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194916" w14:textId="77777777" w:rsidR="00042802" w:rsidRPr="00A710F4" w:rsidRDefault="00042802" w:rsidP="00042802">
      <w:pPr>
        <w:rPr>
          <w:lang w:val="en-US"/>
        </w:rPr>
      </w:pPr>
    </w:p>
    <w:p w14:paraId="2015BFBD" w14:textId="77777777" w:rsidR="00042802" w:rsidRDefault="00042802" w:rsidP="00042802">
      <w:pPr>
        <w:rPr>
          <w:lang w:val="el-GR"/>
        </w:rPr>
      </w:pPr>
    </w:p>
    <w:p w14:paraId="7D697B1E" w14:textId="77777777" w:rsidR="00F661A1" w:rsidRPr="00F94694" w:rsidRDefault="00F661A1" w:rsidP="00F661A1">
      <w:pPr>
        <w:jc w:val="center"/>
        <w:rPr>
          <w:rFonts w:cs="Tahoma"/>
          <w:b/>
          <w:sz w:val="28"/>
          <w:szCs w:val="28"/>
          <w:lang w:val="el-GR"/>
        </w:rPr>
      </w:pPr>
      <w:r w:rsidRPr="00CD3B0F">
        <w:rPr>
          <w:rFonts w:cs="Tahoma"/>
          <w:b/>
          <w:sz w:val="28"/>
          <w:szCs w:val="28"/>
          <w:lang w:val="el-GR"/>
        </w:rPr>
        <w:t>Διακήρυξη</w:t>
      </w:r>
    </w:p>
    <w:p w14:paraId="52A51659" w14:textId="77777777" w:rsidR="00F661A1" w:rsidRPr="00734309" w:rsidRDefault="00F661A1" w:rsidP="00F661A1">
      <w:pPr>
        <w:jc w:val="center"/>
        <w:rPr>
          <w:rFonts w:cs="Tahoma"/>
          <w:b/>
          <w:szCs w:val="22"/>
          <w:lang w:val="el-GR"/>
        </w:rPr>
      </w:pPr>
      <w:bookmarkStart w:id="0" w:name="_Hlk64289111"/>
      <w:r w:rsidRPr="00734309">
        <w:rPr>
          <w:rFonts w:cs="Tahoma"/>
          <w:b/>
          <w:szCs w:val="22"/>
          <w:lang w:val="el-GR"/>
        </w:rPr>
        <w:t xml:space="preserve"> Ηλεκτρονικού Ανοικτού Άνω (Διεθνούς) των Ορίων Διαγωνισμού για το Έργο</w:t>
      </w:r>
    </w:p>
    <w:p w14:paraId="22573644" w14:textId="77777777" w:rsidR="00F661A1" w:rsidRPr="00734309" w:rsidRDefault="00CD3B0F" w:rsidP="00F661A1">
      <w:pPr>
        <w:jc w:val="center"/>
        <w:rPr>
          <w:rFonts w:cs="Tahoma"/>
          <w:b/>
          <w:szCs w:val="22"/>
          <w:lang w:val="el-GR"/>
        </w:rPr>
      </w:pPr>
      <w:r w:rsidRPr="00CD3B0F">
        <w:rPr>
          <w:rFonts w:cs="Tahoma"/>
          <w:b/>
          <w:szCs w:val="22"/>
          <w:lang w:val="el-GR"/>
        </w:rPr>
        <w:t xml:space="preserve">«Εκσυγχρονισμός της </w:t>
      </w:r>
      <w:r>
        <w:rPr>
          <w:rFonts w:cs="Tahoma"/>
          <w:b/>
          <w:szCs w:val="22"/>
          <w:lang w:val="el-GR"/>
        </w:rPr>
        <w:t>Ο</w:t>
      </w:r>
      <w:r w:rsidRPr="00CD3B0F">
        <w:rPr>
          <w:rFonts w:cs="Tahoma"/>
          <w:b/>
          <w:szCs w:val="22"/>
          <w:lang w:val="el-GR"/>
        </w:rPr>
        <w:t xml:space="preserve">ικονομικής </w:t>
      </w:r>
      <w:r>
        <w:rPr>
          <w:rFonts w:cs="Tahoma"/>
          <w:b/>
          <w:szCs w:val="22"/>
          <w:lang w:val="el-GR"/>
        </w:rPr>
        <w:t>Δ</w:t>
      </w:r>
      <w:r w:rsidRPr="00CD3B0F">
        <w:rPr>
          <w:rFonts w:cs="Tahoma"/>
          <w:b/>
          <w:szCs w:val="22"/>
          <w:lang w:val="el-GR"/>
        </w:rPr>
        <w:t xml:space="preserve">ιαχείρισης Αρχών Εξωτερικής Υπηρεσίας ΥΠΕΞ μέσω </w:t>
      </w:r>
      <w:r>
        <w:rPr>
          <w:rFonts w:cs="Tahoma"/>
          <w:b/>
          <w:szCs w:val="22"/>
          <w:lang w:val="el-GR"/>
        </w:rPr>
        <w:t>Α</w:t>
      </w:r>
      <w:r w:rsidRPr="00CD3B0F">
        <w:rPr>
          <w:rFonts w:cs="Tahoma"/>
          <w:b/>
          <w:szCs w:val="22"/>
          <w:lang w:val="el-GR"/>
        </w:rPr>
        <w:t xml:space="preserve">πλοποίησης </w:t>
      </w:r>
      <w:r>
        <w:rPr>
          <w:rFonts w:cs="Tahoma"/>
          <w:b/>
          <w:szCs w:val="22"/>
          <w:lang w:val="el-GR"/>
        </w:rPr>
        <w:t>Δ</w:t>
      </w:r>
      <w:r w:rsidRPr="00CD3B0F">
        <w:rPr>
          <w:rFonts w:cs="Tahoma"/>
          <w:b/>
          <w:szCs w:val="22"/>
          <w:lang w:val="el-GR"/>
        </w:rPr>
        <w:t xml:space="preserve">ιαδικασιών και </w:t>
      </w:r>
      <w:r>
        <w:rPr>
          <w:rFonts w:cs="Tahoma"/>
          <w:b/>
          <w:szCs w:val="22"/>
          <w:lang w:val="el-GR"/>
        </w:rPr>
        <w:t>Α</w:t>
      </w:r>
      <w:r w:rsidRPr="00CD3B0F">
        <w:rPr>
          <w:rFonts w:cs="Tahoma"/>
          <w:b/>
          <w:szCs w:val="22"/>
          <w:lang w:val="el-GR"/>
        </w:rPr>
        <w:t>νάπτυξης Πληροφοριακού Συστήματος»</w:t>
      </w:r>
      <w:bookmarkEnd w:id="0"/>
    </w:p>
    <w:tbl>
      <w:tblPr>
        <w:tblpPr w:leftFromText="180" w:rightFromText="180" w:vertAnchor="text" w:horzAnchor="margin" w:tblpY="23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3"/>
        <w:gridCol w:w="2295"/>
      </w:tblGrid>
      <w:tr w:rsidR="00F661A1" w:rsidRPr="00734309" w14:paraId="2069585C" w14:textId="77777777" w:rsidTr="00D00A85">
        <w:trPr>
          <w:trHeight w:val="363"/>
        </w:trPr>
        <w:tc>
          <w:tcPr>
            <w:tcW w:w="1729" w:type="pct"/>
            <w:shd w:val="clear" w:color="auto" w:fill="auto"/>
            <w:vAlign w:val="bottom"/>
          </w:tcPr>
          <w:p w14:paraId="06C991B1" w14:textId="77777777" w:rsidR="00F661A1" w:rsidRPr="00725320" w:rsidRDefault="00F661A1" w:rsidP="00D00A85">
            <w:pPr>
              <w:autoSpaceDE w:val="0"/>
              <w:autoSpaceDN w:val="0"/>
              <w:adjustRightInd w:val="0"/>
              <w:spacing w:before="120"/>
              <w:jc w:val="right"/>
              <w:rPr>
                <w:rFonts w:cs="Tahoma"/>
                <w:b/>
                <w:color w:val="000000"/>
                <w:szCs w:val="22"/>
              </w:rPr>
            </w:pPr>
            <w:r w:rsidRPr="00725320">
              <w:rPr>
                <w:rFonts w:cs="Tahoma"/>
                <w:b/>
                <w:color w:val="000000"/>
                <w:szCs w:val="22"/>
              </w:rPr>
              <w:t xml:space="preserve">Κωδ. ΟΠΣ: </w:t>
            </w:r>
          </w:p>
        </w:tc>
        <w:tc>
          <w:tcPr>
            <w:tcW w:w="3271" w:type="pct"/>
            <w:gridSpan w:val="2"/>
            <w:shd w:val="clear" w:color="auto" w:fill="auto"/>
            <w:vAlign w:val="bottom"/>
          </w:tcPr>
          <w:p w14:paraId="7DE6F59C" w14:textId="39ADDD9A" w:rsidR="00F661A1" w:rsidRPr="00725320" w:rsidRDefault="00E20611" w:rsidP="00D00A85">
            <w:pPr>
              <w:autoSpaceDE w:val="0"/>
              <w:autoSpaceDN w:val="0"/>
              <w:adjustRightInd w:val="0"/>
              <w:spacing w:before="120"/>
              <w:rPr>
                <w:rFonts w:cs="Tahoma"/>
                <w:b/>
                <w:color w:val="0000FF"/>
                <w:szCs w:val="22"/>
                <w:lang w:val="en-US"/>
              </w:rPr>
            </w:pPr>
            <w:r w:rsidRPr="00725320">
              <w:rPr>
                <w:rFonts w:cs="Tahoma"/>
                <w:szCs w:val="22"/>
                <w:lang w:val="el-GR"/>
              </w:rPr>
              <w:t>5091738</w:t>
            </w:r>
          </w:p>
        </w:tc>
      </w:tr>
      <w:tr w:rsidR="00F661A1" w:rsidRPr="00734309" w14:paraId="55775B39" w14:textId="77777777" w:rsidTr="00D00A85">
        <w:trPr>
          <w:trHeight w:val="377"/>
        </w:trPr>
        <w:tc>
          <w:tcPr>
            <w:tcW w:w="1729" w:type="pct"/>
            <w:shd w:val="clear" w:color="auto" w:fill="auto"/>
            <w:vAlign w:val="bottom"/>
          </w:tcPr>
          <w:p w14:paraId="046F907A" w14:textId="77777777" w:rsidR="00F661A1" w:rsidRPr="00725320" w:rsidRDefault="00F661A1" w:rsidP="00D00A85">
            <w:pPr>
              <w:autoSpaceDE w:val="0"/>
              <w:autoSpaceDN w:val="0"/>
              <w:adjustRightInd w:val="0"/>
              <w:spacing w:before="120"/>
              <w:jc w:val="right"/>
              <w:rPr>
                <w:rFonts w:cs="Tahoma"/>
                <w:b/>
                <w:color w:val="000000"/>
                <w:szCs w:val="22"/>
              </w:rPr>
            </w:pPr>
            <w:r w:rsidRPr="00725320">
              <w:rPr>
                <w:rFonts w:cs="Tahoma"/>
                <w:b/>
                <w:color w:val="000000"/>
                <w:szCs w:val="22"/>
              </w:rPr>
              <w:t>Επιχειρησιακό Πρόγραμμα:</w:t>
            </w:r>
          </w:p>
        </w:tc>
        <w:tc>
          <w:tcPr>
            <w:tcW w:w="3271" w:type="pct"/>
            <w:gridSpan w:val="2"/>
            <w:shd w:val="clear" w:color="auto" w:fill="auto"/>
            <w:vAlign w:val="bottom"/>
          </w:tcPr>
          <w:p w14:paraId="47063DA2" w14:textId="77777777" w:rsidR="00F661A1" w:rsidRPr="00725320" w:rsidRDefault="00F661A1" w:rsidP="00D00A85">
            <w:pPr>
              <w:autoSpaceDE w:val="0"/>
              <w:autoSpaceDN w:val="0"/>
              <w:adjustRightInd w:val="0"/>
              <w:spacing w:before="120"/>
              <w:rPr>
                <w:rFonts w:cs="Tahoma"/>
                <w:b/>
                <w:color w:val="000000"/>
                <w:szCs w:val="22"/>
              </w:rPr>
            </w:pPr>
            <w:r w:rsidRPr="00725320">
              <w:rPr>
                <w:rFonts w:cs="Tahoma"/>
                <w:szCs w:val="22"/>
                <w:lang w:val="el-GR"/>
              </w:rPr>
              <w:t>ΜΕΤΑΡΡΥΘΜΙΣΗ ΔΗΜΟΣΙΟΥ ΤΟΜΕΑ</w:t>
            </w:r>
          </w:p>
        </w:tc>
      </w:tr>
      <w:tr w:rsidR="00F661A1" w:rsidRPr="002D07E3" w14:paraId="1B028B8D" w14:textId="77777777" w:rsidTr="00CD3B0F">
        <w:trPr>
          <w:trHeight w:val="1041"/>
        </w:trPr>
        <w:tc>
          <w:tcPr>
            <w:tcW w:w="1729" w:type="pct"/>
            <w:shd w:val="clear" w:color="auto" w:fill="auto"/>
            <w:vAlign w:val="bottom"/>
          </w:tcPr>
          <w:p w14:paraId="5EF37EB5" w14:textId="77777777" w:rsidR="00F661A1" w:rsidRPr="00725320" w:rsidRDefault="00F661A1" w:rsidP="00D00A85">
            <w:pPr>
              <w:autoSpaceDE w:val="0"/>
              <w:autoSpaceDN w:val="0"/>
              <w:adjustRightInd w:val="0"/>
              <w:spacing w:before="120"/>
              <w:jc w:val="right"/>
              <w:rPr>
                <w:rFonts w:cs="Tahoma"/>
                <w:b/>
                <w:color w:val="000000"/>
                <w:szCs w:val="22"/>
              </w:rPr>
            </w:pPr>
            <w:r w:rsidRPr="00725320">
              <w:rPr>
                <w:rFonts w:cs="Tahoma"/>
                <w:b/>
                <w:color w:val="000000"/>
                <w:szCs w:val="22"/>
              </w:rPr>
              <w:t>Προϋπολογισμός</w:t>
            </w:r>
            <w:r w:rsidRPr="00725320">
              <w:rPr>
                <w:rFonts w:cs="Tahoma"/>
                <w:b/>
                <w:color w:val="000000"/>
                <w:szCs w:val="22"/>
                <w:lang w:val="el-GR"/>
              </w:rPr>
              <w:t>-Εκτιμώμενη αξία σύμβασης</w:t>
            </w:r>
            <w:r w:rsidRPr="00725320">
              <w:rPr>
                <w:rFonts w:cs="Tahoma"/>
                <w:b/>
                <w:color w:val="000000"/>
                <w:szCs w:val="22"/>
              </w:rPr>
              <w:t>:</w:t>
            </w:r>
          </w:p>
          <w:p w14:paraId="3E50E043" w14:textId="77777777" w:rsidR="00F661A1" w:rsidRPr="00725320" w:rsidRDefault="00F661A1" w:rsidP="00D00A85">
            <w:pPr>
              <w:autoSpaceDE w:val="0"/>
              <w:autoSpaceDN w:val="0"/>
              <w:adjustRightInd w:val="0"/>
              <w:spacing w:before="120"/>
              <w:jc w:val="right"/>
              <w:rPr>
                <w:rFonts w:cs="Tahoma"/>
                <w:b/>
                <w:color w:val="000000"/>
                <w:szCs w:val="22"/>
              </w:rPr>
            </w:pPr>
          </w:p>
        </w:tc>
        <w:tc>
          <w:tcPr>
            <w:tcW w:w="3271" w:type="pct"/>
            <w:gridSpan w:val="2"/>
            <w:shd w:val="clear" w:color="auto" w:fill="auto"/>
          </w:tcPr>
          <w:p w14:paraId="3FB84381" w14:textId="77777777" w:rsidR="00F661A1" w:rsidRPr="00725320" w:rsidRDefault="00F661A1" w:rsidP="00CD3B0F">
            <w:pPr>
              <w:spacing w:before="120" w:after="0" w:line="240" w:lineRule="auto"/>
              <w:rPr>
                <w:rFonts w:cs="Tahoma"/>
                <w:b/>
                <w:color w:val="000000"/>
                <w:szCs w:val="22"/>
                <w:lang w:val="el-GR"/>
              </w:rPr>
            </w:pPr>
            <w:r w:rsidRPr="00725320">
              <w:rPr>
                <w:rFonts w:cs="Tahoma"/>
                <w:color w:val="000000"/>
                <w:szCs w:val="22"/>
                <w:lang w:val="el-GR" w:eastAsia="el-GR"/>
              </w:rPr>
              <w:t xml:space="preserve">Ο Προϋπολογισμός του Έργου – Εκτιμώμενη Αξία της Σύμβασης ανέρχεται σε € </w:t>
            </w:r>
            <w:r w:rsidR="00CD3B0F" w:rsidRPr="00725320">
              <w:rPr>
                <w:rFonts w:cs="Tahoma"/>
                <w:color w:val="000000"/>
                <w:szCs w:val="22"/>
                <w:lang w:val="el-GR" w:eastAsia="el-GR"/>
              </w:rPr>
              <w:t>887.096,77</w:t>
            </w:r>
            <w:r w:rsidRPr="00725320">
              <w:rPr>
                <w:rFonts w:cs="Tahoma"/>
                <w:b/>
                <w:bCs/>
                <w:color w:val="000000"/>
                <w:szCs w:val="22"/>
                <w:lang w:val="el-GR"/>
              </w:rPr>
              <w:t xml:space="preserve"> </w:t>
            </w:r>
            <w:r w:rsidRPr="00725320">
              <w:rPr>
                <w:rFonts w:cs="Tahoma"/>
                <w:bCs/>
                <w:color w:val="000000"/>
                <w:szCs w:val="22"/>
                <w:lang w:val="el-GR" w:eastAsia="el-GR"/>
              </w:rPr>
              <w:t>μ</w:t>
            </w:r>
            <w:r w:rsidRPr="00725320">
              <w:rPr>
                <w:rFonts w:cs="Tahoma"/>
                <w:szCs w:val="22"/>
                <w:lang w:val="el-GR"/>
              </w:rPr>
              <w:t xml:space="preserve">η περιλαμβανομένου ΦΠΑ </w:t>
            </w:r>
            <w:r w:rsidRPr="00725320">
              <w:rPr>
                <w:rFonts w:cs="Tahoma"/>
                <w:bCs/>
                <w:color w:val="000000"/>
                <w:szCs w:val="22"/>
                <w:lang w:val="el-GR" w:eastAsia="el-GR"/>
              </w:rPr>
              <w:t>24%</w:t>
            </w:r>
            <w:r w:rsidRPr="00725320">
              <w:rPr>
                <w:rFonts w:cs="Tahoma"/>
                <w:szCs w:val="22"/>
                <w:lang w:val="el-GR"/>
              </w:rPr>
              <w:t xml:space="preserve">, προϋπολογισμός με ΦΠΑ: </w:t>
            </w:r>
            <w:r w:rsidRPr="00725320">
              <w:rPr>
                <w:rFonts w:cs="Tahoma"/>
                <w:color w:val="000000"/>
                <w:szCs w:val="22"/>
                <w:lang w:val="el-GR" w:eastAsia="el-GR"/>
              </w:rPr>
              <w:t xml:space="preserve">€ </w:t>
            </w:r>
            <w:r w:rsidR="00CD3B0F" w:rsidRPr="00725320">
              <w:rPr>
                <w:rFonts w:cs="Tahoma"/>
                <w:color w:val="000000"/>
                <w:szCs w:val="22"/>
                <w:lang w:val="el-GR" w:eastAsia="el-GR"/>
              </w:rPr>
              <w:t>1.100</w:t>
            </w:r>
            <w:r w:rsidRPr="00725320">
              <w:rPr>
                <w:rFonts w:cs="Tahoma"/>
                <w:color w:val="000000"/>
                <w:szCs w:val="22"/>
                <w:lang w:val="el-GR" w:eastAsia="el-GR"/>
              </w:rPr>
              <w:t>.000,00,</w:t>
            </w:r>
            <w:r w:rsidRPr="00725320">
              <w:rPr>
                <w:rFonts w:cs="Tahoma"/>
                <w:b/>
                <w:bCs/>
                <w:color w:val="000000"/>
                <w:szCs w:val="22"/>
                <w:lang w:val="el-GR" w:eastAsia="el-GR"/>
              </w:rPr>
              <w:t xml:space="preserve"> </w:t>
            </w:r>
            <w:r w:rsidRPr="00725320">
              <w:rPr>
                <w:rFonts w:cs="Tahoma"/>
                <w:color w:val="000000"/>
                <w:szCs w:val="22"/>
                <w:lang w:val="el-GR" w:eastAsia="el-GR"/>
              </w:rPr>
              <w:t xml:space="preserve">ΦΠΑ </w:t>
            </w:r>
            <w:r w:rsidRPr="00725320">
              <w:rPr>
                <w:rFonts w:cs="Tahoma"/>
                <w:szCs w:val="22"/>
                <w:lang w:val="el-GR" w:eastAsia="el-GR"/>
              </w:rPr>
              <w:t xml:space="preserve">€ </w:t>
            </w:r>
            <w:r w:rsidR="00CD3B0F" w:rsidRPr="00725320">
              <w:rPr>
                <w:rFonts w:cs="Tahoma"/>
                <w:szCs w:val="22"/>
                <w:lang w:val="el-GR" w:eastAsia="el-GR"/>
              </w:rPr>
              <w:t>212.903,23.</w:t>
            </w:r>
          </w:p>
        </w:tc>
      </w:tr>
      <w:tr w:rsidR="00F661A1" w:rsidRPr="00734309" w14:paraId="7A4AE7EE" w14:textId="77777777" w:rsidTr="00D00A85">
        <w:trPr>
          <w:trHeight w:val="483"/>
        </w:trPr>
        <w:tc>
          <w:tcPr>
            <w:tcW w:w="1729" w:type="pct"/>
            <w:shd w:val="clear" w:color="auto" w:fill="auto"/>
            <w:vAlign w:val="bottom"/>
          </w:tcPr>
          <w:p w14:paraId="4BB051FA" w14:textId="77777777" w:rsidR="00F661A1" w:rsidRPr="00725320" w:rsidRDefault="00F661A1" w:rsidP="00D00A85">
            <w:pPr>
              <w:autoSpaceDE w:val="0"/>
              <w:autoSpaceDN w:val="0"/>
              <w:adjustRightInd w:val="0"/>
              <w:spacing w:before="120"/>
              <w:jc w:val="right"/>
              <w:rPr>
                <w:rFonts w:cs="Tahoma"/>
                <w:b/>
                <w:color w:val="000000"/>
                <w:szCs w:val="22"/>
              </w:rPr>
            </w:pPr>
            <w:r w:rsidRPr="00725320">
              <w:rPr>
                <w:rFonts w:cs="Tahoma"/>
                <w:b/>
                <w:color w:val="000000"/>
                <w:szCs w:val="22"/>
              </w:rPr>
              <w:t>CPV:</w:t>
            </w:r>
          </w:p>
        </w:tc>
        <w:tc>
          <w:tcPr>
            <w:tcW w:w="3271" w:type="pct"/>
            <w:gridSpan w:val="2"/>
            <w:shd w:val="clear" w:color="auto" w:fill="auto"/>
            <w:vAlign w:val="bottom"/>
          </w:tcPr>
          <w:p w14:paraId="4645AEAC" w14:textId="1F1D4219" w:rsidR="00F661A1" w:rsidRPr="00725320" w:rsidRDefault="00F661A1" w:rsidP="00D00A85">
            <w:pPr>
              <w:rPr>
                <w:rFonts w:cs="Tahoma"/>
                <w:szCs w:val="22"/>
                <w:lang w:val="el-GR"/>
              </w:rPr>
            </w:pPr>
            <w:r w:rsidRPr="00725320">
              <w:rPr>
                <w:rFonts w:cs="Tahoma"/>
                <w:szCs w:val="22"/>
              </w:rPr>
              <w:t>72262000-9</w:t>
            </w:r>
            <w:r w:rsidRPr="00725320">
              <w:rPr>
                <w:rFonts w:cs="Tahoma"/>
                <w:szCs w:val="22"/>
                <w:lang w:val="el-GR"/>
              </w:rPr>
              <w:t xml:space="preserve">, </w:t>
            </w:r>
            <w:r w:rsidRPr="00725320">
              <w:rPr>
                <w:rFonts w:cs="Tahoma"/>
                <w:szCs w:val="22"/>
              </w:rPr>
              <w:t>71241000-9</w:t>
            </w:r>
            <w:r w:rsidRPr="00725320">
              <w:rPr>
                <w:rFonts w:cs="Tahoma"/>
                <w:szCs w:val="22"/>
                <w:lang w:val="el-GR"/>
              </w:rPr>
              <w:t xml:space="preserve">, </w:t>
            </w:r>
            <w:r w:rsidRPr="00725320">
              <w:rPr>
                <w:rFonts w:cs="Tahoma"/>
                <w:szCs w:val="22"/>
              </w:rPr>
              <w:t>80533100-0</w:t>
            </w:r>
            <w:r w:rsidRPr="00725320">
              <w:rPr>
                <w:rFonts w:cs="Tahoma"/>
                <w:szCs w:val="22"/>
                <w:lang w:val="el-GR"/>
              </w:rPr>
              <w:t xml:space="preserve">, </w:t>
            </w:r>
            <w:r w:rsidRPr="00725320">
              <w:rPr>
                <w:rFonts w:cs="Tahoma"/>
                <w:szCs w:val="22"/>
              </w:rPr>
              <w:t>72000000-5</w:t>
            </w:r>
            <w:r w:rsidRPr="00725320">
              <w:rPr>
                <w:rFonts w:cs="Tahoma"/>
                <w:szCs w:val="22"/>
                <w:lang w:val="el-GR"/>
              </w:rPr>
              <w:t xml:space="preserve">, </w:t>
            </w:r>
            <w:r w:rsidRPr="00725320">
              <w:rPr>
                <w:rFonts w:cs="Tahoma"/>
                <w:szCs w:val="22"/>
              </w:rPr>
              <w:t>72416000-9</w:t>
            </w:r>
            <w:r w:rsidR="00715020" w:rsidRPr="00725320">
              <w:rPr>
                <w:rFonts w:cs="Tahoma"/>
                <w:szCs w:val="22"/>
                <w:lang w:val="el-GR"/>
              </w:rPr>
              <w:t>, 48000000-8</w:t>
            </w:r>
          </w:p>
        </w:tc>
      </w:tr>
      <w:tr w:rsidR="00F661A1" w:rsidRPr="002D07E3" w14:paraId="428DC2BE" w14:textId="77777777" w:rsidTr="00D00A85">
        <w:trPr>
          <w:trHeight w:val="624"/>
        </w:trPr>
        <w:tc>
          <w:tcPr>
            <w:tcW w:w="1729" w:type="pct"/>
            <w:shd w:val="clear" w:color="auto" w:fill="auto"/>
            <w:vAlign w:val="bottom"/>
          </w:tcPr>
          <w:p w14:paraId="26B0816F" w14:textId="77777777" w:rsidR="00F661A1" w:rsidRPr="00725320" w:rsidRDefault="00F661A1" w:rsidP="00D00A85">
            <w:pPr>
              <w:autoSpaceDE w:val="0"/>
              <w:autoSpaceDN w:val="0"/>
              <w:adjustRightInd w:val="0"/>
              <w:spacing w:before="120"/>
              <w:jc w:val="right"/>
              <w:rPr>
                <w:rFonts w:cs="Tahoma"/>
                <w:b/>
                <w:color w:val="000000"/>
                <w:szCs w:val="22"/>
              </w:rPr>
            </w:pPr>
            <w:r w:rsidRPr="00725320">
              <w:rPr>
                <w:rFonts w:cs="Tahoma"/>
                <w:b/>
                <w:color w:val="000000"/>
                <w:szCs w:val="22"/>
              </w:rPr>
              <w:t>Κριτήριο Ανάθεσης:</w:t>
            </w:r>
          </w:p>
        </w:tc>
        <w:tc>
          <w:tcPr>
            <w:tcW w:w="3271" w:type="pct"/>
            <w:gridSpan w:val="2"/>
            <w:shd w:val="clear" w:color="auto" w:fill="auto"/>
            <w:vAlign w:val="bottom"/>
          </w:tcPr>
          <w:p w14:paraId="5C624F6C" w14:textId="77777777" w:rsidR="00F661A1" w:rsidRPr="00725320" w:rsidRDefault="00F661A1" w:rsidP="00D00A85">
            <w:pPr>
              <w:autoSpaceDE w:val="0"/>
              <w:autoSpaceDN w:val="0"/>
              <w:adjustRightInd w:val="0"/>
              <w:spacing w:before="120"/>
              <w:rPr>
                <w:rFonts w:cs="Tahoma"/>
                <w:b/>
                <w:color w:val="000000"/>
                <w:szCs w:val="22"/>
                <w:lang w:val="el-GR"/>
              </w:rPr>
            </w:pPr>
            <w:r w:rsidRPr="00725320">
              <w:rPr>
                <w:rFonts w:cs="Tahoma"/>
                <w:b/>
                <w:color w:val="000000"/>
                <w:szCs w:val="22"/>
                <w:lang w:val="el-GR"/>
              </w:rPr>
              <w:t>Η πλέον συμφέρουσα από οικονομική άποψη προσφορά βάσει βέλτιστης σχέσης ποιότητας – τιμής.</w:t>
            </w:r>
          </w:p>
        </w:tc>
      </w:tr>
      <w:tr w:rsidR="00F661A1" w:rsidRPr="00734309" w:rsidDel="005977E7" w14:paraId="6B11A204" w14:textId="77777777" w:rsidTr="00D00A85">
        <w:trPr>
          <w:trHeight w:val="363"/>
        </w:trPr>
        <w:tc>
          <w:tcPr>
            <w:tcW w:w="1729" w:type="pct"/>
            <w:shd w:val="clear" w:color="auto" w:fill="auto"/>
            <w:vAlign w:val="bottom"/>
          </w:tcPr>
          <w:p w14:paraId="5374CB10" w14:textId="77777777" w:rsidR="00F661A1" w:rsidRPr="00734309" w:rsidRDefault="00F661A1" w:rsidP="00D00A85">
            <w:pPr>
              <w:autoSpaceDE w:val="0"/>
              <w:autoSpaceDN w:val="0"/>
              <w:adjustRightInd w:val="0"/>
              <w:spacing w:before="120"/>
              <w:jc w:val="right"/>
              <w:rPr>
                <w:rFonts w:cs="Tahoma"/>
                <w:b/>
                <w:color w:val="000000"/>
                <w:szCs w:val="22"/>
              </w:rPr>
            </w:pPr>
            <w:r w:rsidRPr="00734309">
              <w:rPr>
                <w:rFonts w:cs="Tahoma"/>
                <w:b/>
                <w:color w:val="000000"/>
                <w:szCs w:val="22"/>
              </w:rPr>
              <w:t>Ημερομηνία Διενέργειας:</w:t>
            </w:r>
          </w:p>
        </w:tc>
        <w:tc>
          <w:tcPr>
            <w:tcW w:w="3271" w:type="pct"/>
            <w:gridSpan w:val="2"/>
            <w:shd w:val="clear" w:color="auto" w:fill="auto"/>
            <w:vAlign w:val="bottom"/>
          </w:tcPr>
          <w:p w14:paraId="429F0F10" w14:textId="64640C83" w:rsidR="00F661A1" w:rsidRPr="00734309" w:rsidDel="005977E7" w:rsidRDefault="008146BF" w:rsidP="00D00A85">
            <w:pPr>
              <w:autoSpaceDE w:val="0"/>
              <w:autoSpaceDN w:val="0"/>
              <w:adjustRightInd w:val="0"/>
              <w:spacing w:before="120"/>
              <w:rPr>
                <w:rFonts w:cs="Tahoma"/>
                <w:b/>
                <w:color w:val="000000"/>
                <w:szCs w:val="22"/>
                <w:lang w:val="el-GR"/>
              </w:rPr>
            </w:pPr>
            <w:r>
              <w:rPr>
                <w:rFonts w:cs="Tahoma"/>
                <w:b/>
                <w:bCs/>
                <w:szCs w:val="22"/>
                <w:lang w:val="el-GR"/>
              </w:rPr>
              <w:t>1</w:t>
            </w:r>
            <w:r>
              <w:rPr>
                <w:rFonts w:cs="Tahoma"/>
                <w:b/>
                <w:bCs/>
                <w:szCs w:val="22"/>
                <w:lang w:val="en-US"/>
              </w:rPr>
              <w:t>8</w:t>
            </w:r>
            <w:r w:rsidRPr="00AD0B40">
              <w:rPr>
                <w:rFonts w:cs="Tahoma"/>
                <w:b/>
                <w:bCs/>
                <w:szCs w:val="22"/>
                <w:lang w:val="el-GR"/>
              </w:rPr>
              <w:t>/10/2021</w:t>
            </w:r>
          </w:p>
        </w:tc>
      </w:tr>
      <w:tr w:rsidR="00F661A1" w:rsidRPr="00734309" w:rsidDel="005977E7" w14:paraId="788FA3D8" w14:textId="77777777" w:rsidTr="00D00A85">
        <w:trPr>
          <w:trHeight w:val="363"/>
        </w:trPr>
        <w:tc>
          <w:tcPr>
            <w:tcW w:w="3808" w:type="pct"/>
            <w:gridSpan w:val="2"/>
            <w:shd w:val="clear" w:color="auto" w:fill="auto"/>
            <w:vAlign w:val="bottom"/>
          </w:tcPr>
          <w:p w14:paraId="1E815F0D" w14:textId="77777777" w:rsidR="00F661A1" w:rsidRPr="00734309" w:rsidRDefault="00F661A1" w:rsidP="00D00A85">
            <w:pPr>
              <w:autoSpaceDE w:val="0"/>
              <w:autoSpaceDN w:val="0"/>
              <w:adjustRightInd w:val="0"/>
              <w:spacing w:before="120"/>
              <w:jc w:val="right"/>
              <w:rPr>
                <w:rFonts w:cs="Tahoma"/>
                <w:b/>
                <w:color w:val="000000"/>
                <w:szCs w:val="22"/>
                <w:highlight w:val="yellow"/>
              </w:rPr>
            </w:pPr>
            <w:r w:rsidRPr="00734309">
              <w:rPr>
                <w:rFonts w:cs="Tahoma"/>
                <w:b/>
                <w:color w:val="000000"/>
                <w:szCs w:val="22"/>
              </w:rPr>
              <w:t>Ημερομηνία Ανάρτησης στο ΚΗΜΔΗΣ</w:t>
            </w:r>
          </w:p>
        </w:tc>
        <w:tc>
          <w:tcPr>
            <w:tcW w:w="1192" w:type="pct"/>
            <w:shd w:val="clear" w:color="auto" w:fill="auto"/>
            <w:vAlign w:val="bottom"/>
          </w:tcPr>
          <w:p w14:paraId="64284944" w14:textId="4CF06EF1" w:rsidR="00F661A1" w:rsidRPr="00734309" w:rsidDel="005977E7" w:rsidRDefault="008146BF" w:rsidP="00D00A85">
            <w:pPr>
              <w:autoSpaceDE w:val="0"/>
              <w:autoSpaceDN w:val="0"/>
              <w:adjustRightInd w:val="0"/>
              <w:spacing w:before="120"/>
              <w:rPr>
                <w:rFonts w:cs="Tahoma"/>
                <w:b/>
                <w:color w:val="000000"/>
                <w:szCs w:val="22"/>
                <w:lang w:val="el-GR"/>
              </w:rPr>
            </w:pPr>
            <w:r w:rsidRPr="00AD0B40">
              <w:rPr>
                <w:rFonts w:cs="Tahoma"/>
                <w:b/>
                <w:bCs/>
                <w:szCs w:val="22"/>
                <w:lang w:val="el-GR"/>
              </w:rPr>
              <w:t>09/09/2021</w:t>
            </w:r>
          </w:p>
        </w:tc>
      </w:tr>
      <w:tr w:rsidR="00F661A1" w:rsidRPr="00734309" w:rsidDel="005977E7" w14:paraId="2A7C6823" w14:textId="77777777" w:rsidTr="00D00A85">
        <w:trPr>
          <w:trHeight w:val="377"/>
        </w:trPr>
        <w:tc>
          <w:tcPr>
            <w:tcW w:w="3808" w:type="pct"/>
            <w:gridSpan w:val="2"/>
            <w:shd w:val="clear" w:color="auto" w:fill="auto"/>
            <w:vAlign w:val="bottom"/>
          </w:tcPr>
          <w:p w14:paraId="398D961F" w14:textId="77777777" w:rsidR="00F661A1" w:rsidRPr="00734309" w:rsidRDefault="00F661A1" w:rsidP="00D00A85">
            <w:pPr>
              <w:autoSpaceDE w:val="0"/>
              <w:autoSpaceDN w:val="0"/>
              <w:adjustRightInd w:val="0"/>
              <w:spacing w:before="120"/>
              <w:jc w:val="right"/>
              <w:rPr>
                <w:rFonts w:cs="Tahoma"/>
                <w:b/>
                <w:color w:val="000000"/>
                <w:szCs w:val="22"/>
                <w:highlight w:val="yellow"/>
              </w:rPr>
            </w:pPr>
            <w:r w:rsidRPr="00734309">
              <w:rPr>
                <w:rFonts w:cs="Tahoma"/>
                <w:b/>
                <w:color w:val="000000"/>
                <w:szCs w:val="22"/>
              </w:rPr>
              <w:t>Ημερομηνία Ανάρτησης στο ΕΣΗΔΗΣ</w:t>
            </w:r>
          </w:p>
        </w:tc>
        <w:tc>
          <w:tcPr>
            <w:tcW w:w="1192" w:type="pct"/>
            <w:shd w:val="clear" w:color="auto" w:fill="auto"/>
            <w:vAlign w:val="bottom"/>
          </w:tcPr>
          <w:p w14:paraId="07C4F875" w14:textId="3F912436" w:rsidR="00F661A1" w:rsidRPr="00734309" w:rsidDel="005977E7" w:rsidRDefault="008146BF" w:rsidP="00D00A85">
            <w:pPr>
              <w:autoSpaceDE w:val="0"/>
              <w:autoSpaceDN w:val="0"/>
              <w:adjustRightInd w:val="0"/>
              <w:spacing w:before="120"/>
              <w:rPr>
                <w:rFonts w:cs="Tahoma"/>
                <w:b/>
                <w:color w:val="000000"/>
                <w:szCs w:val="22"/>
                <w:lang w:val="el-GR"/>
              </w:rPr>
            </w:pPr>
            <w:r w:rsidRPr="00AD0B40">
              <w:rPr>
                <w:rFonts w:cs="Tahoma"/>
                <w:b/>
                <w:bCs/>
                <w:szCs w:val="22"/>
                <w:lang w:val="el-GR"/>
              </w:rPr>
              <w:t>09/09/2021</w:t>
            </w:r>
          </w:p>
        </w:tc>
      </w:tr>
      <w:tr w:rsidR="00F661A1" w:rsidRPr="00734309" w:rsidDel="005977E7" w14:paraId="3F483E0D" w14:textId="77777777" w:rsidTr="00D00A85">
        <w:trPr>
          <w:trHeight w:val="624"/>
        </w:trPr>
        <w:tc>
          <w:tcPr>
            <w:tcW w:w="3808" w:type="pct"/>
            <w:gridSpan w:val="2"/>
            <w:shd w:val="clear" w:color="auto" w:fill="auto"/>
            <w:vAlign w:val="bottom"/>
          </w:tcPr>
          <w:p w14:paraId="01B3D312" w14:textId="77777777" w:rsidR="00F661A1" w:rsidRPr="00734309" w:rsidRDefault="00F661A1" w:rsidP="00D00A85">
            <w:pPr>
              <w:autoSpaceDE w:val="0"/>
              <w:autoSpaceDN w:val="0"/>
              <w:adjustRightInd w:val="0"/>
              <w:spacing w:before="120"/>
              <w:jc w:val="right"/>
              <w:rPr>
                <w:rFonts w:cs="Tahoma"/>
                <w:b/>
                <w:color w:val="000000"/>
                <w:szCs w:val="22"/>
              </w:rPr>
            </w:pPr>
            <w:r w:rsidRPr="00734309">
              <w:rPr>
                <w:rFonts w:cs="Tahoma"/>
                <w:b/>
                <w:color w:val="000000"/>
                <w:szCs w:val="22"/>
                <w:lang w:val="el-GR"/>
              </w:rPr>
              <w:t>Ημερομηνία</w:t>
            </w:r>
            <w:r w:rsidRPr="00734309">
              <w:rPr>
                <w:rFonts w:cs="Tahoma"/>
                <w:b/>
                <w:szCs w:val="22"/>
                <w:lang w:val="el-GR"/>
              </w:rPr>
              <w:t xml:space="preserve"> Αποστολής Διακήρυξης σε Ε.Ε. (Υπ. </w:t>
            </w:r>
            <w:r w:rsidRPr="00734309">
              <w:rPr>
                <w:rFonts w:cs="Tahoma"/>
                <w:b/>
                <w:szCs w:val="22"/>
              </w:rPr>
              <w:t xml:space="preserve">Επίσημων Εκδόσεων) </w:t>
            </w:r>
          </w:p>
        </w:tc>
        <w:tc>
          <w:tcPr>
            <w:tcW w:w="1192" w:type="pct"/>
            <w:shd w:val="clear" w:color="auto" w:fill="auto"/>
            <w:vAlign w:val="bottom"/>
          </w:tcPr>
          <w:p w14:paraId="6AB51089" w14:textId="1FA5786B" w:rsidR="00F661A1" w:rsidRPr="00734309" w:rsidRDefault="008146BF" w:rsidP="00D00A85">
            <w:pPr>
              <w:autoSpaceDE w:val="0"/>
              <w:autoSpaceDN w:val="0"/>
              <w:adjustRightInd w:val="0"/>
              <w:spacing w:before="120"/>
              <w:rPr>
                <w:rFonts w:cs="Tahoma"/>
                <w:b/>
                <w:color w:val="000000"/>
                <w:szCs w:val="22"/>
                <w:lang w:val="el-GR"/>
              </w:rPr>
            </w:pPr>
            <w:r w:rsidRPr="00AD0B40">
              <w:rPr>
                <w:rFonts w:cs="Tahoma"/>
                <w:b/>
                <w:bCs/>
                <w:szCs w:val="22"/>
                <w:lang w:val="el-GR"/>
              </w:rPr>
              <w:t>07/09/2021</w:t>
            </w:r>
          </w:p>
        </w:tc>
      </w:tr>
      <w:tr w:rsidR="00F661A1" w:rsidRPr="00734309" w:rsidDel="005977E7" w14:paraId="3A517666" w14:textId="77777777" w:rsidTr="00D00A85">
        <w:trPr>
          <w:trHeight w:val="624"/>
        </w:trPr>
        <w:tc>
          <w:tcPr>
            <w:tcW w:w="3808" w:type="pct"/>
            <w:gridSpan w:val="2"/>
            <w:shd w:val="clear" w:color="auto" w:fill="auto"/>
            <w:vAlign w:val="bottom"/>
          </w:tcPr>
          <w:p w14:paraId="388A688F" w14:textId="77777777" w:rsidR="00F661A1" w:rsidRPr="00734309" w:rsidRDefault="00F661A1" w:rsidP="00D00A85">
            <w:pPr>
              <w:autoSpaceDE w:val="0"/>
              <w:autoSpaceDN w:val="0"/>
              <w:adjustRightInd w:val="0"/>
              <w:spacing w:before="120"/>
              <w:jc w:val="right"/>
              <w:rPr>
                <w:rFonts w:cs="Tahoma"/>
                <w:b/>
                <w:color w:val="000000"/>
                <w:szCs w:val="22"/>
                <w:lang w:val="el-GR"/>
              </w:rPr>
            </w:pPr>
            <w:r w:rsidRPr="00734309">
              <w:rPr>
                <w:rFonts w:cs="Tahoma"/>
                <w:b/>
                <w:color w:val="000000"/>
                <w:szCs w:val="22"/>
                <w:lang w:val="el-GR"/>
              </w:rPr>
              <w:t xml:space="preserve">Ημερομηνία Ανάρτησης στον Διαδικτυακό τόπο της Αναθέτουσας Αρχής </w:t>
            </w:r>
            <w:r w:rsidRPr="00734309">
              <w:rPr>
                <w:rFonts w:cs="Tahoma"/>
                <w:b/>
                <w:color w:val="000000"/>
                <w:szCs w:val="22"/>
              </w:rPr>
              <w:t>www</w:t>
            </w:r>
            <w:r w:rsidRPr="00734309">
              <w:rPr>
                <w:rFonts w:cs="Tahoma"/>
                <w:b/>
                <w:color w:val="000000"/>
                <w:szCs w:val="22"/>
                <w:lang w:val="el-GR"/>
              </w:rPr>
              <w:t>.</w:t>
            </w:r>
            <w:r w:rsidRPr="00734309">
              <w:rPr>
                <w:rFonts w:cs="Tahoma"/>
                <w:b/>
                <w:color w:val="000000"/>
                <w:szCs w:val="22"/>
              </w:rPr>
              <w:t>ktpae</w:t>
            </w:r>
            <w:r w:rsidRPr="00734309">
              <w:rPr>
                <w:rFonts w:cs="Tahoma"/>
                <w:b/>
                <w:color w:val="000000"/>
                <w:szCs w:val="22"/>
                <w:lang w:val="el-GR"/>
              </w:rPr>
              <w:t>.</w:t>
            </w:r>
            <w:r w:rsidRPr="00734309">
              <w:rPr>
                <w:rFonts w:cs="Tahoma"/>
                <w:b/>
                <w:color w:val="000000"/>
                <w:szCs w:val="22"/>
              </w:rPr>
              <w:t>gr</w:t>
            </w:r>
          </w:p>
        </w:tc>
        <w:tc>
          <w:tcPr>
            <w:tcW w:w="1192" w:type="pct"/>
            <w:shd w:val="clear" w:color="auto" w:fill="auto"/>
            <w:vAlign w:val="bottom"/>
          </w:tcPr>
          <w:p w14:paraId="30DA1B2E" w14:textId="3D337A64" w:rsidR="00F661A1" w:rsidRPr="00734309" w:rsidRDefault="008146BF" w:rsidP="00D00A85">
            <w:pPr>
              <w:autoSpaceDE w:val="0"/>
              <w:autoSpaceDN w:val="0"/>
              <w:adjustRightInd w:val="0"/>
              <w:spacing w:before="120"/>
              <w:rPr>
                <w:rFonts w:cs="Tahoma"/>
                <w:b/>
                <w:szCs w:val="22"/>
                <w:lang w:val="el-GR"/>
              </w:rPr>
            </w:pPr>
            <w:r w:rsidRPr="00AD0B40">
              <w:rPr>
                <w:rFonts w:cs="Tahoma"/>
                <w:b/>
                <w:bCs/>
                <w:szCs w:val="22"/>
                <w:lang w:val="el-GR"/>
              </w:rPr>
              <w:t>09/09/2021</w:t>
            </w:r>
          </w:p>
        </w:tc>
      </w:tr>
    </w:tbl>
    <w:tbl>
      <w:tblPr>
        <w:tblW w:w="17752" w:type="dxa"/>
        <w:tblLayout w:type="fixed"/>
        <w:tblLook w:val="01E0" w:firstRow="1" w:lastRow="1" w:firstColumn="1" w:lastColumn="1" w:noHBand="0" w:noVBand="0"/>
      </w:tblPr>
      <w:tblGrid>
        <w:gridCol w:w="9630"/>
        <w:gridCol w:w="2565"/>
        <w:gridCol w:w="3277"/>
        <w:gridCol w:w="2280"/>
      </w:tblGrid>
      <w:tr w:rsidR="00F661A1" w:rsidRPr="00734309" w14:paraId="5E36CA99" w14:textId="77777777" w:rsidTr="00D00A85">
        <w:trPr>
          <w:trHeight w:val="1142"/>
        </w:trPr>
        <w:tc>
          <w:tcPr>
            <w:tcW w:w="9630" w:type="dxa"/>
            <w:vAlign w:val="center"/>
          </w:tcPr>
          <w:p w14:paraId="6237F3DB" w14:textId="3B85280A" w:rsidR="00F661A1" w:rsidRPr="00734309" w:rsidRDefault="000726C1" w:rsidP="00D00A85">
            <w:pPr>
              <w:spacing w:before="40"/>
              <w:ind w:left="-180" w:right="-79"/>
              <w:jc w:val="center"/>
              <w:rPr>
                <w:rFonts w:cs="Tahoma"/>
                <w:szCs w:val="22"/>
              </w:rPr>
            </w:pPr>
            <w:r w:rsidRPr="00734309">
              <w:rPr>
                <w:rFonts w:cs="Tahoma"/>
                <w:noProof/>
                <w:szCs w:val="22"/>
                <w:lang w:val="el-GR" w:eastAsia="el-GR"/>
              </w:rPr>
              <mc:AlternateContent>
                <mc:Choice Requires="wps">
                  <w:drawing>
                    <wp:anchor distT="4294967294" distB="4294967294" distL="114300" distR="114300" simplePos="0" relativeHeight="251659264" behindDoc="0" locked="0" layoutInCell="1" allowOverlap="1" wp14:anchorId="7406C039" wp14:editId="3EBD9AE9">
                      <wp:simplePos x="0" y="0"/>
                      <wp:positionH relativeFrom="column">
                        <wp:posOffset>-74295</wp:posOffset>
                      </wp:positionH>
                      <wp:positionV relativeFrom="paragraph">
                        <wp:posOffset>16510</wp:posOffset>
                      </wp:positionV>
                      <wp:extent cx="6143625" cy="0"/>
                      <wp:effectExtent l="0" t="0" r="28575" b="1905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436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815FD3D" id="Straight Connector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85pt,1.3pt" to="477.9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"/>
                  </w:pict>
                </mc:Fallback>
              </mc:AlternateContent>
            </w:r>
          </w:p>
        </w:tc>
        <w:tc>
          <w:tcPr>
            <w:tcW w:w="2565" w:type="dxa"/>
            <w:vAlign w:val="center"/>
          </w:tcPr>
          <w:p w14:paraId="1792F95E" w14:textId="77777777" w:rsidR="00F661A1" w:rsidRPr="00734309" w:rsidRDefault="00F661A1" w:rsidP="00D00A85">
            <w:pPr>
              <w:rPr>
                <w:rFonts w:cs="Tahoma"/>
                <w:b/>
                <w:noProof/>
                <w:szCs w:val="22"/>
                <w:lang w:val="el-GR"/>
              </w:rPr>
            </w:pPr>
          </w:p>
        </w:tc>
        <w:tc>
          <w:tcPr>
            <w:tcW w:w="3277" w:type="dxa"/>
          </w:tcPr>
          <w:p w14:paraId="7C7558B2" w14:textId="77777777" w:rsidR="00F661A1" w:rsidRPr="00734309" w:rsidRDefault="00F661A1" w:rsidP="00D00A85">
            <w:pPr>
              <w:spacing w:before="120"/>
              <w:jc w:val="center"/>
              <w:rPr>
                <w:rFonts w:cs="Tahoma"/>
                <w:b/>
                <w:szCs w:val="22"/>
                <w:highlight w:val="magenta"/>
              </w:rPr>
            </w:pPr>
          </w:p>
        </w:tc>
        <w:tc>
          <w:tcPr>
            <w:tcW w:w="2280" w:type="dxa"/>
          </w:tcPr>
          <w:p w14:paraId="3CD8A4CB" w14:textId="77777777" w:rsidR="00F661A1" w:rsidRPr="00734309" w:rsidRDefault="00F661A1" w:rsidP="00D00A85">
            <w:pPr>
              <w:spacing w:before="120"/>
              <w:ind w:left="-181" w:right="-108"/>
              <w:jc w:val="center"/>
              <w:rPr>
                <w:rFonts w:cs="Tahoma"/>
                <w:b/>
                <w:szCs w:val="22"/>
              </w:rPr>
            </w:pPr>
          </w:p>
        </w:tc>
      </w:tr>
    </w:tbl>
    <w:p w14:paraId="6B706783" w14:textId="2F764082" w:rsidR="00F661A1" w:rsidRPr="00734309" w:rsidRDefault="009A6BB1" w:rsidP="009A6BB1">
      <w:pPr>
        <w:pStyle w:val="2"/>
        <w:numPr>
          <w:ilvl w:val="0"/>
          <w:numId w:val="0"/>
        </w:numPr>
        <w:rPr>
          <w:rFonts w:ascii="Tahoma" w:hAnsi="Tahoma" w:cs="Tahoma"/>
          <w:sz w:val="22"/>
          <w:lang w:val="el-GR"/>
        </w:rPr>
        <w:sectPr w:rsidR="00F661A1" w:rsidRPr="00734309" w:rsidSect="00CD3B0F">
          <w:headerReference w:type="default" r:id="rId8"/>
          <w:footerReference w:type="default" r:id="rId9"/>
          <w:headerReference w:type="first" r:id="rId10"/>
          <w:footerReference w:type="first" r:id="rId11"/>
          <w:pgSz w:w="11906" w:h="16838"/>
          <w:pgMar w:top="1134" w:right="1134" w:bottom="851" w:left="1134" w:header="720" w:footer="0" w:gutter="0"/>
          <w:pgNumType w:start="1"/>
          <w:cols w:space="720"/>
          <w:titlePg/>
          <w:docGrid w:linePitch="360"/>
        </w:sectPr>
      </w:pPr>
      <w:bookmarkStart w:id="2" w:name="_Toc375058496"/>
      <w:bookmarkStart w:id="3" w:name="_Toc418166314"/>
      <w:bookmarkStart w:id="4" w:name="_Toc81915024"/>
      <w:r w:rsidRPr="00734309">
        <w:rPr>
          <w:rFonts w:cs="Tahoma"/>
          <w:noProof/>
          <w:lang w:val="el-GR" w:eastAsia="el-GR"/>
        </w:rPr>
        <w:drawing>
          <wp:inline distT="0" distB="0" distL="0" distR="0" wp14:anchorId="07D9B1BF" wp14:editId="45849CDE">
            <wp:extent cx="5772150" cy="647700"/>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49082" cy="689996"/>
                    </a:xfrm>
                    <a:prstGeom prst="rect">
                      <a:avLst/>
                    </a:prstGeom>
                    <a:noFill/>
                    <a:ln>
                      <a:noFill/>
                    </a:ln>
                  </pic:spPr>
                </pic:pic>
              </a:graphicData>
            </a:graphic>
          </wp:inline>
        </w:drawing>
      </w:r>
      <w:bookmarkEnd w:id="4"/>
    </w:p>
    <w:p w14:paraId="5240030D" w14:textId="77777777" w:rsidR="00F661A1" w:rsidRPr="00734309" w:rsidRDefault="00F661A1" w:rsidP="00204DAE">
      <w:pPr>
        <w:pStyle w:val="2"/>
        <w:numPr>
          <w:ilvl w:val="0"/>
          <w:numId w:val="0"/>
        </w:numPr>
        <w:rPr>
          <w:rFonts w:ascii="Tahoma" w:hAnsi="Tahoma" w:cs="Tahoma"/>
          <w:sz w:val="22"/>
        </w:rPr>
      </w:pPr>
      <w:bookmarkStart w:id="5" w:name="_Toc81915025"/>
      <w:r w:rsidRPr="00734309">
        <w:rPr>
          <w:rFonts w:ascii="Tahoma" w:hAnsi="Tahoma" w:cs="Tahoma"/>
          <w:sz w:val="22"/>
        </w:rPr>
        <w:lastRenderedPageBreak/>
        <w:t>ΓΕΝΙΚΕΣ ΠΛΗΡΟΦΟΡΙΕΣ</w:t>
      </w:r>
      <w:bookmarkEnd w:id="2"/>
      <w:bookmarkEnd w:id="3"/>
      <w:bookmarkEnd w:id="5"/>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F661A1" w:rsidRPr="00734309" w14:paraId="36469159" w14:textId="77777777" w:rsidTr="00D00A85">
        <w:trPr>
          <w:tblHeader/>
        </w:trPr>
        <w:tc>
          <w:tcPr>
            <w:tcW w:w="9855" w:type="dxa"/>
            <w:gridSpan w:val="2"/>
            <w:shd w:val="clear" w:color="auto" w:fill="E0E0E0"/>
            <w:vAlign w:val="center"/>
          </w:tcPr>
          <w:p w14:paraId="7CC1EA4D" w14:textId="77777777" w:rsidR="00F661A1" w:rsidRPr="00734309" w:rsidRDefault="00F661A1" w:rsidP="004B3364">
            <w:pPr>
              <w:pStyle w:val="3"/>
              <w:numPr>
                <w:ilvl w:val="0"/>
                <w:numId w:val="0"/>
              </w:numPr>
              <w:rPr>
                <w:rFonts w:ascii="Tahoma" w:hAnsi="Tahoma" w:cs="Tahoma"/>
                <w:szCs w:val="22"/>
              </w:rPr>
            </w:pPr>
            <w:bookmarkStart w:id="6" w:name="_Toc375058497"/>
            <w:bookmarkStart w:id="7" w:name="_Toc418166315"/>
            <w:bookmarkStart w:id="8" w:name="_Toc81915026"/>
            <w:r w:rsidRPr="00734309">
              <w:rPr>
                <w:rFonts w:ascii="Tahoma" w:hAnsi="Tahoma" w:cs="Tahoma"/>
                <w:szCs w:val="22"/>
              </w:rPr>
              <w:t>Συνοπτικά στοιχεία Έργου</w:t>
            </w:r>
            <w:bookmarkEnd w:id="6"/>
            <w:bookmarkEnd w:id="7"/>
            <w:bookmarkEnd w:id="8"/>
          </w:p>
        </w:tc>
      </w:tr>
      <w:tr w:rsidR="00F661A1" w:rsidRPr="002D07E3" w14:paraId="0BB9BE79" w14:textId="77777777" w:rsidTr="00D00A85">
        <w:tc>
          <w:tcPr>
            <w:tcW w:w="3708" w:type="dxa"/>
            <w:vAlign w:val="center"/>
          </w:tcPr>
          <w:p w14:paraId="4C42C318" w14:textId="77777777" w:rsidR="00F661A1" w:rsidRPr="00734309" w:rsidRDefault="00F661A1" w:rsidP="00D00A85">
            <w:pPr>
              <w:rPr>
                <w:rFonts w:cs="Tahoma"/>
                <w:b/>
                <w:szCs w:val="22"/>
              </w:rPr>
            </w:pPr>
            <w:r w:rsidRPr="00734309">
              <w:rPr>
                <w:rFonts w:cs="Tahoma"/>
                <w:b/>
                <w:szCs w:val="22"/>
              </w:rPr>
              <w:t>ΤΙΤΛΟΣ ΕΡΓΟΥ</w:t>
            </w:r>
          </w:p>
        </w:tc>
        <w:tc>
          <w:tcPr>
            <w:tcW w:w="6147" w:type="dxa"/>
            <w:vAlign w:val="center"/>
          </w:tcPr>
          <w:p w14:paraId="38435FAA" w14:textId="7EB51786" w:rsidR="00F661A1" w:rsidRPr="00F34075" w:rsidRDefault="00502CDE" w:rsidP="006508E8">
            <w:pPr>
              <w:rPr>
                <w:rFonts w:cs="Tahoma"/>
                <w:szCs w:val="22"/>
                <w:lang w:val="el-GR"/>
              </w:rPr>
            </w:pPr>
            <w:r w:rsidRPr="00CD3B0F">
              <w:rPr>
                <w:rFonts w:cs="Tahoma"/>
                <w:b/>
                <w:szCs w:val="22"/>
                <w:lang w:val="el-GR"/>
              </w:rPr>
              <w:t xml:space="preserve">Εκσυγχρονισμός της </w:t>
            </w:r>
            <w:r>
              <w:rPr>
                <w:rFonts w:cs="Tahoma"/>
                <w:b/>
                <w:szCs w:val="22"/>
                <w:lang w:val="el-GR"/>
              </w:rPr>
              <w:t>Ο</w:t>
            </w:r>
            <w:r w:rsidRPr="00CD3B0F">
              <w:rPr>
                <w:rFonts w:cs="Tahoma"/>
                <w:b/>
                <w:szCs w:val="22"/>
                <w:lang w:val="el-GR"/>
              </w:rPr>
              <w:t xml:space="preserve">ικονομικής </w:t>
            </w:r>
            <w:r>
              <w:rPr>
                <w:rFonts w:cs="Tahoma"/>
                <w:b/>
                <w:szCs w:val="22"/>
                <w:lang w:val="el-GR"/>
              </w:rPr>
              <w:t>Δ</w:t>
            </w:r>
            <w:r w:rsidRPr="00CD3B0F">
              <w:rPr>
                <w:rFonts w:cs="Tahoma"/>
                <w:b/>
                <w:szCs w:val="22"/>
                <w:lang w:val="el-GR"/>
              </w:rPr>
              <w:t xml:space="preserve">ιαχείρισης Αρχών Εξωτερικής Υπηρεσίας ΥΠΕΞ μέσω </w:t>
            </w:r>
            <w:r>
              <w:rPr>
                <w:rFonts w:cs="Tahoma"/>
                <w:b/>
                <w:szCs w:val="22"/>
                <w:lang w:val="el-GR"/>
              </w:rPr>
              <w:t>Α</w:t>
            </w:r>
            <w:r w:rsidRPr="00CD3B0F">
              <w:rPr>
                <w:rFonts w:cs="Tahoma"/>
                <w:b/>
                <w:szCs w:val="22"/>
                <w:lang w:val="el-GR"/>
              </w:rPr>
              <w:t xml:space="preserve">πλοποίησης </w:t>
            </w:r>
            <w:r>
              <w:rPr>
                <w:rFonts w:cs="Tahoma"/>
                <w:b/>
                <w:szCs w:val="22"/>
                <w:lang w:val="el-GR"/>
              </w:rPr>
              <w:t>Δ</w:t>
            </w:r>
            <w:r w:rsidRPr="00CD3B0F">
              <w:rPr>
                <w:rFonts w:cs="Tahoma"/>
                <w:b/>
                <w:szCs w:val="22"/>
                <w:lang w:val="el-GR"/>
              </w:rPr>
              <w:t xml:space="preserve">ιαδικασιών και </w:t>
            </w:r>
            <w:r>
              <w:rPr>
                <w:rFonts w:cs="Tahoma"/>
                <w:b/>
                <w:szCs w:val="22"/>
                <w:lang w:val="el-GR"/>
              </w:rPr>
              <w:t>Α</w:t>
            </w:r>
            <w:r w:rsidRPr="00CD3B0F">
              <w:rPr>
                <w:rFonts w:cs="Tahoma"/>
                <w:b/>
                <w:szCs w:val="22"/>
                <w:lang w:val="el-GR"/>
              </w:rPr>
              <w:t>νάπτυξης Πληροφοριακού Συστήματος</w:t>
            </w:r>
          </w:p>
        </w:tc>
      </w:tr>
      <w:tr w:rsidR="00F661A1" w:rsidRPr="002D07E3" w14:paraId="26941360" w14:textId="77777777" w:rsidTr="00D00A85">
        <w:tc>
          <w:tcPr>
            <w:tcW w:w="3708" w:type="dxa"/>
            <w:vAlign w:val="center"/>
          </w:tcPr>
          <w:p w14:paraId="6FCCE6E5" w14:textId="77777777" w:rsidR="00F661A1" w:rsidRPr="00734309" w:rsidRDefault="00F661A1" w:rsidP="00D00A85">
            <w:pPr>
              <w:rPr>
                <w:rFonts w:cs="Tahoma"/>
                <w:b/>
                <w:szCs w:val="22"/>
              </w:rPr>
            </w:pPr>
            <w:r w:rsidRPr="00734309">
              <w:rPr>
                <w:rFonts w:cs="Tahoma"/>
                <w:b/>
                <w:szCs w:val="22"/>
              </w:rPr>
              <w:t>ΑΝΑΘΕΤΟΥΣΑ ΑΡΧΗ</w:t>
            </w:r>
          </w:p>
        </w:tc>
        <w:tc>
          <w:tcPr>
            <w:tcW w:w="6147" w:type="dxa"/>
            <w:vAlign w:val="center"/>
          </w:tcPr>
          <w:p w14:paraId="22C2CF36" w14:textId="1A90C7A9" w:rsidR="00F661A1" w:rsidRPr="00DC260E" w:rsidRDefault="00F661A1" w:rsidP="00D00A85">
            <w:pPr>
              <w:rPr>
                <w:rFonts w:cs="Tahoma"/>
                <w:szCs w:val="22"/>
                <w:lang w:val="el-GR"/>
              </w:rPr>
            </w:pPr>
            <w:r w:rsidRPr="00DC260E">
              <w:rPr>
                <w:rFonts w:cs="Tahoma"/>
                <w:b/>
                <w:szCs w:val="22"/>
                <w:lang w:val="el-GR"/>
              </w:rPr>
              <w:t xml:space="preserve">«Κοινωνία της Πληροφορίας </w:t>
            </w:r>
            <w:r w:rsidR="00836CA8">
              <w:rPr>
                <w:rFonts w:cs="Tahoma"/>
                <w:b/>
                <w:szCs w:val="22"/>
                <w:lang w:val="el-GR"/>
              </w:rPr>
              <w:t>Μ.</w:t>
            </w:r>
            <w:r w:rsidRPr="00DC260E">
              <w:rPr>
                <w:rFonts w:cs="Tahoma"/>
                <w:b/>
                <w:szCs w:val="22"/>
                <w:lang w:val="el-GR"/>
              </w:rPr>
              <w:t xml:space="preserve">Α.Ε. - ΚτΠ </w:t>
            </w:r>
            <w:r w:rsidR="00836CA8">
              <w:rPr>
                <w:rFonts w:cs="Tahoma"/>
                <w:b/>
                <w:szCs w:val="22"/>
                <w:lang w:val="el-GR"/>
              </w:rPr>
              <w:t>Μ.</w:t>
            </w:r>
            <w:r w:rsidRPr="00DC260E">
              <w:rPr>
                <w:rFonts w:cs="Tahoma"/>
                <w:b/>
                <w:szCs w:val="22"/>
                <w:lang w:val="el-GR"/>
              </w:rPr>
              <w:t>Α.Ε.»</w:t>
            </w:r>
          </w:p>
        </w:tc>
      </w:tr>
      <w:tr w:rsidR="00F661A1" w:rsidRPr="00734309" w14:paraId="6C04EBA7" w14:textId="77777777" w:rsidTr="00D00A85">
        <w:tc>
          <w:tcPr>
            <w:tcW w:w="3708" w:type="dxa"/>
            <w:vAlign w:val="center"/>
          </w:tcPr>
          <w:p w14:paraId="19B80BAA" w14:textId="77777777" w:rsidR="00F661A1" w:rsidRPr="00725320" w:rsidRDefault="00F661A1" w:rsidP="00D00A85">
            <w:pPr>
              <w:rPr>
                <w:rFonts w:cs="Tahoma"/>
                <w:b/>
                <w:szCs w:val="22"/>
              </w:rPr>
            </w:pPr>
            <w:r w:rsidRPr="00725320">
              <w:rPr>
                <w:rFonts w:cs="Tahoma"/>
                <w:b/>
                <w:szCs w:val="22"/>
              </w:rPr>
              <w:t>ΦΟΡΕΑΣ ΛΕΙΤΟΥΡΓΙΑΣ</w:t>
            </w:r>
          </w:p>
        </w:tc>
        <w:tc>
          <w:tcPr>
            <w:tcW w:w="6147" w:type="dxa"/>
            <w:vAlign w:val="center"/>
          </w:tcPr>
          <w:p w14:paraId="44A43EAA" w14:textId="77777777" w:rsidR="00F661A1" w:rsidRPr="00725320" w:rsidRDefault="00F661A1" w:rsidP="00D00A85">
            <w:pPr>
              <w:rPr>
                <w:rFonts w:cs="Tahoma"/>
                <w:b/>
                <w:szCs w:val="22"/>
              </w:rPr>
            </w:pPr>
            <w:r w:rsidRPr="00725320">
              <w:rPr>
                <w:rFonts w:cs="Tahoma"/>
                <w:b/>
                <w:szCs w:val="22"/>
              </w:rPr>
              <w:t>«Υπουργείο Εξωτερικών - ΥΠΕΞ»</w:t>
            </w:r>
          </w:p>
        </w:tc>
      </w:tr>
      <w:tr w:rsidR="00F661A1" w:rsidRPr="00734309" w14:paraId="5C3A6453" w14:textId="77777777" w:rsidTr="00D00A85">
        <w:tc>
          <w:tcPr>
            <w:tcW w:w="3708" w:type="dxa"/>
            <w:vAlign w:val="center"/>
          </w:tcPr>
          <w:p w14:paraId="13D15517" w14:textId="77777777" w:rsidR="00F661A1" w:rsidRPr="00725320" w:rsidRDefault="00F661A1" w:rsidP="00D00A85">
            <w:pPr>
              <w:rPr>
                <w:rFonts w:cs="Tahoma"/>
                <w:b/>
                <w:szCs w:val="22"/>
              </w:rPr>
            </w:pPr>
            <w:r w:rsidRPr="00725320">
              <w:rPr>
                <w:rFonts w:cs="Tahoma"/>
                <w:b/>
                <w:szCs w:val="22"/>
              </w:rPr>
              <w:t>ΚΥΡΙΟΣ ΤΟΥ ΕΡΓΟΥ</w:t>
            </w:r>
          </w:p>
        </w:tc>
        <w:tc>
          <w:tcPr>
            <w:tcW w:w="6147" w:type="dxa"/>
            <w:vAlign w:val="center"/>
          </w:tcPr>
          <w:p w14:paraId="60BA0ABA" w14:textId="77777777" w:rsidR="00F661A1" w:rsidRPr="00725320" w:rsidRDefault="00F661A1" w:rsidP="00D00A85">
            <w:pPr>
              <w:rPr>
                <w:rFonts w:cs="Tahoma"/>
                <w:szCs w:val="22"/>
              </w:rPr>
            </w:pPr>
            <w:r w:rsidRPr="00725320">
              <w:rPr>
                <w:rFonts w:cs="Tahoma"/>
                <w:b/>
                <w:szCs w:val="22"/>
              </w:rPr>
              <w:t>«Υπουργείο Εξωτερικών - ΥΠΕΞ»</w:t>
            </w:r>
          </w:p>
        </w:tc>
      </w:tr>
      <w:tr w:rsidR="00F661A1" w:rsidRPr="00734309" w14:paraId="06BF54C9" w14:textId="77777777" w:rsidTr="00D00A85">
        <w:tc>
          <w:tcPr>
            <w:tcW w:w="3708" w:type="dxa"/>
            <w:vAlign w:val="center"/>
          </w:tcPr>
          <w:p w14:paraId="4727AD6D" w14:textId="77777777" w:rsidR="00F661A1" w:rsidRPr="00725320" w:rsidRDefault="00F661A1" w:rsidP="00D00A85">
            <w:pPr>
              <w:rPr>
                <w:rFonts w:cs="Tahoma"/>
                <w:b/>
                <w:szCs w:val="22"/>
              </w:rPr>
            </w:pPr>
            <w:r w:rsidRPr="00725320">
              <w:rPr>
                <w:rFonts w:cs="Tahoma"/>
                <w:b/>
                <w:szCs w:val="22"/>
              </w:rPr>
              <w:t>ΦΟΡΕΑΣ ΧΡΗΜΑΤΟΔΟΤΗΣΗΣ</w:t>
            </w:r>
          </w:p>
        </w:tc>
        <w:tc>
          <w:tcPr>
            <w:tcW w:w="6147" w:type="dxa"/>
            <w:vAlign w:val="center"/>
          </w:tcPr>
          <w:p w14:paraId="5835104E" w14:textId="77777777" w:rsidR="00F661A1" w:rsidRPr="00725320" w:rsidRDefault="00F661A1" w:rsidP="00D00A85">
            <w:pPr>
              <w:rPr>
                <w:rFonts w:cs="Tahoma"/>
                <w:b/>
                <w:szCs w:val="22"/>
              </w:rPr>
            </w:pPr>
            <w:r w:rsidRPr="00725320">
              <w:rPr>
                <w:rFonts w:cs="Tahoma"/>
                <w:b/>
                <w:szCs w:val="22"/>
              </w:rPr>
              <w:t>«Υπουργείο Ψηφιακής Διακυβέρνησης»</w:t>
            </w:r>
          </w:p>
        </w:tc>
      </w:tr>
      <w:tr w:rsidR="00F661A1" w:rsidRPr="002D07E3" w14:paraId="56BB55BD" w14:textId="77777777" w:rsidTr="00D00A85">
        <w:tc>
          <w:tcPr>
            <w:tcW w:w="3708" w:type="dxa"/>
            <w:vAlign w:val="center"/>
          </w:tcPr>
          <w:p w14:paraId="75244B54" w14:textId="77777777" w:rsidR="00F661A1" w:rsidRPr="00725320" w:rsidRDefault="00F661A1" w:rsidP="00D00A85">
            <w:pPr>
              <w:rPr>
                <w:rFonts w:cs="Tahoma"/>
                <w:b/>
                <w:szCs w:val="22"/>
                <w:lang w:val="el-GR"/>
              </w:rPr>
            </w:pPr>
            <w:r w:rsidRPr="00725320">
              <w:rPr>
                <w:rFonts w:cs="Tahoma"/>
                <w:b/>
                <w:szCs w:val="22"/>
                <w:lang w:val="el-GR"/>
              </w:rPr>
              <w:t>ΤΟΠΟΣ ΠΑΡΑΔΟΣΗΣ – ΤΟΠΟΣ ΠΑΡΟΧΗΣ ΥΠΗΡΕΣΙΩΝ</w:t>
            </w:r>
          </w:p>
        </w:tc>
        <w:tc>
          <w:tcPr>
            <w:tcW w:w="6147" w:type="dxa"/>
            <w:vAlign w:val="center"/>
          </w:tcPr>
          <w:p w14:paraId="0C6ACB15" w14:textId="77777777" w:rsidR="00F661A1" w:rsidRPr="00725320" w:rsidRDefault="00F661A1" w:rsidP="00D00A85">
            <w:pPr>
              <w:rPr>
                <w:rFonts w:cs="Tahoma"/>
                <w:szCs w:val="22"/>
                <w:lang w:val="el-GR"/>
              </w:rPr>
            </w:pPr>
            <w:r w:rsidRPr="00725320">
              <w:rPr>
                <w:rFonts w:cs="Tahoma"/>
                <w:szCs w:val="22"/>
                <w:lang w:val="el-GR"/>
              </w:rPr>
              <w:t>Τόπος παράδοσης: η Αναθέτουσα Αρχή.</w:t>
            </w:r>
          </w:p>
          <w:p w14:paraId="77FD97F4" w14:textId="77777777" w:rsidR="00F661A1" w:rsidRPr="00725320" w:rsidRDefault="00F661A1" w:rsidP="00D00A85">
            <w:pPr>
              <w:rPr>
                <w:rFonts w:cs="Tahoma"/>
                <w:szCs w:val="22"/>
                <w:lang w:val="el-GR"/>
              </w:rPr>
            </w:pPr>
            <w:r w:rsidRPr="00725320">
              <w:rPr>
                <w:rFonts w:cs="Tahoma"/>
                <w:szCs w:val="22"/>
                <w:lang w:val="el-GR"/>
              </w:rPr>
              <w:t>Τόπος παροχής υπηρεσιών: Υπουργείο Εξωτερικών – ΥΠΕΞ.</w:t>
            </w:r>
          </w:p>
        </w:tc>
      </w:tr>
      <w:tr w:rsidR="00F661A1" w:rsidRPr="00734309" w14:paraId="2A2EAB28" w14:textId="77777777" w:rsidTr="00D00A85">
        <w:tc>
          <w:tcPr>
            <w:tcW w:w="3708" w:type="dxa"/>
            <w:vAlign w:val="center"/>
          </w:tcPr>
          <w:p w14:paraId="6BD5154A" w14:textId="77777777" w:rsidR="00F661A1" w:rsidRPr="00725320" w:rsidRDefault="00F661A1" w:rsidP="00D00A85">
            <w:pPr>
              <w:rPr>
                <w:rFonts w:cs="Tahoma"/>
                <w:b/>
                <w:szCs w:val="22"/>
              </w:rPr>
            </w:pPr>
            <w:r w:rsidRPr="00725320">
              <w:rPr>
                <w:rFonts w:cs="Tahoma"/>
                <w:b/>
                <w:szCs w:val="22"/>
              </w:rPr>
              <w:t>ΕΙΔΟΣ ΣΥΜΒΑΣΗΣ</w:t>
            </w:r>
          </w:p>
        </w:tc>
        <w:tc>
          <w:tcPr>
            <w:tcW w:w="6147" w:type="dxa"/>
            <w:vAlign w:val="center"/>
          </w:tcPr>
          <w:p w14:paraId="689EABB8" w14:textId="6F6D94D8" w:rsidR="00F661A1" w:rsidRPr="00725320" w:rsidRDefault="00F661A1" w:rsidP="00D00A85">
            <w:pPr>
              <w:rPr>
                <w:rFonts w:cs="Tahoma"/>
                <w:b/>
                <w:szCs w:val="22"/>
                <w:lang w:val="el-GR"/>
              </w:rPr>
            </w:pPr>
            <w:r w:rsidRPr="00725320">
              <w:rPr>
                <w:rFonts w:cs="Tahoma"/>
                <w:b/>
                <w:szCs w:val="22"/>
              </w:rPr>
              <w:t>CPV:</w:t>
            </w:r>
            <w:r w:rsidRPr="00725320">
              <w:rPr>
                <w:rFonts w:cs="Tahoma"/>
                <w:szCs w:val="22"/>
              </w:rPr>
              <w:t xml:space="preserve"> 72262000-9</w:t>
            </w:r>
            <w:r w:rsidRPr="00725320">
              <w:rPr>
                <w:rFonts w:cs="Tahoma"/>
                <w:szCs w:val="22"/>
                <w:lang w:val="el-GR"/>
              </w:rPr>
              <w:t xml:space="preserve">, </w:t>
            </w:r>
            <w:r w:rsidRPr="00725320">
              <w:rPr>
                <w:rFonts w:cs="Tahoma"/>
                <w:szCs w:val="22"/>
              </w:rPr>
              <w:t>71241000-9</w:t>
            </w:r>
            <w:r w:rsidRPr="00725320">
              <w:rPr>
                <w:rFonts w:cs="Tahoma"/>
                <w:szCs w:val="22"/>
                <w:lang w:val="el-GR"/>
              </w:rPr>
              <w:t xml:space="preserve">, </w:t>
            </w:r>
            <w:r w:rsidRPr="00725320">
              <w:rPr>
                <w:rFonts w:cs="Tahoma"/>
                <w:szCs w:val="22"/>
              </w:rPr>
              <w:t>80533100-0</w:t>
            </w:r>
            <w:r w:rsidRPr="00725320">
              <w:rPr>
                <w:rFonts w:cs="Tahoma"/>
                <w:szCs w:val="22"/>
                <w:lang w:val="el-GR"/>
              </w:rPr>
              <w:t xml:space="preserve">, </w:t>
            </w:r>
            <w:r w:rsidRPr="00725320">
              <w:rPr>
                <w:rFonts w:cs="Tahoma"/>
                <w:szCs w:val="22"/>
              </w:rPr>
              <w:t>72000000-5</w:t>
            </w:r>
            <w:r w:rsidRPr="00725320">
              <w:rPr>
                <w:rFonts w:cs="Tahoma"/>
                <w:szCs w:val="22"/>
                <w:lang w:val="el-GR"/>
              </w:rPr>
              <w:t xml:space="preserve">, </w:t>
            </w:r>
            <w:r w:rsidRPr="00725320">
              <w:rPr>
                <w:rFonts w:cs="Tahoma"/>
                <w:szCs w:val="22"/>
              </w:rPr>
              <w:t>72416000-9</w:t>
            </w:r>
            <w:r w:rsidR="00715020" w:rsidRPr="00725320">
              <w:rPr>
                <w:rFonts w:cs="Tahoma"/>
                <w:szCs w:val="22"/>
                <w:lang w:val="el-GR"/>
              </w:rPr>
              <w:t>, 48000000-8</w:t>
            </w:r>
          </w:p>
        </w:tc>
      </w:tr>
      <w:tr w:rsidR="00F661A1" w:rsidRPr="002D07E3" w14:paraId="5FC9188C" w14:textId="77777777" w:rsidTr="00D00A85">
        <w:tc>
          <w:tcPr>
            <w:tcW w:w="3708" w:type="dxa"/>
            <w:vAlign w:val="center"/>
          </w:tcPr>
          <w:p w14:paraId="5B68D3EE" w14:textId="77777777" w:rsidR="00F661A1" w:rsidRPr="00725320" w:rsidRDefault="00F661A1" w:rsidP="00D00A85">
            <w:pPr>
              <w:rPr>
                <w:rFonts w:cs="Tahoma"/>
                <w:b/>
                <w:szCs w:val="22"/>
              </w:rPr>
            </w:pPr>
            <w:r w:rsidRPr="00725320">
              <w:rPr>
                <w:rFonts w:cs="Tahoma"/>
                <w:b/>
                <w:szCs w:val="22"/>
              </w:rPr>
              <w:t>ΕΙΔΟΣ ΔΙΑΔΙΚΑΣΙΑΣ</w:t>
            </w:r>
          </w:p>
        </w:tc>
        <w:tc>
          <w:tcPr>
            <w:tcW w:w="6147" w:type="dxa"/>
            <w:vAlign w:val="center"/>
          </w:tcPr>
          <w:p w14:paraId="44A7432E" w14:textId="77231138" w:rsidR="00F661A1" w:rsidRPr="00725320" w:rsidRDefault="00F661A1" w:rsidP="001A2389">
            <w:pPr>
              <w:rPr>
                <w:rFonts w:cs="Tahoma"/>
                <w:szCs w:val="22"/>
                <w:lang w:val="el-GR"/>
              </w:rPr>
            </w:pPr>
            <w:r w:rsidRPr="00725320">
              <w:rPr>
                <w:rFonts w:cs="Tahoma"/>
                <w:szCs w:val="22"/>
                <w:lang w:val="el-GR"/>
              </w:rPr>
              <w:t>Ηλεκτρονικός Ανοικτός Άνω (Διεθνής) των Ορίων Διαγωνισμός με κριτήριο ανάθεσης την πλέον συμφέρουσα από οικονομική άποψη προσφορά</w:t>
            </w:r>
            <w:r w:rsidR="001A2389" w:rsidRPr="00725320">
              <w:rPr>
                <w:rFonts w:cs="Tahoma"/>
                <w:szCs w:val="22"/>
                <w:lang w:val="el-GR"/>
              </w:rPr>
              <w:t xml:space="preserve"> </w:t>
            </w:r>
            <w:r w:rsidRPr="00725320">
              <w:rPr>
                <w:rFonts w:cs="Tahoma"/>
                <w:szCs w:val="22"/>
                <w:lang w:val="el-GR"/>
              </w:rPr>
              <w:t>βάσει βέλτιστης σχέσης ποιότητας – τιμής.</w:t>
            </w:r>
          </w:p>
        </w:tc>
      </w:tr>
      <w:tr w:rsidR="00F661A1" w:rsidRPr="002D07E3" w14:paraId="31145777" w14:textId="77777777" w:rsidTr="00D00A85">
        <w:tc>
          <w:tcPr>
            <w:tcW w:w="3708" w:type="dxa"/>
            <w:vAlign w:val="center"/>
          </w:tcPr>
          <w:p w14:paraId="40BF8EB9" w14:textId="77777777" w:rsidR="00F661A1" w:rsidRPr="00725320" w:rsidRDefault="00F661A1" w:rsidP="00D00A85">
            <w:pPr>
              <w:rPr>
                <w:rFonts w:cs="Tahoma"/>
                <w:b/>
                <w:szCs w:val="22"/>
              </w:rPr>
            </w:pPr>
            <w:r w:rsidRPr="00725320">
              <w:rPr>
                <w:rFonts w:cs="Tahoma"/>
                <w:b/>
                <w:szCs w:val="22"/>
              </w:rPr>
              <w:t>ΠΡΟΥΠΟΛΟΓΙΣΜΟΣ – ΕΚΤΙΜΩΜΕΝΗ ΑΞΙΑ ΣΥΜΒΑΣΗΣ</w:t>
            </w:r>
          </w:p>
        </w:tc>
        <w:tc>
          <w:tcPr>
            <w:tcW w:w="6147" w:type="dxa"/>
            <w:vAlign w:val="center"/>
          </w:tcPr>
          <w:p w14:paraId="0FD31D36" w14:textId="77777777" w:rsidR="00F661A1" w:rsidRPr="00725320" w:rsidRDefault="002D3422" w:rsidP="00D00A85">
            <w:pPr>
              <w:spacing w:before="120" w:after="0" w:line="240" w:lineRule="auto"/>
              <w:rPr>
                <w:rFonts w:cs="Tahoma"/>
                <w:szCs w:val="22"/>
                <w:lang w:val="el-GR"/>
              </w:rPr>
            </w:pPr>
            <w:r w:rsidRPr="00725320">
              <w:rPr>
                <w:rFonts w:cs="Tahoma"/>
                <w:color w:val="000000"/>
                <w:szCs w:val="22"/>
                <w:lang w:val="el-GR" w:eastAsia="el-GR"/>
              </w:rPr>
              <w:t>Ο Προϋπολογισμός του Έργου – Εκτιμώμενη Αξία της Σύμβασης ανέρχεται σε € 887.096,77 μη περιλαμβανομένου ΦΠΑ 24%, προϋπολογισμός με ΦΠΑ: € 1.100.000,00, ΦΠΑ € 212.903,23.</w:t>
            </w:r>
          </w:p>
        </w:tc>
      </w:tr>
      <w:tr w:rsidR="00F661A1" w:rsidRPr="002D07E3" w14:paraId="3177B958" w14:textId="77777777" w:rsidTr="00D00A85">
        <w:tc>
          <w:tcPr>
            <w:tcW w:w="3708" w:type="dxa"/>
            <w:vAlign w:val="center"/>
          </w:tcPr>
          <w:p w14:paraId="746C4891" w14:textId="77777777" w:rsidR="00F661A1" w:rsidRPr="00734309" w:rsidRDefault="00F661A1" w:rsidP="00D00A85">
            <w:pPr>
              <w:rPr>
                <w:rFonts w:cs="Tahoma"/>
                <w:b/>
                <w:szCs w:val="22"/>
              </w:rPr>
            </w:pPr>
            <w:r w:rsidRPr="00734309">
              <w:rPr>
                <w:rFonts w:cs="Tahoma"/>
                <w:b/>
                <w:szCs w:val="22"/>
              </w:rPr>
              <w:t>ΧΡΗΜΑΤΟΔΟΤΗΣΗ ΕΡΓΟΥ</w:t>
            </w:r>
          </w:p>
        </w:tc>
        <w:tc>
          <w:tcPr>
            <w:tcW w:w="6147" w:type="dxa"/>
            <w:vAlign w:val="center"/>
          </w:tcPr>
          <w:p w14:paraId="7928E8CB" w14:textId="66398A0B" w:rsidR="00F661A1" w:rsidRPr="00DC260E" w:rsidRDefault="008146BF" w:rsidP="00D00A85">
            <w:pPr>
              <w:rPr>
                <w:rFonts w:cs="Tahoma"/>
                <w:szCs w:val="22"/>
                <w:lang w:val="el-GR"/>
              </w:rPr>
            </w:pPr>
            <w:r w:rsidRPr="00DC260E">
              <w:rPr>
                <w:rFonts w:cs="Tahoma"/>
                <w:szCs w:val="22"/>
                <w:lang w:val="el-GR"/>
              </w:rPr>
              <w:t>Το Έργο χρηματοδοτείται από το Επιχειρησιακό Πρόγραμμα «</w:t>
            </w:r>
            <w:r w:rsidRPr="00DC260E">
              <w:rPr>
                <w:rFonts w:cs="Tahoma"/>
                <w:b/>
                <w:szCs w:val="22"/>
                <w:lang w:val="el-GR"/>
              </w:rPr>
              <w:t>ΜΕΤΑΡΡΥΘΜΙΣΗ ΔΗΜΟΣΙΟΥ ΤΟΜΕΑ</w:t>
            </w:r>
            <w:r w:rsidRPr="00DC260E">
              <w:rPr>
                <w:rFonts w:cs="Tahoma"/>
                <w:szCs w:val="22"/>
                <w:lang w:val="el-GR"/>
              </w:rPr>
              <w:t xml:space="preserve">», στο πλαίσιο του ΕΣΠΑ, από το ΕΚΤ και από Εθνικούς Πόρους. Οι δαπάνες του Έργου θα βαρύνουν το Πρόγραμμα Δημοσίων Επενδύσεων (ΠΔΕ), και συγκεκριμένα τη ΣΑΕ </w:t>
            </w:r>
            <w:r w:rsidRPr="0007471B">
              <w:rPr>
                <w:rFonts w:cs="Tahoma"/>
                <w:szCs w:val="22"/>
                <w:lang w:val="el-GR"/>
              </w:rPr>
              <w:t>Ε4631</w:t>
            </w:r>
            <w:r w:rsidRPr="00DC260E">
              <w:rPr>
                <w:rFonts w:cs="Tahoma"/>
                <w:szCs w:val="22"/>
                <w:lang w:val="el-GR"/>
              </w:rPr>
              <w:t xml:space="preserve"> με ενάριθμο κωδικό </w:t>
            </w:r>
            <w:r w:rsidRPr="0007471B">
              <w:rPr>
                <w:rFonts w:cs="Tahoma"/>
                <w:szCs w:val="22"/>
                <w:lang w:val="el-GR"/>
              </w:rPr>
              <w:t>2021ΣΕ46310009</w:t>
            </w:r>
            <w:r w:rsidRPr="00DC260E">
              <w:rPr>
                <w:rFonts w:cs="Tahoma"/>
                <w:szCs w:val="22"/>
                <w:lang w:val="el-GR"/>
              </w:rPr>
              <w:t>.</w:t>
            </w:r>
          </w:p>
        </w:tc>
      </w:tr>
      <w:tr w:rsidR="00F661A1" w:rsidRPr="00734309" w14:paraId="631F8FD6" w14:textId="77777777" w:rsidTr="00D00A85">
        <w:tc>
          <w:tcPr>
            <w:tcW w:w="3708" w:type="dxa"/>
            <w:vAlign w:val="center"/>
          </w:tcPr>
          <w:p w14:paraId="590E39B6" w14:textId="77777777" w:rsidR="00F661A1" w:rsidRPr="00734309" w:rsidDel="00CD2F0B" w:rsidRDefault="00F661A1" w:rsidP="00D00A85">
            <w:pPr>
              <w:rPr>
                <w:rFonts w:cs="Tahoma"/>
                <w:b/>
                <w:szCs w:val="22"/>
              </w:rPr>
            </w:pPr>
            <w:r w:rsidRPr="00734309">
              <w:rPr>
                <w:rFonts w:cs="Tahoma"/>
                <w:b/>
                <w:szCs w:val="22"/>
              </w:rPr>
              <w:t xml:space="preserve">ΔΙΑΡΚΕΙΑ ΣΥΜΒΑΣΗΣ </w:t>
            </w:r>
          </w:p>
        </w:tc>
        <w:tc>
          <w:tcPr>
            <w:tcW w:w="6147" w:type="dxa"/>
            <w:vAlign w:val="center"/>
          </w:tcPr>
          <w:p w14:paraId="11C8E5AB" w14:textId="77777777" w:rsidR="00F661A1" w:rsidRPr="00734309" w:rsidRDefault="00654492" w:rsidP="00D00A85">
            <w:pPr>
              <w:rPr>
                <w:rFonts w:cs="Tahoma"/>
                <w:szCs w:val="22"/>
                <w:lang w:val="el-GR"/>
              </w:rPr>
            </w:pPr>
            <w:r>
              <w:rPr>
                <w:rFonts w:cs="Tahoma"/>
                <w:szCs w:val="22"/>
                <w:lang w:val="el-GR"/>
              </w:rPr>
              <w:t xml:space="preserve">Δέκα τρεις </w:t>
            </w:r>
            <w:r w:rsidR="00F661A1" w:rsidRPr="00734309">
              <w:rPr>
                <w:rFonts w:cs="Tahoma"/>
                <w:szCs w:val="22"/>
                <w:lang w:val="el-GR"/>
              </w:rPr>
              <w:t>(</w:t>
            </w:r>
            <w:r>
              <w:rPr>
                <w:rFonts w:cs="Tahoma"/>
                <w:szCs w:val="22"/>
                <w:lang w:val="el-GR"/>
              </w:rPr>
              <w:t>13</w:t>
            </w:r>
            <w:r w:rsidR="00F661A1" w:rsidRPr="00734309">
              <w:rPr>
                <w:rFonts w:cs="Tahoma"/>
                <w:szCs w:val="22"/>
                <w:lang w:val="el-GR"/>
              </w:rPr>
              <w:t>) μήνες.</w:t>
            </w:r>
          </w:p>
        </w:tc>
      </w:tr>
      <w:tr w:rsidR="00A325F9" w:rsidRPr="00734309" w14:paraId="4A345901" w14:textId="77777777" w:rsidTr="00D00A85">
        <w:tc>
          <w:tcPr>
            <w:tcW w:w="3708" w:type="dxa"/>
            <w:vAlign w:val="center"/>
          </w:tcPr>
          <w:p w14:paraId="4CDDDFDB" w14:textId="77777777" w:rsidR="00A325F9" w:rsidRPr="00734309" w:rsidRDefault="00A325F9" w:rsidP="00A325F9">
            <w:pPr>
              <w:rPr>
                <w:rFonts w:cs="Tahoma"/>
                <w:b/>
                <w:szCs w:val="22"/>
              </w:rPr>
            </w:pPr>
            <w:r w:rsidRPr="00734309">
              <w:rPr>
                <w:rFonts w:cs="Tahoma"/>
                <w:b/>
                <w:szCs w:val="22"/>
              </w:rPr>
              <w:t>ΗΜΕΡΟΜΗΝΙΑ ΔΙΑΚΗΡΥΞΗΣ</w:t>
            </w:r>
          </w:p>
        </w:tc>
        <w:tc>
          <w:tcPr>
            <w:tcW w:w="6147" w:type="dxa"/>
            <w:vAlign w:val="center"/>
          </w:tcPr>
          <w:p w14:paraId="76E1A999" w14:textId="342CD8D6" w:rsidR="00A325F9" w:rsidRPr="00734309" w:rsidRDefault="008146BF" w:rsidP="00A325F9">
            <w:pPr>
              <w:rPr>
                <w:rFonts w:cs="Tahoma"/>
                <w:b/>
                <w:szCs w:val="22"/>
              </w:rPr>
            </w:pPr>
            <w:r w:rsidRPr="006D6412">
              <w:rPr>
                <w:rFonts w:cs="Tahoma"/>
                <w:b/>
                <w:color w:val="000000"/>
                <w:szCs w:val="22"/>
                <w:lang w:val="el-GR"/>
              </w:rPr>
              <w:t>07-09-2021</w:t>
            </w:r>
          </w:p>
        </w:tc>
      </w:tr>
      <w:tr w:rsidR="00A325F9" w:rsidRPr="00734309" w14:paraId="3FD5B623" w14:textId="77777777" w:rsidTr="00D00A85">
        <w:tc>
          <w:tcPr>
            <w:tcW w:w="3708" w:type="dxa"/>
            <w:vAlign w:val="center"/>
          </w:tcPr>
          <w:p w14:paraId="5547501B" w14:textId="77777777" w:rsidR="00A325F9" w:rsidRPr="00DC260E" w:rsidRDefault="00A325F9" w:rsidP="00A325F9">
            <w:pPr>
              <w:rPr>
                <w:rFonts w:cs="Tahoma"/>
                <w:b/>
                <w:szCs w:val="22"/>
                <w:lang w:val="el-GR"/>
              </w:rPr>
            </w:pPr>
            <w:r w:rsidRPr="00DC260E">
              <w:rPr>
                <w:rFonts w:cs="Tahoma"/>
                <w:b/>
                <w:szCs w:val="22"/>
                <w:lang w:val="el-GR"/>
              </w:rPr>
              <w:t>ΠΡΟΘΕΣΜΙΑ ΓΙΑ ΥΠΟΒΟΛΗ ΔΙΕΥΚΡΙΝΙΣΕΩΝ ΕΠΙ ΤΩΝ ΟΡΩΝ ΤΗΣ ΔΙΑΚΗΡΥΞΗΣ</w:t>
            </w:r>
          </w:p>
        </w:tc>
        <w:tc>
          <w:tcPr>
            <w:tcW w:w="6147" w:type="dxa"/>
            <w:vAlign w:val="center"/>
          </w:tcPr>
          <w:p w14:paraId="2BD9065C" w14:textId="6A6D006C" w:rsidR="00A325F9" w:rsidRPr="00734309" w:rsidRDefault="008146BF" w:rsidP="00A325F9">
            <w:pPr>
              <w:rPr>
                <w:rFonts w:cs="Tahoma"/>
                <w:b/>
                <w:szCs w:val="22"/>
              </w:rPr>
            </w:pPr>
            <w:r w:rsidRPr="006D6412">
              <w:rPr>
                <w:rFonts w:cs="Tahoma"/>
                <w:b/>
                <w:color w:val="000000"/>
                <w:szCs w:val="22"/>
                <w:lang w:val="el-GR"/>
              </w:rPr>
              <w:t>04-10-2021</w:t>
            </w:r>
          </w:p>
        </w:tc>
      </w:tr>
      <w:tr w:rsidR="00F661A1" w:rsidRPr="008146BF" w14:paraId="15264083" w14:textId="77777777" w:rsidTr="00D00A85">
        <w:tc>
          <w:tcPr>
            <w:tcW w:w="3708" w:type="dxa"/>
            <w:vAlign w:val="center"/>
          </w:tcPr>
          <w:p w14:paraId="04B937D5" w14:textId="77777777" w:rsidR="00F661A1" w:rsidRPr="00DC260E" w:rsidRDefault="00F661A1" w:rsidP="00D00A85">
            <w:pPr>
              <w:rPr>
                <w:rFonts w:cs="Tahoma"/>
                <w:b/>
                <w:szCs w:val="22"/>
                <w:lang w:val="el-GR"/>
              </w:rPr>
            </w:pPr>
            <w:r w:rsidRPr="00DC260E">
              <w:rPr>
                <w:rFonts w:cs="Tahoma"/>
                <w:b/>
                <w:szCs w:val="22"/>
                <w:lang w:val="el-GR"/>
              </w:rPr>
              <w:t>ΗΜΕΡΟΜΗΝΙΑ ΈΝΑΡΞΗΣ ΗΛΕΚΤΡΟΝΙΚΗΣ ΥΠΟΒΟΛΗΣ ΠΡΟΣΦΟΡΩΝ</w:t>
            </w:r>
          </w:p>
        </w:tc>
        <w:tc>
          <w:tcPr>
            <w:tcW w:w="6147" w:type="dxa"/>
            <w:vAlign w:val="center"/>
          </w:tcPr>
          <w:p w14:paraId="509F950F" w14:textId="58EDD35E" w:rsidR="00F661A1" w:rsidRPr="00A325F9" w:rsidRDefault="008146BF" w:rsidP="00D00A85">
            <w:pPr>
              <w:rPr>
                <w:rFonts w:cs="Tahoma"/>
                <w:b/>
                <w:color w:val="000000"/>
                <w:szCs w:val="22"/>
                <w:highlight w:val="magenta"/>
                <w:lang w:val="el-GR"/>
              </w:rPr>
            </w:pPr>
            <w:r w:rsidRPr="006D6412">
              <w:rPr>
                <w:rFonts w:cs="Tahoma"/>
                <w:b/>
                <w:color w:val="000000"/>
                <w:szCs w:val="22"/>
                <w:lang w:val="el-GR"/>
              </w:rPr>
              <w:t>09-09-2021</w:t>
            </w:r>
          </w:p>
        </w:tc>
      </w:tr>
      <w:tr w:rsidR="00F661A1" w:rsidRPr="008146BF" w14:paraId="4A637EBD" w14:textId="77777777" w:rsidTr="00D00A85">
        <w:tc>
          <w:tcPr>
            <w:tcW w:w="3708" w:type="dxa"/>
            <w:vAlign w:val="center"/>
          </w:tcPr>
          <w:p w14:paraId="77858FD1" w14:textId="77777777" w:rsidR="00F661A1" w:rsidRPr="00DC260E" w:rsidRDefault="00F661A1" w:rsidP="00D00A85">
            <w:pPr>
              <w:rPr>
                <w:rFonts w:cs="Tahoma"/>
                <w:b/>
                <w:szCs w:val="22"/>
                <w:lang w:val="el-GR"/>
              </w:rPr>
            </w:pPr>
            <w:r w:rsidRPr="00DC260E">
              <w:rPr>
                <w:rFonts w:cs="Tahoma"/>
                <w:b/>
                <w:szCs w:val="22"/>
                <w:lang w:val="el-GR"/>
              </w:rPr>
              <w:lastRenderedPageBreak/>
              <w:t>ΚΑΤΑΛΗΚΤΙΚΗ ΗΜΕΡΟΜΗΝΙΑ ΚΑΙ ΩΡΑ ΥΠΟΒΟΛΗΣ ΠΡΟΣΦΟΡΩΝ</w:t>
            </w:r>
          </w:p>
        </w:tc>
        <w:tc>
          <w:tcPr>
            <w:tcW w:w="6147" w:type="dxa"/>
            <w:vAlign w:val="center"/>
          </w:tcPr>
          <w:p w14:paraId="32322FE0" w14:textId="0E9A73B5" w:rsidR="00F661A1" w:rsidRPr="00734309" w:rsidRDefault="008146BF" w:rsidP="00D00A85">
            <w:pPr>
              <w:autoSpaceDE w:val="0"/>
              <w:autoSpaceDN w:val="0"/>
              <w:adjustRightInd w:val="0"/>
              <w:spacing w:line="276" w:lineRule="auto"/>
              <w:rPr>
                <w:rFonts w:cs="Tahoma"/>
                <w:szCs w:val="22"/>
                <w:lang w:val="el-GR"/>
              </w:rPr>
            </w:pPr>
            <w:r w:rsidRPr="00734309">
              <w:rPr>
                <w:rFonts w:cs="Tahoma"/>
                <w:color w:val="000000"/>
                <w:szCs w:val="22"/>
                <w:lang w:val="el-GR"/>
              </w:rPr>
              <w:t xml:space="preserve">Ηλεκτρονική Υποβολή: </w:t>
            </w:r>
            <w:r w:rsidRPr="006D6412">
              <w:rPr>
                <w:rFonts w:cs="Tahoma"/>
                <w:b/>
                <w:color w:val="000000"/>
                <w:szCs w:val="22"/>
                <w:lang w:val="el-GR"/>
              </w:rPr>
              <w:t>18-10-2021 ώρα 14:00</w:t>
            </w:r>
          </w:p>
        </w:tc>
      </w:tr>
      <w:tr w:rsidR="00F661A1" w:rsidRPr="002D07E3" w14:paraId="6465ACF7" w14:textId="77777777" w:rsidTr="00D00A85">
        <w:tc>
          <w:tcPr>
            <w:tcW w:w="3708" w:type="dxa"/>
            <w:vAlign w:val="center"/>
          </w:tcPr>
          <w:p w14:paraId="6601F4BF" w14:textId="77777777" w:rsidR="00F661A1" w:rsidRPr="00734309" w:rsidRDefault="00F661A1" w:rsidP="00D00A85">
            <w:pPr>
              <w:rPr>
                <w:rFonts w:cs="Tahoma"/>
                <w:b/>
                <w:szCs w:val="22"/>
              </w:rPr>
            </w:pPr>
            <w:r w:rsidRPr="00734309">
              <w:rPr>
                <w:rFonts w:cs="Tahoma"/>
                <w:b/>
                <w:szCs w:val="22"/>
              </w:rPr>
              <w:t>ΤΟΠΟΣ&amp; ΤΡΟΠΟΣ ΚΑΤΑΘΕΣΗΣ ΠΡΟΣΦΟΡΩΝ</w:t>
            </w:r>
          </w:p>
        </w:tc>
        <w:tc>
          <w:tcPr>
            <w:tcW w:w="6147" w:type="dxa"/>
            <w:vAlign w:val="center"/>
          </w:tcPr>
          <w:p w14:paraId="7417264A" w14:textId="77777777" w:rsidR="00F661A1" w:rsidRPr="00734309" w:rsidRDefault="00F661A1" w:rsidP="00D00A85">
            <w:pPr>
              <w:autoSpaceDE w:val="0"/>
              <w:autoSpaceDN w:val="0"/>
              <w:adjustRightInd w:val="0"/>
              <w:spacing w:line="276" w:lineRule="auto"/>
              <w:rPr>
                <w:rFonts w:cs="Tahoma"/>
                <w:color w:val="000000"/>
                <w:szCs w:val="22"/>
                <w:lang w:val="el-GR"/>
              </w:rPr>
            </w:pPr>
            <w:r w:rsidRPr="00734309">
              <w:rPr>
                <w:rFonts w:cs="Tahoma"/>
                <w:color w:val="000000"/>
                <w:szCs w:val="22"/>
                <w:lang w:val="el-GR"/>
              </w:rPr>
              <w:t>Ηλεκτρονική Υποβολή:</w:t>
            </w:r>
          </w:p>
          <w:p w14:paraId="3724DC18" w14:textId="77777777" w:rsidR="00F661A1" w:rsidRPr="00734309" w:rsidRDefault="00F661A1" w:rsidP="00D00A85">
            <w:pPr>
              <w:autoSpaceDE w:val="0"/>
              <w:autoSpaceDN w:val="0"/>
              <w:adjustRightInd w:val="0"/>
              <w:spacing w:line="276" w:lineRule="auto"/>
              <w:rPr>
                <w:rFonts w:cs="Tahoma"/>
                <w:color w:val="000000"/>
                <w:szCs w:val="22"/>
                <w:lang w:val="el-GR"/>
              </w:rPr>
            </w:pPr>
            <w:r w:rsidRPr="00734309">
              <w:rPr>
                <w:rFonts w:cs="Tahoma"/>
                <w:color w:val="000000"/>
                <w:szCs w:val="22"/>
                <w:lang w:val="el-GR"/>
              </w:rPr>
              <w:t xml:space="preserve">Στη διαδικτυακή πύλη </w:t>
            </w:r>
            <w:hyperlink r:id="rId13" w:history="1">
              <w:r w:rsidRPr="00734309">
                <w:rPr>
                  <w:rFonts w:cs="Tahoma"/>
                  <w:szCs w:val="22"/>
                </w:rPr>
                <w:t>www</w:t>
              </w:r>
              <w:r w:rsidRPr="00734309">
                <w:rPr>
                  <w:rFonts w:cs="Tahoma"/>
                  <w:szCs w:val="22"/>
                  <w:lang w:val="el-GR"/>
                </w:rPr>
                <w:t>.</w:t>
              </w:r>
              <w:r w:rsidRPr="00734309">
                <w:rPr>
                  <w:rFonts w:cs="Tahoma"/>
                  <w:szCs w:val="22"/>
                </w:rPr>
                <w:t>promitheus</w:t>
              </w:r>
              <w:r w:rsidRPr="00734309">
                <w:rPr>
                  <w:rFonts w:cs="Tahoma"/>
                  <w:szCs w:val="22"/>
                  <w:lang w:val="el-GR"/>
                </w:rPr>
                <w:t>.</w:t>
              </w:r>
              <w:r w:rsidRPr="00734309">
                <w:rPr>
                  <w:rFonts w:cs="Tahoma"/>
                  <w:szCs w:val="22"/>
                </w:rPr>
                <w:t>gov</w:t>
              </w:r>
              <w:r w:rsidRPr="00734309">
                <w:rPr>
                  <w:rFonts w:cs="Tahoma"/>
                  <w:szCs w:val="22"/>
                  <w:lang w:val="el-GR"/>
                </w:rPr>
                <w:t>.</w:t>
              </w:r>
              <w:r w:rsidRPr="00734309">
                <w:rPr>
                  <w:rFonts w:cs="Tahoma"/>
                  <w:szCs w:val="22"/>
                </w:rPr>
                <w:t>gr</w:t>
              </w:r>
            </w:hyperlink>
            <w:r w:rsidRPr="00734309">
              <w:rPr>
                <w:rFonts w:cs="Tahoma"/>
                <w:szCs w:val="22"/>
                <w:lang w:val="el-GR"/>
              </w:rPr>
              <w:t xml:space="preserve"> </w:t>
            </w:r>
            <w:r w:rsidRPr="00734309">
              <w:rPr>
                <w:rFonts w:cs="Tahoma"/>
                <w:color w:val="000000"/>
                <w:szCs w:val="22"/>
                <w:lang w:val="el-GR"/>
              </w:rPr>
              <w:t>του</w:t>
            </w:r>
          </w:p>
          <w:p w14:paraId="1C1C5E43" w14:textId="77777777" w:rsidR="00F661A1" w:rsidRPr="00734309" w:rsidRDefault="00F661A1" w:rsidP="00D00A85">
            <w:pPr>
              <w:autoSpaceDE w:val="0"/>
              <w:autoSpaceDN w:val="0"/>
              <w:adjustRightInd w:val="0"/>
              <w:spacing w:line="276" w:lineRule="auto"/>
              <w:rPr>
                <w:rFonts w:cs="Tahoma"/>
                <w:color w:val="000000"/>
                <w:szCs w:val="22"/>
                <w:lang w:val="el-GR"/>
              </w:rPr>
            </w:pPr>
            <w:r w:rsidRPr="00734309">
              <w:rPr>
                <w:rFonts w:cs="Tahoma"/>
                <w:color w:val="000000"/>
                <w:szCs w:val="22"/>
                <w:lang w:val="el-GR"/>
              </w:rPr>
              <w:t>Εθνικού Συστήματος Ηλεκτρονικών Δημοσίων Συμβάσεων</w:t>
            </w:r>
          </w:p>
          <w:p w14:paraId="0758E624" w14:textId="77777777" w:rsidR="00F661A1" w:rsidRPr="00734309" w:rsidRDefault="00F661A1" w:rsidP="00D00A85">
            <w:pPr>
              <w:autoSpaceDE w:val="0"/>
              <w:autoSpaceDN w:val="0"/>
              <w:adjustRightInd w:val="0"/>
              <w:spacing w:line="276" w:lineRule="auto"/>
              <w:rPr>
                <w:rFonts w:cs="Tahoma"/>
                <w:color w:val="000000"/>
                <w:szCs w:val="22"/>
                <w:lang w:val="el-GR"/>
              </w:rPr>
            </w:pPr>
            <w:r w:rsidRPr="00734309">
              <w:rPr>
                <w:rFonts w:cs="Tahoma"/>
                <w:color w:val="000000"/>
                <w:szCs w:val="22"/>
                <w:lang w:val="el-GR"/>
              </w:rPr>
              <w:t>(ΕΣΗΔΗΣ) (ηλεκτρονική μορφή)</w:t>
            </w:r>
          </w:p>
          <w:p w14:paraId="7881B696" w14:textId="77777777" w:rsidR="00F661A1" w:rsidRPr="00734309" w:rsidRDefault="00F661A1" w:rsidP="00D00A85">
            <w:pPr>
              <w:autoSpaceDE w:val="0"/>
              <w:autoSpaceDN w:val="0"/>
              <w:adjustRightInd w:val="0"/>
              <w:spacing w:line="276" w:lineRule="auto"/>
              <w:rPr>
                <w:rFonts w:cs="Tahoma"/>
                <w:szCs w:val="22"/>
                <w:lang w:val="el-GR"/>
              </w:rPr>
            </w:pPr>
            <w:r w:rsidRPr="00734309">
              <w:rPr>
                <w:rFonts w:cs="Tahoma"/>
                <w:szCs w:val="22"/>
                <w:lang w:val="el-GR"/>
              </w:rPr>
              <w:t xml:space="preserve">Έντυπη Υποβολή: </w:t>
            </w:r>
          </w:p>
          <w:p w14:paraId="23468B96" w14:textId="3A70CA71" w:rsidR="00F661A1" w:rsidRPr="00734309" w:rsidRDefault="00F661A1" w:rsidP="00D00A85">
            <w:pPr>
              <w:autoSpaceDE w:val="0"/>
              <w:autoSpaceDN w:val="0"/>
              <w:adjustRightInd w:val="0"/>
              <w:spacing w:line="276" w:lineRule="auto"/>
              <w:rPr>
                <w:rFonts w:cs="Tahoma"/>
                <w:szCs w:val="22"/>
                <w:lang w:val="el-GR"/>
              </w:rPr>
            </w:pPr>
            <w:r w:rsidRPr="00734309">
              <w:rPr>
                <w:rFonts w:cs="Tahoma"/>
                <w:szCs w:val="22"/>
                <w:lang w:val="el-GR"/>
              </w:rPr>
              <w:t xml:space="preserve">Στην  έδρα της ΚτΠ </w:t>
            </w:r>
            <w:r w:rsidR="00836CA8">
              <w:rPr>
                <w:rFonts w:cs="Tahoma"/>
                <w:szCs w:val="22"/>
                <w:lang w:val="el-GR"/>
              </w:rPr>
              <w:t>Μ.</w:t>
            </w:r>
            <w:r w:rsidRPr="00734309">
              <w:rPr>
                <w:rFonts w:cs="Tahoma"/>
                <w:szCs w:val="22"/>
                <w:lang w:val="el-GR"/>
              </w:rPr>
              <w:t>Α.Ε. Τα στοιχεία και δικαιολογητικά της προσφοράς που υποβάλλονται ηλεκτρονικά προσκομίζονται, κατά περίπτωση, σε έντυπη μορφή εντός τριών εργάσιμων ημερών από την ηλεκτρονική υποβολή τους.</w:t>
            </w:r>
          </w:p>
        </w:tc>
      </w:tr>
      <w:tr w:rsidR="00F661A1" w:rsidRPr="00734309" w14:paraId="6BB35C71" w14:textId="77777777" w:rsidTr="00D00A85">
        <w:tc>
          <w:tcPr>
            <w:tcW w:w="3708" w:type="dxa"/>
          </w:tcPr>
          <w:p w14:paraId="2BA977C4" w14:textId="77777777" w:rsidR="00F661A1" w:rsidRPr="00DC260E" w:rsidRDefault="00F661A1" w:rsidP="00D00A85">
            <w:pPr>
              <w:rPr>
                <w:rFonts w:cs="Tahoma"/>
                <w:b/>
                <w:szCs w:val="22"/>
                <w:lang w:val="el-GR"/>
              </w:rPr>
            </w:pPr>
            <w:r w:rsidRPr="00DC260E">
              <w:rPr>
                <w:rFonts w:cs="Tahoma"/>
                <w:b/>
                <w:szCs w:val="22"/>
                <w:lang w:val="el-GR"/>
              </w:rPr>
              <w:t>ΗΜΕΡΟΜΗΝΙΑ ΑΝΑΡΤΗΣΗΣ ΣΤΗ ΔΙΑΔΙΚΤΥΑΚΗ ΠΥΛΗ ΤΟΥ ΕΣΗΔΗΣ</w:t>
            </w:r>
          </w:p>
        </w:tc>
        <w:tc>
          <w:tcPr>
            <w:tcW w:w="6147" w:type="dxa"/>
            <w:vAlign w:val="center"/>
          </w:tcPr>
          <w:p w14:paraId="1F647398" w14:textId="3E732E3D" w:rsidR="00F661A1" w:rsidRPr="00734309" w:rsidRDefault="008146BF" w:rsidP="00D00A85">
            <w:pPr>
              <w:autoSpaceDE w:val="0"/>
              <w:autoSpaceDN w:val="0"/>
              <w:adjustRightInd w:val="0"/>
              <w:spacing w:line="276" w:lineRule="auto"/>
              <w:rPr>
                <w:rFonts w:cs="Tahoma"/>
                <w:color w:val="000000"/>
                <w:szCs w:val="22"/>
                <w:highlight w:val="yellow"/>
              </w:rPr>
            </w:pPr>
            <w:r w:rsidRPr="006D6412">
              <w:rPr>
                <w:rFonts w:cs="Tahoma"/>
                <w:b/>
                <w:color w:val="000000"/>
                <w:szCs w:val="22"/>
                <w:lang w:val="el-GR"/>
              </w:rPr>
              <w:t>09-09-2021</w:t>
            </w:r>
          </w:p>
        </w:tc>
      </w:tr>
      <w:tr w:rsidR="00F661A1" w:rsidRPr="008146BF" w14:paraId="13254C57" w14:textId="77777777" w:rsidTr="00D00A85">
        <w:tc>
          <w:tcPr>
            <w:tcW w:w="3708" w:type="dxa"/>
            <w:vAlign w:val="center"/>
          </w:tcPr>
          <w:p w14:paraId="5AEE4D2A" w14:textId="77777777" w:rsidR="00F661A1" w:rsidRPr="00DC260E" w:rsidRDefault="00F661A1" w:rsidP="00D00A85">
            <w:pPr>
              <w:rPr>
                <w:rFonts w:cs="Tahoma"/>
                <w:b/>
                <w:szCs w:val="22"/>
                <w:lang w:val="el-GR"/>
              </w:rPr>
            </w:pPr>
            <w:r w:rsidRPr="00DC260E">
              <w:rPr>
                <w:rFonts w:cs="Tahoma"/>
                <w:b/>
                <w:szCs w:val="22"/>
                <w:lang w:val="el-GR"/>
              </w:rPr>
              <w:t>ΗΜΕΡΟΜΗΝΙΑ ΚΑΙ ΩΡΑ ΑΠΟΣΦΡΑΓΙΣΗΣ ΠΡΟΣΦΟΡΩΝ</w:t>
            </w:r>
          </w:p>
        </w:tc>
        <w:tc>
          <w:tcPr>
            <w:tcW w:w="6147" w:type="dxa"/>
            <w:vAlign w:val="center"/>
          </w:tcPr>
          <w:p w14:paraId="031336AD" w14:textId="4803A554" w:rsidR="00F661A1" w:rsidRPr="00A325F9" w:rsidRDefault="008146BF" w:rsidP="00D00A85">
            <w:pPr>
              <w:rPr>
                <w:rFonts w:cs="Tahoma"/>
                <w:szCs w:val="22"/>
                <w:lang w:val="el-GR"/>
              </w:rPr>
            </w:pPr>
            <w:r>
              <w:rPr>
                <w:rFonts w:cs="Tahoma"/>
                <w:b/>
                <w:color w:val="000000"/>
                <w:szCs w:val="22"/>
                <w:lang w:val="el-GR"/>
              </w:rPr>
              <w:t>22</w:t>
            </w:r>
            <w:r w:rsidRPr="006D6412">
              <w:rPr>
                <w:rFonts w:cs="Tahoma"/>
                <w:b/>
                <w:color w:val="000000"/>
                <w:szCs w:val="22"/>
                <w:lang w:val="el-GR"/>
              </w:rPr>
              <w:t>-10-2021 και ώρα 14:00</w:t>
            </w:r>
          </w:p>
        </w:tc>
      </w:tr>
    </w:tbl>
    <w:p w14:paraId="0F9DE3E6" w14:textId="77777777" w:rsidR="00F661A1" w:rsidRPr="00734309" w:rsidRDefault="00F661A1" w:rsidP="00F661A1">
      <w:pPr>
        <w:autoSpaceDE w:val="0"/>
        <w:autoSpaceDN w:val="0"/>
        <w:adjustRightInd w:val="0"/>
        <w:ind w:right="-460"/>
        <w:jc w:val="center"/>
        <w:rPr>
          <w:rFonts w:cs="Tahoma"/>
          <w:szCs w:val="22"/>
          <w:lang w:val="el-GR"/>
        </w:rPr>
        <w:sectPr w:rsidR="00F661A1" w:rsidRPr="00734309" w:rsidSect="003D2523">
          <w:footerReference w:type="default" r:id="rId14"/>
          <w:pgSz w:w="11906" w:h="16838"/>
          <w:pgMar w:top="1134" w:right="1134" w:bottom="1134" w:left="1134" w:header="720" w:footer="0" w:gutter="0"/>
          <w:cols w:space="720"/>
          <w:docGrid w:linePitch="360"/>
        </w:sectPr>
      </w:pPr>
    </w:p>
    <w:p w14:paraId="373CA9AD" w14:textId="77777777" w:rsidR="00F661A1" w:rsidRPr="00042802" w:rsidRDefault="00042802" w:rsidP="00F661A1">
      <w:pPr>
        <w:ind w:left="357"/>
        <w:rPr>
          <w:rStyle w:val="a5"/>
        </w:rPr>
      </w:pPr>
      <w:r>
        <w:rPr>
          <w:rStyle w:val="a5"/>
          <w:lang w:val="el-GR"/>
        </w:rPr>
        <w:lastRenderedPageBreak/>
        <w:t>Περιεχομενα</w:t>
      </w:r>
    </w:p>
    <w:p w14:paraId="74B185DD" w14:textId="77777777" w:rsidR="005761A1" w:rsidRDefault="00F661A1">
      <w:pPr>
        <w:pStyle w:val="20"/>
        <w:tabs>
          <w:tab w:val="right" w:leader="dot" w:pos="9628"/>
        </w:tabs>
        <w:rPr>
          <w:rFonts w:asciiTheme="minorHAnsi" w:eastAsiaTheme="minorEastAsia" w:hAnsiTheme="minorHAnsi" w:cstheme="minorBidi"/>
          <w:noProof/>
          <w:szCs w:val="22"/>
          <w:lang w:val="el-GR" w:eastAsia="el-GR"/>
        </w:rPr>
      </w:pPr>
      <w:r w:rsidRPr="00734309">
        <w:rPr>
          <w:rFonts w:cs="Tahoma"/>
          <w:szCs w:val="22"/>
        </w:rPr>
        <w:fldChar w:fldCharType="begin"/>
      </w:r>
      <w:r w:rsidRPr="00734309">
        <w:rPr>
          <w:rFonts w:cs="Tahoma"/>
          <w:szCs w:val="22"/>
        </w:rPr>
        <w:instrText xml:space="preserve"> TOC \o "1-3" \h \z \u </w:instrText>
      </w:r>
      <w:r w:rsidRPr="00734309">
        <w:rPr>
          <w:rFonts w:cs="Tahoma"/>
          <w:szCs w:val="22"/>
        </w:rPr>
        <w:fldChar w:fldCharType="separate"/>
      </w:r>
      <w:hyperlink w:anchor="_Toc81915024" w:history="1">
        <w:bookmarkStart w:id="9" w:name="_Toc81914846"/>
        <w:r w:rsidR="005761A1" w:rsidRPr="00A04055">
          <w:rPr>
            <w:rStyle w:val="-"/>
            <w:rFonts w:cs="Tahoma"/>
            <w:noProof/>
          </w:rPr>
          <w:drawing>
            <wp:inline distT="0" distB="0" distL="0" distR="0" wp14:anchorId="07D9B1BF" wp14:editId="45849CDE">
              <wp:extent cx="5772150" cy="647700"/>
              <wp:effectExtent l="0" t="0" r="0" b="0"/>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49082" cy="689996"/>
                      </a:xfrm>
                      <a:prstGeom prst="rect">
                        <a:avLst/>
                      </a:prstGeom>
                      <a:noFill/>
                      <a:ln>
                        <a:noFill/>
                      </a:ln>
                    </pic:spPr>
                  </pic:pic>
                </a:graphicData>
              </a:graphic>
            </wp:inline>
          </w:drawing>
        </w:r>
        <w:bookmarkEnd w:id="9"/>
        <w:r w:rsidR="005761A1">
          <w:rPr>
            <w:noProof/>
            <w:webHidden/>
          </w:rPr>
          <w:tab/>
        </w:r>
        <w:r w:rsidR="005761A1">
          <w:rPr>
            <w:noProof/>
            <w:webHidden/>
          </w:rPr>
          <w:fldChar w:fldCharType="begin"/>
        </w:r>
        <w:r w:rsidR="005761A1">
          <w:rPr>
            <w:noProof/>
            <w:webHidden/>
          </w:rPr>
          <w:instrText xml:space="preserve"> PAGEREF _Toc81915024 \h </w:instrText>
        </w:r>
        <w:r w:rsidR="005761A1">
          <w:rPr>
            <w:noProof/>
            <w:webHidden/>
          </w:rPr>
        </w:r>
        <w:r w:rsidR="005761A1">
          <w:rPr>
            <w:noProof/>
            <w:webHidden/>
          </w:rPr>
          <w:fldChar w:fldCharType="separate"/>
        </w:r>
        <w:r w:rsidR="00F10952">
          <w:rPr>
            <w:noProof/>
            <w:webHidden/>
          </w:rPr>
          <w:t>1</w:t>
        </w:r>
        <w:r w:rsidR="005761A1">
          <w:rPr>
            <w:noProof/>
            <w:webHidden/>
          </w:rPr>
          <w:fldChar w:fldCharType="end"/>
        </w:r>
      </w:hyperlink>
    </w:p>
    <w:p w14:paraId="596976FB" w14:textId="77777777" w:rsidR="005761A1" w:rsidRDefault="005761A1">
      <w:pPr>
        <w:pStyle w:val="20"/>
        <w:tabs>
          <w:tab w:val="right" w:leader="dot" w:pos="9628"/>
        </w:tabs>
        <w:rPr>
          <w:rFonts w:asciiTheme="minorHAnsi" w:eastAsiaTheme="minorEastAsia" w:hAnsiTheme="minorHAnsi" w:cstheme="minorBidi"/>
          <w:noProof/>
          <w:szCs w:val="22"/>
          <w:lang w:val="el-GR" w:eastAsia="el-GR"/>
        </w:rPr>
      </w:pPr>
      <w:hyperlink w:anchor="_Toc81915025" w:history="1">
        <w:r w:rsidRPr="00A04055">
          <w:rPr>
            <w:rStyle w:val="-"/>
            <w:rFonts w:cs="Tahoma"/>
            <w:noProof/>
          </w:rPr>
          <w:t>ΓΕΝΙΚΕΣ ΠΛΗΡΟΦΟΡΙΕΣ</w:t>
        </w:r>
        <w:r>
          <w:rPr>
            <w:noProof/>
            <w:webHidden/>
          </w:rPr>
          <w:tab/>
        </w:r>
        <w:r>
          <w:rPr>
            <w:noProof/>
            <w:webHidden/>
          </w:rPr>
          <w:fldChar w:fldCharType="begin"/>
        </w:r>
        <w:r>
          <w:rPr>
            <w:noProof/>
            <w:webHidden/>
          </w:rPr>
          <w:instrText xml:space="preserve"> PAGEREF _Toc81915025 \h </w:instrText>
        </w:r>
        <w:r>
          <w:rPr>
            <w:noProof/>
            <w:webHidden/>
          </w:rPr>
        </w:r>
        <w:r>
          <w:rPr>
            <w:noProof/>
            <w:webHidden/>
          </w:rPr>
          <w:fldChar w:fldCharType="separate"/>
        </w:r>
        <w:r w:rsidR="00F10952">
          <w:rPr>
            <w:noProof/>
            <w:webHidden/>
          </w:rPr>
          <w:t>2</w:t>
        </w:r>
        <w:r>
          <w:rPr>
            <w:noProof/>
            <w:webHidden/>
          </w:rPr>
          <w:fldChar w:fldCharType="end"/>
        </w:r>
      </w:hyperlink>
    </w:p>
    <w:p w14:paraId="3E06533A" w14:textId="77777777" w:rsidR="005761A1" w:rsidRDefault="005761A1">
      <w:pPr>
        <w:pStyle w:val="30"/>
        <w:tabs>
          <w:tab w:val="right" w:leader="dot" w:pos="9628"/>
        </w:tabs>
        <w:rPr>
          <w:rFonts w:asciiTheme="minorHAnsi" w:eastAsiaTheme="minorEastAsia" w:hAnsiTheme="minorHAnsi" w:cstheme="minorBidi"/>
          <w:noProof/>
          <w:szCs w:val="22"/>
          <w:lang w:val="el-GR" w:eastAsia="el-GR"/>
        </w:rPr>
      </w:pPr>
      <w:hyperlink w:anchor="_Toc81915026" w:history="1">
        <w:r w:rsidRPr="00A04055">
          <w:rPr>
            <w:rStyle w:val="-"/>
            <w:rFonts w:cs="Tahoma"/>
            <w:noProof/>
          </w:rPr>
          <w:t>Συνοπτικά στοιχεία Έργου</w:t>
        </w:r>
        <w:r>
          <w:rPr>
            <w:noProof/>
            <w:webHidden/>
          </w:rPr>
          <w:tab/>
        </w:r>
        <w:r>
          <w:rPr>
            <w:noProof/>
            <w:webHidden/>
          </w:rPr>
          <w:fldChar w:fldCharType="begin"/>
        </w:r>
        <w:r>
          <w:rPr>
            <w:noProof/>
            <w:webHidden/>
          </w:rPr>
          <w:instrText xml:space="preserve"> PAGEREF _Toc81915026 \h </w:instrText>
        </w:r>
        <w:r>
          <w:rPr>
            <w:noProof/>
            <w:webHidden/>
          </w:rPr>
        </w:r>
        <w:r>
          <w:rPr>
            <w:noProof/>
            <w:webHidden/>
          </w:rPr>
          <w:fldChar w:fldCharType="separate"/>
        </w:r>
        <w:r w:rsidR="00F10952">
          <w:rPr>
            <w:noProof/>
            <w:webHidden/>
          </w:rPr>
          <w:t>2</w:t>
        </w:r>
        <w:r>
          <w:rPr>
            <w:noProof/>
            <w:webHidden/>
          </w:rPr>
          <w:fldChar w:fldCharType="end"/>
        </w:r>
      </w:hyperlink>
    </w:p>
    <w:p w14:paraId="13B39BF5" w14:textId="77777777" w:rsidR="005761A1" w:rsidRDefault="005761A1">
      <w:pPr>
        <w:pStyle w:val="10"/>
        <w:tabs>
          <w:tab w:val="left" w:pos="440"/>
          <w:tab w:val="right" w:leader="dot" w:pos="9628"/>
        </w:tabs>
        <w:rPr>
          <w:rFonts w:asciiTheme="minorHAnsi" w:eastAsiaTheme="minorEastAsia" w:hAnsiTheme="minorHAnsi" w:cstheme="minorBidi"/>
          <w:noProof/>
          <w:szCs w:val="22"/>
          <w:lang w:val="el-GR" w:eastAsia="el-GR"/>
        </w:rPr>
      </w:pPr>
      <w:hyperlink w:anchor="_Toc81915027" w:history="1">
        <w:r w:rsidRPr="00A04055">
          <w:rPr>
            <w:rStyle w:val="-"/>
            <w:rFonts w:cs="Tahoma"/>
            <w:noProof/>
            <w:lang w:val="el-GR"/>
          </w:rPr>
          <w:t>1</w:t>
        </w:r>
        <w:r>
          <w:rPr>
            <w:rFonts w:asciiTheme="minorHAnsi" w:eastAsiaTheme="minorEastAsia" w:hAnsiTheme="minorHAnsi" w:cstheme="minorBidi"/>
            <w:noProof/>
            <w:szCs w:val="22"/>
            <w:lang w:val="el-GR" w:eastAsia="el-GR"/>
          </w:rPr>
          <w:tab/>
        </w:r>
        <w:r w:rsidRPr="00A04055">
          <w:rPr>
            <w:rStyle w:val="-"/>
            <w:rFonts w:cs="Tahoma"/>
            <w:noProof/>
            <w:lang w:val="el-GR"/>
          </w:rPr>
          <w:t>ΑΝΑΘΕΤΟΥΣΑ ΑΡΧΗ ΚΑΙ ΑΝΤΙΚΕΙΜΕΝΟ ΣΥΜΒΑΣΗΣ</w:t>
        </w:r>
        <w:r>
          <w:rPr>
            <w:noProof/>
            <w:webHidden/>
          </w:rPr>
          <w:tab/>
        </w:r>
        <w:r>
          <w:rPr>
            <w:noProof/>
            <w:webHidden/>
          </w:rPr>
          <w:fldChar w:fldCharType="begin"/>
        </w:r>
        <w:r>
          <w:rPr>
            <w:noProof/>
            <w:webHidden/>
          </w:rPr>
          <w:instrText xml:space="preserve"> PAGEREF _Toc81915027 \h </w:instrText>
        </w:r>
        <w:r>
          <w:rPr>
            <w:noProof/>
            <w:webHidden/>
          </w:rPr>
        </w:r>
        <w:r>
          <w:rPr>
            <w:noProof/>
            <w:webHidden/>
          </w:rPr>
          <w:fldChar w:fldCharType="separate"/>
        </w:r>
        <w:r w:rsidR="00F10952">
          <w:rPr>
            <w:noProof/>
            <w:webHidden/>
          </w:rPr>
          <w:t>8</w:t>
        </w:r>
        <w:r>
          <w:rPr>
            <w:noProof/>
            <w:webHidden/>
          </w:rPr>
          <w:fldChar w:fldCharType="end"/>
        </w:r>
      </w:hyperlink>
    </w:p>
    <w:p w14:paraId="6C72CF35"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28" w:history="1">
        <w:r w:rsidRPr="00A04055">
          <w:rPr>
            <w:rStyle w:val="-"/>
            <w:noProof/>
            <w:lang w:val="el-GR"/>
          </w:rPr>
          <w:t>1.1</w:t>
        </w:r>
        <w:r>
          <w:rPr>
            <w:rFonts w:asciiTheme="minorHAnsi" w:eastAsiaTheme="minorEastAsia" w:hAnsiTheme="minorHAnsi" w:cstheme="minorBidi"/>
            <w:noProof/>
            <w:szCs w:val="22"/>
            <w:lang w:val="el-GR" w:eastAsia="el-GR"/>
          </w:rPr>
          <w:tab/>
        </w:r>
        <w:r w:rsidRPr="00A04055">
          <w:rPr>
            <w:rStyle w:val="-"/>
            <w:noProof/>
            <w:lang w:val="el-GR"/>
          </w:rPr>
          <w:t>Στοιχεία Αναθέτουσας Αρχής</w:t>
        </w:r>
        <w:r>
          <w:rPr>
            <w:noProof/>
            <w:webHidden/>
          </w:rPr>
          <w:tab/>
        </w:r>
        <w:r>
          <w:rPr>
            <w:noProof/>
            <w:webHidden/>
          </w:rPr>
          <w:fldChar w:fldCharType="begin"/>
        </w:r>
        <w:r>
          <w:rPr>
            <w:noProof/>
            <w:webHidden/>
          </w:rPr>
          <w:instrText xml:space="preserve"> PAGEREF _Toc81915028 \h </w:instrText>
        </w:r>
        <w:r>
          <w:rPr>
            <w:noProof/>
            <w:webHidden/>
          </w:rPr>
        </w:r>
        <w:r>
          <w:rPr>
            <w:noProof/>
            <w:webHidden/>
          </w:rPr>
          <w:fldChar w:fldCharType="separate"/>
        </w:r>
        <w:r w:rsidR="00F10952">
          <w:rPr>
            <w:noProof/>
            <w:webHidden/>
          </w:rPr>
          <w:t>8</w:t>
        </w:r>
        <w:r>
          <w:rPr>
            <w:noProof/>
            <w:webHidden/>
          </w:rPr>
          <w:fldChar w:fldCharType="end"/>
        </w:r>
      </w:hyperlink>
    </w:p>
    <w:p w14:paraId="0B840FDB"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29" w:history="1">
        <w:r w:rsidRPr="00A04055">
          <w:rPr>
            <w:rStyle w:val="-"/>
            <w:rFonts w:cs="Tahoma"/>
            <w:noProof/>
            <w:lang w:val="el-GR"/>
          </w:rPr>
          <w:t>1.2</w:t>
        </w:r>
        <w:r>
          <w:rPr>
            <w:rFonts w:asciiTheme="minorHAnsi" w:eastAsiaTheme="minorEastAsia" w:hAnsiTheme="minorHAnsi" w:cstheme="minorBidi"/>
            <w:noProof/>
            <w:szCs w:val="22"/>
            <w:lang w:val="el-GR" w:eastAsia="el-GR"/>
          </w:rPr>
          <w:tab/>
        </w:r>
        <w:r w:rsidRPr="00A04055">
          <w:rPr>
            <w:rStyle w:val="-"/>
            <w:rFonts w:cs="Tahoma"/>
            <w:noProof/>
            <w:lang w:val="el-GR"/>
          </w:rPr>
          <w:t>Στοιχεία Διαδικασίας - Χρηματοδότηση</w:t>
        </w:r>
        <w:r>
          <w:rPr>
            <w:noProof/>
            <w:webHidden/>
          </w:rPr>
          <w:tab/>
        </w:r>
        <w:r>
          <w:rPr>
            <w:noProof/>
            <w:webHidden/>
          </w:rPr>
          <w:fldChar w:fldCharType="begin"/>
        </w:r>
        <w:r>
          <w:rPr>
            <w:noProof/>
            <w:webHidden/>
          </w:rPr>
          <w:instrText xml:space="preserve"> PAGEREF _Toc81915029 \h </w:instrText>
        </w:r>
        <w:r>
          <w:rPr>
            <w:noProof/>
            <w:webHidden/>
          </w:rPr>
        </w:r>
        <w:r>
          <w:rPr>
            <w:noProof/>
            <w:webHidden/>
          </w:rPr>
          <w:fldChar w:fldCharType="separate"/>
        </w:r>
        <w:r w:rsidR="00F10952">
          <w:rPr>
            <w:noProof/>
            <w:webHidden/>
          </w:rPr>
          <w:t>9</w:t>
        </w:r>
        <w:r>
          <w:rPr>
            <w:noProof/>
            <w:webHidden/>
          </w:rPr>
          <w:fldChar w:fldCharType="end"/>
        </w:r>
      </w:hyperlink>
    </w:p>
    <w:p w14:paraId="6460F1BD"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30" w:history="1">
        <w:r w:rsidRPr="00A04055">
          <w:rPr>
            <w:rStyle w:val="-"/>
            <w:rFonts w:cs="Tahoma"/>
            <w:noProof/>
            <w:lang w:val="el-GR"/>
          </w:rPr>
          <w:t>1.3</w:t>
        </w:r>
        <w:r>
          <w:rPr>
            <w:rFonts w:asciiTheme="minorHAnsi" w:eastAsiaTheme="minorEastAsia" w:hAnsiTheme="minorHAnsi" w:cstheme="minorBidi"/>
            <w:noProof/>
            <w:szCs w:val="22"/>
            <w:lang w:val="el-GR" w:eastAsia="el-GR"/>
          </w:rPr>
          <w:tab/>
        </w:r>
        <w:r w:rsidRPr="00A04055">
          <w:rPr>
            <w:rStyle w:val="-"/>
            <w:rFonts w:cs="Tahoma"/>
            <w:noProof/>
            <w:lang w:val="el-GR"/>
          </w:rPr>
          <w:t>Συνοπτική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_Toc81915030 \h </w:instrText>
        </w:r>
        <w:r>
          <w:rPr>
            <w:noProof/>
            <w:webHidden/>
          </w:rPr>
        </w:r>
        <w:r>
          <w:rPr>
            <w:noProof/>
            <w:webHidden/>
          </w:rPr>
          <w:fldChar w:fldCharType="separate"/>
        </w:r>
        <w:r w:rsidR="00F10952">
          <w:rPr>
            <w:noProof/>
            <w:webHidden/>
          </w:rPr>
          <w:t>9</w:t>
        </w:r>
        <w:r>
          <w:rPr>
            <w:noProof/>
            <w:webHidden/>
          </w:rPr>
          <w:fldChar w:fldCharType="end"/>
        </w:r>
      </w:hyperlink>
    </w:p>
    <w:p w14:paraId="7626CDCD"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31" w:history="1">
        <w:r w:rsidRPr="00A04055">
          <w:rPr>
            <w:rStyle w:val="-"/>
            <w:rFonts w:cs="Tahoma"/>
            <w:noProof/>
            <w:lang w:val="el-GR"/>
          </w:rPr>
          <w:t>1.4</w:t>
        </w:r>
        <w:r>
          <w:rPr>
            <w:rFonts w:asciiTheme="minorHAnsi" w:eastAsiaTheme="minorEastAsia" w:hAnsiTheme="minorHAnsi" w:cstheme="minorBidi"/>
            <w:noProof/>
            <w:szCs w:val="22"/>
            <w:lang w:val="el-GR" w:eastAsia="el-GR"/>
          </w:rPr>
          <w:tab/>
        </w:r>
        <w:r w:rsidRPr="00A04055">
          <w:rPr>
            <w:rStyle w:val="-"/>
            <w:rFonts w:cs="Tahoma"/>
            <w:noProof/>
            <w:lang w:val="el-GR"/>
          </w:rPr>
          <w:t>Θεσμικό πλαίσιο</w:t>
        </w:r>
        <w:r>
          <w:rPr>
            <w:noProof/>
            <w:webHidden/>
          </w:rPr>
          <w:tab/>
        </w:r>
        <w:r>
          <w:rPr>
            <w:noProof/>
            <w:webHidden/>
          </w:rPr>
          <w:fldChar w:fldCharType="begin"/>
        </w:r>
        <w:r>
          <w:rPr>
            <w:noProof/>
            <w:webHidden/>
          </w:rPr>
          <w:instrText xml:space="preserve"> PAGEREF _Toc81915031 \h </w:instrText>
        </w:r>
        <w:r>
          <w:rPr>
            <w:noProof/>
            <w:webHidden/>
          </w:rPr>
        </w:r>
        <w:r>
          <w:rPr>
            <w:noProof/>
            <w:webHidden/>
          </w:rPr>
          <w:fldChar w:fldCharType="separate"/>
        </w:r>
        <w:r w:rsidR="00F10952">
          <w:rPr>
            <w:noProof/>
            <w:webHidden/>
          </w:rPr>
          <w:t>14</w:t>
        </w:r>
        <w:r>
          <w:rPr>
            <w:noProof/>
            <w:webHidden/>
          </w:rPr>
          <w:fldChar w:fldCharType="end"/>
        </w:r>
      </w:hyperlink>
    </w:p>
    <w:p w14:paraId="49B23220"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32" w:history="1">
        <w:r w:rsidRPr="00A04055">
          <w:rPr>
            <w:rStyle w:val="-"/>
            <w:rFonts w:cs="Tahoma"/>
            <w:noProof/>
            <w:lang w:val="el-GR"/>
          </w:rPr>
          <w:t>1.5</w:t>
        </w:r>
        <w:r>
          <w:rPr>
            <w:rFonts w:asciiTheme="minorHAnsi" w:eastAsiaTheme="minorEastAsia" w:hAnsiTheme="minorHAnsi" w:cstheme="minorBidi"/>
            <w:noProof/>
            <w:szCs w:val="22"/>
            <w:lang w:val="el-GR" w:eastAsia="el-GR"/>
          </w:rPr>
          <w:tab/>
        </w:r>
        <w:r w:rsidRPr="00A04055">
          <w:rPr>
            <w:rStyle w:val="-"/>
            <w:rFonts w:cs="Tahoma"/>
            <w:noProof/>
            <w:lang w:val="el-GR"/>
          </w:rPr>
          <w:t>Προθεσμία παραλαβής προσφορών και διενέργεια διαγωνισμού</w:t>
        </w:r>
        <w:r>
          <w:rPr>
            <w:noProof/>
            <w:webHidden/>
          </w:rPr>
          <w:tab/>
        </w:r>
        <w:r>
          <w:rPr>
            <w:noProof/>
            <w:webHidden/>
          </w:rPr>
          <w:fldChar w:fldCharType="begin"/>
        </w:r>
        <w:r>
          <w:rPr>
            <w:noProof/>
            <w:webHidden/>
          </w:rPr>
          <w:instrText xml:space="preserve"> PAGEREF _Toc81915032 \h </w:instrText>
        </w:r>
        <w:r>
          <w:rPr>
            <w:noProof/>
            <w:webHidden/>
          </w:rPr>
        </w:r>
        <w:r>
          <w:rPr>
            <w:noProof/>
            <w:webHidden/>
          </w:rPr>
          <w:fldChar w:fldCharType="separate"/>
        </w:r>
        <w:r w:rsidR="00F10952">
          <w:rPr>
            <w:noProof/>
            <w:webHidden/>
          </w:rPr>
          <w:t>19</w:t>
        </w:r>
        <w:r>
          <w:rPr>
            <w:noProof/>
            <w:webHidden/>
          </w:rPr>
          <w:fldChar w:fldCharType="end"/>
        </w:r>
      </w:hyperlink>
    </w:p>
    <w:p w14:paraId="5439CAD1"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33" w:history="1">
        <w:r w:rsidRPr="00A04055">
          <w:rPr>
            <w:rStyle w:val="-"/>
            <w:rFonts w:cs="Tahoma"/>
            <w:noProof/>
            <w:lang w:val="el-GR"/>
          </w:rPr>
          <w:t>1.6</w:t>
        </w:r>
        <w:r>
          <w:rPr>
            <w:rFonts w:asciiTheme="minorHAnsi" w:eastAsiaTheme="minorEastAsia" w:hAnsiTheme="minorHAnsi" w:cstheme="minorBidi"/>
            <w:noProof/>
            <w:szCs w:val="22"/>
            <w:lang w:val="el-GR" w:eastAsia="el-GR"/>
          </w:rPr>
          <w:tab/>
        </w:r>
        <w:r w:rsidRPr="00A04055">
          <w:rPr>
            <w:rStyle w:val="-"/>
            <w:rFonts w:cs="Tahoma"/>
            <w:noProof/>
            <w:lang w:val="el-GR"/>
          </w:rPr>
          <w:t>Δημοσιότητα</w:t>
        </w:r>
        <w:r>
          <w:rPr>
            <w:noProof/>
            <w:webHidden/>
          </w:rPr>
          <w:tab/>
        </w:r>
        <w:r>
          <w:rPr>
            <w:noProof/>
            <w:webHidden/>
          </w:rPr>
          <w:fldChar w:fldCharType="begin"/>
        </w:r>
        <w:r>
          <w:rPr>
            <w:noProof/>
            <w:webHidden/>
          </w:rPr>
          <w:instrText xml:space="preserve"> PAGEREF _Toc81915033 \h </w:instrText>
        </w:r>
        <w:r>
          <w:rPr>
            <w:noProof/>
            <w:webHidden/>
          </w:rPr>
        </w:r>
        <w:r>
          <w:rPr>
            <w:noProof/>
            <w:webHidden/>
          </w:rPr>
          <w:fldChar w:fldCharType="separate"/>
        </w:r>
        <w:r w:rsidR="00F10952">
          <w:rPr>
            <w:noProof/>
            <w:webHidden/>
          </w:rPr>
          <w:t>19</w:t>
        </w:r>
        <w:r>
          <w:rPr>
            <w:noProof/>
            <w:webHidden/>
          </w:rPr>
          <w:fldChar w:fldCharType="end"/>
        </w:r>
      </w:hyperlink>
    </w:p>
    <w:p w14:paraId="4826A1EC"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34" w:history="1">
        <w:r w:rsidRPr="00A04055">
          <w:rPr>
            <w:rStyle w:val="-"/>
            <w:rFonts w:cs="Tahoma"/>
            <w:noProof/>
            <w:lang w:val="el-GR"/>
          </w:rPr>
          <w:t>1.7</w:t>
        </w:r>
        <w:r>
          <w:rPr>
            <w:rFonts w:asciiTheme="minorHAnsi" w:eastAsiaTheme="minorEastAsia" w:hAnsiTheme="minorHAnsi" w:cstheme="minorBidi"/>
            <w:noProof/>
            <w:szCs w:val="22"/>
            <w:lang w:val="el-GR" w:eastAsia="el-GR"/>
          </w:rPr>
          <w:tab/>
        </w:r>
        <w:r w:rsidRPr="00A04055">
          <w:rPr>
            <w:rStyle w:val="-"/>
            <w:rFonts w:cs="Tahoma"/>
            <w:noProof/>
            <w:lang w:val="el-GR"/>
          </w:rPr>
          <w:t>Αρχές εφαρμοζόμενες στη διαδικασία σύναψης</w:t>
        </w:r>
        <w:r>
          <w:rPr>
            <w:noProof/>
            <w:webHidden/>
          </w:rPr>
          <w:tab/>
        </w:r>
        <w:r>
          <w:rPr>
            <w:noProof/>
            <w:webHidden/>
          </w:rPr>
          <w:fldChar w:fldCharType="begin"/>
        </w:r>
        <w:r>
          <w:rPr>
            <w:noProof/>
            <w:webHidden/>
          </w:rPr>
          <w:instrText xml:space="preserve"> PAGEREF _Toc81915034 \h </w:instrText>
        </w:r>
        <w:r>
          <w:rPr>
            <w:noProof/>
            <w:webHidden/>
          </w:rPr>
        </w:r>
        <w:r>
          <w:rPr>
            <w:noProof/>
            <w:webHidden/>
          </w:rPr>
          <w:fldChar w:fldCharType="separate"/>
        </w:r>
        <w:r w:rsidR="00F10952">
          <w:rPr>
            <w:noProof/>
            <w:webHidden/>
          </w:rPr>
          <w:t>19</w:t>
        </w:r>
        <w:r>
          <w:rPr>
            <w:noProof/>
            <w:webHidden/>
          </w:rPr>
          <w:fldChar w:fldCharType="end"/>
        </w:r>
      </w:hyperlink>
    </w:p>
    <w:p w14:paraId="0D1EA717" w14:textId="77777777" w:rsidR="005761A1" w:rsidRDefault="005761A1">
      <w:pPr>
        <w:pStyle w:val="10"/>
        <w:tabs>
          <w:tab w:val="left" w:pos="440"/>
          <w:tab w:val="right" w:leader="dot" w:pos="9628"/>
        </w:tabs>
        <w:rPr>
          <w:rFonts w:asciiTheme="minorHAnsi" w:eastAsiaTheme="minorEastAsia" w:hAnsiTheme="minorHAnsi" w:cstheme="minorBidi"/>
          <w:noProof/>
          <w:szCs w:val="22"/>
          <w:lang w:val="el-GR" w:eastAsia="el-GR"/>
        </w:rPr>
      </w:pPr>
      <w:hyperlink w:anchor="_Toc81915035" w:history="1">
        <w:r w:rsidRPr="00A04055">
          <w:rPr>
            <w:rStyle w:val="-"/>
            <w:rFonts w:cs="Tahoma"/>
            <w:noProof/>
            <w:lang w:val="el-GR"/>
          </w:rPr>
          <w:t>2</w:t>
        </w:r>
        <w:r>
          <w:rPr>
            <w:rFonts w:asciiTheme="minorHAnsi" w:eastAsiaTheme="minorEastAsia" w:hAnsiTheme="minorHAnsi" w:cstheme="minorBidi"/>
            <w:noProof/>
            <w:szCs w:val="22"/>
            <w:lang w:val="el-GR" w:eastAsia="el-GR"/>
          </w:rPr>
          <w:tab/>
        </w:r>
        <w:r w:rsidRPr="00A04055">
          <w:rPr>
            <w:rStyle w:val="-"/>
            <w:rFonts w:cs="Tahoma"/>
            <w:noProof/>
            <w:lang w:val="el-GR"/>
          </w:rPr>
          <w:t>ΓΕΝΙΚΟΙ ΚΑΙ ΕΙΔΙΚΟΙ ΟΡΟΙ ΣΥΜΜΕΤΟΧΗΣ</w:t>
        </w:r>
        <w:r>
          <w:rPr>
            <w:noProof/>
            <w:webHidden/>
          </w:rPr>
          <w:tab/>
        </w:r>
        <w:r>
          <w:rPr>
            <w:noProof/>
            <w:webHidden/>
          </w:rPr>
          <w:fldChar w:fldCharType="begin"/>
        </w:r>
        <w:r>
          <w:rPr>
            <w:noProof/>
            <w:webHidden/>
          </w:rPr>
          <w:instrText xml:space="preserve"> PAGEREF _Toc81915035 \h </w:instrText>
        </w:r>
        <w:r>
          <w:rPr>
            <w:noProof/>
            <w:webHidden/>
          </w:rPr>
        </w:r>
        <w:r>
          <w:rPr>
            <w:noProof/>
            <w:webHidden/>
          </w:rPr>
          <w:fldChar w:fldCharType="separate"/>
        </w:r>
        <w:r w:rsidR="00F10952">
          <w:rPr>
            <w:noProof/>
            <w:webHidden/>
          </w:rPr>
          <w:t>21</w:t>
        </w:r>
        <w:r>
          <w:rPr>
            <w:noProof/>
            <w:webHidden/>
          </w:rPr>
          <w:fldChar w:fldCharType="end"/>
        </w:r>
      </w:hyperlink>
    </w:p>
    <w:p w14:paraId="6BFCD45A"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36" w:history="1">
        <w:r w:rsidRPr="00A04055">
          <w:rPr>
            <w:rStyle w:val="-"/>
            <w:rFonts w:cs="Tahoma"/>
            <w:noProof/>
            <w:lang w:val="el-GR"/>
          </w:rPr>
          <w:t>2.1</w:t>
        </w:r>
        <w:r>
          <w:rPr>
            <w:rFonts w:asciiTheme="minorHAnsi" w:eastAsiaTheme="minorEastAsia" w:hAnsiTheme="minorHAnsi" w:cstheme="minorBidi"/>
            <w:noProof/>
            <w:szCs w:val="22"/>
            <w:lang w:val="el-GR" w:eastAsia="el-GR"/>
          </w:rPr>
          <w:tab/>
        </w:r>
        <w:r w:rsidRPr="00A04055">
          <w:rPr>
            <w:rStyle w:val="-"/>
            <w:rFonts w:cs="Tahoma"/>
            <w:noProof/>
            <w:lang w:val="el-GR"/>
          </w:rPr>
          <w:t>Γενικές Πληροφορίες</w:t>
        </w:r>
        <w:r>
          <w:rPr>
            <w:noProof/>
            <w:webHidden/>
          </w:rPr>
          <w:tab/>
        </w:r>
        <w:r>
          <w:rPr>
            <w:noProof/>
            <w:webHidden/>
          </w:rPr>
          <w:fldChar w:fldCharType="begin"/>
        </w:r>
        <w:r>
          <w:rPr>
            <w:noProof/>
            <w:webHidden/>
          </w:rPr>
          <w:instrText xml:space="preserve"> PAGEREF _Toc81915036 \h </w:instrText>
        </w:r>
        <w:r>
          <w:rPr>
            <w:noProof/>
            <w:webHidden/>
          </w:rPr>
        </w:r>
        <w:r>
          <w:rPr>
            <w:noProof/>
            <w:webHidden/>
          </w:rPr>
          <w:fldChar w:fldCharType="separate"/>
        </w:r>
        <w:r w:rsidR="00F10952">
          <w:rPr>
            <w:noProof/>
            <w:webHidden/>
          </w:rPr>
          <w:t>21</w:t>
        </w:r>
        <w:r>
          <w:rPr>
            <w:noProof/>
            <w:webHidden/>
          </w:rPr>
          <w:fldChar w:fldCharType="end"/>
        </w:r>
      </w:hyperlink>
    </w:p>
    <w:p w14:paraId="5D6B66F9"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37" w:history="1">
        <w:r w:rsidRPr="00A04055">
          <w:rPr>
            <w:rStyle w:val="-"/>
            <w:rFonts w:cs="Tahoma"/>
            <w:noProof/>
            <w:lang w:val="el-GR"/>
          </w:rPr>
          <w:t>2.1.1</w:t>
        </w:r>
        <w:r>
          <w:rPr>
            <w:rFonts w:asciiTheme="minorHAnsi" w:eastAsiaTheme="minorEastAsia" w:hAnsiTheme="minorHAnsi" w:cstheme="minorBidi"/>
            <w:noProof/>
            <w:szCs w:val="22"/>
            <w:lang w:val="el-GR" w:eastAsia="el-GR"/>
          </w:rPr>
          <w:tab/>
        </w:r>
        <w:r w:rsidRPr="00A04055">
          <w:rPr>
            <w:rStyle w:val="-"/>
            <w:rFonts w:cs="Tahoma"/>
            <w:noProof/>
            <w:lang w:val="el-GR"/>
          </w:rPr>
          <w:t>Έγγραφα της σύμβασης</w:t>
        </w:r>
        <w:r>
          <w:rPr>
            <w:noProof/>
            <w:webHidden/>
          </w:rPr>
          <w:tab/>
        </w:r>
        <w:r>
          <w:rPr>
            <w:noProof/>
            <w:webHidden/>
          </w:rPr>
          <w:fldChar w:fldCharType="begin"/>
        </w:r>
        <w:r>
          <w:rPr>
            <w:noProof/>
            <w:webHidden/>
          </w:rPr>
          <w:instrText xml:space="preserve"> PAGEREF _Toc81915037 \h </w:instrText>
        </w:r>
        <w:r>
          <w:rPr>
            <w:noProof/>
            <w:webHidden/>
          </w:rPr>
        </w:r>
        <w:r>
          <w:rPr>
            <w:noProof/>
            <w:webHidden/>
          </w:rPr>
          <w:fldChar w:fldCharType="separate"/>
        </w:r>
        <w:r w:rsidR="00F10952">
          <w:rPr>
            <w:noProof/>
            <w:webHidden/>
          </w:rPr>
          <w:t>21</w:t>
        </w:r>
        <w:r>
          <w:rPr>
            <w:noProof/>
            <w:webHidden/>
          </w:rPr>
          <w:fldChar w:fldCharType="end"/>
        </w:r>
      </w:hyperlink>
    </w:p>
    <w:p w14:paraId="7C5A360B"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38" w:history="1">
        <w:r w:rsidRPr="00A04055">
          <w:rPr>
            <w:rStyle w:val="-"/>
            <w:rFonts w:cs="Tahoma"/>
            <w:noProof/>
            <w:lang w:val="el-GR"/>
          </w:rPr>
          <w:t>2.1.2</w:t>
        </w:r>
        <w:r>
          <w:rPr>
            <w:rFonts w:asciiTheme="minorHAnsi" w:eastAsiaTheme="minorEastAsia" w:hAnsiTheme="minorHAnsi" w:cstheme="minorBidi"/>
            <w:noProof/>
            <w:szCs w:val="22"/>
            <w:lang w:val="el-GR" w:eastAsia="el-GR"/>
          </w:rPr>
          <w:tab/>
        </w:r>
        <w:r w:rsidRPr="00A04055">
          <w:rPr>
            <w:rStyle w:val="-"/>
            <w:rFonts w:cs="Tahoma"/>
            <w:noProof/>
            <w:lang w:val="el-GR"/>
          </w:rPr>
          <w:t>Επικοινωνία – Πρόσβαση στα έγγραφα της Σύμβασης</w:t>
        </w:r>
        <w:r>
          <w:rPr>
            <w:noProof/>
            <w:webHidden/>
          </w:rPr>
          <w:tab/>
        </w:r>
        <w:r>
          <w:rPr>
            <w:noProof/>
            <w:webHidden/>
          </w:rPr>
          <w:fldChar w:fldCharType="begin"/>
        </w:r>
        <w:r>
          <w:rPr>
            <w:noProof/>
            <w:webHidden/>
          </w:rPr>
          <w:instrText xml:space="preserve"> PAGEREF _Toc81915038 \h </w:instrText>
        </w:r>
        <w:r>
          <w:rPr>
            <w:noProof/>
            <w:webHidden/>
          </w:rPr>
        </w:r>
        <w:r>
          <w:rPr>
            <w:noProof/>
            <w:webHidden/>
          </w:rPr>
          <w:fldChar w:fldCharType="separate"/>
        </w:r>
        <w:r w:rsidR="00F10952">
          <w:rPr>
            <w:noProof/>
            <w:webHidden/>
          </w:rPr>
          <w:t>21</w:t>
        </w:r>
        <w:r>
          <w:rPr>
            <w:noProof/>
            <w:webHidden/>
          </w:rPr>
          <w:fldChar w:fldCharType="end"/>
        </w:r>
      </w:hyperlink>
    </w:p>
    <w:p w14:paraId="2BD8512A"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39" w:history="1">
        <w:r w:rsidRPr="00A04055">
          <w:rPr>
            <w:rStyle w:val="-"/>
            <w:rFonts w:cs="Tahoma"/>
            <w:noProof/>
            <w:lang w:val="el-GR"/>
          </w:rPr>
          <w:t>2.1.3</w:t>
        </w:r>
        <w:r>
          <w:rPr>
            <w:rFonts w:asciiTheme="minorHAnsi" w:eastAsiaTheme="minorEastAsia" w:hAnsiTheme="minorHAnsi" w:cstheme="minorBidi"/>
            <w:noProof/>
            <w:szCs w:val="22"/>
            <w:lang w:val="el-GR" w:eastAsia="el-GR"/>
          </w:rPr>
          <w:tab/>
        </w:r>
        <w:r w:rsidRPr="00A04055">
          <w:rPr>
            <w:rStyle w:val="-"/>
            <w:rFonts w:cs="Tahoma"/>
            <w:noProof/>
            <w:lang w:val="el-GR"/>
          </w:rPr>
          <w:t>Παροχή Διευκρινίσεων</w:t>
        </w:r>
        <w:r>
          <w:rPr>
            <w:noProof/>
            <w:webHidden/>
          </w:rPr>
          <w:tab/>
        </w:r>
        <w:r>
          <w:rPr>
            <w:noProof/>
            <w:webHidden/>
          </w:rPr>
          <w:fldChar w:fldCharType="begin"/>
        </w:r>
        <w:r>
          <w:rPr>
            <w:noProof/>
            <w:webHidden/>
          </w:rPr>
          <w:instrText xml:space="preserve"> PAGEREF _Toc81915039 \h </w:instrText>
        </w:r>
        <w:r>
          <w:rPr>
            <w:noProof/>
            <w:webHidden/>
          </w:rPr>
        </w:r>
        <w:r>
          <w:rPr>
            <w:noProof/>
            <w:webHidden/>
          </w:rPr>
          <w:fldChar w:fldCharType="separate"/>
        </w:r>
        <w:r w:rsidR="00F10952">
          <w:rPr>
            <w:noProof/>
            <w:webHidden/>
          </w:rPr>
          <w:t>21</w:t>
        </w:r>
        <w:r>
          <w:rPr>
            <w:noProof/>
            <w:webHidden/>
          </w:rPr>
          <w:fldChar w:fldCharType="end"/>
        </w:r>
      </w:hyperlink>
    </w:p>
    <w:p w14:paraId="24AE73D4"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40" w:history="1">
        <w:r w:rsidRPr="00A04055">
          <w:rPr>
            <w:rStyle w:val="-"/>
            <w:rFonts w:cs="Tahoma"/>
            <w:noProof/>
            <w:lang w:val="el-GR"/>
          </w:rPr>
          <w:t>2.1.4</w:t>
        </w:r>
        <w:r>
          <w:rPr>
            <w:rFonts w:asciiTheme="minorHAnsi" w:eastAsiaTheme="minorEastAsia" w:hAnsiTheme="minorHAnsi" w:cstheme="minorBidi"/>
            <w:noProof/>
            <w:szCs w:val="22"/>
            <w:lang w:val="el-GR" w:eastAsia="el-GR"/>
          </w:rPr>
          <w:tab/>
        </w:r>
        <w:r w:rsidRPr="00A04055">
          <w:rPr>
            <w:rStyle w:val="-"/>
            <w:rFonts w:cs="Tahoma"/>
            <w:noProof/>
            <w:lang w:val="el-GR"/>
          </w:rPr>
          <w:t>Γλώσσα</w:t>
        </w:r>
        <w:r>
          <w:rPr>
            <w:noProof/>
            <w:webHidden/>
          </w:rPr>
          <w:tab/>
        </w:r>
        <w:r>
          <w:rPr>
            <w:noProof/>
            <w:webHidden/>
          </w:rPr>
          <w:fldChar w:fldCharType="begin"/>
        </w:r>
        <w:r>
          <w:rPr>
            <w:noProof/>
            <w:webHidden/>
          </w:rPr>
          <w:instrText xml:space="preserve"> PAGEREF _Toc81915040 \h </w:instrText>
        </w:r>
        <w:r>
          <w:rPr>
            <w:noProof/>
            <w:webHidden/>
          </w:rPr>
        </w:r>
        <w:r>
          <w:rPr>
            <w:noProof/>
            <w:webHidden/>
          </w:rPr>
          <w:fldChar w:fldCharType="separate"/>
        </w:r>
        <w:r w:rsidR="00F10952">
          <w:rPr>
            <w:noProof/>
            <w:webHidden/>
          </w:rPr>
          <w:t>22</w:t>
        </w:r>
        <w:r>
          <w:rPr>
            <w:noProof/>
            <w:webHidden/>
          </w:rPr>
          <w:fldChar w:fldCharType="end"/>
        </w:r>
      </w:hyperlink>
    </w:p>
    <w:p w14:paraId="539E4F00"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41" w:history="1">
        <w:r w:rsidRPr="00A04055">
          <w:rPr>
            <w:rStyle w:val="-"/>
            <w:rFonts w:cs="Tahoma"/>
            <w:noProof/>
            <w:lang w:val="el-GR"/>
          </w:rPr>
          <w:t>2.1.5</w:t>
        </w:r>
        <w:r>
          <w:rPr>
            <w:rFonts w:asciiTheme="minorHAnsi" w:eastAsiaTheme="minorEastAsia" w:hAnsiTheme="minorHAnsi" w:cstheme="minorBidi"/>
            <w:noProof/>
            <w:szCs w:val="22"/>
            <w:lang w:val="el-GR" w:eastAsia="el-GR"/>
          </w:rPr>
          <w:tab/>
        </w:r>
        <w:r w:rsidRPr="00A04055">
          <w:rPr>
            <w:rStyle w:val="-"/>
            <w:rFonts w:cs="Tahoma"/>
            <w:noProof/>
            <w:lang w:val="el-GR"/>
          </w:rPr>
          <w:t>Εγγυήσεις</w:t>
        </w:r>
        <w:r>
          <w:rPr>
            <w:noProof/>
            <w:webHidden/>
          </w:rPr>
          <w:tab/>
        </w:r>
        <w:r>
          <w:rPr>
            <w:noProof/>
            <w:webHidden/>
          </w:rPr>
          <w:fldChar w:fldCharType="begin"/>
        </w:r>
        <w:r>
          <w:rPr>
            <w:noProof/>
            <w:webHidden/>
          </w:rPr>
          <w:instrText xml:space="preserve"> PAGEREF _Toc81915041 \h </w:instrText>
        </w:r>
        <w:r>
          <w:rPr>
            <w:noProof/>
            <w:webHidden/>
          </w:rPr>
        </w:r>
        <w:r>
          <w:rPr>
            <w:noProof/>
            <w:webHidden/>
          </w:rPr>
          <w:fldChar w:fldCharType="separate"/>
        </w:r>
        <w:r w:rsidR="00F10952">
          <w:rPr>
            <w:noProof/>
            <w:webHidden/>
          </w:rPr>
          <w:t>22</w:t>
        </w:r>
        <w:r>
          <w:rPr>
            <w:noProof/>
            <w:webHidden/>
          </w:rPr>
          <w:fldChar w:fldCharType="end"/>
        </w:r>
      </w:hyperlink>
    </w:p>
    <w:p w14:paraId="7B499BAC"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42" w:history="1">
        <w:r w:rsidRPr="00A04055">
          <w:rPr>
            <w:rStyle w:val="-"/>
            <w:rFonts w:cs="Tahoma"/>
            <w:noProof/>
            <w:lang w:val="el-GR"/>
          </w:rPr>
          <w:t>2.1.6</w:t>
        </w:r>
        <w:r>
          <w:rPr>
            <w:rFonts w:asciiTheme="minorHAnsi" w:eastAsiaTheme="minorEastAsia" w:hAnsiTheme="minorHAnsi" w:cstheme="minorBidi"/>
            <w:noProof/>
            <w:szCs w:val="22"/>
            <w:lang w:val="el-GR" w:eastAsia="el-GR"/>
          </w:rPr>
          <w:tab/>
        </w:r>
        <w:r w:rsidRPr="00A04055">
          <w:rPr>
            <w:rStyle w:val="-"/>
            <w:rFonts w:cs="Tahoma"/>
            <w:noProof/>
            <w:lang w:val="el-GR"/>
          </w:rPr>
          <w:t>Προστασία Προσωπικών Δεδομένων</w:t>
        </w:r>
        <w:r>
          <w:rPr>
            <w:noProof/>
            <w:webHidden/>
          </w:rPr>
          <w:tab/>
        </w:r>
        <w:r>
          <w:rPr>
            <w:noProof/>
            <w:webHidden/>
          </w:rPr>
          <w:fldChar w:fldCharType="begin"/>
        </w:r>
        <w:r>
          <w:rPr>
            <w:noProof/>
            <w:webHidden/>
          </w:rPr>
          <w:instrText xml:space="preserve"> PAGEREF _Toc81915042 \h </w:instrText>
        </w:r>
        <w:r>
          <w:rPr>
            <w:noProof/>
            <w:webHidden/>
          </w:rPr>
        </w:r>
        <w:r>
          <w:rPr>
            <w:noProof/>
            <w:webHidden/>
          </w:rPr>
          <w:fldChar w:fldCharType="separate"/>
        </w:r>
        <w:r w:rsidR="00F10952">
          <w:rPr>
            <w:noProof/>
            <w:webHidden/>
          </w:rPr>
          <w:t>23</w:t>
        </w:r>
        <w:r>
          <w:rPr>
            <w:noProof/>
            <w:webHidden/>
          </w:rPr>
          <w:fldChar w:fldCharType="end"/>
        </w:r>
      </w:hyperlink>
    </w:p>
    <w:p w14:paraId="51E60C2C"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43" w:history="1">
        <w:r w:rsidRPr="00A04055">
          <w:rPr>
            <w:rStyle w:val="-"/>
            <w:rFonts w:cs="Tahoma"/>
            <w:noProof/>
            <w:lang w:val="el-GR"/>
          </w:rPr>
          <w:t>2.2</w:t>
        </w:r>
        <w:r>
          <w:rPr>
            <w:rFonts w:asciiTheme="minorHAnsi" w:eastAsiaTheme="minorEastAsia" w:hAnsiTheme="minorHAnsi" w:cstheme="minorBidi"/>
            <w:noProof/>
            <w:szCs w:val="22"/>
            <w:lang w:val="el-GR" w:eastAsia="el-GR"/>
          </w:rPr>
          <w:tab/>
        </w:r>
        <w:r w:rsidRPr="00A04055">
          <w:rPr>
            <w:rStyle w:val="-"/>
            <w:rFonts w:cs="Tahoma"/>
            <w:noProof/>
            <w:lang w:val="el-GR"/>
          </w:rPr>
          <w:t>Δικαίωμα Συμμετοχής - Κριτήρια Ποιοτικής Επιλογής</w:t>
        </w:r>
        <w:r>
          <w:rPr>
            <w:noProof/>
            <w:webHidden/>
          </w:rPr>
          <w:tab/>
        </w:r>
        <w:r>
          <w:rPr>
            <w:noProof/>
            <w:webHidden/>
          </w:rPr>
          <w:fldChar w:fldCharType="begin"/>
        </w:r>
        <w:r>
          <w:rPr>
            <w:noProof/>
            <w:webHidden/>
          </w:rPr>
          <w:instrText xml:space="preserve"> PAGEREF _Toc81915043 \h </w:instrText>
        </w:r>
        <w:r>
          <w:rPr>
            <w:noProof/>
            <w:webHidden/>
          </w:rPr>
        </w:r>
        <w:r>
          <w:rPr>
            <w:noProof/>
            <w:webHidden/>
          </w:rPr>
          <w:fldChar w:fldCharType="separate"/>
        </w:r>
        <w:r w:rsidR="00F10952">
          <w:rPr>
            <w:noProof/>
            <w:webHidden/>
          </w:rPr>
          <w:t>23</w:t>
        </w:r>
        <w:r>
          <w:rPr>
            <w:noProof/>
            <w:webHidden/>
          </w:rPr>
          <w:fldChar w:fldCharType="end"/>
        </w:r>
      </w:hyperlink>
    </w:p>
    <w:p w14:paraId="016DC30A"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44" w:history="1">
        <w:r w:rsidRPr="00A04055">
          <w:rPr>
            <w:rStyle w:val="-"/>
            <w:rFonts w:cs="Tahoma"/>
            <w:noProof/>
            <w:lang w:val="el-GR"/>
          </w:rPr>
          <w:t>2.2.1</w:t>
        </w:r>
        <w:r>
          <w:rPr>
            <w:rFonts w:asciiTheme="minorHAnsi" w:eastAsiaTheme="minorEastAsia" w:hAnsiTheme="minorHAnsi" w:cstheme="minorBidi"/>
            <w:noProof/>
            <w:szCs w:val="22"/>
            <w:lang w:val="el-GR" w:eastAsia="el-GR"/>
          </w:rPr>
          <w:tab/>
        </w:r>
        <w:r w:rsidRPr="00A04055">
          <w:rPr>
            <w:rStyle w:val="-"/>
            <w:rFonts w:cs="Tahoma"/>
            <w:noProof/>
            <w:lang w:val="el-GR"/>
          </w:rPr>
          <w:t>Δικαιούμενοι συμμετοχής</w:t>
        </w:r>
        <w:r>
          <w:rPr>
            <w:noProof/>
            <w:webHidden/>
          </w:rPr>
          <w:tab/>
        </w:r>
        <w:r>
          <w:rPr>
            <w:noProof/>
            <w:webHidden/>
          </w:rPr>
          <w:fldChar w:fldCharType="begin"/>
        </w:r>
        <w:r>
          <w:rPr>
            <w:noProof/>
            <w:webHidden/>
          </w:rPr>
          <w:instrText xml:space="preserve"> PAGEREF _Toc81915044 \h </w:instrText>
        </w:r>
        <w:r>
          <w:rPr>
            <w:noProof/>
            <w:webHidden/>
          </w:rPr>
        </w:r>
        <w:r>
          <w:rPr>
            <w:noProof/>
            <w:webHidden/>
          </w:rPr>
          <w:fldChar w:fldCharType="separate"/>
        </w:r>
        <w:r w:rsidR="00F10952">
          <w:rPr>
            <w:noProof/>
            <w:webHidden/>
          </w:rPr>
          <w:t>23</w:t>
        </w:r>
        <w:r>
          <w:rPr>
            <w:noProof/>
            <w:webHidden/>
          </w:rPr>
          <w:fldChar w:fldCharType="end"/>
        </w:r>
      </w:hyperlink>
    </w:p>
    <w:p w14:paraId="6ADFFBF2"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45" w:history="1">
        <w:r w:rsidRPr="00A04055">
          <w:rPr>
            <w:rStyle w:val="-"/>
            <w:rFonts w:cs="Tahoma"/>
            <w:noProof/>
            <w:lang w:val="el-GR"/>
          </w:rPr>
          <w:t>2.2.2</w:t>
        </w:r>
        <w:r>
          <w:rPr>
            <w:rFonts w:asciiTheme="minorHAnsi" w:eastAsiaTheme="minorEastAsia" w:hAnsiTheme="minorHAnsi" w:cstheme="minorBidi"/>
            <w:noProof/>
            <w:szCs w:val="22"/>
            <w:lang w:val="el-GR" w:eastAsia="el-GR"/>
          </w:rPr>
          <w:tab/>
        </w:r>
        <w:r w:rsidRPr="00A04055">
          <w:rPr>
            <w:rStyle w:val="-"/>
            <w:rFonts w:cs="Tahoma"/>
            <w:noProof/>
            <w:lang w:val="el-GR"/>
          </w:rPr>
          <w:t>Εγγύηση συμμετοχής</w:t>
        </w:r>
        <w:r>
          <w:rPr>
            <w:noProof/>
            <w:webHidden/>
          </w:rPr>
          <w:tab/>
        </w:r>
        <w:r>
          <w:rPr>
            <w:noProof/>
            <w:webHidden/>
          </w:rPr>
          <w:fldChar w:fldCharType="begin"/>
        </w:r>
        <w:r>
          <w:rPr>
            <w:noProof/>
            <w:webHidden/>
          </w:rPr>
          <w:instrText xml:space="preserve"> PAGEREF _Toc81915045 \h </w:instrText>
        </w:r>
        <w:r>
          <w:rPr>
            <w:noProof/>
            <w:webHidden/>
          </w:rPr>
        </w:r>
        <w:r>
          <w:rPr>
            <w:noProof/>
            <w:webHidden/>
          </w:rPr>
          <w:fldChar w:fldCharType="separate"/>
        </w:r>
        <w:r w:rsidR="00F10952">
          <w:rPr>
            <w:noProof/>
            <w:webHidden/>
          </w:rPr>
          <w:t>24</w:t>
        </w:r>
        <w:r>
          <w:rPr>
            <w:noProof/>
            <w:webHidden/>
          </w:rPr>
          <w:fldChar w:fldCharType="end"/>
        </w:r>
      </w:hyperlink>
    </w:p>
    <w:p w14:paraId="2DD15E4A"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46" w:history="1">
        <w:r w:rsidRPr="00A04055">
          <w:rPr>
            <w:rStyle w:val="-"/>
            <w:rFonts w:cs="Tahoma"/>
            <w:noProof/>
            <w:lang w:val="el-GR"/>
          </w:rPr>
          <w:t>2.2.3</w:t>
        </w:r>
        <w:r>
          <w:rPr>
            <w:rFonts w:asciiTheme="minorHAnsi" w:eastAsiaTheme="minorEastAsia" w:hAnsiTheme="minorHAnsi" w:cstheme="minorBidi"/>
            <w:noProof/>
            <w:szCs w:val="22"/>
            <w:lang w:val="el-GR" w:eastAsia="el-GR"/>
          </w:rPr>
          <w:tab/>
        </w:r>
        <w:r w:rsidRPr="00A04055">
          <w:rPr>
            <w:rStyle w:val="-"/>
            <w:rFonts w:cs="Tahoma"/>
            <w:noProof/>
            <w:lang w:val="el-GR"/>
          </w:rPr>
          <w:t>Λόγοι αποκλεισμού</w:t>
        </w:r>
        <w:r>
          <w:rPr>
            <w:noProof/>
            <w:webHidden/>
          </w:rPr>
          <w:tab/>
        </w:r>
        <w:r>
          <w:rPr>
            <w:noProof/>
            <w:webHidden/>
          </w:rPr>
          <w:fldChar w:fldCharType="begin"/>
        </w:r>
        <w:r>
          <w:rPr>
            <w:noProof/>
            <w:webHidden/>
          </w:rPr>
          <w:instrText xml:space="preserve"> PAGEREF _Toc81915046 \h </w:instrText>
        </w:r>
        <w:r>
          <w:rPr>
            <w:noProof/>
            <w:webHidden/>
          </w:rPr>
        </w:r>
        <w:r>
          <w:rPr>
            <w:noProof/>
            <w:webHidden/>
          </w:rPr>
          <w:fldChar w:fldCharType="separate"/>
        </w:r>
        <w:r w:rsidR="00F10952">
          <w:rPr>
            <w:noProof/>
            <w:webHidden/>
          </w:rPr>
          <w:t>26</w:t>
        </w:r>
        <w:r>
          <w:rPr>
            <w:noProof/>
            <w:webHidden/>
          </w:rPr>
          <w:fldChar w:fldCharType="end"/>
        </w:r>
      </w:hyperlink>
    </w:p>
    <w:p w14:paraId="541B0723" w14:textId="77777777" w:rsidR="005761A1" w:rsidRDefault="005761A1">
      <w:pPr>
        <w:pStyle w:val="30"/>
        <w:tabs>
          <w:tab w:val="right" w:leader="dot" w:pos="9628"/>
        </w:tabs>
        <w:rPr>
          <w:rFonts w:asciiTheme="minorHAnsi" w:eastAsiaTheme="minorEastAsia" w:hAnsiTheme="minorHAnsi" w:cstheme="minorBidi"/>
          <w:noProof/>
          <w:szCs w:val="22"/>
          <w:lang w:val="el-GR" w:eastAsia="el-GR"/>
        </w:rPr>
      </w:pPr>
      <w:hyperlink w:anchor="_Toc81915047" w:history="1">
        <w:r w:rsidRPr="00A04055">
          <w:rPr>
            <w:rStyle w:val="-"/>
            <w:rFonts w:cs="Tahoma"/>
            <w:noProof/>
            <w:lang w:val="el-GR"/>
          </w:rPr>
          <w:t>Κριτήρια Ποιοτικής Επιλογής &amp; αποδεικτά στοιχεία</w:t>
        </w:r>
        <w:r>
          <w:rPr>
            <w:noProof/>
            <w:webHidden/>
          </w:rPr>
          <w:tab/>
        </w:r>
        <w:r>
          <w:rPr>
            <w:noProof/>
            <w:webHidden/>
          </w:rPr>
          <w:fldChar w:fldCharType="begin"/>
        </w:r>
        <w:r>
          <w:rPr>
            <w:noProof/>
            <w:webHidden/>
          </w:rPr>
          <w:instrText xml:space="preserve"> PAGEREF _Toc81915047 \h </w:instrText>
        </w:r>
        <w:r>
          <w:rPr>
            <w:noProof/>
            <w:webHidden/>
          </w:rPr>
        </w:r>
        <w:r>
          <w:rPr>
            <w:noProof/>
            <w:webHidden/>
          </w:rPr>
          <w:fldChar w:fldCharType="separate"/>
        </w:r>
        <w:r w:rsidR="00F10952">
          <w:rPr>
            <w:noProof/>
            <w:webHidden/>
          </w:rPr>
          <w:t>30</w:t>
        </w:r>
        <w:r>
          <w:rPr>
            <w:noProof/>
            <w:webHidden/>
          </w:rPr>
          <w:fldChar w:fldCharType="end"/>
        </w:r>
      </w:hyperlink>
    </w:p>
    <w:p w14:paraId="2BEDA3C8"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48" w:history="1">
        <w:r w:rsidRPr="00A04055">
          <w:rPr>
            <w:rStyle w:val="-"/>
            <w:rFonts w:cs="Tahoma"/>
            <w:noProof/>
            <w:lang w:val="el-GR"/>
          </w:rPr>
          <w:t>2.2.4</w:t>
        </w:r>
        <w:r>
          <w:rPr>
            <w:rFonts w:asciiTheme="minorHAnsi" w:eastAsiaTheme="minorEastAsia" w:hAnsiTheme="minorHAnsi" w:cstheme="minorBidi"/>
            <w:noProof/>
            <w:szCs w:val="22"/>
            <w:lang w:val="el-GR" w:eastAsia="el-GR"/>
          </w:rPr>
          <w:tab/>
        </w:r>
        <w:r w:rsidRPr="00A04055">
          <w:rPr>
            <w:rStyle w:val="-"/>
            <w:rFonts w:cs="Tahoma"/>
            <w:noProof/>
            <w:lang w:val="el-GR"/>
          </w:rPr>
          <w:t>Καταλληλότητα Άσκησης Επαγγελματικής Δραστηριότητας</w:t>
        </w:r>
        <w:r>
          <w:rPr>
            <w:noProof/>
            <w:webHidden/>
          </w:rPr>
          <w:tab/>
        </w:r>
        <w:r>
          <w:rPr>
            <w:noProof/>
            <w:webHidden/>
          </w:rPr>
          <w:fldChar w:fldCharType="begin"/>
        </w:r>
        <w:r>
          <w:rPr>
            <w:noProof/>
            <w:webHidden/>
          </w:rPr>
          <w:instrText xml:space="preserve"> PAGEREF _Toc81915048 \h </w:instrText>
        </w:r>
        <w:r>
          <w:rPr>
            <w:noProof/>
            <w:webHidden/>
          </w:rPr>
        </w:r>
        <w:r>
          <w:rPr>
            <w:noProof/>
            <w:webHidden/>
          </w:rPr>
          <w:fldChar w:fldCharType="separate"/>
        </w:r>
        <w:r w:rsidR="00F10952">
          <w:rPr>
            <w:noProof/>
            <w:webHidden/>
          </w:rPr>
          <w:t>30</w:t>
        </w:r>
        <w:r>
          <w:rPr>
            <w:noProof/>
            <w:webHidden/>
          </w:rPr>
          <w:fldChar w:fldCharType="end"/>
        </w:r>
      </w:hyperlink>
    </w:p>
    <w:p w14:paraId="56B0EFDE"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49" w:history="1">
        <w:r w:rsidRPr="00A04055">
          <w:rPr>
            <w:rStyle w:val="-"/>
            <w:rFonts w:cs="Tahoma"/>
            <w:noProof/>
            <w:lang w:val="el-GR"/>
          </w:rPr>
          <w:t>2.2.5</w:t>
        </w:r>
        <w:r>
          <w:rPr>
            <w:rFonts w:asciiTheme="minorHAnsi" w:eastAsiaTheme="minorEastAsia" w:hAnsiTheme="minorHAnsi" w:cstheme="minorBidi"/>
            <w:noProof/>
            <w:szCs w:val="22"/>
            <w:lang w:val="el-GR" w:eastAsia="el-GR"/>
          </w:rPr>
          <w:tab/>
        </w:r>
        <w:r w:rsidRPr="00A04055">
          <w:rPr>
            <w:rStyle w:val="-"/>
            <w:rFonts w:cs="Tahoma"/>
            <w:noProof/>
            <w:lang w:val="el-GR"/>
          </w:rPr>
          <w:t>Οικονομική και Χρηματοοικονομική Επάρκεια</w:t>
        </w:r>
        <w:r>
          <w:rPr>
            <w:noProof/>
            <w:webHidden/>
          </w:rPr>
          <w:tab/>
        </w:r>
        <w:r>
          <w:rPr>
            <w:noProof/>
            <w:webHidden/>
          </w:rPr>
          <w:fldChar w:fldCharType="begin"/>
        </w:r>
        <w:r>
          <w:rPr>
            <w:noProof/>
            <w:webHidden/>
          </w:rPr>
          <w:instrText xml:space="preserve"> PAGEREF _Toc81915049 \h </w:instrText>
        </w:r>
        <w:r>
          <w:rPr>
            <w:noProof/>
            <w:webHidden/>
          </w:rPr>
        </w:r>
        <w:r>
          <w:rPr>
            <w:noProof/>
            <w:webHidden/>
          </w:rPr>
          <w:fldChar w:fldCharType="separate"/>
        </w:r>
        <w:r w:rsidR="00F10952">
          <w:rPr>
            <w:noProof/>
            <w:webHidden/>
          </w:rPr>
          <w:t>31</w:t>
        </w:r>
        <w:r>
          <w:rPr>
            <w:noProof/>
            <w:webHidden/>
          </w:rPr>
          <w:fldChar w:fldCharType="end"/>
        </w:r>
      </w:hyperlink>
    </w:p>
    <w:p w14:paraId="5CEF0B09"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50" w:history="1">
        <w:r w:rsidRPr="00A04055">
          <w:rPr>
            <w:rStyle w:val="-"/>
            <w:rFonts w:cs="Tahoma"/>
            <w:noProof/>
            <w:lang w:val="el-GR"/>
          </w:rPr>
          <w:t>2.2.6</w:t>
        </w:r>
        <w:r>
          <w:rPr>
            <w:rFonts w:asciiTheme="minorHAnsi" w:eastAsiaTheme="minorEastAsia" w:hAnsiTheme="minorHAnsi" w:cstheme="minorBidi"/>
            <w:noProof/>
            <w:szCs w:val="22"/>
            <w:lang w:val="el-GR" w:eastAsia="el-GR"/>
          </w:rPr>
          <w:tab/>
        </w:r>
        <w:r w:rsidRPr="00A04055">
          <w:rPr>
            <w:rStyle w:val="-"/>
            <w:rFonts w:cs="Tahoma"/>
            <w:noProof/>
            <w:lang w:val="el-GR"/>
          </w:rPr>
          <w:t>Τεχνική και επαγγελματική ικανότητα</w:t>
        </w:r>
        <w:r>
          <w:rPr>
            <w:noProof/>
            <w:webHidden/>
          </w:rPr>
          <w:tab/>
        </w:r>
        <w:r>
          <w:rPr>
            <w:noProof/>
            <w:webHidden/>
          </w:rPr>
          <w:fldChar w:fldCharType="begin"/>
        </w:r>
        <w:r>
          <w:rPr>
            <w:noProof/>
            <w:webHidden/>
          </w:rPr>
          <w:instrText xml:space="preserve"> PAGEREF _Toc81915050 \h </w:instrText>
        </w:r>
        <w:r>
          <w:rPr>
            <w:noProof/>
            <w:webHidden/>
          </w:rPr>
        </w:r>
        <w:r>
          <w:rPr>
            <w:noProof/>
            <w:webHidden/>
          </w:rPr>
          <w:fldChar w:fldCharType="separate"/>
        </w:r>
        <w:r w:rsidR="00F10952">
          <w:rPr>
            <w:noProof/>
            <w:webHidden/>
          </w:rPr>
          <w:t>31</w:t>
        </w:r>
        <w:r>
          <w:rPr>
            <w:noProof/>
            <w:webHidden/>
          </w:rPr>
          <w:fldChar w:fldCharType="end"/>
        </w:r>
      </w:hyperlink>
    </w:p>
    <w:p w14:paraId="59874DFB"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51" w:history="1">
        <w:r w:rsidRPr="00A04055">
          <w:rPr>
            <w:rStyle w:val="-"/>
            <w:rFonts w:cs="Tahoma"/>
            <w:noProof/>
            <w:lang w:val="el-GR"/>
          </w:rPr>
          <w:t>2.2.7</w:t>
        </w:r>
        <w:r>
          <w:rPr>
            <w:rFonts w:asciiTheme="minorHAnsi" w:eastAsiaTheme="minorEastAsia" w:hAnsiTheme="minorHAnsi" w:cstheme="minorBidi"/>
            <w:noProof/>
            <w:szCs w:val="22"/>
            <w:lang w:val="el-GR" w:eastAsia="el-GR"/>
          </w:rPr>
          <w:tab/>
        </w:r>
        <w:r w:rsidRPr="00A04055">
          <w:rPr>
            <w:rStyle w:val="-"/>
            <w:rFonts w:cs="Tahoma"/>
            <w:noProof/>
            <w:lang w:val="el-GR"/>
          </w:rPr>
          <w:t>Πρότυπα Διασφάλισης Ποιότητας και Διαχείρισης Ασφάλειας Πληροφοριών</w:t>
        </w:r>
        <w:r>
          <w:rPr>
            <w:noProof/>
            <w:webHidden/>
          </w:rPr>
          <w:tab/>
        </w:r>
        <w:r>
          <w:rPr>
            <w:noProof/>
            <w:webHidden/>
          </w:rPr>
          <w:fldChar w:fldCharType="begin"/>
        </w:r>
        <w:r>
          <w:rPr>
            <w:noProof/>
            <w:webHidden/>
          </w:rPr>
          <w:instrText xml:space="preserve"> PAGEREF _Toc81915051 \h </w:instrText>
        </w:r>
        <w:r>
          <w:rPr>
            <w:noProof/>
            <w:webHidden/>
          </w:rPr>
        </w:r>
        <w:r>
          <w:rPr>
            <w:noProof/>
            <w:webHidden/>
          </w:rPr>
          <w:fldChar w:fldCharType="separate"/>
        </w:r>
        <w:r w:rsidR="00F10952">
          <w:rPr>
            <w:noProof/>
            <w:webHidden/>
          </w:rPr>
          <w:t>32</w:t>
        </w:r>
        <w:r>
          <w:rPr>
            <w:noProof/>
            <w:webHidden/>
          </w:rPr>
          <w:fldChar w:fldCharType="end"/>
        </w:r>
      </w:hyperlink>
    </w:p>
    <w:p w14:paraId="36C77DBC"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52" w:history="1">
        <w:r w:rsidRPr="00A04055">
          <w:rPr>
            <w:rStyle w:val="-"/>
            <w:noProof/>
            <w:lang w:val="el-GR"/>
          </w:rPr>
          <w:t>2.2.8</w:t>
        </w:r>
        <w:r>
          <w:rPr>
            <w:rFonts w:asciiTheme="minorHAnsi" w:eastAsiaTheme="minorEastAsia" w:hAnsiTheme="minorHAnsi" w:cstheme="minorBidi"/>
            <w:noProof/>
            <w:szCs w:val="22"/>
            <w:lang w:val="el-GR" w:eastAsia="el-GR"/>
          </w:rPr>
          <w:tab/>
        </w:r>
        <w:r w:rsidRPr="00A04055">
          <w:rPr>
            <w:rStyle w:val="-"/>
            <w:noProof/>
            <w:lang w:val="el-GR"/>
          </w:rPr>
          <w:t xml:space="preserve">Στήριξη στην ικανότητα </w:t>
        </w:r>
        <w:r w:rsidRPr="00A04055">
          <w:rPr>
            <w:rStyle w:val="-"/>
            <w:rFonts w:cs="Tahoma"/>
            <w:noProof/>
            <w:lang w:val="el-GR"/>
          </w:rPr>
          <w:t>τρίτων – Υπεργολαβία</w:t>
        </w:r>
        <w:r>
          <w:rPr>
            <w:noProof/>
            <w:webHidden/>
          </w:rPr>
          <w:tab/>
        </w:r>
        <w:r>
          <w:rPr>
            <w:noProof/>
            <w:webHidden/>
          </w:rPr>
          <w:fldChar w:fldCharType="begin"/>
        </w:r>
        <w:r>
          <w:rPr>
            <w:noProof/>
            <w:webHidden/>
          </w:rPr>
          <w:instrText xml:space="preserve"> PAGEREF _Toc81915052 \h </w:instrText>
        </w:r>
        <w:r>
          <w:rPr>
            <w:noProof/>
            <w:webHidden/>
          </w:rPr>
        </w:r>
        <w:r>
          <w:rPr>
            <w:noProof/>
            <w:webHidden/>
          </w:rPr>
          <w:fldChar w:fldCharType="separate"/>
        </w:r>
        <w:r w:rsidR="00F10952">
          <w:rPr>
            <w:noProof/>
            <w:webHidden/>
          </w:rPr>
          <w:t>33</w:t>
        </w:r>
        <w:r>
          <w:rPr>
            <w:noProof/>
            <w:webHidden/>
          </w:rPr>
          <w:fldChar w:fldCharType="end"/>
        </w:r>
      </w:hyperlink>
    </w:p>
    <w:p w14:paraId="1E2F7030"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53" w:history="1">
        <w:r w:rsidRPr="00A04055">
          <w:rPr>
            <w:rStyle w:val="-"/>
            <w:rFonts w:cs="Tahoma"/>
            <w:noProof/>
            <w:lang w:val="el-GR"/>
          </w:rPr>
          <w:t>2.2.9</w:t>
        </w:r>
        <w:r>
          <w:rPr>
            <w:rFonts w:asciiTheme="minorHAnsi" w:eastAsiaTheme="minorEastAsia" w:hAnsiTheme="minorHAnsi" w:cstheme="minorBidi"/>
            <w:noProof/>
            <w:szCs w:val="22"/>
            <w:lang w:val="el-GR" w:eastAsia="el-GR"/>
          </w:rPr>
          <w:tab/>
        </w:r>
        <w:r w:rsidRPr="00A04055">
          <w:rPr>
            <w:rStyle w:val="-"/>
            <w:rFonts w:cs="Tahoma"/>
            <w:noProof/>
            <w:lang w:val="el-GR"/>
          </w:rPr>
          <w:t>Κανόνες Απόδειξης Ποιοτικής Επιλογής</w:t>
        </w:r>
        <w:r>
          <w:rPr>
            <w:noProof/>
            <w:webHidden/>
          </w:rPr>
          <w:tab/>
        </w:r>
        <w:r>
          <w:rPr>
            <w:noProof/>
            <w:webHidden/>
          </w:rPr>
          <w:fldChar w:fldCharType="begin"/>
        </w:r>
        <w:r>
          <w:rPr>
            <w:noProof/>
            <w:webHidden/>
          </w:rPr>
          <w:instrText xml:space="preserve"> PAGEREF _Toc81915053 \h </w:instrText>
        </w:r>
        <w:r>
          <w:rPr>
            <w:noProof/>
            <w:webHidden/>
          </w:rPr>
        </w:r>
        <w:r>
          <w:rPr>
            <w:noProof/>
            <w:webHidden/>
          </w:rPr>
          <w:fldChar w:fldCharType="separate"/>
        </w:r>
        <w:r w:rsidR="00F10952">
          <w:rPr>
            <w:noProof/>
            <w:webHidden/>
          </w:rPr>
          <w:t>34</w:t>
        </w:r>
        <w:r>
          <w:rPr>
            <w:noProof/>
            <w:webHidden/>
          </w:rPr>
          <w:fldChar w:fldCharType="end"/>
        </w:r>
      </w:hyperlink>
    </w:p>
    <w:p w14:paraId="1CEFA194"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54" w:history="1">
        <w:r w:rsidRPr="00A04055">
          <w:rPr>
            <w:rStyle w:val="-"/>
            <w:rFonts w:cs="Tahoma"/>
            <w:noProof/>
            <w:lang w:val="el-GR"/>
          </w:rPr>
          <w:t>2.3</w:t>
        </w:r>
        <w:r>
          <w:rPr>
            <w:rFonts w:asciiTheme="minorHAnsi" w:eastAsiaTheme="minorEastAsia" w:hAnsiTheme="minorHAnsi" w:cstheme="minorBidi"/>
            <w:noProof/>
            <w:szCs w:val="22"/>
            <w:lang w:val="el-GR" w:eastAsia="el-GR"/>
          </w:rPr>
          <w:tab/>
        </w:r>
        <w:r w:rsidRPr="00A04055">
          <w:rPr>
            <w:rStyle w:val="-"/>
            <w:rFonts w:cs="Tahoma"/>
            <w:noProof/>
            <w:lang w:val="el-GR"/>
          </w:rPr>
          <w:t>Κριτήρια Ανάθεσης</w:t>
        </w:r>
        <w:r>
          <w:rPr>
            <w:noProof/>
            <w:webHidden/>
          </w:rPr>
          <w:tab/>
        </w:r>
        <w:r>
          <w:rPr>
            <w:noProof/>
            <w:webHidden/>
          </w:rPr>
          <w:fldChar w:fldCharType="begin"/>
        </w:r>
        <w:r>
          <w:rPr>
            <w:noProof/>
            <w:webHidden/>
          </w:rPr>
          <w:instrText xml:space="preserve"> PAGEREF _Toc81915054 \h </w:instrText>
        </w:r>
        <w:r>
          <w:rPr>
            <w:noProof/>
            <w:webHidden/>
          </w:rPr>
        </w:r>
        <w:r>
          <w:rPr>
            <w:noProof/>
            <w:webHidden/>
          </w:rPr>
          <w:fldChar w:fldCharType="separate"/>
        </w:r>
        <w:r w:rsidR="00F10952">
          <w:rPr>
            <w:noProof/>
            <w:webHidden/>
          </w:rPr>
          <w:t>48</w:t>
        </w:r>
        <w:r>
          <w:rPr>
            <w:noProof/>
            <w:webHidden/>
          </w:rPr>
          <w:fldChar w:fldCharType="end"/>
        </w:r>
      </w:hyperlink>
    </w:p>
    <w:p w14:paraId="301670D3"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55" w:history="1">
        <w:r w:rsidRPr="00A04055">
          <w:rPr>
            <w:rStyle w:val="-"/>
            <w:rFonts w:cs="Tahoma"/>
            <w:noProof/>
            <w:lang w:val="el-GR"/>
          </w:rPr>
          <w:t>2.3.1</w:t>
        </w:r>
        <w:r>
          <w:rPr>
            <w:rFonts w:asciiTheme="minorHAnsi" w:eastAsiaTheme="minorEastAsia" w:hAnsiTheme="minorHAnsi" w:cstheme="minorBidi"/>
            <w:noProof/>
            <w:szCs w:val="22"/>
            <w:lang w:val="el-GR" w:eastAsia="el-GR"/>
          </w:rPr>
          <w:tab/>
        </w:r>
        <w:r w:rsidRPr="00A04055">
          <w:rPr>
            <w:rStyle w:val="-"/>
            <w:rFonts w:cs="Tahoma"/>
            <w:noProof/>
            <w:lang w:val="el-GR"/>
          </w:rPr>
          <w:t>Κριτήριο ανάθεσης</w:t>
        </w:r>
        <w:r>
          <w:rPr>
            <w:noProof/>
            <w:webHidden/>
          </w:rPr>
          <w:tab/>
        </w:r>
        <w:r>
          <w:rPr>
            <w:noProof/>
            <w:webHidden/>
          </w:rPr>
          <w:fldChar w:fldCharType="begin"/>
        </w:r>
        <w:r>
          <w:rPr>
            <w:noProof/>
            <w:webHidden/>
          </w:rPr>
          <w:instrText xml:space="preserve"> PAGEREF _Toc81915055 \h </w:instrText>
        </w:r>
        <w:r>
          <w:rPr>
            <w:noProof/>
            <w:webHidden/>
          </w:rPr>
        </w:r>
        <w:r>
          <w:rPr>
            <w:noProof/>
            <w:webHidden/>
          </w:rPr>
          <w:fldChar w:fldCharType="separate"/>
        </w:r>
        <w:r w:rsidR="00F10952">
          <w:rPr>
            <w:noProof/>
            <w:webHidden/>
          </w:rPr>
          <w:t>48</w:t>
        </w:r>
        <w:r>
          <w:rPr>
            <w:noProof/>
            <w:webHidden/>
          </w:rPr>
          <w:fldChar w:fldCharType="end"/>
        </w:r>
      </w:hyperlink>
    </w:p>
    <w:p w14:paraId="67F3221F"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56" w:history="1">
        <w:r w:rsidRPr="00A04055">
          <w:rPr>
            <w:rStyle w:val="-"/>
            <w:rFonts w:cs="Tahoma"/>
            <w:noProof/>
            <w:lang w:val="el-GR"/>
          </w:rPr>
          <w:t>2.3.2</w:t>
        </w:r>
        <w:r>
          <w:rPr>
            <w:rFonts w:asciiTheme="minorHAnsi" w:eastAsiaTheme="minorEastAsia" w:hAnsiTheme="minorHAnsi" w:cstheme="minorBidi"/>
            <w:noProof/>
            <w:szCs w:val="22"/>
            <w:lang w:val="el-GR" w:eastAsia="el-GR"/>
          </w:rPr>
          <w:tab/>
        </w:r>
        <w:r w:rsidRPr="00A04055">
          <w:rPr>
            <w:rStyle w:val="-"/>
            <w:rFonts w:cs="Tahoma"/>
            <w:noProof/>
            <w:lang w:val="el-GR"/>
          </w:rPr>
          <w:t>Βαθμολόγηση και κατάταξη προσφορών</w:t>
        </w:r>
        <w:r>
          <w:rPr>
            <w:noProof/>
            <w:webHidden/>
          </w:rPr>
          <w:tab/>
        </w:r>
        <w:r>
          <w:rPr>
            <w:noProof/>
            <w:webHidden/>
          </w:rPr>
          <w:fldChar w:fldCharType="begin"/>
        </w:r>
        <w:r>
          <w:rPr>
            <w:noProof/>
            <w:webHidden/>
          </w:rPr>
          <w:instrText xml:space="preserve"> PAGEREF _Toc81915056 \h </w:instrText>
        </w:r>
        <w:r>
          <w:rPr>
            <w:noProof/>
            <w:webHidden/>
          </w:rPr>
        </w:r>
        <w:r>
          <w:rPr>
            <w:noProof/>
            <w:webHidden/>
          </w:rPr>
          <w:fldChar w:fldCharType="separate"/>
        </w:r>
        <w:r w:rsidR="00F10952">
          <w:rPr>
            <w:noProof/>
            <w:webHidden/>
          </w:rPr>
          <w:t>51</w:t>
        </w:r>
        <w:r>
          <w:rPr>
            <w:noProof/>
            <w:webHidden/>
          </w:rPr>
          <w:fldChar w:fldCharType="end"/>
        </w:r>
      </w:hyperlink>
    </w:p>
    <w:p w14:paraId="7570E66F"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57" w:history="1">
        <w:r w:rsidRPr="00A04055">
          <w:rPr>
            <w:rStyle w:val="-"/>
            <w:rFonts w:cs="Tahoma"/>
            <w:noProof/>
            <w:lang w:val="el-GR"/>
          </w:rPr>
          <w:t>2.4</w:t>
        </w:r>
        <w:r>
          <w:rPr>
            <w:rFonts w:asciiTheme="minorHAnsi" w:eastAsiaTheme="minorEastAsia" w:hAnsiTheme="minorHAnsi" w:cstheme="minorBidi"/>
            <w:noProof/>
            <w:szCs w:val="22"/>
            <w:lang w:val="el-GR" w:eastAsia="el-GR"/>
          </w:rPr>
          <w:tab/>
        </w:r>
        <w:r w:rsidRPr="00A04055">
          <w:rPr>
            <w:rStyle w:val="-"/>
            <w:rFonts w:cs="Tahoma"/>
            <w:noProof/>
            <w:lang w:val="el-GR"/>
          </w:rPr>
          <w:t>Κατάρτιση - Περιεχόμενο Προσφορών</w:t>
        </w:r>
        <w:r>
          <w:rPr>
            <w:noProof/>
            <w:webHidden/>
          </w:rPr>
          <w:tab/>
        </w:r>
        <w:r>
          <w:rPr>
            <w:noProof/>
            <w:webHidden/>
          </w:rPr>
          <w:fldChar w:fldCharType="begin"/>
        </w:r>
        <w:r>
          <w:rPr>
            <w:noProof/>
            <w:webHidden/>
          </w:rPr>
          <w:instrText xml:space="preserve"> PAGEREF _Toc81915057 \h </w:instrText>
        </w:r>
        <w:r>
          <w:rPr>
            <w:noProof/>
            <w:webHidden/>
          </w:rPr>
        </w:r>
        <w:r>
          <w:rPr>
            <w:noProof/>
            <w:webHidden/>
          </w:rPr>
          <w:fldChar w:fldCharType="separate"/>
        </w:r>
        <w:r w:rsidR="00F10952">
          <w:rPr>
            <w:noProof/>
            <w:webHidden/>
          </w:rPr>
          <w:t>52</w:t>
        </w:r>
        <w:r>
          <w:rPr>
            <w:noProof/>
            <w:webHidden/>
          </w:rPr>
          <w:fldChar w:fldCharType="end"/>
        </w:r>
      </w:hyperlink>
    </w:p>
    <w:p w14:paraId="0745351A"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58" w:history="1">
        <w:r w:rsidRPr="00A04055">
          <w:rPr>
            <w:rStyle w:val="-"/>
            <w:rFonts w:cs="Tahoma"/>
            <w:noProof/>
            <w:lang w:val="el-GR"/>
          </w:rPr>
          <w:t>2.4.1</w:t>
        </w:r>
        <w:r>
          <w:rPr>
            <w:rFonts w:asciiTheme="minorHAnsi" w:eastAsiaTheme="minorEastAsia" w:hAnsiTheme="minorHAnsi" w:cstheme="minorBidi"/>
            <w:noProof/>
            <w:szCs w:val="22"/>
            <w:lang w:val="el-GR" w:eastAsia="el-GR"/>
          </w:rPr>
          <w:tab/>
        </w:r>
        <w:r w:rsidRPr="00A04055">
          <w:rPr>
            <w:rStyle w:val="-"/>
            <w:rFonts w:cs="Tahoma"/>
            <w:noProof/>
            <w:lang w:val="el-GR"/>
          </w:rPr>
          <w:t>Γενικοί όροι υποβολής προσφορών</w:t>
        </w:r>
        <w:r>
          <w:rPr>
            <w:noProof/>
            <w:webHidden/>
          </w:rPr>
          <w:tab/>
        </w:r>
        <w:r>
          <w:rPr>
            <w:noProof/>
            <w:webHidden/>
          </w:rPr>
          <w:fldChar w:fldCharType="begin"/>
        </w:r>
        <w:r>
          <w:rPr>
            <w:noProof/>
            <w:webHidden/>
          </w:rPr>
          <w:instrText xml:space="preserve"> PAGEREF _Toc81915058 \h </w:instrText>
        </w:r>
        <w:r>
          <w:rPr>
            <w:noProof/>
            <w:webHidden/>
          </w:rPr>
        </w:r>
        <w:r>
          <w:rPr>
            <w:noProof/>
            <w:webHidden/>
          </w:rPr>
          <w:fldChar w:fldCharType="separate"/>
        </w:r>
        <w:r w:rsidR="00F10952">
          <w:rPr>
            <w:noProof/>
            <w:webHidden/>
          </w:rPr>
          <w:t>52</w:t>
        </w:r>
        <w:r>
          <w:rPr>
            <w:noProof/>
            <w:webHidden/>
          </w:rPr>
          <w:fldChar w:fldCharType="end"/>
        </w:r>
      </w:hyperlink>
    </w:p>
    <w:p w14:paraId="0512D4D4"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59" w:history="1">
        <w:r w:rsidRPr="00A04055">
          <w:rPr>
            <w:rStyle w:val="-"/>
            <w:rFonts w:cs="Tahoma"/>
            <w:noProof/>
            <w:lang w:val="el-GR"/>
          </w:rPr>
          <w:t>2.4.2</w:t>
        </w:r>
        <w:r>
          <w:rPr>
            <w:rFonts w:asciiTheme="minorHAnsi" w:eastAsiaTheme="minorEastAsia" w:hAnsiTheme="minorHAnsi" w:cstheme="minorBidi"/>
            <w:noProof/>
            <w:szCs w:val="22"/>
            <w:lang w:val="el-GR" w:eastAsia="el-GR"/>
          </w:rPr>
          <w:tab/>
        </w:r>
        <w:r w:rsidRPr="00A04055">
          <w:rPr>
            <w:rStyle w:val="-"/>
            <w:rFonts w:cs="Tahoma"/>
            <w:noProof/>
            <w:lang w:val="el-GR"/>
          </w:rPr>
          <w:t>Χρόνος και Τρόπος υποβολής προσφορών</w:t>
        </w:r>
        <w:r>
          <w:rPr>
            <w:noProof/>
            <w:webHidden/>
          </w:rPr>
          <w:tab/>
        </w:r>
        <w:r>
          <w:rPr>
            <w:noProof/>
            <w:webHidden/>
          </w:rPr>
          <w:fldChar w:fldCharType="begin"/>
        </w:r>
        <w:r>
          <w:rPr>
            <w:noProof/>
            <w:webHidden/>
          </w:rPr>
          <w:instrText xml:space="preserve"> PAGEREF _Toc81915059 \h </w:instrText>
        </w:r>
        <w:r>
          <w:rPr>
            <w:noProof/>
            <w:webHidden/>
          </w:rPr>
        </w:r>
        <w:r>
          <w:rPr>
            <w:noProof/>
            <w:webHidden/>
          </w:rPr>
          <w:fldChar w:fldCharType="separate"/>
        </w:r>
        <w:r w:rsidR="00F10952">
          <w:rPr>
            <w:noProof/>
            <w:webHidden/>
          </w:rPr>
          <w:t>52</w:t>
        </w:r>
        <w:r>
          <w:rPr>
            <w:noProof/>
            <w:webHidden/>
          </w:rPr>
          <w:fldChar w:fldCharType="end"/>
        </w:r>
      </w:hyperlink>
    </w:p>
    <w:p w14:paraId="3E7B8D33"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60" w:history="1">
        <w:r w:rsidRPr="00A04055">
          <w:rPr>
            <w:rStyle w:val="-"/>
            <w:rFonts w:cs="Tahoma"/>
            <w:noProof/>
            <w:lang w:val="el-GR"/>
          </w:rPr>
          <w:t>2.4.3</w:t>
        </w:r>
        <w:r>
          <w:rPr>
            <w:rFonts w:asciiTheme="minorHAnsi" w:eastAsiaTheme="minorEastAsia" w:hAnsiTheme="minorHAnsi" w:cstheme="minorBidi"/>
            <w:noProof/>
            <w:szCs w:val="22"/>
            <w:lang w:val="el-GR" w:eastAsia="el-GR"/>
          </w:rPr>
          <w:tab/>
        </w:r>
        <w:r w:rsidRPr="00A04055">
          <w:rPr>
            <w:rStyle w:val="-"/>
            <w:rFonts w:cs="Tahoma"/>
            <w:noProof/>
            <w:lang w:val="el-GR"/>
          </w:rPr>
          <w:t>Περιεχόμενα Φακέλου «Δικαιολογητικά Συμμετοχής - Τεχνική Προσφορά»</w:t>
        </w:r>
        <w:r>
          <w:rPr>
            <w:noProof/>
            <w:webHidden/>
          </w:rPr>
          <w:tab/>
        </w:r>
        <w:r>
          <w:rPr>
            <w:noProof/>
            <w:webHidden/>
          </w:rPr>
          <w:fldChar w:fldCharType="begin"/>
        </w:r>
        <w:r>
          <w:rPr>
            <w:noProof/>
            <w:webHidden/>
          </w:rPr>
          <w:instrText xml:space="preserve"> PAGEREF _Toc81915060 \h </w:instrText>
        </w:r>
        <w:r>
          <w:rPr>
            <w:noProof/>
            <w:webHidden/>
          </w:rPr>
        </w:r>
        <w:r>
          <w:rPr>
            <w:noProof/>
            <w:webHidden/>
          </w:rPr>
          <w:fldChar w:fldCharType="separate"/>
        </w:r>
        <w:r w:rsidR="00F10952">
          <w:rPr>
            <w:noProof/>
            <w:webHidden/>
          </w:rPr>
          <w:t>55</w:t>
        </w:r>
        <w:r>
          <w:rPr>
            <w:noProof/>
            <w:webHidden/>
          </w:rPr>
          <w:fldChar w:fldCharType="end"/>
        </w:r>
      </w:hyperlink>
    </w:p>
    <w:p w14:paraId="24E4C29C"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61" w:history="1">
        <w:r w:rsidRPr="00A04055">
          <w:rPr>
            <w:rStyle w:val="-"/>
            <w:rFonts w:cs="Tahoma"/>
            <w:noProof/>
            <w:lang w:val="el-GR"/>
          </w:rPr>
          <w:t>2.4.4</w:t>
        </w:r>
        <w:r>
          <w:rPr>
            <w:rFonts w:asciiTheme="minorHAnsi" w:eastAsiaTheme="minorEastAsia" w:hAnsiTheme="minorHAnsi" w:cstheme="minorBidi"/>
            <w:noProof/>
            <w:szCs w:val="22"/>
            <w:lang w:val="el-GR" w:eastAsia="el-GR"/>
          </w:rPr>
          <w:tab/>
        </w:r>
        <w:r w:rsidRPr="00A04055">
          <w:rPr>
            <w:rStyle w:val="-"/>
            <w:rFonts w:cs="Tahoma"/>
            <w:noProof/>
            <w:lang w:val="el-GR"/>
          </w:rPr>
          <w:t>Περιεχόμενα Φακέλου «Οικονομική Προσφορά» / Τρόπος σύνταξης και υποβολής οικονομικών προσφορών</w:t>
        </w:r>
        <w:r>
          <w:rPr>
            <w:noProof/>
            <w:webHidden/>
          </w:rPr>
          <w:tab/>
        </w:r>
        <w:r>
          <w:rPr>
            <w:noProof/>
            <w:webHidden/>
          </w:rPr>
          <w:fldChar w:fldCharType="begin"/>
        </w:r>
        <w:r>
          <w:rPr>
            <w:noProof/>
            <w:webHidden/>
          </w:rPr>
          <w:instrText xml:space="preserve"> PAGEREF _Toc81915061 \h </w:instrText>
        </w:r>
        <w:r>
          <w:rPr>
            <w:noProof/>
            <w:webHidden/>
          </w:rPr>
        </w:r>
        <w:r>
          <w:rPr>
            <w:noProof/>
            <w:webHidden/>
          </w:rPr>
          <w:fldChar w:fldCharType="separate"/>
        </w:r>
        <w:r w:rsidR="00F10952">
          <w:rPr>
            <w:noProof/>
            <w:webHidden/>
          </w:rPr>
          <w:t>58</w:t>
        </w:r>
        <w:r>
          <w:rPr>
            <w:noProof/>
            <w:webHidden/>
          </w:rPr>
          <w:fldChar w:fldCharType="end"/>
        </w:r>
      </w:hyperlink>
    </w:p>
    <w:p w14:paraId="770A8F6B"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62" w:history="1">
        <w:r w:rsidRPr="00A04055">
          <w:rPr>
            <w:rStyle w:val="-"/>
            <w:rFonts w:cs="Tahoma"/>
            <w:noProof/>
            <w:lang w:val="el-GR" w:eastAsia="el-GR"/>
          </w:rPr>
          <w:t>2.4.5</w:t>
        </w:r>
        <w:r>
          <w:rPr>
            <w:rFonts w:asciiTheme="minorHAnsi" w:eastAsiaTheme="minorEastAsia" w:hAnsiTheme="minorHAnsi" w:cstheme="minorBidi"/>
            <w:noProof/>
            <w:szCs w:val="22"/>
            <w:lang w:val="el-GR" w:eastAsia="el-GR"/>
          </w:rPr>
          <w:tab/>
        </w:r>
        <w:r w:rsidRPr="00A04055">
          <w:rPr>
            <w:rStyle w:val="-"/>
            <w:rFonts w:cs="Tahoma"/>
            <w:noProof/>
            <w:lang w:val="el-GR"/>
          </w:rPr>
          <w:t>Χρόνος ισχύος των προσφορών</w:t>
        </w:r>
        <w:r>
          <w:rPr>
            <w:noProof/>
            <w:webHidden/>
          </w:rPr>
          <w:tab/>
        </w:r>
        <w:r>
          <w:rPr>
            <w:noProof/>
            <w:webHidden/>
          </w:rPr>
          <w:fldChar w:fldCharType="begin"/>
        </w:r>
        <w:r>
          <w:rPr>
            <w:noProof/>
            <w:webHidden/>
          </w:rPr>
          <w:instrText xml:space="preserve"> PAGEREF _Toc81915062 \h </w:instrText>
        </w:r>
        <w:r>
          <w:rPr>
            <w:noProof/>
            <w:webHidden/>
          </w:rPr>
        </w:r>
        <w:r>
          <w:rPr>
            <w:noProof/>
            <w:webHidden/>
          </w:rPr>
          <w:fldChar w:fldCharType="separate"/>
        </w:r>
        <w:r w:rsidR="00F10952">
          <w:rPr>
            <w:noProof/>
            <w:webHidden/>
          </w:rPr>
          <w:t>58</w:t>
        </w:r>
        <w:r>
          <w:rPr>
            <w:noProof/>
            <w:webHidden/>
          </w:rPr>
          <w:fldChar w:fldCharType="end"/>
        </w:r>
      </w:hyperlink>
    </w:p>
    <w:p w14:paraId="6B2CF747"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63" w:history="1">
        <w:r w:rsidRPr="00A04055">
          <w:rPr>
            <w:rStyle w:val="-"/>
            <w:rFonts w:cs="Tahoma"/>
            <w:noProof/>
            <w:lang w:val="el-GR"/>
          </w:rPr>
          <w:t>2.4.6</w:t>
        </w:r>
        <w:r>
          <w:rPr>
            <w:rFonts w:asciiTheme="minorHAnsi" w:eastAsiaTheme="minorEastAsia" w:hAnsiTheme="minorHAnsi" w:cstheme="minorBidi"/>
            <w:noProof/>
            <w:szCs w:val="22"/>
            <w:lang w:val="el-GR" w:eastAsia="el-GR"/>
          </w:rPr>
          <w:tab/>
        </w:r>
        <w:r w:rsidRPr="00A04055">
          <w:rPr>
            <w:rStyle w:val="-"/>
            <w:rFonts w:cs="Tahoma"/>
            <w:noProof/>
            <w:lang w:val="el-GR"/>
          </w:rPr>
          <w:t>Λόγοι απόρριψης προσφορών</w:t>
        </w:r>
        <w:r>
          <w:rPr>
            <w:noProof/>
            <w:webHidden/>
          </w:rPr>
          <w:tab/>
        </w:r>
        <w:r>
          <w:rPr>
            <w:noProof/>
            <w:webHidden/>
          </w:rPr>
          <w:fldChar w:fldCharType="begin"/>
        </w:r>
        <w:r>
          <w:rPr>
            <w:noProof/>
            <w:webHidden/>
          </w:rPr>
          <w:instrText xml:space="preserve"> PAGEREF _Toc81915063 \h </w:instrText>
        </w:r>
        <w:r>
          <w:rPr>
            <w:noProof/>
            <w:webHidden/>
          </w:rPr>
        </w:r>
        <w:r>
          <w:rPr>
            <w:noProof/>
            <w:webHidden/>
          </w:rPr>
          <w:fldChar w:fldCharType="separate"/>
        </w:r>
        <w:r w:rsidR="00F10952">
          <w:rPr>
            <w:noProof/>
            <w:webHidden/>
          </w:rPr>
          <w:t>59</w:t>
        </w:r>
        <w:r>
          <w:rPr>
            <w:noProof/>
            <w:webHidden/>
          </w:rPr>
          <w:fldChar w:fldCharType="end"/>
        </w:r>
      </w:hyperlink>
    </w:p>
    <w:p w14:paraId="37173EED" w14:textId="77777777" w:rsidR="005761A1" w:rsidRDefault="005761A1">
      <w:pPr>
        <w:pStyle w:val="10"/>
        <w:tabs>
          <w:tab w:val="left" w:pos="440"/>
          <w:tab w:val="right" w:leader="dot" w:pos="9628"/>
        </w:tabs>
        <w:rPr>
          <w:rFonts w:asciiTheme="minorHAnsi" w:eastAsiaTheme="minorEastAsia" w:hAnsiTheme="minorHAnsi" w:cstheme="minorBidi"/>
          <w:noProof/>
          <w:szCs w:val="22"/>
          <w:lang w:val="el-GR" w:eastAsia="el-GR"/>
        </w:rPr>
      </w:pPr>
      <w:hyperlink w:anchor="_Toc81915064" w:history="1">
        <w:r w:rsidRPr="00A04055">
          <w:rPr>
            <w:rStyle w:val="-"/>
            <w:rFonts w:cs="Tahoma"/>
            <w:noProof/>
          </w:rPr>
          <w:t>3</w:t>
        </w:r>
        <w:r>
          <w:rPr>
            <w:rFonts w:asciiTheme="minorHAnsi" w:eastAsiaTheme="minorEastAsia" w:hAnsiTheme="minorHAnsi" w:cstheme="minorBidi"/>
            <w:noProof/>
            <w:szCs w:val="22"/>
            <w:lang w:val="el-GR" w:eastAsia="el-GR"/>
          </w:rPr>
          <w:tab/>
        </w:r>
        <w:r w:rsidRPr="00A04055">
          <w:rPr>
            <w:rStyle w:val="-"/>
            <w:rFonts w:cs="Tahoma"/>
            <w:noProof/>
          </w:rPr>
          <w:t>ΔΙΕΝΕΡΓΕΙΑ ΔΙΑΔΙΚΑΣΙΑΣ - ΑΞΙΟΛΟΓΗΣΗ ΠΡΟΣΦΟΡΩΝ</w:t>
        </w:r>
        <w:r>
          <w:rPr>
            <w:noProof/>
            <w:webHidden/>
          </w:rPr>
          <w:tab/>
        </w:r>
        <w:r>
          <w:rPr>
            <w:noProof/>
            <w:webHidden/>
          </w:rPr>
          <w:fldChar w:fldCharType="begin"/>
        </w:r>
        <w:r>
          <w:rPr>
            <w:noProof/>
            <w:webHidden/>
          </w:rPr>
          <w:instrText xml:space="preserve"> PAGEREF _Toc81915064 \h </w:instrText>
        </w:r>
        <w:r>
          <w:rPr>
            <w:noProof/>
            <w:webHidden/>
          </w:rPr>
        </w:r>
        <w:r>
          <w:rPr>
            <w:noProof/>
            <w:webHidden/>
          </w:rPr>
          <w:fldChar w:fldCharType="separate"/>
        </w:r>
        <w:r w:rsidR="00F10952">
          <w:rPr>
            <w:noProof/>
            <w:webHidden/>
          </w:rPr>
          <w:t>61</w:t>
        </w:r>
        <w:r>
          <w:rPr>
            <w:noProof/>
            <w:webHidden/>
          </w:rPr>
          <w:fldChar w:fldCharType="end"/>
        </w:r>
      </w:hyperlink>
    </w:p>
    <w:p w14:paraId="11D5E5BD"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65" w:history="1">
        <w:r w:rsidRPr="00A04055">
          <w:rPr>
            <w:rStyle w:val="-"/>
            <w:rFonts w:cs="Tahoma"/>
            <w:noProof/>
            <w:lang w:val="el-GR"/>
          </w:rPr>
          <w:t>3.1</w:t>
        </w:r>
        <w:r>
          <w:rPr>
            <w:rFonts w:asciiTheme="minorHAnsi" w:eastAsiaTheme="minorEastAsia" w:hAnsiTheme="minorHAnsi" w:cstheme="minorBidi"/>
            <w:noProof/>
            <w:szCs w:val="22"/>
            <w:lang w:val="el-GR" w:eastAsia="el-GR"/>
          </w:rPr>
          <w:tab/>
        </w:r>
        <w:r w:rsidRPr="00A04055">
          <w:rPr>
            <w:rStyle w:val="-"/>
            <w:rFonts w:cs="Tahoma"/>
            <w:noProof/>
            <w:lang w:val="el-GR"/>
          </w:rPr>
          <w:t>Αποσφράγιση και αξιολόγηση προσφορών</w:t>
        </w:r>
        <w:r>
          <w:rPr>
            <w:noProof/>
            <w:webHidden/>
          </w:rPr>
          <w:tab/>
        </w:r>
        <w:r>
          <w:rPr>
            <w:noProof/>
            <w:webHidden/>
          </w:rPr>
          <w:fldChar w:fldCharType="begin"/>
        </w:r>
        <w:r>
          <w:rPr>
            <w:noProof/>
            <w:webHidden/>
          </w:rPr>
          <w:instrText xml:space="preserve"> PAGEREF _Toc81915065 \h </w:instrText>
        </w:r>
        <w:r>
          <w:rPr>
            <w:noProof/>
            <w:webHidden/>
          </w:rPr>
        </w:r>
        <w:r>
          <w:rPr>
            <w:noProof/>
            <w:webHidden/>
          </w:rPr>
          <w:fldChar w:fldCharType="separate"/>
        </w:r>
        <w:r w:rsidR="00F10952">
          <w:rPr>
            <w:noProof/>
            <w:webHidden/>
          </w:rPr>
          <w:t>61</w:t>
        </w:r>
        <w:r>
          <w:rPr>
            <w:noProof/>
            <w:webHidden/>
          </w:rPr>
          <w:fldChar w:fldCharType="end"/>
        </w:r>
      </w:hyperlink>
    </w:p>
    <w:p w14:paraId="55DB3CC1"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66" w:history="1">
        <w:r w:rsidRPr="00A04055">
          <w:rPr>
            <w:rStyle w:val="-"/>
            <w:rFonts w:cs="Tahoma"/>
            <w:noProof/>
            <w:lang w:val="el-GR"/>
          </w:rPr>
          <w:t>3.1.1</w:t>
        </w:r>
        <w:r>
          <w:rPr>
            <w:rFonts w:asciiTheme="minorHAnsi" w:eastAsiaTheme="minorEastAsia" w:hAnsiTheme="minorHAnsi" w:cstheme="minorBidi"/>
            <w:noProof/>
            <w:szCs w:val="22"/>
            <w:lang w:val="el-GR" w:eastAsia="el-GR"/>
          </w:rPr>
          <w:tab/>
        </w:r>
        <w:r w:rsidRPr="00A04055">
          <w:rPr>
            <w:rStyle w:val="-"/>
            <w:rFonts w:cs="Tahoma"/>
            <w:noProof/>
            <w:lang w:val="el-GR"/>
          </w:rPr>
          <w:t>Ηλεκτρονική αποσφράγιση προσφορών</w:t>
        </w:r>
        <w:r>
          <w:rPr>
            <w:noProof/>
            <w:webHidden/>
          </w:rPr>
          <w:tab/>
        </w:r>
        <w:r>
          <w:rPr>
            <w:noProof/>
            <w:webHidden/>
          </w:rPr>
          <w:fldChar w:fldCharType="begin"/>
        </w:r>
        <w:r>
          <w:rPr>
            <w:noProof/>
            <w:webHidden/>
          </w:rPr>
          <w:instrText xml:space="preserve"> PAGEREF _Toc81915066 \h </w:instrText>
        </w:r>
        <w:r>
          <w:rPr>
            <w:noProof/>
            <w:webHidden/>
          </w:rPr>
        </w:r>
        <w:r>
          <w:rPr>
            <w:noProof/>
            <w:webHidden/>
          </w:rPr>
          <w:fldChar w:fldCharType="separate"/>
        </w:r>
        <w:r w:rsidR="00F10952">
          <w:rPr>
            <w:noProof/>
            <w:webHidden/>
          </w:rPr>
          <w:t>61</w:t>
        </w:r>
        <w:r>
          <w:rPr>
            <w:noProof/>
            <w:webHidden/>
          </w:rPr>
          <w:fldChar w:fldCharType="end"/>
        </w:r>
      </w:hyperlink>
    </w:p>
    <w:p w14:paraId="56B6A1B0" w14:textId="77777777" w:rsidR="005761A1" w:rsidRDefault="005761A1">
      <w:pPr>
        <w:pStyle w:val="30"/>
        <w:tabs>
          <w:tab w:val="left" w:pos="1320"/>
          <w:tab w:val="right" w:leader="dot" w:pos="9628"/>
        </w:tabs>
        <w:rPr>
          <w:rFonts w:asciiTheme="minorHAnsi" w:eastAsiaTheme="minorEastAsia" w:hAnsiTheme="minorHAnsi" w:cstheme="minorBidi"/>
          <w:noProof/>
          <w:szCs w:val="22"/>
          <w:lang w:val="el-GR" w:eastAsia="el-GR"/>
        </w:rPr>
      </w:pPr>
      <w:hyperlink w:anchor="_Toc81915067" w:history="1">
        <w:r w:rsidRPr="00A04055">
          <w:rPr>
            <w:rStyle w:val="-"/>
            <w:rFonts w:cs="Tahoma"/>
            <w:noProof/>
            <w:lang w:val="el-GR"/>
          </w:rPr>
          <w:t>3.1.2</w:t>
        </w:r>
        <w:r>
          <w:rPr>
            <w:rFonts w:asciiTheme="minorHAnsi" w:eastAsiaTheme="minorEastAsia" w:hAnsiTheme="minorHAnsi" w:cstheme="minorBidi"/>
            <w:noProof/>
            <w:szCs w:val="22"/>
            <w:lang w:val="el-GR" w:eastAsia="el-GR"/>
          </w:rPr>
          <w:tab/>
        </w:r>
        <w:r w:rsidRPr="00A04055">
          <w:rPr>
            <w:rStyle w:val="-"/>
            <w:rFonts w:cs="Tahoma"/>
            <w:noProof/>
            <w:lang w:val="el-GR"/>
          </w:rPr>
          <w:t>Αξιολόγηση προσφορών</w:t>
        </w:r>
        <w:r>
          <w:rPr>
            <w:noProof/>
            <w:webHidden/>
          </w:rPr>
          <w:tab/>
        </w:r>
        <w:r>
          <w:rPr>
            <w:noProof/>
            <w:webHidden/>
          </w:rPr>
          <w:fldChar w:fldCharType="begin"/>
        </w:r>
        <w:r>
          <w:rPr>
            <w:noProof/>
            <w:webHidden/>
          </w:rPr>
          <w:instrText xml:space="preserve"> PAGEREF _Toc81915067 \h </w:instrText>
        </w:r>
        <w:r>
          <w:rPr>
            <w:noProof/>
            <w:webHidden/>
          </w:rPr>
        </w:r>
        <w:r>
          <w:rPr>
            <w:noProof/>
            <w:webHidden/>
          </w:rPr>
          <w:fldChar w:fldCharType="separate"/>
        </w:r>
        <w:r w:rsidR="00F10952">
          <w:rPr>
            <w:noProof/>
            <w:webHidden/>
          </w:rPr>
          <w:t>61</w:t>
        </w:r>
        <w:r>
          <w:rPr>
            <w:noProof/>
            <w:webHidden/>
          </w:rPr>
          <w:fldChar w:fldCharType="end"/>
        </w:r>
      </w:hyperlink>
    </w:p>
    <w:p w14:paraId="3765B428"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68" w:history="1">
        <w:r w:rsidRPr="00A04055">
          <w:rPr>
            <w:rStyle w:val="-"/>
            <w:rFonts w:cs="Tahoma"/>
            <w:noProof/>
            <w:lang w:val="el-GR"/>
          </w:rPr>
          <w:t>3.2</w:t>
        </w:r>
        <w:r>
          <w:rPr>
            <w:rFonts w:asciiTheme="minorHAnsi" w:eastAsiaTheme="minorEastAsia" w:hAnsiTheme="minorHAnsi" w:cstheme="minorBidi"/>
            <w:noProof/>
            <w:szCs w:val="22"/>
            <w:lang w:val="el-GR" w:eastAsia="el-GR"/>
          </w:rPr>
          <w:tab/>
        </w:r>
        <w:r w:rsidRPr="00A04055">
          <w:rPr>
            <w:rStyle w:val="-"/>
            <w:rFonts w:cs="Tahoma"/>
            <w:noProof/>
            <w:lang w:val="el-GR"/>
          </w:rPr>
          <w:t>Πρόσκληση υποβολής δικαιολογητικών προσωρινού αναδόχου - Δικαιολογητικά προσωρινού αναδόχου</w:t>
        </w:r>
        <w:r>
          <w:rPr>
            <w:noProof/>
            <w:webHidden/>
          </w:rPr>
          <w:tab/>
        </w:r>
        <w:r>
          <w:rPr>
            <w:noProof/>
            <w:webHidden/>
          </w:rPr>
          <w:fldChar w:fldCharType="begin"/>
        </w:r>
        <w:r>
          <w:rPr>
            <w:noProof/>
            <w:webHidden/>
          </w:rPr>
          <w:instrText xml:space="preserve"> PAGEREF _Toc81915068 \h </w:instrText>
        </w:r>
        <w:r>
          <w:rPr>
            <w:noProof/>
            <w:webHidden/>
          </w:rPr>
        </w:r>
        <w:r>
          <w:rPr>
            <w:noProof/>
            <w:webHidden/>
          </w:rPr>
          <w:fldChar w:fldCharType="separate"/>
        </w:r>
        <w:r w:rsidR="00F10952">
          <w:rPr>
            <w:noProof/>
            <w:webHidden/>
          </w:rPr>
          <w:t>63</w:t>
        </w:r>
        <w:r>
          <w:rPr>
            <w:noProof/>
            <w:webHidden/>
          </w:rPr>
          <w:fldChar w:fldCharType="end"/>
        </w:r>
      </w:hyperlink>
    </w:p>
    <w:p w14:paraId="53BD267E"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69" w:history="1">
        <w:r w:rsidRPr="00A04055">
          <w:rPr>
            <w:rStyle w:val="-"/>
            <w:rFonts w:cs="Tahoma"/>
            <w:noProof/>
            <w:lang w:val="el-GR"/>
          </w:rPr>
          <w:t>3.3</w:t>
        </w:r>
        <w:r>
          <w:rPr>
            <w:rFonts w:asciiTheme="minorHAnsi" w:eastAsiaTheme="minorEastAsia" w:hAnsiTheme="minorHAnsi" w:cstheme="minorBidi"/>
            <w:noProof/>
            <w:szCs w:val="22"/>
            <w:lang w:val="el-GR" w:eastAsia="el-GR"/>
          </w:rPr>
          <w:tab/>
        </w:r>
        <w:r w:rsidRPr="00A04055">
          <w:rPr>
            <w:rStyle w:val="-"/>
            <w:rFonts w:cs="Tahoma"/>
            <w:noProof/>
            <w:lang w:val="el-GR"/>
          </w:rPr>
          <w:t>Κατακύρωση - σύναψη σύμβασης</w:t>
        </w:r>
        <w:r>
          <w:rPr>
            <w:noProof/>
            <w:webHidden/>
          </w:rPr>
          <w:tab/>
        </w:r>
        <w:r>
          <w:rPr>
            <w:noProof/>
            <w:webHidden/>
          </w:rPr>
          <w:fldChar w:fldCharType="begin"/>
        </w:r>
        <w:r>
          <w:rPr>
            <w:noProof/>
            <w:webHidden/>
          </w:rPr>
          <w:instrText xml:space="preserve"> PAGEREF _Toc81915069 \h </w:instrText>
        </w:r>
        <w:r>
          <w:rPr>
            <w:noProof/>
            <w:webHidden/>
          </w:rPr>
        </w:r>
        <w:r>
          <w:rPr>
            <w:noProof/>
            <w:webHidden/>
          </w:rPr>
          <w:fldChar w:fldCharType="separate"/>
        </w:r>
        <w:r w:rsidR="00F10952">
          <w:rPr>
            <w:noProof/>
            <w:webHidden/>
          </w:rPr>
          <w:t>65</w:t>
        </w:r>
        <w:r>
          <w:rPr>
            <w:noProof/>
            <w:webHidden/>
          </w:rPr>
          <w:fldChar w:fldCharType="end"/>
        </w:r>
      </w:hyperlink>
    </w:p>
    <w:p w14:paraId="1A7A7FF3"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70" w:history="1">
        <w:r w:rsidRPr="00A04055">
          <w:rPr>
            <w:rStyle w:val="-"/>
            <w:rFonts w:cs="Tahoma"/>
            <w:noProof/>
            <w:lang w:val="el-GR"/>
          </w:rPr>
          <w:t>3.4</w:t>
        </w:r>
        <w:r>
          <w:rPr>
            <w:rFonts w:asciiTheme="minorHAnsi" w:eastAsiaTheme="minorEastAsia" w:hAnsiTheme="minorHAnsi" w:cstheme="minorBidi"/>
            <w:noProof/>
            <w:szCs w:val="22"/>
            <w:lang w:val="el-GR" w:eastAsia="el-GR"/>
          </w:rPr>
          <w:tab/>
        </w:r>
        <w:r w:rsidRPr="00A04055">
          <w:rPr>
            <w:rStyle w:val="-"/>
            <w:rFonts w:cs="Tahoma"/>
            <w:noProof/>
            <w:lang w:val="el-GR"/>
          </w:rPr>
          <w:t>Προδικαστικές Προσφυγές - Προσωρινή Δικαστική Προστασία</w:t>
        </w:r>
        <w:r>
          <w:rPr>
            <w:noProof/>
            <w:webHidden/>
          </w:rPr>
          <w:tab/>
        </w:r>
        <w:r>
          <w:rPr>
            <w:noProof/>
            <w:webHidden/>
          </w:rPr>
          <w:fldChar w:fldCharType="begin"/>
        </w:r>
        <w:r>
          <w:rPr>
            <w:noProof/>
            <w:webHidden/>
          </w:rPr>
          <w:instrText xml:space="preserve"> PAGEREF _Toc81915070 \h </w:instrText>
        </w:r>
        <w:r>
          <w:rPr>
            <w:noProof/>
            <w:webHidden/>
          </w:rPr>
        </w:r>
        <w:r>
          <w:rPr>
            <w:noProof/>
            <w:webHidden/>
          </w:rPr>
          <w:fldChar w:fldCharType="separate"/>
        </w:r>
        <w:r w:rsidR="00F10952">
          <w:rPr>
            <w:noProof/>
            <w:webHidden/>
          </w:rPr>
          <w:t>67</w:t>
        </w:r>
        <w:r>
          <w:rPr>
            <w:noProof/>
            <w:webHidden/>
          </w:rPr>
          <w:fldChar w:fldCharType="end"/>
        </w:r>
      </w:hyperlink>
    </w:p>
    <w:p w14:paraId="688B4E63"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71" w:history="1">
        <w:r w:rsidRPr="00A04055">
          <w:rPr>
            <w:rStyle w:val="-"/>
            <w:rFonts w:cs="Tahoma"/>
            <w:noProof/>
            <w:lang w:val="el-GR"/>
          </w:rPr>
          <w:t>3.5</w:t>
        </w:r>
        <w:r>
          <w:rPr>
            <w:rFonts w:asciiTheme="minorHAnsi" w:eastAsiaTheme="minorEastAsia" w:hAnsiTheme="minorHAnsi" w:cstheme="minorBidi"/>
            <w:noProof/>
            <w:szCs w:val="22"/>
            <w:lang w:val="el-GR" w:eastAsia="el-GR"/>
          </w:rPr>
          <w:tab/>
        </w:r>
        <w:r w:rsidRPr="00A04055">
          <w:rPr>
            <w:rStyle w:val="-"/>
            <w:rFonts w:cs="Tahoma"/>
            <w:noProof/>
            <w:lang w:val="el-GR"/>
          </w:rPr>
          <w:t>Ματαίωση Διαδικασίας</w:t>
        </w:r>
        <w:r>
          <w:rPr>
            <w:noProof/>
            <w:webHidden/>
          </w:rPr>
          <w:tab/>
        </w:r>
        <w:r>
          <w:rPr>
            <w:noProof/>
            <w:webHidden/>
          </w:rPr>
          <w:fldChar w:fldCharType="begin"/>
        </w:r>
        <w:r>
          <w:rPr>
            <w:noProof/>
            <w:webHidden/>
          </w:rPr>
          <w:instrText xml:space="preserve"> PAGEREF _Toc81915071 \h </w:instrText>
        </w:r>
        <w:r>
          <w:rPr>
            <w:noProof/>
            <w:webHidden/>
          </w:rPr>
        </w:r>
        <w:r>
          <w:rPr>
            <w:noProof/>
            <w:webHidden/>
          </w:rPr>
          <w:fldChar w:fldCharType="separate"/>
        </w:r>
        <w:r w:rsidR="00F10952">
          <w:rPr>
            <w:noProof/>
            <w:webHidden/>
          </w:rPr>
          <w:t>69</w:t>
        </w:r>
        <w:r>
          <w:rPr>
            <w:noProof/>
            <w:webHidden/>
          </w:rPr>
          <w:fldChar w:fldCharType="end"/>
        </w:r>
      </w:hyperlink>
    </w:p>
    <w:p w14:paraId="434B263F" w14:textId="77777777" w:rsidR="005761A1" w:rsidRDefault="005761A1">
      <w:pPr>
        <w:pStyle w:val="10"/>
        <w:tabs>
          <w:tab w:val="left" w:pos="440"/>
          <w:tab w:val="right" w:leader="dot" w:pos="9628"/>
        </w:tabs>
        <w:rPr>
          <w:rFonts w:asciiTheme="minorHAnsi" w:eastAsiaTheme="minorEastAsia" w:hAnsiTheme="minorHAnsi" w:cstheme="minorBidi"/>
          <w:noProof/>
          <w:szCs w:val="22"/>
          <w:lang w:val="el-GR" w:eastAsia="el-GR"/>
        </w:rPr>
      </w:pPr>
      <w:hyperlink w:anchor="_Toc81915072" w:history="1">
        <w:r w:rsidRPr="00A04055">
          <w:rPr>
            <w:rStyle w:val="-"/>
            <w:rFonts w:cs="Tahoma"/>
            <w:noProof/>
          </w:rPr>
          <w:t>4</w:t>
        </w:r>
        <w:r>
          <w:rPr>
            <w:rFonts w:asciiTheme="minorHAnsi" w:eastAsiaTheme="minorEastAsia" w:hAnsiTheme="minorHAnsi" w:cstheme="minorBidi"/>
            <w:noProof/>
            <w:szCs w:val="22"/>
            <w:lang w:val="el-GR" w:eastAsia="el-GR"/>
          </w:rPr>
          <w:tab/>
        </w:r>
        <w:r w:rsidRPr="00A04055">
          <w:rPr>
            <w:rStyle w:val="-"/>
            <w:rFonts w:cs="Tahoma"/>
            <w:noProof/>
          </w:rPr>
          <w:t>ΟΡΟΙ ΕΚΤΕΛΕΣΗΣ ΤΗΣ ΣΥΜΒΑΣΗΣ</w:t>
        </w:r>
        <w:r>
          <w:rPr>
            <w:noProof/>
            <w:webHidden/>
          </w:rPr>
          <w:tab/>
        </w:r>
        <w:r>
          <w:rPr>
            <w:noProof/>
            <w:webHidden/>
          </w:rPr>
          <w:fldChar w:fldCharType="begin"/>
        </w:r>
        <w:r>
          <w:rPr>
            <w:noProof/>
            <w:webHidden/>
          </w:rPr>
          <w:instrText xml:space="preserve"> PAGEREF _Toc81915072 \h </w:instrText>
        </w:r>
        <w:r>
          <w:rPr>
            <w:noProof/>
            <w:webHidden/>
          </w:rPr>
        </w:r>
        <w:r>
          <w:rPr>
            <w:noProof/>
            <w:webHidden/>
          </w:rPr>
          <w:fldChar w:fldCharType="separate"/>
        </w:r>
        <w:r w:rsidR="00F10952">
          <w:rPr>
            <w:noProof/>
            <w:webHidden/>
          </w:rPr>
          <w:t>71</w:t>
        </w:r>
        <w:r>
          <w:rPr>
            <w:noProof/>
            <w:webHidden/>
          </w:rPr>
          <w:fldChar w:fldCharType="end"/>
        </w:r>
      </w:hyperlink>
    </w:p>
    <w:p w14:paraId="35072983"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73" w:history="1">
        <w:r w:rsidRPr="00A04055">
          <w:rPr>
            <w:rStyle w:val="-"/>
            <w:rFonts w:cs="Tahoma"/>
            <w:noProof/>
            <w:lang w:val="el-GR"/>
          </w:rPr>
          <w:t>4.1</w:t>
        </w:r>
        <w:r>
          <w:rPr>
            <w:rFonts w:asciiTheme="minorHAnsi" w:eastAsiaTheme="minorEastAsia" w:hAnsiTheme="minorHAnsi" w:cstheme="minorBidi"/>
            <w:noProof/>
            <w:szCs w:val="22"/>
            <w:lang w:val="el-GR" w:eastAsia="el-GR"/>
          </w:rPr>
          <w:tab/>
        </w:r>
        <w:r w:rsidRPr="00A04055">
          <w:rPr>
            <w:rStyle w:val="-"/>
            <w:rFonts w:cs="Tahoma"/>
            <w:noProof/>
            <w:lang w:val="el-GR"/>
          </w:rPr>
          <w:t>Εγγυήσεις (καλής εκτέλεσης, προκαταβολής, καλής Συντήρησης)</w:t>
        </w:r>
        <w:r>
          <w:rPr>
            <w:noProof/>
            <w:webHidden/>
          </w:rPr>
          <w:tab/>
        </w:r>
        <w:r>
          <w:rPr>
            <w:noProof/>
            <w:webHidden/>
          </w:rPr>
          <w:fldChar w:fldCharType="begin"/>
        </w:r>
        <w:r>
          <w:rPr>
            <w:noProof/>
            <w:webHidden/>
          </w:rPr>
          <w:instrText xml:space="preserve"> PAGEREF _Toc81915073 \h </w:instrText>
        </w:r>
        <w:r>
          <w:rPr>
            <w:noProof/>
            <w:webHidden/>
          </w:rPr>
        </w:r>
        <w:r>
          <w:rPr>
            <w:noProof/>
            <w:webHidden/>
          </w:rPr>
          <w:fldChar w:fldCharType="separate"/>
        </w:r>
        <w:r w:rsidR="00F10952">
          <w:rPr>
            <w:noProof/>
            <w:webHidden/>
          </w:rPr>
          <w:t>71</w:t>
        </w:r>
        <w:r>
          <w:rPr>
            <w:noProof/>
            <w:webHidden/>
          </w:rPr>
          <w:fldChar w:fldCharType="end"/>
        </w:r>
      </w:hyperlink>
    </w:p>
    <w:p w14:paraId="6ED04C45"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74" w:history="1">
        <w:r w:rsidRPr="00A04055">
          <w:rPr>
            <w:rStyle w:val="-"/>
            <w:rFonts w:cs="Tahoma"/>
            <w:noProof/>
            <w:lang w:val="el-GR"/>
          </w:rPr>
          <w:t>4.2</w:t>
        </w:r>
        <w:r>
          <w:rPr>
            <w:rFonts w:asciiTheme="minorHAnsi" w:eastAsiaTheme="minorEastAsia" w:hAnsiTheme="minorHAnsi" w:cstheme="minorBidi"/>
            <w:noProof/>
            <w:szCs w:val="22"/>
            <w:lang w:val="el-GR" w:eastAsia="el-GR"/>
          </w:rPr>
          <w:tab/>
        </w:r>
        <w:r w:rsidRPr="00A04055">
          <w:rPr>
            <w:rStyle w:val="-"/>
            <w:rFonts w:cs="Tahoma"/>
            <w:noProof/>
            <w:lang w:val="el-GR"/>
          </w:rPr>
          <w:t>Συμβατικό πλαίσιο – Εφαρμοστέα νομοθεσία</w:t>
        </w:r>
        <w:r>
          <w:rPr>
            <w:noProof/>
            <w:webHidden/>
          </w:rPr>
          <w:tab/>
        </w:r>
        <w:r>
          <w:rPr>
            <w:noProof/>
            <w:webHidden/>
          </w:rPr>
          <w:fldChar w:fldCharType="begin"/>
        </w:r>
        <w:r>
          <w:rPr>
            <w:noProof/>
            <w:webHidden/>
          </w:rPr>
          <w:instrText xml:space="preserve"> PAGEREF _Toc81915074 \h </w:instrText>
        </w:r>
        <w:r>
          <w:rPr>
            <w:noProof/>
            <w:webHidden/>
          </w:rPr>
        </w:r>
        <w:r>
          <w:rPr>
            <w:noProof/>
            <w:webHidden/>
          </w:rPr>
          <w:fldChar w:fldCharType="separate"/>
        </w:r>
        <w:r w:rsidR="00F10952">
          <w:rPr>
            <w:noProof/>
            <w:webHidden/>
          </w:rPr>
          <w:t>72</w:t>
        </w:r>
        <w:r>
          <w:rPr>
            <w:noProof/>
            <w:webHidden/>
          </w:rPr>
          <w:fldChar w:fldCharType="end"/>
        </w:r>
      </w:hyperlink>
    </w:p>
    <w:p w14:paraId="480AF06C"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75" w:history="1">
        <w:r w:rsidRPr="00A04055">
          <w:rPr>
            <w:rStyle w:val="-"/>
            <w:rFonts w:cs="Tahoma"/>
            <w:noProof/>
            <w:lang w:val="el-GR"/>
          </w:rPr>
          <w:t>4.3</w:t>
        </w:r>
        <w:r>
          <w:rPr>
            <w:rFonts w:asciiTheme="minorHAnsi" w:eastAsiaTheme="minorEastAsia" w:hAnsiTheme="minorHAnsi" w:cstheme="minorBidi"/>
            <w:noProof/>
            <w:szCs w:val="22"/>
            <w:lang w:val="el-GR" w:eastAsia="el-GR"/>
          </w:rPr>
          <w:tab/>
        </w:r>
        <w:r w:rsidRPr="00A04055">
          <w:rPr>
            <w:rStyle w:val="-"/>
            <w:rFonts w:cs="Tahoma"/>
            <w:noProof/>
            <w:lang w:val="el-GR"/>
          </w:rPr>
          <w:t>Όροι εκτέλεσης της σύμβασης</w:t>
        </w:r>
        <w:r>
          <w:rPr>
            <w:noProof/>
            <w:webHidden/>
          </w:rPr>
          <w:tab/>
        </w:r>
        <w:r>
          <w:rPr>
            <w:noProof/>
            <w:webHidden/>
          </w:rPr>
          <w:fldChar w:fldCharType="begin"/>
        </w:r>
        <w:r>
          <w:rPr>
            <w:noProof/>
            <w:webHidden/>
          </w:rPr>
          <w:instrText xml:space="preserve"> PAGEREF _Toc81915075 \h </w:instrText>
        </w:r>
        <w:r>
          <w:rPr>
            <w:noProof/>
            <w:webHidden/>
          </w:rPr>
        </w:r>
        <w:r>
          <w:rPr>
            <w:noProof/>
            <w:webHidden/>
          </w:rPr>
          <w:fldChar w:fldCharType="separate"/>
        </w:r>
        <w:r w:rsidR="00F10952">
          <w:rPr>
            <w:noProof/>
            <w:webHidden/>
          </w:rPr>
          <w:t>72</w:t>
        </w:r>
        <w:r>
          <w:rPr>
            <w:noProof/>
            <w:webHidden/>
          </w:rPr>
          <w:fldChar w:fldCharType="end"/>
        </w:r>
      </w:hyperlink>
    </w:p>
    <w:p w14:paraId="66B634BA"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76" w:history="1">
        <w:r w:rsidRPr="00A04055">
          <w:rPr>
            <w:rStyle w:val="-"/>
            <w:rFonts w:cs="Tahoma"/>
            <w:noProof/>
            <w:lang w:val="el-GR"/>
          </w:rPr>
          <w:t>4.4</w:t>
        </w:r>
        <w:r>
          <w:rPr>
            <w:rFonts w:asciiTheme="minorHAnsi" w:eastAsiaTheme="minorEastAsia" w:hAnsiTheme="minorHAnsi" w:cstheme="minorBidi"/>
            <w:noProof/>
            <w:szCs w:val="22"/>
            <w:lang w:val="el-GR" w:eastAsia="el-GR"/>
          </w:rPr>
          <w:tab/>
        </w:r>
        <w:r w:rsidRPr="00A04055">
          <w:rPr>
            <w:rStyle w:val="-"/>
            <w:rFonts w:cs="Tahoma"/>
            <w:noProof/>
            <w:lang w:val="el-GR"/>
          </w:rPr>
          <w:t>Υπεργολαβία</w:t>
        </w:r>
        <w:r>
          <w:rPr>
            <w:noProof/>
            <w:webHidden/>
          </w:rPr>
          <w:tab/>
        </w:r>
        <w:r>
          <w:rPr>
            <w:noProof/>
            <w:webHidden/>
          </w:rPr>
          <w:fldChar w:fldCharType="begin"/>
        </w:r>
        <w:r>
          <w:rPr>
            <w:noProof/>
            <w:webHidden/>
          </w:rPr>
          <w:instrText xml:space="preserve"> PAGEREF _Toc81915076 \h </w:instrText>
        </w:r>
        <w:r>
          <w:rPr>
            <w:noProof/>
            <w:webHidden/>
          </w:rPr>
        </w:r>
        <w:r>
          <w:rPr>
            <w:noProof/>
            <w:webHidden/>
          </w:rPr>
          <w:fldChar w:fldCharType="separate"/>
        </w:r>
        <w:r w:rsidR="00F10952">
          <w:rPr>
            <w:noProof/>
            <w:webHidden/>
          </w:rPr>
          <w:t>75</w:t>
        </w:r>
        <w:r>
          <w:rPr>
            <w:noProof/>
            <w:webHidden/>
          </w:rPr>
          <w:fldChar w:fldCharType="end"/>
        </w:r>
      </w:hyperlink>
    </w:p>
    <w:p w14:paraId="7711A712"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77" w:history="1">
        <w:r w:rsidRPr="00A04055">
          <w:rPr>
            <w:rStyle w:val="-"/>
            <w:rFonts w:cs="Tahoma"/>
            <w:noProof/>
            <w:lang w:val="el-GR"/>
          </w:rPr>
          <w:t>4.5</w:t>
        </w:r>
        <w:r>
          <w:rPr>
            <w:rFonts w:asciiTheme="minorHAnsi" w:eastAsiaTheme="minorEastAsia" w:hAnsiTheme="minorHAnsi" w:cstheme="minorBidi"/>
            <w:noProof/>
            <w:szCs w:val="22"/>
            <w:lang w:val="el-GR" w:eastAsia="el-GR"/>
          </w:rPr>
          <w:tab/>
        </w:r>
        <w:r w:rsidRPr="00A04055">
          <w:rPr>
            <w:rStyle w:val="-"/>
            <w:rFonts w:cs="Tahoma"/>
            <w:noProof/>
            <w:lang w:val="el-GR"/>
          </w:rPr>
          <w:t>Τροποποίηση σύμβασης κατά τη διάρκειά της</w:t>
        </w:r>
        <w:r>
          <w:rPr>
            <w:noProof/>
            <w:webHidden/>
          </w:rPr>
          <w:tab/>
        </w:r>
        <w:r>
          <w:rPr>
            <w:noProof/>
            <w:webHidden/>
          </w:rPr>
          <w:fldChar w:fldCharType="begin"/>
        </w:r>
        <w:r>
          <w:rPr>
            <w:noProof/>
            <w:webHidden/>
          </w:rPr>
          <w:instrText xml:space="preserve"> PAGEREF _Toc81915077 \h </w:instrText>
        </w:r>
        <w:r>
          <w:rPr>
            <w:noProof/>
            <w:webHidden/>
          </w:rPr>
        </w:r>
        <w:r>
          <w:rPr>
            <w:noProof/>
            <w:webHidden/>
          </w:rPr>
          <w:fldChar w:fldCharType="separate"/>
        </w:r>
        <w:r w:rsidR="00F10952">
          <w:rPr>
            <w:noProof/>
            <w:webHidden/>
          </w:rPr>
          <w:t>76</w:t>
        </w:r>
        <w:r>
          <w:rPr>
            <w:noProof/>
            <w:webHidden/>
          </w:rPr>
          <w:fldChar w:fldCharType="end"/>
        </w:r>
      </w:hyperlink>
    </w:p>
    <w:p w14:paraId="7B436621"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78" w:history="1">
        <w:r w:rsidRPr="00A04055">
          <w:rPr>
            <w:rStyle w:val="-"/>
            <w:rFonts w:cs="Tahoma"/>
            <w:noProof/>
            <w:lang w:val="el-GR"/>
          </w:rPr>
          <w:t>4.6</w:t>
        </w:r>
        <w:r>
          <w:rPr>
            <w:rFonts w:asciiTheme="minorHAnsi" w:eastAsiaTheme="minorEastAsia" w:hAnsiTheme="minorHAnsi" w:cstheme="minorBidi"/>
            <w:noProof/>
            <w:szCs w:val="22"/>
            <w:lang w:val="el-GR" w:eastAsia="el-GR"/>
          </w:rPr>
          <w:tab/>
        </w:r>
        <w:r w:rsidRPr="00A04055">
          <w:rPr>
            <w:rStyle w:val="-"/>
            <w:rFonts w:cs="Tahoma"/>
            <w:noProof/>
            <w:lang w:val="el-GR"/>
          </w:rPr>
          <w:t>Δικαίωμα μονομερούς λύσης της σύμβασης</w:t>
        </w:r>
        <w:r>
          <w:rPr>
            <w:noProof/>
            <w:webHidden/>
          </w:rPr>
          <w:tab/>
        </w:r>
        <w:r>
          <w:rPr>
            <w:noProof/>
            <w:webHidden/>
          </w:rPr>
          <w:fldChar w:fldCharType="begin"/>
        </w:r>
        <w:r>
          <w:rPr>
            <w:noProof/>
            <w:webHidden/>
          </w:rPr>
          <w:instrText xml:space="preserve"> PAGEREF _Toc81915078 \h </w:instrText>
        </w:r>
        <w:r>
          <w:rPr>
            <w:noProof/>
            <w:webHidden/>
          </w:rPr>
        </w:r>
        <w:r>
          <w:rPr>
            <w:noProof/>
            <w:webHidden/>
          </w:rPr>
          <w:fldChar w:fldCharType="separate"/>
        </w:r>
        <w:r w:rsidR="00F10952">
          <w:rPr>
            <w:noProof/>
            <w:webHidden/>
          </w:rPr>
          <w:t>77</w:t>
        </w:r>
        <w:r>
          <w:rPr>
            <w:noProof/>
            <w:webHidden/>
          </w:rPr>
          <w:fldChar w:fldCharType="end"/>
        </w:r>
      </w:hyperlink>
    </w:p>
    <w:p w14:paraId="63B20549" w14:textId="77777777" w:rsidR="005761A1" w:rsidRDefault="005761A1">
      <w:pPr>
        <w:pStyle w:val="10"/>
        <w:tabs>
          <w:tab w:val="left" w:pos="440"/>
          <w:tab w:val="right" w:leader="dot" w:pos="9628"/>
        </w:tabs>
        <w:rPr>
          <w:rFonts w:asciiTheme="minorHAnsi" w:eastAsiaTheme="minorEastAsia" w:hAnsiTheme="minorHAnsi" w:cstheme="minorBidi"/>
          <w:noProof/>
          <w:szCs w:val="22"/>
          <w:lang w:val="el-GR" w:eastAsia="el-GR"/>
        </w:rPr>
      </w:pPr>
      <w:hyperlink w:anchor="_Toc81915079" w:history="1">
        <w:r w:rsidRPr="00A04055">
          <w:rPr>
            <w:rStyle w:val="-"/>
            <w:rFonts w:cs="Tahoma"/>
            <w:noProof/>
            <w:lang w:val="el-GR"/>
          </w:rPr>
          <w:t>5</w:t>
        </w:r>
        <w:r>
          <w:rPr>
            <w:rFonts w:asciiTheme="minorHAnsi" w:eastAsiaTheme="minorEastAsia" w:hAnsiTheme="minorHAnsi" w:cstheme="minorBidi"/>
            <w:noProof/>
            <w:szCs w:val="22"/>
            <w:lang w:val="el-GR" w:eastAsia="el-GR"/>
          </w:rPr>
          <w:tab/>
        </w:r>
        <w:r w:rsidRPr="00A04055">
          <w:rPr>
            <w:rStyle w:val="-"/>
            <w:rFonts w:cs="Tahoma"/>
            <w:noProof/>
            <w:lang w:val="el-GR"/>
          </w:rPr>
          <w:t>ΕΙΔΙΚΟΙ ΟΡΟΙ ΕΚΤΕΛΕΣΗΣ ΤΗΣ ΣΥΜΒΑΣΗΣ</w:t>
        </w:r>
        <w:r>
          <w:rPr>
            <w:noProof/>
            <w:webHidden/>
          </w:rPr>
          <w:tab/>
        </w:r>
        <w:r>
          <w:rPr>
            <w:noProof/>
            <w:webHidden/>
          </w:rPr>
          <w:fldChar w:fldCharType="begin"/>
        </w:r>
        <w:r>
          <w:rPr>
            <w:noProof/>
            <w:webHidden/>
          </w:rPr>
          <w:instrText xml:space="preserve"> PAGEREF _Toc81915079 \h </w:instrText>
        </w:r>
        <w:r>
          <w:rPr>
            <w:noProof/>
            <w:webHidden/>
          </w:rPr>
        </w:r>
        <w:r>
          <w:rPr>
            <w:noProof/>
            <w:webHidden/>
          </w:rPr>
          <w:fldChar w:fldCharType="separate"/>
        </w:r>
        <w:r w:rsidR="00F10952">
          <w:rPr>
            <w:noProof/>
            <w:webHidden/>
          </w:rPr>
          <w:t>78</w:t>
        </w:r>
        <w:r>
          <w:rPr>
            <w:noProof/>
            <w:webHidden/>
          </w:rPr>
          <w:fldChar w:fldCharType="end"/>
        </w:r>
      </w:hyperlink>
    </w:p>
    <w:p w14:paraId="3F81A0C1"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80" w:history="1">
        <w:r w:rsidRPr="00A04055">
          <w:rPr>
            <w:rStyle w:val="-"/>
            <w:rFonts w:cs="Tahoma"/>
            <w:noProof/>
            <w:lang w:val="el-GR"/>
          </w:rPr>
          <w:t>5.1</w:t>
        </w:r>
        <w:r>
          <w:rPr>
            <w:rFonts w:asciiTheme="minorHAnsi" w:eastAsiaTheme="minorEastAsia" w:hAnsiTheme="minorHAnsi" w:cstheme="minorBidi"/>
            <w:noProof/>
            <w:szCs w:val="22"/>
            <w:lang w:val="el-GR" w:eastAsia="el-GR"/>
          </w:rPr>
          <w:tab/>
        </w:r>
        <w:r w:rsidRPr="00A04055">
          <w:rPr>
            <w:rStyle w:val="-"/>
            <w:rFonts w:cs="Tahoma"/>
            <w:noProof/>
            <w:lang w:val="el-GR"/>
          </w:rPr>
          <w:t>Τρόπος πληρωμής</w:t>
        </w:r>
        <w:r>
          <w:rPr>
            <w:noProof/>
            <w:webHidden/>
          </w:rPr>
          <w:tab/>
        </w:r>
        <w:r>
          <w:rPr>
            <w:noProof/>
            <w:webHidden/>
          </w:rPr>
          <w:fldChar w:fldCharType="begin"/>
        </w:r>
        <w:r>
          <w:rPr>
            <w:noProof/>
            <w:webHidden/>
          </w:rPr>
          <w:instrText xml:space="preserve"> PAGEREF _Toc81915080 \h </w:instrText>
        </w:r>
        <w:r>
          <w:rPr>
            <w:noProof/>
            <w:webHidden/>
          </w:rPr>
        </w:r>
        <w:r>
          <w:rPr>
            <w:noProof/>
            <w:webHidden/>
          </w:rPr>
          <w:fldChar w:fldCharType="separate"/>
        </w:r>
        <w:r w:rsidR="00F10952">
          <w:rPr>
            <w:noProof/>
            <w:webHidden/>
          </w:rPr>
          <w:t>78</w:t>
        </w:r>
        <w:r>
          <w:rPr>
            <w:noProof/>
            <w:webHidden/>
          </w:rPr>
          <w:fldChar w:fldCharType="end"/>
        </w:r>
      </w:hyperlink>
    </w:p>
    <w:p w14:paraId="6B00E0C8"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81" w:history="1">
        <w:r w:rsidRPr="00A04055">
          <w:rPr>
            <w:rStyle w:val="-"/>
            <w:rFonts w:cs="Tahoma"/>
            <w:noProof/>
            <w:lang w:val="el-GR"/>
          </w:rPr>
          <w:t>5.2</w:t>
        </w:r>
        <w:r>
          <w:rPr>
            <w:rFonts w:asciiTheme="minorHAnsi" w:eastAsiaTheme="minorEastAsia" w:hAnsiTheme="minorHAnsi" w:cstheme="minorBidi"/>
            <w:noProof/>
            <w:szCs w:val="22"/>
            <w:lang w:val="el-GR" w:eastAsia="el-GR"/>
          </w:rPr>
          <w:tab/>
        </w:r>
        <w:r w:rsidRPr="00A04055">
          <w:rPr>
            <w:rStyle w:val="-"/>
            <w:rFonts w:cs="Tahoma"/>
            <w:noProof/>
            <w:lang w:val="el-GR"/>
          </w:rPr>
          <w:t>Κήρυξη οικονομικού φορέα έκπτωτου - Κυρώσεις</w:t>
        </w:r>
        <w:r>
          <w:rPr>
            <w:noProof/>
            <w:webHidden/>
          </w:rPr>
          <w:tab/>
        </w:r>
        <w:r>
          <w:rPr>
            <w:noProof/>
            <w:webHidden/>
          </w:rPr>
          <w:fldChar w:fldCharType="begin"/>
        </w:r>
        <w:r>
          <w:rPr>
            <w:noProof/>
            <w:webHidden/>
          </w:rPr>
          <w:instrText xml:space="preserve"> PAGEREF _Toc81915081 \h </w:instrText>
        </w:r>
        <w:r>
          <w:rPr>
            <w:noProof/>
            <w:webHidden/>
          </w:rPr>
        </w:r>
        <w:r>
          <w:rPr>
            <w:noProof/>
            <w:webHidden/>
          </w:rPr>
          <w:fldChar w:fldCharType="separate"/>
        </w:r>
        <w:r w:rsidR="00F10952">
          <w:rPr>
            <w:noProof/>
            <w:webHidden/>
          </w:rPr>
          <w:t>79</w:t>
        </w:r>
        <w:r>
          <w:rPr>
            <w:noProof/>
            <w:webHidden/>
          </w:rPr>
          <w:fldChar w:fldCharType="end"/>
        </w:r>
      </w:hyperlink>
    </w:p>
    <w:p w14:paraId="1BBC3C3D"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82" w:history="1">
        <w:r w:rsidRPr="00A04055">
          <w:rPr>
            <w:rStyle w:val="-"/>
            <w:rFonts w:cs="Tahoma"/>
            <w:noProof/>
            <w:lang w:val="el-GR"/>
          </w:rPr>
          <w:t>5.3</w:t>
        </w:r>
        <w:r>
          <w:rPr>
            <w:rFonts w:asciiTheme="minorHAnsi" w:eastAsiaTheme="minorEastAsia" w:hAnsiTheme="minorHAnsi" w:cstheme="minorBidi"/>
            <w:noProof/>
            <w:szCs w:val="22"/>
            <w:lang w:val="el-GR" w:eastAsia="el-GR"/>
          </w:rPr>
          <w:tab/>
        </w:r>
        <w:r w:rsidRPr="00A04055">
          <w:rPr>
            <w:rStyle w:val="-"/>
            <w:rFonts w:cs="Tahoma"/>
            <w:noProof/>
            <w:lang w:val="el-GR"/>
          </w:rPr>
          <w:t>Διοικητικές προσφυγές κατά τη διαδικασία εκτέλεσης</w:t>
        </w:r>
        <w:r>
          <w:rPr>
            <w:noProof/>
            <w:webHidden/>
          </w:rPr>
          <w:tab/>
        </w:r>
        <w:r>
          <w:rPr>
            <w:noProof/>
            <w:webHidden/>
          </w:rPr>
          <w:fldChar w:fldCharType="begin"/>
        </w:r>
        <w:r>
          <w:rPr>
            <w:noProof/>
            <w:webHidden/>
          </w:rPr>
          <w:instrText xml:space="preserve"> PAGEREF _Toc81915082 \h </w:instrText>
        </w:r>
        <w:r>
          <w:rPr>
            <w:noProof/>
            <w:webHidden/>
          </w:rPr>
        </w:r>
        <w:r>
          <w:rPr>
            <w:noProof/>
            <w:webHidden/>
          </w:rPr>
          <w:fldChar w:fldCharType="separate"/>
        </w:r>
        <w:r w:rsidR="00F10952">
          <w:rPr>
            <w:noProof/>
            <w:webHidden/>
          </w:rPr>
          <w:t>80</w:t>
        </w:r>
        <w:r>
          <w:rPr>
            <w:noProof/>
            <w:webHidden/>
          </w:rPr>
          <w:fldChar w:fldCharType="end"/>
        </w:r>
      </w:hyperlink>
    </w:p>
    <w:p w14:paraId="1F5FB313"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83" w:history="1">
        <w:r w:rsidRPr="00A04055">
          <w:rPr>
            <w:rStyle w:val="-"/>
            <w:rFonts w:cs="Tahoma"/>
            <w:noProof/>
            <w:lang w:val="el-GR"/>
          </w:rPr>
          <w:t>5.4</w:t>
        </w:r>
        <w:r>
          <w:rPr>
            <w:rFonts w:asciiTheme="minorHAnsi" w:eastAsiaTheme="minorEastAsia" w:hAnsiTheme="minorHAnsi" w:cstheme="minorBidi"/>
            <w:noProof/>
            <w:szCs w:val="22"/>
            <w:lang w:val="el-GR" w:eastAsia="el-GR"/>
          </w:rPr>
          <w:tab/>
        </w:r>
        <w:r w:rsidRPr="00A04055">
          <w:rPr>
            <w:rStyle w:val="-"/>
            <w:rFonts w:cs="Tahoma"/>
            <w:noProof/>
            <w:lang w:val="el-GR"/>
          </w:rPr>
          <w:t>Δικαστική επίλυση διαφορών</w:t>
        </w:r>
        <w:r>
          <w:rPr>
            <w:noProof/>
            <w:webHidden/>
          </w:rPr>
          <w:tab/>
        </w:r>
        <w:r>
          <w:rPr>
            <w:noProof/>
            <w:webHidden/>
          </w:rPr>
          <w:fldChar w:fldCharType="begin"/>
        </w:r>
        <w:r>
          <w:rPr>
            <w:noProof/>
            <w:webHidden/>
          </w:rPr>
          <w:instrText xml:space="preserve"> PAGEREF _Toc81915083 \h </w:instrText>
        </w:r>
        <w:r>
          <w:rPr>
            <w:noProof/>
            <w:webHidden/>
          </w:rPr>
        </w:r>
        <w:r>
          <w:rPr>
            <w:noProof/>
            <w:webHidden/>
          </w:rPr>
          <w:fldChar w:fldCharType="separate"/>
        </w:r>
        <w:r w:rsidR="00F10952">
          <w:rPr>
            <w:noProof/>
            <w:webHidden/>
          </w:rPr>
          <w:t>81</w:t>
        </w:r>
        <w:r>
          <w:rPr>
            <w:noProof/>
            <w:webHidden/>
          </w:rPr>
          <w:fldChar w:fldCharType="end"/>
        </w:r>
      </w:hyperlink>
    </w:p>
    <w:p w14:paraId="35659B3F" w14:textId="77777777" w:rsidR="005761A1" w:rsidRDefault="005761A1">
      <w:pPr>
        <w:pStyle w:val="10"/>
        <w:tabs>
          <w:tab w:val="left" w:pos="440"/>
          <w:tab w:val="right" w:leader="dot" w:pos="9628"/>
        </w:tabs>
        <w:rPr>
          <w:rFonts w:asciiTheme="minorHAnsi" w:eastAsiaTheme="minorEastAsia" w:hAnsiTheme="minorHAnsi" w:cstheme="minorBidi"/>
          <w:noProof/>
          <w:szCs w:val="22"/>
          <w:lang w:val="el-GR" w:eastAsia="el-GR"/>
        </w:rPr>
      </w:pPr>
      <w:hyperlink w:anchor="_Toc81915084" w:history="1">
        <w:r w:rsidRPr="00A04055">
          <w:rPr>
            <w:rStyle w:val="-"/>
            <w:rFonts w:cs="Tahoma"/>
            <w:noProof/>
          </w:rPr>
          <w:t>6</w:t>
        </w:r>
        <w:r>
          <w:rPr>
            <w:rFonts w:asciiTheme="minorHAnsi" w:eastAsiaTheme="minorEastAsia" w:hAnsiTheme="minorHAnsi" w:cstheme="minorBidi"/>
            <w:noProof/>
            <w:szCs w:val="22"/>
            <w:lang w:val="el-GR" w:eastAsia="el-GR"/>
          </w:rPr>
          <w:tab/>
        </w:r>
        <w:r w:rsidRPr="00A04055">
          <w:rPr>
            <w:rStyle w:val="-"/>
            <w:rFonts w:cs="Tahoma"/>
            <w:noProof/>
          </w:rPr>
          <w:t>ΕΙΔΙΚΟΙ ΟΡΟΙ ΕΚΤΕΛΕΣΗΣ</w:t>
        </w:r>
        <w:r>
          <w:rPr>
            <w:noProof/>
            <w:webHidden/>
          </w:rPr>
          <w:tab/>
        </w:r>
        <w:r>
          <w:rPr>
            <w:noProof/>
            <w:webHidden/>
          </w:rPr>
          <w:fldChar w:fldCharType="begin"/>
        </w:r>
        <w:r>
          <w:rPr>
            <w:noProof/>
            <w:webHidden/>
          </w:rPr>
          <w:instrText xml:space="preserve"> PAGEREF _Toc81915084 \h </w:instrText>
        </w:r>
        <w:r>
          <w:rPr>
            <w:noProof/>
            <w:webHidden/>
          </w:rPr>
        </w:r>
        <w:r>
          <w:rPr>
            <w:noProof/>
            <w:webHidden/>
          </w:rPr>
          <w:fldChar w:fldCharType="separate"/>
        </w:r>
        <w:r w:rsidR="00F10952">
          <w:rPr>
            <w:noProof/>
            <w:webHidden/>
          </w:rPr>
          <w:t>82</w:t>
        </w:r>
        <w:r>
          <w:rPr>
            <w:noProof/>
            <w:webHidden/>
          </w:rPr>
          <w:fldChar w:fldCharType="end"/>
        </w:r>
      </w:hyperlink>
    </w:p>
    <w:p w14:paraId="16019455"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85" w:history="1">
        <w:r w:rsidRPr="00A04055">
          <w:rPr>
            <w:rStyle w:val="-"/>
            <w:rFonts w:cs="Tahoma"/>
            <w:noProof/>
            <w:lang w:val="el-GR"/>
          </w:rPr>
          <w:t>6.1</w:t>
        </w:r>
        <w:r>
          <w:rPr>
            <w:rFonts w:asciiTheme="minorHAnsi" w:eastAsiaTheme="minorEastAsia" w:hAnsiTheme="minorHAnsi" w:cstheme="minorBidi"/>
            <w:noProof/>
            <w:szCs w:val="22"/>
            <w:lang w:val="el-GR" w:eastAsia="el-GR"/>
          </w:rPr>
          <w:tab/>
        </w:r>
        <w:r w:rsidRPr="00A04055">
          <w:rPr>
            <w:rStyle w:val="-"/>
            <w:rFonts w:cs="Tahoma"/>
            <w:noProof/>
            <w:lang w:val="el-GR"/>
          </w:rPr>
          <w:t>Παρακολούθηση της Σύμβασης</w:t>
        </w:r>
        <w:r>
          <w:rPr>
            <w:noProof/>
            <w:webHidden/>
          </w:rPr>
          <w:tab/>
        </w:r>
        <w:r>
          <w:rPr>
            <w:noProof/>
            <w:webHidden/>
          </w:rPr>
          <w:fldChar w:fldCharType="begin"/>
        </w:r>
        <w:r>
          <w:rPr>
            <w:noProof/>
            <w:webHidden/>
          </w:rPr>
          <w:instrText xml:space="preserve"> PAGEREF _Toc81915085 \h </w:instrText>
        </w:r>
        <w:r>
          <w:rPr>
            <w:noProof/>
            <w:webHidden/>
          </w:rPr>
        </w:r>
        <w:r>
          <w:rPr>
            <w:noProof/>
            <w:webHidden/>
          </w:rPr>
          <w:fldChar w:fldCharType="separate"/>
        </w:r>
        <w:r w:rsidR="00F10952">
          <w:rPr>
            <w:noProof/>
            <w:webHidden/>
          </w:rPr>
          <w:t>82</w:t>
        </w:r>
        <w:r>
          <w:rPr>
            <w:noProof/>
            <w:webHidden/>
          </w:rPr>
          <w:fldChar w:fldCharType="end"/>
        </w:r>
      </w:hyperlink>
    </w:p>
    <w:p w14:paraId="55A44F8D"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86" w:history="1">
        <w:r w:rsidRPr="00A04055">
          <w:rPr>
            <w:rStyle w:val="-"/>
            <w:rFonts w:cs="Tahoma"/>
            <w:noProof/>
            <w:lang w:val="el-GR"/>
          </w:rPr>
          <w:t>6.2</w:t>
        </w:r>
        <w:r>
          <w:rPr>
            <w:rFonts w:asciiTheme="minorHAnsi" w:eastAsiaTheme="minorEastAsia" w:hAnsiTheme="minorHAnsi" w:cstheme="minorBidi"/>
            <w:noProof/>
            <w:szCs w:val="22"/>
            <w:lang w:val="el-GR" w:eastAsia="el-GR"/>
          </w:rPr>
          <w:tab/>
        </w:r>
        <w:r w:rsidRPr="00A04055">
          <w:rPr>
            <w:rStyle w:val="-"/>
            <w:rFonts w:cs="Tahoma"/>
            <w:noProof/>
            <w:lang w:val="el-GR"/>
          </w:rPr>
          <w:t>Διάρκεια σύμβασης</w:t>
        </w:r>
        <w:r>
          <w:rPr>
            <w:noProof/>
            <w:webHidden/>
          </w:rPr>
          <w:tab/>
        </w:r>
        <w:r>
          <w:rPr>
            <w:noProof/>
            <w:webHidden/>
          </w:rPr>
          <w:fldChar w:fldCharType="begin"/>
        </w:r>
        <w:r>
          <w:rPr>
            <w:noProof/>
            <w:webHidden/>
          </w:rPr>
          <w:instrText xml:space="preserve"> PAGEREF _Toc81915086 \h </w:instrText>
        </w:r>
        <w:r>
          <w:rPr>
            <w:noProof/>
            <w:webHidden/>
          </w:rPr>
        </w:r>
        <w:r>
          <w:rPr>
            <w:noProof/>
            <w:webHidden/>
          </w:rPr>
          <w:fldChar w:fldCharType="separate"/>
        </w:r>
        <w:r w:rsidR="00F10952">
          <w:rPr>
            <w:noProof/>
            <w:webHidden/>
          </w:rPr>
          <w:t>82</w:t>
        </w:r>
        <w:r>
          <w:rPr>
            <w:noProof/>
            <w:webHidden/>
          </w:rPr>
          <w:fldChar w:fldCharType="end"/>
        </w:r>
      </w:hyperlink>
    </w:p>
    <w:p w14:paraId="1B8CC9CA"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87" w:history="1">
        <w:r w:rsidRPr="00A04055">
          <w:rPr>
            <w:rStyle w:val="-"/>
            <w:rFonts w:cs="Tahoma"/>
            <w:noProof/>
            <w:lang w:val="el-GR"/>
          </w:rPr>
          <w:t>6.3</w:t>
        </w:r>
        <w:r>
          <w:rPr>
            <w:rFonts w:asciiTheme="minorHAnsi" w:eastAsiaTheme="minorEastAsia" w:hAnsiTheme="minorHAnsi" w:cstheme="minorBidi"/>
            <w:noProof/>
            <w:szCs w:val="22"/>
            <w:lang w:val="el-GR" w:eastAsia="el-GR"/>
          </w:rPr>
          <w:tab/>
        </w:r>
        <w:r w:rsidRPr="00A04055">
          <w:rPr>
            <w:rStyle w:val="-"/>
            <w:rFonts w:cs="Tahoma"/>
            <w:noProof/>
            <w:lang w:val="el-GR"/>
          </w:rPr>
          <w:t>Παραλαβή του αντικειμένου της σύμβασης</w:t>
        </w:r>
        <w:r>
          <w:rPr>
            <w:noProof/>
            <w:webHidden/>
          </w:rPr>
          <w:tab/>
        </w:r>
        <w:r>
          <w:rPr>
            <w:noProof/>
            <w:webHidden/>
          </w:rPr>
          <w:fldChar w:fldCharType="begin"/>
        </w:r>
        <w:r>
          <w:rPr>
            <w:noProof/>
            <w:webHidden/>
          </w:rPr>
          <w:instrText xml:space="preserve"> PAGEREF _Toc81915087 \h </w:instrText>
        </w:r>
        <w:r>
          <w:rPr>
            <w:noProof/>
            <w:webHidden/>
          </w:rPr>
        </w:r>
        <w:r>
          <w:rPr>
            <w:noProof/>
            <w:webHidden/>
          </w:rPr>
          <w:fldChar w:fldCharType="separate"/>
        </w:r>
        <w:r w:rsidR="00F10952">
          <w:rPr>
            <w:noProof/>
            <w:webHidden/>
          </w:rPr>
          <w:t>82</w:t>
        </w:r>
        <w:r>
          <w:rPr>
            <w:noProof/>
            <w:webHidden/>
          </w:rPr>
          <w:fldChar w:fldCharType="end"/>
        </w:r>
      </w:hyperlink>
    </w:p>
    <w:p w14:paraId="0325FDA3" w14:textId="77777777" w:rsidR="005761A1" w:rsidRDefault="005761A1">
      <w:pPr>
        <w:pStyle w:val="20"/>
        <w:tabs>
          <w:tab w:val="left" w:pos="880"/>
          <w:tab w:val="right" w:leader="dot" w:pos="9628"/>
        </w:tabs>
        <w:rPr>
          <w:rFonts w:asciiTheme="minorHAnsi" w:eastAsiaTheme="minorEastAsia" w:hAnsiTheme="minorHAnsi" w:cstheme="minorBidi"/>
          <w:noProof/>
          <w:szCs w:val="22"/>
          <w:lang w:val="el-GR" w:eastAsia="el-GR"/>
        </w:rPr>
      </w:pPr>
      <w:hyperlink w:anchor="_Toc81915088" w:history="1">
        <w:r w:rsidRPr="00A04055">
          <w:rPr>
            <w:rStyle w:val="-"/>
            <w:rFonts w:cs="Tahoma"/>
            <w:noProof/>
            <w:lang w:val="el-GR"/>
          </w:rPr>
          <w:t>6.4</w:t>
        </w:r>
        <w:r>
          <w:rPr>
            <w:rFonts w:asciiTheme="minorHAnsi" w:eastAsiaTheme="minorEastAsia" w:hAnsiTheme="minorHAnsi" w:cstheme="minorBidi"/>
            <w:noProof/>
            <w:szCs w:val="22"/>
            <w:lang w:val="el-GR" w:eastAsia="el-GR"/>
          </w:rPr>
          <w:tab/>
        </w:r>
        <w:r w:rsidRPr="00A04055">
          <w:rPr>
            <w:rStyle w:val="-"/>
            <w:rFonts w:cs="Tahoma"/>
            <w:noProof/>
            <w:lang w:val="el-GR"/>
          </w:rPr>
          <w:t>Απόρριψη παραδοτέων – Αντικατάσταση</w:t>
        </w:r>
        <w:r>
          <w:rPr>
            <w:noProof/>
            <w:webHidden/>
          </w:rPr>
          <w:tab/>
        </w:r>
        <w:r>
          <w:rPr>
            <w:noProof/>
            <w:webHidden/>
          </w:rPr>
          <w:fldChar w:fldCharType="begin"/>
        </w:r>
        <w:r>
          <w:rPr>
            <w:noProof/>
            <w:webHidden/>
          </w:rPr>
          <w:instrText xml:space="preserve"> PAGEREF _Toc81915088 \h </w:instrText>
        </w:r>
        <w:r>
          <w:rPr>
            <w:noProof/>
            <w:webHidden/>
          </w:rPr>
        </w:r>
        <w:r>
          <w:rPr>
            <w:noProof/>
            <w:webHidden/>
          </w:rPr>
          <w:fldChar w:fldCharType="separate"/>
        </w:r>
        <w:r w:rsidR="00F10952">
          <w:rPr>
            <w:noProof/>
            <w:webHidden/>
          </w:rPr>
          <w:t>84</w:t>
        </w:r>
        <w:r>
          <w:rPr>
            <w:noProof/>
            <w:webHidden/>
          </w:rPr>
          <w:fldChar w:fldCharType="end"/>
        </w:r>
      </w:hyperlink>
    </w:p>
    <w:p w14:paraId="638012FB" w14:textId="77777777" w:rsidR="005761A1" w:rsidRDefault="005761A1">
      <w:pPr>
        <w:pStyle w:val="10"/>
        <w:tabs>
          <w:tab w:val="left" w:pos="440"/>
          <w:tab w:val="right" w:leader="dot" w:pos="9628"/>
        </w:tabs>
        <w:rPr>
          <w:rFonts w:asciiTheme="minorHAnsi" w:eastAsiaTheme="minorEastAsia" w:hAnsiTheme="minorHAnsi" w:cstheme="minorBidi"/>
          <w:noProof/>
          <w:szCs w:val="22"/>
          <w:lang w:val="el-GR" w:eastAsia="el-GR"/>
        </w:rPr>
      </w:pPr>
      <w:hyperlink w:anchor="_Toc81915089" w:history="1">
        <w:r w:rsidRPr="00A04055">
          <w:rPr>
            <w:rStyle w:val="-"/>
            <w:rFonts w:cs="Tahoma"/>
            <w:noProof/>
          </w:rPr>
          <w:t>7</w:t>
        </w:r>
        <w:r>
          <w:rPr>
            <w:rFonts w:asciiTheme="minorHAnsi" w:eastAsiaTheme="minorEastAsia" w:hAnsiTheme="minorHAnsi" w:cstheme="minorBidi"/>
            <w:noProof/>
            <w:szCs w:val="22"/>
            <w:lang w:val="el-GR" w:eastAsia="el-GR"/>
          </w:rPr>
          <w:tab/>
        </w:r>
        <w:r w:rsidRPr="00A04055">
          <w:rPr>
            <w:rStyle w:val="-"/>
            <w:rFonts w:cs="Tahoma"/>
            <w:noProof/>
          </w:rPr>
          <w:t>ΠΑΡΑΡΤΗΜΑΤΑ</w:t>
        </w:r>
        <w:r>
          <w:rPr>
            <w:noProof/>
            <w:webHidden/>
          </w:rPr>
          <w:tab/>
        </w:r>
        <w:r>
          <w:rPr>
            <w:noProof/>
            <w:webHidden/>
          </w:rPr>
          <w:fldChar w:fldCharType="begin"/>
        </w:r>
        <w:r>
          <w:rPr>
            <w:noProof/>
            <w:webHidden/>
          </w:rPr>
          <w:instrText xml:space="preserve"> PAGEREF _Toc81915089 \h </w:instrText>
        </w:r>
        <w:r>
          <w:rPr>
            <w:noProof/>
            <w:webHidden/>
          </w:rPr>
        </w:r>
        <w:r>
          <w:rPr>
            <w:noProof/>
            <w:webHidden/>
          </w:rPr>
          <w:fldChar w:fldCharType="separate"/>
        </w:r>
        <w:r w:rsidR="00F10952">
          <w:rPr>
            <w:noProof/>
            <w:webHidden/>
          </w:rPr>
          <w:t>85</w:t>
        </w:r>
        <w:r>
          <w:rPr>
            <w:noProof/>
            <w:webHidden/>
          </w:rPr>
          <w:fldChar w:fldCharType="end"/>
        </w:r>
      </w:hyperlink>
    </w:p>
    <w:p w14:paraId="43650CF0" w14:textId="77777777" w:rsidR="005761A1" w:rsidRDefault="005761A1">
      <w:pPr>
        <w:pStyle w:val="10"/>
        <w:tabs>
          <w:tab w:val="right" w:leader="dot" w:pos="9628"/>
        </w:tabs>
        <w:rPr>
          <w:rFonts w:asciiTheme="minorHAnsi" w:eastAsiaTheme="minorEastAsia" w:hAnsiTheme="minorHAnsi" w:cstheme="minorBidi"/>
          <w:noProof/>
          <w:szCs w:val="22"/>
          <w:lang w:val="el-GR" w:eastAsia="el-GR"/>
        </w:rPr>
      </w:pPr>
      <w:hyperlink w:anchor="_Toc81915090" w:history="1">
        <w:r w:rsidRPr="00A04055">
          <w:rPr>
            <w:rStyle w:val="-"/>
            <w:rFonts w:cs="Tahoma"/>
            <w:noProof/>
            <w:lang w:val="el-GR"/>
          </w:rPr>
          <w:t>ΠΑΡΑΡΤΗΜΑ Ι – Αναλυτική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_Toc81915090 \h </w:instrText>
        </w:r>
        <w:r>
          <w:rPr>
            <w:noProof/>
            <w:webHidden/>
          </w:rPr>
        </w:r>
        <w:r>
          <w:rPr>
            <w:noProof/>
            <w:webHidden/>
          </w:rPr>
          <w:fldChar w:fldCharType="separate"/>
        </w:r>
        <w:r w:rsidR="00F10952">
          <w:rPr>
            <w:noProof/>
            <w:webHidden/>
          </w:rPr>
          <w:t>85</w:t>
        </w:r>
        <w:r>
          <w:rPr>
            <w:noProof/>
            <w:webHidden/>
          </w:rPr>
          <w:fldChar w:fldCharType="end"/>
        </w:r>
      </w:hyperlink>
    </w:p>
    <w:p w14:paraId="16AE374B" w14:textId="77777777" w:rsidR="005761A1" w:rsidRDefault="005761A1">
      <w:pPr>
        <w:pStyle w:val="20"/>
        <w:tabs>
          <w:tab w:val="left" w:pos="660"/>
          <w:tab w:val="right" w:leader="dot" w:pos="9628"/>
        </w:tabs>
        <w:rPr>
          <w:rFonts w:asciiTheme="minorHAnsi" w:eastAsiaTheme="minorEastAsia" w:hAnsiTheme="minorHAnsi" w:cstheme="minorBidi"/>
          <w:noProof/>
          <w:szCs w:val="22"/>
          <w:lang w:val="el-GR" w:eastAsia="el-GR"/>
        </w:rPr>
      </w:pPr>
      <w:hyperlink w:anchor="_Toc81915091" w:history="1">
        <w:r w:rsidRPr="00A04055">
          <w:rPr>
            <w:rStyle w:val="-"/>
            <w:noProof/>
            <w:lang w:val="el-GR"/>
          </w:rPr>
          <w:t>1.</w:t>
        </w:r>
        <w:r>
          <w:rPr>
            <w:rFonts w:asciiTheme="minorHAnsi" w:eastAsiaTheme="minorEastAsia" w:hAnsiTheme="minorHAnsi" w:cstheme="minorBidi"/>
            <w:noProof/>
            <w:szCs w:val="22"/>
            <w:lang w:val="el-GR" w:eastAsia="el-GR"/>
          </w:rPr>
          <w:tab/>
        </w:r>
        <w:r w:rsidRPr="00A04055">
          <w:rPr>
            <w:rStyle w:val="-"/>
            <w:noProof/>
            <w:lang w:val="el-GR"/>
          </w:rPr>
          <w:t>ΠΕΡΙΓΡΑΦΗ ΦΥΣΙΚΟΥ ΑΝΤΙΚΕΙΜΕΝΟΥ ΤΗΣ ΣΥΜΒΑΣΗΣ</w:t>
        </w:r>
        <w:r>
          <w:rPr>
            <w:noProof/>
            <w:webHidden/>
          </w:rPr>
          <w:tab/>
        </w:r>
        <w:r>
          <w:rPr>
            <w:noProof/>
            <w:webHidden/>
          </w:rPr>
          <w:fldChar w:fldCharType="begin"/>
        </w:r>
        <w:r>
          <w:rPr>
            <w:noProof/>
            <w:webHidden/>
          </w:rPr>
          <w:instrText xml:space="preserve"> PAGEREF _Toc81915091 \h </w:instrText>
        </w:r>
        <w:r>
          <w:rPr>
            <w:noProof/>
            <w:webHidden/>
          </w:rPr>
        </w:r>
        <w:r>
          <w:rPr>
            <w:noProof/>
            <w:webHidden/>
          </w:rPr>
          <w:fldChar w:fldCharType="separate"/>
        </w:r>
        <w:r w:rsidR="00F10952">
          <w:rPr>
            <w:noProof/>
            <w:webHidden/>
          </w:rPr>
          <w:t>85</w:t>
        </w:r>
        <w:r>
          <w:rPr>
            <w:noProof/>
            <w:webHidden/>
          </w:rPr>
          <w:fldChar w:fldCharType="end"/>
        </w:r>
      </w:hyperlink>
    </w:p>
    <w:p w14:paraId="348C0580"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092" w:history="1">
        <w:r w:rsidRPr="00A04055">
          <w:rPr>
            <w:rStyle w:val="-"/>
            <w:rFonts w:eastAsia="SimSun" w:cs="Tahoma"/>
            <w:noProof/>
            <w:lang w:val="el-GR"/>
          </w:rPr>
          <w:t>1.1</w:t>
        </w:r>
        <w:r>
          <w:rPr>
            <w:rFonts w:asciiTheme="minorHAnsi" w:eastAsiaTheme="minorEastAsia" w:hAnsiTheme="minorHAnsi" w:cstheme="minorBidi"/>
            <w:noProof/>
            <w:szCs w:val="22"/>
            <w:lang w:val="el-GR" w:eastAsia="el-GR"/>
          </w:rPr>
          <w:tab/>
        </w:r>
        <w:r w:rsidRPr="00A04055">
          <w:rPr>
            <w:rStyle w:val="-"/>
            <w:rFonts w:eastAsia="SimSun" w:cs="Tahoma"/>
            <w:noProof/>
            <w:lang w:val="el-GR"/>
          </w:rPr>
          <w:t>ΠΕΡΙΒΑΛΛΟΝ ΤΗΣ ΣΥΜΒΑΣΗΣ</w:t>
        </w:r>
        <w:r>
          <w:rPr>
            <w:noProof/>
            <w:webHidden/>
          </w:rPr>
          <w:tab/>
        </w:r>
        <w:r>
          <w:rPr>
            <w:noProof/>
            <w:webHidden/>
          </w:rPr>
          <w:fldChar w:fldCharType="begin"/>
        </w:r>
        <w:r>
          <w:rPr>
            <w:noProof/>
            <w:webHidden/>
          </w:rPr>
          <w:instrText xml:space="preserve"> PAGEREF _Toc81915092 \h </w:instrText>
        </w:r>
        <w:r>
          <w:rPr>
            <w:noProof/>
            <w:webHidden/>
          </w:rPr>
        </w:r>
        <w:r>
          <w:rPr>
            <w:noProof/>
            <w:webHidden/>
          </w:rPr>
          <w:fldChar w:fldCharType="separate"/>
        </w:r>
        <w:r w:rsidR="00F10952">
          <w:rPr>
            <w:noProof/>
            <w:webHidden/>
          </w:rPr>
          <w:t>85</w:t>
        </w:r>
        <w:r>
          <w:rPr>
            <w:noProof/>
            <w:webHidden/>
          </w:rPr>
          <w:fldChar w:fldCharType="end"/>
        </w:r>
      </w:hyperlink>
    </w:p>
    <w:p w14:paraId="7ABBBD63"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093" w:history="1">
        <w:r w:rsidRPr="00A04055">
          <w:rPr>
            <w:rStyle w:val="-"/>
            <w:rFonts w:eastAsia="SimSun" w:cs="Tahoma"/>
            <w:noProof/>
            <w:lang w:val="el-GR"/>
          </w:rPr>
          <w:t>1.2</w:t>
        </w:r>
        <w:r>
          <w:rPr>
            <w:rFonts w:asciiTheme="minorHAnsi" w:eastAsiaTheme="minorEastAsia" w:hAnsiTheme="minorHAnsi" w:cstheme="minorBidi"/>
            <w:noProof/>
            <w:szCs w:val="22"/>
            <w:lang w:val="el-GR" w:eastAsia="el-GR"/>
          </w:rPr>
          <w:tab/>
        </w:r>
        <w:r w:rsidRPr="00A04055">
          <w:rPr>
            <w:rStyle w:val="-"/>
            <w:rFonts w:eastAsia="SimSun" w:cs="Tahoma"/>
            <w:noProof/>
            <w:lang w:val="el-GR"/>
          </w:rPr>
          <w:t>ΣΚΟΠΟΣ ΚΑΙ ΣΤΟΧΟΙ ΤΗΣ ΣΥΜΒΑΣΗΣ</w:t>
        </w:r>
        <w:r>
          <w:rPr>
            <w:noProof/>
            <w:webHidden/>
          </w:rPr>
          <w:tab/>
        </w:r>
        <w:r>
          <w:rPr>
            <w:noProof/>
            <w:webHidden/>
          </w:rPr>
          <w:fldChar w:fldCharType="begin"/>
        </w:r>
        <w:r>
          <w:rPr>
            <w:noProof/>
            <w:webHidden/>
          </w:rPr>
          <w:instrText xml:space="preserve"> PAGEREF _Toc81915093 \h </w:instrText>
        </w:r>
        <w:r>
          <w:rPr>
            <w:noProof/>
            <w:webHidden/>
          </w:rPr>
        </w:r>
        <w:r>
          <w:rPr>
            <w:noProof/>
            <w:webHidden/>
          </w:rPr>
          <w:fldChar w:fldCharType="separate"/>
        </w:r>
        <w:r w:rsidR="00F10952">
          <w:rPr>
            <w:noProof/>
            <w:webHidden/>
          </w:rPr>
          <w:t>102</w:t>
        </w:r>
        <w:r>
          <w:rPr>
            <w:noProof/>
            <w:webHidden/>
          </w:rPr>
          <w:fldChar w:fldCharType="end"/>
        </w:r>
      </w:hyperlink>
    </w:p>
    <w:p w14:paraId="0F5D8085"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094" w:history="1">
        <w:r w:rsidRPr="00A04055">
          <w:rPr>
            <w:rStyle w:val="-"/>
            <w:rFonts w:eastAsia="SimSun" w:cs="Tahoma"/>
            <w:noProof/>
            <w:lang w:val="el-GR"/>
          </w:rPr>
          <w:t>1.3</w:t>
        </w:r>
        <w:r>
          <w:rPr>
            <w:rFonts w:asciiTheme="minorHAnsi" w:eastAsiaTheme="minorEastAsia" w:hAnsiTheme="minorHAnsi" w:cstheme="minorBidi"/>
            <w:noProof/>
            <w:szCs w:val="22"/>
            <w:lang w:val="el-GR" w:eastAsia="el-GR"/>
          </w:rPr>
          <w:tab/>
        </w:r>
        <w:r w:rsidRPr="00A04055">
          <w:rPr>
            <w:rStyle w:val="-"/>
            <w:rFonts w:eastAsia="SimSun" w:cs="Tahoma"/>
            <w:noProof/>
            <w:lang w:val="el-GR"/>
          </w:rPr>
          <w:t>Αρχιτεκτονική</w:t>
        </w:r>
        <w:r>
          <w:rPr>
            <w:noProof/>
            <w:webHidden/>
          </w:rPr>
          <w:tab/>
        </w:r>
        <w:r>
          <w:rPr>
            <w:noProof/>
            <w:webHidden/>
          </w:rPr>
          <w:fldChar w:fldCharType="begin"/>
        </w:r>
        <w:r>
          <w:rPr>
            <w:noProof/>
            <w:webHidden/>
          </w:rPr>
          <w:instrText xml:space="preserve"> PAGEREF _Toc81915094 \h </w:instrText>
        </w:r>
        <w:r>
          <w:rPr>
            <w:noProof/>
            <w:webHidden/>
          </w:rPr>
        </w:r>
        <w:r>
          <w:rPr>
            <w:noProof/>
            <w:webHidden/>
          </w:rPr>
          <w:fldChar w:fldCharType="separate"/>
        </w:r>
        <w:r w:rsidR="00F10952">
          <w:rPr>
            <w:noProof/>
            <w:webHidden/>
          </w:rPr>
          <w:t>105</w:t>
        </w:r>
        <w:r>
          <w:rPr>
            <w:noProof/>
            <w:webHidden/>
          </w:rPr>
          <w:fldChar w:fldCharType="end"/>
        </w:r>
      </w:hyperlink>
    </w:p>
    <w:p w14:paraId="1118240B"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095" w:history="1">
        <w:r w:rsidRPr="00A04055">
          <w:rPr>
            <w:rStyle w:val="-"/>
            <w:rFonts w:eastAsia="SimSun" w:cs="Tahoma"/>
            <w:noProof/>
            <w:lang w:val="el-GR"/>
          </w:rPr>
          <w:t>1.4</w:t>
        </w:r>
        <w:r>
          <w:rPr>
            <w:rFonts w:asciiTheme="minorHAnsi" w:eastAsiaTheme="minorEastAsia" w:hAnsiTheme="minorHAnsi" w:cstheme="minorBidi"/>
            <w:noProof/>
            <w:szCs w:val="22"/>
            <w:lang w:val="el-GR" w:eastAsia="el-GR"/>
          </w:rPr>
          <w:tab/>
        </w:r>
        <w:r w:rsidRPr="00A04055">
          <w:rPr>
            <w:rStyle w:val="-"/>
            <w:rFonts w:eastAsia="SimSun" w:cs="Tahoma"/>
            <w:noProof/>
            <w:lang w:val="el-GR"/>
          </w:rPr>
          <w:t>Λειτουργικές Απαιτήσεις</w:t>
        </w:r>
        <w:r>
          <w:rPr>
            <w:noProof/>
            <w:webHidden/>
          </w:rPr>
          <w:tab/>
        </w:r>
        <w:r>
          <w:rPr>
            <w:noProof/>
            <w:webHidden/>
          </w:rPr>
          <w:fldChar w:fldCharType="begin"/>
        </w:r>
        <w:r>
          <w:rPr>
            <w:noProof/>
            <w:webHidden/>
          </w:rPr>
          <w:instrText xml:space="preserve"> PAGEREF _Toc81915095 \h </w:instrText>
        </w:r>
        <w:r>
          <w:rPr>
            <w:noProof/>
            <w:webHidden/>
          </w:rPr>
        </w:r>
        <w:r>
          <w:rPr>
            <w:noProof/>
            <w:webHidden/>
          </w:rPr>
          <w:fldChar w:fldCharType="separate"/>
        </w:r>
        <w:r w:rsidR="00F10952">
          <w:rPr>
            <w:noProof/>
            <w:webHidden/>
          </w:rPr>
          <w:t>113</w:t>
        </w:r>
        <w:r>
          <w:rPr>
            <w:noProof/>
            <w:webHidden/>
          </w:rPr>
          <w:fldChar w:fldCharType="end"/>
        </w:r>
      </w:hyperlink>
    </w:p>
    <w:p w14:paraId="662B7689"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096" w:history="1">
        <w:r w:rsidRPr="00A04055">
          <w:rPr>
            <w:rStyle w:val="-"/>
            <w:rFonts w:eastAsia="SimSun" w:cs="Tahoma"/>
            <w:noProof/>
            <w:lang w:val="el-GR"/>
          </w:rPr>
          <w:t>1.5</w:t>
        </w:r>
        <w:r>
          <w:rPr>
            <w:rFonts w:asciiTheme="minorHAnsi" w:eastAsiaTheme="minorEastAsia" w:hAnsiTheme="minorHAnsi" w:cstheme="minorBidi"/>
            <w:noProof/>
            <w:szCs w:val="22"/>
            <w:lang w:val="el-GR" w:eastAsia="el-GR"/>
          </w:rPr>
          <w:tab/>
        </w:r>
        <w:r w:rsidRPr="00A04055">
          <w:rPr>
            <w:rStyle w:val="-"/>
            <w:rFonts w:eastAsia="SimSun" w:cs="Tahoma"/>
            <w:noProof/>
            <w:lang w:val="el-GR"/>
          </w:rPr>
          <w:t>Οριζόντιες Απαιτήσεις</w:t>
        </w:r>
        <w:r>
          <w:rPr>
            <w:noProof/>
            <w:webHidden/>
          </w:rPr>
          <w:tab/>
        </w:r>
        <w:r>
          <w:rPr>
            <w:noProof/>
            <w:webHidden/>
          </w:rPr>
          <w:fldChar w:fldCharType="begin"/>
        </w:r>
        <w:r>
          <w:rPr>
            <w:noProof/>
            <w:webHidden/>
          </w:rPr>
          <w:instrText xml:space="preserve"> PAGEREF _Toc81915096 \h </w:instrText>
        </w:r>
        <w:r>
          <w:rPr>
            <w:noProof/>
            <w:webHidden/>
          </w:rPr>
        </w:r>
        <w:r>
          <w:rPr>
            <w:noProof/>
            <w:webHidden/>
          </w:rPr>
          <w:fldChar w:fldCharType="separate"/>
        </w:r>
        <w:r w:rsidR="00F10952">
          <w:rPr>
            <w:noProof/>
            <w:webHidden/>
          </w:rPr>
          <w:t>150</w:t>
        </w:r>
        <w:r>
          <w:rPr>
            <w:noProof/>
            <w:webHidden/>
          </w:rPr>
          <w:fldChar w:fldCharType="end"/>
        </w:r>
      </w:hyperlink>
    </w:p>
    <w:p w14:paraId="2C6F5CFB"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097" w:history="1">
        <w:r w:rsidRPr="00A04055">
          <w:rPr>
            <w:rStyle w:val="-"/>
            <w:rFonts w:eastAsia="SimSun" w:cs="Tahoma"/>
            <w:noProof/>
            <w:lang w:val="el-GR"/>
          </w:rPr>
          <w:t>1.6</w:t>
        </w:r>
        <w:r>
          <w:rPr>
            <w:rFonts w:asciiTheme="minorHAnsi" w:eastAsiaTheme="minorEastAsia" w:hAnsiTheme="minorHAnsi" w:cstheme="minorBidi"/>
            <w:noProof/>
            <w:szCs w:val="22"/>
            <w:lang w:val="el-GR" w:eastAsia="el-GR"/>
          </w:rPr>
          <w:tab/>
        </w:r>
        <w:r w:rsidRPr="00A04055">
          <w:rPr>
            <w:rStyle w:val="-"/>
            <w:rFonts w:eastAsia="SimSun" w:cs="Tahoma"/>
            <w:noProof/>
            <w:lang w:val="el-GR"/>
          </w:rPr>
          <w:t>Υπηρεσίες</w:t>
        </w:r>
        <w:r>
          <w:rPr>
            <w:noProof/>
            <w:webHidden/>
          </w:rPr>
          <w:tab/>
        </w:r>
        <w:r>
          <w:rPr>
            <w:noProof/>
            <w:webHidden/>
          </w:rPr>
          <w:fldChar w:fldCharType="begin"/>
        </w:r>
        <w:r>
          <w:rPr>
            <w:noProof/>
            <w:webHidden/>
          </w:rPr>
          <w:instrText xml:space="preserve"> PAGEREF _Toc81915097 \h </w:instrText>
        </w:r>
        <w:r>
          <w:rPr>
            <w:noProof/>
            <w:webHidden/>
          </w:rPr>
        </w:r>
        <w:r>
          <w:rPr>
            <w:noProof/>
            <w:webHidden/>
          </w:rPr>
          <w:fldChar w:fldCharType="separate"/>
        </w:r>
        <w:r w:rsidR="00F10952">
          <w:rPr>
            <w:noProof/>
            <w:webHidden/>
          </w:rPr>
          <w:t>157</w:t>
        </w:r>
        <w:r>
          <w:rPr>
            <w:noProof/>
            <w:webHidden/>
          </w:rPr>
          <w:fldChar w:fldCharType="end"/>
        </w:r>
      </w:hyperlink>
    </w:p>
    <w:p w14:paraId="474EE2A6"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098" w:history="1">
        <w:r w:rsidRPr="00A04055">
          <w:rPr>
            <w:rStyle w:val="-"/>
            <w:rFonts w:eastAsia="SimSun" w:cs="Tahoma"/>
            <w:noProof/>
            <w:lang w:val="el-GR"/>
          </w:rPr>
          <w:t>1.7</w:t>
        </w:r>
        <w:r>
          <w:rPr>
            <w:rFonts w:asciiTheme="minorHAnsi" w:eastAsiaTheme="minorEastAsia" w:hAnsiTheme="minorHAnsi" w:cstheme="minorBidi"/>
            <w:noProof/>
            <w:szCs w:val="22"/>
            <w:lang w:val="el-GR" w:eastAsia="el-GR"/>
          </w:rPr>
          <w:tab/>
        </w:r>
        <w:r w:rsidRPr="00A04055">
          <w:rPr>
            <w:rStyle w:val="-"/>
            <w:rFonts w:eastAsia="SimSun" w:cs="Tahoma"/>
            <w:noProof/>
            <w:lang w:val="el-GR"/>
          </w:rPr>
          <w:t>Μεθοδολογία υλοποίησης</w:t>
        </w:r>
        <w:r>
          <w:rPr>
            <w:noProof/>
            <w:webHidden/>
          </w:rPr>
          <w:tab/>
        </w:r>
        <w:r>
          <w:rPr>
            <w:noProof/>
            <w:webHidden/>
          </w:rPr>
          <w:fldChar w:fldCharType="begin"/>
        </w:r>
        <w:r>
          <w:rPr>
            <w:noProof/>
            <w:webHidden/>
          </w:rPr>
          <w:instrText xml:space="preserve"> PAGEREF _Toc81915098 \h </w:instrText>
        </w:r>
        <w:r>
          <w:rPr>
            <w:noProof/>
            <w:webHidden/>
          </w:rPr>
        </w:r>
        <w:r>
          <w:rPr>
            <w:noProof/>
            <w:webHidden/>
          </w:rPr>
          <w:fldChar w:fldCharType="separate"/>
        </w:r>
        <w:r w:rsidR="00F10952">
          <w:rPr>
            <w:noProof/>
            <w:webHidden/>
          </w:rPr>
          <w:t>171</w:t>
        </w:r>
        <w:r>
          <w:rPr>
            <w:noProof/>
            <w:webHidden/>
          </w:rPr>
          <w:fldChar w:fldCharType="end"/>
        </w:r>
      </w:hyperlink>
    </w:p>
    <w:p w14:paraId="3859CF80" w14:textId="77777777" w:rsidR="005761A1" w:rsidRDefault="005761A1">
      <w:pPr>
        <w:pStyle w:val="10"/>
        <w:tabs>
          <w:tab w:val="right" w:leader="dot" w:pos="9628"/>
        </w:tabs>
        <w:rPr>
          <w:rFonts w:asciiTheme="minorHAnsi" w:eastAsiaTheme="minorEastAsia" w:hAnsiTheme="minorHAnsi" w:cstheme="minorBidi"/>
          <w:noProof/>
          <w:szCs w:val="22"/>
          <w:lang w:val="el-GR" w:eastAsia="el-GR"/>
        </w:rPr>
      </w:pPr>
      <w:hyperlink w:anchor="_Toc81915099" w:history="1">
        <w:r w:rsidRPr="00A04055">
          <w:rPr>
            <w:rStyle w:val="-"/>
            <w:rFonts w:cs="Tahoma"/>
            <w:noProof/>
            <w:lang w:val="el-GR"/>
          </w:rPr>
          <w:t>ΠΑΡΑΡΤΗΜΑ ΙΙ – Πίνακες Συμμόρφωσης προς τις Τεχνικές Προδιαγραφές – Απαιτήσεις της Διακήρυξης</w:t>
        </w:r>
        <w:r>
          <w:rPr>
            <w:noProof/>
            <w:webHidden/>
          </w:rPr>
          <w:tab/>
        </w:r>
        <w:r>
          <w:rPr>
            <w:noProof/>
            <w:webHidden/>
          </w:rPr>
          <w:fldChar w:fldCharType="begin"/>
        </w:r>
        <w:r>
          <w:rPr>
            <w:noProof/>
            <w:webHidden/>
          </w:rPr>
          <w:instrText xml:space="preserve"> PAGEREF _Toc81915099 \h </w:instrText>
        </w:r>
        <w:r>
          <w:rPr>
            <w:noProof/>
            <w:webHidden/>
          </w:rPr>
        </w:r>
        <w:r>
          <w:rPr>
            <w:noProof/>
            <w:webHidden/>
          </w:rPr>
          <w:fldChar w:fldCharType="separate"/>
        </w:r>
        <w:r w:rsidR="00F10952">
          <w:rPr>
            <w:noProof/>
            <w:webHidden/>
          </w:rPr>
          <w:t>186</w:t>
        </w:r>
        <w:r>
          <w:rPr>
            <w:noProof/>
            <w:webHidden/>
          </w:rPr>
          <w:fldChar w:fldCharType="end"/>
        </w:r>
      </w:hyperlink>
    </w:p>
    <w:p w14:paraId="687A2921" w14:textId="77777777" w:rsidR="005761A1" w:rsidRDefault="005761A1">
      <w:pPr>
        <w:pStyle w:val="20"/>
        <w:tabs>
          <w:tab w:val="left" w:pos="660"/>
          <w:tab w:val="right" w:leader="dot" w:pos="9628"/>
        </w:tabs>
        <w:rPr>
          <w:rFonts w:asciiTheme="minorHAnsi" w:eastAsiaTheme="minorEastAsia" w:hAnsiTheme="minorHAnsi" w:cstheme="minorBidi"/>
          <w:noProof/>
          <w:szCs w:val="22"/>
          <w:lang w:val="el-GR" w:eastAsia="el-GR"/>
        </w:rPr>
      </w:pPr>
      <w:hyperlink w:anchor="_Toc81915100" w:history="1">
        <w:r w:rsidRPr="00A04055">
          <w:rPr>
            <w:rStyle w:val="-"/>
            <w:noProof/>
            <w:lang w:val="el-GR"/>
          </w:rPr>
          <w:t>1.</w:t>
        </w:r>
        <w:r>
          <w:rPr>
            <w:rFonts w:asciiTheme="minorHAnsi" w:eastAsiaTheme="minorEastAsia" w:hAnsiTheme="minorHAnsi" w:cstheme="minorBidi"/>
            <w:noProof/>
            <w:szCs w:val="22"/>
            <w:lang w:val="el-GR" w:eastAsia="el-GR"/>
          </w:rPr>
          <w:tab/>
        </w:r>
        <w:r w:rsidRPr="00A04055">
          <w:rPr>
            <w:rStyle w:val="-"/>
            <w:noProof/>
            <w:lang w:val="el-GR"/>
          </w:rPr>
          <w:t>Οριζόντιες Απαιτήσεις</w:t>
        </w:r>
        <w:r>
          <w:rPr>
            <w:noProof/>
            <w:webHidden/>
          </w:rPr>
          <w:tab/>
        </w:r>
        <w:r>
          <w:rPr>
            <w:noProof/>
            <w:webHidden/>
          </w:rPr>
          <w:fldChar w:fldCharType="begin"/>
        </w:r>
        <w:r>
          <w:rPr>
            <w:noProof/>
            <w:webHidden/>
          </w:rPr>
          <w:instrText xml:space="preserve"> PAGEREF _Toc81915100 \h </w:instrText>
        </w:r>
        <w:r>
          <w:rPr>
            <w:noProof/>
            <w:webHidden/>
          </w:rPr>
        </w:r>
        <w:r>
          <w:rPr>
            <w:noProof/>
            <w:webHidden/>
          </w:rPr>
          <w:fldChar w:fldCharType="separate"/>
        </w:r>
        <w:r w:rsidR="00F10952">
          <w:rPr>
            <w:noProof/>
            <w:webHidden/>
          </w:rPr>
          <w:t>186</w:t>
        </w:r>
        <w:r>
          <w:rPr>
            <w:noProof/>
            <w:webHidden/>
          </w:rPr>
          <w:fldChar w:fldCharType="end"/>
        </w:r>
      </w:hyperlink>
    </w:p>
    <w:p w14:paraId="3188C9B4" w14:textId="77777777" w:rsidR="005761A1" w:rsidRDefault="005761A1">
      <w:pPr>
        <w:pStyle w:val="20"/>
        <w:tabs>
          <w:tab w:val="left" w:pos="660"/>
          <w:tab w:val="right" w:leader="dot" w:pos="9628"/>
        </w:tabs>
        <w:rPr>
          <w:rFonts w:asciiTheme="minorHAnsi" w:eastAsiaTheme="minorEastAsia" w:hAnsiTheme="minorHAnsi" w:cstheme="minorBidi"/>
          <w:noProof/>
          <w:szCs w:val="22"/>
          <w:lang w:val="el-GR" w:eastAsia="el-GR"/>
        </w:rPr>
      </w:pPr>
      <w:hyperlink w:anchor="_Toc81915101" w:history="1">
        <w:r w:rsidRPr="00A04055">
          <w:rPr>
            <w:rStyle w:val="-"/>
            <w:noProof/>
            <w:lang w:val="el-GR"/>
          </w:rPr>
          <w:t>2.</w:t>
        </w:r>
        <w:r>
          <w:rPr>
            <w:rFonts w:asciiTheme="minorHAnsi" w:eastAsiaTheme="minorEastAsia" w:hAnsiTheme="minorHAnsi" w:cstheme="minorBidi"/>
            <w:noProof/>
            <w:szCs w:val="22"/>
            <w:lang w:val="el-GR" w:eastAsia="el-GR"/>
          </w:rPr>
          <w:tab/>
        </w:r>
        <w:r w:rsidRPr="00A04055">
          <w:rPr>
            <w:rStyle w:val="-"/>
            <w:noProof/>
            <w:lang w:val="el-GR"/>
          </w:rPr>
          <w:t>Έτοιμο Λογισμικό</w:t>
        </w:r>
        <w:r>
          <w:rPr>
            <w:noProof/>
            <w:webHidden/>
          </w:rPr>
          <w:tab/>
        </w:r>
        <w:r>
          <w:rPr>
            <w:noProof/>
            <w:webHidden/>
          </w:rPr>
          <w:fldChar w:fldCharType="begin"/>
        </w:r>
        <w:r>
          <w:rPr>
            <w:noProof/>
            <w:webHidden/>
          </w:rPr>
          <w:instrText xml:space="preserve"> PAGEREF _Toc81915101 \h </w:instrText>
        </w:r>
        <w:r>
          <w:rPr>
            <w:noProof/>
            <w:webHidden/>
          </w:rPr>
        </w:r>
        <w:r>
          <w:rPr>
            <w:noProof/>
            <w:webHidden/>
          </w:rPr>
          <w:fldChar w:fldCharType="separate"/>
        </w:r>
        <w:r w:rsidR="00F10952">
          <w:rPr>
            <w:noProof/>
            <w:webHidden/>
          </w:rPr>
          <w:t>188</w:t>
        </w:r>
        <w:r>
          <w:rPr>
            <w:noProof/>
            <w:webHidden/>
          </w:rPr>
          <w:fldChar w:fldCharType="end"/>
        </w:r>
      </w:hyperlink>
    </w:p>
    <w:p w14:paraId="67AEDBC0"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102" w:history="1">
        <w:r w:rsidRPr="00A04055">
          <w:rPr>
            <w:rStyle w:val="-"/>
            <w:rFonts w:eastAsia="SimSun" w:cs="Tahoma"/>
            <w:noProof/>
            <w:lang w:val="el-GR"/>
          </w:rPr>
          <w:t>2.1</w:t>
        </w:r>
        <w:r>
          <w:rPr>
            <w:rFonts w:asciiTheme="minorHAnsi" w:eastAsiaTheme="minorEastAsia" w:hAnsiTheme="minorHAnsi" w:cstheme="minorBidi"/>
            <w:noProof/>
            <w:szCs w:val="22"/>
            <w:lang w:val="el-GR" w:eastAsia="el-GR"/>
          </w:rPr>
          <w:tab/>
        </w:r>
        <w:r w:rsidRPr="00A04055">
          <w:rPr>
            <w:rStyle w:val="-"/>
            <w:rFonts w:eastAsia="SimSun" w:cs="Tahoma"/>
            <w:noProof/>
            <w:lang w:val="el-GR"/>
          </w:rPr>
          <w:t>Λειτουργικά Συστήματα Εξυπηρετητών</w:t>
        </w:r>
        <w:r>
          <w:rPr>
            <w:noProof/>
            <w:webHidden/>
          </w:rPr>
          <w:tab/>
        </w:r>
        <w:r>
          <w:rPr>
            <w:noProof/>
            <w:webHidden/>
          </w:rPr>
          <w:fldChar w:fldCharType="begin"/>
        </w:r>
        <w:r>
          <w:rPr>
            <w:noProof/>
            <w:webHidden/>
          </w:rPr>
          <w:instrText xml:space="preserve"> PAGEREF _Toc81915102 \h </w:instrText>
        </w:r>
        <w:r>
          <w:rPr>
            <w:noProof/>
            <w:webHidden/>
          </w:rPr>
        </w:r>
        <w:r>
          <w:rPr>
            <w:noProof/>
            <w:webHidden/>
          </w:rPr>
          <w:fldChar w:fldCharType="separate"/>
        </w:r>
        <w:r w:rsidR="00F10952">
          <w:rPr>
            <w:noProof/>
            <w:webHidden/>
          </w:rPr>
          <w:t>188</w:t>
        </w:r>
        <w:r>
          <w:rPr>
            <w:noProof/>
            <w:webHidden/>
          </w:rPr>
          <w:fldChar w:fldCharType="end"/>
        </w:r>
      </w:hyperlink>
    </w:p>
    <w:p w14:paraId="3A313B07"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103" w:history="1">
        <w:r w:rsidRPr="00A04055">
          <w:rPr>
            <w:rStyle w:val="-"/>
            <w:rFonts w:eastAsia="SimSun" w:cs="Tahoma"/>
            <w:noProof/>
            <w:lang w:val="el-GR"/>
          </w:rPr>
          <w:t>2.2</w:t>
        </w:r>
        <w:r>
          <w:rPr>
            <w:rFonts w:asciiTheme="minorHAnsi" w:eastAsiaTheme="minorEastAsia" w:hAnsiTheme="minorHAnsi" w:cstheme="minorBidi"/>
            <w:noProof/>
            <w:szCs w:val="22"/>
            <w:lang w:val="el-GR" w:eastAsia="el-GR"/>
          </w:rPr>
          <w:tab/>
        </w:r>
        <w:r w:rsidRPr="00A04055">
          <w:rPr>
            <w:rStyle w:val="-"/>
            <w:rFonts w:eastAsia="SimSun" w:cs="Tahoma"/>
            <w:noProof/>
            <w:lang w:val="el-GR"/>
          </w:rPr>
          <w:t>Λογισμικό Βάσεων Δεδομένων (RDBMS)</w:t>
        </w:r>
        <w:r>
          <w:rPr>
            <w:noProof/>
            <w:webHidden/>
          </w:rPr>
          <w:tab/>
        </w:r>
        <w:r>
          <w:rPr>
            <w:noProof/>
            <w:webHidden/>
          </w:rPr>
          <w:fldChar w:fldCharType="begin"/>
        </w:r>
        <w:r>
          <w:rPr>
            <w:noProof/>
            <w:webHidden/>
          </w:rPr>
          <w:instrText xml:space="preserve"> PAGEREF _Toc81915103 \h </w:instrText>
        </w:r>
        <w:r>
          <w:rPr>
            <w:noProof/>
            <w:webHidden/>
          </w:rPr>
        </w:r>
        <w:r>
          <w:rPr>
            <w:noProof/>
            <w:webHidden/>
          </w:rPr>
          <w:fldChar w:fldCharType="separate"/>
        </w:r>
        <w:r w:rsidR="00F10952">
          <w:rPr>
            <w:noProof/>
            <w:webHidden/>
          </w:rPr>
          <w:t>189</w:t>
        </w:r>
        <w:r>
          <w:rPr>
            <w:noProof/>
            <w:webHidden/>
          </w:rPr>
          <w:fldChar w:fldCharType="end"/>
        </w:r>
      </w:hyperlink>
    </w:p>
    <w:p w14:paraId="0DB25310"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104" w:history="1">
        <w:r w:rsidRPr="00A04055">
          <w:rPr>
            <w:rStyle w:val="-"/>
            <w:rFonts w:eastAsia="SimSun" w:cs="Tahoma"/>
            <w:noProof/>
            <w:lang w:val="el-GR"/>
          </w:rPr>
          <w:t>2.3</w:t>
        </w:r>
        <w:r>
          <w:rPr>
            <w:rFonts w:asciiTheme="minorHAnsi" w:eastAsiaTheme="minorEastAsia" w:hAnsiTheme="minorHAnsi" w:cstheme="minorBidi"/>
            <w:noProof/>
            <w:szCs w:val="22"/>
            <w:lang w:val="el-GR" w:eastAsia="el-GR"/>
          </w:rPr>
          <w:tab/>
        </w:r>
        <w:r w:rsidRPr="00A04055">
          <w:rPr>
            <w:rStyle w:val="-"/>
            <w:rFonts w:eastAsia="SimSun" w:cs="Tahoma"/>
            <w:noProof/>
            <w:lang w:val="el-GR"/>
          </w:rPr>
          <w:t xml:space="preserve">Λογισμικό </w:t>
        </w:r>
        <w:r w:rsidRPr="00A04055">
          <w:rPr>
            <w:rStyle w:val="-"/>
            <w:rFonts w:eastAsia="SimSun" w:cs="Tahoma"/>
            <w:noProof/>
            <w:lang w:val="en-US"/>
          </w:rPr>
          <w:t>Web</w:t>
        </w:r>
        <w:r w:rsidRPr="00A04055">
          <w:rPr>
            <w:rStyle w:val="-"/>
            <w:rFonts w:eastAsia="SimSun" w:cs="Tahoma"/>
            <w:noProof/>
            <w:lang w:val="el-GR"/>
          </w:rPr>
          <w:t>-</w:t>
        </w:r>
        <w:r w:rsidRPr="00A04055">
          <w:rPr>
            <w:rStyle w:val="-"/>
            <w:rFonts w:eastAsia="SimSun" w:cs="Tahoma"/>
            <w:noProof/>
            <w:lang w:val="en-US"/>
          </w:rPr>
          <w:t>Server</w:t>
        </w:r>
        <w:r>
          <w:rPr>
            <w:noProof/>
            <w:webHidden/>
          </w:rPr>
          <w:tab/>
        </w:r>
        <w:r>
          <w:rPr>
            <w:noProof/>
            <w:webHidden/>
          </w:rPr>
          <w:fldChar w:fldCharType="begin"/>
        </w:r>
        <w:r>
          <w:rPr>
            <w:noProof/>
            <w:webHidden/>
          </w:rPr>
          <w:instrText xml:space="preserve"> PAGEREF _Toc81915104 \h </w:instrText>
        </w:r>
        <w:r>
          <w:rPr>
            <w:noProof/>
            <w:webHidden/>
          </w:rPr>
        </w:r>
        <w:r>
          <w:rPr>
            <w:noProof/>
            <w:webHidden/>
          </w:rPr>
          <w:fldChar w:fldCharType="separate"/>
        </w:r>
        <w:r w:rsidR="00F10952">
          <w:rPr>
            <w:noProof/>
            <w:webHidden/>
          </w:rPr>
          <w:t>193</w:t>
        </w:r>
        <w:r>
          <w:rPr>
            <w:noProof/>
            <w:webHidden/>
          </w:rPr>
          <w:fldChar w:fldCharType="end"/>
        </w:r>
      </w:hyperlink>
    </w:p>
    <w:p w14:paraId="0D294649"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105" w:history="1">
        <w:r w:rsidRPr="00A04055">
          <w:rPr>
            <w:rStyle w:val="-"/>
            <w:rFonts w:eastAsia="SimSun" w:cs="Tahoma"/>
            <w:noProof/>
            <w:lang w:val="el-GR"/>
          </w:rPr>
          <w:t>2.4</w:t>
        </w:r>
        <w:r>
          <w:rPr>
            <w:rFonts w:asciiTheme="minorHAnsi" w:eastAsiaTheme="minorEastAsia" w:hAnsiTheme="minorHAnsi" w:cstheme="minorBidi"/>
            <w:noProof/>
            <w:szCs w:val="22"/>
            <w:lang w:val="el-GR" w:eastAsia="el-GR"/>
          </w:rPr>
          <w:tab/>
        </w:r>
        <w:r w:rsidRPr="00A04055">
          <w:rPr>
            <w:rStyle w:val="-"/>
            <w:rFonts w:eastAsia="SimSun" w:cs="Tahoma"/>
            <w:noProof/>
            <w:lang w:val="el-GR"/>
          </w:rPr>
          <w:t>Λογισμικό BPM</w:t>
        </w:r>
        <w:r>
          <w:rPr>
            <w:noProof/>
            <w:webHidden/>
          </w:rPr>
          <w:tab/>
        </w:r>
        <w:r>
          <w:rPr>
            <w:noProof/>
            <w:webHidden/>
          </w:rPr>
          <w:fldChar w:fldCharType="begin"/>
        </w:r>
        <w:r>
          <w:rPr>
            <w:noProof/>
            <w:webHidden/>
          </w:rPr>
          <w:instrText xml:space="preserve"> PAGEREF _Toc81915105 \h </w:instrText>
        </w:r>
        <w:r>
          <w:rPr>
            <w:noProof/>
            <w:webHidden/>
          </w:rPr>
        </w:r>
        <w:r>
          <w:rPr>
            <w:noProof/>
            <w:webHidden/>
          </w:rPr>
          <w:fldChar w:fldCharType="separate"/>
        </w:r>
        <w:r w:rsidR="00F10952">
          <w:rPr>
            <w:noProof/>
            <w:webHidden/>
          </w:rPr>
          <w:t>197</w:t>
        </w:r>
        <w:r>
          <w:rPr>
            <w:noProof/>
            <w:webHidden/>
          </w:rPr>
          <w:fldChar w:fldCharType="end"/>
        </w:r>
      </w:hyperlink>
    </w:p>
    <w:p w14:paraId="037A1E36"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106" w:history="1">
        <w:r w:rsidRPr="00A04055">
          <w:rPr>
            <w:rStyle w:val="-"/>
            <w:rFonts w:eastAsia="SimSun" w:cs="Tahoma"/>
            <w:noProof/>
            <w:lang w:val="en-US"/>
          </w:rPr>
          <w:t>2.5</w:t>
        </w:r>
        <w:r>
          <w:rPr>
            <w:rFonts w:asciiTheme="minorHAnsi" w:eastAsiaTheme="minorEastAsia" w:hAnsiTheme="minorHAnsi" w:cstheme="minorBidi"/>
            <w:noProof/>
            <w:szCs w:val="22"/>
            <w:lang w:val="el-GR" w:eastAsia="el-GR"/>
          </w:rPr>
          <w:tab/>
        </w:r>
        <w:r w:rsidRPr="00A04055">
          <w:rPr>
            <w:rStyle w:val="-"/>
            <w:rFonts w:eastAsia="SimSun" w:cs="Tahoma"/>
            <w:noProof/>
            <w:lang w:val="el-GR"/>
          </w:rPr>
          <w:t>Υποσύστημα</w:t>
        </w:r>
        <w:r w:rsidRPr="00A04055">
          <w:rPr>
            <w:rStyle w:val="-"/>
            <w:rFonts w:eastAsia="SimSun" w:cs="Tahoma"/>
            <w:noProof/>
            <w:lang w:val="en-US"/>
          </w:rPr>
          <w:t xml:space="preserve"> Internet </w:t>
        </w:r>
        <w:r w:rsidRPr="00A04055">
          <w:rPr>
            <w:rStyle w:val="-"/>
            <w:rFonts w:eastAsia="SimSun" w:cs="Tahoma"/>
            <w:noProof/>
            <w:lang w:val="el-GR"/>
          </w:rPr>
          <w:t>εφαρμογών</w:t>
        </w:r>
        <w:r w:rsidRPr="00A04055">
          <w:rPr>
            <w:rStyle w:val="-"/>
            <w:rFonts w:eastAsia="SimSun" w:cs="Tahoma"/>
            <w:noProof/>
            <w:lang w:val="en-US"/>
          </w:rPr>
          <w:t xml:space="preserve"> (Application Server)</w:t>
        </w:r>
        <w:r>
          <w:rPr>
            <w:noProof/>
            <w:webHidden/>
          </w:rPr>
          <w:tab/>
        </w:r>
        <w:r>
          <w:rPr>
            <w:noProof/>
            <w:webHidden/>
          </w:rPr>
          <w:fldChar w:fldCharType="begin"/>
        </w:r>
        <w:r>
          <w:rPr>
            <w:noProof/>
            <w:webHidden/>
          </w:rPr>
          <w:instrText xml:space="preserve"> PAGEREF _Toc81915106 \h </w:instrText>
        </w:r>
        <w:r>
          <w:rPr>
            <w:noProof/>
            <w:webHidden/>
          </w:rPr>
        </w:r>
        <w:r>
          <w:rPr>
            <w:noProof/>
            <w:webHidden/>
          </w:rPr>
          <w:fldChar w:fldCharType="separate"/>
        </w:r>
        <w:r w:rsidR="00F10952">
          <w:rPr>
            <w:noProof/>
            <w:webHidden/>
          </w:rPr>
          <w:t>198</w:t>
        </w:r>
        <w:r>
          <w:rPr>
            <w:noProof/>
            <w:webHidden/>
          </w:rPr>
          <w:fldChar w:fldCharType="end"/>
        </w:r>
      </w:hyperlink>
    </w:p>
    <w:p w14:paraId="7EE5C03A"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107" w:history="1">
        <w:r w:rsidRPr="00A04055">
          <w:rPr>
            <w:rStyle w:val="-"/>
            <w:rFonts w:eastAsia="SimSun" w:cs="Tahoma"/>
            <w:noProof/>
            <w:lang w:val="el-GR"/>
          </w:rPr>
          <w:t>2.6</w:t>
        </w:r>
        <w:r>
          <w:rPr>
            <w:rFonts w:asciiTheme="minorHAnsi" w:eastAsiaTheme="minorEastAsia" w:hAnsiTheme="minorHAnsi" w:cstheme="minorBidi"/>
            <w:noProof/>
            <w:szCs w:val="22"/>
            <w:lang w:val="el-GR" w:eastAsia="el-GR"/>
          </w:rPr>
          <w:tab/>
        </w:r>
        <w:r w:rsidRPr="00A04055">
          <w:rPr>
            <w:rStyle w:val="-"/>
            <w:rFonts w:eastAsia="SimSun" w:cs="Tahoma"/>
            <w:noProof/>
            <w:lang w:val="el-GR"/>
          </w:rPr>
          <w:t>Λογισμικό Επιχειρηματικής Ευφυίας</w:t>
        </w:r>
        <w:r>
          <w:rPr>
            <w:noProof/>
            <w:webHidden/>
          </w:rPr>
          <w:tab/>
        </w:r>
        <w:r>
          <w:rPr>
            <w:noProof/>
            <w:webHidden/>
          </w:rPr>
          <w:fldChar w:fldCharType="begin"/>
        </w:r>
        <w:r>
          <w:rPr>
            <w:noProof/>
            <w:webHidden/>
          </w:rPr>
          <w:instrText xml:space="preserve"> PAGEREF _Toc81915107 \h </w:instrText>
        </w:r>
        <w:r>
          <w:rPr>
            <w:noProof/>
            <w:webHidden/>
          </w:rPr>
        </w:r>
        <w:r>
          <w:rPr>
            <w:noProof/>
            <w:webHidden/>
          </w:rPr>
          <w:fldChar w:fldCharType="separate"/>
        </w:r>
        <w:r w:rsidR="00F10952">
          <w:rPr>
            <w:noProof/>
            <w:webHidden/>
          </w:rPr>
          <w:t>202</w:t>
        </w:r>
        <w:r>
          <w:rPr>
            <w:noProof/>
            <w:webHidden/>
          </w:rPr>
          <w:fldChar w:fldCharType="end"/>
        </w:r>
      </w:hyperlink>
    </w:p>
    <w:p w14:paraId="4F0C5D44" w14:textId="77777777" w:rsidR="005761A1" w:rsidRDefault="005761A1">
      <w:pPr>
        <w:pStyle w:val="20"/>
        <w:tabs>
          <w:tab w:val="left" w:pos="660"/>
          <w:tab w:val="right" w:leader="dot" w:pos="9628"/>
        </w:tabs>
        <w:rPr>
          <w:rFonts w:asciiTheme="minorHAnsi" w:eastAsiaTheme="minorEastAsia" w:hAnsiTheme="minorHAnsi" w:cstheme="minorBidi"/>
          <w:noProof/>
          <w:szCs w:val="22"/>
          <w:lang w:val="el-GR" w:eastAsia="el-GR"/>
        </w:rPr>
      </w:pPr>
      <w:hyperlink w:anchor="_Toc81915108" w:history="1">
        <w:r w:rsidRPr="00A04055">
          <w:rPr>
            <w:rStyle w:val="-"/>
            <w:noProof/>
            <w:lang w:val="el-GR"/>
          </w:rPr>
          <w:t>3.</w:t>
        </w:r>
        <w:r>
          <w:rPr>
            <w:rFonts w:asciiTheme="minorHAnsi" w:eastAsiaTheme="minorEastAsia" w:hAnsiTheme="minorHAnsi" w:cstheme="minorBidi"/>
            <w:noProof/>
            <w:szCs w:val="22"/>
            <w:lang w:val="el-GR" w:eastAsia="el-GR"/>
          </w:rPr>
          <w:tab/>
        </w:r>
        <w:r w:rsidRPr="00A04055">
          <w:rPr>
            <w:rStyle w:val="-"/>
            <w:noProof/>
            <w:lang w:val="el-GR"/>
          </w:rPr>
          <w:t>Λειτουργικές Περιοχές Υπηρεσίας Συστήματος Οικονομικής Λειτουργίας Α.Ε.Υ.</w:t>
        </w:r>
        <w:r>
          <w:rPr>
            <w:noProof/>
            <w:webHidden/>
          </w:rPr>
          <w:tab/>
        </w:r>
        <w:r>
          <w:rPr>
            <w:noProof/>
            <w:webHidden/>
          </w:rPr>
          <w:fldChar w:fldCharType="begin"/>
        </w:r>
        <w:r>
          <w:rPr>
            <w:noProof/>
            <w:webHidden/>
          </w:rPr>
          <w:instrText xml:space="preserve"> PAGEREF _Toc81915108 \h </w:instrText>
        </w:r>
        <w:r>
          <w:rPr>
            <w:noProof/>
            <w:webHidden/>
          </w:rPr>
        </w:r>
        <w:r>
          <w:rPr>
            <w:noProof/>
            <w:webHidden/>
          </w:rPr>
          <w:fldChar w:fldCharType="separate"/>
        </w:r>
        <w:r w:rsidR="00F10952">
          <w:rPr>
            <w:noProof/>
            <w:webHidden/>
          </w:rPr>
          <w:t>204</w:t>
        </w:r>
        <w:r>
          <w:rPr>
            <w:noProof/>
            <w:webHidden/>
          </w:rPr>
          <w:fldChar w:fldCharType="end"/>
        </w:r>
      </w:hyperlink>
    </w:p>
    <w:p w14:paraId="2862DEA2" w14:textId="77777777" w:rsidR="005761A1" w:rsidRDefault="005761A1">
      <w:pPr>
        <w:pStyle w:val="20"/>
        <w:tabs>
          <w:tab w:val="left" w:pos="660"/>
          <w:tab w:val="right" w:leader="dot" w:pos="9628"/>
        </w:tabs>
        <w:rPr>
          <w:rFonts w:asciiTheme="minorHAnsi" w:eastAsiaTheme="minorEastAsia" w:hAnsiTheme="minorHAnsi" w:cstheme="minorBidi"/>
          <w:noProof/>
          <w:szCs w:val="22"/>
          <w:lang w:val="el-GR" w:eastAsia="el-GR"/>
        </w:rPr>
      </w:pPr>
      <w:hyperlink w:anchor="_Toc81915109" w:history="1">
        <w:r w:rsidRPr="00A04055">
          <w:rPr>
            <w:rStyle w:val="-"/>
            <w:noProof/>
            <w:lang w:val="el-GR"/>
          </w:rPr>
          <w:t>4.</w:t>
        </w:r>
        <w:r>
          <w:rPr>
            <w:rFonts w:asciiTheme="minorHAnsi" w:eastAsiaTheme="minorEastAsia" w:hAnsiTheme="minorHAnsi" w:cstheme="minorBidi"/>
            <w:noProof/>
            <w:szCs w:val="22"/>
            <w:lang w:val="el-GR" w:eastAsia="el-GR"/>
          </w:rPr>
          <w:tab/>
        </w:r>
        <w:r w:rsidRPr="00A04055">
          <w:rPr>
            <w:rStyle w:val="-"/>
            <w:noProof/>
            <w:lang w:val="el-GR"/>
          </w:rPr>
          <w:t>Υπηρεσίες</w:t>
        </w:r>
        <w:r>
          <w:rPr>
            <w:noProof/>
            <w:webHidden/>
          </w:rPr>
          <w:tab/>
        </w:r>
        <w:r>
          <w:rPr>
            <w:noProof/>
            <w:webHidden/>
          </w:rPr>
          <w:fldChar w:fldCharType="begin"/>
        </w:r>
        <w:r>
          <w:rPr>
            <w:noProof/>
            <w:webHidden/>
          </w:rPr>
          <w:instrText xml:space="preserve"> PAGEREF _Toc81915109 \h </w:instrText>
        </w:r>
        <w:r>
          <w:rPr>
            <w:noProof/>
            <w:webHidden/>
          </w:rPr>
        </w:r>
        <w:r>
          <w:rPr>
            <w:noProof/>
            <w:webHidden/>
          </w:rPr>
          <w:fldChar w:fldCharType="separate"/>
        </w:r>
        <w:r w:rsidR="00F10952">
          <w:rPr>
            <w:noProof/>
            <w:webHidden/>
          </w:rPr>
          <w:t>210</w:t>
        </w:r>
        <w:r>
          <w:rPr>
            <w:noProof/>
            <w:webHidden/>
          </w:rPr>
          <w:fldChar w:fldCharType="end"/>
        </w:r>
      </w:hyperlink>
    </w:p>
    <w:p w14:paraId="7403BA06" w14:textId="77777777" w:rsidR="005761A1" w:rsidRDefault="005761A1">
      <w:pPr>
        <w:pStyle w:val="10"/>
        <w:tabs>
          <w:tab w:val="right" w:leader="dot" w:pos="9628"/>
        </w:tabs>
        <w:rPr>
          <w:rFonts w:asciiTheme="minorHAnsi" w:eastAsiaTheme="minorEastAsia" w:hAnsiTheme="minorHAnsi" w:cstheme="minorBidi"/>
          <w:noProof/>
          <w:szCs w:val="22"/>
          <w:lang w:val="el-GR" w:eastAsia="el-GR"/>
        </w:rPr>
      </w:pPr>
      <w:hyperlink w:anchor="_Toc81915110" w:history="1">
        <w:r w:rsidRPr="00A04055">
          <w:rPr>
            <w:rStyle w:val="-"/>
            <w:rFonts w:cs="Tahoma"/>
            <w:noProof/>
            <w:lang w:val="el-GR"/>
          </w:rPr>
          <w:t>ΠΑΡΑΡΤΗΜΑ ΙΙI – ΕΥΡΩΠΑΙΚΟ ΕΝΙΑΙΟ ΕΓΓΡΑΦΟ ΣΥΜΒΑΣΗΣ (ΕΕΕΣ)</w:t>
        </w:r>
        <w:r>
          <w:rPr>
            <w:noProof/>
            <w:webHidden/>
          </w:rPr>
          <w:tab/>
        </w:r>
        <w:r>
          <w:rPr>
            <w:noProof/>
            <w:webHidden/>
          </w:rPr>
          <w:fldChar w:fldCharType="begin"/>
        </w:r>
        <w:r>
          <w:rPr>
            <w:noProof/>
            <w:webHidden/>
          </w:rPr>
          <w:instrText xml:space="preserve"> PAGEREF _Toc81915110 \h </w:instrText>
        </w:r>
        <w:r>
          <w:rPr>
            <w:noProof/>
            <w:webHidden/>
          </w:rPr>
        </w:r>
        <w:r>
          <w:rPr>
            <w:noProof/>
            <w:webHidden/>
          </w:rPr>
          <w:fldChar w:fldCharType="separate"/>
        </w:r>
        <w:r w:rsidR="00F10952">
          <w:rPr>
            <w:noProof/>
            <w:webHidden/>
          </w:rPr>
          <w:t>212</w:t>
        </w:r>
        <w:r>
          <w:rPr>
            <w:noProof/>
            <w:webHidden/>
          </w:rPr>
          <w:fldChar w:fldCharType="end"/>
        </w:r>
      </w:hyperlink>
    </w:p>
    <w:p w14:paraId="4E047BD4" w14:textId="77777777" w:rsidR="005761A1" w:rsidRDefault="005761A1">
      <w:pPr>
        <w:pStyle w:val="10"/>
        <w:tabs>
          <w:tab w:val="right" w:leader="dot" w:pos="9628"/>
        </w:tabs>
        <w:rPr>
          <w:rFonts w:asciiTheme="minorHAnsi" w:eastAsiaTheme="minorEastAsia" w:hAnsiTheme="minorHAnsi" w:cstheme="minorBidi"/>
          <w:noProof/>
          <w:szCs w:val="22"/>
          <w:lang w:val="el-GR" w:eastAsia="el-GR"/>
        </w:rPr>
      </w:pPr>
      <w:hyperlink w:anchor="_Toc81915111" w:history="1">
        <w:r w:rsidRPr="00A04055">
          <w:rPr>
            <w:rStyle w:val="-"/>
            <w:rFonts w:cs="Tahoma"/>
            <w:noProof/>
            <w:lang w:val="el-GR"/>
          </w:rPr>
          <w:t>ΠΑΡΑΡΤΗΜΑ ΙV – Υπόδειγμα Βιογραφικού Σημειώματος</w:t>
        </w:r>
        <w:r>
          <w:rPr>
            <w:noProof/>
            <w:webHidden/>
          </w:rPr>
          <w:tab/>
        </w:r>
        <w:r>
          <w:rPr>
            <w:noProof/>
            <w:webHidden/>
          </w:rPr>
          <w:fldChar w:fldCharType="begin"/>
        </w:r>
        <w:r>
          <w:rPr>
            <w:noProof/>
            <w:webHidden/>
          </w:rPr>
          <w:instrText xml:space="preserve"> PAGEREF _Toc81915111 \h </w:instrText>
        </w:r>
        <w:r>
          <w:rPr>
            <w:noProof/>
            <w:webHidden/>
          </w:rPr>
        </w:r>
        <w:r>
          <w:rPr>
            <w:noProof/>
            <w:webHidden/>
          </w:rPr>
          <w:fldChar w:fldCharType="separate"/>
        </w:r>
        <w:r w:rsidR="00F10952">
          <w:rPr>
            <w:noProof/>
            <w:webHidden/>
          </w:rPr>
          <w:t>213</w:t>
        </w:r>
        <w:r>
          <w:rPr>
            <w:noProof/>
            <w:webHidden/>
          </w:rPr>
          <w:fldChar w:fldCharType="end"/>
        </w:r>
      </w:hyperlink>
    </w:p>
    <w:p w14:paraId="1D0F5367" w14:textId="77777777" w:rsidR="005761A1" w:rsidRDefault="005761A1">
      <w:pPr>
        <w:pStyle w:val="10"/>
        <w:tabs>
          <w:tab w:val="right" w:leader="dot" w:pos="9628"/>
        </w:tabs>
        <w:rPr>
          <w:rFonts w:asciiTheme="minorHAnsi" w:eastAsiaTheme="minorEastAsia" w:hAnsiTheme="minorHAnsi" w:cstheme="minorBidi"/>
          <w:noProof/>
          <w:szCs w:val="22"/>
          <w:lang w:val="el-GR" w:eastAsia="el-GR"/>
        </w:rPr>
      </w:pPr>
      <w:hyperlink w:anchor="_Toc81915112" w:history="1">
        <w:r w:rsidRPr="00A04055">
          <w:rPr>
            <w:rStyle w:val="-"/>
            <w:rFonts w:cs="Tahoma"/>
            <w:noProof/>
            <w:lang w:val="el-GR"/>
          </w:rPr>
          <w:t>ΠΑΡΑΡΤΗΜΑ V – Υπόδειγμα Τεχνικής Προσφοράς</w:t>
        </w:r>
        <w:r>
          <w:rPr>
            <w:noProof/>
            <w:webHidden/>
          </w:rPr>
          <w:tab/>
        </w:r>
        <w:r>
          <w:rPr>
            <w:noProof/>
            <w:webHidden/>
          </w:rPr>
          <w:fldChar w:fldCharType="begin"/>
        </w:r>
        <w:r>
          <w:rPr>
            <w:noProof/>
            <w:webHidden/>
          </w:rPr>
          <w:instrText xml:space="preserve"> PAGEREF _Toc81915112 \h </w:instrText>
        </w:r>
        <w:r>
          <w:rPr>
            <w:noProof/>
            <w:webHidden/>
          </w:rPr>
        </w:r>
        <w:r>
          <w:rPr>
            <w:noProof/>
            <w:webHidden/>
          </w:rPr>
          <w:fldChar w:fldCharType="separate"/>
        </w:r>
        <w:r w:rsidR="00F10952">
          <w:rPr>
            <w:noProof/>
            <w:webHidden/>
          </w:rPr>
          <w:t>215</w:t>
        </w:r>
        <w:r>
          <w:rPr>
            <w:noProof/>
            <w:webHidden/>
          </w:rPr>
          <w:fldChar w:fldCharType="end"/>
        </w:r>
      </w:hyperlink>
    </w:p>
    <w:p w14:paraId="6FFF52A8" w14:textId="77777777" w:rsidR="005761A1" w:rsidRDefault="005761A1">
      <w:pPr>
        <w:pStyle w:val="10"/>
        <w:tabs>
          <w:tab w:val="right" w:leader="dot" w:pos="9628"/>
        </w:tabs>
        <w:rPr>
          <w:rFonts w:asciiTheme="minorHAnsi" w:eastAsiaTheme="minorEastAsia" w:hAnsiTheme="minorHAnsi" w:cstheme="minorBidi"/>
          <w:noProof/>
          <w:szCs w:val="22"/>
          <w:lang w:val="el-GR" w:eastAsia="el-GR"/>
        </w:rPr>
      </w:pPr>
      <w:hyperlink w:anchor="_Toc81915113" w:history="1">
        <w:r w:rsidRPr="00A04055">
          <w:rPr>
            <w:rStyle w:val="-"/>
            <w:rFonts w:cs="Tahoma"/>
            <w:noProof/>
            <w:lang w:val="el-GR"/>
          </w:rPr>
          <w:t>ΠΑΡΑΡΤΗΜΑ VI – Υπόδειγμα Οικονομικής Προσφοράς</w:t>
        </w:r>
        <w:r>
          <w:rPr>
            <w:noProof/>
            <w:webHidden/>
          </w:rPr>
          <w:tab/>
        </w:r>
        <w:r>
          <w:rPr>
            <w:noProof/>
            <w:webHidden/>
          </w:rPr>
          <w:fldChar w:fldCharType="begin"/>
        </w:r>
        <w:r>
          <w:rPr>
            <w:noProof/>
            <w:webHidden/>
          </w:rPr>
          <w:instrText xml:space="preserve"> PAGEREF _Toc81915113 \h </w:instrText>
        </w:r>
        <w:r>
          <w:rPr>
            <w:noProof/>
            <w:webHidden/>
          </w:rPr>
        </w:r>
        <w:r>
          <w:rPr>
            <w:noProof/>
            <w:webHidden/>
          </w:rPr>
          <w:fldChar w:fldCharType="separate"/>
        </w:r>
        <w:r w:rsidR="00F10952">
          <w:rPr>
            <w:noProof/>
            <w:webHidden/>
          </w:rPr>
          <w:t>216</w:t>
        </w:r>
        <w:r>
          <w:rPr>
            <w:noProof/>
            <w:webHidden/>
          </w:rPr>
          <w:fldChar w:fldCharType="end"/>
        </w:r>
      </w:hyperlink>
    </w:p>
    <w:p w14:paraId="3112F8BC" w14:textId="77777777" w:rsidR="005761A1" w:rsidRDefault="005761A1">
      <w:pPr>
        <w:pStyle w:val="20"/>
        <w:tabs>
          <w:tab w:val="left" w:pos="1760"/>
          <w:tab w:val="right" w:leader="dot" w:pos="9628"/>
        </w:tabs>
        <w:rPr>
          <w:rFonts w:asciiTheme="minorHAnsi" w:eastAsiaTheme="minorEastAsia" w:hAnsiTheme="minorHAnsi" w:cstheme="minorBidi"/>
          <w:noProof/>
          <w:szCs w:val="22"/>
          <w:lang w:val="el-GR" w:eastAsia="el-GR"/>
        </w:rPr>
      </w:pPr>
      <w:hyperlink w:anchor="_Toc81915114" w:history="1">
        <w:r w:rsidRPr="00A04055">
          <w:rPr>
            <w:rStyle w:val="-"/>
            <w:b/>
            <w:noProof/>
            <w:lang w:val="el-GR" w:bidi="el-GR"/>
          </w:rPr>
          <w:t>Πίνακας 1:</w:t>
        </w:r>
        <w:r w:rsidRPr="00A04055">
          <w:rPr>
            <w:rStyle w:val="-"/>
            <w:noProof/>
            <w:lang w:val="el-GR"/>
          </w:rPr>
          <w:t xml:space="preserve"> </w:t>
        </w:r>
        <w:r>
          <w:rPr>
            <w:rFonts w:asciiTheme="minorHAnsi" w:eastAsiaTheme="minorEastAsia" w:hAnsiTheme="minorHAnsi" w:cstheme="minorBidi"/>
            <w:noProof/>
            <w:szCs w:val="22"/>
            <w:lang w:val="el-GR" w:eastAsia="el-GR"/>
          </w:rPr>
          <w:tab/>
        </w:r>
        <w:r w:rsidRPr="00A04055">
          <w:rPr>
            <w:rStyle w:val="-"/>
            <w:b/>
            <w:bCs/>
            <w:noProof/>
            <w:lang w:val="el-GR"/>
          </w:rPr>
          <w:t>Οικονομική Προσφορά Προμήθειας Έτοιμου Λογισμικού.</w:t>
        </w:r>
        <w:r>
          <w:rPr>
            <w:noProof/>
            <w:webHidden/>
          </w:rPr>
          <w:tab/>
        </w:r>
        <w:r>
          <w:rPr>
            <w:noProof/>
            <w:webHidden/>
          </w:rPr>
          <w:fldChar w:fldCharType="begin"/>
        </w:r>
        <w:r>
          <w:rPr>
            <w:noProof/>
            <w:webHidden/>
          </w:rPr>
          <w:instrText xml:space="preserve"> PAGEREF _Toc81915114 \h </w:instrText>
        </w:r>
        <w:r>
          <w:rPr>
            <w:noProof/>
            <w:webHidden/>
          </w:rPr>
        </w:r>
        <w:r>
          <w:rPr>
            <w:noProof/>
            <w:webHidden/>
          </w:rPr>
          <w:fldChar w:fldCharType="separate"/>
        </w:r>
        <w:r w:rsidR="00F10952">
          <w:rPr>
            <w:noProof/>
            <w:webHidden/>
          </w:rPr>
          <w:t>217</w:t>
        </w:r>
        <w:r>
          <w:rPr>
            <w:noProof/>
            <w:webHidden/>
          </w:rPr>
          <w:fldChar w:fldCharType="end"/>
        </w:r>
      </w:hyperlink>
    </w:p>
    <w:p w14:paraId="3FDD07F5" w14:textId="77777777" w:rsidR="005761A1" w:rsidRDefault="005761A1">
      <w:pPr>
        <w:pStyle w:val="20"/>
        <w:tabs>
          <w:tab w:val="left" w:pos="1760"/>
          <w:tab w:val="right" w:leader="dot" w:pos="9628"/>
        </w:tabs>
        <w:rPr>
          <w:rFonts w:asciiTheme="minorHAnsi" w:eastAsiaTheme="minorEastAsia" w:hAnsiTheme="minorHAnsi" w:cstheme="minorBidi"/>
          <w:noProof/>
          <w:szCs w:val="22"/>
          <w:lang w:val="el-GR" w:eastAsia="el-GR"/>
        </w:rPr>
      </w:pPr>
      <w:hyperlink w:anchor="_Toc81915115" w:history="1">
        <w:r w:rsidRPr="00A04055">
          <w:rPr>
            <w:rStyle w:val="-"/>
            <w:b/>
            <w:bCs/>
            <w:noProof/>
            <w:lang w:val="el-GR"/>
          </w:rPr>
          <w:t xml:space="preserve">Πίνακας 2: </w:t>
        </w:r>
        <w:r>
          <w:rPr>
            <w:rFonts w:asciiTheme="minorHAnsi" w:eastAsiaTheme="minorEastAsia" w:hAnsiTheme="minorHAnsi" w:cstheme="minorBidi"/>
            <w:noProof/>
            <w:szCs w:val="22"/>
            <w:lang w:val="el-GR" w:eastAsia="el-GR"/>
          </w:rPr>
          <w:tab/>
        </w:r>
        <w:r w:rsidRPr="00A04055">
          <w:rPr>
            <w:rStyle w:val="-"/>
            <w:b/>
            <w:bCs/>
            <w:noProof/>
            <w:lang w:val="el-GR"/>
          </w:rPr>
          <w:t>Ανάπτυξη Εφαρμογών Φάσης 2</w:t>
        </w:r>
        <w:r>
          <w:rPr>
            <w:noProof/>
            <w:webHidden/>
          </w:rPr>
          <w:tab/>
        </w:r>
        <w:r>
          <w:rPr>
            <w:noProof/>
            <w:webHidden/>
          </w:rPr>
          <w:fldChar w:fldCharType="begin"/>
        </w:r>
        <w:r>
          <w:rPr>
            <w:noProof/>
            <w:webHidden/>
          </w:rPr>
          <w:instrText xml:space="preserve"> PAGEREF _Toc81915115 \h </w:instrText>
        </w:r>
        <w:r>
          <w:rPr>
            <w:noProof/>
            <w:webHidden/>
          </w:rPr>
        </w:r>
        <w:r>
          <w:rPr>
            <w:noProof/>
            <w:webHidden/>
          </w:rPr>
          <w:fldChar w:fldCharType="separate"/>
        </w:r>
        <w:r w:rsidR="00F10952">
          <w:rPr>
            <w:noProof/>
            <w:webHidden/>
          </w:rPr>
          <w:t>218</w:t>
        </w:r>
        <w:r>
          <w:rPr>
            <w:noProof/>
            <w:webHidden/>
          </w:rPr>
          <w:fldChar w:fldCharType="end"/>
        </w:r>
      </w:hyperlink>
    </w:p>
    <w:p w14:paraId="1D871CAB" w14:textId="77777777" w:rsidR="005761A1" w:rsidRDefault="005761A1">
      <w:pPr>
        <w:pStyle w:val="20"/>
        <w:tabs>
          <w:tab w:val="left" w:pos="1760"/>
          <w:tab w:val="right" w:leader="dot" w:pos="9628"/>
        </w:tabs>
        <w:rPr>
          <w:rFonts w:asciiTheme="minorHAnsi" w:eastAsiaTheme="minorEastAsia" w:hAnsiTheme="minorHAnsi" w:cstheme="minorBidi"/>
          <w:noProof/>
          <w:szCs w:val="22"/>
          <w:lang w:val="el-GR" w:eastAsia="el-GR"/>
        </w:rPr>
      </w:pPr>
      <w:hyperlink w:anchor="_Toc81915116" w:history="1">
        <w:r w:rsidRPr="00A04055">
          <w:rPr>
            <w:rStyle w:val="-"/>
            <w:b/>
            <w:bCs/>
            <w:noProof/>
            <w:lang w:val="el-GR"/>
          </w:rPr>
          <w:t xml:space="preserve">Πίνακας 3: </w:t>
        </w:r>
        <w:r>
          <w:rPr>
            <w:rFonts w:asciiTheme="minorHAnsi" w:eastAsiaTheme="minorEastAsia" w:hAnsiTheme="minorHAnsi" w:cstheme="minorBidi"/>
            <w:noProof/>
            <w:szCs w:val="22"/>
            <w:lang w:val="el-GR" w:eastAsia="el-GR"/>
          </w:rPr>
          <w:tab/>
        </w:r>
        <w:r w:rsidRPr="00A04055">
          <w:rPr>
            <w:rStyle w:val="-"/>
            <w:b/>
            <w:bCs/>
            <w:noProof/>
            <w:lang w:val="el-GR"/>
          </w:rPr>
          <w:t>Υπηρεσίες (Εκτός από τις Υπηρεσίες Ανάπτυξης Εφαρμογών Φάσης 2)</w:t>
        </w:r>
        <w:r>
          <w:rPr>
            <w:noProof/>
            <w:webHidden/>
          </w:rPr>
          <w:tab/>
        </w:r>
        <w:r>
          <w:rPr>
            <w:noProof/>
            <w:webHidden/>
          </w:rPr>
          <w:fldChar w:fldCharType="begin"/>
        </w:r>
        <w:r>
          <w:rPr>
            <w:noProof/>
            <w:webHidden/>
          </w:rPr>
          <w:instrText xml:space="preserve"> PAGEREF _Toc81915116 \h </w:instrText>
        </w:r>
        <w:r>
          <w:rPr>
            <w:noProof/>
            <w:webHidden/>
          </w:rPr>
        </w:r>
        <w:r>
          <w:rPr>
            <w:noProof/>
            <w:webHidden/>
          </w:rPr>
          <w:fldChar w:fldCharType="separate"/>
        </w:r>
        <w:r w:rsidR="00F10952">
          <w:rPr>
            <w:noProof/>
            <w:webHidden/>
          </w:rPr>
          <w:t>219</w:t>
        </w:r>
        <w:r>
          <w:rPr>
            <w:noProof/>
            <w:webHidden/>
          </w:rPr>
          <w:fldChar w:fldCharType="end"/>
        </w:r>
      </w:hyperlink>
    </w:p>
    <w:p w14:paraId="63639DB7" w14:textId="77777777" w:rsidR="005761A1" w:rsidRDefault="005761A1">
      <w:pPr>
        <w:pStyle w:val="20"/>
        <w:tabs>
          <w:tab w:val="left" w:pos="1760"/>
          <w:tab w:val="right" w:leader="dot" w:pos="9628"/>
        </w:tabs>
        <w:rPr>
          <w:rFonts w:asciiTheme="minorHAnsi" w:eastAsiaTheme="minorEastAsia" w:hAnsiTheme="minorHAnsi" w:cstheme="minorBidi"/>
          <w:noProof/>
          <w:szCs w:val="22"/>
          <w:lang w:val="el-GR" w:eastAsia="el-GR"/>
        </w:rPr>
      </w:pPr>
      <w:hyperlink w:anchor="_Toc81915117" w:history="1">
        <w:r w:rsidRPr="00A04055">
          <w:rPr>
            <w:rStyle w:val="-"/>
            <w:b/>
            <w:bCs/>
            <w:noProof/>
            <w:lang w:val="el-GR"/>
          </w:rPr>
          <w:t>Πίνακας 4</w:t>
        </w:r>
        <w:r w:rsidRPr="00A04055">
          <w:rPr>
            <w:rStyle w:val="-"/>
            <w:b/>
            <w:bCs/>
            <w:noProof/>
            <w:lang w:val="en-US"/>
          </w:rPr>
          <w:t>:</w:t>
        </w:r>
        <w:r>
          <w:rPr>
            <w:rFonts w:asciiTheme="minorHAnsi" w:eastAsiaTheme="minorEastAsia" w:hAnsiTheme="minorHAnsi" w:cstheme="minorBidi"/>
            <w:noProof/>
            <w:szCs w:val="22"/>
            <w:lang w:val="el-GR" w:eastAsia="el-GR"/>
          </w:rPr>
          <w:tab/>
        </w:r>
        <w:r w:rsidRPr="00A04055">
          <w:rPr>
            <w:rStyle w:val="-"/>
            <w:b/>
            <w:bCs/>
            <w:noProof/>
            <w:lang w:val="el-GR"/>
          </w:rPr>
          <w:t>Άλλες Δαπάνες</w:t>
        </w:r>
        <w:r>
          <w:rPr>
            <w:noProof/>
            <w:webHidden/>
          </w:rPr>
          <w:tab/>
        </w:r>
        <w:r>
          <w:rPr>
            <w:noProof/>
            <w:webHidden/>
          </w:rPr>
          <w:fldChar w:fldCharType="begin"/>
        </w:r>
        <w:r>
          <w:rPr>
            <w:noProof/>
            <w:webHidden/>
          </w:rPr>
          <w:instrText xml:space="preserve"> PAGEREF _Toc81915117 \h </w:instrText>
        </w:r>
        <w:r>
          <w:rPr>
            <w:noProof/>
            <w:webHidden/>
          </w:rPr>
        </w:r>
        <w:r>
          <w:rPr>
            <w:noProof/>
            <w:webHidden/>
          </w:rPr>
          <w:fldChar w:fldCharType="separate"/>
        </w:r>
        <w:r w:rsidR="00F10952">
          <w:rPr>
            <w:noProof/>
            <w:webHidden/>
          </w:rPr>
          <w:t>220</w:t>
        </w:r>
        <w:r>
          <w:rPr>
            <w:noProof/>
            <w:webHidden/>
          </w:rPr>
          <w:fldChar w:fldCharType="end"/>
        </w:r>
      </w:hyperlink>
    </w:p>
    <w:p w14:paraId="7FA66E43" w14:textId="77777777" w:rsidR="005761A1" w:rsidRDefault="005761A1">
      <w:pPr>
        <w:pStyle w:val="20"/>
        <w:tabs>
          <w:tab w:val="right" w:leader="dot" w:pos="9628"/>
        </w:tabs>
        <w:rPr>
          <w:rFonts w:asciiTheme="minorHAnsi" w:eastAsiaTheme="minorEastAsia" w:hAnsiTheme="minorHAnsi" w:cstheme="minorBidi"/>
          <w:noProof/>
          <w:szCs w:val="22"/>
          <w:lang w:val="el-GR" w:eastAsia="el-GR"/>
        </w:rPr>
      </w:pPr>
      <w:hyperlink w:anchor="_Toc81915118" w:history="1">
        <w:r w:rsidRPr="00A04055">
          <w:rPr>
            <w:rStyle w:val="-"/>
            <w:b/>
            <w:bCs/>
            <w:noProof/>
            <w:lang w:val="el-GR"/>
          </w:rPr>
          <w:t>Πίνακας 5: Συγκεντρωτικός Πίνακας Οικονομικής Προσφοράς Έργου</w:t>
        </w:r>
        <w:r>
          <w:rPr>
            <w:noProof/>
            <w:webHidden/>
          </w:rPr>
          <w:tab/>
        </w:r>
        <w:r>
          <w:rPr>
            <w:noProof/>
            <w:webHidden/>
          </w:rPr>
          <w:fldChar w:fldCharType="begin"/>
        </w:r>
        <w:r>
          <w:rPr>
            <w:noProof/>
            <w:webHidden/>
          </w:rPr>
          <w:instrText xml:space="preserve"> PAGEREF _Toc81915118 \h </w:instrText>
        </w:r>
        <w:r>
          <w:rPr>
            <w:noProof/>
            <w:webHidden/>
          </w:rPr>
        </w:r>
        <w:r>
          <w:rPr>
            <w:noProof/>
            <w:webHidden/>
          </w:rPr>
          <w:fldChar w:fldCharType="separate"/>
        </w:r>
        <w:r w:rsidR="00F10952">
          <w:rPr>
            <w:noProof/>
            <w:webHidden/>
          </w:rPr>
          <w:t>220</w:t>
        </w:r>
        <w:r>
          <w:rPr>
            <w:noProof/>
            <w:webHidden/>
          </w:rPr>
          <w:fldChar w:fldCharType="end"/>
        </w:r>
      </w:hyperlink>
    </w:p>
    <w:p w14:paraId="2EE0F90D" w14:textId="77777777" w:rsidR="005761A1" w:rsidRDefault="005761A1">
      <w:pPr>
        <w:pStyle w:val="20"/>
        <w:tabs>
          <w:tab w:val="right" w:leader="dot" w:pos="9628"/>
        </w:tabs>
        <w:rPr>
          <w:rFonts w:asciiTheme="minorHAnsi" w:eastAsiaTheme="minorEastAsia" w:hAnsiTheme="minorHAnsi" w:cstheme="minorBidi"/>
          <w:noProof/>
          <w:szCs w:val="22"/>
          <w:lang w:val="el-GR" w:eastAsia="el-GR"/>
        </w:rPr>
      </w:pPr>
      <w:hyperlink w:anchor="_Toc81915119" w:history="1">
        <w:r w:rsidRPr="00A04055">
          <w:rPr>
            <w:rStyle w:val="-"/>
            <w:b/>
            <w:bCs/>
            <w:noProof/>
            <w:lang w:val="el-GR"/>
          </w:rPr>
          <w:t>Πίνακας 6: Συγκεντρωτικός Πίνακας Οικονομικής Προσφοράς Συντήρησης</w:t>
        </w:r>
        <w:r>
          <w:rPr>
            <w:noProof/>
            <w:webHidden/>
          </w:rPr>
          <w:tab/>
        </w:r>
        <w:r>
          <w:rPr>
            <w:noProof/>
            <w:webHidden/>
          </w:rPr>
          <w:fldChar w:fldCharType="begin"/>
        </w:r>
        <w:r>
          <w:rPr>
            <w:noProof/>
            <w:webHidden/>
          </w:rPr>
          <w:instrText xml:space="preserve"> PAGEREF _Toc81915119 \h </w:instrText>
        </w:r>
        <w:r>
          <w:rPr>
            <w:noProof/>
            <w:webHidden/>
          </w:rPr>
        </w:r>
        <w:r>
          <w:rPr>
            <w:noProof/>
            <w:webHidden/>
          </w:rPr>
          <w:fldChar w:fldCharType="separate"/>
        </w:r>
        <w:r w:rsidR="00F10952">
          <w:rPr>
            <w:noProof/>
            <w:webHidden/>
          </w:rPr>
          <w:t>221</w:t>
        </w:r>
        <w:r>
          <w:rPr>
            <w:noProof/>
            <w:webHidden/>
          </w:rPr>
          <w:fldChar w:fldCharType="end"/>
        </w:r>
      </w:hyperlink>
    </w:p>
    <w:p w14:paraId="07BF332E" w14:textId="77777777" w:rsidR="005761A1" w:rsidRDefault="005761A1">
      <w:pPr>
        <w:pStyle w:val="10"/>
        <w:tabs>
          <w:tab w:val="right" w:leader="dot" w:pos="9628"/>
        </w:tabs>
        <w:rPr>
          <w:rFonts w:asciiTheme="minorHAnsi" w:eastAsiaTheme="minorEastAsia" w:hAnsiTheme="minorHAnsi" w:cstheme="minorBidi"/>
          <w:noProof/>
          <w:szCs w:val="22"/>
          <w:lang w:val="el-GR" w:eastAsia="el-GR"/>
        </w:rPr>
      </w:pPr>
      <w:hyperlink w:anchor="_Toc81915120" w:history="1">
        <w:r w:rsidRPr="00A04055">
          <w:rPr>
            <w:rStyle w:val="-"/>
            <w:rFonts w:cs="Tahoma"/>
            <w:noProof/>
            <w:lang w:val="el-GR"/>
          </w:rPr>
          <w:t>ΠΑΡΑΡΤΗΜΑ VII – Υποδείγματα Εγγυητικών Επιστολών</w:t>
        </w:r>
        <w:r>
          <w:rPr>
            <w:noProof/>
            <w:webHidden/>
          </w:rPr>
          <w:tab/>
        </w:r>
        <w:r>
          <w:rPr>
            <w:noProof/>
            <w:webHidden/>
          </w:rPr>
          <w:fldChar w:fldCharType="begin"/>
        </w:r>
        <w:r>
          <w:rPr>
            <w:noProof/>
            <w:webHidden/>
          </w:rPr>
          <w:instrText xml:space="preserve"> PAGEREF _Toc81915120 \h </w:instrText>
        </w:r>
        <w:r>
          <w:rPr>
            <w:noProof/>
            <w:webHidden/>
          </w:rPr>
        </w:r>
        <w:r>
          <w:rPr>
            <w:noProof/>
            <w:webHidden/>
          </w:rPr>
          <w:fldChar w:fldCharType="separate"/>
        </w:r>
        <w:r w:rsidR="00F10952">
          <w:rPr>
            <w:noProof/>
            <w:webHidden/>
          </w:rPr>
          <w:t>222</w:t>
        </w:r>
        <w:r>
          <w:rPr>
            <w:noProof/>
            <w:webHidden/>
          </w:rPr>
          <w:fldChar w:fldCharType="end"/>
        </w:r>
      </w:hyperlink>
    </w:p>
    <w:p w14:paraId="4D1B1BD0" w14:textId="77777777" w:rsidR="005761A1" w:rsidRDefault="005761A1">
      <w:pPr>
        <w:pStyle w:val="30"/>
        <w:tabs>
          <w:tab w:val="left" w:pos="880"/>
          <w:tab w:val="right" w:leader="dot" w:pos="9628"/>
        </w:tabs>
        <w:rPr>
          <w:rFonts w:asciiTheme="minorHAnsi" w:eastAsiaTheme="minorEastAsia" w:hAnsiTheme="minorHAnsi" w:cstheme="minorBidi"/>
          <w:noProof/>
          <w:szCs w:val="22"/>
          <w:lang w:val="el-GR" w:eastAsia="el-GR"/>
        </w:rPr>
      </w:pPr>
      <w:hyperlink w:anchor="_Toc81915121" w:history="1">
        <w:r w:rsidRPr="00A04055">
          <w:rPr>
            <w:rStyle w:val="-"/>
            <w:rFonts w:cs="Tahoma"/>
            <w:noProof/>
            <w:lang w:val="el-GR"/>
          </w:rPr>
          <w:t>I.</w:t>
        </w:r>
        <w:r>
          <w:rPr>
            <w:rFonts w:asciiTheme="minorHAnsi" w:eastAsiaTheme="minorEastAsia" w:hAnsiTheme="minorHAnsi" w:cstheme="minorBidi"/>
            <w:noProof/>
            <w:szCs w:val="22"/>
            <w:lang w:val="el-GR" w:eastAsia="el-GR"/>
          </w:rPr>
          <w:tab/>
        </w:r>
        <w:r w:rsidRPr="00A04055">
          <w:rPr>
            <w:rStyle w:val="-"/>
            <w:rFonts w:cs="Tahoma"/>
            <w:noProof/>
            <w:lang w:val="el-GR"/>
          </w:rPr>
          <w:t>Εγγυητική Επιστολή Συμμετοχής</w:t>
        </w:r>
        <w:r>
          <w:rPr>
            <w:noProof/>
            <w:webHidden/>
          </w:rPr>
          <w:tab/>
        </w:r>
        <w:r>
          <w:rPr>
            <w:noProof/>
            <w:webHidden/>
          </w:rPr>
          <w:fldChar w:fldCharType="begin"/>
        </w:r>
        <w:r>
          <w:rPr>
            <w:noProof/>
            <w:webHidden/>
          </w:rPr>
          <w:instrText xml:space="preserve"> PAGEREF _Toc81915121 \h </w:instrText>
        </w:r>
        <w:r>
          <w:rPr>
            <w:noProof/>
            <w:webHidden/>
          </w:rPr>
        </w:r>
        <w:r>
          <w:rPr>
            <w:noProof/>
            <w:webHidden/>
          </w:rPr>
          <w:fldChar w:fldCharType="separate"/>
        </w:r>
        <w:r w:rsidR="00F10952">
          <w:rPr>
            <w:noProof/>
            <w:webHidden/>
          </w:rPr>
          <w:t>222</w:t>
        </w:r>
        <w:r>
          <w:rPr>
            <w:noProof/>
            <w:webHidden/>
          </w:rPr>
          <w:fldChar w:fldCharType="end"/>
        </w:r>
      </w:hyperlink>
    </w:p>
    <w:p w14:paraId="2406EBEE"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122" w:history="1">
        <w:r w:rsidRPr="00A04055">
          <w:rPr>
            <w:rStyle w:val="-"/>
            <w:rFonts w:cs="Tahoma"/>
            <w:noProof/>
            <w:lang w:val="el-GR"/>
          </w:rPr>
          <w:t>II.</w:t>
        </w:r>
        <w:r>
          <w:rPr>
            <w:rFonts w:asciiTheme="minorHAnsi" w:eastAsiaTheme="minorEastAsia" w:hAnsiTheme="minorHAnsi" w:cstheme="minorBidi"/>
            <w:noProof/>
            <w:szCs w:val="22"/>
            <w:lang w:val="el-GR" w:eastAsia="el-GR"/>
          </w:rPr>
          <w:tab/>
        </w:r>
        <w:r w:rsidRPr="00A04055">
          <w:rPr>
            <w:rStyle w:val="-"/>
            <w:rFonts w:cs="Tahoma"/>
            <w:noProof/>
            <w:lang w:val="el-GR"/>
          </w:rPr>
          <w:t>Εγγυητική Επιστολή Καλής Εκτέλεσης</w:t>
        </w:r>
        <w:r>
          <w:rPr>
            <w:noProof/>
            <w:webHidden/>
          </w:rPr>
          <w:tab/>
        </w:r>
        <w:r>
          <w:rPr>
            <w:noProof/>
            <w:webHidden/>
          </w:rPr>
          <w:fldChar w:fldCharType="begin"/>
        </w:r>
        <w:r>
          <w:rPr>
            <w:noProof/>
            <w:webHidden/>
          </w:rPr>
          <w:instrText xml:space="preserve"> PAGEREF _Toc81915122 \h </w:instrText>
        </w:r>
        <w:r>
          <w:rPr>
            <w:noProof/>
            <w:webHidden/>
          </w:rPr>
        </w:r>
        <w:r>
          <w:rPr>
            <w:noProof/>
            <w:webHidden/>
          </w:rPr>
          <w:fldChar w:fldCharType="separate"/>
        </w:r>
        <w:r w:rsidR="00F10952">
          <w:rPr>
            <w:noProof/>
            <w:webHidden/>
          </w:rPr>
          <w:t>223</w:t>
        </w:r>
        <w:r>
          <w:rPr>
            <w:noProof/>
            <w:webHidden/>
          </w:rPr>
          <w:fldChar w:fldCharType="end"/>
        </w:r>
      </w:hyperlink>
    </w:p>
    <w:p w14:paraId="3895DC7B"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123" w:history="1">
        <w:r w:rsidRPr="00A04055">
          <w:rPr>
            <w:rStyle w:val="-"/>
            <w:rFonts w:cs="Tahoma"/>
            <w:noProof/>
            <w:lang w:val="el-GR" w:eastAsia="el-GR"/>
          </w:rPr>
          <w:t>III.</w:t>
        </w:r>
        <w:r>
          <w:rPr>
            <w:rFonts w:asciiTheme="minorHAnsi" w:eastAsiaTheme="minorEastAsia" w:hAnsiTheme="minorHAnsi" w:cstheme="minorBidi"/>
            <w:noProof/>
            <w:szCs w:val="22"/>
            <w:lang w:val="el-GR" w:eastAsia="el-GR"/>
          </w:rPr>
          <w:tab/>
        </w:r>
        <w:r w:rsidRPr="00A04055">
          <w:rPr>
            <w:rStyle w:val="-"/>
            <w:rFonts w:cs="Tahoma"/>
            <w:noProof/>
            <w:lang w:val="el-GR" w:eastAsia="el-GR"/>
          </w:rPr>
          <w:t>Εγγυητική Επιστολή Προκαταβολής</w:t>
        </w:r>
        <w:r>
          <w:rPr>
            <w:noProof/>
            <w:webHidden/>
          </w:rPr>
          <w:tab/>
        </w:r>
        <w:r>
          <w:rPr>
            <w:noProof/>
            <w:webHidden/>
          </w:rPr>
          <w:fldChar w:fldCharType="begin"/>
        </w:r>
        <w:r>
          <w:rPr>
            <w:noProof/>
            <w:webHidden/>
          </w:rPr>
          <w:instrText xml:space="preserve"> PAGEREF _Toc81915123 \h </w:instrText>
        </w:r>
        <w:r>
          <w:rPr>
            <w:noProof/>
            <w:webHidden/>
          </w:rPr>
        </w:r>
        <w:r>
          <w:rPr>
            <w:noProof/>
            <w:webHidden/>
          </w:rPr>
          <w:fldChar w:fldCharType="separate"/>
        </w:r>
        <w:r w:rsidR="00F10952">
          <w:rPr>
            <w:noProof/>
            <w:webHidden/>
          </w:rPr>
          <w:t>224</w:t>
        </w:r>
        <w:r>
          <w:rPr>
            <w:noProof/>
            <w:webHidden/>
          </w:rPr>
          <w:fldChar w:fldCharType="end"/>
        </w:r>
      </w:hyperlink>
    </w:p>
    <w:p w14:paraId="68383E69" w14:textId="77777777" w:rsidR="005761A1" w:rsidRDefault="005761A1">
      <w:pPr>
        <w:pStyle w:val="30"/>
        <w:tabs>
          <w:tab w:val="left" w:pos="1100"/>
          <w:tab w:val="right" w:leader="dot" w:pos="9628"/>
        </w:tabs>
        <w:rPr>
          <w:rFonts w:asciiTheme="minorHAnsi" w:eastAsiaTheme="minorEastAsia" w:hAnsiTheme="minorHAnsi" w:cstheme="minorBidi"/>
          <w:noProof/>
          <w:szCs w:val="22"/>
          <w:lang w:val="el-GR" w:eastAsia="el-GR"/>
        </w:rPr>
      </w:pPr>
      <w:hyperlink w:anchor="_Toc81915124" w:history="1">
        <w:r w:rsidRPr="00A04055">
          <w:rPr>
            <w:rStyle w:val="-"/>
            <w:rFonts w:cs="Tahoma"/>
            <w:noProof/>
            <w:lang w:val="el-GR" w:eastAsia="el-GR"/>
          </w:rPr>
          <w:t>IV.</w:t>
        </w:r>
        <w:r>
          <w:rPr>
            <w:rFonts w:asciiTheme="minorHAnsi" w:eastAsiaTheme="minorEastAsia" w:hAnsiTheme="minorHAnsi" w:cstheme="minorBidi"/>
            <w:noProof/>
            <w:szCs w:val="22"/>
            <w:lang w:val="el-GR" w:eastAsia="el-GR"/>
          </w:rPr>
          <w:tab/>
        </w:r>
        <w:r w:rsidRPr="00A04055">
          <w:rPr>
            <w:rStyle w:val="-"/>
            <w:rFonts w:cs="Tahoma"/>
            <w:noProof/>
            <w:lang w:val="el-GR" w:eastAsia="el-GR"/>
          </w:rPr>
          <w:t>Εγγυητική Επιστολή Καλής Εκτέλεσης Σντήρησης</w:t>
        </w:r>
        <w:r>
          <w:rPr>
            <w:noProof/>
            <w:webHidden/>
          </w:rPr>
          <w:tab/>
        </w:r>
        <w:r>
          <w:rPr>
            <w:noProof/>
            <w:webHidden/>
          </w:rPr>
          <w:fldChar w:fldCharType="begin"/>
        </w:r>
        <w:r>
          <w:rPr>
            <w:noProof/>
            <w:webHidden/>
          </w:rPr>
          <w:instrText xml:space="preserve"> PAGEREF _Toc81915124 \h </w:instrText>
        </w:r>
        <w:r>
          <w:rPr>
            <w:noProof/>
            <w:webHidden/>
          </w:rPr>
        </w:r>
        <w:r>
          <w:rPr>
            <w:noProof/>
            <w:webHidden/>
          </w:rPr>
          <w:fldChar w:fldCharType="separate"/>
        </w:r>
        <w:r w:rsidR="00F10952">
          <w:rPr>
            <w:noProof/>
            <w:webHidden/>
          </w:rPr>
          <w:t>225</w:t>
        </w:r>
        <w:r>
          <w:rPr>
            <w:noProof/>
            <w:webHidden/>
          </w:rPr>
          <w:fldChar w:fldCharType="end"/>
        </w:r>
      </w:hyperlink>
    </w:p>
    <w:p w14:paraId="50BF3948" w14:textId="77777777" w:rsidR="005761A1" w:rsidRDefault="005761A1">
      <w:pPr>
        <w:pStyle w:val="10"/>
        <w:tabs>
          <w:tab w:val="right" w:leader="dot" w:pos="9628"/>
        </w:tabs>
        <w:rPr>
          <w:rFonts w:asciiTheme="minorHAnsi" w:eastAsiaTheme="minorEastAsia" w:hAnsiTheme="minorHAnsi" w:cstheme="minorBidi"/>
          <w:noProof/>
          <w:szCs w:val="22"/>
          <w:lang w:val="el-GR" w:eastAsia="el-GR"/>
        </w:rPr>
      </w:pPr>
      <w:hyperlink w:anchor="_Toc81915125" w:history="1">
        <w:r w:rsidRPr="00A04055">
          <w:rPr>
            <w:rStyle w:val="-"/>
            <w:rFonts w:cs="Tahoma"/>
            <w:noProof/>
            <w:lang w:val="el-GR"/>
          </w:rPr>
          <w:t xml:space="preserve">ΠΑΡΑΡΤΗΜΑ </w:t>
        </w:r>
        <w:r w:rsidRPr="00A04055">
          <w:rPr>
            <w:rStyle w:val="-"/>
            <w:rFonts w:cs="Tahoma"/>
            <w:noProof/>
          </w:rPr>
          <w:t>VII</w:t>
        </w:r>
        <w:r w:rsidRPr="00A04055">
          <w:rPr>
            <w:rStyle w:val="-"/>
            <w:rFonts w:cs="Tahoma"/>
            <w:noProof/>
            <w:lang w:val="el-GR"/>
          </w:rPr>
          <w:t>Ι – ΕΝΗΜΕΡΩΣΗ ΓΙΑ ΤΗΝ ΕΠΕΞΕΡΓΑΣΙΑ ΠΡΟΣΩΠΙΚΩΝ ΔΕΔΟ</w:t>
        </w:r>
        <w:r w:rsidRPr="00A04055">
          <w:rPr>
            <w:rStyle w:val="-"/>
            <w:rFonts w:cs="Tahoma"/>
            <w:noProof/>
            <w:lang w:val="el-GR"/>
          </w:rPr>
          <w:t>Μ</w:t>
        </w:r>
        <w:r w:rsidRPr="00A04055">
          <w:rPr>
            <w:rStyle w:val="-"/>
            <w:rFonts w:cs="Tahoma"/>
            <w:noProof/>
            <w:lang w:val="el-GR"/>
          </w:rPr>
          <w:t>ΕΝΩΝ</w:t>
        </w:r>
        <w:r>
          <w:rPr>
            <w:noProof/>
            <w:webHidden/>
          </w:rPr>
          <w:tab/>
        </w:r>
        <w:r>
          <w:rPr>
            <w:noProof/>
            <w:webHidden/>
          </w:rPr>
          <w:fldChar w:fldCharType="begin"/>
        </w:r>
        <w:r>
          <w:rPr>
            <w:noProof/>
            <w:webHidden/>
          </w:rPr>
          <w:instrText xml:space="preserve"> PAGEREF _Toc81915125 \h </w:instrText>
        </w:r>
        <w:r>
          <w:rPr>
            <w:noProof/>
            <w:webHidden/>
          </w:rPr>
        </w:r>
        <w:r>
          <w:rPr>
            <w:noProof/>
            <w:webHidden/>
          </w:rPr>
          <w:fldChar w:fldCharType="separate"/>
        </w:r>
        <w:r w:rsidR="00F10952">
          <w:rPr>
            <w:noProof/>
            <w:webHidden/>
          </w:rPr>
          <w:t>226</w:t>
        </w:r>
        <w:r>
          <w:rPr>
            <w:noProof/>
            <w:webHidden/>
          </w:rPr>
          <w:fldChar w:fldCharType="end"/>
        </w:r>
      </w:hyperlink>
    </w:p>
    <w:p w14:paraId="7B72FD60" w14:textId="75D28E42" w:rsidR="00F661A1" w:rsidRPr="00734309" w:rsidRDefault="00F661A1" w:rsidP="00BC7EEE">
      <w:pPr>
        <w:pStyle w:val="30"/>
        <w:tabs>
          <w:tab w:val="left" w:pos="1100"/>
          <w:tab w:val="right" w:leader="dot" w:pos="9628"/>
        </w:tabs>
        <w:rPr>
          <w:rFonts w:cs="Tahoma"/>
          <w:szCs w:val="22"/>
        </w:rPr>
      </w:pPr>
      <w:r w:rsidRPr="00734309">
        <w:rPr>
          <w:rFonts w:cs="Tahoma"/>
          <w:smallCaps/>
          <w:szCs w:val="22"/>
        </w:rPr>
        <w:fldChar w:fldCharType="end"/>
      </w:r>
    </w:p>
    <w:p w14:paraId="056F3707" w14:textId="77777777" w:rsidR="00F661A1" w:rsidRPr="00734309" w:rsidRDefault="00F661A1" w:rsidP="00F661A1">
      <w:pPr>
        <w:rPr>
          <w:rFonts w:eastAsia="MS Mincho" w:cs="Tahoma"/>
          <w:b/>
          <w:bCs/>
          <w:caps/>
          <w:szCs w:val="22"/>
          <w:lang w:val="el-GR" w:eastAsia="el-GR"/>
        </w:rPr>
        <w:sectPr w:rsidR="00F661A1" w:rsidRPr="00734309" w:rsidSect="00943A8D">
          <w:pgSz w:w="11906" w:h="16838"/>
          <w:pgMar w:top="1134" w:right="1134" w:bottom="993" w:left="1134" w:header="284" w:footer="0" w:gutter="0"/>
          <w:cols w:space="720"/>
          <w:docGrid w:linePitch="360"/>
        </w:sectPr>
      </w:pPr>
    </w:p>
    <w:p w14:paraId="169EB16E" w14:textId="77777777" w:rsidR="00F661A1" w:rsidRPr="00204DAE" w:rsidRDefault="00F661A1" w:rsidP="004E5AC4">
      <w:pPr>
        <w:pStyle w:val="1"/>
        <w:numPr>
          <w:ilvl w:val="0"/>
          <w:numId w:val="63"/>
        </w:numPr>
        <w:rPr>
          <w:rFonts w:ascii="Tahoma" w:hAnsi="Tahoma" w:cs="Tahoma"/>
          <w:sz w:val="22"/>
          <w:szCs w:val="22"/>
          <w:lang w:val="el-GR"/>
        </w:rPr>
      </w:pPr>
      <w:bookmarkStart w:id="10" w:name="_Toc81915027"/>
      <w:r w:rsidRPr="00204DAE">
        <w:rPr>
          <w:rFonts w:ascii="Tahoma" w:hAnsi="Tahoma" w:cs="Tahoma"/>
          <w:sz w:val="22"/>
          <w:szCs w:val="22"/>
          <w:lang w:val="el-GR"/>
        </w:rPr>
        <w:lastRenderedPageBreak/>
        <w:t>ΑΝΑΘΕΤΟΥΣΑ ΑΡΧΗ ΚΑΙ ΑΝΤΙΚΕΙΜΕΝΟ ΣΥΜΒΑΣΗΣ</w:t>
      </w:r>
      <w:bookmarkEnd w:id="10"/>
    </w:p>
    <w:p w14:paraId="6109910A" w14:textId="77777777" w:rsidR="00F661A1" w:rsidRPr="00734309" w:rsidRDefault="00F661A1" w:rsidP="008F1774">
      <w:pPr>
        <w:pStyle w:val="2"/>
        <w:rPr>
          <w:lang w:val="el-GR"/>
        </w:rPr>
      </w:pPr>
      <w:bookmarkStart w:id="11" w:name="_Ref63424778"/>
      <w:bookmarkStart w:id="12" w:name="_Toc81915028"/>
      <w:r w:rsidRPr="00734309">
        <w:rPr>
          <w:lang w:val="el-GR"/>
        </w:rPr>
        <w:t>Στοιχεία Αναθέτουσας Αρχής</w:t>
      </w:r>
      <w:bookmarkEnd w:id="11"/>
      <w:bookmarkEnd w:id="12"/>
    </w:p>
    <w:tbl>
      <w:tblPr>
        <w:tblpPr w:leftFromText="180" w:rightFromText="180" w:vertAnchor="text" w:tblpY="1"/>
        <w:tblOverlap w:val="never"/>
        <w:tblW w:w="0" w:type="auto"/>
        <w:tblLayout w:type="fixed"/>
        <w:tblLook w:val="0000" w:firstRow="0" w:lastRow="0" w:firstColumn="0" w:lastColumn="0" w:noHBand="0" w:noVBand="0"/>
      </w:tblPr>
      <w:tblGrid>
        <w:gridCol w:w="5245"/>
        <w:gridCol w:w="4129"/>
      </w:tblGrid>
      <w:tr w:rsidR="00F661A1" w:rsidRPr="002D07E3" w14:paraId="7FDE518B" w14:textId="77777777" w:rsidTr="002147D6">
        <w:tc>
          <w:tcPr>
            <w:tcW w:w="5245" w:type="dxa"/>
            <w:tcBorders>
              <w:top w:val="single" w:sz="4" w:space="0" w:color="000000"/>
              <w:left w:val="single" w:sz="4" w:space="0" w:color="000000"/>
              <w:bottom w:val="single" w:sz="4" w:space="0" w:color="000000"/>
            </w:tcBorders>
            <w:shd w:val="clear" w:color="auto" w:fill="auto"/>
          </w:tcPr>
          <w:p w14:paraId="470E22CB" w14:textId="77777777" w:rsidR="00F661A1" w:rsidRPr="00734309" w:rsidRDefault="00F661A1" w:rsidP="002147D6">
            <w:pPr>
              <w:rPr>
                <w:rFonts w:cs="Tahoma"/>
                <w:szCs w:val="22"/>
              </w:rPr>
            </w:pPr>
            <w:r w:rsidRPr="00734309">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459B0BF" w14:textId="577F9C44" w:rsidR="00F661A1" w:rsidRPr="00DC260E" w:rsidRDefault="00F661A1" w:rsidP="002147D6">
            <w:pPr>
              <w:snapToGrid w:val="0"/>
              <w:rPr>
                <w:rFonts w:cs="Tahoma"/>
                <w:szCs w:val="22"/>
                <w:lang w:val="el-GR"/>
              </w:rPr>
            </w:pPr>
            <w:r w:rsidRPr="00DC260E">
              <w:rPr>
                <w:rFonts w:cs="Tahoma"/>
                <w:szCs w:val="22"/>
                <w:lang w:val="el-GR"/>
              </w:rPr>
              <w:t xml:space="preserve">ΚΟΙΝΩΝΙΑ ΤΗΣ ΠΛΗΡΟΦΟΡΙΑΣ </w:t>
            </w:r>
            <w:r w:rsidR="00836CA8">
              <w:rPr>
                <w:rFonts w:cs="Tahoma"/>
                <w:szCs w:val="22"/>
                <w:lang w:val="el-GR"/>
              </w:rPr>
              <w:t>Μ.</w:t>
            </w:r>
            <w:r w:rsidRPr="00DC260E">
              <w:rPr>
                <w:rFonts w:cs="Tahoma"/>
                <w:szCs w:val="22"/>
                <w:lang w:val="el-GR"/>
              </w:rPr>
              <w:t>Α.Ε.</w:t>
            </w:r>
          </w:p>
        </w:tc>
      </w:tr>
      <w:tr w:rsidR="00A552BC" w:rsidRPr="008F0002" w14:paraId="18312422" w14:textId="77777777" w:rsidTr="002147D6">
        <w:tc>
          <w:tcPr>
            <w:tcW w:w="5245" w:type="dxa"/>
            <w:tcBorders>
              <w:top w:val="single" w:sz="4" w:space="0" w:color="000000"/>
              <w:left w:val="single" w:sz="4" w:space="0" w:color="000000"/>
              <w:bottom w:val="single" w:sz="4" w:space="0" w:color="000000"/>
            </w:tcBorders>
            <w:shd w:val="clear" w:color="auto" w:fill="auto"/>
          </w:tcPr>
          <w:p w14:paraId="4EBEBF8A" w14:textId="51A78065" w:rsidR="00A552BC" w:rsidRPr="00734309" w:rsidRDefault="00A552BC" w:rsidP="00A552BC">
            <w:pPr>
              <w:rPr>
                <w:rFonts w:cs="Tahoma"/>
                <w:szCs w:val="22"/>
              </w:rPr>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6C6EAFA" w14:textId="21F59077" w:rsidR="00A552BC" w:rsidRPr="00DC260E" w:rsidRDefault="00A552BC" w:rsidP="00A552BC">
            <w:pPr>
              <w:snapToGrid w:val="0"/>
              <w:rPr>
                <w:rFonts w:cs="Tahoma"/>
                <w:szCs w:val="22"/>
                <w:lang w:val="el-GR"/>
              </w:rPr>
            </w:pPr>
            <w:r w:rsidRPr="00782EAD">
              <w:rPr>
                <w:rFonts w:cs="Tahoma"/>
                <w:szCs w:val="22"/>
              </w:rPr>
              <w:t>999983307</w:t>
            </w:r>
          </w:p>
        </w:tc>
      </w:tr>
      <w:tr w:rsidR="00A552BC" w:rsidRPr="008F0002" w14:paraId="305A8D73" w14:textId="77777777" w:rsidTr="002147D6">
        <w:tc>
          <w:tcPr>
            <w:tcW w:w="5245" w:type="dxa"/>
            <w:tcBorders>
              <w:top w:val="single" w:sz="4" w:space="0" w:color="000000"/>
              <w:left w:val="single" w:sz="4" w:space="0" w:color="000000"/>
              <w:bottom w:val="single" w:sz="4" w:space="0" w:color="000000"/>
            </w:tcBorders>
            <w:shd w:val="clear" w:color="auto" w:fill="auto"/>
          </w:tcPr>
          <w:p w14:paraId="5E209162" w14:textId="6325C292" w:rsidR="00A552BC" w:rsidRPr="00734309" w:rsidRDefault="00A552BC" w:rsidP="00A552BC">
            <w:pPr>
              <w:rPr>
                <w:rFonts w:cs="Tahoma"/>
                <w:szCs w:val="22"/>
              </w:rPr>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27652FE" w14:textId="16F979E2" w:rsidR="00A552BC" w:rsidRPr="00DC260E" w:rsidRDefault="00A552BC" w:rsidP="00A552BC">
            <w:pPr>
              <w:snapToGrid w:val="0"/>
              <w:rPr>
                <w:rFonts w:cs="Tahoma"/>
                <w:szCs w:val="22"/>
                <w:lang w:val="el-GR"/>
              </w:rPr>
            </w:pPr>
            <w:r w:rsidRPr="00782EAD">
              <w:rPr>
                <w:rFonts w:cs="Tahoma"/>
                <w:szCs w:val="22"/>
              </w:rPr>
              <w:t>1053.E00553.00005</w:t>
            </w:r>
          </w:p>
        </w:tc>
      </w:tr>
      <w:tr w:rsidR="00F661A1" w:rsidRPr="00734309" w14:paraId="785B5966" w14:textId="77777777" w:rsidTr="002147D6">
        <w:tc>
          <w:tcPr>
            <w:tcW w:w="5245" w:type="dxa"/>
            <w:tcBorders>
              <w:top w:val="single" w:sz="4" w:space="0" w:color="000000"/>
              <w:left w:val="single" w:sz="4" w:space="0" w:color="000000"/>
              <w:bottom w:val="single" w:sz="4" w:space="0" w:color="000000"/>
            </w:tcBorders>
            <w:shd w:val="clear" w:color="auto" w:fill="auto"/>
          </w:tcPr>
          <w:p w14:paraId="0EEB509D" w14:textId="77777777" w:rsidR="00F661A1" w:rsidRPr="00734309" w:rsidRDefault="00F661A1" w:rsidP="002147D6">
            <w:pPr>
              <w:rPr>
                <w:rFonts w:cs="Tahoma"/>
                <w:szCs w:val="22"/>
              </w:rPr>
            </w:pPr>
            <w:r w:rsidRPr="00734309">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480481C" w14:textId="77777777" w:rsidR="00F661A1" w:rsidRPr="00734309" w:rsidRDefault="00F661A1" w:rsidP="002147D6">
            <w:pPr>
              <w:snapToGrid w:val="0"/>
              <w:rPr>
                <w:rFonts w:cs="Tahoma"/>
                <w:szCs w:val="22"/>
              </w:rPr>
            </w:pPr>
            <w:r w:rsidRPr="00734309">
              <w:rPr>
                <w:rFonts w:cs="Tahoma"/>
                <w:szCs w:val="22"/>
              </w:rPr>
              <w:t>Χανδρή</w:t>
            </w:r>
            <w:r w:rsidRPr="00734309">
              <w:rPr>
                <w:rFonts w:cs="Tahoma"/>
                <w:szCs w:val="22"/>
                <w:lang w:val="en-US"/>
              </w:rPr>
              <w:t xml:space="preserve"> </w:t>
            </w:r>
            <w:r w:rsidRPr="00734309">
              <w:rPr>
                <w:rFonts w:cs="Tahoma"/>
                <w:szCs w:val="22"/>
              </w:rPr>
              <w:t>3 &amp; Κύπρου</w:t>
            </w:r>
          </w:p>
        </w:tc>
      </w:tr>
      <w:tr w:rsidR="00F661A1" w:rsidRPr="00734309" w14:paraId="3D60A07E" w14:textId="77777777" w:rsidTr="002147D6">
        <w:tc>
          <w:tcPr>
            <w:tcW w:w="5245" w:type="dxa"/>
            <w:tcBorders>
              <w:top w:val="single" w:sz="4" w:space="0" w:color="000000"/>
              <w:left w:val="single" w:sz="4" w:space="0" w:color="000000"/>
              <w:bottom w:val="single" w:sz="4" w:space="0" w:color="000000"/>
            </w:tcBorders>
            <w:shd w:val="clear" w:color="auto" w:fill="auto"/>
          </w:tcPr>
          <w:p w14:paraId="63818860" w14:textId="77777777" w:rsidR="00F661A1" w:rsidRPr="00734309" w:rsidRDefault="00F661A1" w:rsidP="002147D6">
            <w:pPr>
              <w:rPr>
                <w:rFonts w:cs="Tahoma"/>
                <w:szCs w:val="22"/>
              </w:rPr>
            </w:pPr>
            <w:r w:rsidRPr="00734309">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B59C17C" w14:textId="77777777" w:rsidR="00F661A1" w:rsidRPr="00734309" w:rsidRDefault="00F661A1" w:rsidP="002147D6">
            <w:pPr>
              <w:snapToGrid w:val="0"/>
              <w:rPr>
                <w:rFonts w:cs="Tahoma"/>
                <w:szCs w:val="22"/>
              </w:rPr>
            </w:pPr>
            <w:r w:rsidRPr="00734309">
              <w:rPr>
                <w:rFonts w:cs="Tahoma"/>
                <w:szCs w:val="22"/>
              </w:rPr>
              <w:t>Μοσχάτο</w:t>
            </w:r>
          </w:p>
        </w:tc>
      </w:tr>
      <w:tr w:rsidR="00F661A1" w:rsidRPr="00734309" w14:paraId="4DF94A93" w14:textId="77777777" w:rsidTr="002147D6">
        <w:tc>
          <w:tcPr>
            <w:tcW w:w="5245" w:type="dxa"/>
            <w:tcBorders>
              <w:top w:val="single" w:sz="4" w:space="0" w:color="000000"/>
              <w:left w:val="single" w:sz="4" w:space="0" w:color="000000"/>
              <w:bottom w:val="single" w:sz="4" w:space="0" w:color="000000"/>
            </w:tcBorders>
            <w:shd w:val="clear" w:color="auto" w:fill="auto"/>
          </w:tcPr>
          <w:p w14:paraId="3EF9D1B9" w14:textId="77777777" w:rsidR="00F661A1" w:rsidRPr="00734309" w:rsidRDefault="00F661A1" w:rsidP="002147D6">
            <w:pPr>
              <w:rPr>
                <w:rFonts w:cs="Tahoma"/>
                <w:szCs w:val="22"/>
              </w:rPr>
            </w:pPr>
            <w:r w:rsidRPr="00734309">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0EF78C8" w14:textId="77777777" w:rsidR="00F661A1" w:rsidRPr="00734309" w:rsidRDefault="00F661A1" w:rsidP="002147D6">
            <w:pPr>
              <w:snapToGrid w:val="0"/>
              <w:rPr>
                <w:rFonts w:cs="Tahoma"/>
                <w:szCs w:val="22"/>
              </w:rPr>
            </w:pPr>
            <w:r w:rsidRPr="00734309">
              <w:rPr>
                <w:rFonts w:cs="Tahoma"/>
                <w:szCs w:val="22"/>
              </w:rPr>
              <w:t>183 46</w:t>
            </w:r>
          </w:p>
        </w:tc>
      </w:tr>
      <w:tr w:rsidR="00F661A1" w:rsidRPr="00734309" w14:paraId="74EF11C6" w14:textId="77777777" w:rsidTr="002147D6">
        <w:tc>
          <w:tcPr>
            <w:tcW w:w="5245" w:type="dxa"/>
            <w:tcBorders>
              <w:top w:val="single" w:sz="4" w:space="0" w:color="000000"/>
              <w:left w:val="single" w:sz="4" w:space="0" w:color="000000"/>
              <w:bottom w:val="single" w:sz="4" w:space="0" w:color="000000"/>
            </w:tcBorders>
            <w:shd w:val="clear" w:color="auto" w:fill="auto"/>
          </w:tcPr>
          <w:p w14:paraId="6FAED2E6" w14:textId="0569CEE6" w:rsidR="00F661A1" w:rsidRPr="00734309" w:rsidRDefault="00F661A1" w:rsidP="007E1AF3">
            <w:pPr>
              <w:rPr>
                <w:rFonts w:cs="Tahoma"/>
                <w:szCs w:val="22"/>
              </w:rPr>
            </w:pPr>
            <w:r w:rsidRPr="00734309">
              <w:rPr>
                <w:rFonts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0DDB82B" w14:textId="77777777" w:rsidR="00F661A1" w:rsidRPr="00734309" w:rsidRDefault="00F661A1" w:rsidP="002147D6">
            <w:pPr>
              <w:snapToGrid w:val="0"/>
              <w:rPr>
                <w:rFonts w:cs="Tahoma"/>
                <w:szCs w:val="22"/>
                <w:lang w:val="en-US"/>
              </w:rPr>
            </w:pPr>
            <w:r w:rsidRPr="00734309">
              <w:rPr>
                <w:rFonts w:cs="Tahoma"/>
                <w:szCs w:val="22"/>
              </w:rPr>
              <w:t>ΕΛΛΑΔΑ</w:t>
            </w:r>
          </w:p>
        </w:tc>
      </w:tr>
      <w:tr w:rsidR="00F661A1" w:rsidRPr="00734309" w14:paraId="2A7AECCC" w14:textId="77777777" w:rsidTr="002147D6">
        <w:tc>
          <w:tcPr>
            <w:tcW w:w="5245" w:type="dxa"/>
            <w:tcBorders>
              <w:top w:val="single" w:sz="4" w:space="0" w:color="000000"/>
              <w:left w:val="single" w:sz="4" w:space="0" w:color="000000"/>
              <w:bottom w:val="single" w:sz="4" w:space="0" w:color="000000"/>
            </w:tcBorders>
            <w:shd w:val="clear" w:color="auto" w:fill="auto"/>
          </w:tcPr>
          <w:p w14:paraId="1289D610" w14:textId="2870AB56" w:rsidR="00F661A1" w:rsidRPr="00734309" w:rsidRDefault="00F661A1" w:rsidP="007E1AF3">
            <w:pPr>
              <w:rPr>
                <w:rFonts w:cs="Tahoma"/>
                <w:szCs w:val="22"/>
              </w:rPr>
            </w:pPr>
            <w:r w:rsidRPr="00734309">
              <w:rPr>
                <w:rFonts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CE5E47A" w14:textId="77777777" w:rsidR="00F661A1" w:rsidRPr="00734309" w:rsidRDefault="00F661A1" w:rsidP="002147D6">
            <w:pPr>
              <w:snapToGrid w:val="0"/>
              <w:rPr>
                <w:rFonts w:cs="Tahoma"/>
                <w:szCs w:val="22"/>
                <w:lang w:val="de-DE"/>
              </w:rPr>
            </w:pPr>
            <w:r w:rsidRPr="00734309">
              <w:rPr>
                <w:rFonts w:cs="Tahoma"/>
                <w:szCs w:val="22"/>
                <w:lang w:val="de-DE"/>
              </w:rPr>
              <w:t>GR300</w:t>
            </w:r>
          </w:p>
        </w:tc>
      </w:tr>
      <w:tr w:rsidR="00F661A1" w:rsidRPr="00734309" w14:paraId="6E6BE90D" w14:textId="77777777" w:rsidTr="002147D6">
        <w:tc>
          <w:tcPr>
            <w:tcW w:w="5245" w:type="dxa"/>
            <w:tcBorders>
              <w:top w:val="single" w:sz="4" w:space="0" w:color="000000"/>
              <w:left w:val="single" w:sz="4" w:space="0" w:color="000000"/>
              <w:bottom w:val="single" w:sz="4" w:space="0" w:color="000000"/>
            </w:tcBorders>
            <w:shd w:val="clear" w:color="auto" w:fill="auto"/>
          </w:tcPr>
          <w:p w14:paraId="48DB04BB" w14:textId="77777777" w:rsidR="00F661A1" w:rsidRPr="00734309" w:rsidRDefault="00F661A1" w:rsidP="002147D6">
            <w:pPr>
              <w:rPr>
                <w:rFonts w:cs="Tahoma"/>
                <w:szCs w:val="22"/>
              </w:rPr>
            </w:pPr>
            <w:r w:rsidRPr="00734309">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55163BC" w14:textId="77777777" w:rsidR="00F661A1" w:rsidRPr="00734309" w:rsidRDefault="00F661A1" w:rsidP="002147D6">
            <w:pPr>
              <w:snapToGrid w:val="0"/>
              <w:rPr>
                <w:rFonts w:cs="Tahoma"/>
                <w:szCs w:val="22"/>
                <w:lang w:val="en-US"/>
              </w:rPr>
            </w:pPr>
            <w:r w:rsidRPr="00734309">
              <w:rPr>
                <w:rFonts w:cs="Tahoma"/>
                <w:szCs w:val="22"/>
                <w:lang w:val="en-US"/>
              </w:rPr>
              <w:t>213 1300700</w:t>
            </w:r>
          </w:p>
        </w:tc>
      </w:tr>
      <w:tr w:rsidR="00F661A1" w:rsidRPr="00734309" w14:paraId="30074EAF" w14:textId="77777777" w:rsidTr="002147D6">
        <w:tc>
          <w:tcPr>
            <w:tcW w:w="5245" w:type="dxa"/>
            <w:tcBorders>
              <w:top w:val="single" w:sz="4" w:space="0" w:color="000000"/>
              <w:left w:val="single" w:sz="4" w:space="0" w:color="000000"/>
              <w:bottom w:val="single" w:sz="4" w:space="0" w:color="000000"/>
            </w:tcBorders>
            <w:shd w:val="clear" w:color="auto" w:fill="auto"/>
          </w:tcPr>
          <w:p w14:paraId="3CD89C0C" w14:textId="77777777" w:rsidR="00F661A1" w:rsidRPr="00734309" w:rsidRDefault="00F661A1" w:rsidP="002147D6">
            <w:pPr>
              <w:rPr>
                <w:rFonts w:cs="Tahoma"/>
                <w:szCs w:val="22"/>
              </w:rPr>
            </w:pPr>
            <w:r w:rsidRPr="00734309">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CE749CE" w14:textId="77777777" w:rsidR="00F661A1" w:rsidRPr="00734309" w:rsidRDefault="00F661A1" w:rsidP="002147D6">
            <w:pPr>
              <w:snapToGrid w:val="0"/>
              <w:rPr>
                <w:rFonts w:cs="Tahoma"/>
                <w:szCs w:val="22"/>
                <w:lang w:val="en-US"/>
              </w:rPr>
            </w:pPr>
            <w:r w:rsidRPr="00734309">
              <w:rPr>
                <w:rFonts w:cs="Tahoma"/>
                <w:szCs w:val="22"/>
                <w:lang w:val="en-US"/>
              </w:rPr>
              <w:t>213 1300801</w:t>
            </w:r>
          </w:p>
        </w:tc>
      </w:tr>
      <w:tr w:rsidR="00F661A1" w:rsidRPr="00734309" w14:paraId="4CC2B602" w14:textId="77777777" w:rsidTr="002147D6">
        <w:tc>
          <w:tcPr>
            <w:tcW w:w="5245" w:type="dxa"/>
            <w:tcBorders>
              <w:top w:val="single" w:sz="4" w:space="0" w:color="000000"/>
              <w:left w:val="single" w:sz="4" w:space="0" w:color="000000"/>
              <w:bottom w:val="single" w:sz="4" w:space="0" w:color="000000"/>
            </w:tcBorders>
            <w:shd w:val="clear" w:color="auto" w:fill="auto"/>
          </w:tcPr>
          <w:p w14:paraId="23626A2A" w14:textId="77777777" w:rsidR="00F661A1" w:rsidRPr="00734309" w:rsidRDefault="00F661A1" w:rsidP="002147D6">
            <w:pPr>
              <w:rPr>
                <w:rFonts w:cs="Tahoma"/>
                <w:szCs w:val="22"/>
              </w:rPr>
            </w:pPr>
            <w:r w:rsidRPr="00734309">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18F97E4" w14:textId="77777777" w:rsidR="00F661A1" w:rsidRPr="00734309" w:rsidRDefault="00F661A1" w:rsidP="002147D6">
            <w:pPr>
              <w:snapToGrid w:val="0"/>
              <w:rPr>
                <w:rFonts w:cs="Tahoma"/>
                <w:szCs w:val="22"/>
                <w:lang w:val="en-US"/>
              </w:rPr>
            </w:pPr>
            <w:r w:rsidRPr="00734309">
              <w:rPr>
                <w:rFonts w:cs="Tahoma"/>
                <w:szCs w:val="22"/>
                <w:lang w:val="en-US"/>
              </w:rPr>
              <w:t>info@ktpae.gr</w:t>
            </w:r>
          </w:p>
        </w:tc>
      </w:tr>
      <w:tr w:rsidR="00F661A1" w:rsidRPr="00734309" w14:paraId="48EC0134" w14:textId="77777777" w:rsidTr="002147D6">
        <w:tc>
          <w:tcPr>
            <w:tcW w:w="5245" w:type="dxa"/>
            <w:tcBorders>
              <w:top w:val="single" w:sz="4" w:space="0" w:color="000000"/>
              <w:left w:val="single" w:sz="4" w:space="0" w:color="000000"/>
              <w:bottom w:val="single" w:sz="4" w:space="0" w:color="000000"/>
            </w:tcBorders>
            <w:shd w:val="clear" w:color="auto" w:fill="auto"/>
          </w:tcPr>
          <w:p w14:paraId="64CD3CB2" w14:textId="77777777" w:rsidR="00F661A1" w:rsidRPr="00734309" w:rsidRDefault="00F661A1" w:rsidP="002147D6">
            <w:pPr>
              <w:snapToGrid w:val="0"/>
              <w:rPr>
                <w:rFonts w:cs="Tahoma"/>
                <w:szCs w:val="22"/>
                <w:lang w:val="en-US"/>
              </w:rPr>
            </w:pPr>
            <w:r w:rsidRPr="00734309">
              <w:rPr>
                <w:rFonts w:cs="Tahoma"/>
                <w:szCs w:val="22"/>
                <w:lang w:val="en-US"/>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09E6DEE" w14:textId="706394FC" w:rsidR="00F661A1" w:rsidRPr="00734309" w:rsidRDefault="008146BF" w:rsidP="002147D6">
            <w:pPr>
              <w:snapToGrid w:val="0"/>
              <w:rPr>
                <w:rFonts w:cs="Tahoma"/>
                <w:szCs w:val="22"/>
                <w:lang w:val="en-US"/>
              </w:rPr>
            </w:pPr>
            <w:r>
              <w:rPr>
                <w:rFonts w:cs="Tahoma"/>
                <w:szCs w:val="22"/>
                <w:lang w:val="el-GR"/>
              </w:rPr>
              <w:t>Δήμητρα Παγώνη</w:t>
            </w:r>
          </w:p>
        </w:tc>
      </w:tr>
      <w:tr w:rsidR="00F661A1" w:rsidRPr="00734309" w14:paraId="275B7A12" w14:textId="77777777" w:rsidTr="002147D6">
        <w:tc>
          <w:tcPr>
            <w:tcW w:w="5245" w:type="dxa"/>
            <w:tcBorders>
              <w:top w:val="single" w:sz="4" w:space="0" w:color="000000"/>
              <w:left w:val="single" w:sz="4" w:space="0" w:color="000000"/>
              <w:bottom w:val="single" w:sz="4" w:space="0" w:color="000000"/>
            </w:tcBorders>
            <w:shd w:val="clear" w:color="auto" w:fill="auto"/>
          </w:tcPr>
          <w:p w14:paraId="20F6F525" w14:textId="77777777" w:rsidR="00F661A1" w:rsidRPr="00DC260E" w:rsidRDefault="00F661A1" w:rsidP="002147D6">
            <w:pPr>
              <w:rPr>
                <w:rFonts w:cs="Tahoma"/>
                <w:szCs w:val="22"/>
                <w:lang w:val="el-GR"/>
              </w:rPr>
            </w:pPr>
            <w:r w:rsidRPr="00DC260E">
              <w:rPr>
                <w:rFonts w:cs="Tahoma"/>
                <w:szCs w:val="22"/>
                <w:lang w:val="el-GR"/>
              </w:rPr>
              <w:t>Γενική Διεύθυνση στο διαδίκτυο(</w:t>
            </w:r>
            <w:r w:rsidRPr="00734309">
              <w:rPr>
                <w:rFonts w:cs="Tahoma"/>
                <w:szCs w:val="22"/>
              </w:rPr>
              <w:t>URL</w:t>
            </w:r>
            <w:r w:rsidRPr="00DC260E">
              <w:rPr>
                <w:rFonts w:cs="Tahoma"/>
                <w:szCs w:val="22"/>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D274A55" w14:textId="77777777" w:rsidR="00F661A1" w:rsidRPr="00734309" w:rsidRDefault="00F661A1" w:rsidP="002147D6">
            <w:pPr>
              <w:snapToGrid w:val="0"/>
              <w:rPr>
                <w:rFonts w:cs="Tahoma"/>
                <w:szCs w:val="22"/>
              </w:rPr>
            </w:pPr>
            <w:r w:rsidRPr="00734309">
              <w:rPr>
                <w:rFonts w:cs="Tahoma"/>
                <w:szCs w:val="22"/>
              </w:rPr>
              <w:t>http://www.ktpae.gr</w:t>
            </w:r>
          </w:p>
        </w:tc>
      </w:tr>
    </w:tbl>
    <w:p w14:paraId="70E4B3F6" w14:textId="77777777" w:rsidR="002147D6" w:rsidRDefault="002147D6" w:rsidP="00F661A1">
      <w:pPr>
        <w:rPr>
          <w:rFonts w:cs="Tahoma"/>
          <w:szCs w:val="22"/>
          <w:lang w:val="el-GR"/>
        </w:rPr>
      </w:pPr>
    </w:p>
    <w:p w14:paraId="2F019F60" w14:textId="77777777" w:rsidR="00F661A1" w:rsidRPr="00DC260E" w:rsidRDefault="00F661A1" w:rsidP="00F661A1">
      <w:pPr>
        <w:rPr>
          <w:rFonts w:cs="Tahoma"/>
          <w:szCs w:val="22"/>
          <w:lang w:val="el-GR"/>
        </w:rPr>
      </w:pPr>
      <w:r w:rsidRPr="00DC260E">
        <w:rPr>
          <w:rFonts w:cs="Tahoma"/>
          <w:b/>
          <w:szCs w:val="22"/>
          <w:lang w:val="el-GR"/>
        </w:rPr>
        <w:t xml:space="preserve">Είδος Αναθέτουσας Αρχής </w:t>
      </w:r>
    </w:p>
    <w:p w14:paraId="6C4BFAEB" w14:textId="77777777" w:rsidR="00F661A1" w:rsidRPr="00DC260E" w:rsidRDefault="00F661A1" w:rsidP="00F661A1">
      <w:pPr>
        <w:rPr>
          <w:rFonts w:cs="Tahoma"/>
          <w:szCs w:val="22"/>
          <w:lang w:val="el-GR"/>
        </w:rPr>
      </w:pPr>
      <w:r w:rsidRPr="00DC260E">
        <w:rPr>
          <w:rFonts w:cs="Tahoma"/>
          <w:szCs w:val="22"/>
          <w:lang w:val="el-GR"/>
        </w:rPr>
        <w:t>Η Αναθέτουσα Αρχή είναι Ανώνυμη Εταιρία του Δημόσιου Τομέα (μη Κεντρική Αναθέτουσα Αρχή)</w:t>
      </w:r>
      <w:r w:rsidR="00D81EE6">
        <w:rPr>
          <w:rFonts w:cs="Tahoma"/>
          <w:szCs w:val="22"/>
          <w:lang w:val="el-GR"/>
        </w:rPr>
        <w:t xml:space="preserve"> </w:t>
      </w:r>
      <w:r w:rsidRPr="00DC260E">
        <w:rPr>
          <w:rFonts w:cs="Tahoma"/>
          <w:szCs w:val="22"/>
          <w:lang w:val="el-GR"/>
        </w:rPr>
        <w:t xml:space="preserve">και ανήκει στην Κεντρική Κυβέρνηση – Υποτομέας Νομικά Πρόσωπα Κεντρικής Κυβέρνησης και Δημόσιες Επιχειρήσεις </w:t>
      </w:r>
    </w:p>
    <w:p w14:paraId="39E5E96E" w14:textId="77777777" w:rsidR="00F661A1" w:rsidRPr="00DC260E" w:rsidRDefault="00F661A1" w:rsidP="00F661A1">
      <w:pPr>
        <w:rPr>
          <w:rFonts w:eastAsia="Calibri" w:cs="Tahoma"/>
          <w:szCs w:val="22"/>
          <w:lang w:val="el-GR"/>
        </w:rPr>
      </w:pPr>
    </w:p>
    <w:p w14:paraId="4438F5B4" w14:textId="77777777" w:rsidR="00F661A1" w:rsidRPr="00DC260E" w:rsidRDefault="00F661A1" w:rsidP="00F661A1">
      <w:pPr>
        <w:rPr>
          <w:rFonts w:cs="Tahoma"/>
          <w:szCs w:val="22"/>
          <w:lang w:val="el-GR"/>
        </w:rPr>
      </w:pPr>
      <w:r w:rsidRPr="00DC260E">
        <w:rPr>
          <w:rFonts w:cs="Tahoma"/>
          <w:b/>
          <w:szCs w:val="22"/>
          <w:lang w:val="el-GR"/>
        </w:rPr>
        <w:t>Κύρια δραστηριότητα Α.Α.</w:t>
      </w:r>
    </w:p>
    <w:p w14:paraId="5836E4F0" w14:textId="77777777" w:rsidR="00F661A1" w:rsidRPr="00DC260E" w:rsidRDefault="00F661A1" w:rsidP="00F661A1">
      <w:pPr>
        <w:rPr>
          <w:rFonts w:cs="Tahoma"/>
          <w:szCs w:val="22"/>
          <w:lang w:val="el-GR"/>
        </w:rPr>
      </w:pPr>
      <w:r w:rsidRPr="00DC260E">
        <w:rPr>
          <w:rFonts w:cs="Tahoma"/>
          <w:szCs w:val="22"/>
          <w:lang w:val="el-GR"/>
        </w:rPr>
        <w:t>Η κύρια δραστηριότητα της Αναθέτουσας Αρχής είναι «Γενικές Δημόσιες Υπηρεσίες».</w:t>
      </w:r>
    </w:p>
    <w:p w14:paraId="4CF9B044" w14:textId="77777777" w:rsidR="00F661A1" w:rsidRPr="00DC260E" w:rsidRDefault="00F661A1" w:rsidP="00F661A1">
      <w:pPr>
        <w:rPr>
          <w:rFonts w:cs="Tahoma"/>
          <w:szCs w:val="22"/>
          <w:lang w:val="el-GR"/>
        </w:rPr>
      </w:pPr>
      <w:r w:rsidRPr="00DC260E">
        <w:rPr>
          <w:rFonts w:cs="Tahoma"/>
          <w:szCs w:val="22"/>
          <w:lang w:val="el-GR"/>
        </w:rPr>
        <w:t xml:space="preserve">Εφαρμοστέο εθνικό δίκαιο είναι το Ελληνικό: </w:t>
      </w:r>
    </w:p>
    <w:p w14:paraId="21EBFBD1" w14:textId="77777777" w:rsidR="00F661A1" w:rsidRPr="00DC260E" w:rsidRDefault="00F661A1" w:rsidP="00F661A1">
      <w:pPr>
        <w:rPr>
          <w:rFonts w:cs="Tahoma"/>
          <w:szCs w:val="22"/>
          <w:lang w:val="el-GR"/>
        </w:rPr>
      </w:pPr>
    </w:p>
    <w:p w14:paraId="752855F7" w14:textId="77777777" w:rsidR="00F661A1" w:rsidRPr="00734309" w:rsidRDefault="00F661A1" w:rsidP="00F661A1">
      <w:pPr>
        <w:rPr>
          <w:rFonts w:cs="Tahoma"/>
          <w:szCs w:val="22"/>
          <w:lang w:val="el-GR"/>
        </w:rPr>
      </w:pPr>
      <w:r w:rsidRPr="00734309">
        <w:rPr>
          <w:rFonts w:cs="Tahoma"/>
          <w:b/>
          <w:szCs w:val="22"/>
          <w:lang w:val="el-GR"/>
        </w:rPr>
        <w:t xml:space="preserve">Στοιχεία Επικοινωνίας </w:t>
      </w:r>
    </w:p>
    <w:p w14:paraId="2776EB27" w14:textId="77777777" w:rsidR="00F661A1" w:rsidRPr="00DC260E" w:rsidRDefault="00F661A1" w:rsidP="00F661A1">
      <w:pPr>
        <w:ind w:left="567" w:hanging="567"/>
        <w:rPr>
          <w:rFonts w:cs="Tahoma"/>
          <w:szCs w:val="22"/>
          <w:lang w:val="el-GR"/>
        </w:rPr>
      </w:pPr>
      <w:r w:rsidRPr="00DC260E">
        <w:rPr>
          <w:rFonts w:cs="Tahoma"/>
          <w:szCs w:val="22"/>
          <w:lang w:val="el-GR"/>
        </w:rPr>
        <w:t>α)</w:t>
      </w:r>
      <w:r w:rsidRPr="00DC260E">
        <w:rPr>
          <w:rFonts w:cs="Tahoma"/>
          <w:szCs w:val="22"/>
          <w:lang w:val="el-GR"/>
        </w:rPr>
        <w:tab/>
        <w:t>Τα έγγραφα της σύμβασης είναι διαθέσιμα για ελεύθερη, πλήρη, άμεση &amp; δωρεάν ηλεκτρονική πρόσβαση στην διεύθυνση (</w:t>
      </w:r>
      <w:r w:rsidRPr="00734309">
        <w:rPr>
          <w:rFonts w:cs="Tahoma"/>
          <w:szCs w:val="22"/>
        </w:rPr>
        <w:t>URL</w:t>
      </w:r>
      <w:r w:rsidRPr="00DC260E">
        <w:rPr>
          <w:rFonts w:cs="Tahoma"/>
          <w:szCs w:val="22"/>
          <w:lang w:val="el-GR"/>
        </w:rPr>
        <w:t xml:space="preserve">) : μέσω της διαδικτυακής πύλης </w:t>
      </w:r>
      <w:hyperlink r:id="rId15" w:history="1">
        <w:r w:rsidR="00D81EE6" w:rsidRPr="00C50DBA">
          <w:rPr>
            <w:rStyle w:val="-"/>
            <w:rFonts w:cs="Tahoma"/>
            <w:szCs w:val="22"/>
          </w:rPr>
          <w:t>www</w:t>
        </w:r>
        <w:r w:rsidR="00D81EE6" w:rsidRPr="00C50DBA">
          <w:rPr>
            <w:rStyle w:val="-"/>
            <w:rFonts w:cs="Tahoma"/>
            <w:szCs w:val="22"/>
            <w:lang w:val="el-GR"/>
          </w:rPr>
          <w:t>.</w:t>
        </w:r>
        <w:r w:rsidR="00D81EE6" w:rsidRPr="00C50DBA">
          <w:rPr>
            <w:rStyle w:val="-"/>
            <w:rFonts w:cs="Tahoma"/>
            <w:szCs w:val="22"/>
          </w:rPr>
          <w:t>promitheus</w:t>
        </w:r>
        <w:r w:rsidR="00D81EE6" w:rsidRPr="00C50DBA">
          <w:rPr>
            <w:rStyle w:val="-"/>
            <w:rFonts w:cs="Tahoma"/>
            <w:szCs w:val="22"/>
            <w:lang w:val="el-GR"/>
          </w:rPr>
          <w:t>.</w:t>
        </w:r>
        <w:r w:rsidR="00D81EE6" w:rsidRPr="00C50DBA">
          <w:rPr>
            <w:rStyle w:val="-"/>
            <w:rFonts w:cs="Tahoma"/>
            <w:szCs w:val="22"/>
          </w:rPr>
          <w:t>gov</w:t>
        </w:r>
        <w:r w:rsidR="00D81EE6" w:rsidRPr="00C50DBA">
          <w:rPr>
            <w:rStyle w:val="-"/>
            <w:rFonts w:cs="Tahoma"/>
            <w:szCs w:val="22"/>
            <w:lang w:val="el-GR"/>
          </w:rPr>
          <w:t>.</w:t>
        </w:r>
        <w:r w:rsidR="00D81EE6" w:rsidRPr="00C50DBA">
          <w:rPr>
            <w:rStyle w:val="-"/>
            <w:rFonts w:cs="Tahoma"/>
            <w:szCs w:val="22"/>
          </w:rPr>
          <w:t>gr</w:t>
        </w:r>
      </w:hyperlink>
      <w:r w:rsidR="00D81EE6">
        <w:rPr>
          <w:rFonts w:cs="Tahoma"/>
          <w:szCs w:val="22"/>
          <w:lang w:val="el-GR"/>
        </w:rPr>
        <w:t xml:space="preserve"> </w:t>
      </w:r>
      <w:r w:rsidRPr="00DC260E">
        <w:rPr>
          <w:rFonts w:cs="Tahoma"/>
          <w:szCs w:val="22"/>
          <w:lang w:val="el-GR"/>
        </w:rPr>
        <w:t xml:space="preserve">του Ε.Σ.Η.ΔΗ.Σ. και μέσω της διαδικτυακής πύλης της Αναθέτουσας Αρχής </w:t>
      </w:r>
      <w:hyperlink r:id="rId16" w:history="1">
        <w:r w:rsidRPr="00734309">
          <w:rPr>
            <w:rFonts w:cs="Tahoma"/>
            <w:szCs w:val="22"/>
          </w:rPr>
          <w:t>http</w:t>
        </w:r>
        <w:r w:rsidRPr="00DC260E">
          <w:rPr>
            <w:rFonts w:cs="Tahoma"/>
            <w:szCs w:val="22"/>
            <w:lang w:val="el-GR"/>
          </w:rPr>
          <w:t>://</w:t>
        </w:r>
        <w:r w:rsidRPr="00734309">
          <w:rPr>
            <w:rFonts w:cs="Tahoma"/>
            <w:szCs w:val="22"/>
          </w:rPr>
          <w:t>www</w:t>
        </w:r>
        <w:r w:rsidRPr="00DC260E">
          <w:rPr>
            <w:rFonts w:cs="Tahoma"/>
            <w:szCs w:val="22"/>
            <w:lang w:val="el-GR"/>
          </w:rPr>
          <w:t>.</w:t>
        </w:r>
        <w:r w:rsidRPr="00734309">
          <w:rPr>
            <w:rFonts w:cs="Tahoma"/>
            <w:szCs w:val="22"/>
          </w:rPr>
          <w:t>ktpae</w:t>
        </w:r>
        <w:r w:rsidRPr="00DC260E">
          <w:rPr>
            <w:rFonts w:cs="Tahoma"/>
            <w:szCs w:val="22"/>
            <w:lang w:val="el-GR"/>
          </w:rPr>
          <w:t>.</w:t>
        </w:r>
        <w:r w:rsidRPr="00734309">
          <w:rPr>
            <w:rFonts w:cs="Tahoma"/>
            <w:szCs w:val="22"/>
          </w:rPr>
          <w:t>gr</w:t>
        </w:r>
      </w:hyperlink>
      <w:r w:rsidRPr="00DC260E">
        <w:rPr>
          <w:rFonts w:cs="Tahoma"/>
          <w:szCs w:val="22"/>
          <w:lang w:val="el-GR"/>
        </w:rPr>
        <w:t>.</w:t>
      </w:r>
    </w:p>
    <w:p w14:paraId="18280BEA" w14:textId="77777777" w:rsidR="00F661A1" w:rsidRPr="00DC260E" w:rsidRDefault="00F661A1" w:rsidP="00F661A1">
      <w:pPr>
        <w:ind w:left="567" w:hanging="567"/>
        <w:rPr>
          <w:rFonts w:cs="Tahoma"/>
          <w:szCs w:val="22"/>
          <w:lang w:val="el-GR"/>
        </w:rPr>
      </w:pPr>
      <w:r w:rsidRPr="00DC260E">
        <w:rPr>
          <w:rFonts w:cs="Tahoma"/>
          <w:szCs w:val="22"/>
          <w:lang w:val="el-GR"/>
        </w:rPr>
        <w:t xml:space="preserve">β)  Κάθε είδους επικοινωνία και ανταλλαγή πληροφοριών πραγματοποιείται μέσω της διαδικτυακής πύλης </w:t>
      </w:r>
      <w:r w:rsidRPr="00734309">
        <w:rPr>
          <w:rFonts w:cs="Tahoma"/>
          <w:szCs w:val="22"/>
        </w:rPr>
        <w:t>www</w:t>
      </w:r>
      <w:r w:rsidRPr="00DC260E">
        <w:rPr>
          <w:rFonts w:cs="Tahoma"/>
          <w:szCs w:val="22"/>
          <w:lang w:val="el-GR"/>
        </w:rPr>
        <w:t>.</w:t>
      </w:r>
      <w:r w:rsidRPr="00734309">
        <w:rPr>
          <w:rFonts w:cs="Tahoma"/>
          <w:szCs w:val="22"/>
        </w:rPr>
        <w:t>promitheus</w:t>
      </w:r>
      <w:r w:rsidRPr="00DC260E">
        <w:rPr>
          <w:rFonts w:cs="Tahoma"/>
          <w:szCs w:val="22"/>
          <w:lang w:val="el-GR"/>
        </w:rPr>
        <w:t>.</w:t>
      </w:r>
      <w:r w:rsidRPr="00734309">
        <w:rPr>
          <w:rFonts w:cs="Tahoma"/>
          <w:szCs w:val="22"/>
        </w:rPr>
        <w:t>gov</w:t>
      </w:r>
      <w:r w:rsidRPr="00DC260E">
        <w:rPr>
          <w:rFonts w:cs="Tahoma"/>
          <w:szCs w:val="22"/>
          <w:lang w:val="el-GR"/>
        </w:rPr>
        <w:t>.</w:t>
      </w:r>
      <w:r w:rsidRPr="00734309">
        <w:rPr>
          <w:rFonts w:cs="Tahoma"/>
          <w:szCs w:val="22"/>
        </w:rPr>
        <w:t>gr</w:t>
      </w:r>
      <w:r w:rsidRPr="00DC260E">
        <w:rPr>
          <w:rFonts w:cs="Tahoma"/>
          <w:szCs w:val="22"/>
          <w:lang w:val="el-GR"/>
        </w:rPr>
        <w:t xml:space="preserve"> του Ε.Σ.Η.ΔΗ.Σ.</w:t>
      </w:r>
    </w:p>
    <w:p w14:paraId="535DD431" w14:textId="77777777" w:rsidR="00F661A1" w:rsidRDefault="00F661A1" w:rsidP="00F661A1">
      <w:pPr>
        <w:ind w:left="567" w:hanging="567"/>
        <w:rPr>
          <w:rFonts w:cs="Tahoma"/>
          <w:szCs w:val="22"/>
          <w:shd w:val="clear" w:color="auto" w:fill="FFFFFF"/>
          <w:lang w:val="el-GR"/>
        </w:rPr>
      </w:pPr>
      <w:r w:rsidRPr="00DC260E">
        <w:rPr>
          <w:rFonts w:cs="Tahoma"/>
          <w:szCs w:val="22"/>
          <w:lang w:val="el-GR"/>
        </w:rPr>
        <w:t>γ)</w:t>
      </w:r>
      <w:r w:rsidRPr="00DC260E">
        <w:rPr>
          <w:rFonts w:cs="Tahoma"/>
          <w:szCs w:val="22"/>
          <w:lang w:val="el-GR"/>
        </w:rPr>
        <w:tab/>
        <w:t xml:space="preserve">Οι προσφορές πρέπει να υποβάλλονται ηλεκτρονικά στην διεύθυνση: </w:t>
      </w:r>
      <w:hyperlink r:id="rId17" w:history="1">
        <w:r w:rsidRPr="00734309">
          <w:rPr>
            <w:rFonts w:cs="Tahoma"/>
            <w:szCs w:val="22"/>
            <w:shd w:val="clear" w:color="auto" w:fill="FFFFFF"/>
          </w:rPr>
          <w:t>www</w:t>
        </w:r>
        <w:r w:rsidRPr="00DC260E">
          <w:rPr>
            <w:rFonts w:cs="Tahoma"/>
            <w:szCs w:val="22"/>
            <w:shd w:val="clear" w:color="auto" w:fill="FFFFFF"/>
            <w:lang w:val="el-GR"/>
          </w:rPr>
          <w:t>.</w:t>
        </w:r>
        <w:r w:rsidRPr="00734309">
          <w:rPr>
            <w:rFonts w:cs="Tahoma"/>
            <w:szCs w:val="22"/>
            <w:shd w:val="clear" w:color="auto" w:fill="FFFFFF"/>
          </w:rPr>
          <w:t>promitheus</w:t>
        </w:r>
        <w:r w:rsidRPr="00DC260E">
          <w:rPr>
            <w:rFonts w:cs="Tahoma"/>
            <w:szCs w:val="22"/>
            <w:shd w:val="clear" w:color="auto" w:fill="FFFFFF"/>
            <w:lang w:val="el-GR"/>
          </w:rPr>
          <w:t>.</w:t>
        </w:r>
        <w:r w:rsidRPr="00734309">
          <w:rPr>
            <w:rFonts w:cs="Tahoma"/>
            <w:szCs w:val="22"/>
            <w:shd w:val="clear" w:color="auto" w:fill="FFFFFF"/>
          </w:rPr>
          <w:t>gov</w:t>
        </w:r>
        <w:r w:rsidRPr="00DC260E">
          <w:rPr>
            <w:rFonts w:cs="Tahoma"/>
            <w:szCs w:val="22"/>
            <w:shd w:val="clear" w:color="auto" w:fill="FFFFFF"/>
            <w:lang w:val="el-GR"/>
          </w:rPr>
          <w:t>.</w:t>
        </w:r>
        <w:r w:rsidRPr="00734309">
          <w:rPr>
            <w:rFonts w:cs="Tahoma"/>
            <w:szCs w:val="22"/>
            <w:shd w:val="clear" w:color="auto" w:fill="FFFFFF"/>
          </w:rPr>
          <w:t>gr</w:t>
        </w:r>
      </w:hyperlink>
      <w:r w:rsidR="00D81EE6">
        <w:rPr>
          <w:rFonts w:cs="Tahoma"/>
          <w:szCs w:val="22"/>
          <w:shd w:val="clear" w:color="auto" w:fill="FFFFFF"/>
          <w:lang w:val="el-GR"/>
        </w:rPr>
        <w:t>.</w:t>
      </w:r>
    </w:p>
    <w:p w14:paraId="7BC5A405" w14:textId="77777777" w:rsidR="00A552BC" w:rsidRDefault="00A552BC" w:rsidP="00F661A1">
      <w:pPr>
        <w:ind w:left="567" w:hanging="567"/>
        <w:rPr>
          <w:rFonts w:cs="Tahoma"/>
          <w:szCs w:val="22"/>
          <w:shd w:val="clear" w:color="auto" w:fill="FFFFFF"/>
          <w:lang w:val="el-GR"/>
        </w:rPr>
      </w:pPr>
    </w:p>
    <w:p w14:paraId="51A240E1" w14:textId="77777777" w:rsidR="00F661A1" w:rsidRPr="00734309" w:rsidRDefault="00F661A1" w:rsidP="00E84A2D">
      <w:pPr>
        <w:pStyle w:val="2"/>
        <w:rPr>
          <w:rFonts w:ascii="Tahoma" w:hAnsi="Tahoma" w:cs="Tahoma"/>
          <w:sz w:val="22"/>
          <w:lang w:val="el-GR"/>
        </w:rPr>
      </w:pPr>
      <w:bookmarkStart w:id="13" w:name="_Toc81915029"/>
      <w:r w:rsidRPr="00734309">
        <w:rPr>
          <w:rFonts w:ascii="Tahoma" w:hAnsi="Tahoma" w:cs="Tahoma"/>
          <w:sz w:val="22"/>
          <w:lang w:val="el-GR"/>
        </w:rPr>
        <w:lastRenderedPageBreak/>
        <w:t>Στοιχεία Διαδικασίας - Χρηματοδότηση</w:t>
      </w:r>
      <w:bookmarkEnd w:id="13"/>
    </w:p>
    <w:p w14:paraId="589FD2DA" w14:textId="77777777" w:rsidR="00F661A1" w:rsidRPr="00734309" w:rsidRDefault="00F661A1" w:rsidP="00F661A1">
      <w:pPr>
        <w:rPr>
          <w:rFonts w:cs="Tahoma"/>
          <w:szCs w:val="22"/>
          <w:lang w:val="el-GR"/>
        </w:rPr>
      </w:pPr>
      <w:r w:rsidRPr="00734309">
        <w:rPr>
          <w:rFonts w:cs="Tahoma"/>
          <w:b/>
          <w:szCs w:val="22"/>
          <w:lang w:val="el-GR"/>
        </w:rPr>
        <w:t xml:space="preserve">Είδος διαδικασίας </w:t>
      </w:r>
    </w:p>
    <w:p w14:paraId="0668CA3E" w14:textId="77777777" w:rsidR="00F661A1" w:rsidRPr="00DC260E" w:rsidRDefault="00F661A1" w:rsidP="00F661A1">
      <w:pPr>
        <w:rPr>
          <w:rFonts w:cs="Tahoma"/>
          <w:szCs w:val="22"/>
          <w:lang w:val="el-GR" w:eastAsia="el-GR"/>
        </w:rPr>
      </w:pPr>
      <w:r w:rsidRPr="00DC260E">
        <w:rPr>
          <w:rFonts w:cs="Tahoma"/>
          <w:szCs w:val="22"/>
          <w:lang w:val="el-GR"/>
        </w:rPr>
        <w:t xml:space="preserve">Ο διαγωνισμός θα διεξαχθεί με την ανοικτή διαδικασία του άρθρου 27 του ν. 4412/16 όπως ισχύει. </w:t>
      </w:r>
    </w:p>
    <w:p w14:paraId="7D236637" w14:textId="77777777" w:rsidR="00F661A1" w:rsidRPr="00DC260E" w:rsidRDefault="00F661A1" w:rsidP="00F661A1">
      <w:pPr>
        <w:rPr>
          <w:rFonts w:cs="Tahoma"/>
          <w:szCs w:val="22"/>
          <w:lang w:val="el-GR"/>
        </w:rPr>
      </w:pPr>
    </w:p>
    <w:p w14:paraId="521546F0" w14:textId="77777777" w:rsidR="00F661A1" w:rsidRPr="00DC260E" w:rsidRDefault="00F661A1" w:rsidP="00F661A1">
      <w:pPr>
        <w:rPr>
          <w:rFonts w:cs="Tahoma"/>
          <w:szCs w:val="22"/>
          <w:lang w:val="el-GR"/>
        </w:rPr>
      </w:pPr>
      <w:r w:rsidRPr="00DC260E">
        <w:rPr>
          <w:rFonts w:cs="Tahoma"/>
          <w:b/>
          <w:szCs w:val="22"/>
          <w:lang w:val="el-GR"/>
        </w:rPr>
        <w:t>Χρηματοδότηση της σύμβασης</w:t>
      </w:r>
    </w:p>
    <w:p w14:paraId="3B9CBE0D" w14:textId="77777777" w:rsidR="008146BF" w:rsidRPr="00DC260E" w:rsidRDefault="008146BF" w:rsidP="008146BF">
      <w:pPr>
        <w:rPr>
          <w:rFonts w:cs="Tahoma"/>
          <w:szCs w:val="22"/>
          <w:lang w:val="el-GR"/>
        </w:rPr>
      </w:pPr>
      <w:r w:rsidRPr="00DC260E">
        <w:rPr>
          <w:rFonts w:cs="Tahoma"/>
          <w:szCs w:val="22"/>
          <w:lang w:val="el-GR"/>
        </w:rPr>
        <w:t xml:space="preserve">Φορέας χρηματοδότησης της παρούσας σύμβασης είναι το Υπουργείο Ψηφιακής Διακυβέρνησης. </w:t>
      </w:r>
    </w:p>
    <w:p w14:paraId="0733DEDB" w14:textId="77777777" w:rsidR="008146BF" w:rsidRPr="00DC260E" w:rsidRDefault="008146BF" w:rsidP="008146BF">
      <w:pPr>
        <w:rPr>
          <w:rFonts w:cs="Tahoma"/>
          <w:szCs w:val="22"/>
          <w:lang w:val="el-GR"/>
        </w:rPr>
      </w:pPr>
      <w:r w:rsidRPr="00DC260E">
        <w:rPr>
          <w:rFonts w:cs="Tahoma"/>
          <w:szCs w:val="22"/>
          <w:lang w:val="el-GR"/>
        </w:rPr>
        <w:t xml:space="preserve">Η παρούσα σύμβαση χρηματοδοτείται από Πιστώσεις του Προγράμματος Δημοσίων Επενδύσεων (αριθ. ενάριθ. έργου </w:t>
      </w:r>
      <w:r w:rsidRPr="0007471B">
        <w:rPr>
          <w:rFonts w:cs="Tahoma"/>
          <w:szCs w:val="22"/>
          <w:lang w:val="el-GR"/>
        </w:rPr>
        <w:t>2021ΣΕ46310009</w:t>
      </w:r>
      <w:r w:rsidRPr="00DC260E">
        <w:rPr>
          <w:rFonts w:cs="Tahoma"/>
          <w:szCs w:val="22"/>
          <w:lang w:val="el-GR"/>
        </w:rPr>
        <w:t>).</w:t>
      </w:r>
    </w:p>
    <w:p w14:paraId="6BF91AC6" w14:textId="193A293B" w:rsidR="008146BF" w:rsidRPr="00B2308E" w:rsidRDefault="008146BF" w:rsidP="008146BF">
      <w:pPr>
        <w:pStyle w:val="Default"/>
        <w:spacing w:line="276" w:lineRule="auto"/>
        <w:jc w:val="both"/>
        <w:rPr>
          <w:rFonts w:ascii="Tahoma" w:eastAsia="Times New Roman" w:hAnsi="Tahoma" w:cs="Tahoma"/>
          <w:color w:val="auto"/>
          <w:sz w:val="22"/>
          <w:szCs w:val="22"/>
          <w:lang w:eastAsia="zh-CN"/>
        </w:rPr>
      </w:pPr>
      <w:r w:rsidRPr="00B2308E">
        <w:rPr>
          <w:rFonts w:ascii="Tahoma" w:eastAsia="Times New Roman" w:hAnsi="Tahoma" w:cs="Tahoma"/>
          <w:color w:val="auto"/>
          <w:sz w:val="22"/>
          <w:szCs w:val="22"/>
          <w:lang w:eastAsia="zh-CN"/>
        </w:rPr>
        <w:t xml:space="preserve">Η σύμβαση περιλαμβάνεται στο υποέργο Ε4631: «Εκσυγχρονισμός της Οικονομικής Διαχείρισης Αρχών Εξωτερικής Υπηρεσίας ΥΠΕΞ μέσω Απλοποίησης Διαδικασιών και Ανάπτυξης Πληροφοριακού Συστήματος» η οποία έχει ενταχθεί στο Επιχειρησιακό Πρόγραμμα «Μεταρρύθμιση Δημόσιου Τομέα» με βάση την απόφαση ένταξης με αρ. πρωτ. 1291/27-07-2021 (Αρ. Πρωτ. ΚτΠ </w:t>
      </w:r>
      <w:r w:rsidR="008C2ADB">
        <w:rPr>
          <w:rFonts w:ascii="Tahoma" w:eastAsia="Times New Roman" w:hAnsi="Tahoma" w:cs="Tahoma"/>
          <w:color w:val="auto"/>
          <w:sz w:val="22"/>
          <w:szCs w:val="22"/>
          <w:lang w:eastAsia="zh-CN"/>
        </w:rPr>
        <w:t>Μ.</w:t>
      </w:r>
      <w:r w:rsidRPr="00B2308E">
        <w:rPr>
          <w:rFonts w:ascii="Tahoma" w:eastAsia="Times New Roman" w:hAnsi="Tahoma" w:cs="Tahoma"/>
          <w:color w:val="auto"/>
          <w:sz w:val="22"/>
          <w:szCs w:val="22"/>
          <w:lang w:eastAsia="zh-CN"/>
        </w:rPr>
        <w:t>Α.Ε. 10831/27-07-2021) του ΕΠ ΜΔΤ, όπως τροποποιήθηκε και ισχύει και έχει λάβει κωδικό MIS 5091738. Η παρούσα σύμβαση χρηματοδοτείται από την Ευρωπαϊκή Ένωση (Ταμείο ΕΚΤ) και από εθνικούς πόρους μέσω του ΠΔΕ.</w:t>
      </w:r>
    </w:p>
    <w:p w14:paraId="6E0FD671" w14:textId="77777777" w:rsidR="00213F05" w:rsidRPr="00DC260E" w:rsidRDefault="00213F05" w:rsidP="00F661A1">
      <w:pPr>
        <w:rPr>
          <w:rFonts w:cs="Tahoma"/>
          <w:szCs w:val="22"/>
          <w:lang w:val="el-GR"/>
        </w:rPr>
      </w:pPr>
    </w:p>
    <w:p w14:paraId="70A28C6F"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4" w:name="_Toc81915030"/>
      <w:r w:rsidRPr="00734309">
        <w:rPr>
          <w:rFonts w:ascii="Tahoma" w:hAnsi="Tahoma" w:cs="Tahoma"/>
          <w:sz w:val="22"/>
          <w:lang w:val="el-GR"/>
        </w:rPr>
        <w:t>Συνοπτική Περιγραφή φυσικού και οικονομικού αντικειμένου της σύμβασης</w:t>
      </w:r>
      <w:bookmarkEnd w:id="14"/>
      <w:r w:rsidRPr="00734309">
        <w:rPr>
          <w:rFonts w:ascii="Tahoma" w:hAnsi="Tahoma" w:cs="Tahoma"/>
          <w:sz w:val="22"/>
          <w:lang w:val="el-GR"/>
        </w:rPr>
        <w:t xml:space="preserve"> </w:t>
      </w:r>
    </w:p>
    <w:p w14:paraId="26F26102" w14:textId="77777777" w:rsidR="00225ADA" w:rsidRPr="00225ADA" w:rsidRDefault="00750642" w:rsidP="00225ADA">
      <w:pPr>
        <w:rPr>
          <w:rFonts w:cs="Tahoma"/>
          <w:szCs w:val="22"/>
          <w:lang w:val="el-GR"/>
        </w:rPr>
      </w:pPr>
      <w:r w:rsidRPr="00750642">
        <w:rPr>
          <w:rFonts w:cs="Tahoma"/>
          <w:szCs w:val="22"/>
          <w:lang w:val="el-GR"/>
        </w:rPr>
        <w:t xml:space="preserve">Αντικείμενο του Έργου αποτελεί η παροχή υπηρεσιών ανάλυσης, σχεδιασμού, ανάπτυξης, παραμετροποίησης και υλοποίησης πληροφοριακού </w:t>
      </w:r>
      <w:r w:rsidRPr="00750642">
        <w:rPr>
          <w:rFonts w:cs="Tahoma"/>
          <w:b/>
          <w:bCs/>
          <w:szCs w:val="22"/>
          <w:lang w:val="el-GR"/>
        </w:rPr>
        <w:t>Συστήματος Οικονομικών Λειτουργιών (ΣΟΛ)</w:t>
      </w:r>
      <w:r w:rsidRPr="00750642">
        <w:rPr>
          <w:rFonts w:cs="Tahoma"/>
          <w:szCs w:val="22"/>
          <w:lang w:val="el-GR"/>
        </w:rPr>
        <w:t xml:space="preserve"> των Αρχών Εξωτερικής Υπηρεσίας του Υπουργείου Εξωτερικών</w:t>
      </w:r>
      <w:r w:rsidR="00225ADA" w:rsidRPr="00225ADA">
        <w:rPr>
          <w:rFonts w:cs="Tahoma"/>
          <w:szCs w:val="22"/>
          <w:lang w:val="el-GR"/>
        </w:rPr>
        <w:t>, οι οποίες και θα παρασχεθούν ως επακόλουθο της ανάλυσης, του σχεδιασμού, της ανάπτυξης, της παραμετροποίησης και της θέσης σε λειτουργία του Συστήματος.</w:t>
      </w:r>
    </w:p>
    <w:p w14:paraId="3B8045BF" w14:textId="2F0D4F3E" w:rsidR="00225ADA" w:rsidRPr="00225ADA" w:rsidRDefault="00225ADA" w:rsidP="00225ADA">
      <w:pPr>
        <w:rPr>
          <w:rFonts w:cs="Tahoma"/>
          <w:szCs w:val="22"/>
          <w:lang w:val="el-GR"/>
        </w:rPr>
      </w:pPr>
      <w:r w:rsidRPr="00225ADA">
        <w:rPr>
          <w:rFonts w:cs="Tahoma"/>
          <w:szCs w:val="22"/>
          <w:lang w:val="el-GR"/>
        </w:rPr>
        <w:t xml:space="preserve">Η λύση </w:t>
      </w:r>
      <w:r>
        <w:rPr>
          <w:rFonts w:cs="Tahoma"/>
          <w:szCs w:val="22"/>
          <w:lang w:val="el-GR"/>
        </w:rPr>
        <w:t xml:space="preserve">θα </w:t>
      </w:r>
      <w:r w:rsidRPr="00225ADA">
        <w:rPr>
          <w:rFonts w:cs="Tahoma"/>
          <w:szCs w:val="22"/>
          <w:lang w:val="el-GR"/>
        </w:rPr>
        <w:t xml:space="preserve">παρέχεται μέσω ενιαίας κεντρικοποιημένης </w:t>
      </w:r>
      <w:r w:rsidRPr="00637F7D">
        <w:rPr>
          <w:rFonts w:cs="Tahoma"/>
          <w:szCs w:val="22"/>
          <w:lang w:val="el-GR"/>
        </w:rPr>
        <w:t xml:space="preserve">πλατφόρμας </w:t>
      </w:r>
      <w:r w:rsidR="00527520" w:rsidRPr="00637F7D">
        <w:rPr>
          <w:rFonts w:cs="Tahoma"/>
          <w:szCs w:val="22"/>
          <w:lang w:val="el-GR"/>
        </w:rPr>
        <w:t xml:space="preserve">και </w:t>
      </w:r>
      <w:r w:rsidRPr="00637F7D">
        <w:rPr>
          <w:rFonts w:cs="Tahoma"/>
          <w:szCs w:val="22"/>
          <w:lang w:val="el-GR"/>
        </w:rPr>
        <w:t>τα δεδομένα</w:t>
      </w:r>
      <w:r w:rsidRPr="00225ADA">
        <w:rPr>
          <w:rFonts w:cs="Tahoma"/>
          <w:szCs w:val="22"/>
          <w:lang w:val="el-GR"/>
        </w:rPr>
        <w:t xml:space="preserve"> της Οικονομικής Διαχείρισης των Α.Ε.Υ. στο σύνολο τους </w:t>
      </w:r>
      <w:r w:rsidRPr="00715321">
        <w:rPr>
          <w:rFonts w:cs="Tahoma"/>
          <w:szCs w:val="22"/>
          <w:lang w:val="el-GR"/>
        </w:rPr>
        <w:t xml:space="preserve">θα αποθηκεύονται στην κεντρική υποδομή </w:t>
      </w:r>
      <w:r w:rsidR="00750642" w:rsidRPr="00715321">
        <w:rPr>
          <w:rFonts w:cs="Tahoma"/>
          <w:szCs w:val="22"/>
          <w:lang w:val="el-GR"/>
        </w:rPr>
        <w:t xml:space="preserve">του </w:t>
      </w:r>
      <w:r w:rsidR="00750642" w:rsidRPr="00715321">
        <w:rPr>
          <w:rFonts w:cs="Tahoma"/>
          <w:szCs w:val="22"/>
          <w:lang w:val="en-US"/>
        </w:rPr>
        <w:t>G</w:t>
      </w:r>
      <w:r w:rsidR="00750642" w:rsidRPr="00715321">
        <w:rPr>
          <w:rFonts w:cs="Tahoma"/>
          <w:szCs w:val="22"/>
          <w:lang w:val="el-GR"/>
        </w:rPr>
        <w:t>-</w:t>
      </w:r>
      <w:r w:rsidR="00750642" w:rsidRPr="00715321">
        <w:rPr>
          <w:rFonts w:cs="Tahoma"/>
          <w:szCs w:val="22"/>
          <w:lang w:val="en-US"/>
        </w:rPr>
        <w:t>Cloud</w:t>
      </w:r>
      <w:r w:rsidRPr="00225ADA">
        <w:rPr>
          <w:rFonts w:cs="Tahoma"/>
          <w:szCs w:val="22"/>
          <w:lang w:val="el-GR"/>
        </w:rPr>
        <w:t>, γεγονός που θα διευκολύνει την οριζόντια επεξεργασία τους.</w:t>
      </w:r>
    </w:p>
    <w:p w14:paraId="430076D2" w14:textId="77777777" w:rsidR="00225ADA" w:rsidRPr="002043FE" w:rsidRDefault="00225ADA" w:rsidP="002043FE">
      <w:pPr>
        <w:rPr>
          <w:rFonts w:cs="Tahoma"/>
          <w:szCs w:val="22"/>
          <w:lang w:val="el-GR"/>
        </w:rPr>
      </w:pPr>
      <w:r w:rsidRPr="002043FE">
        <w:rPr>
          <w:rFonts w:cs="Tahoma"/>
          <w:szCs w:val="22"/>
          <w:lang w:val="el-GR"/>
        </w:rPr>
        <w:t>Οι εν λόγω Υπηρεσίες θα αξιοποιηθούν από το σύνολο των ΑΕΥ του ΥΠΕΞ, ήτοι:</w:t>
      </w:r>
    </w:p>
    <w:p w14:paraId="03DB263E" w14:textId="77777777" w:rsidR="00225ADA" w:rsidRPr="002043FE" w:rsidRDefault="00225ADA" w:rsidP="004E5AC4">
      <w:pPr>
        <w:numPr>
          <w:ilvl w:val="0"/>
          <w:numId w:val="59"/>
        </w:numPr>
        <w:rPr>
          <w:rFonts w:cs="Tahoma"/>
          <w:szCs w:val="22"/>
          <w:lang w:val="el-GR"/>
        </w:rPr>
      </w:pPr>
      <w:r w:rsidRPr="002043FE">
        <w:rPr>
          <w:rFonts w:cs="Tahoma"/>
          <w:szCs w:val="22"/>
          <w:lang w:val="el-GR"/>
        </w:rPr>
        <w:t>Μόνιμες Αντιπροσωπείες, (Αριθμός: 9)</w:t>
      </w:r>
    </w:p>
    <w:p w14:paraId="0956C4BC" w14:textId="77777777" w:rsidR="00225ADA" w:rsidRPr="002043FE" w:rsidRDefault="00225ADA" w:rsidP="004E5AC4">
      <w:pPr>
        <w:numPr>
          <w:ilvl w:val="0"/>
          <w:numId w:val="59"/>
        </w:numPr>
        <w:rPr>
          <w:rFonts w:cs="Tahoma"/>
          <w:szCs w:val="22"/>
          <w:lang w:val="el-GR"/>
        </w:rPr>
      </w:pPr>
      <w:r w:rsidRPr="002043FE">
        <w:rPr>
          <w:rFonts w:cs="Tahoma"/>
          <w:szCs w:val="22"/>
          <w:lang w:val="el-GR"/>
        </w:rPr>
        <w:t>Πρεσβείες άνευ Προξενικών Γραφείων, (Αριθμός: 4)</w:t>
      </w:r>
    </w:p>
    <w:p w14:paraId="60C61A37" w14:textId="77777777" w:rsidR="00225ADA" w:rsidRPr="002043FE" w:rsidRDefault="00225ADA" w:rsidP="004E5AC4">
      <w:pPr>
        <w:numPr>
          <w:ilvl w:val="0"/>
          <w:numId w:val="59"/>
        </w:numPr>
        <w:rPr>
          <w:rFonts w:cs="Tahoma"/>
          <w:szCs w:val="22"/>
          <w:lang w:val="el-GR"/>
        </w:rPr>
      </w:pPr>
      <w:r w:rsidRPr="002043FE">
        <w:rPr>
          <w:rFonts w:cs="Tahoma"/>
          <w:szCs w:val="22"/>
          <w:lang w:val="el-GR"/>
        </w:rPr>
        <w:t>Γενικά Προξενεία, (Αριθμός: 37)</w:t>
      </w:r>
    </w:p>
    <w:p w14:paraId="2AE8997B" w14:textId="77777777" w:rsidR="00225ADA" w:rsidRPr="002043FE" w:rsidRDefault="00225ADA" w:rsidP="004E5AC4">
      <w:pPr>
        <w:numPr>
          <w:ilvl w:val="0"/>
          <w:numId w:val="59"/>
        </w:numPr>
        <w:rPr>
          <w:rFonts w:cs="Tahoma"/>
          <w:szCs w:val="22"/>
          <w:lang w:val="el-GR"/>
        </w:rPr>
      </w:pPr>
      <w:r w:rsidRPr="002043FE">
        <w:rPr>
          <w:rFonts w:cs="Tahoma"/>
          <w:szCs w:val="22"/>
          <w:lang w:val="el-GR"/>
        </w:rPr>
        <w:t>Προξενικά Γραφεία Πρεσβειών, (Αριθμός:80)</w:t>
      </w:r>
    </w:p>
    <w:p w14:paraId="3854D3EF" w14:textId="77777777" w:rsidR="00225ADA" w:rsidRPr="002043FE" w:rsidRDefault="00225ADA" w:rsidP="004E5AC4">
      <w:pPr>
        <w:numPr>
          <w:ilvl w:val="0"/>
          <w:numId w:val="59"/>
        </w:numPr>
        <w:rPr>
          <w:rFonts w:cs="Tahoma"/>
          <w:szCs w:val="22"/>
          <w:lang w:val="el-GR"/>
        </w:rPr>
      </w:pPr>
      <w:r w:rsidRPr="002043FE">
        <w:rPr>
          <w:rFonts w:cs="Tahoma"/>
          <w:szCs w:val="22"/>
          <w:lang w:val="el-GR"/>
        </w:rPr>
        <w:t>Προξενεία, (Αριθμός: 7)</w:t>
      </w:r>
    </w:p>
    <w:p w14:paraId="29533FE8" w14:textId="77777777" w:rsidR="002043FE" w:rsidRDefault="00225ADA" w:rsidP="004E5AC4">
      <w:pPr>
        <w:numPr>
          <w:ilvl w:val="0"/>
          <w:numId w:val="59"/>
        </w:numPr>
        <w:rPr>
          <w:rFonts w:cs="Tahoma"/>
          <w:szCs w:val="22"/>
          <w:lang w:val="el-GR"/>
        </w:rPr>
      </w:pPr>
      <w:r w:rsidRPr="002043FE">
        <w:rPr>
          <w:rFonts w:cs="Tahoma"/>
          <w:szCs w:val="22"/>
          <w:lang w:val="el-GR"/>
        </w:rPr>
        <w:t>Γραφεία Συνδέσμων, (Αριθμός:1)</w:t>
      </w:r>
    </w:p>
    <w:p w14:paraId="79C77714" w14:textId="77777777" w:rsidR="002043FE" w:rsidRDefault="00225ADA" w:rsidP="004E5AC4">
      <w:pPr>
        <w:numPr>
          <w:ilvl w:val="0"/>
          <w:numId w:val="59"/>
        </w:numPr>
        <w:rPr>
          <w:rFonts w:cs="Tahoma"/>
          <w:szCs w:val="22"/>
          <w:lang w:val="el-GR"/>
        </w:rPr>
      </w:pPr>
      <w:r w:rsidRPr="002043FE">
        <w:rPr>
          <w:rFonts w:cs="Tahoma"/>
          <w:szCs w:val="22"/>
          <w:lang w:val="el-GR"/>
        </w:rPr>
        <w:t xml:space="preserve">από τις Διευθύνσεις της Κεντρικής Υπηρεσίας του ΥΠΕΞ, όπως </w:t>
      </w:r>
    </w:p>
    <w:p w14:paraId="74302543" w14:textId="77777777" w:rsidR="002043FE" w:rsidRDefault="00225ADA" w:rsidP="004E5AC4">
      <w:pPr>
        <w:numPr>
          <w:ilvl w:val="1"/>
          <w:numId w:val="59"/>
        </w:numPr>
        <w:rPr>
          <w:rFonts w:cs="Tahoma"/>
          <w:szCs w:val="22"/>
          <w:lang w:val="el-GR"/>
        </w:rPr>
      </w:pPr>
      <w:r w:rsidRPr="002043FE">
        <w:rPr>
          <w:rFonts w:cs="Tahoma"/>
          <w:szCs w:val="22"/>
          <w:lang w:val="el-GR"/>
        </w:rPr>
        <w:t xml:space="preserve">την Γενική Επιθεώρηση, το Γραφείο Προϋπολογισμού, </w:t>
      </w:r>
    </w:p>
    <w:p w14:paraId="761263DD" w14:textId="77777777" w:rsidR="002043FE" w:rsidRDefault="00225ADA" w:rsidP="004E5AC4">
      <w:pPr>
        <w:numPr>
          <w:ilvl w:val="1"/>
          <w:numId w:val="59"/>
        </w:numPr>
        <w:rPr>
          <w:rFonts w:cs="Tahoma"/>
          <w:szCs w:val="22"/>
          <w:lang w:val="el-GR"/>
        </w:rPr>
      </w:pPr>
      <w:r w:rsidRPr="002043FE">
        <w:rPr>
          <w:rFonts w:cs="Tahoma"/>
          <w:szCs w:val="22"/>
          <w:lang w:val="el-GR"/>
        </w:rPr>
        <w:t xml:space="preserve">τη ΣΤ4 Δ/νση Οικονομικής Διοίκησης, </w:t>
      </w:r>
    </w:p>
    <w:p w14:paraId="3A8DFE1C" w14:textId="77777777" w:rsidR="002043FE" w:rsidRDefault="00225ADA" w:rsidP="004E5AC4">
      <w:pPr>
        <w:numPr>
          <w:ilvl w:val="1"/>
          <w:numId w:val="59"/>
        </w:numPr>
        <w:rPr>
          <w:rFonts w:cs="Tahoma"/>
          <w:szCs w:val="22"/>
          <w:lang w:val="el-GR"/>
        </w:rPr>
      </w:pPr>
      <w:r w:rsidRPr="002043FE">
        <w:rPr>
          <w:rFonts w:cs="Tahoma"/>
          <w:szCs w:val="22"/>
          <w:lang w:val="el-GR"/>
        </w:rPr>
        <w:t xml:space="preserve">τη ΣΤ5 Δ/νση Προμηθειών &amp; Λειτουργικών Δαπανών, </w:t>
      </w:r>
    </w:p>
    <w:p w14:paraId="745A5681" w14:textId="77777777" w:rsidR="002043FE" w:rsidRDefault="00225ADA" w:rsidP="004E5AC4">
      <w:pPr>
        <w:numPr>
          <w:ilvl w:val="1"/>
          <w:numId w:val="59"/>
        </w:numPr>
        <w:rPr>
          <w:rFonts w:cs="Tahoma"/>
          <w:szCs w:val="22"/>
          <w:lang w:val="el-GR"/>
        </w:rPr>
      </w:pPr>
      <w:r w:rsidRPr="002043FE">
        <w:rPr>
          <w:rFonts w:cs="Tahoma"/>
          <w:szCs w:val="22"/>
          <w:lang w:val="el-GR"/>
        </w:rPr>
        <w:lastRenderedPageBreak/>
        <w:t xml:space="preserve">τη ΣΤ2 Δ/νση Μηχανογράφησης, Τηλεπικοινωνιών &amp; Πληροφορικής, </w:t>
      </w:r>
    </w:p>
    <w:p w14:paraId="48B58700" w14:textId="77777777" w:rsidR="002043FE" w:rsidRDefault="00225ADA" w:rsidP="004E5AC4">
      <w:pPr>
        <w:numPr>
          <w:ilvl w:val="1"/>
          <w:numId w:val="59"/>
        </w:numPr>
        <w:rPr>
          <w:rFonts w:cs="Tahoma"/>
          <w:szCs w:val="22"/>
          <w:lang w:val="el-GR"/>
        </w:rPr>
      </w:pPr>
      <w:r w:rsidRPr="002043FE">
        <w:rPr>
          <w:rFonts w:cs="Tahoma"/>
          <w:szCs w:val="22"/>
          <w:lang w:val="el-GR"/>
        </w:rPr>
        <w:t xml:space="preserve">τη ΣΤ1 Δ/νση Προσωπικού &amp; Διοικητικής Οργάνωσης, </w:t>
      </w:r>
    </w:p>
    <w:p w14:paraId="7708F9D1" w14:textId="77777777" w:rsidR="002043FE" w:rsidRDefault="00225ADA" w:rsidP="004E5AC4">
      <w:pPr>
        <w:numPr>
          <w:ilvl w:val="1"/>
          <w:numId w:val="59"/>
        </w:numPr>
        <w:rPr>
          <w:rFonts w:cs="Tahoma"/>
          <w:szCs w:val="22"/>
          <w:lang w:val="el-GR"/>
        </w:rPr>
      </w:pPr>
      <w:r w:rsidRPr="002043FE">
        <w:rPr>
          <w:rFonts w:cs="Tahoma"/>
          <w:szCs w:val="22"/>
          <w:lang w:val="el-GR"/>
        </w:rPr>
        <w:t xml:space="preserve">το Γραφείο Στατιστικής, καθώς και </w:t>
      </w:r>
    </w:p>
    <w:p w14:paraId="2E64B991" w14:textId="77777777" w:rsidR="002043FE" w:rsidRDefault="00225ADA" w:rsidP="004E5AC4">
      <w:pPr>
        <w:numPr>
          <w:ilvl w:val="1"/>
          <w:numId w:val="59"/>
        </w:numPr>
        <w:rPr>
          <w:rFonts w:cs="Tahoma"/>
          <w:szCs w:val="22"/>
          <w:lang w:val="el-GR"/>
        </w:rPr>
      </w:pPr>
      <w:r w:rsidRPr="002043FE">
        <w:rPr>
          <w:rFonts w:cs="Tahoma"/>
          <w:szCs w:val="22"/>
          <w:lang w:val="el-GR"/>
        </w:rPr>
        <w:t xml:space="preserve">το σύνολο της Υπηρεσιακής και Πολιτικής Ηγεσίας του ΥΠΕΞ. </w:t>
      </w:r>
    </w:p>
    <w:p w14:paraId="692FC637" w14:textId="77777777" w:rsidR="006E3D6A" w:rsidRPr="002043FE" w:rsidRDefault="006E3D6A" w:rsidP="006E3D6A">
      <w:pPr>
        <w:rPr>
          <w:rFonts w:cs="Tahoma"/>
          <w:szCs w:val="22"/>
          <w:lang w:val="el-GR"/>
        </w:rPr>
      </w:pPr>
      <w:r w:rsidRPr="002043FE">
        <w:rPr>
          <w:rFonts w:cs="Tahoma"/>
          <w:szCs w:val="22"/>
          <w:lang w:val="el-GR"/>
        </w:rPr>
        <w:t xml:space="preserve">Η υλοποίηση του πληροφοριακού Συστήματος Οικονομικών Λειτουργιών (ΣΟΛ) των Α.Ε.Υ. θα επιτρέπει τις παρακάτω λειτουργικότητες: </w:t>
      </w:r>
    </w:p>
    <w:p w14:paraId="68D42450" w14:textId="77777777" w:rsidR="006E3D6A" w:rsidRPr="002043FE" w:rsidRDefault="006E3D6A" w:rsidP="004E5AC4">
      <w:pPr>
        <w:numPr>
          <w:ilvl w:val="0"/>
          <w:numId w:val="59"/>
        </w:numPr>
        <w:rPr>
          <w:rFonts w:cs="Tahoma"/>
          <w:szCs w:val="22"/>
          <w:lang w:val="el-GR"/>
        </w:rPr>
      </w:pPr>
      <w:r w:rsidRPr="006E3D6A">
        <w:rPr>
          <w:rFonts w:cs="Tahoma"/>
          <w:b/>
          <w:bCs/>
          <w:i/>
          <w:iCs/>
          <w:szCs w:val="22"/>
          <w:lang w:val="el-GR"/>
        </w:rPr>
        <w:t>Σχεδιασμό Διαδικασιών Οικονομικών Λειτουργιών των ΑΕΥ</w:t>
      </w:r>
      <w:r w:rsidRPr="002043FE">
        <w:rPr>
          <w:rFonts w:cs="Tahoma"/>
          <w:szCs w:val="22"/>
          <w:lang w:val="el-GR"/>
        </w:rPr>
        <w:t>, με γνώμονα την υλοποίηση τους αποκλειστικά ηλεκτρονικά, όπου θα μοντελοποιείται /κωδικοποιείται ξεχωριστά η κάθε διαδικασία και θα ολοκληρώνεται, ενημερώνοντας τις αντίστοιχες Προξενικές Διαχειρίσεις και τις αναλυτικές καταστάσεις οικονομικών στοιχείων. Ενδεικτικά αναφέρονται οι ακόλουθες λειτουργίες:</w:t>
      </w:r>
    </w:p>
    <w:p w14:paraId="2D820654" w14:textId="77777777" w:rsidR="006E3D6A" w:rsidRPr="002043FE" w:rsidRDefault="006E3D6A" w:rsidP="004E5AC4">
      <w:pPr>
        <w:numPr>
          <w:ilvl w:val="1"/>
          <w:numId w:val="59"/>
        </w:numPr>
        <w:rPr>
          <w:rFonts w:cs="Tahoma"/>
          <w:szCs w:val="22"/>
          <w:lang w:val="el-GR"/>
        </w:rPr>
      </w:pPr>
      <w:r w:rsidRPr="002043FE">
        <w:rPr>
          <w:rFonts w:cs="Tahoma"/>
          <w:szCs w:val="22"/>
          <w:lang w:val="el-GR"/>
        </w:rPr>
        <w:t>Διαχείριση Διαδικασιών Εσόδων από Έκδοση Προξενικών Πράξεων – Λοιπών Εσόδων,</w:t>
      </w:r>
    </w:p>
    <w:p w14:paraId="70398241" w14:textId="77777777" w:rsidR="006E3D6A" w:rsidRPr="002043FE" w:rsidRDefault="006E3D6A" w:rsidP="004E5AC4">
      <w:pPr>
        <w:numPr>
          <w:ilvl w:val="1"/>
          <w:numId w:val="59"/>
        </w:numPr>
        <w:rPr>
          <w:rFonts w:cs="Tahoma"/>
          <w:szCs w:val="22"/>
          <w:lang w:val="el-GR"/>
        </w:rPr>
      </w:pPr>
      <w:r w:rsidRPr="002043FE">
        <w:rPr>
          <w:rFonts w:cs="Tahoma"/>
          <w:szCs w:val="22"/>
          <w:lang w:val="el-GR"/>
        </w:rPr>
        <w:t>Διαχείριση Διαδικασιών Δαπανών,</w:t>
      </w:r>
    </w:p>
    <w:p w14:paraId="6946EB3A" w14:textId="77777777" w:rsidR="006E3D6A" w:rsidRPr="002043FE" w:rsidRDefault="006E3D6A" w:rsidP="004E5AC4">
      <w:pPr>
        <w:numPr>
          <w:ilvl w:val="1"/>
          <w:numId w:val="59"/>
        </w:numPr>
        <w:rPr>
          <w:rFonts w:cs="Tahoma"/>
          <w:szCs w:val="22"/>
          <w:lang w:val="el-GR"/>
        </w:rPr>
      </w:pPr>
      <w:r w:rsidRPr="002043FE">
        <w:rPr>
          <w:rFonts w:cs="Tahoma"/>
          <w:szCs w:val="22"/>
          <w:lang w:val="el-GR"/>
        </w:rPr>
        <w:t>Διαχείριση Αποθηκών ΕΑΘΕ, ΦΕΤ,</w:t>
      </w:r>
    </w:p>
    <w:p w14:paraId="60BAF466" w14:textId="77777777" w:rsidR="006E3D6A" w:rsidRPr="002043FE" w:rsidRDefault="006E3D6A" w:rsidP="004E5AC4">
      <w:pPr>
        <w:numPr>
          <w:ilvl w:val="1"/>
          <w:numId w:val="59"/>
        </w:numPr>
        <w:rPr>
          <w:rFonts w:cs="Tahoma"/>
          <w:szCs w:val="22"/>
          <w:lang w:val="el-GR"/>
        </w:rPr>
      </w:pPr>
      <w:r w:rsidRPr="002043FE">
        <w:rPr>
          <w:rFonts w:cs="Tahoma"/>
          <w:szCs w:val="22"/>
          <w:lang w:val="el-GR"/>
        </w:rPr>
        <w:t>Διαχείριση Εμβασμάτων,</w:t>
      </w:r>
    </w:p>
    <w:p w14:paraId="7F3ECF35" w14:textId="77777777" w:rsidR="006E3D6A" w:rsidRPr="002043FE" w:rsidRDefault="006E3D6A" w:rsidP="004E5AC4">
      <w:pPr>
        <w:numPr>
          <w:ilvl w:val="1"/>
          <w:numId w:val="59"/>
        </w:numPr>
        <w:rPr>
          <w:rFonts w:cs="Tahoma"/>
          <w:szCs w:val="22"/>
          <w:lang w:val="el-GR"/>
        </w:rPr>
      </w:pPr>
      <w:r w:rsidRPr="002043FE">
        <w:rPr>
          <w:rFonts w:cs="Tahoma"/>
          <w:szCs w:val="22"/>
          <w:lang w:val="el-GR"/>
        </w:rPr>
        <w:t>Διαχείριση Παγίας Προκαταβολής,</w:t>
      </w:r>
    </w:p>
    <w:p w14:paraId="27A02283" w14:textId="77777777" w:rsidR="006E3D6A" w:rsidRPr="002043FE" w:rsidRDefault="006E3D6A" w:rsidP="004E5AC4">
      <w:pPr>
        <w:numPr>
          <w:ilvl w:val="1"/>
          <w:numId w:val="59"/>
        </w:numPr>
        <w:rPr>
          <w:rFonts w:cs="Tahoma"/>
          <w:szCs w:val="22"/>
          <w:lang w:val="el-GR"/>
        </w:rPr>
      </w:pPr>
      <w:r w:rsidRPr="002043FE">
        <w:rPr>
          <w:rFonts w:cs="Tahoma"/>
          <w:szCs w:val="22"/>
          <w:lang w:val="el-GR"/>
        </w:rPr>
        <w:t>Διαχείριση Χρηματικών Ενταλμάτων Προπληρωμής,</w:t>
      </w:r>
    </w:p>
    <w:p w14:paraId="4558B19D" w14:textId="77777777" w:rsidR="006E3D6A" w:rsidRPr="002043FE" w:rsidRDefault="006E3D6A" w:rsidP="004E5AC4">
      <w:pPr>
        <w:numPr>
          <w:ilvl w:val="1"/>
          <w:numId w:val="59"/>
        </w:numPr>
        <w:rPr>
          <w:rFonts w:cs="Tahoma"/>
          <w:szCs w:val="22"/>
          <w:lang w:val="el-GR"/>
        </w:rPr>
      </w:pPr>
      <w:r w:rsidRPr="002043FE">
        <w:rPr>
          <w:rFonts w:cs="Tahoma"/>
          <w:szCs w:val="22"/>
          <w:lang w:val="el-GR"/>
        </w:rPr>
        <w:t>Διαχείριση Νοσηλίων,</w:t>
      </w:r>
    </w:p>
    <w:p w14:paraId="76A2AC73" w14:textId="77777777" w:rsidR="006E3D6A" w:rsidRPr="002043FE" w:rsidRDefault="006E3D6A" w:rsidP="004E5AC4">
      <w:pPr>
        <w:numPr>
          <w:ilvl w:val="1"/>
          <w:numId w:val="59"/>
        </w:numPr>
        <w:rPr>
          <w:rFonts w:cs="Tahoma"/>
          <w:szCs w:val="22"/>
          <w:lang w:val="el-GR"/>
        </w:rPr>
      </w:pPr>
      <w:r w:rsidRPr="002043FE">
        <w:rPr>
          <w:rFonts w:cs="Tahoma"/>
          <w:szCs w:val="22"/>
          <w:lang w:val="el-GR"/>
        </w:rPr>
        <w:t>Διαχείριση Παρακαταθηκών,</w:t>
      </w:r>
    </w:p>
    <w:p w14:paraId="59BE9E81" w14:textId="77777777" w:rsidR="006E3D6A" w:rsidRPr="002043FE" w:rsidRDefault="006E3D6A" w:rsidP="004E5AC4">
      <w:pPr>
        <w:numPr>
          <w:ilvl w:val="1"/>
          <w:numId w:val="59"/>
        </w:numPr>
        <w:rPr>
          <w:rFonts w:cs="Tahoma"/>
          <w:szCs w:val="22"/>
          <w:lang w:val="el-GR"/>
        </w:rPr>
      </w:pPr>
      <w:r w:rsidRPr="002043FE">
        <w:rPr>
          <w:rFonts w:cs="Tahoma"/>
          <w:szCs w:val="22"/>
          <w:lang w:val="el-GR"/>
        </w:rPr>
        <w:t xml:space="preserve">Διαχείριση Διαδικασιών Παράδοσης Παραλαβής Οικονομικής Διαχείρισης ΑΕΥ, </w:t>
      </w:r>
    </w:p>
    <w:p w14:paraId="00D395E8" w14:textId="77777777" w:rsidR="006E3D6A" w:rsidRPr="002043FE" w:rsidRDefault="006E3D6A" w:rsidP="004E5AC4">
      <w:pPr>
        <w:numPr>
          <w:ilvl w:val="1"/>
          <w:numId w:val="59"/>
        </w:numPr>
        <w:rPr>
          <w:rFonts w:cs="Tahoma"/>
          <w:szCs w:val="22"/>
          <w:lang w:val="el-GR"/>
        </w:rPr>
      </w:pPr>
      <w:r w:rsidRPr="002043FE">
        <w:rPr>
          <w:rFonts w:cs="Tahoma"/>
          <w:szCs w:val="22"/>
          <w:lang w:val="el-GR"/>
        </w:rPr>
        <w:t>Διαχείριση Αναφορών Οικονομικής Διαχείρισης ΑΕΥ (Reporting)</w:t>
      </w:r>
    </w:p>
    <w:p w14:paraId="502A8CFE" w14:textId="77777777" w:rsidR="006E3D6A" w:rsidRPr="002043FE" w:rsidRDefault="006E3D6A" w:rsidP="004E5AC4">
      <w:pPr>
        <w:numPr>
          <w:ilvl w:val="0"/>
          <w:numId w:val="59"/>
        </w:numPr>
        <w:rPr>
          <w:rFonts w:cs="Tahoma"/>
          <w:szCs w:val="22"/>
          <w:lang w:val="el-GR"/>
        </w:rPr>
      </w:pPr>
      <w:r w:rsidRPr="006E3D6A">
        <w:rPr>
          <w:rFonts w:cs="Tahoma"/>
          <w:b/>
          <w:bCs/>
          <w:i/>
          <w:iCs/>
          <w:szCs w:val="22"/>
          <w:lang w:val="el-GR"/>
        </w:rPr>
        <w:t>Υπηρεσία ευφυούς πληροφόρησης</w:t>
      </w:r>
      <w:r w:rsidRPr="002043FE">
        <w:rPr>
          <w:rFonts w:cs="Tahoma"/>
          <w:szCs w:val="22"/>
          <w:lang w:val="el-GR"/>
        </w:rPr>
        <w:t xml:space="preserve"> με την ένταξη εργαλείων λήψης αποφάσεων βασισμένων στα συνολικά οικονομικά στοιχεία των Α.Ε.Υ., προκειμένου να υποβοηθείται η Υπηρεσιακή και Πολιτική Ηγεσία του ΥΠΕΞ στον σχεδιασμό στρατηγικών και στην αξιολόγηση πολιτικών στον τομέα της Οικονομικής Διαχείρισης Α.Ε.Υ. Το ΣΟΛ θα συγκεντρώνει όλη την απαιτούμενη πληροφορία για να υποστηρίξει τον ορισμό Δεικτών Επίδοσης (KeyPerformace Indicators) και τον σχεδιασμό δυναμικών σεναρίων που θα μπορούσαν να εκτελεστούν, προκειμένου να εντοπιστούν τάσεις των Δεικτών Επίδοσης. </w:t>
      </w:r>
    </w:p>
    <w:p w14:paraId="0B6FD075" w14:textId="77777777" w:rsidR="006E3D6A" w:rsidRDefault="006E3D6A" w:rsidP="004E5AC4">
      <w:pPr>
        <w:numPr>
          <w:ilvl w:val="0"/>
          <w:numId w:val="59"/>
        </w:numPr>
        <w:rPr>
          <w:rFonts w:cs="Tahoma"/>
          <w:szCs w:val="22"/>
          <w:lang w:val="el-GR"/>
        </w:rPr>
      </w:pPr>
      <w:r w:rsidRPr="002043FE">
        <w:rPr>
          <w:rFonts w:cs="Tahoma"/>
          <w:szCs w:val="22"/>
          <w:lang w:val="el-GR"/>
        </w:rPr>
        <w:t xml:space="preserve">Στη Φάση Ι του έργου θα πρέπει να εξεταστεί με ποιον τρόπο θα υλοποιηθεί η </w:t>
      </w:r>
      <w:r w:rsidRPr="006E3D6A">
        <w:rPr>
          <w:rFonts w:cs="Tahoma"/>
          <w:b/>
          <w:bCs/>
          <w:i/>
          <w:iCs/>
          <w:szCs w:val="22"/>
          <w:lang w:val="el-GR"/>
        </w:rPr>
        <w:t>Διαλειτουργικότητα</w:t>
      </w:r>
      <w:r w:rsidRPr="002043FE">
        <w:rPr>
          <w:rFonts w:cs="Tahoma"/>
          <w:szCs w:val="22"/>
          <w:lang w:val="el-GR"/>
        </w:rPr>
        <w:t xml:space="preserve"> με συστήματα που έχουν οριζόντια αρμοδιότητα σε διαδικασίες χρηματοοικονομικής διαχείρισης, όπως ενδεικτικά: </w:t>
      </w:r>
    </w:p>
    <w:p w14:paraId="5B9CD1D3" w14:textId="77777777" w:rsidR="006E3D6A" w:rsidRDefault="006E3D6A" w:rsidP="004E5AC4">
      <w:pPr>
        <w:numPr>
          <w:ilvl w:val="1"/>
          <w:numId w:val="59"/>
        </w:numPr>
        <w:rPr>
          <w:rFonts w:cs="Tahoma"/>
          <w:szCs w:val="22"/>
          <w:lang w:val="el-GR"/>
        </w:rPr>
      </w:pPr>
      <w:r w:rsidRPr="002043FE">
        <w:rPr>
          <w:rFonts w:cs="Tahoma"/>
          <w:szCs w:val="22"/>
          <w:lang w:val="el-GR"/>
        </w:rPr>
        <w:t xml:space="preserve">Σύστημα Οικονομικής Διαχείρισης Κεντρικής Υπηρεσίας, </w:t>
      </w:r>
    </w:p>
    <w:p w14:paraId="2A2A63C5" w14:textId="77777777" w:rsidR="006E3D6A" w:rsidRDefault="006E3D6A" w:rsidP="004E5AC4">
      <w:pPr>
        <w:numPr>
          <w:ilvl w:val="1"/>
          <w:numId w:val="59"/>
        </w:numPr>
        <w:rPr>
          <w:rFonts w:cs="Tahoma"/>
          <w:szCs w:val="22"/>
          <w:lang w:val="el-GR"/>
        </w:rPr>
      </w:pPr>
      <w:r w:rsidRPr="002043FE">
        <w:rPr>
          <w:rFonts w:cs="Tahoma"/>
          <w:szCs w:val="22"/>
          <w:lang w:val="el-GR"/>
        </w:rPr>
        <w:t xml:space="preserve">SAP – ΓΛτΚ, </w:t>
      </w:r>
    </w:p>
    <w:p w14:paraId="3742476C" w14:textId="77777777" w:rsidR="006E3D6A" w:rsidRDefault="006E3D6A" w:rsidP="004E5AC4">
      <w:pPr>
        <w:numPr>
          <w:ilvl w:val="1"/>
          <w:numId w:val="59"/>
        </w:numPr>
        <w:rPr>
          <w:rFonts w:cs="Tahoma"/>
          <w:szCs w:val="22"/>
          <w:lang w:val="el-GR"/>
        </w:rPr>
      </w:pPr>
      <w:r w:rsidRPr="002043FE">
        <w:rPr>
          <w:rFonts w:cs="Tahoma"/>
          <w:szCs w:val="22"/>
          <w:lang w:val="el-GR"/>
        </w:rPr>
        <w:t xml:space="preserve">ΚΗΜΔΗΣ, </w:t>
      </w:r>
    </w:p>
    <w:p w14:paraId="04BABF52" w14:textId="77777777" w:rsidR="006E3D6A" w:rsidRDefault="006E3D6A" w:rsidP="004E5AC4">
      <w:pPr>
        <w:numPr>
          <w:ilvl w:val="1"/>
          <w:numId w:val="59"/>
        </w:numPr>
        <w:rPr>
          <w:rFonts w:cs="Tahoma"/>
          <w:szCs w:val="22"/>
          <w:lang w:val="el-GR"/>
        </w:rPr>
      </w:pPr>
      <w:r w:rsidRPr="002043FE">
        <w:rPr>
          <w:rFonts w:cs="Tahoma"/>
          <w:szCs w:val="22"/>
          <w:lang w:val="el-GR"/>
        </w:rPr>
        <w:t xml:space="preserve">Διαύγεια κ.α. </w:t>
      </w:r>
    </w:p>
    <w:p w14:paraId="0B4A7267" w14:textId="77777777" w:rsidR="006E3D6A" w:rsidRPr="002043FE" w:rsidRDefault="006E3D6A" w:rsidP="006E3D6A">
      <w:pPr>
        <w:ind w:left="709"/>
        <w:rPr>
          <w:rFonts w:cs="Tahoma"/>
          <w:szCs w:val="22"/>
          <w:lang w:val="el-GR"/>
        </w:rPr>
      </w:pPr>
      <w:r w:rsidRPr="002043FE">
        <w:rPr>
          <w:rFonts w:cs="Tahoma"/>
          <w:szCs w:val="22"/>
          <w:lang w:val="el-GR"/>
        </w:rPr>
        <w:lastRenderedPageBreak/>
        <w:t>Επιπρόσθετα, στόχος του έργου είναι να υπάρξει μέριμνα για την επίτευξη διαλειτουργικότητας με το επικείμενο έργο «Μεταρρύθμιση του Δημοσιονομικού Συστήματος στην Κεντρική Διοίκηση και την Λοιπή Γενική Κυβέρνηση (gov - ERP)». Ειδικότερα, θα αναπτυχθούν μια σειρά από ηλεκτρονικές διεπαφές, ακολουθώντας σύγχρονα πρότυπα και προδιαγραφές τόσο σε επίπεδο διαδικασιών όσο και μεταδεδομένων, ικανά να καλύψουν την μέγιστη δυνατή εισαγωγή / εξαγωγή δεδομένων.</w:t>
      </w:r>
    </w:p>
    <w:p w14:paraId="42138314" w14:textId="77777777" w:rsidR="006E3D6A" w:rsidRPr="002043FE" w:rsidRDefault="006E3D6A" w:rsidP="004E5AC4">
      <w:pPr>
        <w:numPr>
          <w:ilvl w:val="0"/>
          <w:numId w:val="59"/>
        </w:numPr>
        <w:rPr>
          <w:rFonts w:cs="Tahoma"/>
          <w:szCs w:val="22"/>
          <w:lang w:val="el-GR"/>
        </w:rPr>
      </w:pPr>
      <w:r w:rsidRPr="006E3D6A">
        <w:rPr>
          <w:rFonts w:cs="Tahoma"/>
          <w:b/>
          <w:bCs/>
          <w:i/>
          <w:iCs/>
          <w:szCs w:val="22"/>
          <w:lang w:val="el-GR"/>
        </w:rPr>
        <w:t>Αυτόματη συμπλήρωση στοιχείων</w:t>
      </w:r>
      <w:r w:rsidRPr="002043FE">
        <w:rPr>
          <w:rFonts w:cs="Tahoma"/>
          <w:szCs w:val="22"/>
          <w:lang w:val="el-GR"/>
        </w:rPr>
        <w:t xml:space="preserve"> που χαρακτηρίζονται αναγκαία για τη λειτουργία του ΣΟΛ μέσω, διαλειτουργικότητας με υφιστάμενα συστήματα του ΥΠΕΞ, όπως το Σύστημα Θεωρήσεων Εισόδου Schengen – VIS. Σε περίπτωση που αυτό δεν είναι εφικτό, να προβλεφθεί η αυτοματοποιημένη εισαγωγή οικονομικών στοιχείων που εκδίδονται σε ηλεκτρονική μορφή από υφιστάμενα συστήματα.</w:t>
      </w:r>
    </w:p>
    <w:p w14:paraId="01986FCF" w14:textId="77777777" w:rsidR="00120D5C" w:rsidRPr="00715321" w:rsidRDefault="00F661A1" w:rsidP="00F661A1">
      <w:pPr>
        <w:spacing w:before="120"/>
        <w:rPr>
          <w:rFonts w:cs="Tahoma"/>
          <w:szCs w:val="22"/>
          <w:lang w:val="el-GR"/>
        </w:rPr>
      </w:pPr>
      <w:r w:rsidRPr="00715321">
        <w:rPr>
          <w:rFonts w:cs="Tahoma"/>
          <w:szCs w:val="22"/>
          <w:lang w:val="el-GR"/>
        </w:rPr>
        <w:t xml:space="preserve">Ο Προϋπολογισμός του Έργου – Εκτιμώμενη Αξία της Σύμβασης ανέρχεται σε € </w:t>
      </w:r>
      <w:r w:rsidR="00120D5C" w:rsidRPr="00715321">
        <w:rPr>
          <w:rFonts w:cs="Tahoma"/>
          <w:szCs w:val="22"/>
          <w:lang w:val="el-GR"/>
        </w:rPr>
        <w:t>887.096,77</w:t>
      </w:r>
      <w:r w:rsidRPr="00715321">
        <w:rPr>
          <w:rFonts w:cs="Tahoma"/>
          <w:szCs w:val="22"/>
          <w:lang w:val="el-GR"/>
        </w:rPr>
        <w:t xml:space="preserve"> μη περιλαμβανομένου ΦΠΑ 24%</w:t>
      </w:r>
      <w:r w:rsidR="00120D5C" w:rsidRPr="00715321">
        <w:rPr>
          <w:rFonts w:cs="Tahoma"/>
          <w:szCs w:val="22"/>
          <w:lang w:val="el-GR"/>
        </w:rPr>
        <w:t xml:space="preserve"> € </w:t>
      </w:r>
      <w:bookmarkStart w:id="15" w:name="_Hlk71815723"/>
      <w:r w:rsidR="00120D5C" w:rsidRPr="00715321">
        <w:rPr>
          <w:rFonts w:cs="Tahoma"/>
          <w:szCs w:val="22"/>
          <w:lang w:val="el-GR"/>
        </w:rPr>
        <w:t>212.903,23</w:t>
      </w:r>
      <w:bookmarkEnd w:id="15"/>
      <w:r w:rsidRPr="00715321">
        <w:rPr>
          <w:rFonts w:cs="Tahoma"/>
          <w:szCs w:val="22"/>
          <w:lang w:val="el-GR"/>
        </w:rPr>
        <w:t xml:space="preserve">, προϋπολογισμός με ΦΠΑ: € </w:t>
      </w:r>
      <w:bookmarkStart w:id="16" w:name="_Hlk71815710"/>
      <w:r w:rsidR="00120D5C" w:rsidRPr="00715321">
        <w:rPr>
          <w:rFonts w:cs="Tahoma"/>
          <w:szCs w:val="22"/>
          <w:lang w:val="el-GR"/>
        </w:rPr>
        <w:t>1.100</w:t>
      </w:r>
      <w:r w:rsidRPr="00715321">
        <w:rPr>
          <w:rFonts w:cs="Tahoma"/>
          <w:szCs w:val="22"/>
          <w:lang w:val="el-GR"/>
        </w:rPr>
        <w:t>.000,00</w:t>
      </w:r>
      <w:bookmarkEnd w:id="16"/>
      <w:r w:rsidR="00120D5C" w:rsidRPr="00715321">
        <w:rPr>
          <w:rFonts w:cs="Tahoma"/>
          <w:szCs w:val="22"/>
          <w:lang w:val="el-GR"/>
        </w:rPr>
        <w:t>.</w:t>
      </w:r>
    </w:p>
    <w:p w14:paraId="50060DFF" w14:textId="77777777" w:rsidR="00F661A1" w:rsidRPr="00734309" w:rsidRDefault="00F661A1" w:rsidP="00F661A1">
      <w:pPr>
        <w:spacing w:before="120"/>
        <w:rPr>
          <w:rFonts w:cs="Tahoma"/>
          <w:szCs w:val="22"/>
          <w:lang w:val="el-GR"/>
        </w:rPr>
      </w:pPr>
      <w:r w:rsidRPr="00734309">
        <w:rPr>
          <w:rFonts w:cs="Tahoma"/>
          <w:szCs w:val="22"/>
          <w:lang w:val="el-GR"/>
        </w:rPr>
        <w:t xml:space="preserve">Η εκτιμώμενη αξία της σύμβασης αναλύονται ως εξής: </w:t>
      </w:r>
    </w:p>
    <w:tbl>
      <w:tblPr>
        <w:tblW w:w="97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2067"/>
        <w:gridCol w:w="1619"/>
        <w:gridCol w:w="2207"/>
      </w:tblGrid>
      <w:tr w:rsidR="00F661A1" w:rsidRPr="00734309" w14:paraId="2F8D72FA" w14:textId="77777777" w:rsidTr="002D07E3">
        <w:tc>
          <w:tcPr>
            <w:tcW w:w="3828" w:type="dxa"/>
            <w:shd w:val="clear" w:color="auto" w:fill="FBE4D5" w:themeFill="accent2" w:themeFillTint="33"/>
          </w:tcPr>
          <w:p w14:paraId="1353D984" w14:textId="77777777" w:rsidR="00F661A1" w:rsidRPr="00D00A85" w:rsidRDefault="00F661A1" w:rsidP="00120D5C">
            <w:pPr>
              <w:spacing w:after="0" w:line="240" w:lineRule="auto"/>
              <w:rPr>
                <w:rFonts w:cs="Tahoma"/>
                <w:szCs w:val="22"/>
                <w:lang w:val="el-GR"/>
              </w:rPr>
            </w:pPr>
          </w:p>
        </w:tc>
        <w:tc>
          <w:tcPr>
            <w:tcW w:w="2067" w:type="dxa"/>
            <w:shd w:val="clear" w:color="auto" w:fill="FBE4D5" w:themeFill="accent2" w:themeFillTint="33"/>
          </w:tcPr>
          <w:p w14:paraId="12CC4EC9" w14:textId="77777777" w:rsidR="00F661A1" w:rsidRPr="00734309" w:rsidRDefault="00F661A1" w:rsidP="00120D5C">
            <w:pPr>
              <w:widowControl w:val="0"/>
              <w:spacing w:after="0" w:line="240" w:lineRule="auto"/>
              <w:jc w:val="center"/>
              <w:rPr>
                <w:rFonts w:cs="Tahoma"/>
                <w:b/>
                <w:szCs w:val="22"/>
                <w:lang w:eastAsia="en-US"/>
              </w:rPr>
            </w:pPr>
            <w:r w:rsidRPr="00734309">
              <w:rPr>
                <w:rFonts w:cs="Tahoma"/>
                <w:b/>
                <w:szCs w:val="22"/>
                <w:lang w:eastAsia="en-US"/>
              </w:rPr>
              <w:t>Προϋπολογισμός</w:t>
            </w:r>
          </w:p>
          <w:p w14:paraId="42F7207A" w14:textId="77777777" w:rsidR="00F661A1" w:rsidRPr="00734309" w:rsidRDefault="00F661A1" w:rsidP="00120D5C">
            <w:pPr>
              <w:spacing w:after="0" w:line="240" w:lineRule="auto"/>
              <w:jc w:val="center"/>
              <w:rPr>
                <w:rFonts w:cs="Tahoma"/>
                <w:szCs w:val="22"/>
              </w:rPr>
            </w:pPr>
            <w:r w:rsidRPr="00734309">
              <w:rPr>
                <w:rFonts w:cs="Tahoma"/>
                <w:b/>
                <w:szCs w:val="22"/>
              </w:rPr>
              <w:t>(χωρίς ΦΠΑ)</w:t>
            </w:r>
          </w:p>
        </w:tc>
        <w:tc>
          <w:tcPr>
            <w:tcW w:w="1619" w:type="dxa"/>
            <w:shd w:val="clear" w:color="auto" w:fill="FBE4D5" w:themeFill="accent2" w:themeFillTint="33"/>
            <w:vAlign w:val="center"/>
          </w:tcPr>
          <w:p w14:paraId="1DA5CFA6" w14:textId="77777777" w:rsidR="00F661A1" w:rsidRPr="00734309" w:rsidRDefault="00F661A1" w:rsidP="00120D5C">
            <w:pPr>
              <w:spacing w:after="0" w:line="240" w:lineRule="auto"/>
              <w:jc w:val="center"/>
              <w:rPr>
                <w:rFonts w:cs="Tahoma"/>
                <w:szCs w:val="22"/>
              </w:rPr>
            </w:pPr>
            <w:r w:rsidRPr="00734309">
              <w:rPr>
                <w:rFonts w:cs="Tahoma"/>
                <w:b/>
                <w:szCs w:val="22"/>
              </w:rPr>
              <w:t>ΦΠΑ 24%</w:t>
            </w:r>
          </w:p>
        </w:tc>
        <w:tc>
          <w:tcPr>
            <w:tcW w:w="2207" w:type="dxa"/>
            <w:shd w:val="clear" w:color="auto" w:fill="FBE4D5" w:themeFill="accent2" w:themeFillTint="33"/>
          </w:tcPr>
          <w:p w14:paraId="7D1BD949" w14:textId="77777777" w:rsidR="00F661A1" w:rsidRPr="00734309" w:rsidRDefault="00F661A1" w:rsidP="00120D5C">
            <w:pPr>
              <w:widowControl w:val="0"/>
              <w:spacing w:after="0" w:line="240" w:lineRule="auto"/>
              <w:jc w:val="center"/>
              <w:rPr>
                <w:rFonts w:cs="Tahoma"/>
                <w:b/>
                <w:szCs w:val="22"/>
                <w:lang w:eastAsia="en-US"/>
              </w:rPr>
            </w:pPr>
            <w:r w:rsidRPr="00734309">
              <w:rPr>
                <w:rFonts w:cs="Tahoma"/>
                <w:b/>
                <w:szCs w:val="22"/>
                <w:lang w:eastAsia="en-US"/>
              </w:rPr>
              <w:t>Προϋπολογισμός</w:t>
            </w:r>
          </w:p>
          <w:p w14:paraId="306BB863" w14:textId="77777777" w:rsidR="00F661A1" w:rsidRPr="00734309" w:rsidRDefault="00F661A1" w:rsidP="00120D5C">
            <w:pPr>
              <w:spacing w:after="0" w:line="240" w:lineRule="auto"/>
              <w:jc w:val="center"/>
              <w:rPr>
                <w:rFonts w:cs="Tahoma"/>
                <w:szCs w:val="22"/>
              </w:rPr>
            </w:pPr>
            <w:r w:rsidRPr="00734309">
              <w:rPr>
                <w:rFonts w:cs="Tahoma"/>
                <w:b/>
                <w:szCs w:val="22"/>
              </w:rPr>
              <w:t>(με ΦΠΑ)</w:t>
            </w:r>
          </w:p>
        </w:tc>
      </w:tr>
      <w:tr w:rsidR="00F661A1" w:rsidRPr="00734309" w14:paraId="50154EB9" w14:textId="77777777" w:rsidTr="002D07E3">
        <w:tc>
          <w:tcPr>
            <w:tcW w:w="3828" w:type="dxa"/>
            <w:shd w:val="clear" w:color="auto" w:fill="D9D9D9" w:themeFill="background1" w:themeFillShade="D9"/>
            <w:vAlign w:val="center"/>
          </w:tcPr>
          <w:p w14:paraId="60809F75" w14:textId="77777777" w:rsidR="00F661A1" w:rsidRPr="00734309" w:rsidRDefault="00F661A1" w:rsidP="00120D5C">
            <w:pPr>
              <w:jc w:val="left"/>
              <w:rPr>
                <w:rFonts w:cs="Tahoma"/>
                <w:b/>
                <w:szCs w:val="22"/>
              </w:rPr>
            </w:pPr>
            <w:r w:rsidRPr="00734309">
              <w:rPr>
                <w:rFonts w:cs="Tahoma"/>
                <w:b/>
                <w:szCs w:val="22"/>
              </w:rPr>
              <w:t>Παρούσα διαδικασία σύναψης σύμβασης</w:t>
            </w:r>
          </w:p>
        </w:tc>
        <w:tc>
          <w:tcPr>
            <w:tcW w:w="2067" w:type="dxa"/>
            <w:vAlign w:val="center"/>
          </w:tcPr>
          <w:p w14:paraId="41724603" w14:textId="77777777" w:rsidR="00F661A1" w:rsidRPr="00734309" w:rsidRDefault="00120D5C" w:rsidP="00D00A85">
            <w:pPr>
              <w:jc w:val="right"/>
              <w:rPr>
                <w:rFonts w:cs="Tahoma"/>
                <w:szCs w:val="22"/>
              </w:rPr>
            </w:pPr>
            <w:r>
              <w:rPr>
                <w:rFonts w:cs="Tahoma"/>
                <w:color w:val="000000"/>
                <w:szCs w:val="22"/>
                <w:lang w:val="el-GR"/>
              </w:rPr>
              <w:t>887.096,77</w:t>
            </w:r>
            <w:r w:rsidR="00F661A1" w:rsidRPr="00734309">
              <w:rPr>
                <w:rFonts w:cs="Tahoma"/>
                <w:color w:val="000000"/>
                <w:szCs w:val="22"/>
                <w:lang w:val="en-US"/>
              </w:rPr>
              <w:t xml:space="preserve"> </w:t>
            </w:r>
            <w:r w:rsidR="00F661A1" w:rsidRPr="00734309">
              <w:rPr>
                <w:rFonts w:cs="Tahoma"/>
                <w:color w:val="000000"/>
                <w:szCs w:val="22"/>
              </w:rPr>
              <w:t>€</w:t>
            </w:r>
          </w:p>
        </w:tc>
        <w:tc>
          <w:tcPr>
            <w:tcW w:w="1619" w:type="dxa"/>
            <w:vAlign w:val="center"/>
          </w:tcPr>
          <w:p w14:paraId="57F4BA41" w14:textId="77777777" w:rsidR="00F661A1" w:rsidRPr="00734309" w:rsidRDefault="00120D5C" w:rsidP="00D00A85">
            <w:pPr>
              <w:jc w:val="right"/>
              <w:rPr>
                <w:rFonts w:cs="Tahoma"/>
                <w:szCs w:val="22"/>
              </w:rPr>
            </w:pPr>
            <w:r>
              <w:rPr>
                <w:rFonts w:cs="Tahoma"/>
                <w:color w:val="000000"/>
                <w:szCs w:val="22"/>
                <w:lang w:val="el-GR"/>
              </w:rPr>
              <w:t>212.903,23</w:t>
            </w:r>
            <w:r w:rsidR="00F661A1" w:rsidRPr="00734309">
              <w:rPr>
                <w:rFonts w:cs="Tahoma"/>
                <w:color w:val="000000"/>
                <w:szCs w:val="22"/>
              </w:rPr>
              <w:t xml:space="preserve"> €</w:t>
            </w:r>
          </w:p>
        </w:tc>
        <w:tc>
          <w:tcPr>
            <w:tcW w:w="2207" w:type="dxa"/>
            <w:vAlign w:val="center"/>
          </w:tcPr>
          <w:p w14:paraId="629A2F4C" w14:textId="77777777" w:rsidR="00F661A1" w:rsidRPr="00734309" w:rsidRDefault="00120D5C" w:rsidP="00D00A85">
            <w:pPr>
              <w:jc w:val="right"/>
              <w:rPr>
                <w:rFonts w:cs="Tahoma"/>
                <w:szCs w:val="22"/>
              </w:rPr>
            </w:pPr>
            <w:r>
              <w:rPr>
                <w:rFonts w:cs="Tahoma"/>
                <w:color w:val="000000"/>
                <w:szCs w:val="22"/>
                <w:lang w:val="el-GR"/>
              </w:rPr>
              <w:t>1</w:t>
            </w:r>
            <w:r w:rsidR="00F661A1" w:rsidRPr="00734309">
              <w:rPr>
                <w:rFonts w:cs="Tahoma"/>
                <w:color w:val="000000"/>
                <w:szCs w:val="22"/>
                <w:lang w:val="en-US"/>
              </w:rPr>
              <w:t>.</w:t>
            </w:r>
            <w:r>
              <w:rPr>
                <w:rFonts w:cs="Tahoma"/>
                <w:color w:val="000000"/>
                <w:szCs w:val="22"/>
                <w:lang w:val="el-GR"/>
              </w:rPr>
              <w:t>10</w:t>
            </w:r>
            <w:r w:rsidR="00F661A1" w:rsidRPr="00734309">
              <w:rPr>
                <w:rFonts w:cs="Tahoma"/>
                <w:color w:val="000000"/>
                <w:szCs w:val="22"/>
                <w:lang w:val="en-US"/>
              </w:rPr>
              <w:t>0.000,00</w:t>
            </w:r>
            <w:r w:rsidR="00F661A1" w:rsidRPr="00734309">
              <w:rPr>
                <w:rFonts w:cs="Tahoma"/>
                <w:color w:val="000000"/>
                <w:szCs w:val="22"/>
              </w:rPr>
              <w:t xml:space="preserve"> €</w:t>
            </w:r>
          </w:p>
        </w:tc>
      </w:tr>
    </w:tbl>
    <w:p w14:paraId="5C7A006C" w14:textId="77777777" w:rsidR="00F661A1" w:rsidRPr="00734309" w:rsidRDefault="00F661A1" w:rsidP="00F661A1">
      <w:pPr>
        <w:rPr>
          <w:rFonts w:cs="Tahoma"/>
          <w:szCs w:val="22"/>
        </w:rPr>
      </w:pPr>
    </w:p>
    <w:p w14:paraId="4F6F1AAE" w14:textId="7454761A" w:rsidR="00F661A1" w:rsidRPr="008A48AD" w:rsidRDefault="00F661A1" w:rsidP="004E5AC4">
      <w:pPr>
        <w:numPr>
          <w:ilvl w:val="0"/>
          <w:numId w:val="28"/>
        </w:numPr>
        <w:ind w:left="1134" w:hanging="720"/>
        <w:rPr>
          <w:rFonts w:cs="Tahoma"/>
          <w:szCs w:val="22"/>
          <w:lang w:val="el-GR"/>
        </w:rPr>
      </w:pPr>
      <w:r w:rsidRPr="00A154B4">
        <w:rPr>
          <w:rFonts w:cs="Tahoma"/>
          <w:szCs w:val="22"/>
          <w:lang w:val="el-GR"/>
        </w:rPr>
        <w:t xml:space="preserve">Η διάρκεια της σύμβασης ορίζεται σε </w:t>
      </w:r>
      <w:r w:rsidR="0063667D">
        <w:rPr>
          <w:rFonts w:cs="Tahoma"/>
          <w:szCs w:val="22"/>
          <w:lang w:val="el-GR"/>
        </w:rPr>
        <w:t>13</w:t>
      </w:r>
      <w:r w:rsidRPr="00A154B4">
        <w:rPr>
          <w:rFonts w:cs="Tahoma"/>
          <w:szCs w:val="22"/>
          <w:lang w:val="el-GR"/>
        </w:rPr>
        <w:t xml:space="preserve"> μήνες, συμπεριλαμβανομένης</w:t>
      </w:r>
      <w:r w:rsidR="003E0205">
        <w:rPr>
          <w:rFonts w:cs="Tahoma"/>
          <w:szCs w:val="22"/>
          <w:lang w:val="el-GR"/>
        </w:rPr>
        <w:t xml:space="preserve"> </w:t>
      </w:r>
      <w:r w:rsidRPr="00A154B4">
        <w:rPr>
          <w:rFonts w:cs="Tahoma"/>
          <w:szCs w:val="22"/>
          <w:lang w:val="el-GR"/>
        </w:rPr>
        <w:t xml:space="preserve">της διαδικασίας επανυποβολής παραδοτέων, όπως ορίζεται στην </w:t>
      </w:r>
      <w:r w:rsidRPr="00FA2F98">
        <w:rPr>
          <w:rFonts w:cs="Tahoma"/>
          <w:b/>
          <w:bCs/>
          <w:szCs w:val="22"/>
          <w:lang w:val="el-GR"/>
        </w:rPr>
        <w:t>Παρ.</w:t>
      </w:r>
      <w:r w:rsidR="00FA2F98" w:rsidRPr="00FA2F98">
        <w:rPr>
          <w:rFonts w:cs="Tahoma"/>
          <w:b/>
          <w:bCs/>
          <w:szCs w:val="22"/>
          <w:lang w:val="el-GR"/>
        </w:rPr>
        <w:t xml:space="preserve"> </w:t>
      </w:r>
      <w:r w:rsidR="00FA2F98" w:rsidRPr="00FA2F98">
        <w:rPr>
          <w:rFonts w:cs="Tahoma"/>
          <w:b/>
          <w:bCs/>
          <w:szCs w:val="22"/>
          <w:lang w:val="el-GR"/>
        </w:rPr>
        <w:fldChar w:fldCharType="begin"/>
      </w:r>
      <w:r w:rsidR="00FA2F98" w:rsidRPr="00FA2F98">
        <w:rPr>
          <w:rFonts w:cs="Tahoma"/>
          <w:b/>
          <w:bCs/>
          <w:szCs w:val="22"/>
          <w:lang w:val="el-GR"/>
        </w:rPr>
        <w:instrText xml:space="preserve"> REF _Ref517273106 \r \h </w:instrText>
      </w:r>
      <w:r w:rsidR="00FA2F98">
        <w:rPr>
          <w:rFonts w:cs="Tahoma"/>
          <w:b/>
          <w:bCs/>
          <w:szCs w:val="22"/>
          <w:lang w:val="el-GR"/>
        </w:rPr>
        <w:instrText xml:space="preserve"> \* MERGEFORMAT </w:instrText>
      </w:r>
      <w:r w:rsidR="00FA2F98" w:rsidRPr="00FA2F98">
        <w:rPr>
          <w:rFonts w:cs="Tahoma"/>
          <w:b/>
          <w:bCs/>
          <w:szCs w:val="22"/>
          <w:lang w:val="el-GR"/>
        </w:rPr>
      </w:r>
      <w:r w:rsidR="00FA2F98" w:rsidRPr="00FA2F98">
        <w:rPr>
          <w:rFonts w:cs="Tahoma"/>
          <w:b/>
          <w:bCs/>
          <w:szCs w:val="22"/>
          <w:lang w:val="el-GR"/>
        </w:rPr>
        <w:fldChar w:fldCharType="separate"/>
      </w:r>
      <w:r w:rsidR="00F10952">
        <w:rPr>
          <w:rFonts w:cs="Tahoma"/>
          <w:b/>
          <w:bCs/>
          <w:szCs w:val="22"/>
          <w:lang w:val="el-GR"/>
        </w:rPr>
        <w:t>6.3</w:t>
      </w:r>
      <w:r w:rsidR="00FA2F98" w:rsidRPr="00FA2F98">
        <w:rPr>
          <w:rFonts w:cs="Tahoma"/>
          <w:b/>
          <w:bCs/>
          <w:szCs w:val="22"/>
          <w:lang w:val="el-GR"/>
        </w:rPr>
        <w:fldChar w:fldCharType="end"/>
      </w:r>
      <w:r w:rsidRPr="00FA2F98">
        <w:rPr>
          <w:rFonts w:cs="Tahoma"/>
          <w:szCs w:val="22"/>
          <w:lang w:val="el-GR"/>
        </w:rPr>
        <w:t xml:space="preserve"> </w:t>
      </w:r>
      <w:r w:rsidRPr="008A48AD">
        <w:rPr>
          <w:rFonts w:cs="Tahoma"/>
          <w:szCs w:val="22"/>
          <w:lang w:val="el-GR"/>
        </w:rPr>
        <w:t xml:space="preserve">της παρούσας. </w:t>
      </w:r>
    </w:p>
    <w:p w14:paraId="745F712E" w14:textId="71630ECB" w:rsidR="00F661A1" w:rsidRPr="00A154B4" w:rsidRDefault="00F661A1" w:rsidP="004E5AC4">
      <w:pPr>
        <w:numPr>
          <w:ilvl w:val="0"/>
          <w:numId w:val="28"/>
        </w:numPr>
        <w:ind w:left="1134" w:hanging="720"/>
        <w:rPr>
          <w:rFonts w:cs="Tahoma"/>
          <w:szCs w:val="22"/>
          <w:lang w:val="el-GR"/>
        </w:rPr>
      </w:pPr>
      <w:r w:rsidRPr="00A154B4">
        <w:rPr>
          <w:rFonts w:cs="Tahoma"/>
          <w:szCs w:val="22"/>
          <w:lang w:val="el-GR"/>
        </w:rPr>
        <w:t xml:space="preserve">Αναλυτική περιγραφή του φυσικού και οικονομικού αντικειμένου της σύμβασης δίδεται στο </w:t>
      </w:r>
      <w:r w:rsidRPr="00734309">
        <w:rPr>
          <w:rFonts w:cs="Tahoma"/>
          <w:szCs w:val="22"/>
        </w:rPr>
        <w:fldChar w:fldCharType="begin"/>
      </w:r>
      <w:r w:rsidRPr="00A154B4">
        <w:rPr>
          <w:rFonts w:cs="Tahoma"/>
          <w:szCs w:val="22"/>
          <w:lang w:val="el-GR"/>
        </w:rPr>
        <w:instrText xml:space="preserve"> </w:instrText>
      </w:r>
      <w:r w:rsidRPr="00734309">
        <w:rPr>
          <w:rFonts w:cs="Tahoma"/>
          <w:szCs w:val="22"/>
        </w:rPr>
        <w:instrText>REF</w:instrText>
      </w:r>
      <w:r w:rsidRPr="00A154B4">
        <w:rPr>
          <w:rFonts w:cs="Tahoma"/>
          <w:szCs w:val="22"/>
          <w:lang w:val="el-GR"/>
        </w:rPr>
        <w:instrText xml:space="preserve"> _</w:instrText>
      </w:r>
      <w:r w:rsidRPr="00734309">
        <w:rPr>
          <w:rFonts w:cs="Tahoma"/>
          <w:szCs w:val="22"/>
        </w:rPr>
        <w:instrText>Ref</w:instrText>
      </w:r>
      <w:r w:rsidRPr="00A154B4">
        <w:rPr>
          <w:rFonts w:cs="Tahoma"/>
          <w:szCs w:val="22"/>
          <w:lang w:val="el-GR"/>
        </w:rPr>
        <w:instrText>496625830 \</w:instrText>
      </w:r>
      <w:r w:rsidRPr="00734309">
        <w:rPr>
          <w:rFonts w:cs="Tahoma"/>
          <w:szCs w:val="22"/>
        </w:rPr>
        <w:instrText>h</w:instrText>
      </w:r>
      <w:r w:rsidRPr="00A154B4">
        <w:rPr>
          <w:rFonts w:cs="Tahoma"/>
          <w:szCs w:val="22"/>
          <w:lang w:val="el-GR"/>
        </w:rPr>
        <w:instrText xml:space="preserve">  \* </w:instrText>
      </w:r>
      <w:r w:rsidRPr="00734309">
        <w:rPr>
          <w:rFonts w:cs="Tahoma"/>
          <w:szCs w:val="22"/>
        </w:rPr>
        <w:instrText>MERGEFORMAT</w:instrText>
      </w:r>
      <w:r w:rsidRPr="00A154B4">
        <w:rPr>
          <w:rFonts w:cs="Tahoma"/>
          <w:szCs w:val="22"/>
          <w:lang w:val="el-GR"/>
        </w:rPr>
        <w:instrText xml:space="preserve"> </w:instrText>
      </w:r>
      <w:r w:rsidRPr="00734309">
        <w:rPr>
          <w:rFonts w:cs="Tahoma"/>
          <w:szCs w:val="22"/>
        </w:rPr>
      </w:r>
      <w:r w:rsidRPr="00734309">
        <w:rPr>
          <w:rFonts w:cs="Tahoma"/>
          <w:szCs w:val="22"/>
        </w:rPr>
        <w:fldChar w:fldCharType="separate"/>
      </w:r>
      <w:r w:rsidR="00F10952" w:rsidRPr="00B62EDB">
        <w:rPr>
          <w:rFonts w:cs="Tahoma"/>
          <w:szCs w:val="22"/>
          <w:lang w:val="el-GR"/>
        </w:rPr>
        <w:t>ΠΑΡΑΡΤΗΜΑ Ι – Αναλυτική Περιγραφή Φυσικού και Οικονομικού Αντικειμένου της Σύμβασης</w:t>
      </w:r>
      <w:r w:rsidRPr="00734309">
        <w:rPr>
          <w:rFonts w:cs="Tahoma"/>
          <w:szCs w:val="22"/>
        </w:rPr>
        <w:fldChar w:fldCharType="end"/>
      </w:r>
      <w:r w:rsidRPr="00A154B4">
        <w:rPr>
          <w:rFonts w:cs="Tahoma"/>
          <w:szCs w:val="22"/>
          <w:lang w:val="el-GR"/>
        </w:rPr>
        <w:t xml:space="preserve"> ή σε άλλο περιγραφικό έγγραφο της παρούσας διακήρυξης. </w:t>
      </w:r>
    </w:p>
    <w:p w14:paraId="0C85E81A" w14:textId="77777777" w:rsidR="00F661A1" w:rsidRDefault="00F661A1" w:rsidP="004E5AC4">
      <w:pPr>
        <w:numPr>
          <w:ilvl w:val="0"/>
          <w:numId w:val="28"/>
        </w:numPr>
        <w:ind w:left="1134" w:hanging="720"/>
        <w:rPr>
          <w:rFonts w:cs="Tahoma"/>
          <w:szCs w:val="22"/>
          <w:lang w:val="el-GR"/>
        </w:rPr>
      </w:pPr>
      <w:r w:rsidRPr="00A154B4">
        <w:rPr>
          <w:rFonts w:cs="Tahoma"/>
          <w:szCs w:val="22"/>
          <w:lang w:val="el-GR"/>
        </w:rPr>
        <w:t xml:space="preserve">Η σύμβαση θα ανατεθεί με το κριτήριο της πλέον συμφέρουσας από οικονομική άποψη προσφοράς, βάσει  </w:t>
      </w:r>
      <w:r w:rsidRPr="00A154B4">
        <w:rPr>
          <w:rFonts w:cs="Tahoma"/>
          <w:b/>
          <w:szCs w:val="22"/>
          <w:lang w:val="el-GR"/>
        </w:rPr>
        <w:t>της βέλτιστης σχέσης ποιότητας – τιμής</w:t>
      </w:r>
      <w:r w:rsidRPr="00A154B4">
        <w:rPr>
          <w:rFonts w:cs="Tahoma"/>
          <w:szCs w:val="22"/>
          <w:lang w:val="el-GR"/>
        </w:rPr>
        <w:t>.</w:t>
      </w:r>
    </w:p>
    <w:p w14:paraId="0825E0A0" w14:textId="77777777" w:rsidR="00213F05" w:rsidRPr="00A154B4" w:rsidRDefault="00213F05" w:rsidP="00213F05">
      <w:pPr>
        <w:rPr>
          <w:rFonts w:cs="Tahoma"/>
          <w:szCs w:val="22"/>
          <w:lang w:val="el-GR"/>
        </w:rPr>
      </w:pPr>
    </w:p>
    <w:p w14:paraId="30270FED" w14:textId="77777777" w:rsidR="00750642" w:rsidRPr="00502CDE" w:rsidRDefault="00F661A1" w:rsidP="00F34075">
      <w:pPr>
        <w:rPr>
          <w:lang w:val="el-GR"/>
        </w:rPr>
      </w:pPr>
      <w:r w:rsidRPr="00F34075">
        <w:rPr>
          <w:b/>
          <w:lang w:val="el-GR"/>
        </w:rPr>
        <w:t xml:space="preserve">Σκοπός και Στόχοι του έργου </w:t>
      </w:r>
    </w:p>
    <w:p w14:paraId="659ABA9B" w14:textId="77777777" w:rsidR="00750642" w:rsidRPr="00750642" w:rsidRDefault="00750642" w:rsidP="00750642">
      <w:pPr>
        <w:rPr>
          <w:rFonts w:cs="Tahoma"/>
          <w:szCs w:val="22"/>
          <w:lang w:val="el-GR"/>
        </w:rPr>
      </w:pPr>
      <w:r w:rsidRPr="00750642">
        <w:rPr>
          <w:rFonts w:cs="Tahoma"/>
          <w:szCs w:val="22"/>
          <w:lang w:val="el-GR"/>
        </w:rPr>
        <w:t xml:space="preserve">Το προτεινόμενο έργο αποσκοπεί στην ανάπτυξη ενός σύγχρονου πληροφοριακού συστήματος που θα καλύψει τις ανάγκες και την εκτέλεση των διαδικασιών που σχετίζονται με την οικονομική διαχείριση των Αρχών Εξωτερικού. Σήμερα οι περισσότερες από αυτές τις λειτουργίες γίνονται χειρόγραφα ή με χρήση τοπικών εφαρμογών γραφείου με αποτέλεσμα να υπάρχει σοβαρό πρόβλημα διεκπεραίωσης των καθημερινών εργασιών καθώς και πρόβλημα  διαχείρισης της πληροφορίας. </w:t>
      </w:r>
    </w:p>
    <w:p w14:paraId="7BF5BF65" w14:textId="77777777" w:rsidR="00750642" w:rsidRPr="00750642" w:rsidRDefault="00750642" w:rsidP="00750642">
      <w:pPr>
        <w:rPr>
          <w:rFonts w:cs="Tahoma"/>
          <w:szCs w:val="22"/>
          <w:lang w:val="el-GR"/>
        </w:rPr>
      </w:pPr>
      <w:r w:rsidRPr="00750642">
        <w:rPr>
          <w:rFonts w:cs="Tahoma"/>
          <w:szCs w:val="22"/>
          <w:lang w:val="el-GR"/>
        </w:rPr>
        <w:t>Απαιτείται λοιπόν ένα σύγχρονο, ολοκληρωμένο σύστημα πληροφορικής για να υποβοηθήσει τόσο τους χρήστες των Προξενικών Αρχών στις καθημερινές τους εργασίες όσο και τις Κεντρικές Υπηρεσίες του Υπουργείου στην on line συλλογή και επεξεργασία της πληροφορίας.</w:t>
      </w:r>
    </w:p>
    <w:p w14:paraId="1DBC85E5" w14:textId="77777777" w:rsidR="00750642" w:rsidRPr="00750642" w:rsidRDefault="00750642" w:rsidP="00750642">
      <w:pPr>
        <w:rPr>
          <w:rFonts w:cs="Tahoma"/>
          <w:szCs w:val="22"/>
          <w:lang w:val="el-GR"/>
        </w:rPr>
      </w:pPr>
      <w:r w:rsidRPr="00750642">
        <w:rPr>
          <w:rFonts w:cs="Tahoma"/>
          <w:szCs w:val="22"/>
          <w:lang w:val="el-GR"/>
        </w:rPr>
        <w:t xml:space="preserve">Συνοπτικά αφορά στον εκσυγχρονισμό και την αύξηση της αποτελεσματικότητάς της Οικονομικής Διαχείρισης των Αρχών του Εξωτερικού μέσω: </w:t>
      </w:r>
    </w:p>
    <w:p w14:paraId="646973F0" w14:textId="77777777" w:rsidR="00750642" w:rsidRPr="00750642" w:rsidRDefault="00750642" w:rsidP="004E5AC4">
      <w:pPr>
        <w:pStyle w:val="a6"/>
        <w:numPr>
          <w:ilvl w:val="0"/>
          <w:numId w:val="65"/>
        </w:numPr>
        <w:rPr>
          <w:rFonts w:cs="Tahoma"/>
          <w:szCs w:val="22"/>
          <w:lang w:val="el-GR"/>
        </w:rPr>
      </w:pPr>
      <w:r w:rsidRPr="00750642">
        <w:rPr>
          <w:rFonts w:cs="Tahoma"/>
          <w:szCs w:val="22"/>
          <w:lang w:val="el-GR"/>
        </w:rPr>
        <w:lastRenderedPageBreak/>
        <w:t xml:space="preserve">Αρχικής καταγραφής απαιτήσεων, ανασχεδιασμού διαδικασιών και μοντελοποίησης νέων επιχειρησιακών λειτουργιών,  </w:t>
      </w:r>
    </w:p>
    <w:p w14:paraId="3C919E8C" w14:textId="77777777" w:rsidR="00750642" w:rsidRPr="00750642" w:rsidRDefault="00750642" w:rsidP="004E5AC4">
      <w:pPr>
        <w:pStyle w:val="a6"/>
        <w:numPr>
          <w:ilvl w:val="0"/>
          <w:numId w:val="65"/>
        </w:numPr>
        <w:rPr>
          <w:rFonts w:cs="Tahoma"/>
          <w:szCs w:val="22"/>
          <w:lang w:val="el-GR"/>
        </w:rPr>
      </w:pPr>
      <w:r w:rsidRPr="00750642">
        <w:rPr>
          <w:rFonts w:cs="Tahoma"/>
          <w:szCs w:val="22"/>
          <w:lang w:val="el-GR"/>
        </w:rPr>
        <w:t>Υλοποίησης και λειτουργίας πληροφοριακού συστήματος για την εκτέλεση των λειτουργιών οικονομικής διαχείρισης των Αρχών  και παρακολούθησης των οικονομικών στοιχείων της σε πραγματικό χρόνο από την Υπηρεσιακή και Πολιτική ηγεσία του Υπουργείου Εξωτερικών,</w:t>
      </w:r>
    </w:p>
    <w:p w14:paraId="397C2AF7" w14:textId="77777777" w:rsidR="00750642" w:rsidRPr="00750642" w:rsidRDefault="00750642" w:rsidP="00750642">
      <w:pPr>
        <w:rPr>
          <w:rFonts w:cs="Tahoma"/>
          <w:szCs w:val="22"/>
          <w:lang w:val="el-GR"/>
        </w:rPr>
      </w:pPr>
      <w:r w:rsidRPr="00750642">
        <w:rPr>
          <w:rFonts w:cs="Tahoma"/>
          <w:szCs w:val="22"/>
          <w:lang w:val="el-GR"/>
        </w:rPr>
        <w:t>Τέλος, βασική στόχευση της εν λόγω δράσης είναι η επίτευξη διαλειτουργικότητας με τον επικείμενο έργο «Μεταρρύθμιση του Δημοσιονομικού Συστήματος στην Κεντρική Διοίκηση και τη λοιπή Γενική Κυβέρνηση (gov-ERP)».</w:t>
      </w:r>
    </w:p>
    <w:p w14:paraId="6B8911DB" w14:textId="77777777" w:rsidR="00750642" w:rsidRDefault="00750642" w:rsidP="00750642">
      <w:pPr>
        <w:rPr>
          <w:rFonts w:cs="Tahoma"/>
          <w:szCs w:val="22"/>
          <w:lang w:val="el-GR"/>
        </w:rPr>
      </w:pPr>
      <w:r w:rsidRPr="00750642">
        <w:rPr>
          <w:rFonts w:cs="Tahoma"/>
          <w:szCs w:val="22"/>
          <w:lang w:val="el-GR"/>
        </w:rPr>
        <w:t xml:space="preserve">Το προτεινόμενο έργο στοχεύει στην προμήθεια και εκμετάλλευση σύγχρονων συστημάτων πληροφορικής για την αυτοματοποίηση και τον έλεγχο των διαδικασιών στον τομέα της οικονομικής διαχείρισης των Αρχών Εξωτερικής Υπηρεσίας. </w:t>
      </w:r>
    </w:p>
    <w:p w14:paraId="047EED62" w14:textId="77777777" w:rsidR="00750642" w:rsidRPr="00750642" w:rsidRDefault="00750642" w:rsidP="00750642">
      <w:pPr>
        <w:rPr>
          <w:rFonts w:cs="Tahoma"/>
          <w:szCs w:val="22"/>
          <w:lang w:val="el-GR"/>
        </w:rPr>
      </w:pPr>
      <w:r w:rsidRPr="00750642">
        <w:rPr>
          <w:rFonts w:cs="Tahoma"/>
          <w:szCs w:val="22"/>
          <w:lang w:val="el-GR"/>
        </w:rPr>
        <w:t xml:space="preserve">Παράλληλα, η ανάπτυξη ενός πληροφοριακού συστήματος αποτελεί πλέον επιτακτική ανάγκη, διότι διασφαλίζει τη διαφάνεια στη διαχείριση των οικονομικών στοιχείων με τον καλύτερο δυνατό τρόπο, συμβάλλει στην ορθολογική διαχείριση του δημόσιου χρήματος και καθορίζει ένα σωστό και ενιαίο τρόπο κατάρτισης και υποβολής των προξενικών λογαριασμών.  </w:t>
      </w:r>
    </w:p>
    <w:p w14:paraId="14656E98" w14:textId="77777777" w:rsidR="00750642" w:rsidRPr="00750642" w:rsidRDefault="00750642" w:rsidP="00750642">
      <w:pPr>
        <w:rPr>
          <w:rFonts w:cs="Tahoma"/>
          <w:szCs w:val="22"/>
          <w:lang w:val="el-GR"/>
        </w:rPr>
      </w:pPr>
      <w:r w:rsidRPr="00750642">
        <w:rPr>
          <w:rFonts w:cs="Tahoma"/>
          <w:szCs w:val="22"/>
          <w:lang w:val="el-GR"/>
        </w:rPr>
        <w:t>Περαιτέρω, στοχεύει στην αντικατάσταση της τήρησης των χειρόγραφων λογιστικών βιβλίων  από ηλεκτρονικά πλέον λογιστικά βιβλία, στην ηλεκτρονική κατάρτιση των ισοζυγίων καθώς και των αναλυτικών καταστάσεων αυτών, στην ηλεκτρονική υποβολή των λογαριασμών, στην ηλεκτρονική  διεξαγωγή των δαπανών σε όλα τα στάδια της διαδικασίας, δηλ. από την υποβολή αιτήματος και την έγκριση μέχρι την εκκαθάριση και πληρωμή μιας δαπάνης. Θα υπάρξει μέριμνα στην πρώτη φάση του έργου και ειδικότερα κατά την επικαιροποίηση των λειτουργικών προδιαγραφών να ικανοποιηθούν κατά το δυνατό απαιτήσεις για Λογιστική σε δεδουλευμένη βάση σύμφωνα με το ΠΔ 54/2018.</w:t>
      </w:r>
    </w:p>
    <w:p w14:paraId="12507438" w14:textId="77777777" w:rsidR="00750642" w:rsidRPr="00750642" w:rsidRDefault="00750642" w:rsidP="00750642">
      <w:pPr>
        <w:rPr>
          <w:rFonts w:cs="Tahoma"/>
          <w:szCs w:val="22"/>
          <w:lang w:val="el-GR"/>
        </w:rPr>
      </w:pPr>
      <w:r w:rsidRPr="00750642">
        <w:rPr>
          <w:rFonts w:cs="Tahoma"/>
          <w:szCs w:val="22"/>
          <w:lang w:val="el-GR"/>
        </w:rPr>
        <w:t xml:space="preserve">Σήμερα το ένσημο αποτελεί αποδεικτικό πληρωμής για την έκδοση προξενικών πράξεων, με αποτέλεσμα η μη επικόλληση του ορθού ενσήμου να θεωρείται ως παράλειψη του χειριστή, η οποία οφείλεται σε ελαφρά και ενίοτε βαριά αμέλεια. Με την υλοποίηση του προτεινόμενου έργου αντικαθίσταται το ένσημο ως αποδεικτικό πληρωμής με έκδοση ηλεκτρονικής απόδειξης για όλες τις προξενικές πράξεις, επομένως τυχόν έκδοση μη νόμιμης – γνήσιας ηλεκτρονικής απόδειξης εκ μέρους του χειριστή θα επισύρει πλέον βαρύτατες πειθαρχικές και ποινικές κυρώσεις  λόγω του άμεσα αποδεικνυόμενου δόλου. </w:t>
      </w:r>
    </w:p>
    <w:p w14:paraId="33874842" w14:textId="77777777" w:rsidR="00750642" w:rsidRPr="00750642" w:rsidRDefault="00750642" w:rsidP="00750642">
      <w:pPr>
        <w:rPr>
          <w:rFonts w:cs="Tahoma"/>
          <w:szCs w:val="22"/>
          <w:lang w:val="el-GR"/>
        </w:rPr>
      </w:pPr>
      <w:r w:rsidRPr="00750642">
        <w:rPr>
          <w:rFonts w:cs="Tahoma"/>
          <w:szCs w:val="22"/>
          <w:lang w:val="el-GR"/>
        </w:rPr>
        <w:t>Παράλληλα, επιτυγχάνεται:</w:t>
      </w:r>
    </w:p>
    <w:p w14:paraId="67EBE37E" w14:textId="77777777" w:rsidR="00750642" w:rsidRPr="00750642" w:rsidRDefault="00750642" w:rsidP="004E5AC4">
      <w:pPr>
        <w:pStyle w:val="a6"/>
        <w:numPr>
          <w:ilvl w:val="0"/>
          <w:numId w:val="65"/>
        </w:numPr>
        <w:rPr>
          <w:rFonts w:cs="Tahoma"/>
          <w:szCs w:val="22"/>
          <w:lang w:val="el-GR"/>
        </w:rPr>
      </w:pPr>
      <w:r w:rsidRPr="00750642">
        <w:rPr>
          <w:rFonts w:cs="Tahoma"/>
          <w:szCs w:val="22"/>
          <w:lang w:val="el-GR"/>
        </w:rPr>
        <w:t xml:space="preserve">η μείωση της γραφειοκρατίας με την τυποποίηση των διαδικασιών, την  ελαχιστοποίηση πρόκλησης λαθών, την  απλούστευση και την επιτάχυνση του έργου των ελεγκτικών δημοσιονομικών οργάνων, </w:t>
      </w:r>
    </w:p>
    <w:p w14:paraId="5F83389B" w14:textId="77777777" w:rsidR="00750642" w:rsidRPr="00750642" w:rsidRDefault="00750642" w:rsidP="004E5AC4">
      <w:pPr>
        <w:pStyle w:val="a6"/>
        <w:numPr>
          <w:ilvl w:val="0"/>
          <w:numId w:val="65"/>
        </w:numPr>
        <w:rPr>
          <w:rFonts w:cs="Tahoma"/>
          <w:szCs w:val="22"/>
          <w:lang w:val="el-GR"/>
        </w:rPr>
      </w:pPr>
      <w:r w:rsidRPr="00750642">
        <w:rPr>
          <w:rFonts w:cs="Tahoma"/>
          <w:szCs w:val="22"/>
          <w:lang w:val="el-GR"/>
        </w:rPr>
        <w:t xml:space="preserve">η διασφάλιση αξιόπιστων και ενημερωμένων δεδομένων με την αντικατάσταση του αναχρονιστικού ενσήμου και την έκδοση ηλεκτρονικής απόδειξης, όπως προβλέπεται στο άρθρο 2 του Νόμου 2949/2001 (με έκδοση Κ.Υ.Α. μπορεί να καταργηθεί το ένσημο ως αποδεικτικό είσπραξης  και να αντικατασταθεί με την έκδοση ηλεκτρονικής  αποδείξεως), </w:t>
      </w:r>
    </w:p>
    <w:p w14:paraId="481F785C" w14:textId="77777777" w:rsidR="00750642" w:rsidRPr="00750642" w:rsidRDefault="00750642" w:rsidP="004E5AC4">
      <w:pPr>
        <w:pStyle w:val="a6"/>
        <w:numPr>
          <w:ilvl w:val="0"/>
          <w:numId w:val="65"/>
        </w:numPr>
        <w:rPr>
          <w:rFonts w:cs="Tahoma"/>
          <w:szCs w:val="22"/>
          <w:lang w:val="el-GR"/>
        </w:rPr>
      </w:pPr>
      <w:r w:rsidRPr="00750642">
        <w:rPr>
          <w:rFonts w:cs="Tahoma"/>
          <w:szCs w:val="22"/>
          <w:lang w:val="el-GR"/>
        </w:rPr>
        <w:t xml:space="preserve">η ανταλλαγή δεδομένων με το VIS για την παρακολούθηση των εσόδων από αιτήσεις θεώρησης εισόδου, καθώς και για την παρακολούθηση της εισαγωγής και κατανάλωσης των ΕΑΘΕ, </w:t>
      </w:r>
    </w:p>
    <w:p w14:paraId="7A594A65" w14:textId="77777777" w:rsidR="00750642" w:rsidRPr="00750642" w:rsidRDefault="00750642" w:rsidP="004E5AC4">
      <w:pPr>
        <w:pStyle w:val="a6"/>
        <w:numPr>
          <w:ilvl w:val="0"/>
          <w:numId w:val="65"/>
        </w:numPr>
        <w:rPr>
          <w:rFonts w:cs="Tahoma"/>
          <w:szCs w:val="22"/>
          <w:lang w:val="el-GR"/>
        </w:rPr>
      </w:pPr>
      <w:r w:rsidRPr="00750642">
        <w:rPr>
          <w:rFonts w:cs="Tahoma"/>
          <w:szCs w:val="22"/>
          <w:lang w:val="el-GR"/>
        </w:rPr>
        <w:lastRenderedPageBreak/>
        <w:t xml:space="preserve">η παροχή σχετικών εργαλείων, αναφορών και στατιστικών στοιχείων σχετικά με την λειτουργία και τον όγκο συναλλαγών των εποπτευόμενων Αρχών για την υποβοήθηση λήψης αποφάσεων, </w:t>
      </w:r>
    </w:p>
    <w:p w14:paraId="4E87F0E3" w14:textId="77777777" w:rsidR="00750642" w:rsidRPr="00750642" w:rsidRDefault="00750642" w:rsidP="004E5AC4">
      <w:pPr>
        <w:pStyle w:val="a6"/>
        <w:numPr>
          <w:ilvl w:val="0"/>
          <w:numId w:val="65"/>
        </w:numPr>
        <w:rPr>
          <w:rFonts w:cs="Tahoma"/>
          <w:szCs w:val="22"/>
          <w:lang w:val="el-GR"/>
        </w:rPr>
      </w:pPr>
      <w:r w:rsidRPr="00750642">
        <w:rPr>
          <w:rFonts w:cs="Tahoma"/>
          <w:szCs w:val="22"/>
          <w:lang w:val="el-GR"/>
        </w:rPr>
        <w:t>η διευκόλυνση της ανταλλαγής δεδομένων με άλλους φορείς του Δημοσίου αλλά και με συγγενή συστήματα του Υπουργείου Εξωτερικών,</w:t>
      </w:r>
    </w:p>
    <w:p w14:paraId="50311965" w14:textId="77777777" w:rsidR="00750642" w:rsidRPr="00750642" w:rsidRDefault="00750642" w:rsidP="004E5AC4">
      <w:pPr>
        <w:pStyle w:val="a6"/>
        <w:numPr>
          <w:ilvl w:val="0"/>
          <w:numId w:val="65"/>
        </w:numPr>
        <w:rPr>
          <w:rFonts w:cs="Tahoma"/>
          <w:szCs w:val="22"/>
          <w:lang w:val="el-GR"/>
        </w:rPr>
      </w:pPr>
      <w:r w:rsidRPr="00750642">
        <w:rPr>
          <w:rFonts w:cs="Tahoma"/>
          <w:szCs w:val="22"/>
          <w:lang w:val="el-GR"/>
        </w:rPr>
        <w:t>η διαφάνεια με την αποφυγή παραλείψεων, αυτοσχεδιασμών και γενικότερα φαινομένων αγνοίας, αμέλειας ή δόλου, εκ μέρους των αρμοδίων υπαλλήλων,</w:t>
      </w:r>
    </w:p>
    <w:p w14:paraId="06A804DF" w14:textId="77777777" w:rsidR="00750642" w:rsidRPr="002043FE" w:rsidRDefault="00750642" w:rsidP="004E5AC4">
      <w:pPr>
        <w:pStyle w:val="a6"/>
        <w:numPr>
          <w:ilvl w:val="0"/>
          <w:numId w:val="65"/>
        </w:numPr>
        <w:rPr>
          <w:rFonts w:cs="Tahoma"/>
          <w:szCs w:val="22"/>
          <w:lang w:val="el-GR"/>
        </w:rPr>
      </w:pPr>
      <w:r w:rsidRPr="00750642">
        <w:rPr>
          <w:rFonts w:cs="Tahoma"/>
          <w:szCs w:val="22"/>
          <w:lang w:val="el-GR"/>
        </w:rPr>
        <w:t>η ομοιομορφία και τον ενιαίο τρόπο υποβολής των απαραίτητων δικαιολογητικών προς διευκόλυνση των ελεγκτικών οργάνων από ανακριβή έγγραφα υποβολής λογαριασμών (που ως γνωστόν πολλάκις τους περιέρχονται).</w:t>
      </w:r>
    </w:p>
    <w:p w14:paraId="76CF95EE" w14:textId="77777777" w:rsidR="006E3D6A" w:rsidRPr="002043FE" w:rsidRDefault="006E3D6A" w:rsidP="006E3D6A">
      <w:pPr>
        <w:rPr>
          <w:rFonts w:cs="Tahoma"/>
          <w:szCs w:val="22"/>
          <w:lang w:val="el-GR"/>
        </w:rPr>
      </w:pPr>
      <w:r w:rsidRPr="002043FE">
        <w:rPr>
          <w:rFonts w:cs="Tahoma"/>
          <w:szCs w:val="22"/>
          <w:lang w:val="el-GR"/>
        </w:rPr>
        <w:t>Στόχος είναι να καταχωρούνται, να παρακολουθούνται και να ελέγχονται στο σύνολο τους και σε πραγματικό χρόνο τα οικονομικά στοιχεία (έσοδα και έξοδα) των Α.Ε.Υ. και να υποβοηθούνται οι στρατηγικές αποφάσεις σε θέματα Οικονομικής Διαχείρισης και Προϋπολογισμού.</w:t>
      </w:r>
    </w:p>
    <w:p w14:paraId="14B7D123" w14:textId="77777777" w:rsidR="006E3D6A" w:rsidRPr="0071126C" w:rsidRDefault="006E3D6A" w:rsidP="006E3D6A">
      <w:pPr>
        <w:rPr>
          <w:szCs w:val="22"/>
          <w:lang w:val="el-GR"/>
        </w:rPr>
      </w:pPr>
      <w:r w:rsidRPr="0071126C">
        <w:rPr>
          <w:szCs w:val="22"/>
          <w:lang w:val="el-GR"/>
        </w:rPr>
        <w:t>Οι λειτουργικές περιοχές που θα καλύψουν οι παρεχόμενες από το ΣΟΛ υπηρεσίες για το Υπουργείο Εξωτερικών περιγράφονται αναλυτικά στην παράγραφο 1.3. του Παραρτήματος Ι και αφορούν:</w:t>
      </w:r>
    </w:p>
    <w:p w14:paraId="6ADEE0FD" w14:textId="77777777" w:rsidR="006E3D6A" w:rsidRPr="002043FE" w:rsidRDefault="006E3D6A" w:rsidP="004E5AC4">
      <w:pPr>
        <w:numPr>
          <w:ilvl w:val="0"/>
          <w:numId w:val="59"/>
        </w:numPr>
        <w:rPr>
          <w:rFonts w:cs="Tahoma"/>
          <w:b/>
          <w:bCs/>
          <w:szCs w:val="22"/>
          <w:lang w:val="el-GR"/>
        </w:rPr>
      </w:pPr>
      <w:r w:rsidRPr="002043FE">
        <w:rPr>
          <w:rFonts w:cs="Tahoma"/>
          <w:b/>
          <w:bCs/>
          <w:szCs w:val="22"/>
          <w:lang w:val="el-GR"/>
        </w:rPr>
        <w:t>Στον πυρήνα του ΣΟΛ</w:t>
      </w:r>
    </w:p>
    <w:p w14:paraId="036A295F" w14:textId="77777777" w:rsidR="006E3D6A" w:rsidRPr="002043FE" w:rsidRDefault="006E3D6A" w:rsidP="004E5AC4">
      <w:pPr>
        <w:numPr>
          <w:ilvl w:val="1"/>
          <w:numId w:val="59"/>
        </w:numPr>
        <w:rPr>
          <w:rFonts w:cs="Tahoma"/>
          <w:szCs w:val="22"/>
          <w:lang w:val="el-GR"/>
        </w:rPr>
      </w:pPr>
      <w:r w:rsidRPr="002043FE">
        <w:rPr>
          <w:rFonts w:cs="Tahoma"/>
          <w:szCs w:val="22"/>
          <w:lang w:val="el-GR"/>
        </w:rPr>
        <w:t>Κατάλογος ΑΕΥ ανά Χώρα και Ήπειρο</w:t>
      </w:r>
    </w:p>
    <w:p w14:paraId="1AC1E4E0" w14:textId="77777777" w:rsidR="006E3D6A" w:rsidRPr="002043FE" w:rsidRDefault="006E3D6A" w:rsidP="004E5AC4">
      <w:pPr>
        <w:numPr>
          <w:ilvl w:val="2"/>
          <w:numId w:val="59"/>
        </w:numPr>
        <w:rPr>
          <w:rFonts w:cs="Tahoma"/>
          <w:szCs w:val="22"/>
          <w:lang w:val="el-GR"/>
        </w:rPr>
      </w:pPr>
      <w:r w:rsidRPr="002043FE">
        <w:rPr>
          <w:rFonts w:cs="Tahoma"/>
          <w:szCs w:val="22"/>
          <w:lang w:val="el-GR"/>
        </w:rPr>
        <w:t>Τα Ψηφιακά Οργανογράμματα για κάθε Α.Ε.Υ.,</w:t>
      </w:r>
    </w:p>
    <w:p w14:paraId="1B76242B" w14:textId="77777777" w:rsidR="006E3D6A" w:rsidRPr="002043FE" w:rsidRDefault="006E3D6A" w:rsidP="004E5AC4">
      <w:pPr>
        <w:numPr>
          <w:ilvl w:val="2"/>
          <w:numId w:val="59"/>
        </w:numPr>
        <w:rPr>
          <w:rFonts w:cs="Tahoma"/>
          <w:szCs w:val="22"/>
          <w:lang w:val="el-GR"/>
        </w:rPr>
      </w:pPr>
      <w:r w:rsidRPr="002043FE">
        <w:rPr>
          <w:rFonts w:cs="Tahoma"/>
          <w:szCs w:val="22"/>
          <w:lang w:val="el-GR"/>
        </w:rPr>
        <w:t>Τα Περιγράμματα των Ρόλων των Χρηστών ανά Α.Ε.Υ.,</w:t>
      </w:r>
    </w:p>
    <w:p w14:paraId="1E564157" w14:textId="77777777" w:rsidR="006E3D6A" w:rsidRPr="002043FE" w:rsidRDefault="006E3D6A" w:rsidP="004E5AC4">
      <w:pPr>
        <w:numPr>
          <w:ilvl w:val="2"/>
          <w:numId w:val="59"/>
        </w:numPr>
        <w:rPr>
          <w:rFonts w:cs="Tahoma"/>
          <w:szCs w:val="22"/>
          <w:lang w:val="el-GR"/>
        </w:rPr>
      </w:pPr>
      <w:r w:rsidRPr="002043FE">
        <w:rPr>
          <w:rFonts w:cs="Tahoma"/>
          <w:szCs w:val="22"/>
          <w:lang w:val="el-GR"/>
        </w:rPr>
        <w:t>Προξενικές Οικονομικές Διαχειρίσεις ανά νόμισμα,</w:t>
      </w:r>
    </w:p>
    <w:p w14:paraId="6E157787" w14:textId="77777777" w:rsidR="006E3D6A" w:rsidRPr="002043FE" w:rsidRDefault="006E3D6A" w:rsidP="004E5AC4">
      <w:pPr>
        <w:numPr>
          <w:ilvl w:val="2"/>
          <w:numId w:val="59"/>
        </w:numPr>
        <w:rPr>
          <w:rFonts w:cs="Tahoma"/>
          <w:szCs w:val="22"/>
          <w:lang w:val="el-GR"/>
        </w:rPr>
      </w:pPr>
      <w:r w:rsidRPr="002043FE">
        <w:rPr>
          <w:rFonts w:cs="Tahoma"/>
          <w:szCs w:val="22"/>
          <w:lang w:val="el-GR"/>
        </w:rPr>
        <w:t>Ισοτιμίες,</w:t>
      </w:r>
    </w:p>
    <w:p w14:paraId="4897567A" w14:textId="77777777" w:rsidR="006E3D6A" w:rsidRPr="002043FE" w:rsidRDefault="006E3D6A" w:rsidP="004E5AC4">
      <w:pPr>
        <w:numPr>
          <w:ilvl w:val="2"/>
          <w:numId w:val="59"/>
        </w:numPr>
        <w:rPr>
          <w:rFonts w:cs="Tahoma"/>
          <w:szCs w:val="22"/>
          <w:lang w:val="el-GR"/>
        </w:rPr>
      </w:pPr>
      <w:r w:rsidRPr="002043FE">
        <w:rPr>
          <w:rFonts w:cs="Tahoma"/>
          <w:szCs w:val="22"/>
          <w:lang w:val="el-GR"/>
        </w:rPr>
        <w:t>Πρότυπα έγγραφα,</w:t>
      </w:r>
    </w:p>
    <w:p w14:paraId="70DD5777" w14:textId="77777777" w:rsidR="006E3D6A" w:rsidRPr="002043FE" w:rsidRDefault="006E3D6A" w:rsidP="004E5AC4">
      <w:pPr>
        <w:numPr>
          <w:ilvl w:val="2"/>
          <w:numId w:val="59"/>
        </w:numPr>
        <w:rPr>
          <w:rFonts w:cs="Tahoma"/>
          <w:szCs w:val="22"/>
          <w:lang w:val="el-GR"/>
        </w:rPr>
      </w:pPr>
      <w:r w:rsidRPr="002043FE">
        <w:rPr>
          <w:rFonts w:cs="Tahoma"/>
          <w:szCs w:val="22"/>
          <w:lang w:val="el-GR"/>
        </w:rPr>
        <w:t>Πρότυπα προξενικών λογαριασμών και οικονομικών καταστάσεων,</w:t>
      </w:r>
    </w:p>
    <w:p w14:paraId="76716591" w14:textId="77777777" w:rsidR="006E3D6A" w:rsidRPr="002043FE" w:rsidRDefault="006E3D6A" w:rsidP="004E5AC4">
      <w:pPr>
        <w:numPr>
          <w:ilvl w:val="1"/>
          <w:numId w:val="59"/>
        </w:numPr>
        <w:rPr>
          <w:rFonts w:cs="Tahoma"/>
          <w:szCs w:val="22"/>
          <w:lang w:val="el-GR"/>
        </w:rPr>
      </w:pPr>
      <w:r w:rsidRPr="002043FE">
        <w:rPr>
          <w:rFonts w:cs="Tahoma"/>
          <w:szCs w:val="22"/>
          <w:lang w:val="el-GR"/>
        </w:rPr>
        <w:t>Διαχείριση Χρηστών και Ρόλων ανά Α.Ε.Υ.</w:t>
      </w:r>
    </w:p>
    <w:p w14:paraId="775256E5" w14:textId="77777777" w:rsidR="006E3D6A" w:rsidRPr="002043FE" w:rsidRDefault="006E3D6A" w:rsidP="004E5AC4">
      <w:pPr>
        <w:numPr>
          <w:ilvl w:val="0"/>
          <w:numId w:val="59"/>
        </w:numPr>
        <w:rPr>
          <w:rFonts w:cs="Tahoma"/>
          <w:b/>
          <w:bCs/>
          <w:szCs w:val="22"/>
          <w:lang w:val="el-GR"/>
        </w:rPr>
      </w:pPr>
      <w:r w:rsidRPr="002043FE">
        <w:rPr>
          <w:rFonts w:cs="Tahoma"/>
          <w:b/>
          <w:bCs/>
          <w:szCs w:val="22"/>
          <w:lang w:val="el-GR"/>
        </w:rPr>
        <w:t>Στις Διαδικασίες Λειτουργιών Οικονομικής Διαχείρισης</w:t>
      </w:r>
    </w:p>
    <w:p w14:paraId="2CDC8CB3" w14:textId="77777777" w:rsidR="006E3D6A" w:rsidRPr="002043FE" w:rsidRDefault="006E3D6A" w:rsidP="004E5AC4">
      <w:pPr>
        <w:numPr>
          <w:ilvl w:val="1"/>
          <w:numId w:val="59"/>
        </w:numPr>
        <w:rPr>
          <w:rFonts w:cs="Tahoma"/>
          <w:szCs w:val="22"/>
          <w:lang w:val="el-GR"/>
        </w:rPr>
      </w:pPr>
      <w:r w:rsidRPr="002043FE">
        <w:rPr>
          <w:rFonts w:cs="Tahoma"/>
          <w:szCs w:val="22"/>
          <w:lang w:val="el-GR"/>
        </w:rPr>
        <w:t>Καθορισμό διαδικασιών / βημάτων,</w:t>
      </w:r>
    </w:p>
    <w:p w14:paraId="240E6C19" w14:textId="77777777" w:rsidR="006E3D6A" w:rsidRPr="002043FE" w:rsidRDefault="006E3D6A" w:rsidP="004E5AC4">
      <w:pPr>
        <w:numPr>
          <w:ilvl w:val="1"/>
          <w:numId w:val="59"/>
        </w:numPr>
        <w:rPr>
          <w:rFonts w:cs="Tahoma"/>
          <w:szCs w:val="22"/>
          <w:lang w:val="el-GR"/>
        </w:rPr>
      </w:pPr>
      <w:r w:rsidRPr="002043FE">
        <w:rPr>
          <w:rFonts w:cs="Tahoma"/>
          <w:szCs w:val="22"/>
          <w:lang w:val="el-GR"/>
        </w:rPr>
        <w:t>Καθορισμό ενεργειών και ρόλων ανά βήμα της διαδικασίας,</w:t>
      </w:r>
    </w:p>
    <w:p w14:paraId="5855AFFB" w14:textId="77777777" w:rsidR="006E3D6A" w:rsidRPr="002043FE" w:rsidRDefault="006E3D6A" w:rsidP="004E5AC4">
      <w:pPr>
        <w:numPr>
          <w:ilvl w:val="1"/>
          <w:numId w:val="59"/>
        </w:numPr>
        <w:rPr>
          <w:rFonts w:cs="Tahoma"/>
          <w:szCs w:val="22"/>
          <w:lang w:val="el-GR"/>
        </w:rPr>
      </w:pPr>
      <w:r w:rsidRPr="002043FE">
        <w:rPr>
          <w:rFonts w:cs="Tahoma"/>
          <w:szCs w:val="22"/>
          <w:lang w:val="el-GR"/>
        </w:rPr>
        <w:t>Επισύναψη δικαιολογητικών ανά βήμα της διαδικασίας,</w:t>
      </w:r>
    </w:p>
    <w:p w14:paraId="6A4D1329" w14:textId="77777777" w:rsidR="006E3D6A" w:rsidRPr="002043FE" w:rsidRDefault="006E3D6A" w:rsidP="004E5AC4">
      <w:pPr>
        <w:numPr>
          <w:ilvl w:val="1"/>
          <w:numId w:val="59"/>
        </w:numPr>
        <w:rPr>
          <w:rFonts w:cs="Tahoma"/>
          <w:szCs w:val="22"/>
          <w:lang w:val="el-GR"/>
        </w:rPr>
      </w:pPr>
      <w:r w:rsidRPr="002043FE">
        <w:rPr>
          <w:rFonts w:cs="Tahoma"/>
          <w:szCs w:val="22"/>
          <w:lang w:val="el-GR"/>
        </w:rPr>
        <w:t>Εκτέλεση Λογικών Ελέγχων στα βήματα της διαδικασίας,</w:t>
      </w:r>
    </w:p>
    <w:p w14:paraId="29E50A13" w14:textId="77777777" w:rsidR="006E3D6A" w:rsidRPr="002043FE" w:rsidRDefault="006E3D6A" w:rsidP="004E5AC4">
      <w:pPr>
        <w:numPr>
          <w:ilvl w:val="1"/>
          <w:numId w:val="59"/>
        </w:numPr>
        <w:rPr>
          <w:rFonts w:cs="Tahoma"/>
          <w:szCs w:val="22"/>
          <w:lang w:val="el-GR"/>
        </w:rPr>
      </w:pPr>
      <w:r w:rsidRPr="002043FE">
        <w:rPr>
          <w:rFonts w:cs="Tahoma"/>
          <w:szCs w:val="22"/>
          <w:lang w:val="el-GR"/>
        </w:rPr>
        <w:t>Ενημέρωση Προξενικών Λογαριασμών ανά βήμα της διαδικασίας,</w:t>
      </w:r>
    </w:p>
    <w:p w14:paraId="52C0503F" w14:textId="77777777" w:rsidR="006E3D6A" w:rsidRPr="002043FE" w:rsidRDefault="006E3D6A" w:rsidP="004E5AC4">
      <w:pPr>
        <w:numPr>
          <w:ilvl w:val="1"/>
          <w:numId w:val="59"/>
        </w:numPr>
        <w:rPr>
          <w:rFonts w:cs="Tahoma"/>
          <w:szCs w:val="22"/>
          <w:lang w:val="el-GR"/>
        </w:rPr>
      </w:pPr>
      <w:r w:rsidRPr="002043FE">
        <w:rPr>
          <w:rFonts w:cs="Tahoma"/>
          <w:szCs w:val="22"/>
          <w:lang w:val="el-GR"/>
        </w:rPr>
        <w:t>Εκτύπωση Αποδείξεων,</w:t>
      </w:r>
    </w:p>
    <w:p w14:paraId="36D35675" w14:textId="77777777" w:rsidR="006E3D6A" w:rsidRPr="002043FE" w:rsidRDefault="006E3D6A" w:rsidP="004E5AC4">
      <w:pPr>
        <w:numPr>
          <w:ilvl w:val="1"/>
          <w:numId w:val="59"/>
        </w:numPr>
        <w:rPr>
          <w:rFonts w:cs="Tahoma"/>
          <w:szCs w:val="22"/>
          <w:lang w:val="el-GR"/>
        </w:rPr>
      </w:pPr>
      <w:r w:rsidRPr="002043FE">
        <w:rPr>
          <w:rFonts w:cs="Tahoma"/>
          <w:szCs w:val="22"/>
          <w:lang w:val="el-GR"/>
        </w:rPr>
        <w:t>Η συσχέτιση των διαδικασιών με πρότυπα έγγραφα</w:t>
      </w:r>
    </w:p>
    <w:p w14:paraId="64A88A9D" w14:textId="77777777" w:rsidR="006E3D6A" w:rsidRPr="002043FE" w:rsidRDefault="006E3D6A" w:rsidP="004E5AC4">
      <w:pPr>
        <w:numPr>
          <w:ilvl w:val="0"/>
          <w:numId w:val="59"/>
        </w:numPr>
        <w:rPr>
          <w:rFonts w:cs="Tahoma"/>
          <w:b/>
          <w:bCs/>
          <w:szCs w:val="22"/>
          <w:lang w:val="el-GR"/>
        </w:rPr>
      </w:pPr>
      <w:r w:rsidRPr="002043FE">
        <w:rPr>
          <w:rFonts w:cs="Tahoma"/>
          <w:b/>
          <w:bCs/>
          <w:szCs w:val="22"/>
          <w:lang w:val="el-GR"/>
        </w:rPr>
        <w:t>Στη Διαχείριση Οικονομικών Καταστάσεων ΑΕΥ</w:t>
      </w:r>
    </w:p>
    <w:p w14:paraId="30DA8725" w14:textId="77777777" w:rsidR="006E3D6A" w:rsidRPr="002043FE" w:rsidRDefault="006E3D6A" w:rsidP="004E5AC4">
      <w:pPr>
        <w:numPr>
          <w:ilvl w:val="1"/>
          <w:numId w:val="59"/>
        </w:numPr>
        <w:rPr>
          <w:rFonts w:cs="Tahoma"/>
          <w:szCs w:val="22"/>
          <w:lang w:val="el-GR"/>
        </w:rPr>
      </w:pPr>
      <w:r w:rsidRPr="002043FE">
        <w:rPr>
          <w:rFonts w:cs="Tahoma"/>
          <w:szCs w:val="22"/>
          <w:lang w:val="el-GR"/>
        </w:rPr>
        <w:t>Συναλλαγματοποιήσεις,</w:t>
      </w:r>
    </w:p>
    <w:p w14:paraId="4A7F75AD" w14:textId="77777777" w:rsidR="006E3D6A" w:rsidRPr="002043FE" w:rsidRDefault="006E3D6A" w:rsidP="004E5AC4">
      <w:pPr>
        <w:numPr>
          <w:ilvl w:val="1"/>
          <w:numId w:val="59"/>
        </w:numPr>
        <w:rPr>
          <w:rFonts w:cs="Tahoma"/>
          <w:szCs w:val="22"/>
          <w:lang w:val="el-GR"/>
        </w:rPr>
      </w:pPr>
      <w:r w:rsidRPr="002043FE">
        <w:rPr>
          <w:rFonts w:cs="Tahoma"/>
          <w:szCs w:val="22"/>
          <w:lang w:val="el-GR"/>
        </w:rPr>
        <w:t>Αντιλογισμοί,</w:t>
      </w:r>
    </w:p>
    <w:p w14:paraId="16D24285" w14:textId="77777777" w:rsidR="006E3D6A" w:rsidRPr="002043FE" w:rsidRDefault="006E3D6A" w:rsidP="004E5AC4">
      <w:pPr>
        <w:numPr>
          <w:ilvl w:val="1"/>
          <w:numId w:val="59"/>
        </w:numPr>
        <w:rPr>
          <w:rFonts w:cs="Tahoma"/>
          <w:szCs w:val="22"/>
          <w:lang w:val="el-GR"/>
        </w:rPr>
      </w:pPr>
      <w:r w:rsidRPr="002043FE">
        <w:rPr>
          <w:rFonts w:cs="Tahoma"/>
          <w:szCs w:val="22"/>
          <w:lang w:val="el-GR"/>
        </w:rPr>
        <w:t>Ισοζύγια,</w:t>
      </w:r>
    </w:p>
    <w:p w14:paraId="1B4EA589" w14:textId="77777777" w:rsidR="006E3D6A" w:rsidRPr="002043FE" w:rsidRDefault="006E3D6A" w:rsidP="004E5AC4">
      <w:pPr>
        <w:numPr>
          <w:ilvl w:val="1"/>
          <w:numId w:val="59"/>
        </w:numPr>
        <w:rPr>
          <w:rFonts w:cs="Tahoma"/>
          <w:szCs w:val="22"/>
          <w:lang w:val="el-GR"/>
        </w:rPr>
      </w:pPr>
      <w:r w:rsidRPr="002043FE">
        <w:rPr>
          <w:rFonts w:cs="Tahoma"/>
          <w:szCs w:val="22"/>
          <w:lang w:val="el-GR"/>
        </w:rPr>
        <w:lastRenderedPageBreak/>
        <w:t>Αποστολή Μηνιαίων, Τριμηνιαίων και Ετησίων Λογαριασμών,</w:t>
      </w:r>
    </w:p>
    <w:p w14:paraId="33313B9B" w14:textId="77777777" w:rsidR="006E3D6A" w:rsidRPr="002043FE" w:rsidRDefault="006E3D6A" w:rsidP="004E5AC4">
      <w:pPr>
        <w:numPr>
          <w:ilvl w:val="1"/>
          <w:numId w:val="59"/>
        </w:numPr>
        <w:rPr>
          <w:rFonts w:cs="Tahoma"/>
          <w:szCs w:val="22"/>
          <w:lang w:val="el-GR"/>
        </w:rPr>
      </w:pPr>
      <w:r w:rsidRPr="002043FE">
        <w:rPr>
          <w:rFonts w:cs="Tahoma"/>
          <w:szCs w:val="22"/>
          <w:lang w:val="el-GR"/>
        </w:rPr>
        <w:t>Αναφορές, Εκτύπωση Αποδείξεων,</w:t>
      </w:r>
    </w:p>
    <w:p w14:paraId="02C8840D" w14:textId="77777777" w:rsidR="006E3D6A" w:rsidRPr="002043FE" w:rsidRDefault="006E3D6A" w:rsidP="004E5AC4">
      <w:pPr>
        <w:numPr>
          <w:ilvl w:val="1"/>
          <w:numId w:val="59"/>
        </w:numPr>
        <w:rPr>
          <w:rFonts w:cs="Tahoma"/>
          <w:szCs w:val="22"/>
          <w:lang w:val="el-GR"/>
        </w:rPr>
      </w:pPr>
      <w:r w:rsidRPr="002043FE">
        <w:rPr>
          <w:rFonts w:cs="Tahoma"/>
          <w:szCs w:val="22"/>
          <w:lang w:val="el-GR"/>
        </w:rPr>
        <w:t>Προεισπράξεις για την Έκδοση Ελληνικών Διαβατηρίων,</w:t>
      </w:r>
    </w:p>
    <w:p w14:paraId="617E98EC" w14:textId="77777777" w:rsidR="006E3D6A" w:rsidRPr="002043FE" w:rsidRDefault="006E3D6A" w:rsidP="004E5AC4">
      <w:pPr>
        <w:numPr>
          <w:ilvl w:val="0"/>
          <w:numId w:val="59"/>
        </w:numPr>
        <w:rPr>
          <w:rFonts w:cs="Tahoma"/>
          <w:b/>
          <w:bCs/>
          <w:szCs w:val="22"/>
          <w:lang w:val="el-GR"/>
        </w:rPr>
      </w:pPr>
      <w:r w:rsidRPr="002043FE">
        <w:rPr>
          <w:rFonts w:cs="Tahoma"/>
          <w:b/>
          <w:bCs/>
          <w:szCs w:val="22"/>
          <w:lang w:val="el-GR"/>
        </w:rPr>
        <w:t>Στη Διασύνδεση με τρίτα συστήματα</w:t>
      </w:r>
    </w:p>
    <w:p w14:paraId="50BD8A66" w14:textId="77777777" w:rsidR="006E3D6A" w:rsidRPr="002043FE" w:rsidRDefault="006E3D6A" w:rsidP="004E5AC4">
      <w:pPr>
        <w:numPr>
          <w:ilvl w:val="0"/>
          <w:numId w:val="59"/>
        </w:numPr>
        <w:rPr>
          <w:rFonts w:cs="Tahoma"/>
          <w:b/>
          <w:bCs/>
          <w:szCs w:val="22"/>
          <w:lang w:val="el-GR"/>
        </w:rPr>
      </w:pPr>
      <w:r w:rsidRPr="002043FE">
        <w:rPr>
          <w:rFonts w:cs="Tahoma"/>
          <w:b/>
          <w:bCs/>
          <w:szCs w:val="22"/>
          <w:lang w:val="el-GR"/>
        </w:rPr>
        <w:t>Στην Δημιουργία Αναφορών – ΒΙ</w:t>
      </w:r>
    </w:p>
    <w:p w14:paraId="127354C8" w14:textId="77777777" w:rsidR="006E3D6A" w:rsidRPr="002043FE" w:rsidRDefault="006E3D6A" w:rsidP="004E5AC4">
      <w:pPr>
        <w:numPr>
          <w:ilvl w:val="1"/>
          <w:numId w:val="59"/>
        </w:numPr>
        <w:rPr>
          <w:rFonts w:cs="Tahoma"/>
          <w:szCs w:val="22"/>
          <w:lang w:val="el-GR"/>
        </w:rPr>
      </w:pPr>
      <w:r w:rsidRPr="002043FE">
        <w:rPr>
          <w:rFonts w:cs="Tahoma"/>
          <w:szCs w:val="22"/>
          <w:lang w:val="el-GR"/>
        </w:rPr>
        <w:t>Δημιουργία και Παρακολούθηση Δεικτών Επίδοσης,</w:t>
      </w:r>
    </w:p>
    <w:p w14:paraId="6D883B72" w14:textId="77777777" w:rsidR="006E3D6A" w:rsidRPr="002043FE" w:rsidRDefault="006E3D6A" w:rsidP="004E5AC4">
      <w:pPr>
        <w:numPr>
          <w:ilvl w:val="1"/>
          <w:numId w:val="59"/>
        </w:numPr>
        <w:rPr>
          <w:rFonts w:cs="Tahoma"/>
          <w:szCs w:val="22"/>
          <w:lang w:val="el-GR"/>
        </w:rPr>
      </w:pPr>
      <w:r w:rsidRPr="002043FE">
        <w:rPr>
          <w:rFonts w:cs="Tahoma"/>
          <w:szCs w:val="22"/>
          <w:lang w:val="el-GR"/>
        </w:rPr>
        <w:t>Δημιουργία και Εκτέλεση Δυναμικών Σεναρίων,</w:t>
      </w:r>
    </w:p>
    <w:p w14:paraId="1E5D667F" w14:textId="77777777" w:rsidR="006E3D6A" w:rsidRPr="002043FE" w:rsidRDefault="006E3D6A" w:rsidP="004E5AC4">
      <w:pPr>
        <w:numPr>
          <w:ilvl w:val="1"/>
          <w:numId w:val="59"/>
        </w:numPr>
        <w:rPr>
          <w:rFonts w:cs="Tahoma"/>
          <w:szCs w:val="22"/>
          <w:lang w:val="el-GR"/>
        </w:rPr>
      </w:pPr>
      <w:r w:rsidRPr="002043FE">
        <w:rPr>
          <w:rFonts w:cs="Tahoma"/>
          <w:szCs w:val="22"/>
          <w:lang w:val="el-GR"/>
        </w:rPr>
        <w:t>Απεικόνιση αναφορών σε διαγράμματα και πίνακες,</w:t>
      </w:r>
    </w:p>
    <w:p w14:paraId="0031E723" w14:textId="77777777" w:rsidR="006E3D6A" w:rsidRPr="002043FE" w:rsidRDefault="006E3D6A" w:rsidP="004E5AC4">
      <w:pPr>
        <w:numPr>
          <w:ilvl w:val="1"/>
          <w:numId w:val="59"/>
        </w:numPr>
        <w:rPr>
          <w:rFonts w:cs="Tahoma"/>
          <w:szCs w:val="22"/>
          <w:lang w:val="el-GR"/>
        </w:rPr>
      </w:pPr>
      <w:r w:rsidRPr="002043FE">
        <w:rPr>
          <w:rFonts w:cs="Tahoma"/>
          <w:szCs w:val="22"/>
          <w:lang w:val="el-GR"/>
        </w:rPr>
        <w:t xml:space="preserve">Διαχείριση Απόδοσης </w:t>
      </w:r>
    </w:p>
    <w:p w14:paraId="157CEAC1" w14:textId="77777777" w:rsidR="006E3D6A" w:rsidRPr="002043FE" w:rsidRDefault="006E3D6A" w:rsidP="004E5AC4">
      <w:pPr>
        <w:numPr>
          <w:ilvl w:val="2"/>
          <w:numId w:val="59"/>
        </w:numPr>
        <w:rPr>
          <w:rFonts w:cs="Tahoma"/>
          <w:szCs w:val="22"/>
          <w:lang w:val="el-GR"/>
        </w:rPr>
      </w:pPr>
      <w:r w:rsidRPr="002043FE">
        <w:rPr>
          <w:rFonts w:cs="Tahoma"/>
          <w:szCs w:val="22"/>
          <w:lang w:val="el-GR"/>
        </w:rPr>
        <w:t>Στοχοθεσία</w:t>
      </w:r>
    </w:p>
    <w:p w14:paraId="588351EC" w14:textId="209233AD" w:rsidR="00213F05" w:rsidRPr="001460BD" w:rsidRDefault="006E3D6A" w:rsidP="00213F05">
      <w:pPr>
        <w:numPr>
          <w:ilvl w:val="2"/>
          <w:numId w:val="59"/>
        </w:numPr>
        <w:rPr>
          <w:rFonts w:cs="Tahoma"/>
          <w:szCs w:val="22"/>
          <w:lang w:val="el-GR"/>
        </w:rPr>
      </w:pPr>
      <w:r w:rsidRPr="002043FE">
        <w:rPr>
          <w:rFonts w:cs="Tahoma"/>
          <w:szCs w:val="22"/>
          <w:lang w:val="el-GR"/>
        </w:rPr>
        <w:t>Αξιολόγηση</w:t>
      </w:r>
    </w:p>
    <w:p w14:paraId="40EAB98E"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7" w:name="_Toc81915031"/>
      <w:r w:rsidRPr="00734309">
        <w:rPr>
          <w:rFonts w:ascii="Tahoma" w:hAnsi="Tahoma" w:cs="Tahoma"/>
          <w:sz w:val="22"/>
          <w:lang w:val="el-GR"/>
        </w:rPr>
        <w:t>Θεσμικό πλαίσιο</w:t>
      </w:r>
      <w:bookmarkEnd w:id="17"/>
    </w:p>
    <w:p w14:paraId="07DD48DE" w14:textId="18B6998A" w:rsidR="00F661A1" w:rsidRDefault="00F661A1" w:rsidP="00F661A1">
      <w:pPr>
        <w:tabs>
          <w:tab w:val="left" w:pos="450"/>
        </w:tabs>
        <w:rPr>
          <w:rFonts w:cs="Tahoma"/>
          <w:szCs w:val="22"/>
          <w:lang w:val="el-GR"/>
        </w:rPr>
      </w:pPr>
      <w:r w:rsidRPr="009A3169">
        <w:rPr>
          <w:rFonts w:cs="Tahoma"/>
          <w:szCs w:val="22"/>
          <w:lang w:val="el-GR"/>
        </w:rPr>
        <w:t>Η ανάθεση και εκτέλεση της σύμβασης διέπονται από την κείμενη νομοθεσία και τις κατ΄ εξουσιοδότηση αυτής εκδοθείσες κανονιστικές πράξεις, όπως ισχύουν και ιδίως</w:t>
      </w:r>
      <w:r w:rsidR="00A552BC">
        <w:rPr>
          <w:rFonts w:cs="Tahoma"/>
          <w:szCs w:val="22"/>
          <w:lang w:val="el-GR"/>
        </w:rPr>
        <w:t>:</w:t>
      </w:r>
    </w:p>
    <w:p w14:paraId="354389CB" w14:textId="77777777" w:rsidR="008146BF" w:rsidRPr="008A4D8B" w:rsidRDefault="008146BF" w:rsidP="008146BF">
      <w:pPr>
        <w:pStyle w:val="a6"/>
        <w:numPr>
          <w:ilvl w:val="0"/>
          <w:numId w:val="131"/>
        </w:numPr>
        <w:suppressAutoHyphens w:val="0"/>
        <w:spacing w:before="120" w:after="0" w:line="240" w:lineRule="auto"/>
        <w:ind w:left="142" w:hanging="284"/>
        <w:contextualSpacing w:val="0"/>
        <w:rPr>
          <w:rFonts w:cs="Tahoma"/>
          <w:szCs w:val="22"/>
          <w:lang w:val="el-GR"/>
        </w:rPr>
      </w:pPr>
      <w:bookmarkStart w:id="18" w:name="_Hlk68618319"/>
      <w:r w:rsidRPr="008A4D8B">
        <w:rPr>
          <w:rFonts w:cs="Tahoma"/>
          <w:szCs w:val="22"/>
          <w:lang w:val="el-GR"/>
        </w:rPr>
        <w:t>Τον Κανονισμό (ΕΕ) αριθ. 1304/2013 του Ευρωπαϊκού Κοινοβο</w:t>
      </w:r>
      <w:r>
        <w:rPr>
          <w:rFonts w:cs="Tahoma"/>
          <w:szCs w:val="22"/>
          <w:lang w:val="el-GR"/>
        </w:rPr>
        <w:t xml:space="preserve">υλίου και του Συμβουλίου της 17 </w:t>
      </w:r>
      <w:r w:rsidRPr="008A4D8B">
        <w:rPr>
          <w:rFonts w:cs="Tahoma"/>
          <w:szCs w:val="22"/>
          <w:lang w:val="el-GR"/>
        </w:rPr>
        <w:t>Δεκεμβρίου 2013 για το Ευρωπαϊκό Κοινωνικό Ταμείο και την κατάργηση του κανονισμού (ΕΚ) αριθ. 1081/2006 του Συμβουλίου.</w:t>
      </w:r>
    </w:p>
    <w:p w14:paraId="7B09FDFE" w14:textId="77777777" w:rsidR="008146BF" w:rsidRPr="008A4D8B" w:rsidRDefault="008146BF" w:rsidP="008146BF">
      <w:pPr>
        <w:pStyle w:val="a6"/>
        <w:numPr>
          <w:ilvl w:val="0"/>
          <w:numId w:val="131"/>
        </w:numPr>
        <w:suppressAutoHyphens w:val="0"/>
        <w:spacing w:before="120" w:after="0" w:line="240" w:lineRule="auto"/>
        <w:ind w:left="142" w:hanging="284"/>
        <w:contextualSpacing w:val="0"/>
        <w:rPr>
          <w:rFonts w:cs="Tahoma"/>
          <w:szCs w:val="22"/>
          <w:lang w:val="el-GR"/>
        </w:rPr>
      </w:pPr>
      <w:r w:rsidRPr="008A4D8B">
        <w:rPr>
          <w:rFonts w:cs="Tahoma"/>
          <w:szCs w:val="22"/>
          <w:lang w:val="el-GR"/>
        </w:rPr>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496203E4" w14:textId="77777777" w:rsidR="008146BF" w:rsidRPr="008A4D8B" w:rsidRDefault="008146BF" w:rsidP="008146BF">
      <w:pPr>
        <w:pStyle w:val="a6"/>
        <w:numPr>
          <w:ilvl w:val="0"/>
          <w:numId w:val="131"/>
        </w:numPr>
        <w:suppressAutoHyphens w:val="0"/>
        <w:spacing w:before="120" w:after="0" w:line="240" w:lineRule="auto"/>
        <w:ind w:left="142" w:hanging="284"/>
        <w:contextualSpacing w:val="0"/>
        <w:rPr>
          <w:rFonts w:cs="Tahoma"/>
          <w:szCs w:val="22"/>
          <w:lang w:val="el-GR"/>
        </w:rPr>
      </w:pPr>
      <w:r w:rsidRPr="008A4D8B">
        <w:rPr>
          <w:rFonts w:cs="Tahoma"/>
          <w:szCs w:val="22"/>
          <w:lang w:val="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503C1D2A" w14:textId="77777777" w:rsidR="008146BF" w:rsidRPr="008A4D8B" w:rsidRDefault="008146BF" w:rsidP="008146BF">
      <w:pPr>
        <w:pStyle w:val="a6"/>
        <w:numPr>
          <w:ilvl w:val="0"/>
          <w:numId w:val="131"/>
        </w:numPr>
        <w:suppressAutoHyphens w:val="0"/>
        <w:spacing w:before="120" w:after="0" w:line="240" w:lineRule="auto"/>
        <w:ind w:left="142" w:hanging="284"/>
        <w:contextualSpacing w:val="0"/>
        <w:rPr>
          <w:rFonts w:cs="Tahoma"/>
          <w:szCs w:val="22"/>
          <w:lang w:val="el-GR"/>
        </w:rPr>
      </w:pPr>
      <w:r w:rsidRPr="008A4D8B">
        <w:rPr>
          <w:rFonts w:cs="Tahoma"/>
          <w:szCs w:val="22"/>
          <w:lang w:val="el-GR"/>
        </w:rPr>
        <w:t xml:space="preserve">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w:t>
      </w:r>
      <w:r w:rsidRPr="008A4D8B">
        <w:rPr>
          <w:rFonts w:cs="Tahoma"/>
          <w:szCs w:val="22"/>
          <w:lang w:val="el-GR"/>
        </w:rPr>
        <w:lastRenderedPageBreak/>
        <w:t>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2D37BE35" w14:textId="77777777" w:rsidR="008146BF" w:rsidRPr="008A4D8B" w:rsidRDefault="008146BF" w:rsidP="008146BF">
      <w:pPr>
        <w:pStyle w:val="a6"/>
        <w:numPr>
          <w:ilvl w:val="0"/>
          <w:numId w:val="131"/>
        </w:numPr>
        <w:suppressAutoHyphens w:val="0"/>
        <w:spacing w:before="120" w:after="0" w:line="240" w:lineRule="auto"/>
        <w:ind w:left="142" w:hanging="284"/>
        <w:contextualSpacing w:val="0"/>
        <w:rPr>
          <w:rFonts w:cs="Tahoma"/>
          <w:szCs w:val="22"/>
          <w:lang w:val="el-GR"/>
        </w:rPr>
      </w:pPr>
      <w:r w:rsidRPr="008A4D8B">
        <w:rPr>
          <w:rFonts w:cs="Tahoma"/>
          <w:szCs w:val="22"/>
          <w:lang w:val="el-GR"/>
        </w:rPr>
        <w:t>Τον Εκτελεστικό Κανονισμό (ΕΕ) αριθ. 821/2014 της Επιτροπής της 28ης Ιουλίου 2014 περί καθορισμού κανόνων εφαρμογής του κανονισμού (ΕΕ) αριθ. 1303/2013 του Ευρωπαϊκού Κοινοβουλίου και του Συμβουλίου όσον αφορά τις λεπτομέρειες για τη μεταβίβαση και διαχείριση 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4E88CAF3" w14:textId="77777777" w:rsidR="008146BF" w:rsidRPr="008A4D8B" w:rsidRDefault="008146BF" w:rsidP="008146BF">
      <w:pPr>
        <w:pStyle w:val="a6"/>
        <w:numPr>
          <w:ilvl w:val="0"/>
          <w:numId w:val="131"/>
        </w:numPr>
        <w:suppressAutoHyphens w:val="0"/>
        <w:spacing w:before="120" w:after="0" w:line="240" w:lineRule="auto"/>
        <w:ind w:left="142" w:hanging="284"/>
        <w:contextualSpacing w:val="0"/>
        <w:rPr>
          <w:rFonts w:cs="Tahoma"/>
          <w:szCs w:val="22"/>
          <w:lang w:val="el-GR"/>
        </w:rPr>
      </w:pPr>
      <w:r w:rsidRPr="008A4D8B">
        <w:rPr>
          <w:rFonts w:cs="Tahoma"/>
          <w:szCs w:val="22"/>
          <w:lang w:val="el-GR"/>
        </w:rPr>
        <w:t>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CPV.</w:t>
      </w:r>
    </w:p>
    <w:p w14:paraId="70DEA1FE" w14:textId="77777777" w:rsidR="008146BF" w:rsidRPr="008A4D8B" w:rsidRDefault="008146BF" w:rsidP="008146BF">
      <w:pPr>
        <w:pStyle w:val="a6"/>
        <w:numPr>
          <w:ilvl w:val="0"/>
          <w:numId w:val="131"/>
        </w:numPr>
        <w:suppressAutoHyphens w:val="0"/>
        <w:spacing w:before="120" w:after="0" w:line="240" w:lineRule="auto"/>
        <w:ind w:left="142" w:hanging="284"/>
        <w:contextualSpacing w:val="0"/>
        <w:rPr>
          <w:rFonts w:cs="Tahoma"/>
          <w:szCs w:val="22"/>
          <w:lang w:val="el-GR"/>
        </w:rPr>
      </w:pPr>
      <w:r w:rsidRPr="008A4D8B">
        <w:rPr>
          <w:rFonts w:cs="Tahoma"/>
          <w:szCs w:val="22"/>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27F985AF" w14:textId="77777777" w:rsidR="008146BF" w:rsidRPr="008A4D8B" w:rsidRDefault="008146BF" w:rsidP="008146BF">
      <w:pPr>
        <w:pStyle w:val="a6"/>
        <w:numPr>
          <w:ilvl w:val="0"/>
          <w:numId w:val="131"/>
        </w:numPr>
        <w:suppressAutoHyphens w:val="0"/>
        <w:spacing w:before="120" w:after="0" w:line="240" w:lineRule="auto"/>
        <w:ind w:left="142" w:hanging="284"/>
        <w:contextualSpacing w:val="0"/>
        <w:rPr>
          <w:rFonts w:cs="Tahoma"/>
          <w:szCs w:val="22"/>
          <w:lang w:val="el-GR"/>
        </w:rPr>
      </w:pPr>
      <w:r w:rsidRPr="008A4D8B">
        <w:rPr>
          <w:rFonts w:cs="Tahoma"/>
          <w:szCs w:val="22"/>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2A8A6085" w14:textId="77777777" w:rsidR="008146BF" w:rsidRPr="008A4D8B" w:rsidRDefault="008146BF" w:rsidP="008146BF">
      <w:pPr>
        <w:pStyle w:val="a6"/>
        <w:numPr>
          <w:ilvl w:val="0"/>
          <w:numId w:val="131"/>
        </w:numPr>
        <w:suppressAutoHyphens w:val="0"/>
        <w:spacing w:before="120" w:after="0" w:line="240" w:lineRule="auto"/>
        <w:ind w:left="142" w:hanging="284"/>
        <w:contextualSpacing w:val="0"/>
        <w:rPr>
          <w:rFonts w:cs="Tahoma"/>
          <w:szCs w:val="22"/>
          <w:lang w:val="el-GR"/>
        </w:rPr>
      </w:pPr>
      <w:r w:rsidRPr="008A4D8B">
        <w:rPr>
          <w:rFonts w:cs="Tahoma"/>
          <w:szCs w:val="22"/>
          <w:lang w:val="el-GR"/>
        </w:rPr>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19A58EE8"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Την με αρ. C(2014) 3542_final/23-05-2014 απόφαση της Ε.Ε. για την έγκριση ορισμένων στοιχείων του Συμφώνου Εταιρικής Σχέσης με την Ελλάδα και την εκτελεστική απόφαση C(2014)6582 − 24/09/2014 σχετικά με την διόρθωσή της (Κωδικός CCI 2014GR16M8PA001).</w:t>
      </w:r>
    </w:p>
    <w:p w14:paraId="7F6823C8"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Την Εκτελεστική Απόφαση της Ευρωπαϊκής Επιτροπής της 17-12-2014 με αριθμό C(2014) 10138 final/17-12-2014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5931B720"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w:t>
      </w:r>
    </w:p>
    <w:p w14:paraId="634B300C"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567F2C00"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Την Αριθμ. 110427/ΕΥΘΥ/1020 Απόφαση του Υφυπουργού Οικονομίας, Ανάπτυξης και Τουρισμού “Τροποποίηση και αντικατάσταση της YA Εθνικοί κανόνες επιλεξιμότητας δαπανών για τα προγράμματα του ΕΣΠΑ 2014 - 2020” (ΦΕΚ 3521/Β/01-11-2016).</w:t>
      </w:r>
    </w:p>
    <w:p w14:paraId="67C7EE90"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 Εγχειρίδιο Διαδικασιών ΣΔΕ ΕΣΠΑ 2014 - 2020.</w:t>
      </w:r>
    </w:p>
    <w:p w14:paraId="7C180019"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Τον ν. 4412/2016 (Α’ 147) “Δημόσιες Συμβάσεις Έργων, Προμηθειών και Υπηρεσιών (προσαρμογή στις Οδηγίες 2014/24/ ΕΕ και 2014/25/ΕΕ)»</w:t>
      </w:r>
    </w:p>
    <w:p w14:paraId="3FC8AD9A"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lastRenderedPageBreak/>
        <w:t xml:space="preserve">Τον ν. 4622/19 (Α’ 133) «Επιτελικό Κράτος: οργάνωση, λειτουργία &amp; διαφάνεια της Κυβέρνησης, των κυβερνητικών οργάνων &amp; της κεντρικής δημόσιας διοίκησης» και ιδίως του άρθρου 37 </w:t>
      </w:r>
    </w:p>
    <w:p w14:paraId="10B8C3CA"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Τον ν. 4700/2020 (Α’ 127)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και ιδίως των άρθρων 324-337</w:t>
      </w:r>
    </w:p>
    <w:p w14:paraId="1B3BE3DE"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 xml:space="preserve">Τον ν. 4013/2011 (Α’ 204) «Σύσταση ενιαίας Ανεξάρτητης Αρχής Δημοσίων Συμβάσεων και Κεντρικού Ηλεκτρονικού Μητρώου Δημοσίων Συμβάσεων…», </w:t>
      </w:r>
    </w:p>
    <w:p w14:paraId="63A17A10" w14:textId="77777777" w:rsidR="008146BF" w:rsidRPr="00561945" w:rsidRDefault="008146BF" w:rsidP="008146BF">
      <w:pPr>
        <w:pStyle w:val="a6"/>
        <w:numPr>
          <w:ilvl w:val="0"/>
          <w:numId w:val="131"/>
        </w:numPr>
        <w:suppressAutoHyphens w:val="0"/>
        <w:autoSpaceDE w:val="0"/>
        <w:autoSpaceDN w:val="0"/>
        <w:spacing w:before="120" w:after="0" w:line="240" w:lineRule="auto"/>
        <w:ind w:left="142" w:hanging="426"/>
        <w:contextualSpacing w:val="0"/>
        <w:rPr>
          <w:rFonts w:cs="Tahoma"/>
          <w:szCs w:val="22"/>
          <w:lang w:val="el-GR"/>
        </w:rPr>
      </w:pPr>
      <w:r w:rsidRPr="008A4D8B">
        <w:rPr>
          <w:rFonts w:cs="Tahoma"/>
          <w:szCs w:val="22"/>
          <w:lang w:val="el-GR"/>
        </w:rPr>
        <w:t xml:space="preserve"> </w:t>
      </w:r>
      <w:r w:rsidRPr="00561945">
        <w:rPr>
          <w:rFonts w:cs="Tahoma"/>
          <w:szCs w:val="22"/>
          <w:lang w:val="el-GR"/>
        </w:rPr>
        <w:t>Τη με αριθμό 3/2018 Γνωμοδότηση του Νομικού Συμβουλίου του Κράτους.</w:t>
      </w:r>
    </w:p>
    <w:p w14:paraId="44D49D6A" w14:textId="77777777" w:rsidR="008146BF" w:rsidRPr="00561945" w:rsidRDefault="008146BF" w:rsidP="008146BF">
      <w:pPr>
        <w:pStyle w:val="a6"/>
        <w:numPr>
          <w:ilvl w:val="0"/>
          <w:numId w:val="131"/>
        </w:numPr>
        <w:suppressAutoHyphens w:val="0"/>
        <w:autoSpaceDE w:val="0"/>
        <w:autoSpaceDN w:val="0"/>
        <w:spacing w:before="120" w:after="0" w:line="240" w:lineRule="auto"/>
        <w:ind w:left="142" w:hanging="426"/>
        <w:contextualSpacing w:val="0"/>
        <w:rPr>
          <w:rFonts w:cs="Tahoma"/>
          <w:szCs w:val="22"/>
          <w:lang w:val="el-GR"/>
        </w:rPr>
      </w:pPr>
      <w:r w:rsidRPr="00561945">
        <w:rPr>
          <w:rFonts w:cs="Tahoma"/>
          <w:szCs w:val="22"/>
          <w:lang w:val="el-GR"/>
        </w:rPr>
        <w:t xml:space="preserve">Το από 13-07-2018 έντυπο της ΕΑΔΔΗΣΥ με θέμα: «ΥΠΟΧΡΕΩΣΕΙΣ ΔΗΜΟΣΙΕΥΣΕΩΝ ΣΤΟΝ ΕΘΝΙΚΟ ΤΥΠΟ ΚΑΤΑ ΤΟΝ Ν.4412/2016». </w:t>
      </w:r>
    </w:p>
    <w:p w14:paraId="2BA7D10A"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Τον ν. 4601/2019 (Α’ 44)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w:t>
      </w:r>
    </w:p>
    <w:p w14:paraId="600B24D4"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 xml:space="preserve">Τον ν. 3310/2005 (Α’ 30) «Μέτρα για τη διασφάλιση της διαφάνειας και την αποτροπή καταστρατηγήσεων κατά τη διαδικασία σύναψης δημοσίων συμβάσεων», του π.δ/τος 82/1996 (Α’ 66) «Ονομαστικοποίηση  μετοχών Ελληνικών Ανωνύμων Εταιρειών που μετέχουν στις διαδικασίες ανάληψης έργων ή προμηθειών του Δημοσίου ή των νομικών προσώπων του ευρύτερου δημόσιου τομέα» , της κοινής απόφασης των Υπουργών Ανάπτυξης και Επικρατείας με αρ. 20977/2007 (Β’ 1673) σχετικά με τα «Δικαιολογητικά για την τήρηση των μητρώων του ν.3310/2005, όπως τροποποιήθηκε με το ν.3414/2005», καθώς και των υπουργικών αποφάσεων, οι οποίες εκδίδονται, κατ’ εξουσιοδότηση  του άρθρου 65 του ν. 4172/2013 (Α’167) για τον καθορισμό: α) των μη «συνεργάσιμων φορολογικά» κρατών και β) των κρατών με «προνομιακό φορολογικό καθεστώς» . </w:t>
      </w:r>
    </w:p>
    <w:p w14:paraId="2690BBB3"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 π.δ. 39/2017 (Α’ 64) «Κανονισμός εξέτασης προδικαστικών προσφυγών ενώπιων της Α.Ε.Π.Π.».</w:t>
      </w:r>
    </w:p>
    <w:p w14:paraId="197D7DF9" w14:textId="77777777" w:rsidR="008146BF"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Την υπ' αριθμ. 57654/22.05.2017</w:t>
      </w:r>
    </w:p>
    <w:p w14:paraId="7E5678EB" w14:textId="77777777" w:rsidR="008146BF"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022E45">
        <w:rPr>
          <w:rFonts w:cs="Tahoma"/>
          <w:szCs w:val="22"/>
          <w:lang w:val="el-GR"/>
        </w:rPr>
        <w:t>Τη με αριθμό 76928/13-07-2021 (ΦΕΚ 3075/Β/13-07-2021) με θέμα: «Ρύθμιση ειδικότερων θεμάτων λειτουργίας και διαχείρισης του Κεντρικού Ηλεκτρονικού Μητρώου Δημοσίων Συμβάσεων (ΚΗΜΔΗΣ).»</w:t>
      </w:r>
    </w:p>
    <w:p w14:paraId="5669C9CE" w14:textId="77777777" w:rsidR="008146BF" w:rsidRPr="00022E45"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022E45">
        <w:rPr>
          <w:rFonts w:cs="Tahoma"/>
          <w:szCs w:val="22"/>
          <w:lang w:val="el-GR"/>
        </w:rPr>
        <w:t>Την με αρ.  64233/08.06.2021 (</w:t>
      </w:r>
      <w:hyperlink r:id="rId18" w:tgtFrame="_blank" w:history="1">
        <w:r w:rsidRPr="00022E45">
          <w:rPr>
            <w:rFonts w:cs="Tahoma"/>
            <w:szCs w:val="22"/>
            <w:lang w:val="el-GR"/>
          </w:rPr>
          <w:t>Β΄2453/ 09.06.2021</w:t>
        </w:r>
      </w:hyperlink>
      <w:r w:rsidRPr="00022E45">
        <w:rPr>
          <w:rFonts w:cs="Tahoma"/>
          <w:szCs w:val="22"/>
          <w:lang w:val="el-GR"/>
        </w:rPr>
        <w:t>) Κοινή Υπουργική Απόφαση</w:t>
      </w:r>
      <w:r w:rsidRPr="00022E45" w:rsidDel="000C4AA7">
        <w:rPr>
          <w:rFonts w:cs="Tahoma"/>
          <w:szCs w:val="22"/>
          <w:lang w:val="el-GR"/>
        </w:rPr>
        <w:t xml:space="preserve"> </w:t>
      </w:r>
      <w:r w:rsidRPr="00022E45">
        <w:rPr>
          <w:rFonts w:cs="Tahoma"/>
          <w:szCs w:val="22"/>
          <w:lang w:val="el-GR"/>
        </w:rPr>
        <w:t>«Ρυθμίσεις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p>
    <w:p w14:paraId="336FB62F"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Την αριθμ. Κ.Υ.Α. οικ. 60967 ΕΞ 2020 (B’ 2425/18.06.2020) «Ηλεκτρονική Τιμολόγηση στο πλαίσιο των Δημόσιων Συμβάσεων δυνάμει του ν. 4601/2019» (Α΄44)</w:t>
      </w:r>
    </w:p>
    <w:p w14:paraId="5FACF473"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 xml:space="preserve">Την αριθμ. 63446/2021 Κ.Υ.Α. (B’ 2338/02.06.2020) «Καθορισμός Εθνικού Μορφότυπου ηλεκτρονικού τιμολογίου στο πλαίσιο των Δημοσίων Συμβάσεων». </w:t>
      </w:r>
    </w:p>
    <w:p w14:paraId="092AD5A5"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Τον ν. 3419/2005 (Α’ 297) «Γενικό Εμπορικό Μητρώο (Γ.Ε.ΜΗ.) και εκσυγχρονισμός της Επιμελητηριακής Νομοθεσίας»</w:t>
      </w:r>
    </w:p>
    <w:p w14:paraId="4B52C3B4"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Τον ν. 4270/2014 (Α’ 143) «Αρχές δημοσιονομικής διαχείρισης και εποπτείας (ενσωμάτωση της Οδηγίας 2011/85/ΕΕ) – δημόσιο λογιστικό και άλλες διατάξεις»</w:t>
      </w:r>
    </w:p>
    <w:p w14:paraId="412AA309"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 π.δ. 80/2016 (Α’ 145) «Ανάληψη υποχρεώσεων από τους Διατάκτες»</w:t>
      </w:r>
    </w:p>
    <w:p w14:paraId="1BBD7786"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Την παρ. Ζ του Ν. 4152/2013 (Α’ 107) «Προσαρμογή της ελληνικής νομοθεσίας στην Οδηγία 2011/7 της 16.2.2011 για την καταπολέμηση των καθυστερήσεων πληρωμών στις εμπορικές συναλλαγές</w:t>
      </w:r>
    </w:p>
    <w:p w14:paraId="4E9F0EB2"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lastRenderedPageBreak/>
        <w:t>Το π.δ 28/2015 (Α’ 34) «Κωδικοποίηση διατάξεων για την πρόσβαση σε δημόσια έγγραφα και στοιχεία»</w:t>
      </w:r>
    </w:p>
    <w:p w14:paraId="47039349"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 xml:space="preserve">Τον ν. 4314/2014 (Α’ 265) «Α) Για τη διαχείριση, τον έλεγχο και την εφαρμογή αναπτυξιακών παρεμβάσεων για την προγραμματική περίοδο 2014−2020,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w:t>
      </w:r>
    </w:p>
    <w:p w14:paraId="6F364271"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 xml:space="preserve">Τον ν. 4727/2020 (Α’ 184)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w:t>
      </w:r>
    </w:p>
    <w:p w14:paraId="0F9FCA9C"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 xml:space="preserve">Τον ν. 2859/2000 (Α’ 248) «Κύρωση Κώδικα Φόρου Προστιθέμενης Αξίας» </w:t>
      </w:r>
    </w:p>
    <w:p w14:paraId="002C8955"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Τον ν.2690/1999 (Α’ 45) «Κύρωση του Κώδικα Διοικητικής Διαδικασίας και άλλες διατάξεις»  και ιδίως των άρθρων 1,2, 7, 11 και 13 έως 15,</w:t>
      </w:r>
    </w:p>
    <w:p w14:paraId="479D405E"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 xml:space="preserve">Τον ν. 2121/1993 (Α’ 25) «Πνευματική Ιδιοκτησία, Συγγενικά Δικαιώματα και Πολιτιστικά Θέματα», </w:t>
      </w:r>
    </w:p>
    <w:p w14:paraId="76BB42B8"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Τον Κανονισμό (ΕΕ) 2016/679 του ΕΚ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 OJ L 119,</w:t>
      </w:r>
    </w:p>
    <w:p w14:paraId="08FB7CA4"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Τον Ν. 4624/2019 (Α’ 137)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w:t>
      </w:r>
    </w:p>
    <w:p w14:paraId="32E9535B"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3C2F913E"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07E3C06F"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475A0BAF"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Το Α.39 του Ν. 4578/2018 «Μείωση ασφαλιστικών εισφορών και άλλες διατάξεις» (ΦΕΚ 200/Α/03-12-2018).</w:t>
      </w:r>
    </w:p>
    <w:p w14:paraId="647F1C9A"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 xml:space="preserve">Το Καταστατικό της μονοπρόσωπης ανώνυμης εταιρείας ’’Κοινωνία της Πληροφορίας Μονοπρόσωπη Α.Ε.’’, το οποίο εγκρίθηκε με την υπ’ αρ. 33864 ΕΞ 2020 Απόφαση του Υπουργού Επικρατείας «Τροποποίηση του καταστατικού της ανώνυμης εταιρείας "Κοινωνία της Πληροφορίας Α.Ε." και κωδικοποίηση αυτού» (ΦΕΚ 5386/Β/07-12-2020). </w:t>
      </w:r>
    </w:p>
    <w:p w14:paraId="7B792C97"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 xml:space="preserve">Τον Κανονισμό της μονοπρόσωπης ανώνυμης εταιρείας ’’Κοινωνία της Πληροφορίας Μονοπρόσωπη Α.Ε.’’, ο οποίος εγκρίθηκε με την υπ’ αρ. 13845 ΕΞ 2021 Απόφαση του Υπουργού Επικρατείας </w:t>
      </w:r>
      <w:r w:rsidRPr="008A4D8B">
        <w:rPr>
          <w:rFonts w:cs="Tahoma"/>
          <w:szCs w:val="22"/>
          <w:lang w:val="el-GR"/>
        </w:rPr>
        <w:lastRenderedPageBreak/>
        <w:t>«Έγκριση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 αριθμ. ΔΙΔΚ/ΚτΠ/οικ. 21588/04-11-2011 (Β’ 2541) υπουργικής απόφασης «Κανονισμός της Ανώνυμης Εταιρείας “Κοινωνία της Πληροφορίας Α.Ε.”», όπως τροποποιήθηκε με την υπ’ αριθμ. ΔΙΔΚ/οικ 35181/11-11-2015 (Β’ 2532) κοινή υπουργική απόφαση «Τροποποίηση άρθρων του Κανονισμού της Ανώνυμης Εταιρείας “Κοινωνία της Πληροφορίας Α.Ε.”» (Β’ 164)» (ΦΕΚ 2060/Β/19-05-2021).</w:t>
      </w:r>
    </w:p>
    <w:p w14:paraId="72B0853A"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Την υπ’ αρ. 13216 ΕΞ 2021 Απόφαση του Υπουργού Επικρατείας «Τροποποίηση της υπ’ αρ.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 (ΦΕΚ 376/ΥΟΔΔ/14-05-2021).</w:t>
      </w:r>
    </w:p>
    <w:p w14:paraId="78F40352"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Την Απόφαση του ΔΣ της ΚτΠ Μ.Α.Ε. κατά την υπ’ αρ. 688/30-07-2019 Συνεδρίασή του, με θέμα Εκλογή Διευθύνοντος Συμβούλου (Θέμα 1).</w:t>
      </w:r>
    </w:p>
    <w:p w14:paraId="4430475E"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Την Απόφαση του Διευθύνοντος Συμβούλου της ΚτΠ Μ.Α.Ε. με Αρ. Πρωτ. 10770/12-11-2020 και θέμα «Εξουσιοδοτήσεις προς τους Γενικούς Διευθυντές και Διευθυντές».</w:t>
      </w:r>
    </w:p>
    <w:p w14:paraId="0B2EAE41"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Pr>
          <w:rFonts w:cs="Tahoma"/>
          <w:szCs w:val="22"/>
          <w:lang w:val="el-GR"/>
        </w:rPr>
        <w:t>Την από 28-01-2021 (</w:t>
      </w:r>
      <w:r w:rsidRPr="008A4D8B">
        <w:rPr>
          <w:rFonts w:cs="Tahoma"/>
          <w:szCs w:val="22"/>
          <w:lang w:val="el-GR"/>
        </w:rPr>
        <w:t>με αρ. πρωτ.ΚτΠ Μ.Α.Ε 1578/02-02-2021) Προγραμματική Συμφωνία μεταξύ του Υπουργείου Εξωτερικών  και της ΚτΠ Α.Ε., με την οποία ορίζεται η ΚτΠ Α.Ε. Δικαιούχος για την εκτέλεση του Έργου: «Εκσυγχρονισμός της Οικονομικής Διαχείρισης Αρχών Εξωτερικής Υπηρεσίας ΥΠΕΞ μέσω Απλοποίησης Διαδικασιών και Ανάπτυξης Πληροφοριακού Συστήματος».</w:t>
      </w:r>
    </w:p>
    <w:p w14:paraId="18DFA392"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Pr>
          <w:rFonts w:cs="Tahoma"/>
          <w:szCs w:val="22"/>
          <w:lang w:val="el-GR"/>
        </w:rPr>
        <w:t>Τα από 22</w:t>
      </w:r>
      <w:r w:rsidRPr="008A4D8B">
        <w:rPr>
          <w:rFonts w:cs="Tahoma"/>
          <w:szCs w:val="22"/>
          <w:lang w:val="el-GR"/>
        </w:rPr>
        <w:t>-03-2021 έως 05-04-2021  Αποτελέσματα Δημόσιας Διαβούλευσης Τεύχους Διακήρυξης «Εκσυγχρονισμός της Οικονομικής Διαχείρισης Αρχών Εξωτερικής Υπηρεσίας ΥΠΕΞ μέσω Απλοποίησης Διαδικασιών και Ανάπτυξης Πληροφοριακού Συστήματος».</w:t>
      </w:r>
    </w:p>
    <w:p w14:paraId="5692D51B" w14:textId="77777777" w:rsidR="008146BF"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8A4D8B">
        <w:rPr>
          <w:rFonts w:cs="Tahoma"/>
          <w:szCs w:val="22"/>
          <w:lang w:val="el-GR"/>
        </w:rPr>
        <w:t>Την με αριθμό 2628/6-11-2019 (ΦΕΚ Β’ 4201/19-11-2019 Απόφαση με θέμα: «Ορισμός της Ειδικής Υπηρεσίας Διαχείρισης και Εφαρμογής Τομέα Τεχνολογιών Πληροφορικής και Επικοινωνιών (ΕΥΔΕ-ΤΠΕ) ως Ενδιάμεσου Φορέα του Επιχειρησιακού Προγράμματος «Μεταρρύθμιση Δημοσίου Τομέα» (ΕΠ ΜΔΤ) και ανάθεση αρμοδιοτήτων διαχείρισης για πράξεις του.</w:t>
      </w:r>
    </w:p>
    <w:p w14:paraId="5A064812" w14:textId="77777777" w:rsidR="008146BF"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Pr>
          <w:rFonts w:cs="Tahoma"/>
          <w:szCs w:val="22"/>
          <w:lang w:val="el-GR"/>
        </w:rPr>
        <w:t>Το</w:t>
      </w:r>
      <w:r w:rsidRPr="001B4F75">
        <w:rPr>
          <w:rFonts w:cs="Tahoma"/>
          <w:szCs w:val="22"/>
          <w:lang w:val="el-GR"/>
        </w:rPr>
        <w:t xml:space="preserve"> υπ΄αρ. 1</w:t>
      </w:r>
      <w:r w:rsidRPr="008146BF">
        <w:rPr>
          <w:rFonts w:cs="Tahoma"/>
          <w:szCs w:val="22"/>
          <w:lang w:val="el-GR"/>
        </w:rPr>
        <w:t>207</w:t>
      </w:r>
      <w:r w:rsidRPr="001B4F75">
        <w:rPr>
          <w:rFonts w:cs="Tahoma"/>
          <w:szCs w:val="22"/>
          <w:lang w:val="el-GR"/>
        </w:rPr>
        <w:t xml:space="preserve">/13-07-2021 (Αρ. Πρωτ. ΚτΠ </w:t>
      </w:r>
      <w:r>
        <w:rPr>
          <w:rFonts w:cs="Tahoma"/>
          <w:szCs w:val="22"/>
          <w:lang w:val="el-GR"/>
        </w:rPr>
        <w:t>Μ.</w:t>
      </w:r>
      <w:r w:rsidRPr="001B4F75">
        <w:rPr>
          <w:rFonts w:cs="Tahoma"/>
          <w:szCs w:val="22"/>
          <w:lang w:val="el-GR"/>
        </w:rPr>
        <w:t>Α.Ε. 10892/27-07-2021</w:t>
      </w:r>
      <w:r>
        <w:rPr>
          <w:rFonts w:cs="Tahoma"/>
          <w:szCs w:val="22"/>
          <w:lang w:val="el-GR"/>
        </w:rPr>
        <w:t>) έγγραφο</w:t>
      </w:r>
      <w:r w:rsidRPr="001B4F75">
        <w:rPr>
          <w:rFonts w:cs="Tahoma"/>
          <w:szCs w:val="22"/>
          <w:lang w:val="el-GR"/>
        </w:rPr>
        <w:t xml:space="preserve"> της Ειδικής Υπηρεσίας Διαχείρισης και Εφαρμογής Τομέα Τεχνολογιών Πληροφορικής και Επικοινωνιών (ΕΥΔΕ-ΤΠΕ) με θέμα: «Έγκριση Διακήρυξης για το Υποέργο 1 "Εκσυγχρονισμός </w:t>
      </w:r>
      <w:r>
        <w:rPr>
          <w:rFonts w:cs="Tahoma"/>
          <w:szCs w:val="22"/>
          <w:lang w:val="el-GR"/>
        </w:rPr>
        <w:t xml:space="preserve">της </w:t>
      </w:r>
      <w:r w:rsidRPr="001B4F75">
        <w:rPr>
          <w:rFonts w:cs="Tahoma"/>
          <w:szCs w:val="22"/>
          <w:lang w:val="el-GR"/>
        </w:rPr>
        <w:t>οικονομικής διαχείρισης Αρχών Εξωτερικής Υπηρεσίας του Υπουργείου Εξωτερικών</w:t>
      </w:r>
      <w:r>
        <w:rPr>
          <w:rFonts w:cs="Tahoma"/>
          <w:szCs w:val="22"/>
          <w:lang w:val="el-GR"/>
        </w:rPr>
        <w:t xml:space="preserve"> </w:t>
      </w:r>
      <w:r w:rsidRPr="001B4F75">
        <w:rPr>
          <w:rFonts w:cs="Tahoma"/>
          <w:szCs w:val="22"/>
          <w:lang w:val="el-GR"/>
        </w:rPr>
        <w:t>μέσω απλοποίησης διαδικασιών και ανάπτυξης Πληροφοριακού Συστήματος" της Πράξης με κωδικό 5091738»</w:t>
      </w:r>
      <w:r>
        <w:rPr>
          <w:rFonts w:cs="Tahoma"/>
          <w:szCs w:val="22"/>
          <w:lang w:val="el-GR"/>
        </w:rPr>
        <w:t>.</w:t>
      </w:r>
    </w:p>
    <w:p w14:paraId="3E07BD85" w14:textId="77777777" w:rsidR="008146BF" w:rsidRPr="000A0E8F"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Pr>
          <w:rFonts w:cs="Tahoma"/>
          <w:szCs w:val="22"/>
          <w:lang w:val="el-GR"/>
        </w:rPr>
        <w:t>Το</w:t>
      </w:r>
      <w:r w:rsidRPr="000A0E8F">
        <w:rPr>
          <w:rFonts w:cs="Tahoma"/>
          <w:szCs w:val="22"/>
          <w:lang w:val="el-GR"/>
        </w:rPr>
        <w:t xml:space="preserve"> υπ΄αρ. 1291/27-07-2021 (Αρ. Πρωτ. ΚτΠ </w:t>
      </w:r>
      <w:r>
        <w:rPr>
          <w:rFonts w:cs="Tahoma"/>
          <w:szCs w:val="22"/>
          <w:lang w:val="el-GR"/>
        </w:rPr>
        <w:t>Μ.</w:t>
      </w:r>
      <w:r w:rsidRPr="000A0E8F">
        <w:rPr>
          <w:rFonts w:cs="Tahoma"/>
          <w:szCs w:val="22"/>
          <w:lang w:val="el-GR"/>
        </w:rPr>
        <w:t>Α.Ε. 10831/27-07-2021) έγγραφο της Ειδικής Υπηρεσίας Διαχείρισης και Εφαρμογής Τομέα Τεχνολογιών Πληροφορικής και Επικοινωνιών (ΕΥΔΕ-ΤΠΕ) με θέμα: “Ένταξη της Πράξης «Εκσυγχρονισμός της οικονομικής διαχείρισης Αρχών Εξωτερικής Υπηρεσίας Υπουργείου Εξωτερικών μέσω απλοποίησης διαδικασιών και ανάπτυξης Πληροφοριακού Συστήματος» με Κωδικό ΟΠΣ 5091738 και ένταξη στο Επιχειρησιακό Πρόγραμμα «Μεταρρύθμιση Δημόσιου Τομέα 2014-2020»”</w:t>
      </w:r>
    </w:p>
    <w:p w14:paraId="49FE6F22" w14:textId="77777777" w:rsidR="008146BF" w:rsidRPr="0007471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07471B">
        <w:rPr>
          <w:rFonts w:cs="Tahoma"/>
          <w:szCs w:val="22"/>
          <w:lang w:val="el-GR"/>
        </w:rPr>
        <w:t>Τη ΣΑΕ Ε4631 με ενάριθμο κωδικό 2021ΣΕ46310009 του Υπουργείου Ψηφιακής Διακυβέρνησης, με την οποία εγκρίθηκε η ένταξη στο Πρόγραμμα Δημοσίων Επενδύσεων (ΠΔΕ) του έργου.</w:t>
      </w:r>
    </w:p>
    <w:p w14:paraId="40FA40B2" w14:textId="77777777" w:rsidR="008146BF" w:rsidRPr="008A4D8B"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Pr>
          <w:rFonts w:cs="Tahoma"/>
          <w:szCs w:val="22"/>
          <w:lang w:val="el-GR"/>
        </w:rPr>
        <w:t>Το υπ’ αρ. πρωτ. 150/31-08</w:t>
      </w:r>
      <w:r w:rsidRPr="008A4D8B">
        <w:rPr>
          <w:rFonts w:cs="Tahoma"/>
          <w:szCs w:val="22"/>
          <w:lang w:val="el-GR"/>
        </w:rPr>
        <w:t>-</w:t>
      </w:r>
      <w:r>
        <w:rPr>
          <w:rFonts w:cs="Tahoma"/>
          <w:szCs w:val="22"/>
          <w:lang w:val="el-GR"/>
        </w:rPr>
        <w:t>2021 (Αριθμ. Πρωτ. ΚτΠ Μ.Α.Ε. 12364/01-09</w:t>
      </w:r>
      <w:r w:rsidRPr="008A4D8B">
        <w:rPr>
          <w:rFonts w:cs="Tahoma"/>
          <w:szCs w:val="22"/>
          <w:lang w:val="el-GR"/>
        </w:rPr>
        <w:t>-2021) έγγραφο του Υ</w:t>
      </w:r>
      <w:r>
        <w:rPr>
          <w:rFonts w:cs="Tahoma"/>
          <w:szCs w:val="22"/>
          <w:lang w:val="el-GR"/>
        </w:rPr>
        <w:t xml:space="preserve">πουργείου Εξωτερικών, με θέμα: </w:t>
      </w:r>
      <w:r w:rsidRPr="008319B6">
        <w:rPr>
          <w:rFonts w:cs="Tahoma"/>
          <w:szCs w:val="22"/>
          <w:lang w:val="el-GR"/>
        </w:rPr>
        <w:t>“</w:t>
      </w:r>
      <w:r>
        <w:rPr>
          <w:rFonts w:cs="Tahoma"/>
          <w:szCs w:val="22"/>
          <w:lang w:val="el-GR"/>
        </w:rPr>
        <w:t>Αποδοχή Κύριου και Φορέα Λειτουργίας της Φάσης Α’ που αφορά στο Έργο</w:t>
      </w:r>
      <w:r w:rsidRPr="008A4D8B">
        <w:rPr>
          <w:rFonts w:cs="Tahoma"/>
          <w:szCs w:val="22"/>
          <w:lang w:val="el-GR"/>
        </w:rPr>
        <w:t>: «Ε</w:t>
      </w:r>
      <w:r>
        <w:rPr>
          <w:rFonts w:cs="Tahoma"/>
          <w:szCs w:val="22"/>
          <w:lang w:val="el-GR"/>
        </w:rPr>
        <w:t>κσυγχρονισμό</w:t>
      </w:r>
      <w:r w:rsidRPr="008A4D8B">
        <w:rPr>
          <w:rFonts w:cs="Tahoma"/>
          <w:szCs w:val="22"/>
          <w:lang w:val="el-GR"/>
        </w:rPr>
        <w:t>ς Οικονομικής Διαχείρισης Αρχών Εξωτερικής Υπηρεσίας ΥΠΕΞ μέσω Απλοποίησης Διαδικασιών και Ανάπτυξη</w:t>
      </w:r>
      <w:r>
        <w:rPr>
          <w:rFonts w:cs="Tahoma"/>
          <w:szCs w:val="22"/>
          <w:lang w:val="el-GR"/>
        </w:rPr>
        <w:t>ς Πληροφοριακού Συστήματος»</w:t>
      </w:r>
      <w:r w:rsidRPr="007426E0">
        <w:rPr>
          <w:rFonts w:cs="Tahoma"/>
          <w:szCs w:val="22"/>
          <w:lang w:val="el-GR"/>
        </w:rPr>
        <w:t>”</w:t>
      </w:r>
      <w:r w:rsidRPr="008A4D8B">
        <w:rPr>
          <w:rFonts w:cs="Tahoma"/>
          <w:szCs w:val="22"/>
          <w:lang w:val="el-GR"/>
        </w:rPr>
        <w:t xml:space="preserve">. </w:t>
      </w:r>
    </w:p>
    <w:p w14:paraId="5B90C23B" w14:textId="77777777" w:rsidR="008146BF" w:rsidRPr="00F8343E" w:rsidRDefault="008146BF" w:rsidP="008146BF">
      <w:pPr>
        <w:pStyle w:val="a6"/>
        <w:numPr>
          <w:ilvl w:val="0"/>
          <w:numId w:val="131"/>
        </w:numPr>
        <w:suppressAutoHyphens w:val="0"/>
        <w:spacing w:before="120" w:after="0" w:line="240" w:lineRule="auto"/>
        <w:ind w:left="142" w:hanging="426"/>
        <w:contextualSpacing w:val="0"/>
        <w:rPr>
          <w:rFonts w:cs="Tahoma"/>
          <w:szCs w:val="22"/>
          <w:lang w:val="el-GR"/>
        </w:rPr>
      </w:pPr>
      <w:r w:rsidRPr="00F8343E">
        <w:rPr>
          <w:rFonts w:cs="Tahoma"/>
          <w:szCs w:val="22"/>
          <w:lang w:val="el-GR"/>
        </w:rPr>
        <w:t xml:space="preserve">Την Απόφαση της υπ’ αρ. 791/21-07-2021 (Θέμα 8.3) Συνεδρίας του Διοικητικού Συμβουλίου     </w:t>
      </w:r>
      <w:r>
        <w:rPr>
          <w:rFonts w:cs="Tahoma"/>
          <w:szCs w:val="22"/>
          <w:lang w:val="el-GR"/>
        </w:rPr>
        <w:t xml:space="preserve">                της  ΚτΠ Μ.Α.Ε.</w:t>
      </w:r>
    </w:p>
    <w:p w14:paraId="5B783BE8" w14:textId="77777777" w:rsidR="008146BF" w:rsidRDefault="008146BF" w:rsidP="008146BF">
      <w:pPr>
        <w:pStyle w:val="a6"/>
        <w:spacing w:before="120"/>
        <w:ind w:left="142"/>
        <w:rPr>
          <w:rFonts w:cs="Tahoma"/>
          <w:szCs w:val="22"/>
          <w:lang w:val="el-GR"/>
        </w:rPr>
      </w:pPr>
    </w:p>
    <w:p w14:paraId="23F52C1E" w14:textId="77777777" w:rsidR="00A552BC" w:rsidRPr="00FB0EEA" w:rsidRDefault="00A552BC" w:rsidP="001D389E">
      <w:pPr>
        <w:suppressAutoHyphens w:val="0"/>
        <w:spacing w:before="120" w:after="0" w:line="240" w:lineRule="auto"/>
        <w:rPr>
          <w:rFonts w:cs="Tahoma"/>
          <w:szCs w:val="22"/>
          <w:highlight w:val="yellow"/>
          <w:lang w:val="el-GR"/>
        </w:rPr>
      </w:pPr>
      <w:bookmarkStart w:id="19" w:name="_Hlk71646966"/>
      <w:bookmarkEnd w:id="18"/>
    </w:p>
    <w:bookmarkEnd w:id="19"/>
    <w:p w14:paraId="1216F7B2"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20" w:name="_Ref517358341"/>
      <w:bookmarkStart w:id="21" w:name="_Ref517358348"/>
      <w:bookmarkStart w:id="22" w:name="_Toc81915032"/>
      <w:r w:rsidRPr="00734309">
        <w:rPr>
          <w:rFonts w:ascii="Tahoma" w:hAnsi="Tahoma" w:cs="Tahoma"/>
          <w:sz w:val="22"/>
          <w:lang w:val="el-GR"/>
        </w:rPr>
        <w:t>Προθεσμία παραλαβής προσφορών και διενέργεια διαγωνισμού</w:t>
      </w:r>
      <w:bookmarkEnd w:id="20"/>
      <w:bookmarkEnd w:id="21"/>
      <w:bookmarkEnd w:id="22"/>
    </w:p>
    <w:p w14:paraId="162910E1" w14:textId="7EA2DE5E" w:rsidR="00F661A1" w:rsidRPr="00734309" w:rsidRDefault="00F661A1" w:rsidP="00F661A1">
      <w:pPr>
        <w:spacing w:before="240"/>
        <w:rPr>
          <w:rFonts w:cs="Tahoma"/>
          <w:color w:val="000000"/>
          <w:szCs w:val="22"/>
          <w:lang w:val="el-GR"/>
        </w:rPr>
      </w:pPr>
      <w:r w:rsidRPr="00734309">
        <w:rPr>
          <w:rFonts w:cs="Tahoma"/>
          <w:szCs w:val="22"/>
          <w:lang w:val="el-GR" w:eastAsia="el-GR"/>
        </w:rPr>
        <w:t xml:space="preserve">Η καταληκτική ημερομηνία παραλαβής των προσφορών είναι </w:t>
      </w:r>
      <w:r w:rsidRPr="001460BD">
        <w:rPr>
          <w:rFonts w:cs="Tahoma"/>
          <w:szCs w:val="22"/>
          <w:lang w:val="el-GR" w:eastAsia="el-GR"/>
        </w:rPr>
        <w:t xml:space="preserve">η </w:t>
      </w:r>
      <w:r w:rsidR="001460BD">
        <w:rPr>
          <w:rFonts w:cs="Tahoma"/>
          <w:b/>
          <w:bCs/>
          <w:szCs w:val="22"/>
          <w:lang w:val="el-GR" w:eastAsia="el-GR"/>
        </w:rPr>
        <w:t>18</w:t>
      </w:r>
      <w:r w:rsidR="001460BD" w:rsidRPr="00DE28A2">
        <w:rPr>
          <w:rFonts w:cs="Tahoma"/>
          <w:b/>
          <w:bCs/>
          <w:szCs w:val="22"/>
          <w:lang w:val="el-GR" w:eastAsia="el-GR"/>
        </w:rPr>
        <w:t>/10/2021</w:t>
      </w:r>
      <w:r w:rsidR="001460BD" w:rsidRPr="00734309">
        <w:rPr>
          <w:rFonts w:cs="Tahoma"/>
          <w:szCs w:val="22"/>
          <w:lang w:val="el-GR" w:eastAsia="el-GR"/>
        </w:rPr>
        <w:t xml:space="preserve"> </w:t>
      </w:r>
      <w:r w:rsidRPr="00734309">
        <w:rPr>
          <w:rFonts w:cs="Tahoma"/>
          <w:szCs w:val="22"/>
          <w:lang w:val="el-GR" w:eastAsia="el-GR"/>
        </w:rPr>
        <w:t xml:space="preserve">και ώρα </w:t>
      </w:r>
      <w:r w:rsidRPr="00734309">
        <w:rPr>
          <w:rFonts w:cs="Tahoma"/>
          <w:b/>
          <w:bCs/>
          <w:szCs w:val="22"/>
          <w:lang w:val="el-GR" w:eastAsia="el-GR"/>
        </w:rPr>
        <w:t>14:00</w:t>
      </w:r>
      <w:r w:rsidRPr="00734309">
        <w:rPr>
          <w:rFonts w:cs="Tahoma"/>
          <w:szCs w:val="22"/>
          <w:lang w:val="el-GR" w:eastAsia="el-GR"/>
        </w:rPr>
        <w:t xml:space="preserve"> και η </w:t>
      </w:r>
      <w:r w:rsidRPr="00734309">
        <w:rPr>
          <w:rFonts w:cs="Tahoma"/>
          <w:color w:val="000000"/>
          <w:szCs w:val="22"/>
          <w:lang w:val="el-GR"/>
        </w:rPr>
        <w:t xml:space="preserve">Ημερομηνία έναρξης υποβολής προσφορών είναι η </w:t>
      </w:r>
      <w:r w:rsidR="001460BD" w:rsidRPr="00DE28A2">
        <w:rPr>
          <w:rFonts w:cs="Tahoma"/>
          <w:b/>
          <w:bCs/>
          <w:szCs w:val="22"/>
          <w:lang w:val="el-GR" w:eastAsia="el-GR"/>
        </w:rPr>
        <w:t>09/09/2021</w:t>
      </w:r>
      <w:r w:rsidRPr="001460BD">
        <w:rPr>
          <w:rFonts w:cs="Tahoma"/>
          <w:b/>
          <w:bCs/>
          <w:szCs w:val="22"/>
          <w:lang w:val="el-GR" w:eastAsia="el-GR"/>
        </w:rPr>
        <w:t>.</w:t>
      </w:r>
    </w:p>
    <w:p w14:paraId="40793778" w14:textId="10640FD3" w:rsidR="00F661A1" w:rsidRPr="00734309" w:rsidRDefault="00F661A1" w:rsidP="00F661A1">
      <w:pPr>
        <w:rPr>
          <w:rFonts w:cs="Tahoma"/>
          <w:szCs w:val="22"/>
          <w:lang w:val="el-GR"/>
        </w:rPr>
      </w:pPr>
      <w:r w:rsidRPr="00734309">
        <w:rPr>
          <w:rFonts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Pr="00734309">
        <w:rPr>
          <w:rFonts w:cs="Tahoma"/>
          <w:b/>
          <w:szCs w:val="22"/>
          <w:lang w:val="el-GR"/>
        </w:rPr>
        <w:t>τέσσερις (4) εργάσιμες</w:t>
      </w:r>
      <w:r w:rsidRPr="00734309">
        <w:rPr>
          <w:rFonts w:cs="Tahoma"/>
          <w:szCs w:val="22"/>
          <w:lang w:val="el-GR"/>
        </w:rPr>
        <w:t xml:space="preserve"> ημέρες μετά την καταληκτική ημερομηνία υποβολής των προσφορών </w:t>
      </w:r>
      <w:r w:rsidRPr="00734309">
        <w:rPr>
          <w:rFonts w:cs="Tahoma"/>
          <w:b/>
          <w:szCs w:val="22"/>
          <w:lang w:val="el-GR"/>
        </w:rPr>
        <w:t xml:space="preserve">ήτοι </w:t>
      </w:r>
      <w:r w:rsidR="001460BD">
        <w:rPr>
          <w:rFonts w:cs="Tahoma"/>
          <w:b/>
          <w:szCs w:val="22"/>
          <w:lang w:val="el-GR"/>
        </w:rPr>
        <w:t>22</w:t>
      </w:r>
      <w:r w:rsidR="001460BD" w:rsidRPr="00DE28A2">
        <w:rPr>
          <w:rFonts w:cs="Tahoma"/>
          <w:b/>
          <w:szCs w:val="22"/>
          <w:lang w:val="el-GR"/>
        </w:rPr>
        <w:t>/10/2021 και ώρα 14:00</w:t>
      </w:r>
      <w:r w:rsidR="001460BD" w:rsidRPr="00DE28A2">
        <w:rPr>
          <w:rFonts w:cs="Tahoma"/>
          <w:szCs w:val="22"/>
          <w:lang w:val="el-GR"/>
        </w:rPr>
        <w:t>.</w:t>
      </w:r>
    </w:p>
    <w:p w14:paraId="0551C51F" w14:textId="77777777" w:rsidR="00F661A1" w:rsidRPr="00734309" w:rsidRDefault="00F661A1" w:rsidP="00F661A1">
      <w:pPr>
        <w:rPr>
          <w:rFonts w:cs="Tahoma"/>
          <w:szCs w:val="22"/>
          <w:lang w:val="el-GR"/>
        </w:rPr>
      </w:pPr>
    </w:p>
    <w:p w14:paraId="2D03F787"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23" w:name="_Toc81915033"/>
      <w:r w:rsidRPr="00734309">
        <w:rPr>
          <w:rFonts w:ascii="Tahoma" w:hAnsi="Tahoma" w:cs="Tahoma"/>
          <w:sz w:val="22"/>
          <w:lang w:val="el-GR"/>
        </w:rPr>
        <w:t>Δημοσιότητα</w:t>
      </w:r>
      <w:bookmarkEnd w:id="23"/>
    </w:p>
    <w:p w14:paraId="0C3BB18A" w14:textId="77777777" w:rsidR="00F661A1" w:rsidRPr="00734309" w:rsidRDefault="00F661A1" w:rsidP="00F661A1">
      <w:pPr>
        <w:spacing w:before="240"/>
        <w:rPr>
          <w:rFonts w:cs="Tahoma"/>
          <w:szCs w:val="22"/>
          <w:lang w:val="el-GR"/>
        </w:rPr>
      </w:pPr>
      <w:r w:rsidRPr="00734309">
        <w:rPr>
          <w:rFonts w:cs="Tahoma"/>
          <w:b/>
          <w:szCs w:val="22"/>
          <w:lang w:val="el-GR"/>
        </w:rPr>
        <w:t>Α.</w:t>
      </w:r>
      <w:r w:rsidRPr="00734309">
        <w:rPr>
          <w:rFonts w:cs="Tahoma"/>
          <w:b/>
          <w:szCs w:val="22"/>
          <w:lang w:val="el-GR"/>
        </w:rPr>
        <w:tab/>
        <w:t xml:space="preserve">Δημοσίευση στην Επίσημη Εφημερίδα της Ευρωπαϊκής Ένωσης </w:t>
      </w:r>
    </w:p>
    <w:p w14:paraId="6916B726" w14:textId="4BC334A7" w:rsidR="00F661A1" w:rsidRDefault="00F661A1" w:rsidP="00F661A1">
      <w:pPr>
        <w:rPr>
          <w:rFonts w:cs="Tahoma"/>
          <w:szCs w:val="22"/>
          <w:lang w:val="el-GR"/>
        </w:rPr>
      </w:pPr>
      <w:r w:rsidRPr="00734309">
        <w:rPr>
          <w:rFonts w:cs="Tahoma"/>
          <w:szCs w:val="22"/>
          <w:lang w:val="el-GR"/>
        </w:rPr>
        <w:t xml:space="preserve">Προκήρυξη της παρούσας σύμβασης απεστάλη με ηλεκτρονικά μέσα για δημοσίευση στις </w:t>
      </w:r>
      <w:r w:rsidR="001460BD" w:rsidRPr="00DE28A2">
        <w:rPr>
          <w:rFonts w:cs="Tahoma"/>
          <w:b/>
          <w:bCs/>
          <w:szCs w:val="22"/>
          <w:lang w:val="el-GR"/>
        </w:rPr>
        <w:t>07/09/2021</w:t>
      </w:r>
      <w:r w:rsidR="00D81EE6" w:rsidRPr="006D3682">
        <w:rPr>
          <w:rFonts w:cs="Tahoma"/>
          <w:b/>
          <w:bCs/>
          <w:szCs w:val="22"/>
          <w:lang w:val="el-GR"/>
        </w:rPr>
        <w:t xml:space="preserve"> </w:t>
      </w:r>
      <w:r w:rsidRPr="00734309">
        <w:rPr>
          <w:rFonts w:cs="Tahoma"/>
          <w:szCs w:val="22"/>
          <w:lang w:val="el-GR"/>
        </w:rPr>
        <w:t xml:space="preserve">στην Υπηρεσία Εκδόσεων της Ευρωπαϊκής Ένωσης. </w:t>
      </w:r>
    </w:p>
    <w:p w14:paraId="277D199A" w14:textId="77777777" w:rsidR="00042802" w:rsidRPr="00734309" w:rsidRDefault="00042802" w:rsidP="00F661A1">
      <w:pPr>
        <w:rPr>
          <w:rFonts w:cs="Tahoma"/>
          <w:szCs w:val="22"/>
          <w:lang w:val="el-GR"/>
        </w:rPr>
      </w:pPr>
    </w:p>
    <w:p w14:paraId="054BF8E6" w14:textId="77777777" w:rsidR="00F661A1" w:rsidRPr="00734309" w:rsidRDefault="00F661A1" w:rsidP="00F661A1">
      <w:pPr>
        <w:rPr>
          <w:rFonts w:cs="Tahoma"/>
          <w:szCs w:val="22"/>
          <w:lang w:val="el-GR"/>
        </w:rPr>
      </w:pPr>
      <w:r w:rsidRPr="00734309">
        <w:rPr>
          <w:rFonts w:cs="Tahoma"/>
          <w:b/>
          <w:szCs w:val="22"/>
          <w:lang w:val="el-GR"/>
        </w:rPr>
        <w:t>Β.</w:t>
      </w:r>
      <w:r w:rsidRPr="00734309">
        <w:rPr>
          <w:rFonts w:cs="Tahoma"/>
          <w:b/>
          <w:szCs w:val="22"/>
          <w:lang w:val="el-GR"/>
        </w:rPr>
        <w:tab/>
        <w:t xml:space="preserve">Δημοσίευση σε εθνικό επίπεδο </w:t>
      </w:r>
    </w:p>
    <w:p w14:paraId="4E983BC3" w14:textId="45234E03" w:rsidR="00F661A1" w:rsidRPr="00734309" w:rsidRDefault="00F661A1" w:rsidP="00F661A1">
      <w:pPr>
        <w:rPr>
          <w:rFonts w:cs="Tahoma"/>
          <w:szCs w:val="22"/>
          <w:lang w:val="el-GR"/>
        </w:rPr>
      </w:pPr>
      <w:r w:rsidRPr="00734309">
        <w:rPr>
          <w:rFonts w:cs="Tahoma"/>
          <w:szCs w:val="22"/>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bookmarkStart w:id="24" w:name="_Hlk64543608"/>
      <w:r w:rsidR="001460BD" w:rsidRPr="00DE28A2">
        <w:rPr>
          <w:rFonts w:cs="Tahoma"/>
          <w:b/>
          <w:bCs/>
          <w:szCs w:val="22"/>
          <w:lang w:val="el-GR"/>
        </w:rPr>
        <w:t>09/09/2021</w:t>
      </w:r>
      <w:bookmarkEnd w:id="24"/>
      <w:r w:rsidR="001460BD" w:rsidRPr="00DE28A2">
        <w:rPr>
          <w:rFonts w:cs="Tahoma"/>
          <w:b/>
          <w:bCs/>
          <w:szCs w:val="22"/>
          <w:lang w:val="el-GR"/>
        </w:rPr>
        <w:t>.</w:t>
      </w:r>
    </w:p>
    <w:p w14:paraId="4139881F" w14:textId="27BE7B2F" w:rsidR="00F661A1" w:rsidRPr="00734309" w:rsidRDefault="00F661A1" w:rsidP="00F661A1">
      <w:pPr>
        <w:rPr>
          <w:rFonts w:cs="Tahoma"/>
          <w:szCs w:val="22"/>
          <w:lang w:val="el-GR"/>
        </w:rPr>
      </w:pPr>
      <w:r w:rsidRPr="00734309">
        <w:rPr>
          <w:rFonts w:cs="Tahoma"/>
          <w:szCs w:val="22"/>
          <w:lang w:val="el-GR"/>
        </w:rPr>
        <w:t xml:space="preserve">Το πλήρες κείμενο της παρούσας Διακήρυξης καταχωρήθηκε ακόμη και στη διαδικτυακή πύλη του Ε.Σ.Η.ΔΗ.Σ. στις </w:t>
      </w:r>
      <w:r w:rsidR="001460BD" w:rsidRPr="00DE28A2">
        <w:rPr>
          <w:rFonts w:cs="Tahoma"/>
          <w:b/>
          <w:bCs/>
          <w:szCs w:val="22"/>
          <w:lang w:val="el-GR"/>
        </w:rPr>
        <w:t>09/09</w:t>
      </w:r>
      <w:r w:rsidR="001460BD">
        <w:rPr>
          <w:rFonts w:cs="Tahoma"/>
          <w:b/>
          <w:bCs/>
          <w:szCs w:val="22"/>
          <w:lang w:val="el-GR"/>
        </w:rPr>
        <w:t xml:space="preserve">/2021 </w:t>
      </w:r>
      <w:hyperlink r:id="rId19" w:history="1">
        <w:r w:rsidRPr="00734309">
          <w:rPr>
            <w:rFonts w:cs="Tahoma"/>
            <w:szCs w:val="22"/>
          </w:rPr>
          <w:t>http</w:t>
        </w:r>
        <w:r w:rsidRPr="00734309">
          <w:rPr>
            <w:rFonts w:cs="Tahoma"/>
            <w:szCs w:val="22"/>
            <w:lang w:val="el-GR"/>
          </w:rPr>
          <w:t>://</w:t>
        </w:r>
        <w:r w:rsidRPr="00734309">
          <w:rPr>
            <w:rFonts w:cs="Tahoma"/>
            <w:szCs w:val="22"/>
          </w:rPr>
          <w:t>www</w:t>
        </w:r>
        <w:r w:rsidRPr="00734309">
          <w:rPr>
            <w:rFonts w:cs="Tahoma"/>
            <w:szCs w:val="22"/>
            <w:lang w:val="el-GR"/>
          </w:rPr>
          <w:t>.</w:t>
        </w:r>
        <w:r w:rsidRPr="00734309">
          <w:rPr>
            <w:rFonts w:cs="Tahoma"/>
            <w:szCs w:val="22"/>
          </w:rPr>
          <w:t>promitheus</w:t>
        </w:r>
        <w:r w:rsidRPr="00734309">
          <w:rPr>
            <w:rFonts w:cs="Tahoma"/>
            <w:szCs w:val="22"/>
            <w:lang w:val="el-GR"/>
          </w:rPr>
          <w:t>.</w:t>
        </w:r>
        <w:r w:rsidRPr="00734309">
          <w:rPr>
            <w:rFonts w:cs="Tahoma"/>
            <w:szCs w:val="22"/>
          </w:rPr>
          <w:t>gov</w:t>
        </w:r>
        <w:r w:rsidRPr="00734309">
          <w:rPr>
            <w:rFonts w:cs="Tahoma"/>
            <w:szCs w:val="22"/>
            <w:lang w:val="el-GR"/>
          </w:rPr>
          <w:t>.</w:t>
        </w:r>
        <w:r w:rsidRPr="00734309">
          <w:rPr>
            <w:rFonts w:cs="Tahoma"/>
            <w:szCs w:val="22"/>
          </w:rPr>
          <w:t>gr</w:t>
        </w:r>
      </w:hyperlink>
      <w:r w:rsidRPr="00734309">
        <w:rPr>
          <w:rFonts w:cs="Tahoma"/>
          <w:szCs w:val="22"/>
          <w:lang w:val="el-GR"/>
        </w:rPr>
        <w:t>.</w:t>
      </w:r>
    </w:p>
    <w:p w14:paraId="3377D6F4" w14:textId="668CC6A7" w:rsidR="00BC3C1F" w:rsidRPr="00603221" w:rsidRDefault="00BC3C1F" w:rsidP="00BC3C1F">
      <w:pPr>
        <w:rPr>
          <w:rFonts w:cs="Tahoma"/>
          <w:szCs w:val="22"/>
          <w:lang w:val="el-GR"/>
        </w:rPr>
      </w:pPr>
      <w:r w:rsidRPr="00181C40">
        <w:rPr>
          <w:rFonts w:cs="Tahoma"/>
          <w:szCs w:val="22"/>
          <w:lang w:val="el-GR"/>
        </w:rPr>
        <w:t xml:space="preserve">Η προκήρυξη (περίληψη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http://et.diavgeia.gov.gr/ (ΠΡΟΓΡΑΜΜΑ ΔΙΑΥΓΕΙΑ) </w:t>
      </w:r>
      <w:r w:rsidRPr="00603221">
        <w:rPr>
          <w:rFonts w:cs="Tahoma"/>
          <w:szCs w:val="22"/>
          <w:lang w:val="el-GR" w:eastAsia="el-GR"/>
        </w:rPr>
        <w:t xml:space="preserve">στις </w:t>
      </w:r>
      <w:r w:rsidR="001460BD" w:rsidRPr="00DE28A2">
        <w:rPr>
          <w:rFonts w:cs="Tahoma"/>
          <w:b/>
          <w:bCs/>
          <w:szCs w:val="22"/>
          <w:lang w:val="el-GR"/>
        </w:rPr>
        <w:t>09/09</w:t>
      </w:r>
      <w:r w:rsidR="001460BD">
        <w:rPr>
          <w:rFonts w:cs="Tahoma"/>
          <w:b/>
          <w:bCs/>
          <w:szCs w:val="22"/>
          <w:lang w:val="el-GR"/>
        </w:rPr>
        <w:t>/2021</w:t>
      </w:r>
      <w:r w:rsidR="002F6F94">
        <w:rPr>
          <w:rFonts w:cs="Tahoma"/>
          <w:b/>
          <w:bCs/>
          <w:szCs w:val="22"/>
          <w:lang w:val="el-GR"/>
        </w:rPr>
        <w:t>.</w:t>
      </w:r>
    </w:p>
    <w:p w14:paraId="2FA9A570" w14:textId="10C93736" w:rsidR="00F661A1" w:rsidRPr="00A154B4" w:rsidRDefault="00F661A1" w:rsidP="00F661A1">
      <w:pPr>
        <w:snapToGrid w:val="0"/>
        <w:rPr>
          <w:rFonts w:cs="Tahoma"/>
          <w:i/>
          <w:iCs/>
          <w:color w:val="5B9BD5"/>
          <w:kern w:val="1"/>
          <w:szCs w:val="22"/>
          <w:lang w:val="el-GR"/>
        </w:rPr>
      </w:pPr>
      <w:r w:rsidRPr="00A154B4">
        <w:rPr>
          <w:rFonts w:cs="Tahoma"/>
          <w:szCs w:val="22"/>
          <w:lang w:val="el-GR"/>
        </w:rPr>
        <w:t>Η Διακήρυξη θα αναρτηθεί  στο διαδίκτυο, στην ιστοσελίδα της αναθέτουσας αρχής, στη διεύθυνση (</w:t>
      </w:r>
      <w:r w:rsidRPr="00734309">
        <w:rPr>
          <w:rFonts w:cs="Tahoma"/>
          <w:szCs w:val="22"/>
        </w:rPr>
        <w:t>URL</w:t>
      </w:r>
      <w:r w:rsidRPr="00A154B4">
        <w:rPr>
          <w:rFonts w:cs="Tahoma"/>
          <w:szCs w:val="22"/>
          <w:lang w:val="el-GR"/>
        </w:rPr>
        <w:t>) :</w:t>
      </w:r>
      <w:hyperlink r:id="rId20" w:history="1">
        <w:r w:rsidRPr="00734309">
          <w:rPr>
            <w:rFonts w:cs="Tahoma"/>
            <w:szCs w:val="22"/>
          </w:rPr>
          <w:t>http</w:t>
        </w:r>
        <w:r w:rsidRPr="00A154B4">
          <w:rPr>
            <w:rFonts w:cs="Tahoma"/>
            <w:szCs w:val="22"/>
            <w:lang w:val="el-GR"/>
          </w:rPr>
          <w:t>://</w:t>
        </w:r>
        <w:r w:rsidRPr="00734309">
          <w:rPr>
            <w:rFonts w:cs="Tahoma"/>
            <w:szCs w:val="22"/>
          </w:rPr>
          <w:t>www</w:t>
        </w:r>
        <w:r w:rsidRPr="00A154B4">
          <w:rPr>
            <w:rFonts w:cs="Tahoma"/>
            <w:szCs w:val="22"/>
            <w:lang w:val="el-GR"/>
          </w:rPr>
          <w:t>.</w:t>
        </w:r>
        <w:r w:rsidRPr="00734309">
          <w:rPr>
            <w:rFonts w:cs="Tahoma"/>
            <w:szCs w:val="22"/>
          </w:rPr>
          <w:t>ktpae</w:t>
        </w:r>
        <w:r w:rsidRPr="00A154B4">
          <w:rPr>
            <w:rFonts w:cs="Tahoma"/>
            <w:szCs w:val="22"/>
            <w:lang w:val="el-GR"/>
          </w:rPr>
          <w:t>.</w:t>
        </w:r>
        <w:r w:rsidRPr="00734309">
          <w:rPr>
            <w:rFonts w:cs="Tahoma"/>
            <w:szCs w:val="22"/>
          </w:rPr>
          <w:t>gr</w:t>
        </w:r>
      </w:hyperlink>
      <w:r w:rsidRPr="00A154B4">
        <w:rPr>
          <w:rFonts w:cs="Tahoma"/>
          <w:szCs w:val="22"/>
          <w:lang w:val="el-GR"/>
        </w:rPr>
        <w:t xml:space="preserve"> στη θέση Διαγωνισμοί στις </w:t>
      </w:r>
      <w:r w:rsidR="00F81557">
        <w:rPr>
          <w:rFonts w:cs="Tahoma"/>
          <w:b/>
          <w:bCs/>
          <w:szCs w:val="22"/>
          <w:lang w:val="el-GR"/>
        </w:rPr>
        <w:t>09/09/2021</w:t>
      </w:r>
      <w:r w:rsidRPr="00A154B4">
        <w:rPr>
          <w:rFonts w:cs="Tahoma"/>
          <w:szCs w:val="22"/>
          <w:lang w:val="el-GR"/>
        </w:rPr>
        <w:t>.</w:t>
      </w:r>
    </w:p>
    <w:p w14:paraId="5EF09A11" w14:textId="77777777" w:rsidR="00F661A1" w:rsidRPr="00734309" w:rsidRDefault="00F661A1" w:rsidP="00F661A1">
      <w:pPr>
        <w:rPr>
          <w:rFonts w:cs="Tahoma"/>
          <w:iCs/>
          <w:color w:val="5B9BD5"/>
          <w:kern w:val="1"/>
          <w:szCs w:val="22"/>
          <w:lang w:val="el-GR"/>
        </w:rPr>
      </w:pPr>
    </w:p>
    <w:p w14:paraId="4F535577"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25" w:name="_Toc81915034"/>
      <w:r w:rsidRPr="00734309">
        <w:rPr>
          <w:rFonts w:ascii="Tahoma" w:hAnsi="Tahoma" w:cs="Tahoma"/>
          <w:sz w:val="22"/>
          <w:lang w:val="el-GR"/>
        </w:rPr>
        <w:t>Αρχές εφαρμοζόμενες στη διαδικασία σύναψης</w:t>
      </w:r>
      <w:bookmarkEnd w:id="25"/>
    </w:p>
    <w:p w14:paraId="4B02A786" w14:textId="77777777" w:rsidR="00F661A1" w:rsidRPr="00734309" w:rsidRDefault="00F661A1" w:rsidP="00F661A1">
      <w:pPr>
        <w:spacing w:before="240"/>
        <w:rPr>
          <w:rFonts w:cs="Tahoma"/>
          <w:szCs w:val="22"/>
          <w:lang w:val="el-GR"/>
        </w:rPr>
      </w:pPr>
      <w:r w:rsidRPr="00734309">
        <w:rPr>
          <w:rFonts w:cs="Tahoma"/>
          <w:szCs w:val="22"/>
          <w:lang w:val="el-GR"/>
        </w:rPr>
        <w:t>Οι οικονομικοί φορείς δεσμεύονται ότι:</w:t>
      </w:r>
    </w:p>
    <w:p w14:paraId="3FE18BBB" w14:textId="77777777" w:rsidR="00F661A1" w:rsidRPr="00734309" w:rsidRDefault="00F661A1" w:rsidP="00F661A1">
      <w:pPr>
        <w:ind w:left="426" w:hanging="426"/>
        <w:rPr>
          <w:rFonts w:cs="Tahoma"/>
          <w:szCs w:val="22"/>
          <w:lang w:val="el-GR"/>
        </w:rPr>
      </w:pPr>
      <w:r w:rsidRPr="00734309">
        <w:rPr>
          <w:rFonts w:cs="Tahoma"/>
          <w:szCs w:val="22"/>
          <w:lang w:val="el-GR"/>
        </w:rPr>
        <w:t xml:space="preserve">α) </w:t>
      </w:r>
      <w:r w:rsidRPr="00734309">
        <w:rPr>
          <w:rFonts w:cs="Tahoma"/>
          <w:szCs w:val="22"/>
          <w:lang w:val="el-GR"/>
        </w:rPr>
        <w:tab/>
        <w:t xml:space="preserve">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όπως ισχύει.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4ABA6CC9" w14:textId="77777777" w:rsidR="00F661A1" w:rsidRPr="00734309" w:rsidRDefault="00F661A1" w:rsidP="00F661A1">
      <w:pPr>
        <w:ind w:left="426" w:hanging="426"/>
        <w:rPr>
          <w:rFonts w:cs="Tahoma"/>
          <w:szCs w:val="22"/>
          <w:lang w:val="el-GR"/>
        </w:rPr>
      </w:pPr>
      <w:r w:rsidRPr="00734309">
        <w:rPr>
          <w:rFonts w:cs="Tahoma"/>
          <w:szCs w:val="22"/>
          <w:lang w:val="el-GR"/>
        </w:rPr>
        <w:lastRenderedPageBreak/>
        <w:t xml:space="preserve">β) </w:t>
      </w:r>
      <w:r w:rsidRPr="00734309">
        <w:rPr>
          <w:rFonts w:cs="Tahoma"/>
          <w:szCs w:val="22"/>
          <w:lang w:val="el-GR"/>
        </w:rPr>
        <w:tab/>
        <w:t>δεν θα ενεργήσουν αθέμιτα, παράνομα ή καταχρηστικά καθ΄ όλη τη διάρκεια της διαδικασίας ανάθεσης, αλλά και κατά το στάδιο εκτέλεσης της σύμβασης, εφόσον επιλεγούν</w:t>
      </w:r>
    </w:p>
    <w:p w14:paraId="6CEC2B6A" w14:textId="77777777" w:rsidR="00F661A1" w:rsidRPr="00734309" w:rsidRDefault="00F661A1" w:rsidP="00F661A1">
      <w:pPr>
        <w:ind w:left="426" w:hanging="426"/>
        <w:rPr>
          <w:rFonts w:cs="Tahoma"/>
          <w:szCs w:val="22"/>
          <w:lang w:val="el-GR"/>
        </w:rPr>
      </w:pPr>
      <w:r w:rsidRPr="00734309">
        <w:rPr>
          <w:rFonts w:cs="Tahoma"/>
          <w:szCs w:val="22"/>
          <w:lang w:val="el-GR"/>
        </w:rPr>
        <w:t xml:space="preserve">γ) </w:t>
      </w:r>
      <w:r w:rsidRPr="00734309">
        <w:rPr>
          <w:rFonts w:cs="Tahoma"/>
          <w:szCs w:val="22"/>
          <w:lang w:val="el-GR"/>
        </w:rPr>
        <w:tab/>
        <w:t>λαμβάνουν τα κατάλληλα μέτρα για να διαφυλάξουν την εμπιστευτικότητα των πληροφοριών που έχουν χαρακτηρισθεί ως τέτοιες.</w:t>
      </w:r>
    </w:p>
    <w:p w14:paraId="3B4A7DE4" w14:textId="77777777" w:rsidR="00F661A1" w:rsidRPr="00734309" w:rsidRDefault="00F661A1" w:rsidP="00F661A1">
      <w:pPr>
        <w:rPr>
          <w:rFonts w:cs="Tahoma"/>
          <w:szCs w:val="22"/>
          <w:lang w:val="el-GR"/>
        </w:rPr>
      </w:pPr>
    </w:p>
    <w:p w14:paraId="33CC5B63" w14:textId="77777777" w:rsidR="00F661A1" w:rsidRPr="004212A9" w:rsidRDefault="00F661A1" w:rsidP="00F661A1">
      <w:pPr>
        <w:pStyle w:val="1"/>
        <w:rPr>
          <w:rFonts w:ascii="Tahoma" w:hAnsi="Tahoma" w:cs="Tahoma"/>
          <w:sz w:val="22"/>
          <w:szCs w:val="22"/>
          <w:lang w:val="el-GR"/>
        </w:rPr>
      </w:pPr>
      <w:bookmarkStart w:id="26" w:name="_Toc81915035"/>
      <w:r w:rsidRPr="004212A9">
        <w:rPr>
          <w:rFonts w:ascii="Tahoma" w:hAnsi="Tahoma" w:cs="Tahoma"/>
          <w:sz w:val="22"/>
          <w:szCs w:val="22"/>
          <w:lang w:val="el-GR"/>
        </w:rPr>
        <w:lastRenderedPageBreak/>
        <w:t>ΓΕΝΙΚΟΙ ΚΑΙ ΕΙΔΙΚΟΙ ΟΡΟΙ ΣΥΜΜΕΤΟΧΗΣ</w:t>
      </w:r>
      <w:bookmarkEnd w:id="26"/>
    </w:p>
    <w:p w14:paraId="41DAAA59" w14:textId="77777777" w:rsidR="00F661A1" w:rsidRPr="00734309" w:rsidRDefault="00F661A1" w:rsidP="00E84A2D">
      <w:pPr>
        <w:pStyle w:val="2"/>
        <w:rPr>
          <w:rFonts w:ascii="Tahoma" w:hAnsi="Tahoma" w:cs="Tahoma"/>
          <w:sz w:val="22"/>
          <w:lang w:val="el-GR"/>
        </w:rPr>
      </w:pPr>
      <w:bookmarkStart w:id="27" w:name="__RefHeading___Toc491949729"/>
      <w:bookmarkStart w:id="28" w:name="__RefHeading___Toc491949730"/>
      <w:bookmarkStart w:id="29" w:name="_Hlk494445205"/>
      <w:bookmarkEnd w:id="27"/>
      <w:bookmarkEnd w:id="28"/>
      <w:r w:rsidRPr="00734309">
        <w:rPr>
          <w:rFonts w:ascii="Tahoma" w:hAnsi="Tahoma" w:cs="Tahoma"/>
          <w:sz w:val="22"/>
          <w:lang w:val="el-GR"/>
        </w:rPr>
        <w:tab/>
      </w:r>
      <w:bookmarkStart w:id="30" w:name="_Toc81915036"/>
      <w:r w:rsidRPr="00734309">
        <w:rPr>
          <w:rFonts w:ascii="Tahoma" w:hAnsi="Tahoma" w:cs="Tahoma"/>
          <w:sz w:val="22"/>
          <w:lang w:val="el-GR"/>
        </w:rPr>
        <w:t>Γενικές Πληροφορίες</w:t>
      </w:r>
      <w:bookmarkEnd w:id="30"/>
    </w:p>
    <w:p w14:paraId="7CC5F9CF" w14:textId="77777777" w:rsidR="00F661A1" w:rsidRPr="00734309" w:rsidRDefault="00F661A1" w:rsidP="008F1774">
      <w:pPr>
        <w:pStyle w:val="3"/>
        <w:rPr>
          <w:rFonts w:ascii="Tahoma" w:hAnsi="Tahoma" w:cs="Tahoma"/>
          <w:szCs w:val="22"/>
          <w:lang w:val="el-GR"/>
        </w:rPr>
      </w:pPr>
      <w:bookmarkStart w:id="31" w:name="_Toc81915037"/>
      <w:bookmarkEnd w:id="29"/>
      <w:r w:rsidRPr="00734309">
        <w:rPr>
          <w:rFonts w:ascii="Tahoma" w:hAnsi="Tahoma" w:cs="Tahoma"/>
          <w:szCs w:val="22"/>
          <w:lang w:val="el-GR"/>
        </w:rPr>
        <w:t>Έγγραφα της σύμβασης</w:t>
      </w:r>
      <w:bookmarkEnd w:id="31"/>
    </w:p>
    <w:p w14:paraId="520D8677" w14:textId="77777777" w:rsidR="00F661A1" w:rsidRPr="00734309" w:rsidRDefault="00F661A1" w:rsidP="00F661A1">
      <w:pPr>
        <w:rPr>
          <w:rFonts w:cs="Tahoma"/>
          <w:szCs w:val="22"/>
          <w:lang w:val="el-GR"/>
        </w:rPr>
      </w:pPr>
      <w:r w:rsidRPr="00734309">
        <w:rPr>
          <w:rFonts w:cs="Tahoma"/>
          <w:szCs w:val="22"/>
          <w:lang w:val="el-GR"/>
        </w:rPr>
        <w:t>Τα έγγραφα της παρούσας διαδικασίας σύναψης είναι τα ακόλουθα:</w:t>
      </w:r>
    </w:p>
    <w:p w14:paraId="6BEC5E44" w14:textId="0440488B" w:rsidR="00F661A1" w:rsidRPr="00042802" w:rsidRDefault="00F661A1" w:rsidP="004E5AC4">
      <w:pPr>
        <w:pStyle w:val="a6"/>
        <w:numPr>
          <w:ilvl w:val="0"/>
          <w:numId w:val="60"/>
        </w:numPr>
        <w:suppressAutoHyphens w:val="0"/>
        <w:spacing w:after="60" w:line="312" w:lineRule="auto"/>
        <w:jc w:val="left"/>
        <w:rPr>
          <w:rFonts w:cs="Tahoma"/>
          <w:szCs w:val="22"/>
          <w:lang w:val="el-GR"/>
        </w:rPr>
      </w:pPr>
      <w:r w:rsidRPr="00042802">
        <w:rPr>
          <w:rFonts w:cs="Tahoma"/>
          <w:szCs w:val="22"/>
          <w:lang w:val="el-GR"/>
        </w:rPr>
        <w:t xml:space="preserve">η από </w:t>
      </w:r>
      <w:r w:rsidR="001460BD" w:rsidRPr="00DE28A2">
        <w:rPr>
          <w:rFonts w:cs="Tahoma"/>
          <w:b/>
          <w:bCs/>
          <w:szCs w:val="22"/>
          <w:lang w:val="el-GR"/>
        </w:rPr>
        <w:t>07/09/2021</w:t>
      </w:r>
      <w:r w:rsidR="001460BD" w:rsidRPr="00042802">
        <w:rPr>
          <w:rFonts w:cs="Tahoma"/>
          <w:szCs w:val="22"/>
          <w:lang w:val="el-GR"/>
        </w:rPr>
        <w:t xml:space="preserve"> </w:t>
      </w:r>
      <w:r w:rsidRPr="00042802">
        <w:rPr>
          <w:rFonts w:cs="Tahoma"/>
          <w:szCs w:val="22"/>
          <w:lang w:val="el-GR"/>
        </w:rPr>
        <w:t xml:space="preserve">Προκήρυξη της Σύμβασης, όπως αυτή έχει σταλεί για δημοσίευση στην Επίσημη Εφημερίδα της Ευρωπαϊκής Ένωσης </w:t>
      </w:r>
    </w:p>
    <w:p w14:paraId="65E94B24" w14:textId="77777777" w:rsidR="00F661A1" w:rsidRPr="00042802" w:rsidRDefault="00F661A1" w:rsidP="004E5AC4">
      <w:pPr>
        <w:pStyle w:val="a6"/>
        <w:numPr>
          <w:ilvl w:val="0"/>
          <w:numId w:val="60"/>
        </w:numPr>
        <w:suppressAutoHyphens w:val="0"/>
        <w:spacing w:after="60" w:line="312" w:lineRule="auto"/>
        <w:jc w:val="left"/>
        <w:rPr>
          <w:rFonts w:eastAsia="Calibri" w:cs="Tahoma"/>
          <w:szCs w:val="22"/>
          <w:lang w:val="el-GR"/>
        </w:rPr>
      </w:pPr>
      <w:r w:rsidRPr="00042802">
        <w:rPr>
          <w:rFonts w:cs="Tahoma"/>
          <w:szCs w:val="22"/>
          <w:lang w:val="el-GR"/>
        </w:rPr>
        <w:t xml:space="preserve">η παρούσα Διακήρυξη με τα Παραρτήματα που αποτελούν αναπόσπαστο μέρος αυτής </w:t>
      </w:r>
    </w:p>
    <w:p w14:paraId="41F48868" w14:textId="77777777" w:rsidR="00F661A1" w:rsidRPr="00042802" w:rsidRDefault="00F661A1" w:rsidP="004E5AC4">
      <w:pPr>
        <w:pStyle w:val="a6"/>
        <w:numPr>
          <w:ilvl w:val="0"/>
          <w:numId w:val="60"/>
        </w:numPr>
        <w:suppressAutoHyphens w:val="0"/>
        <w:spacing w:after="60" w:line="312" w:lineRule="auto"/>
        <w:jc w:val="left"/>
        <w:rPr>
          <w:rFonts w:cs="Tahoma"/>
          <w:szCs w:val="22"/>
          <w:lang w:val="el-GR"/>
        </w:rPr>
      </w:pPr>
      <w:r w:rsidRPr="00042802">
        <w:rPr>
          <w:rFonts w:cs="Tahoma"/>
          <w:szCs w:val="22"/>
          <w:lang w:val="el-GR"/>
        </w:rPr>
        <w:t>το Ευρωπαϊκό Ενιαίο Έγγραφο Σύμβασης [ΕΕΕΣ]</w:t>
      </w:r>
    </w:p>
    <w:p w14:paraId="5D21DFF0" w14:textId="77777777" w:rsidR="00F661A1" w:rsidRPr="00042802" w:rsidRDefault="00F661A1" w:rsidP="004E5AC4">
      <w:pPr>
        <w:pStyle w:val="a6"/>
        <w:numPr>
          <w:ilvl w:val="0"/>
          <w:numId w:val="60"/>
        </w:numPr>
        <w:suppressAutoHyphens w:val="0"/>
        <w:spacing w:after="60" w:line="312" w:lineRule="auto"/>
        <w:jc w:val="left"/>
        <w:rPr>
          <w:rFonts w:cs="Tahoma"/>
          <w:szCs w:val="22"/>
          <w:lang w:val="el-GR"/>
        </w:rPr>
      </w:pPr>
      <w:r w:rsidRPr="00042802">
        <w:rPr>
          <w:rFonts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7798D213" w14:textId="77777777" w:rsidR="00F661A1" w:rsidRPr="00734309" w:rsidRDefault="00F661A1" w:rsidP="008F1774">
      <w:pPr>
        <w:pStyle w:val="3"/>
        <w:rPr>
          <w:rFonts w:ascii="Tahoma" w:hAnsi="Tahoma" w:cs="Tahoma"/>
          <w:szCs w:val="22"/>
          <w:lang w:val="el-GR"/>
        </w:rPr>
      </w:pPr>
      <w:bookmarkStart w:id="32" w:name="_Toc81915038"/>
      <w:r w:rsidRPr="00734309">
        <w:rPr>
          <w:rFonts w:ascii="Tahoma" w:hAnsi="Tahoma" w:cs="Tahoma"/>
          <w:szCs w:val="22"/>
          <w:lang w:val="el-GR"/>
        </w:rPr>
        <w:t>Επικοινωνία – Πρόσβαση στα έγγραφα της Σύμβασης</w:t>
      </w:r>
      <w:bookmarkEnd w:id="32"/>
    </w:p>
    <w:p w14:paraId="326E7037" w14:textId="5C9D6CC8" w:rsidR="00213F05" w:rsidRPr="00734309" w:rsidRDefault="00787015" w:rsidP="00F661A1">
      <w:pPr>
        <w:rPr>
          <w:rFonts w:cs="Tahoma"/>
          <w:i/>
          <w:color w:val="5B9BD5"/>
          <w:szCs w:val="22"/>
          <w:lang w:val="el-GR"/>
        </w:rPr>
      </w:pPr>
      <w:r w:rsidRPr="00716C59">
        <w:rPr>
          <w:rFonts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(www.promitheus.gov.gr)</w:t>
      </w:r>
    </w:p>
    <w:p w14:paraId="51D3B277" w14:textId="77777777" w:rsidR="00F661A1" w:rsidRPr="00734309" w:rsidRDefault="00F661A1" w:rsidP="008F1774">
      <w:pPr>
        <w:pStyle w:val="3"/>
        <w:rPr>
          <w:rFonts w:ascii="Tahoma" w:hAnsi="Tahoma" w:cs="Tahoma"/>
          <w:szCs w:val="22"/>
          <w:lang w:val="el-GR"/>
        </w:rPr>
      </w:pPr>
      <w:bookmarkStart w:id="33" w:name="_Toc81915039"/>
      <w:r w:rsidRPr="00734309">
        <w:rPr>
          <w:rFonts w:ascii="Tahoma" w:hAnsi="Tahoma" w:cs="Tahoma"/>
          <w:szCs w:val="22"/>
          <w:lang w:val="el-GR"/>
        </w:rPr>
        <w:t>Παροχή Διευκρινίσεων</w:t>
      </w:r>
      <w:bookmarkEnd w:id="33"/>
    </w:p>
    <w:p w14:paraId="417259D2" w14:textId="49C00B1A" w:rsidR="00F661A1" w:rsidRPr="00734309" w:rsidRDefault="00F661A1" w:rsidP="00F661A1">
      <w:pPr>
        <w:rPr>
          <w:rFonts w:cs="Tahoma"/>
          <w:b/>
          <w:bCs/>
          <w:i/>
          <w:iCs/>
          <w:color w:val="5B9BD5"/>
          <w:szCs w:val="22"/>
          <w:lang w:val="el-GR"/>
        </w:rPr>
      </w:pPr>
      <w:r w:rsidRPr="00734309">
        <w:rPr>
          <w:rFonts w:cs="Tahoma"/>
          <w:szCs w:val="22"/>
          <w:lang w:val="el-GR"/>
        </w:rPr>
        <w:t xml:space="preserve">Τα σχετικά αιτήματα παροχής διευκρινίσεων υποβάλλονται ηλεκτρονικά, το αργότερο έως </w:t>
      </w:r>
      <w:r w:rsidR="001460BD" w:rsidRPr="00DE28A2">
        <w:rPr>
          <w:rFonts w:cs="Tahoma"/>
          <w:b/>
          <w:bCs/>
          <w:szCs w:val="22"/>
          <w:lang w:val="el-GR"/>
        </w:rPr>
        <w:t>04/10/2021</w:t>
      </w:r>
      <w:r w:rsidR="00042802" w:rsidRPr="00042802">
        <w:rPr>
          <w:rFonts w:cs="Tahoma"/>
          <w:b/>
          <w:bCs/>
          <w:szCs w:val="22"/>
          <w:lang w:val="el-GR"/>
        </w:rPr>
        <w:t xml:space="preserve"> </w:t>
      </w:r>
      <w:r w:rsidRPr="00734309">
        <w:rPr>
          <w:rFonts w:cs="Tahoma"/>
          <w:szCs w:val="22"/>
          <w:lang w:val="el-GR"/>
        </w:rPr>
        <w:t xml:space="preserve">και απαντώνται αντίστοιχα στο δικτυακό τόπο του διαγωνισμού μέσω της Διαδικτυακής πύλης </w:t>
      </w:r>
      <w:hyperlink r:id="rId21" w:history="1">
        <w:r w:rsidRPr="00734309">
          <w:rPr>
            <w:rFonts w:cs="Tahoma"/>
            <w:szCs w:val="22"/>
            <w:lang w:val="el-GR"/>
          </w:rPr>
          <w:t>www.promitheus.gov.gr</w:t>
        </w:r>
      </w:hyperlink>
      <w:r w:rsidRPr="00734309">
        <w:rPr>
          <w:rFonts w:cs="Tahoma"/>
          <w:szCs w:val="22"/>
          <w:lang w:val="el-GR"/>
        </w:rPr>
        <w:t>, του Ε.Σ.Η.ΔΗ.Σ.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w:t>
      </w:r>
      <w:r w:rsidR="00042802">
        <w:rPr>
          <w:rFonts w:cs="Tahoma"/>
          <w:szCs w:val="22"/>
          <w:lang w:val="el-GR"/>
        </w:rPr>
        <w:t xml:space="preserve">ό </w:t>
      </w:r>
      <w:r w:rsidRPr="00734309">
        <w:rPr>
          <w:rFonts w:cs="Tahoma"/>
          <w:szCs w:val="22"/>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5AEC97EB" w14:textId="77777777" w:rsidR="00F661A1" w:rsidRPr="00734309" w:rsidRDefault="00F661A1" w:rsidP="00F661A1">
      <w:pPr>
        <w:rPr>
          <w:rFonts w:cs="Tahoma"/>
          <w:szCs w:val="22"/>
          <w:lang w:val="el-GR"/>
        </w:rPr>
      </w:pPr>
      <w:r w:rsidRPr="00734309">
        <w:rPr>
          <w:rFonts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18CE8EA" w14:textId="77777777" w:rsidR="00F661A1" w:rsidRPr="00734309" w:rsidRDefault="00F661A1" w:rsidP="00042802">
      <w:pPr>
        <w:ind w:left="709" w:hanging="425"/>
        <w:rPr>
          <w:rFonts w:cs="Tahoma"/>
          <w:szCs w:val="22"/>
          <w:lang w:val="el-GR"/>
        </w:rPr>
      </w:pPr>
      <w:r w:rsidRPr="00734309">
        <w:rPr>
          <w:rFonts w:cs="Tahoma"/>
          <w:szCs w:val="22"/>
          <w:lang w:val="el-GR"/>
        </w:rPr>
        <w:t xml:space="preserve">α) </w:t>
      </w:r>
      <w:r w:rsidR="00042802">
        <w:rPr>
          <w:rFonts w:cs="Tahoma"/>
          <w:szCs w:val="22"/>
          <w:lang w:val="el-GR"/>
        </w:rPr>
        <w:tab/>
      </w:r>
      <w:r w:rsidRPr="00734309">
        <w:rPr>
          <w:rFonts w:cs="Tahoma"/>
          <w:szCs w:val="22"/>
          <w:lang w:val="el-GR"/>
        </w:rPr>
        <w:t xml:space="preserve">όταν, για οποιονδήποτε λόγο, πρόσθετες πληροφορίες, αν και ζητήθηκαν από τον οικονομικό φορέα έγκαιρα, δεν έχουν παρασχεθεί το αργότερο </w:t>
      </w:r>
      <w:r w:rsidRPr="00734309">
        <w:rPr>
          <w:rFonts w:cs="Tahoma"/>
          <w:b/>
          <w:szCs w:val="22"/>
          <w:lang w:val="el-GR"/>
        </w:rPr>
        <w:t>έξι (6) ημέρες</w:t>
      </w:r>
      <w:r w:rsidRPr="00734309">
        <w:rPr>
          <w:rFonts w:cs="Tahoma"/>
          <w:szCs w:val="22"/>
          <w:lang w:val="el-GR"/>
        </w:rPr>
        <w:t xml:space="preserve"> πριν από την προθεσμία που ορίζεται για την παραλαβή των προσφορών, </w:t>
      </w:r>
    </w:p>
    <w:p w14:paraId="55D02AFA" w14:textId="77777777" w:rsidR="00F661A1" w:rsidRPr="00734309" w:rsidRDefault="00F661A1" w:rsidP="00042802">
      <w:pPr>
        <w:ind w:left="709" w:hanging="425"/>
        <w:rPr>
          <w:rFonts w:cs="Tahoma"/>
          <w:szCs w:val="22"/>
          <w:lang w:val="el-GR"/>
        </w:rPr>
      </w:pPr>
      <w:r w:rsidRPr="00734309">
        <w:rPr>
          <w:rFonts w:cs="Tahoma"/>
          <w:szCs w:val="22"/>
          <w:lang w:val="el-GR"/>
        </w:rPr>
        <w:t xml:space="preserve">β) </w:t>
      </w:r>
      <w:r w:rsidR="00042802">
        <w:rPr>
          <w:rFonts w:cs="Tahoma"/>
          <w:szCs w:val="22"/>
          <w:lang w:val="el-GR"/>
        </w:rPr>
        <w:tab/>
      </w:r>
      <w:r w:rsidRPr="00734309">
        <w:rPr>
          <w:rFonts w:cs="Tahoma"/>
          <w:szCs w:val="22"/>
          <w:lang w:val="el-GR"/>
        </w:rPr>
        <w:t>όταν τα έγγραφα της σύμβασης υφίστανται σημαντικές αλλαγές.</w:t>
      </w:r>
    </w:p>
    <w:p w14:paraId="66538ACC" w14:textId="77777777" w:rsidR="00787015" w:rsidRDefault="00787015" w:rsidP="00787015">
      <w:pPr>
        <w:rPr>
          <w:lang w:val="el-GR"/>
        </w:rPr>
      </w:pPr>
      <w:r>
        <w:rPr>
          <w:lang w:val="el-GR"/>
        </w:rPr>
        <w:t>Η διάρκεια της παράτασης θα είναι ανάλογη με τη σπουδαιότητα των πληροφοριών που ζητήθηκαν ή των αλλαγών.</w:t>
      </w:r>
    </w:p>
    <w:p w14:paraId="2E009A03" w14:textId="77777777" w:rsidR="00787015" w:rsidRDefault="00787015" w:rsidP="00787015">
      <w:pPr>
        <w:rPr>
          <w:color w:val="0070C0"/>
          <w:lang w:val="el-GR"/>
        </w:rPr>
      </w:pPr>
      <w:r>
        <w:rPr>
          <w:lang w:val="el-GR"/>
        </w:rPr>
        <w:t xml:space="preserve">Όταν οι πρόσθετες πληροφορίες δεν έχουν ζητηθεί έγκαιρα ή δεν έχουν σημασία για την προετοιμασία κατάλληλων προσφορών, </w:t>
      </w:r>
      <w:r w:rsidRPr="00563AE7">
        <w:rPr>
          <w:lang w:val="el-GR"/>
        </w:rPr>
        <w:t>η παράταση της προθεσμίας εναπόκειται στη διακριτική ευχέρεια της αναθέτουσας αρχής.</w:t>
      </w:r>
    </w:p>
    <w:p w14:paraId="5DDC3FBB" w14:textId="0EE251E6" w:rsidR="00F661A1" w:rsidRDefault="00787015" w:rsidP="00F661A1">
      <w:pPr>
        <w:rPr>
          <w:rFonts w:cs="Tahoma"/>
          <w:color w:val="0070C0"/>
          <w:szCs w:val="22"/>
          <w:lang w:val="el-GR"/>
        </w:rPr>
      </w:pPr>
      <w:r w:rsidRPr="00C11E79">
        <w:rPr>
          <w:lang w:val="el-GR"/>
        </w:rPr>
        <w:lastRenderedPageBreak/>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6585DC8C" w14:textId="77777777" w:rsidR="00213F05" w:rsidRPr="00734309" w:rsidRDefault="00213F05" w:rsidP="00F661A1">
      <w:pPr>
        <w:rPr>
          <w:rFonts w:cs="Tahoma"/>
          <w:b/>
          <w:bCs/>
          <w:i/>
          <w:iCs/>
          <w:color w:val="5B9BD5"/>
          <w:szCs w:val="22"/>
          <w:lang w:val="el-GR"/>
        </w:rPr>
      </w:pPr>
    </w:p>
    <w:p w14:paraId="5B6ACB1D" w14:textId="77777777" w:rsidR="00F661A1" w:rsidRPr="00734309" w:rsidRDefault="00F661A1" w:rsidP="008F1774">
      <w:pPr>
        <w:pStyle w:val="3"/>
        <w:rPr>
          <w:rFonts w:ascii="Tahoma" w:hAnsi="Tahoma" w:cs="Tahoma"/>
          <w:szCs w:val="22"/>
          <w:lang w:val="el-GR"/>
        </w:rPr>
      </w:pPr>
      <w:bookmarkStart w:id="34" w:name="_Toc81915040"/>
      <w:r w:rsidRPr="00734309">
        <w:rPr>
          <w:rFonts w:ascii="Tahoma" w:hAnsi="Tahoma" w:cs="Tahoma"/>
          <w:szCs w:val="22"/>
          <w:lang w:val="el-GR"/>
        </w:rPr>
        <w:t>Γλώσσα</w:t>
      </w:r>
      <w:bookmarkEnd w:id="34"/>
    </w:p>
    <w:p w14:paraId="2AFEF2B9" w14:textId="77777777" w:rsidR="00F661A1" w:rsidRPr="00734309" w:rsidRDefault="00F661A1" w:rsidP="00F661A1">
      <w:pPr>
        <w:rPr>
          <w:rFonts w:cs="Tahoma"/>
          <w:szCs w:val="22"/>
          <w:lang w:val="el-GR"/>
        </w:rPr>
      </w:pPr>
      <w:r w:rsidRPr="00734309">
        <w:rPr>
          <w:rFonts w:cs="Tahoma"/>
          <w:szCs w:val="22"/>
          <w:lang w:val="el-GR"/>
        </w:rPr>
        <w:t xml:space="preserve">Τα έγγραφα της σύμβασης έχουν συνταχθεί στην ελληνική γλώσσα. </w:t>
      </w:r>
    </w:p>
    <w:p w14:paraId="11B27F39" w14:textId="77777777" w:rsidR="00F661A1" w:rsidRPr="00734309" w:rsidRDefault="00F661A1" w:rsidP="00F661A1">
      <w:pPr>
        <w:rPr>
          <w:rFonts w:cs="Tahoma"/>
          <w:szCs w:val="22"/>
          <w:lang w:val="el-GR"/>
        </w:rPr>
      </w:pPr>
      <w:r w:rsidRPr="00734309">
        <w:rPr>
          <w:rFonts w:cs="Tahoma"/>
          <w:szCs w:val="22"/>
          <w:lang w:val="el-GR"/>
        </w:rPr>
        <w:t>Τυχόν προδικαστικές προσφυγές υποβάλλονται στην ελληνική γλώσσα.</w:t>
      </w:r>
    </w:p>
    <w:p w14:paraId="23BDEEB1" w14:textId="77777777" w:rsidR="00EC1297" w:rsidRDefault="00EC1297" w:rsidP="00EC1297">
      <w:pPr>
        <w:rPr>
          <w:color w:val="000000"/>
          <w:lang w:val="el-GR"/>
        </w:rPr>
      </w:pPr>
      <w:r>
        <w:rPr>
          <w:color w:val="000000"/>
          <w:lang w:val="el-GR"/>
        </w:rPr>
        <w:t xml:space="preserve">Οι </w:t>
      </w:r>
      <w:r w:rsidRPr="00DF3269">
        <w:rPr>
          <w:bCs/>
          <w:color w:val="000000"/>
          <w:lang w:val="el-GR"/>
        </w:rPr>
        <w:t>προσφορές,</w:t>
      </w:r>
      <w:r>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Pr>
          <w:rStyle w:val="0"/>
          <w:color w:val="000000"/>
          <w:lang w:val="el-GR"/>
        </w:rPr>
        <w:footnoteReference w:id="1"/>
      </w:r>
      <w:r>
        <w:rPr>
          <w:color w:val="000000"/>
          <w:lang w:val="el-GR"/>
        </w:rPr>
        <w:t xml:space="preserve"> συντάσσονται στην ελληνική γλώσσα ή συνοδεύονται από επίσημη μετάφρασή τους στην ελληνική γλώσσα.</w:t>
      </w:r>
    </w:p>
    <w:p w14:paraId="20E422B8" w14:textId="7A521116" w:rsidR="00F661A1" w:rsidRPr="00734309" w:rsidRDefault="00EC1297" w:rsidP="00F661A1">
      <w:pPr>
        <w:rPr>
          <w:rFonts w:cs="Tahoma"/>
          <w:szCs w:val="22"/>
          <w:lang w:val="el-GR"/>
        </w:rPr>
      </w:pPr>
      <w:r>
        <w:rPr>
          <w:color w:val="000000"/>
          <w:lang w:val="el-GR"/>
        </w:rPr>
        <w:t>Τα</w:t>
      </w:r>
      <w:r w:rsidRPr="00C229F3">
        <w:rPr>
          <w:color w:val="000000"/>
          <w:lang w:val="el-GR"/>
        </w:rPr>
        <w:t xml:space="preserve"> αλλοδαπά </w:t>
      </w:r>
      <w:r>
        <w:rPr>
          <w:color w:val="000000"/>
          <w:lang w:val="el-GR"/>
        </w:rPr>
        <w:t xml:space="preserve">δημόσια και </w:t>
      </w:r>
      <w:r w:rsidRPr="00C229F3">
        <w:rPr>
          <w:color w:val="000000"/>
          <w:lang w:val="el-GR"/>
        </w:rPr>
        <w:t>ιδιωτικά έγγραφα συνοδεύονται από μετάφρασή τους στην ελληνική γλώσσα</w:t>
      </w:r>
      <w:r>
        <w:rPr>
          <w:color w:val="000000"/>
          <w:lang w:val="el-GR"/>
        </w:rPr>
        <w:t>,</w:t>
      </w:r>
      <w:r w:rsidRPr="00C229F3">
        <w:rPr>
          <w:color w:val="000000"/>
          <w:lang w:val="el-GR"/>
        </w:rPr>
        <w:t xml:space="preserve"> επικυρωμένη είτε από πρόσωπο αρμόδιο κατά τις </w:t>
      </w:r>
      <w:r>
        <w:rPr>
          <w:color w:val="000000"/>
          <w:lang w:val="el-GR"/>
        </w:rPr>
        <w:t xml:space="preserve">κείμενες </w:t>
      </w:r>
      <w:r w:rsidRPr="00C229F3">
        <w:rPr>
          <w:color w:val="000000"/>
          <w:lang w:val="el-GR"/>
        </w:rPr>
        <w:t>διατάξεις της εθνικής νομοθεσίας είτε από πρόσωπο κατά νόμο αρμόδιο της χώρας στην οποία έχει συνταχθεί το έγγραφο.</w:t>
      </w:r>
      <w:r>
        <w:rPr>
          <w:rStyle w:val="FootnoteReference2"/>
          <w:color w:val="000000"/>
          <w:lang w:val="el-GR"/>
        </w:rPr>
        <w:t>.</w:t>
      </w:r>
    </w:p>
    <w:p w14:paraId="6B149F31" w14:textId="77777777" w:rsidR="00F661A1" w:rsidRPr="00734309" w:rsidRDefault="00F661A1" w:rsidP="00F661A1">
      <w:pPr>
        <w:rPr>
          <w:rFonts w:cs="Tahoma"/>
          <w:szCs w:val="22"/>
          <w:lang w:val="el-GR"/>
        </w:rPr>
      </w:pPr>
      <w:r w:rsidRPr="00734309">
        <w:rPr>
          <w:rFonts w:cs="Tahoma"/>
          <w:szCs w:val="22"/>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12C1D67" w14:textId="77777777" w:rsidR="00F661A1" w:rsidRDefault="00F661A1" w:rsidP="00F661A1">
      <w:pPr>
        <w:rPr>
          <w:rFonts w:cs="Tahoma"/>
          <w:szCs w:val="22"/>
          <w:lang w:val="el-GR"/>
        </w:rPr>
      </w:pPr>
      <w:r w:rsidRPr="00734309">
        <w:rPr>
          <w:rFonts w:cs="Tahoma"/>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470C2F8" w14:textId="77777777" w:rsidR="00213F05" w:rsidRPr="00734309" w:rsidRDefault="00213F05" w:rsidP="00F661A1">
      <w:pPr>
        <w:rPr>
          <w:rFonts w:cs="Tahoma"/>
          <w:szCs w:val="22"/>
          <w:lang w:val="el-GR"/>
        </w:rPr>
      </w:pPr>
    </w:p>
    <w:p w14:paraId="54F49A08" w14:textId="77777777" w:rsidR="00F661A1" w:rsidRPr="00734309" w:rsidRDefault="00F661A1" w:rsidP="008F1774">
      <w:pPr>
        <w:pStyle w:val="3"/>
        <w:rPr>
          <w:rFonts w:ascii="Tahoma" w:hAnsi="Tahoma" w:cs="Tahoma"/>
          <w:szCs w:val="22"/>
          <w:lang w:val="el-GR"/>
        </w:rPr>
      </w:pPr>
      <w:bookmarkStart w:id="35" w:name="_Ref496624630"/>
      <w:bookmarkStart w:id="36" w:name="_Ref496624815"/>
      <w:bookmarkStart w:id="37" w:name="_Ref496625091"/>
      <w:bookmarkStart w:id="38" w:name="_Toc81915041"/>
      <w:r w:rsidRPr="00734309">
        <w:rPr>
          <w:rFonts w:ascii="Tahoma" w:hAnsi="Tahoma" w:cs="Tahoma"/>
          <w:szCs w:val="22"/>
          <w:lang w:val="el-GR"/>
        </w:rPr>
        <w:t>Εγγυήσεις</w:t>
      </w:r>
      <w:bookmarkEnd w:id="35"/>
      <w:bookmarkEnd w:id="36"/>
      <w:bookmarkEnd w:id="37"/>
      <w:bookmarkEnd w:id="38"/>
    </w:p>
    <w:p w14:paraId="46C5FB00" w14:textId="495E289F" w:rsidR="00F661A1" w:rsidRPr="00734309" w:rsidRDefault="00F661A1" w:rsidP="00F661A1">
      <w:pPr>
        <w:rPr>
          <w:rFonts w:cs="Tahoma"/>
          <w:color w:val="000000"/>
          <w:szCs w:val="22"/>
          <w:lang w:val="el-GR"/>
        </w:rPr>
      </w:pPr>
      <w:bookmarkStart w:id="39" w:name="_Hlk499302719"/>
      <w:r w:rsidRPr="00734309">
        <w:rPr>
          <w:rFonts w:cs="Tahoma"/>
          <w:color w:val="000000"/>
          <w:szCs w:val="22"/>
          <w:lang w:val="el-GR"/>
        </w:rPr>
        <w:t xml:space="preserve">Οι εγγυήσεις </w:t>
      </w:r>
      <w:r w:rsidR="00EC1297" w:rsidRPr="001442CD">
        <w:rPr>
          <w:rFonts w:cs="Tahoma"/>
          <w:color w:val="000000"/>
          <w:szCs w:val="22"/>
          <w:lang w:val="el-GR"/>
        </w:rPr>
        <w:t>(</w:t>
      </w:r>
      <w:r w:rsidR="00EC1297">
        <w:rPr>
          <w:rFonts w:cs="Tahoma"/>
          <w:color w:val="000000"/>
          <w:szCs w:val="22"/>
          <w:lang w:val="el-GR"/>
        </w:rPr>
        <w:t xml:space="preserve">παρ. </w:t>
      </w:r>
      <w:r w:rsidR="00EC1297">
        <w:rPr>
          <w:rFonts w:cs="Tahoma"/>
          <w:color w:val="000000"/>
          <w:szCs w:val="22"/>
          <w:lang w:val="el-GR"/>
        </w:rPr>
        <w:fldChar w:fldCharType="begin"/>
      </w:r>
      <w:r w:rsidR="00EC1297">
        <w:rPr>
          <w:rFonts w:cs="Tahoma"/>
          <w:color w:val="000000"/>
          <w:szCs w:val="22"/>
          <w:lang w:val="el-GR"/>
        </w:rPr>
        <w:instrText xml:space="preserve"> REF _Ref496542081 \r \h </w:instrText>
      </w:r>
      <w:r w:rsidR="00EC1297">
        <w:rPr>
          <w:rFonts w:cs="Tahoma"/>
          <w:color w:val="000000"/>
          <w:szCs w:val="22"/>
          <w:lang w:val="el-GR"/>
        </w:rPr>
      </w:r>
      <w:r w:rsidR="00EC1297">
        <w:rPr>
          <w:rFonts w:cs="Tahoma"/>
          <w:color w:val="000000"/>
          <w:szCs w:val="22"/>
          <w:lang w:val="el-GR"/>
        </w:rPr>
        <w:fldChar w:fldCharType="separate"/>
      </w:r>
      <w:r w:rsidR="00F10952">
        <w:rPr>
          <w:rFonts w:cs="Tahoma"/>
          <w:color w:val="000000"/>
          <w:szCs w:val="22"/>
          <w:lang w:val="el-GR"/>
        </w:rPr>
        <w:t>2.2.2</w:t>
      </w:r>
      <w:r w:rsidR="00EC1297">
        <w:rPr>
          <w:rFonts w:cs="Tahoma"/>
          <w:color w:val="000000"/>
          <w:szCs w:val="22"/>
          <w:lang w:val="el-GR"/>
        </w:rPr>
        <w:fldChar w:fldCharType="end"/>
      </w:r>
      <w:r w:rsidR="00EC1297">
        <w:rPr>
          <w:rFonts w:cs="Tahoma"/>
          <w:color w:val="000000"/>
          <w:szCs w:val="22"/>
          <w:lang w:val="el-GR"/>
        </w:rPr>
        <w:t xml:space="preserve"> &amp; </w:t>
      </w:r>
      <w:r w:rsidR="00EC1297">
        <w:rPr>
          <w:rFonts w:cs="Tahoma"/>
          <w:color w:val="000000"/>
          <w:szCs w:val="22"/>
          <w:lang w:val="el-GR"/>
        </w:rPr>
        <w:fldChar w:fldCharType="begin"/>
      </w:r>
      <w:r w:rsidR="00EC1297">
        <w:rPr>
          <w:rFonts w:cs="Tahoma"/>
          <w:color w:val="000000"/>
          <w:szCs w:val="22"/>
          <w:lang w:val="el-GR"/>
        </w:rPr>
        <w:instrText xml:space="preserve"> REF _Ref496542746 \r \h </w:instrText>
      </w:r>
      <w:r w:rsidR="00EC1297">
        <w:rPr>
          <w:rFonts w:cs="Tahoma"/>
          <w:color w:val="000000"/>
          <w:szCs w:val="22"/>
          <w:lang w:val="el-GR"/>
        </w:rPr>
      </w:r>
      <w:r w:rsidR="00EC1297">
        <w:rPr>
          <w:rFonts w:cs="Tahoma"/>
          <w:color w:val="000000"/>
          <w:szCs w:val="22"/>
          <w:lang w:val="el-GR"/>
        </w:rPr>
        <w:fldChar w:fldCharType="separate"/>
      </w:r>
      <w:r w:rsidR="00F10952">
        <w:rPr>
          <w:rFonts w:cs="Tahoma"/>
          <w:color w:val="000000"/>
          <w:szCs w:val="22"/>
          <w:lang w:val="el-GR"/>
        </w:rPr>
        <w:t>4.1</w:t>
      </w:r>
      <w:r w:rsidR="00EC1297">
        <w:rPr>
          <w:rFonts w:cs="Tahoma"/>
          <w:color w:val="000000"/>
          <w:szCs w:val="22"/>
          <w:lang w:val="el-GR"/>
        </w:rPr>
        <w:fldChar w:fldCharType="end"/>
      </w:r>
      <w:r w:rsidR="00EC1297">
        <w:rPr>
          <w:rFonts w:cs="Tahoma"/>
          <w:color w:val="000000"/>
          <w:szCs w:val="22"/>
          <w:lang w:val="el-GR"/>
        </w:rPr>
        <w:t xml:space="preserve">) </w:t>
      </w:r>
      <w:r w:rsidRPr="00734309">
        <w:rPr>
          <w:rFonts w:cs="Tahoma"/>
          <w:color w:val="000000"/>
          <w:szCs w:val="22"/>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343AFD87" w14:textId="77777777" w:rsidR="00F661A1" w:rsidRPr="00734309" w:rsidRDefault="00F661A1" w:rsidP="00F661A1">
      <w:pPr>
        <w:rPr>
          <w:rFonts w:cs="Tahoma"/>
          <w:color w:val="000000"/>
          <w:szCs w:val="22"/>
          <w:lang w:val="el-GR"/>
        </w:rPr>
      </w:pPr>
      <w:r w:rsidRPr="00734309">
        <w:rPr>
          <w:rFonts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561CE54E" w14:textId="77777777" w:rsidR="00F661A1" w:rsidRPr="00734309" w:rsidRDefault="00F661A1" w:rsidP="00F661A1">
      <w:pPr>
        <w:rPr>
          <w:rFonts w:cs="Tahoma"/>
          <w:i/>
          <w:iCs/>
          <w:color w:val="5B9BD5"/>
          <w:szCs w:val="22"/>
          <w:lang w:val="el-GR"/>
        </w:rPr>
      </w:pPr>
      <w:r w:rsidRPr="00734309">
        <w:rPr>
          <w:rFonts w:cs="Tahoma"/>
          <w:color w:val="000000"/>
          <w:szCs w:val="22"/>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w:t>
      </w:r>
      <w:r w:rsidRPr="00734309">
        <w:rPr>
          <w:rFonts w:cs="Tahoma"/>
          <w:color w:val="000000"/>
          <w:szCs w:val="22"/>
          <w:lang w:val="el-GR"/>
        </w:rPr>
        <w:lastRenderedPageBreak/>
        <w:t xml:space="preserve">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11723DE0" w14:textId="77777777" w:rsidR="00765F3F" w:rsidRPr="006B2C94" w:rsidRDefault="00765F3F" w:rsidP="00765F3F">
      <w:pPr>
        <w:rPr>
          <w:lang w:val="el-GR"/>
        </w:rPr>
      </w:pPr>
      <w:r w:rsidRPr="00C823DC">
        <w:rPr>
          <w:color w:val="000000"/>
          <w:lang w:val="el-GR"/>
        </w:rPr>
        <w:t>Η περ. αα’ του προηγούμενου εδαφίου ζ΄</w:t>
      </w:r>
      <w:r>
        <w:rPr>
          <w:color w:val="000000"/>
          <w:lang w:val="el-GR"/>
        </w:rPr>
        <w:t xml:space="preserve"> </w:t>
      </w:r>
      <w:r w:rsidRPr="00C823DC">
        <w:rPr>
          <w:color w:val="000000"/>
          <w:lang w:val="el-GR"/>
        </w:rPr>
        <w:t>δεν εφαρμόζεται για τις εγγυήσεις που παρέχονται με γραμμάτιο του Ταμείου Παρακαταθηκών και Δανείων.</w:t>
      </w:r>
    </w:p>
    <w:p w14:paraId="05DFA382" w14:textId="77777777" w:rsidR="00765F3F" w:rsidRDefault="00765F3F" w:rsidP="00F661A1">
      <w:pPr>
        <w:rPr>
          <w:rFonts w:cs="Tahoma"/>
          <w:color w:val="000000"/>
          <w:szCs w:val="22"/>
          <w:lang w:val="el-GR"/>
        </w:rPr>
      </w:pPr>
    </w:p>
    <w:p w14:paraId="2D95C332" w14:textId="77777777" w:rsidR="00F661A1" w:rsidRDefault="00F661A1" w:rsidP="00F661A1">
      <w:pPr>
        <w:rPr>
          <w:rFonts w:cs="Tahoma"/>
          <w:color w:val="000000"/>
          <w:szCs w:val="22"/>
          <w:lang w:val="el-GR"/>
        </w:rPr>
      </w:pPr>
      <w:r w:rsidRPr="00734309">
        <w:rPr>
          <w:rFonts w:cs="Tahoma"/>
          <w:color w:val="000000"/>
          <w:szCs w:val="22"/>
          <w:lang w:val="el-GR"/>
        </w:rPr>
        <w:t>Οι εγγυητικές επιστολές συντάσσονται σύμφωνα με τα υποδείγματα του Παραρτήματος της παρούσας.</w:t>
      </w:r>
    </w:p>
    <w:p w14:paraId="61D6FB7C" w14:textId="77777777" w:rsidR="00765F3F" w:rsidRPr="00F97C41" w:rsidRDefault="00765F3F" w:rsidP="00765F3F">
      <w:pPr>
        <w:rPr>
          <w:rFonts w:cs="Tahoma"/>
          <w:color w:val="000000"/>
          <w:szCs w:val="22"/>
          <w:lang w:val="el-GR"/>
        </w:rPr>
      </w:pPr>
      <w:r w:rsidRPr="00033BA0">
        <w:rPr>
          <w:rFonts w:cs="Tahoma"/>
          <w:color w:val="000000"/>
          <w:szCs w:val="22"/>
          <w:lang w:val="el-GR"/>
        </w:rPr>
        <w:t>Επισημαίνεται ότι εγγυήσεις που εκδίδονται από το Τ</w:t>
      </w:r>
      <w:r>
        <w:rPr>
          <w:rFonts w:cs="Tahoma"/>
          <w:color w:val="000000"/>
          <w:szCs w:val="22"/>
          <w:lang w:val="el-GR"/>
        </w:rPr>
        <w:t>.</w:t>
      </w:r>
      <w:r w:rsidRPr="00033BA0">
        <w:rPr>
          <w:rFonts w:cs="Tahoma"/>
          <w:color w:val="000000"/>
          <w:szCs w:val="22"/>
          <w:lang w:val="el-GR"/>
        </w:rPr>
        <w:t>Σ</w:t>
      </w:r>
      <w:r>
        <w:rPr>
          <w:rFonts w:cs="Tahoma"/>
          <w:color w:val="000000"/>
          <w:szCs w:val="22"/>
          <w:lang w:val="el-GR"/>
        </w:rPr>
        <w:t>.</w:t>
      </w:r>
      <w:r w:rsidRPr="00033BA0">
        <w:rPr>
          <w:rFonts w:cs="Tahoma"/>
          <w:color w:val="000000"/>
          <w:szCs w:val="22"/>
          <w:lang w:val="el-GR"/>
        </w:rPr>
        <w:t>Μ</w:t>
      </w:r>
      <w:r>
        <w:rPr>
          <w:rFonts w:cs="Tahoma"/>
          <w:color w:val="000000"/>
          <w:szCs w:val="22"/>
          <w:lang w:val="el-GR"/>
        </w:rPr>
        <w:t>.</w:t>
      </w:r>
      <w:r w:rsidRPr="00033BA0">
        <w:rPr>
          <w:rFonts w:cs="Tahoma"/>
          <w:color w:val="000000"/>
          <w:szCs w:val="22"/>
          <w:lang w:val="el-GR"/>
        </w:rPr>
        <w:t>Ε</w:t>
      </w:r>
      <w:r>
        <w:rPr>
          <w:rFonts w:cs="Tahoma"/>
          <w:color w:val="000000"/>
          <w:szCs w:val="22"/>
          <w:lang w:val="el-GR"/>
        </w:rPr>
        <w:t>.</w:t>
      </w:r>
      <w:r w:rsidRPr="00033BA0">
        <w:rPr>
          <w:rFonts w:cs="Tahoma"/>
          <w:color w:val="000000"/>
          <w:szCs w:val="22"/>
          <w:lang w:val="el-GR"/>
        </w:rPr>
        <w:t>Δ</w:t>
      </w:r>
      <w:r>
        <w:rPr>
          <w:rFonts w:cs="Tahoma"/>
          <w:color w:val="000000"/>
          <w:szCs w:val="22"/>
          <w:lang w:val="el-GR"/>
        </w:rPr>
        <w:t>.</w:t>
      </w:r>
      <w:r w:rsidRPr="00033BA0">
        <w:rPr>
          <w:rFonts w:cs="Tahoma"/>
          <w:color w:val="000000"/>
          <w:szCs w:val="22"/>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656E112E" w14:textId="77777777" w:rsidR="00F661A1" w:rsidRDefault="00F661A1" w:rsidP="00F661A1">
      <w:pPr>
        <w:rPr>
          <w:rFonts w:cs="Tahoma"/>
          <w:color w:val="000000"/>
          <w:szCs w:val="22"/>
          <w:lang w:val="el-GR"/>
        </w:rPr>
      </w:pPr>
      <w:r w:rsidRPr="00734309">
        <w:rPr>
          <w:rFonts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p w14:paraId="6EF0B4A9" w14:textId="77777777" w:rsidR="00765F3F" w:rsidRDefault="00765F3F" w:rsidP="00F661A1">
      <w:pPr>
        <w:rPr>
          <w:rFonts w:cs="Tahoma"/>
          <w:szCs w:val="22"/>
          <w:lang w:val="el-GR"/>
        </w:rPr>
      </w:pPr>
    </w:p>
    <w:p w14:paraId="78BD4889" w14:textId="59CB0313" w:rsidR="006F467B" w:rsidRPr="00734309" w:rsidRDefault="006F467B" w:rsidP="006F467B">
      <w:pPr>
        <w:pStyle w:val="3"/>
        <w:rPr>
          <w:rFonts w:ascii="Tahoma" w:hAnsi="Tahoma" w:cs="Tahoma"/>
          <w:szCs w:val="22"/>
          <w:lang w:val="el-GR"/>
        </w:rPr>
      </w:pPr>
      <w:bookmarkStart w:id="40" w:name="_Toc81915042"/>
      <w:r>
        <w:rPr>
          <w:rFonts w:ascii="Tahoma" w:hAnsi="Tahoma" w:cs="Tahoma"/>
          <w:szCs w:val="22"/>
          <w:lang w:val="el-GR"/>
        </w:rPr>
        <w:t>Π</w:t>
      </w:r>
      <w:r w:rsidRPr="006F467B">
        <w:rPr>
          <w:rFonts w:ascii="Tahoma" w:hAnsi="Tahoma" w:cs="Tahoma"/>
          <w:szCs w:val="22"/>
          <w:lang w:val="el-GR"/>
        </w:rPr>
        <w:t>ροστασία Προσωπικών Δεδομένων</w:t>
      </w:r>
      <w:bookmarkEnd w:id="40"/>
    </w:p>
    <w:p w14:paraId="56E475ED" w14:textId="109497D9" w:rsidR="006F467B" w:rsidRDefault="006F467B" w:rsidP="006F467B">
      <w:pPr>
        <w:rPr>
          <w:rFonts w:cs="Tahoma"/>
          <w:szCs w:val="22"/>
          <w:lang w:val="el-GR"/>
        </w:rPr>
      </w:pPr>
      <w:r w:rsidRPr="00734309">
        <w:rPr>
          <w:rFonts w:cs="Tahoma"/>
          <w:color w:val="000000"/>
          <w:szCs w:val="22"/>
          <w:lang w:val="el-GR"/>
        </w:rPr>
        <w:t xml:space="preserve">Οι εγγυήσεις </w:t>
      </w:r>
      <w:r w:rsidRPr="001442CD">
        <w:rPr>
          <w:rFonts w:cs="Tahoma"/>
          <w:color w:val="000000"/>
          <w:szCs w:val="22"/>
          <w:lang w:val="el-GR"/>
        </w:rPr>
        <w:t>(</w:t>
      </w:r>
      <w:r>
        <w:rPr>
          <w:rFonts w:cs="Tahoma"/>
          <w:color w:val="000000"/>
          <w:szCs w:val="22"/>
          <w:lang w:val="el-GR"/>
        </w:rPr>
        <w:t xml:space="preserve">παρ. </w:t>
      </w:r>
      <w:r>
        <w:rPr>
          <w:rFonts w:cs="Tahoma"/>
          <w:color w:val="000000"/>
          <w:szCs w:val="22"/>
          <w:lang w:val="el-GR"/>
        </w:rPr>
        <w:fldChar w:fldCharType="begin"/>
      </w:r>
      <w:r>
        <w:rPr>
          <w:rFonts w:cs="Tahoma"/>
          <w:color w:val="000000"/>
          <w:szCs w:val="22"/>
          <w:lang w:val="el-GR"/>
        </w:rPr>
        <w:instrText xml:space="preserve"> REF _Ref496542081 \r \h </w:instrText>
      </w:r>
      <w:r>
        <w:rPr>
          <w:rFonts w:cs="Tahoma"/>
          <w:color w:val="000000"/>
          <w:szCs w:val="22"/>
          <w:lang w:val="el-GR"/>
        </w:rPr>
      </w:r>
      <w:r>
        <w:rPr>
          <w:rFonts w:cs="Tahoma"/>
          <w:color w:val="000000"/>
          <w:szCs w:val="22"/>
          <w:lang w:val="el-GR"/>
        </w:rPr>
        <w:fldChar w:fldCharType="separate"/>
      </w:r>
      <w:r w:rsidR="00F10952">
        <w:rPr>
          <w:rFonts w:cs="Tahoma"/>
          <w:color w:val="000000"/>
          <w:szCs w:val="22"/>
          <w:lang w:val="el-GR"/>
        </w:rPr>
        <w:t>2.2.2</w:t>
      </w:r>
      <w:r>
        <w:rPr>
          <w:rFonts w:cs="Tahoma"/>
          <w:color w:val="000000"/>
          <w:szCs w:val="22"/>
          <w:lang w:val="el-GR"/>
        </w:rPr>
        <w:fldChar w:fldCharType="end"/>
      </w:r>
      <w:r>
        <w:rPr>
          <w:rFonts w:cs="Tahoma"/>
          <w:color w:val="000000"/>
          <w:szCs w:val="22"/>
          <w:lang w:val="el-GR"/>
        </w:rPr>
        <w:t xml:space="preserve"> &amp; </w:t>
      </w:r>
      <w:r>
        <w:rPr>
          <w:rFonts w:cs="Tahoma"/>
          <w:color w:val="000000"/>
          <w:szCs w:val="22"/>
          <w:lang w:val="el-GR"/>
        </w:rPr>
        <w:fldChar w:fldCharType="begin"/>
      </w:r>
      <w:r>
        <w:rPr>
          <w:rFonts w:cs="Tahoma"/>
          <w:color w:val="000000"/>
          <w:szCs w:val="22"/>
          <w:lang w:val="el-GR"/>
        </w:rPr>
        <w:instrText xml:space="preserve"> REF _Ref496542746 \r \h </w:instrText>
      </w:r>
      <w:r>
        <w:rPr>
          <w:rFonts w:cs="Tahoma"/>
          <w:color w:val="000000"/>
          <w:szCs w:val="22"/>
          <w:lang w:val="el-GR"/>
        </w:rPr>
      </w:r>
      <w:r>
        <w:rPr>
          <w:rFonts w:cs="Tahoma"/>
          <w:color w:val="000000"/>
          <w:szCs w:val="22"/>
          <w:lang w:val="el-GR"/>
        </w:rPr>
        <w:fldChar w:fldCharType="separate"/>
      </w:r>
      <w:r w:rsidR="00F10952">
        <w:rPr>
          <w:rFonts w:cs="Tahoma"/>
          <w:color w:val="000000"/>
          <w:szCs w:val="22"/>
          <w:lang w:val="el-GR"/>
        </w:rPr>
        <w:t>4.1</w:t>
      </w:r>
      <w:r>
        <w:rPr>
          <w:rFonts w:cs="Tahoma"/>
          <w:color w:val="000000"/>
          <w:szCs w:val="22"/>
          <w:lang w:val="el-GR"/>
        </w:rPr>
        <w:fldChar w:fldCharType="end"/>
      </w:r>
      <w:r>
        <w:rPr>
          <w:rFonts w:cs="Tahoma"/>
          <w:color w:val="000000"/>
          <w:szCs w:val="22"/>
          <w:lang w:val="el-GR"/>
        </w:rPr>
        <w:t xml:space="preserve">) </w:t>
      </w:r>
      <w:r w:rsidRPr="00734309">
        <w:rPr>
          <w:rFonts w:cs="Tahoma"/>
          <w:color w:val="000000"/>
          <w:szCs w:val="22"/>
          <w:lang w:val="el-GR"/>
        </w:rPr>
        <w:t>εκδίδονται από πιστωτικά ή χρηματοδοτικά ιδρύματα ή ασφαλιστικές</w:t>
      </w:r>
    </w:p>
    <w:p w14:paraId="0BD80179" w14:textId="7A448252" w:rsidR="006F467B" w:rsidRDefault="006F467B" w:rsidP="00F661A1">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Pr>
          <w:lang w:val="el-GR"/>
        </w:rPr>
        <w:t xml:space="preserve">στο παράρτημα </w:t>
      </w:r>
      <w:r>
        <w:rPr>
          <w:lang w:val="en-US"/>
        </w:rPr>
        <w:t>IV</w:t>
      </w:r>
      <w:r w:rsidRPr="001442CD">
        <w:rPr>
          <w:lang w:val="el-GR"/>
        </w:rPr>
        <w:t xml:space="preserve"> </w:t>
      </w:r>
      <w:r w:rsidRPr="00C11E79">
        <w:rPr>
          <w:lang w:val="el-GR"/>
        </w:rPr>
        <w:t>στην παρούσα.</w:t>
      </w:r>
    </w:p>
    <w:p w14:paraId="31488B56" w14:textId="77777777" w:rsidR="006F467B" w:rsidRPr="00734309" w:rsidRDefault="006F467B" w:rsidP="00F661A1">
      <w:pPr>
        <w:rPr>
          <w:rFonts w:cs="Tahoma"/>
          <w:szCs w:val="22"/>
          <w:lang w:val="el-GR"/>
        </w:rPr>
      </w:pPr>
    </w:p>
    <w:bookmarkEnd w:id="39"/>
    <w:p w14:paraId="4A95FE82"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41" w:name="_Toc81915043"/>
      <w:r w:rsidRPr="00734309">
        <w:rPr>
          <w:rFonts w:ascii="Tahoma" w:hAnsi="Tahoma" w:cs="Tahoma"/>
          <w:sz w:val="22"/>
          <w:lang w:val="el-GR"/>
        </w:rPr>
        <w:t>Δικαίωμα Συμμετοχής - Κριτήρια Ποιοτικής Επιλογής</w:t>
      </w:r>
      <w:bookmarkEnd w:id="41"/>
    </w:p>
    <w:p w14:paraId="7751912C" w14:textId="77777777" w:rsidR="00F661A1" w:rsidRPr="00734309" w:rsidRDefault="00F661A1" w:rsidP="008F1774">
      <w:pPr>
        <w:pStyle w:val="3"/>
        <w:rPr>
          <w:rFonts w:ascii="Tahoma" w:hAnsi="Tahoma" w:cs="Tahoma"/>
          <w:szCs w:val="22"/>
          <w:lang w:val="el-GR"/>
        </w:rPr>
      </w:pPr>
      <w:bookmarkStart w:id="42" w:name="_Ref496541397"/>
      <w:bookmarkStart w:id="43" w:name="_Toc81915044"/>
      <w:r w:rsidRPr="00734309">
        <w:rPr>
          <w:rFonts w:ascii="Tahoma" w:hAnsi="Tahoma" w:cs="Tahoma"/>
          <w:szCs w:val="22"/>
          <w:lang w:val="el-GR"/>
        </w:rPr>
        <w:t>Δικαιούμενοι συμμετοχής</w:t>
      </w:r>
      <w:bookmarkEnd w:id="42"/>
      <w:bookmarkEnd w:id="43"/>
    </w:p>
    <w:p w14:paraId="0F3B3DEC" w14:textId="77777777" w:rsidR="00F661A1" w:rsidRPr="00734309" w:rsidRDefault="004E6B52" w:rsidP="00F661A1">
      <w:pPr>
        <w:spacing w:before="240"/>
        <w:rPr>
          <w:rFonts w:cs="Tahoma"/>
          <w:szCs w:val="22"/>
          <w:lang w:val="el-GR"/>
        </w:rPr>
      </w:pPr>
      <w:r>
        <w:rPr>
          <w:rFonts w:cs="Tahoma"/>
          <w:b/>
          <w:bCs/>
          <w:szCs w:val="22"/>
          <w:lang w:val="el-GR"/>
        </w:rPr>
        <w:t>2.2.1.1</w:t>
      </w:r>
      <w:r w:rsidR="00F661A1" w:rsidRPr="00734309">
        <w:rPr>
          <w:rFonts w:cs="Tahoma"/>
          <w:b/>
          <w:bCs/>
          <w:szCs w:val="22"/>
          <w:lang w:val="el-GR"/>
        </w:rPr>
        <w:t>.</w:t>
      </w:r>
      <w:r w:rsidR="00F661A1" w:rsidRPr="00734309">
        <w:rPr>
          <w:rFonts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EC340CD" w14:textId="77777777" w:rsidR="00F661A1" w:rsidRPr="00734309" w:rsidRDefault="00F661A1" w:rsidP="00F661A1">
      <w:pPr>
        <w:ind w:left="1134" w:hanging="567"/>
        <w:rPr>
          <w:rFonts w:cs="Tahoma"/>
          <w:szCs w:val="22"/>
          <w:lang w:val="el-GR"/>
        </w:rPr>
      </w:pPr>
      <w:r w:rsidRPr="00734309">
        <w:rPr>
          <w:rFonts w:cs="Tahoma"/>
          <w:szCs w:val="22"/>
          <w:lang w:val="el-GR"/>
        </w:rPr>
        <w:lastRenderedPageBreak/>
        <w:t xml:space="preserve">α) </w:t>
      </w:r>
      <w:r w:rsidRPr="00734309">
        <w:rPr>
          <w:rFonts w:cs="Tahoma"/>
          <w:szCs w:val="22"/>
          <w:lang w:val="el-GR"/>
        </w:rPr>
        <w:tab/>
        <w:t>κράτος-μέλος της Ένωσης,</w:t>
      </w:r>
    </w:p>
    <w:p w14:paraId="5399EFE8" w14:textId="77777777" w:rsidR="00F661A1" w:rsidRPr="00734309" w:rsidRDefault="00F661A1" w:rsidP="00F661A1">
      <w:pPr>
        <w:ind w:left="1134" w:hanging="567"/>
        <w:rPr>
          <w:rFonts w:cs="Tahoma"/>
          <w:szCs w:val="22"/>
          <w:lang w:val="el-GR"/>
        </w:rPr>
      </w:pPr>
      <w:r w:rsidRPr="00734309">
        <w:rPr>
          <w:rFonts w:cs="Tahoma"/>
          <w:szCs w:val="22"/>
          <w:lang w:val="el-GR"/>
        </w:rPr>
        <w:t xml:space="preserve">β) </w:t>
      </w:r>
      <w:r w:rsidRPr="00734309">
        <w:rPr>
          <w:rFonts w:cs="Tahoma"/>
          <w:szCs w:val="22"/>
          <w:lang w:val="el-GR"/>
        </w:rPr>
        <w:tab/>
        <w:t>κράτος-μέλος του Ευρωπαϊκού Οικονομικού Χώρου (Ε.Ο.Χ.),</w:t>
      </w:r>
    </w:p>
    <w:p w14:paraId="539585CD" w14:textId="0CF88A25" w:rsidR="00F661A1" w:rsidRPr="00734309" w:rsidRDefault="00F661A1" w:rsidP="00F661A1">
      <w:pPr>
        <w:ind w:left="1134" w:hanging="567"/>
        <w:rPr>
          <w:rFonts w:cs="Tahoma"/>
          <w:szCs w:val="22"/>
          <w:lang w:val="el-GR"/>
        </w:rPr>
      </w:pPr>
      <w:r w:rsidRPr="00734309">
        <w:rPr>
          <w:rFonts w:cs="Tahoma"/>
          <w:szCs w:val="22"/>
          <w:lang w:val="el-GR"/>
        </w:rPr>
        <w:t xml:space="preserve">γ) </w:t>
      </w:r>
      <w:r w:rsidRPr="00734309">
        <w:rPr>
          <w:rFonts w:cs="Tahoma"/>
          <w:szCs w:val="22"/>
          <w:lang w:val="el-GR"/>
        </w:rPr>
        <w:tab/>
        <w:t>τρίτες χώρες που έχουν υπογράψει και κυρώσει τη ΣΔΣ, στο βαθμό που η υπό ανάθεση δημόσια σύμβαση καλύπτεται από τα Παραρτήματα 1, 2, 4</w:t>
      </w:r>
      <w:r w:rsidR="007329B3">
        <w:rPr>
          <w:rFonts w:cs="Tahoma"/>
          <w:szCs w:val="22"/>
          <w:lang w:val="el-GR"/>
        </w:rPr>
        <w:t>, 5, 6</w:t>
      </w:r>
      <w:r w:rsidRPr="00734309">
        <w:rPr>
          <w:rFonts w:cs="Tahoma"/>
          <w:szCs w:val="22"/>
          <w:lang w:val="el-GR"/>
        </w:rPr>
        <w:t xml:space="preserve"> και </w:t>
      </w:r>
      <w:r w:rsidR="007329B3">
        <w:rPr>
          <w:rFonts w:cs="Tahoma"/>
          <w:szCs w:val="22"/>
          <w:lang w:val="el-GR"/>
        </w:rPr>
        <w:t>7</w:t>
      </w:r>
      <w:r w:rsidRPr="00734309">
        <w:rPr>
          <w:rFonts w:cs="Tahoma"/>
          <w:szCs w:val="22"/>
          <w:lang w:val="el-GR"/>
        </w:rPr>
        <w:t xml:space="preserve"> και τις γενικές σημειώσεις του σχετικού με την Ένωση Προσαρτήματος </w:t>
      </w:r>
      <w:r w:rsidRPr="00734309">
        <w:rPr>
          <w:rFonts w:cs="Tahoma"/>
          <w:szCs w:val="22"/>
        </w:rPr>
        <w:t>I</w:t>
      </w:r>
      <w:r w:rsidRPr="00734309">
        <w:rPr>
          <w:rFonts w:cs="Tahoma"/>
          <w:szCs w:val="22"/>
          <w:lang w:val="el-GR"/>
        </w:rPr>
        <w:t xml:space="preserve"> της ως άνω Συμφωνίας, καθώς και </w:t>
      </w:r>
    </w:p>
    <w:p w14:paraId="2A3AE03E" w14:textId="77777777" w:rsidR="00F661A1" w:rsidRDefault="00F661A1" w:rsidP="00F661A1">
      <w:pPr>
        <w:ind w:left="1134" w:hanging="567"/>
        <w:rPr>
          <w:rFonts w:cs="Tahoma"/>
          <w:szCs w:val="22"/>
          <w:lang w:val="el-GR"/>
        </w:rPr>
      </w:pPr>
      <w:r w:rsidRPr="00734309">
        <w:rPr>
          <w:rFonts w:cs="Tahoma"/>
          <w:szCs w:val="22"/>
          <w:lang w:val="el-GR"/>
        </w:rPr>
        <w:t xml:space="preserve">δ) </w:t>
      </w:r>
      <w:r w:rsidRPr="00734309">
        <w:rPr>
          <w:rFonts w:cs="Tahoma"/>
          <w:szCs w:val="22"/>
          <w:lang w:val="el-GR"/>
        </w:rPr>
        <w:tab/>
        <w:t>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24C857E3" w14:textId="1E7E6658" w:rsidR="007329B3" w:rsidRDefault="007329B3" w:rsidP="001D389E">
      <w:pPr>
        <w:rPr>
          <w:rFonts w:cs="Tahoma"/>
          <w:szCs w:val="22"/>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Pr>
          <w:rStyle w:val="0"/>
          <w:lang w:val="el-GR"/>
        </w:rPr>
        <w:footnoteReference w:id="2"/>
      </w:r>
    </w:p>
    <w:p w14:paraId="2FB96B0A" w14:textId="4B2470DC" w:rsidR="00F661A1" w:rsidRPr="001D389E" w:rsidRDefault="004E6B52" w:rsidP="00F661A1">
      <w:pPr>
        <w:rPr>
          <w:rFonts w:eastAsia="Calibri" w:cs="Tahoma"/>
          <w:iCs/>
          <w:szCs w:val="22"/>
          <w:lang w:val="el-GR"/>
        </w:rPr>
      </w:pPr>
      <w:r>
        <w:rPr>
          <w:rFonts w:cs="Tahoma"/>
          <w:b/>
          <w:bCs/>
          <w:szCs w:val="22"/>
          <w:lang w:val="el-GR"/>
        </w:rPr>
        <w:t>2.2.1.</w:t>
      </w:r>
      <w:r w:rsidR="00F661A1" w:rsidRPr="00734309">
        <w:rPr>
          <w:rFonts w:cs="Tahoma"/>
          <w:b/>
          <w:bCs/>
          <w:szCs w:val="22"/>
          <w:lang w:val="el-GR"/>
        </w:rPr>
        <w:t>2.</w:t>
      </w:r>
      <w:r w:rsidR="00F661A1" w:rsidRPr="00734309">
        <w:rPr>
          <w:rFonts w:cs="Tahoma"/>
          <w:szCs w:val="22"/>
          <w:lang w:val="el-GR"/>
        </w:rPr>
        <w:t xml:space="preserve"> </w:t>
      </w:r>
      <w:r w:rsidR="007329B3" w:rsidRPr="00CD3B0E">
        <w:rPr>
          <w:rFonts w:cs="Tahoma"/>
          <w:szCs w:val="22"/>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774C212B" w14:textId="77777777" w:rsidR="00F661A1" w:rsidRDefault="004E6B52" w:rsidP="00F661A1">
      <w:pPr>
        <w:rPr>
          <w:rFonts w:cs="Tahoma"/>
          <w:szCs w:val="22"/>
          <w:lang w:val="el-GR"/>
        </w:rPr>
      </w:pPr>
      <w:r>
        <w:rPr>
          <w:rFonts w:cs="Tahoma"/>
          <w:b/>
          <w:bCs/>
          <w:szCs w:val="22"/>
          <w:lang w:val="el-GR"/>
        </w:rPr>
        <w:t>2.2.1.</w:t>
      </w:r>
      <w:r w:rsidR="00F661A1" w:rsidRPr="00734309">
        <w:rPr>
          <w:rFonts w:cs="Tahoma"/>
          <w:b/>
          <w:bCs/>
          <w:szCs w:val="22"/>
          <w:lang w:val="el-GR"/>
        </w:rPr>
        <w:t>3.</w:t>
      </w:r>
      <w:r w:rsidR="00F661A1" w:rsidRPr="00734309">
        <w:rPr>
          <w:rFonts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3EA153DA" w14:textId="77777777" w:rsidR="00213F05" w:rsidRPr="00734309" w:rsidRDefault="00213F05" w:rsidP="00F661A1">
      <w:pPr>
        <w:rPr>
          <w:rFonts w:cs="Tahoma"/>
          <w:i/>
          <w:iCs/>
          <w:color w:val="5B9BD5"/>
          <w:szCs w:val="22"/>
          <w:lang w:val="el-GR"/>
        </w:rPr>
      </w:pPr>
    </w:p>
    <w:p w14:paraId="4E1A94F5" w14:textId="77777777" w:rsidR="00F661A1" w:rsidRPr="00734309" w:rsidRDefault="00F661A1" w:rsidP="008F1774">
      <w:pPr>
        <w:pStyle w:val="3"/>
        <w:rPr>
          <w:rFonts w:ascii="Tahoma" w:hAnsi="Tahoma" w:cs="Tahoma"/>
          <w:szCs w:val="22"/>
          <w:lang w:val="el-GR"/>
        </w:rPr>
      </w:pPr>
      <w:bookmarkStart w:id="44" w:name="_Ref496542081"/>
      <w:bookmarkStart w:id="45" w:name="_Toc81915045"/>
      <w:r w:rsidRPr="00734309">
        <w:rPr>
          <w:rFonts w:ascii="Tahoma" w:hAnsi="Tahoma" w:cs="Tahoma"/>
          <w:szCs w:val="22"/>
          <w:lang w:val="el-GR"/>
        </w:rPr>
        <w:t>Εγγύηση συμμετοχής</w:t>
      </w:r>
      <w:bookmarkEnd w:id="44"/>
      <w:bookmarkEnd w:id="45"/>
    </w:p>
    <w:p w14:paraId="0D279FDF" w14:textId="7D0F2E63" w:rsidR="002147D6" w:rsidRDefault="00D81EE6" w:rsidP="002147D6">
      <w:pPr>
        <w:tabs>
          <w:tab w:val="left" w:pos="0"/>
          <w:tab w:val="left" w:pos="1134"/>
        </w:tabs>
        <w:rPr>
          <w:rFonts w:cs="Tahoma"/>
          <w:szCs w:val="22"/>
          <w:lang w:val="el-GR"/>
        </w:rPr>
      </w:pPr>
      <w:r w:rsidRPr="004A648E">
        <w:rPr>
          <w:rStyle w:val="4Char"/>
          <w:rFonts w:ascii="Tahoma" w:eastAsiaTheme="minorHAnsi" w:hAnsi="Tahoma" w:cs="Tahoma"/>
          <w:szCs w:val="22"/>
          <w:lang w:val="el-GR"/>
        </w:rPr>
        <w:t>2</w:t>
      </w:r>
      <w:r w:rsidR="00F661A1" w:rsidRPr="004A648E">
        <w:rPr>
          <w:rStyle w:val="4Char"/>
          <w:rFonts w:ascii="Tahoma" w:eastAsiaTheme="minorHAnsi" w:hAnsi="Tahoma" w:cs="Tahoma"/>
          <w:szCs w:val="22"/>
          <w:lang w:val="el-GR"/>
        </w:rPr>
        <w:t xml:space="preserve">.2.2.1. </w:t>
      </w:r>
      <w:r w:rsidR="00F661A1" w:rsidRPr="004A648E">
        <w:rPr>
          <w:rFonts w:cs="Tahoma"/>
          <w:szCs w:val="22"/>
          <w:lang w:val="el-GR"/>
        </w:rPr>
        <w:t xml:space="preserve">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w:t>
      </w:r>
      <w:r w:rsidR="00F661A1" w:rsidRPr="00B6335A">
        <w:rPr>
          <w:rFonts w:cs="Tahoma"/>
          <w:szCs w:val="22"/>
          <w:lang w:val="el-GR"/>
        </w:rPr>
        <w:t xml:space="preserve">σύμφωνα </w:t>
      </w:r>
      <w:r w:rsidR="002147D6" w:rsidRPr="00B6335A">
        <w:rPr>
          <w:rFonts w:cs="Tahoma"/>
          <w:szCs w:val="22"/>
          <w:lang w:val="el-GR"/>
        </w:rPr>
        <w:t>με το αντίστοιχο υπόδειγμα στο ΠΑΡΑΡΤΗΜΑ VII – Υποδείγματα Εγγυητικών Επιστολών» της παρούσας.</w:t>
      </w:r>
    </w:p>
    <w:p w14:paraId="3D76319E" w14:textId="099AC4F1" w:rsidR="00D22F5B" w:rsidRDefault="00D22F5B" w:rsidP="002147D6">
      <w:pPr>
        <w:tabs>
          <w:tab w:val="left" w:pos="0"/>
          <w:tab w:val="left" w:pos="1134"/>
        </w:tabs>
        <w:rPr>
          <w:rFonts w:cs="Tahoma"/>
          <w:szCs w:val="22"/>
          <w:lang w:val="el-GR"/>
        </w:rPr>
      </w:pPr>
      <w:r w:rsidRPr="001D389E">
        <w:rPr>
          <w:rFonts w:cs="Tahoma"/>
          <w:lang w:val="el-GR"/>
        </w:rPr>
        <w:t xml:space="preserve">Το ποσό της εγγυητικής επιστολής θα πρέπει να καλύπτει σε ευρώ (€) ποσοστό </w:t>
      </w:r>
      <w:r w:rsidR="007E2D23" w:rsidRPr="001D389E">
        <w:rPr>
          <w:rFonts w:cs="Tahoma"/>
          <w:b/>
          <w:lang w:val="el-GR"/>
        </w:rPr>
        <w:t>10</w:t>
      </w:r>
      <w:r w:rsidRPr="001D389E">
        <w:rPr>
          <w:rFonts w:cs="Tahoma"/>
          <w:b/>
          <w:lang w:val="el-GR"/>
        </w:rPr>
        <w:t>%</w:t>
      </w:r>
      <w:r w:rsidRPr="001D389E">
        <w:rPr>
          <w:rFonts w:cs="Tahoma"/>
          <w:lang w:val="el-GR"/>
        </w:rPr>
        <w:t xml:space="preserve"> του προϋπολογισμού του Έργου (μη συμπεριλαμβανομένου ΦΠΑ), ήτοι ποσό </w:t>
      </w:r>
      <w:r w:rsidRPr="00FB0EEA">
        <w:rPr>
          <w:rFonts w:cs="Tahoma"/>
          <w:b/>
          <w:bCs/>
          <w:szCs w:val="22"/>
          <w:lang w:val="el-GR"/>
        </w:rPr>
        <w:t>οκτώ χιλιάδων οκτακοσίων εβδομήντα ενός ευρώ (8.87</w:t>
      </w:r>
      <w:r w:rsidR="007E2D23">
        <w:rPr>
          <w:rFonts w:cs="Tahoma"/>
          <w:b/>
          <w:bCs/>
          <w:szCs w:val="22"/>
          <w:lang w:val="el-GR"/>
        </w:rPr>
        <w:t>1</w:t>
      </w:r>
      <w:r w:rsidRPr="00FB0EEA">
        <w:rPr>
          <w:rFonts w:cs="Tahoma"/>
          <w:b/>
          <w:bCs/>
          <w:szCs w:val="22"/>
          <w:lang w:val="el-GR"/>
        </w:rPr>
        <w:t>,00 €)</w:t>
      </w:r>
    </w:p>
    <w:p w14:paraId="34C7DE9E" w14:textId="60BB5137" w:rsidR="00F661A1" w:rsidRPr="00734309" w:rsidRDefault="00F661A1" w:rsidP="002147D6">
      <w:pPr>
        <w:tabs>
          <w:tab w:val="left" w:pos="0"/>
          <w:tab w:val="left" w:pos="1134"/>
        </w:tabs>
        <w:rPr>
          <w:rFonts w:cs="Tahoma"/>
          <w:bCs/>
          <w:szCs w:val="22"/>
          <w:lang w:val="el-GR"/>
        </w:rPr>
      </w:pPr>
      <w:r w:rsidRPr="00734309">
        <w:rPr>
          <w:rFonts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72B42165" w14:textId="4A737DA1" w:rsidR="00F661A1" w:rsidRDefault="00F661A1" w:rsidP="00F661A1">
      <w:pPr>
        <w:rPr>
          <w:rFonts w:cs="Tahoma"/>
          <w:bCs/>
          <w:szCs w:val="22"/>
          <w:lang w:val="el-GR"/>
        </w:rPr>
      </w:pPr>
      <w:r w:rsidRPr="00734309">
        <w:rPr>
          <w:rFonts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Pr="00D31BA3">
        <w:rPr>
          <w:rFonts w:cs="Tahoma"/>
          <w:b/>
          <w:bCs/>
          <w:i/>
          <w:iCs/>
          <w:szCs w:val="22"/>
        </w:rPr>
        <w:fldChar w:fldCharType="begin"/>
      </w:r>
      <w:r w:rsidRPr="00D31BA3">
        <w:rPr>
          <w:rFonts w:cs="Tahoma"/>
          <w:b/>
          <w:bCs/>
          <w:i/>
          <w:iCs/>
          <w:szCs w:val="22"/>
          <w:lang w:val="el-GR"/>
        </w:rPr>
        <w:instrText xml:space="preserve"> </w:instrText>
      </w:r>
      <w:r w:rsidRPr="00D31BA3">
        <w:rPr>
          <w:rFonts w:cs="Tahoma"/>
          <w:b/>
          <w:bCs/>
          <w:i/>
          <w:iCs/>
          <w:szCs w:val="22"/>
        </w:rPr>
        <w:instrText>REF</w:instrText>
      </w:r>
      <w:r w:rsidRPr="00D31BA3">
        <w:rPr>
          <w:rFonts w:cs="Tahoma"/>
          <w:b/>
          <w:bCs/>
          <w:i/>
          <w:iCs/>
          <w:szCs w:val="22"/>
          <w:lang w:val="el-GR"/>
        </w:rPr>
        <w:instrText xml:space="preserve"> _</w:instrText>
      </w:r>
      <w:r w:rsidRPr="00D31BA3">
        <w:rPr>
          <w:rFonts w:cs="Tahoma"/>
          <w:b/>
          <w:bCs/>
          <w:i/>
          <w:iCs/>
          <w:szCs w:val="22"/>
        </w:rPr>
        <w:instrText>Ref</w:instrText>
      </w:r>
      <w:r w:rsidRPr="00D31BA3">
        <w:rPr>
          <w:rFonts w:cs="Tahoma"/>
          <w:b/>
          <w:bCs/>
          <w:i/>
          <w:iCs/>
          <w:szCs w:val="22"/>
          <w:lang w:val="el-GR"/>
        </w:rPr>
        <w:instrText>496542431 \</w:instrText>
      </w:r>
      <w:r w:rsidRPr="00D31BA3">
        <w:rPr>
          <w:rFonts w:cs="Tahoma"/>
          <w:b/>
          <w:bCs/>
          <w:i/>
          <w:iCs/>
          <w:szCs w:val="22"/>
        </w:rPr>
        <w:instrText>r</w:instrText>
      </w:r>
      <w:r w:rsidRPr="00D31BA3">
        <w:rPr>
          <w:rFonts w:cs="Tahoma"/>
          <w:b/>
          <w:bCs/>
          <w:i/>
          <w:iCs/>
          <w:szCs w:val="22"/>
          <w:lang w:val="el-GR"/>
        </w:rPr>
        <w:instrText xml:space="preserve"> \</w:instrText>
      </w:r>
      <w:r w:rsidRPr="00D31BA3">
        <w:rPr>
          <w:rFonts w:cs="Tahoma"/>
          <w:b/>
          <w:bCs/>
          <w:i/>
          <w:iCs/>
          <w:szCs w:val="22"/>
        </w:rPr>
        <w:instrText>h</w:instrText>
      </w:r>
      <w:r w:rsidRPr="00D31BA3">
        <w:rPr>
          <w:rFonts w:cs="Tahoma"/>
          <w:b/>
          <w:bCs/>
          <w:i/>
          <w:iCs/>
          <w:szCs w:val="22"/>
          <w:lang w:val="el-GR"/>
        </w:rPr>
        <w:instrText xml:space="preserve">  \* </w:instrText>
      </w:r>
      <w:r w:rsidRPr="00D31BA3">
        <w:rPr>
          <w:rFonts w:cs="Tahoma"/>
          <w:b/>
          <w:bCs/>
          <w:i/>
          <w:iCs/>
          <w:szCs w:val="22"/>
        </w:rPr>
        <w:instrText>MERGEFORMAT</w:instrText>
      </w:r>
      <w:r w:rsidRPr="00D31BA3">
        <w:rPr>
          <w:rFonts w:cs="Tahoma"/>
          <w:b/>
          <w:bCs/>
          <w:i/>
          <w:iCs/>
          <w:szCs w:val="22"/>
          <w:lang w:val="el-GR"/>
        </w:rPr>
        <w:instrText xml:space="preserve"> </w:instrText>
      </w:r>
      <w:r w:rsidRPr="00D31BA3">
        <w:rPr>
          <w:rFonts w:cs="Tahoma"/>
          <w:b/>
          <w:bCs/>
          <w:i/>
          <w:iCs/>
          <w:szCs w:val="22"/>
        </w:rPr>
      </w:r>
      <w:r w:rsidRPr="00D31BA3">
        <w:rPr>
          <w:rFonts w:cs="Tahoma"/>
          <w:b/>
          <w:bCs/>
          <w:i/>
          <w:iCs/>
          <w:szCs w:val="22"/>
        </w:rPr>
        <w:fldChar w:fldCharType="separate"/>
      </w:r>
      <w:r w:rsidR="00F10952" w:rsidRPr="00F10952">
        <w:rPr>
          <w:rFonts w:cs="Tahoma"/>
          <w:b/>
          <w:bCs/>
          <w:i/>
          <w:iCs/>
          <w:szCs w:val="22"/>
          <w:lang w:val="el-GR"/>
        </w:rPr>
        <w:t>2.4.5</w:t>
      </w:r>
      <w:r w:rsidRPr="00D31BA3">
        <w:rPr>
          <w:rFonts w:cs="Tahoma"/>
          <w:b/>
          <w:bCs/>
          <w:i/>
          <w:iCs/>
          <w:szCs w:val="22"/>
        </w:rPr>
        <w:fldChar w:fldCharType="end"/>
      </w:r>
      <w:r w:rsidRPr="00D31BA3">
        <w:rPr>
          <w:rFonts w:cs="Tahoma"/>
          <w:b/>
          <w:bCs/>
          <w:i/>
          <w:iCs/>
          <w:szCs w:val="22"/>
          <w:lang w:val="el-GR"/>
        </w:rPr>
        <w:t xml:space="preserve"> «Χρόνος Ισχύος των Προσφορών»</w:t>
      </w:r>
      <w:r w:rsidRPr="00734309">
        <w:rPr>
          <w:rFonts w:cs="Tahoma"/>
          <w:bCs/>
          <w:szCs w:val="22"/>
          <w:lang w:val="el-GR"/>
        </w:rPr>
        <w:t xml:space="preserve"> της παρούσας, άλλως η προσφορά απορρίπτεται. Η αναθέτουσα αρχή μπορεί, πριν τη λήξη της </w:t>
      </w:r>
      <w:r w:rsidRPr="00734309">
        <w:rPr>
          <w:rFonts w:cs="Tahoma"/>
          <w:bCs/>
          <w:szCs w:val="22"/>
          <w:lang w:val="el-GR"/>
        </w:rPr>
        <w:lastRenderedPageBreak/>
        <w:t>προσφοράς, να ζητά από τον προσφέροντα να παρατείνει, πριν τη λήξη τους, τη διάρκεια ισχύος της προσφοράς και της εγγύησης συμμετοχής.</w:t>
      </w:r>
    </w:p>
    <w:p w14:paraId="02249CE6" w14:textId="51A3E0D8" w:rsidR="00D22F5B" w:rsidRPr="00734309" w:rsidRDefault="00D22F5B" w:rsidP="00F661A1">
      <w:pPr>
        <w:rPr>
          <w:rFonts w:cs="Tahoma"/>
          <w:b/>
          <w:bCs/>
          <w:szCs w:val="22"/>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Pr>
          <w:bCs/>
          <w:lang w:val="el-GR"/>
        </w:rPr>
        <w:fldChar w:fldCharType="begin"/>
      </w:r>
      <w:r>
        <w:rPr>
          <w:bCs/>
          <w:lang w:val="el-GR"/>
        </w:rPr>
        <w:instrText xml:space="preserve"> REF _Ref496542534 \r \h </w:instrText>
      </w:r>
      <w:r>
        <w:rPr>
          <w:bCs/>
          <w:lang w:val="el-GR"/>
        </w:rPr>
      </w:r>
      <w:r>
        <w:rPr>
          <w:bCs/>
          <w:lang w:val="el-GR"/>
        </w:rPr>
        <w:fldChar w:fldCharType="separate"/>
      </w:r>
      <w:r w:rsidR="00F10952">
        <w:rPr>
          <w:bCs/>
          <w:lang w:val="el-GR"/>
        </w:rPr>
        <w:t>3.1</w:t>
      </w:r>
      <w:r>
        <w:rPr>
          <w:bCs/>
          <w:lang w:val="el-GR"/>
        </w:rPr>
        <w:fldChar w:fldCharType="end"/>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03722345" w14:textId="77777777" w:rsidR="00F661A1" w:rsidRPr="00734309" w:rsidRDefault="004E6B52" w:rsidP="00F661A1">
      <w:pPr>
        <w:tabs>
          <w:tab w:val="left" w:pos="0"/>
          <w:tab w:val="left" w:pos="1134"/>
        </w:tabs>
        <w:spacing w:before="240"/>
        <w:rPr>
          <w:rFonts w:cs="Tahoma"/>
          <w:szCs w:val="22"/>
          <w:lang w:val="el-GR"/>
        </w:rPr>
      </w:pPr>
      <w:r>
        <w:rPr>
          <w:rStyle w:val="4Char"/>
          <w:rFonts w:ascii="Tahoma" w:hAnsi="Tahoma" w:cs="Tahoma"/>
          <w:szCs w:val="22"/>
          <w:lang w:val="el-GR"/>
        </w:rPr>
        <w:t>2</w:t>
      </w:r>
      <w:r w:rsidR="00F661A1" w:rsidRPr="00734309">
        <w:rPr>
          <w:rStyle w:val="4Char"/>
          <w:rFonts w:ascii="Tahoma" w:hAnsi="Tahoma" w:cs="Tahoma"/>
          <w:szCs w:val="22"/>
          <w:lang w:val="el-GR"/>
        </w:rPr>
        <w:t xml:space="preserve">.2.2.2. </w:t>
      </w:r>
      <w:r w:rsidR="00F661A1" w:rsidRPr="00734309">
        <w:rPr>
          <w:rFonts w:cs="Tahoma"/>
          <w:szCs w:val="22"/>
          <w:lang w:val="el-GR"/>
        </w:rPr>
        <w:t xml:space="preserve">Η εγγύηση συμμετοχής επιστρέφεται στον ανάδοχο με την προσκόμιση της εγγύησης καλής εκτέλεσης. </w:t>
      </w:r>
    </w:p>
    <w:p w14:paraId="19034D65" w14:textId="77777777" w:rsidR="00523D11" w:rsidRPr="00603221" w:rsidRDefault="00523D11" w:rsidP="00523D11">
      <w:pPr>
        <w:rPr>
          <w:rFonts w:cs="Tahoma"/>
          <w:szCs w:val="22"/>
          <w:lang w:val="el-GR"/>
        </w:rPr>
      </w:pPr>
      <w:r w:rsidRPr="00603221">
        <w:rPr>
          <w:rFonts w:cs="Tahoma"/>
          <w:szCs w:val="22"/>
          <w:lang w:val="el-GR"/>
        </w:rPr>
        <w:t xml:space="preserve">Η εγγύηση συμμετοχής επιστρέφεται στους λοιπούς προσφέροντες σύμφωνα με τα ειδικότερα οριζόμενα </w:t>
      </w:r>
      <w:r>
        <w:rPr>
          <w:bCs/>
          <w:lang w:val="el-GR"/>
        </w:rPr>
        <w:t xml:space="preserve">στην παρ. 3 </w:t>
      </w:r>
      <w:r>
        <w:rPr>
          <w:rFonts w:cs="Tahoma"/>
          <w:bCs/>
          <w:szCs w:val="22"/>
          <w:lang w:val="el-GR"/>
        </w:rPr>
        <w:t>του ά</w:t>
      </w:r>
      <w:r w:rsidRPr="00603221">
        <w:rPr>
          <w:rFonts w:cs="Tahoma"/>
          <w:bCs/>
          <w:szCs w:val="22"/>
          <w:lang w:val="el-GR"/>
        </w:rPr>
        <w:t>ρθρο</w:t>
      </w:r>
      <w:r>
        <w:rPr>
          <w:rFonts w:cs="Tahoma"/>
          <w:bCs/>
          <w:szCs w:val="22"/>
          <w:lang w:val="el-GR"/>
        </w:rPr>
        <w:t>υ</w:t>
      </w:r>
      <w:r w:rsidRPr="00603221">
        <w:rPr>
          <w:rFonts w:cs="Tahoma"/>
          <w:bCs/>
          <w:szCs w:val="22"/>
          <w:lang w:val="el-GR"/>
        </w:rPr>
        <w:t xml:space="preserve"> 72 του ν. 4412/2016</w:t>
      </w:r>
      <w:r w:rsidRPr="00603221">
        <w:rPr>
          <w:rFonts w:cs="Tahoma"/>
          <w:szCs w:val="22"/>
          <w:lang w:val="el-GR"/>
        </w:rPr>
        <w:t>.</w:t>
      </w:r>
      <w:r w:rsidRPr="00603221">
        <w:rPr>
          <w:rStyle w:val="WW-FootnoteReference17"/>
          <w:rFonts w:cs="Tahoma"/>
          <w:szCs w:val="22"/>
          <w:lang w:val="el-GR"/>
        </w:rPr>
        <w:t xml:space="preserve"> </w:t>
      </w:r>
      <w:r w:rsidRPr="00603221">
        <w:rPr>
          <w:rStyle w:val="WW-FootnoteReference17"/>
          <w:rFonts w:cs="Tahoma"/>
          <w:szCs w:val="22"/>
        </w:rPr>
        <w:footnoteReference w:id="3"/>
      </w:r>
      <w:r w:rsidRPr="00603221">
        <w:rPr>
          <w:rFonts w:cs="Tahoma"/>
          <w:szCs w:val="22"/>
          <w:lang w:val="el-GR"/>
        </w:rPr>
        <w:t xml:space="preserve"> </w:t>
      </w:r>
    </w:p>
    <w:p w14:paraId="2EBCD4CA" w14:textId="77777777" w:rsidR="00523D11" w:rsidRDefault="00523D11" w:rsidP="00523D11">
      <w:pPr>
        <w:rPr>
          <w:rFonts w:cs="Tahoma"/>
          <w:szCs w:val="22"/>
          <w:lang w:val="el-GR"/>
        </w:rPr>
      </w:pPr>
      <w:r>
        <w:rPr>
          <w:rFonts w:cs="Tahoma"/>
          <w:szCs w:val="22"/>
          <w:lang w:val="el-GR"/>
        </w:rPr>
        <w:t>Μετά από :</w:t>
      </w:r>
    </w:p>
    <w:p w14:paraId="1D3C0C99" w14:textId="77777777" w:rsidR="00523D11" w:rsidRPr="001442CD" w:rsidRDefault="00523D11" w:rsidP="00523D11">
      <w:pPr>
        <w:rPr>
          <w:rFonts w:cs="Tahoma"/>
          <w:szCs w:val="22"/>
          <w:lang w:val="el-GR"/>
        </w:rPr>
      </w:pPr>
      <w:r w:rsidRPr="001442CD">
        <w:rPr>
          <w:rFonts w:cs="Tahoma" w:hint="eastAsia"/>
          <w:szCs w:val="22"/>
          <w:lang w:val="el-GR"/>
        </w:rPr>
        <w:t>αα</w:t>
      </w:r>
      <w:r w:rsidRPr="001442CD">
        <w:rPr>
          <w:rFonts w:cs="Tahoma"/>
          <w:szCs w:val="22"/>
          <w:lang w:val="el-GR"/>
        </w:rPr>
        <w:t xml:space="preserve">) </w:t>
      </w:r>
      <w:r w:rsidRPr="001442CD">
        <w:rPr>
          <w:rFonts w:cs="Tahoma" w:hint="eastAsia"/>
          <w:szCs w:val="22"/>
          <w:lang w:val="el-GR"/>
        </w:rPr>
        <w:t>την</w:t>
      </w:r>
      <w:r w:rsidRPr="001442CD">
        <w:rPr>
          <w:rFonts w:cs="Tahoma"/>
          <w:szCs w:val="22"/>
          <w:lang w:val="el-GR"/>
        </w:rPr>
        <w:t xml:space="preserve"> </w:t>
      </w:r>
      <w:r w:rsidRPr="001442CD">
        <w:rPr>
          <w:rFonts w:cs="Tahoma" w:hint="eastAsia"/>
          <w:szCs w:val="22"/>
          <w:lang w:val="el-GR"/>
        </w:rPr>
        <w:t>άπρακτη</w:t>
      </w:r>
      <w:r w:rsidRPr="001442CD">
        <w:rPr>
          <w:rFonts w:cs="Tahoma"/>
          <w:szCs w:val="22"/>
          <w:lang w:val="el-GR"/>
        </w:rPr>
        <w:t xml:space="preserve"> </w:t>
      </w:r>
      <w:r w:rsidRPr="001442CD">
        <w:rPr>
          <w:rFonts w:cs="Tahoma" w:hint="eastAsia"/>
          <w:szCs w:val="22"/>
          <w:lang w:val="el-GR"/>
        </w:rPr>
        <w:t>πάροδο</w:t>
      </w:r>
      <w:r w:rsidRPr="001442CD">
        <w:rPr>
          <w:rFonts w:cs="Tahoma"/>
          <w:szCs w:val="22"/>
          <w:lang w:val="el-GR"/>
        </w:rPr>
        <w:t xml:space="preserve"> </w:t>
      </w:r>
      <w:r w:rsidRPr="001442CD">
        <w:rPr>
          <w:rFonts w:cs="Tahoma" w:hint="eastAsia"/>
          <w:szCs w:val="22"/>
          <w:lang w:val="el-GR"/>
        </w:rPr>
        <w:t>της</w:t>
      </w:r>
      <w:r w:rsidRPr="001442CD">
        <w:rPr>
          <w:rFonts w:cs="Tahoma"/>
          <w:szCs w:val="22"/>
          <w:lang w:val="el-GR"/>
        </w:rPr>
        <w:t xml:space="preserve"> </w:t>
      </w:r>
      <w:r w:rsidRPr="001442CD">
        <w:rPr>
          <w:rFonts w:cs="Tahoma" w:hint="eastAsia"/>
          <w:szCs w:val="22"/>
          <w:lang w:val="el-GR"/>
        </w:rPr>
        <w:t>προθεσμίας</w:t>
      </w:r>
      <w:r w:rsidRPr="001442CD">
        <w:rPr>
          <w:rFonts w:cs="Tahoma"/>
          <w:szCs w:val="22"/>
          <w:lang w:val="el-GR"/>
        </w:rPr>
        <w:t xml:space="preserve"> </w:t>
      </w:r>
      <w:r w:rsidRPr="001442CD">
        <w:rPr>
          <w:rFonts w:cs="Tahoma" w:hint="eastAsia"/>
          <w:szCs w:val="22"/>
          <w:lang w:val="el-GR"/>
        </w:rPr>
        <w:t>άσκησης</w:t>
      </w:r>
      <w:r w:rsidRPr="001442CD">
        <w:rPr>
          <w:rFonts w:cs="Tahoma"/>
          <w:szCs w:val="22"/>
          <w:lang w:val="el-GR"/>
        </w:rPr>
        <w:t xml:space="preserve"> </w:t>
      </w:r>
      <w:r w:rsidRPr="001442CD">
        <w:rPr>
          <w:rFonts w:cs="Tahoma" w:hint="eastAsia"/>
          <w:szCs w:val="22"/>
          <w:lang w:val="el-GR"/>
        </w:rPr>
        <w:t>ενδικοφανούς</w:t>
      </w:r>
      <w:r w:rsidRPr="001442CD">
        <w:rPr>
          <w:rFonts w:cs="Tahoma"/>
          <w:szCs w:val="22"/>
          <w:lang w:val="el-GR"/>
        </w:rPr>
        <w:t xml:space="preserve"> </w:t>
      </w:r>
      <w:r w:rsidRPr="001442CD">
        <w:rPr>
          <w:rFonts w:cs="Tahoma" w:hint="eastAsia"/>
          <w:szCs w:val="22"/>
          <w:lang w:val="el-GR"/>
        </w:rPr>
        <w:t>προσφυγής</w:t>
      </w:r>
      <w:r w:rsidRPr="001442CD">
        <w:rPr>
          <w:rFonts w:cs="Tahoma"/>
          <w:szCs w:val="22"/>
          <w:lang w:val="el-GR"/>
        </w:rPr>
        <w:t xml:space="preserve"> </w:t>
      </w:r>
      <w:r w:rsidRPr="001442CD">
        <w:rPr>
          <w:rFonts w:cs="Tahoma" w:hint="eastAsia"/>
          <w:szCs w:val="22"/>
          <w:lang w:val="el-GR"/>
        </w:rPr>
        <w:t>ή</w:t>
      </w:r>
      <w:r w:rsidRPr="001442CD">
        <w:rPr>
          <w:rFonts w:cs="Tahoma"/>
          <w:szCs w:val="22"/>
          <w:lang w:val="el-GR"/>
        </w:rPr>
        <w:t xml:space="preserve"> </w:t>
      </w:r>
      <w:r w:rsidRPr="001442CD">
        <w:rPr>
          <w:rFonts w:cs="Tahoma" w:hint="eastAsia"/>
          <w:szCs w:val="22"/>
          <w:lang w:val="el-GR"/>
        </w:rPr>
        <w:t>την</w:t>
      </w:r>
      <w:r w:rsidRPr="001442CD">
        <w:rPr>
          <w:rFonts w:cs="Tahoma"/>
          <w:szCs w:val="22"/>
          <w:lang w:val="el-GR"/>
        </w:rPr>
        <w:t xml:space="preserve"> </w:t>
      </w:r>
      <w:r w:rsidRPr="001442CD">
        <w:rPr>
          <w:rFonts w:cs="Tahoma" w:hint="eastAsia"/>
          <w:szCs w:val="22"/>
          <w:lang w:val="el-GR"/>
        </w:rPr>
        <w:t>έκδοση</w:t>
      </w:r>
      <w:r w:rsidRPr="001442CD">
        <w:rPr>
          <w:rFonts w:cs="Tahoma"/>
          <w:szCs w:val="22"/>
          <w:lang w:val="el-GR"/>
        </w:rPr>
        <w:t xml:space="preserve"> </w:t>
      </w:r>
      <w:r w:rsidRPr="001442CD">
        <w:rPr>
          <w:rFonts w:cs="Tahoma" w:hint="eastAsia"/>
          <w:szCs w:val="22"/>
          <w:lang w:val="el-GR"/>
        </w:rPr>
        <w:t>απόφασης</w:t>
      </w:r>
      <w:r w:rsidRPr="001442CD">
        <w:rPr>
          <w:rFonts w:cs="Tahoma"/>
          <w:szCs w:val="22"/>
          <w:lang w:val="el-GR"/>
        </w:rPr>
        <w:t xml:space="preserve"> </w:t>
      </w:r>
      <w:r w:rsidRPr="001442CD">
        <w:rPr>
          <w:rFonts w:cs="Tahoma" w:hint="eastAsia"/>
          <w:szCs w:val="22"/>
          <w:lang w:val="el-GR"/>
        </w:rPr>
        <w:t>επί</w:t>
      </w:r>
      <w:r w:rsidRPr="001442CD">
        <w:rPr>
          <w:rFonts w:cs="Tahoma"/>
          <w:szCs w:val="22"/>
          <w:lang w:val="el-GR"/>
        </w:rPr>
        <w:t xml:space="preserve"> </w:t>
      </w:r>
      <w:r w:rsidRPr="001442CD">
        <w:rPr>
          <w:rFonts w:cs="Tahoma" w:hint="eastAsia"/>
          <w:szCs w:val="22"/>
          <w:lang w:val="el-GR"/>
        </w:rPr>
        <w:t>ασκηθείσας</w:t>
      </w:r>
      <w:r w:rsidRPr="001442CD">
        <w:rPr>
          <w:rFonts w:cs="Tahoma"/>
          <w:szCs w:val="22"/>
          <w:lang w:val="el-GR"/>
        </w:rPr>
        <w:t xml:space="preserve"> </w:t>
      </w:r>
      <w:r w:rsidRPr="001442CD">
        <w:rPr>
          <w:rFonts w:cs="Tahoma" w:hint="eastAsia"/>
          <w:szCs w:val="22"/>
          <w:lang w:val="el-GR"/>
        </w:rPr>
        <w:t>προσφυγής</w:t>
      </w:r>
      <w:r w:rsidRPr="001442CD">
        <w:rPr>
          <w:rFonts w:cs="Tahoma"/>
          <w:szCs w:val="22"/>
          <w:lang w:val="el-GR"/>
        </w:rPr>
        <w:t xml:space="preserve"> </w:t>
      </w:r>
      <w:r w:rsidRPr="001442CD">
        <w:rPr>
          <w:rFonts w:cs="Tahoma" w:hint="eastAsia"/>
          <w:szCs w:val="22"/>
          <w:lang w:val="el-GR"/>
        </w:rPr>
        <w:t>κατά</w:t>
      </w:r>
      <w:r w:rsidRPr="001442CD">
        <w:rPr>
          <w:rFonts w:cs="Tahoma"/>
          <w:szCs w:val="22"/>
          <w:lang w:val="el-GR"/>
        </w:rPr>
        <w:t xml:space="preserve"> </w:t>
      </w:r>
      <w:r w:rsidRPr="001442CD">
        <w:rPr>
          <w:rFonts w:cs="Tahoma" w:hint="eastAsia"/>
          <w:szCs w:val="22"/>
          <w:lang w:val="el-GR"/>
        </w:rPr>
        <w:t>της</w:t>
      </w:r>
      <w:r w:rsidRPr="001442CD">
        <w:rPr>
          <w:rFonts w:cs="Tahoma"/>
          <w:szCs w:val="22"/>
          <w:lang w:val="el-GR"/>
        </w:rPr>
        <w:t xml:space="preserve"> </w:t>
      </w:r>
      <w:r w:rsidRPr="001442CD">
        <w:rPr>
          <w:rFonts w:cs="Tahoma" w:hint="eastAsia"/>
          <w:szCs w:val="22"/>
          <w:lang w:val="el-GR"/>
        </w:rPr>
        <w:t>απόφασης</w:t>
      </w:r>
      <w:r w:rsidRPr="001442CD">
        <w:rPr>
          <w:rFonts w:cs="Tahoma"/>
          <w:szCs w:val="22"/>
          <w:lang w:val="el-GR"/>
        </w:rPr>
        <w:t xml:space="preserve"> </w:t>
      </w:r>
      <w:r w:rsidRPr="001442CD">
        <w:rPr>
          <w:rFonts w:cs="Tahoma" w:hint="eastAsia"/>
          <w:szCs w:val="22"/>
          <w:lang w:val="el-GR"/>
        </w:rPr>
        <w:t>κατακύρωσης</w:t>
      </w:r>
      <w:r w:rsidRPr="001442CD">
        <w:rPr>
          <w:rFonts w:cs="Tahoma"/>
          <w:szCs w:val="22"/>
          <w:lang w:val="el-GR"/>
        </w:rPr>
        <w:t>,</w:t>
      </w:r>
    </w:p>
    <w:p w14:paraId="23BBFA70" w14:textId="77777777" w:rsidR="00523D11" w:rsidRPr="001442CD" w:rsidRDefault="00523D11" w:rsidP="00523D11">
      <w:pPr>
        <w:rPr>
          <w:rFonts w:cs="Tahoma"/>
          <w:szCs w:val="22"/>
          <w:lang w:val="el-GR"/>
        </w:rPr>
      </w:pPr>
      <w:r w:rsidRPr="001442CD">
        <w:rPr>
          <w:rFonts w:cs="Tahoma" w:hint="eastAsia"/>
          <w:szCs w:val="22"/>
          <w:lang w:val="el-GR"/>
        </w:rPr>
        <w:t>ββ</w:t>
      </w:r>
      <w:r w:rsidRPr="001442CD">
        <w:rPr>
          <w:rFonts w:cs="Tahoma"/>
          <w:szCs w:val="22"/>
          <w:lang w:val="el-GR"/>
        </w:rPr>
        <w:t xml:space="preserve">) </w:t>
      </w:r>
      <w:r w:rsidRPr="001442CD">
        <w:rPr>
          <w:rFonts w:cs="Tahoma" w:hint="eastAsia"/>
          <w:szCs w:val="22"/>
          <w:lang w:val="el-GR"/>
        </w:rPr>
        <w:t>την</w:t>
      </w:r>
      <w:r w:rsidRPr="001442CD">
        <w:rPr>
          <w:rFonts w:cs="Tahoma"/>
          <w:szCs w:val="22"/>
          <w:lang w:val="el-GR"/>
        </w:rPr>
        <w:t xml:space="preserve"> </w:t>
      </w:r>
      <w:r w:rsidRPr="001442CD">
        <w:rPr>
          <w:rFonts w:cs="Tahoma" w:hint="eastAsia"/>
          <w:szCs w:val="22"/>
          <w:lang w:val="el-GR"/>
        </w:rPr>
        <w:t>άπρακτη</w:t>
      </w:r>
      <w:r w:rsidRPr="001442CD">
        <w:rPr>
          <w:rFonts w:cs="Tahoma"/>
          <w:szCs w:val="22"/>
          <w:lang w:val="el-GR"/>
        </w:rPr>
        <w:t xml:space="preserve"> </w:t>
      </w:r>
      <w:r w:rsidRPr="001442CD">
        <w:rPr>
          <w:rFonts w:cs="Tahoma" w:hint="eastAsia"/>
          <w:szCs w:val="22"/>
          <w:lang w:val="el-GR"/>
        </w:rPr>
        <w:t>πάροδο</w:t>
      </w:r>
      <w:r w:rsidRPr="001442CD">
        <w:rPr>
          <w:rFonts w:cs="Tahoma"/>
          <w:szCs w:val="22"/>
          <w:lang w:val="el-GR"/>
        </w:rPr>
        <w:t xml:space="preserve"> </w:t>
      </w:r>
      <w:r w:rsidRPr="001442CD">
        <w:rPr>
          <w:rFonts w:cs="Tahoma" w:hint="eastAsia"/>
          <w:szCs w:val="22"/>
          <w:lang w:val="el-GR"/>
        </w:rPr>
        <w:t>της</w:t>
      </w:r>
      <w:r w:rsidRPr="001442CD">
        <w:rPr>
          <w:rFonts w:cs="Tahoma"/>
          <w:szCs w:val="22"/>
          <w:lang w:val="el-GR"/>
        </w:rPr>
        <w:t xml:space="preserve"> </w:t>
      </w:r>
      <w:r w:rsidRPr="001442CD">
        <w:rPr>
          <w:rFonts w:cs="Tahoma" w:hint="eastAsia"/>
          <w:szCs w:val="22"/>
          <w:lang w:val="el-GR"/>
        </w:rPr>
        <w:t>προθεσμίας</w:t>
      </w:r>
      <w:r w:rsidRPr="001442CD">
        <w:rPr>
          <w:rFonts w:cs="Tahoma"/>
          <w:szCs w:val="22"/>
          <w:lang w:val="el-GR"/>
        </w:rPr>
        <w:t xml:space="preserve"> </w:t>
      </w:r>
      <w:r w:rsidRPr="001442CD">
        <w:rPr>
          <w:rFonts w:cs="Tahoma" w:hint="eastAsia"/>
          <w:szCs w:val="22"/>
          <w:lang w:val="el-GR"/>
        </w:rPr>
        <w:t>άσκησης</w:t>
      </w:r>
      <w:r w:rsidRPr="001442CD">
        <w:rPr>
          <w:rFonts w:cs="Tahoma"/>
          <w:szCs w:val="22"/>
          <w:lang w:val="el-GR"/>
        </w:rPr>
        <w:t xml:space="preserve"> </w:t>
      </w:r>
      <w:r w:rsidRPr="001442CD">
        <w:rPr>
          <w:rFonts w:cs="Tahoma" w:hint="eastAsia"/>
          <w:szCs w:val="22"/>
          <w:lang w:val="el-GR"/>
        </w:rPr>
        <w:t>ενδίκων</w:t>
      </w:r>
      <w:r w:rsidRPr="001442CD">
        <w:rPr>
          <w:rFonts w:cs="Tahoma"/>
          <w:szCs w:val="22"/>
          <w:lang w:val="el-GR"/>
        </w:rPr>
        <w:t xml:space="preserve"> </w:t>
      </w:r>
      <w:r w:rsidRPr="001442CD">
        <w:rPr>
          <w:rFonts w:cs="Tahoma" w:hint="eastAsia"/>
          <w:szCs w:val="22"/>
          <w:lang w:val="el-GR"/>
        </w:rPr>
        <w:t>βοηθημάτων</w:t>
      </w:r>
      <w:r w:rsidRPr="001442CD">
        <w:rPr>
          <w:rFonts w:cs="Tahoma"/>
          <w:szCs w:val="22"/>
          <w:lang w:val="el-GR"/>
        </w:rPr>
        <w:t xml:space="preserve"> </w:t>
      </w:r>
      <w:r w:rsidRPr="001442CD">
        <w:rPr>
          <w:rFonts w:cs="Tahoma" w:hint="eastAsia"/>
          <w:szCs w:val="22"/>
          <w:lang w:val="el-GR"/>
        </w:rPr>
        <w:t>προσωρινής</w:t>
      </w:r>
      <w:r w:rsidRPr="001442CD">
        <w:rPr>
          <w:rFonts w:cs="Tahoma"/>
          <w:szCs w:val="22"/>
          <w:lang w:val="el-GR"/>
        </w:rPr>
        <w:t xml:space="preserve"> </w:t>
      </w:r>
      <w:r w:rsidRPr="001442CD">
        <w:rPr>
          <w:rFonts w:cs="Tahoma" w:hint="eastAsia"/>
          <w:szCs w:val="22"/>
          <w:lang w:val="el-GR"/>
        </w:rPr>
        <w:t>δικαστικής</w:t>
      </w:r>
      <w:r w:rsidRPr="001442CD">
        <w:rPr>
          <w:rFonts w:cs="Tahoma"/>
          <w:szCs w:val="22"/>
          <w:lang w:val="el-GR"/>
        </w:rPr>
        <w:t xml:space="preserve"> </w:t>
      </w:r>
      <w:r w:rsidRPr="001442CD">
        <w:rPr>
          <w:rFonts w:cs="Tahoma" w:hint="eastAsia"/>
          <w:szCs w:val="22"/>
          <w:lang w:val="el-GR"/>
        </w:rPr>
        <w:t>προστασίας</w:t>
      </w:r>
      <w:r w:rsidRPr="001442CD">
        <w:rPr>
          <w:rFonts w:cs="Tahoma"/>
          <w:szCs w:val="22"/>
          <w:lang w:val="el-GR"/>
        </w:rPr>
        <w:t xml:space="preserve"> </w:t>
      </w:r>
      <w:r w:rsidRPr="001442CD">
        <w:rPr>
          <w:rFonts w:cs="Tahoma" w:hint="eastAsia"/>
          <w:szCs w:val="22"/>
          <w:lang w:val="el-GR"/>
        </w:rPr>
        <w:t>ή</w:t>
      </w:r>
      <w:r w:rsidRPr="001442CD">
        <w:rPr>
          <w:rFonts w:cs="Tahoma"/>
          <w:szCs w:val="22"/>
          <w:lang w:val="el-GR"/>
        </w:rPr>
        <w:t xml:space="preserve"> </w:t>
      </w:r>
      <w:r w:rsidRPr="001442CD">
        <w:rPr>
          <w:rFonts w:cs="Tahoma" w:hint="eastAsia"/>
          <w:szCs w:val="22"/>
          <w:lang w:val="el-GR"/>
        </w:rPr>
        <w:t>την</w:t>
      </w:r>
      <w:r w:rsidRPr="001442CD">
        <w:rPr>
          <w:rFonts w:cs="Tahoma"/>
          <w:szCs w:val="22"/>
          <w:lang w:val="el-GR"/>
        </w:rPr>
        <w:t xml:space="preserve"> </w:t>
      </w:r>
      <w:r w:rsidRPr="001442CD">
        <w:rPr>
          <w:rFonts w:cs="Tahoma" w:hint="eastAsia"/>
          <w:szCs w:val="22"/>
          <w:lang w:val="el-GR"/>
        </w:rPr>
        <w:t>έκδοση</w:t>
      </w:r>
      <w:r w:rsidRPr="001442CD">
        <w:rPr>
          <w:rFonts w:cs="Tahoma"/>
          <w:szCs w:val="22"/>
          <w:lang w:val="el-GR"/>
        </w:rPr>
        <w:t xml:space="preserve"> </w:t>
      </w:r>
      <w:r w:rsidRPr="001442CD">
        <w:rPr>
          <w:rFonts w:cs="Tahoma" w:hint="eastAsia"/>
          <w:szCs w:val="22"/>
          <w:lang w:val="el-GR"/>
        </w:rPr>
        <w:t>απόφασης</w:t>
      </w:r>
      <w:r w:rsidRPr="001442CD">
        <w:rPr>
          <w:rFonts w:cs="Tahoma"/>
          <w:szCs w:val="22"/>
          <w:lang w:val="el-GR"/>
        </w:rPr>
        <w:t xml:space="preserve"> </w:t>
      </w:r>
      <w:r w:rsidRPr="001442CD">
        <w:rPr>
          <w:rFonts w:cs="Tahoma" w:hint="eastAsia"/>
          <w:szCs w:val="22"/>
          <w:lang w:val="el-GR"/>
        </w:rPr>
        <w:t>επ’</w:t>
      </w:r>
      <w:r w:rsidRPr="001442CD">
        <w:rPr>
          <w:rFonts w:cs="Tahoma"/>
          <w:szCs w:val="22"/>
          <w:lang w:val="el-GR"/>
        </w:rPr>
        <w:t xml:space="preserve"> </w:t>
      </w:r>
      <w:r w:rsidRPr="001442CD">
        <w:rPr>
          <w:rFonts w:cs="Tahoma" w:hint="eastAsia"/>
          <w:szCs w:val="22"/>
          <w:lang w:val="el-GR"/>
        </w:rPr>
        <w:t>αυτών</w:t>
      </w:r>
      <w:r w:rsidRPr="001442CD">
        <w:rPr>
          <w:rFonts w:cs="Tahoma"/>
          <w:szCs w:val="22"/>
          <w:lang w:val="el-GR"/>
        </w:rPr>
        <w:t>,</w:t>
      </w:r>
    </w:p>
    <w:p w14:paraId="7D835EA5" w14:textId="77777777" w:rsidR="00523D11" w:rsidRPr="001442CD" w:rsidRDefault="00523D11" w:rsidP="00523D11">
      <w:pPr>
        <w:rPr>
          <w:rFonts w:cs="Tahoma"/>
          <w:szCs w:val="22"/>
          <w:lang w:val="el-GR"/>
        </w:rPr>
      </w:pPr>
      <w:r w:rsidRPr="001442CD">
        <w:rPr>
          <w:rFonts w:cs="Tahoma" w:hint="eastAsia"/>
          <w:szCs w:val="22"/>
          <w:lang w:val="el-GR"/>
        </w:rPr>
        <w:t>γγ</w:t>
      </w:r>
      <w:r w:rsidRPr="001442CD">
        <w:rPr>
          <w:rFonts w:cs="Tahoma"/>
          <w:szCs w:val="22"/>
          <w:lang w:val="el-GR"/>
        </w:rPr>
        <w:t xml:space="preserve">) </w:t>
      </w:r>
      <w:r w:rsidRPr="001442CD">
        <w:rPr>
          <w:rFonts w:cs="Tahoma" w:hint="eastAsia"/>
          <w:szCs w:val="22"/>
          <w:lang w:val="el-GR"/>
        </w:rPr>
        <w:t>την</w:t>
      </w:r>
      <w:r w:rsidRPr="001442CD">
        <w:rPr>
          <w:rFonts w:cs="Tahoma"/>
          <w:szCs w:val="22"/>
          <w:lang w:val="el-GR"/>
        </w:rPr>
        <w:t xml:space="preserve"> </w:t>
      </w:r>
      <w:r w:rsidRPr="001442CD">
        <w:rPr>
          <w:rFonts w:cs="Tahoma" w:hint="eastAsia"/>
          <w:szCs w:val="22"/>
          <w:lang w:val="el-GR"/>
        </w:rPr>
        <w:t>ολοκλήρωση</w:t>
      </w:r>
      <w:r w:rsidRPr="001442CD">
        <w:rPr>
          <w:rFonts w:cs="Tahoma"/>
          <w:szCs w:val="22"/>
          <w:lang w:val="el-GR"/>
        </w:rPr>
        <w:t xml:space="preserve"> </w:t>
      </w:r>
      <w:r w:rsidRPr="001442CD">
        <w:rPr>
          <w:rFonts w:cs="Tahoma" w:hint="eastAsia"/>
          <w:szCs w:val="22"/>
          <w:lang w:val="el-GR"/>
        </w:rPr>
        <w:t>του</w:t>
      </w:r>
      <w:r w:rsidRPr="001442CD">
        <w:rPr>
          <w:rFonts w:cs="Tahoma"/>
          <w:szCs w:val="22"/>
          <w:lang w:val="el-GR"/>
        </w:rPr>
        <w:t xml:space="preserve"> </w:t>
      </w:r>
      <w:r w:rsidRPr="001442CD">
        <w:rPr>
          <w:rFonts w:cs="Tahoma" w:hint="eastAsia"/>
          <w:szCs w:val="22"/>
          <w:lang w:val="el-GR"/>
        </w:rPr>
        <w:t>προσυμβατικού</w:t>
      </w:r>
      <w:r w:rsidRPr="001442CD">
        <w:rPr>
          <w:rFonts w:cs="Tahoma"/>
          <w:szCs w:val="22"/>
          <w:lang w:val="el-GR"/>
        </w:rPr>
        <w:t xml:space="preserve"> </w:t>
      </w:r>
      <w:r w:rsidRPr="001442CD">
        <w:rPr>
          <w:rFonts w:cs="Tahoma" w:hint="eastAsia"/>
          <w:szCs w:val="22"/>
          <w:lang w:val="el-GR"/>
        </w:rPr>
        <w:t>ελέγχου</w:t>
      </w:r>
      <w:r w:rsidRPr="001442CD">
        <w:rPr>
          <w:rFonts w:cs="Tahoma"/>
          <w:szCs w:val="22"/>
          <w:lang w:val="el-GR"/>
        </w:rPr>
        <w:t xml:space="preserve"> </w:t>
      </w:r>
      <w:r w:rsidRPr="001442CD">
        <w:rPr>
          <w:rFonts w:cs="Tahoma" w:hint="eastAsia"/>
          <w:szCs w:val="22"/>
          <w:lang w:val="el-GR"/>
        </w:rPr>
        <w:t>από</w:t>
      </w:r>
      <w:r w:rsidRPr="001442CD">
        <w:rPr>
          <w:rFonts w:cs="Tahoma"/>
          <w:szCs w:val="22"/>
          <w:lang w:val="el-GR"/>
        </w:rPr>
        <w:t xml:space="preserve"> </w:t>
      </w:r>
      <w:r w:rsidRPr="001442CD">
        <w:rPr>
          <w:rFonts w:cs="Tahoma" w:hint="eastAsia"/>
          <w:szCs w:val="22"/>
          <w:lang w:val="el-GR"/>
        </w:rPr>
        <w:t>το</w:t>
      </w:r>
      <w:r w:rsidRPr="001442CD">
        <w:rPr>
          <w:rFonts w:cs="Tahoma"/>
          <w:szCs w:val="22"/>
          <w:lang w:val="el-GR"/>
        </w:rPr>
        <w:t xml:space="preserve"> </w:t>
      </w:r>
      <w:r w:rsidRPr="001442CD">
        <w:rPr>
          <w:rFonts w:cs="Tahoma" w:hint="eastAsia"/>
          <w:szCs w:val="22"/>
          <w:lang w:val="el-GR"/>
        </w:rPr>
        <w:t>Ελεγκτικό</w:t>
      </w:r>
      <w:r w:rsidRPr="001442CD">
        <w:rPr>
          <w:rFonts w:cs="Tahoma"/>
          <w:szCs w:val="22"/>
          <w:lang w:val="el-GR"/>
        </w:rPr>
        <w:t xml:space="preserve"> </w:t>
      </w:r>
      <w:r w:rsidRPr="001442CD">
        <w:rPr>
          <w:rFonts w:cs="Tahoma" w:hint="eastAsia"/>
          <w:szCs w:val="22"/>
          <w:lang w:val="el-GR"/>
        </w:rPr>
        <w:t>Συνέδριο</w:t>
      </w:r>
      <w:r w:rsidRPr="001442CD">
        <w:rPr>
          <w:rFonts w:cs="Tahoma"/>
          <w:szCs w:val="22"/>
          <w:lang w:val="el-GR"/>
        </w:rPr>
        <w:t xml:space="preserve">, </w:t>
      </w:r>
      <w:r w:rsidRPr="001442CD">
        <w:rPr>
          <w:rFonts w:cs="Tahoma" w:hint="eastAsia"/>
          <w:szCs w:val="22"/>
          <w:lang w:val="el-GR"/>
        </w:rPr>
        <w:t>σύμφωνα</w:t>
      </w:r>
      <w:r w:rsidRPr="001442CD">
        <w:rPr>
          <w:rFonts w:cs="Tahoma"/>
          <w:szCs w:val="22"/>
          <w:lang w:val="el-GR"/>
        </w:rPr>
        <w:t xml:space="preserve"> </w:t>
      </w:r>
      <w:r w:rsidRPr="001442CD">
        <w:rPr>
          <w:rFonts w:cs="Tahoma" w:hint="eastAsia"/>
          <w:szCs w:val="22"/>
          <w:lang w:val="el-GR"/>
        </w:rPr>
        <w:t>με</w:t>
      </w:r>
      <w:r w:rsidRPr="001442CD">
        <w:rPr>
          <w:rFonts w:cs="Tahoma"/>
          <w:szCs w:val="22"/>
          <w:lang w:val="el-GR"/>
        </w:rPr>
        <w:t xml:space="preserve"> </w:t>
      </w:r>
      <w:r w:rsidRPr="001442CD">
        <w:rPr>
          <w:rFonts w:cs="Tahoma" w:hint="eastAsia"/>
          <w:szCs w:val="22"/>
          <w:lang w:val="el-GR"/>
        </w:rPr>
        <w:t>τα</w:t>
      </w:r>
      <w:r w:rsidRPr="001442CD">
        <w:rPr>
          <w:rFonts w:cs="Tahoma"/>
          <w:szCs w:val="22"/>
          <w:lang w:val="el-GR"/>
        </w:rPr>
        <w:t xml:space="preserve"> </w:t>
      </w:r>
      <w:r w:rsidRPr="001442CD">
        <w:rPr>
          <w:rFonts w:cs="Tahoma" w:hint="eastAsia"/>
          <w:szCs w:val="22"/>
          <w:lang w:val="el-GR"/>
        </w:rPr>
        <w:t>άρθρα</w:t>
      </w:r>
      <w:r w:rsidRPr="001442CD">
        <w:rPr>
          <w:rFonts w:cs="Tahoma"/>
          <w:szCs w:val="22"/>
          <w:lang w:val="el-GR"/>
        </w:rPr>
        <w:t xml:space="preserve"> 324 </w:t>
      </w:r>
      <w:r w:rsidRPr="001442CD">
        <w:rPr>
          <w:rFonts w:cs="Tahoma" w:hint="eastAsia"/>
          <w:szCs w:val="22"/>
          <w:lang w:val="el-GR"/>
        </w:rPr>
        <w:t>έως</w:t>
      </w:r>
      <w:r w:rsidRPr="001442CD">
        <w:rPr>
          <w:rFonts w:cs="Tahoma"/>
          <w:szCs w:val="22"/>
          <w:lang w:val="el-GR"/>
        </w:rPr>
        <w:t xml:space="preserve"> 327 </w:t>
      </w:r>
      <w:r w:rsidRPr="001442CD">
        <w:rPr>
          <w:rFonts w:cs="Tahoma" w:hint="eastAsia"/>
          <w:szCs w:val="22"/>
          <w:lang w:val="el-GR"/>
        </w:rPr>
        <w:t>του</w:t>
      </w:r>
      <w:r w:rsidRPr="001442CD">
        <w:rPr>
          <w:rFonts w:cs="Tahoma"/>
          <w:szCs w:val="22"/>
          <w:lang w:val="el-GR"/>
        </w:rPr>
        <w:t xml:space="preserve"> </w:t>
      </w:r>
      <w:r w:rsidRPr="001442CD">
        <w:rPr>
          <w:rFonts w:cs="Tahoma" w:hint="eastAsia"/>
          <w:szCs w:val="22"/>
          <w:lang w:val="el-GR"/>
        </w:rPr>
        <w:t>ν</w:t>
      </w:r>
      <w:r w:rsidRPr="001442CD">
        <w:rPr>
          <w:rFonts w:cs="Tahoma"/>
          <w:szCs w:val="22"/>
          <w:lang w:val="el-GR"/>
        </w:rPr>
        <w:t>. 4700/2020 (</w:t>
      </w:r>
      <w:r w:rsidRPr="001442CD">
        <w:rPr>
          <w:rFonts w:cs="Tahoma" w:hint="eastAsia"/>
          <w:szCs w:val="22"/>
          <w:lang w:val="el-GR"/>
        </w:rPr>
        <w:t>Α’</w:t>
      </w:r>
      <w:r w:rsidRPr="001442CD">
        <w:rPr>
          <w:rFonts w:cs="Tahoma"/>
          <w:szCs w:val="22"/>
          <w:lang w:val="el-GR"/>
        </w:rPr>
        <w:t xml:space="preserve"> 127), </w:t>
      </w:r>
      <w:r w:rsidRPr="001442CD">
        <w:rPr>
          <w:rFonts w:cs="Tahoma" w:hint="eastAsia"/>
          <w:szCs w:val="22"/>
          <w:lang w:val="el-GR"/>
        </w:rPr>
        <w:t>εφόσον</w:t>
      </w:r>
      <w:r w:rsidRPr="001442CD">
        <w:rPr>
          <w:rFonts w:cs="Tahoma"/>
          <w:szCs w:val="22"/>
          <w:lang w:val="el-GR"/>
        </w:rPr>
        <w:t xml:space="preserve"> </w:t>
      </w:r>
      <w:r w:rsidRPr="001442CD">
        <w:rPr>
          <w:rFonts w:cs="Tahoma" w:hint="eastAsia"/>
          <w:szCs w:val="22"/>
          <w:lang w:val="el-GR"/>
        </w:rPr>
        <w:t>απαιτείται</w:t>
      </w:r>
      <w:r w:rsidRPr="001442CD">
        <w:rPr>
          <w:rFonts w:cs="Tahoma"/>
          <w:szCs w:val="22"/>
          <w:lang w:val="el-GR"/>
        </w:rPr>
        <w:t>.</w:t>
      </w:r>
    </w:p>
    <w:p w14:paraId="33D2D67B" w14:textId="77777777" w:rsidR="00523D11" w:rsidRPr="001442CD" w:rsidRDefault="00523D11" w:rsidP="00523D11">
      <w:pPr>
        <w:rPr>
          <w:rFonts w:cs="Tahoma"/>
          <w:szCs w:val="22"/>
          <w:lang w:val="el-GR"/>
        </w:rPr>
      </w:pPr>
      <w:r w:rsidRPr="001442CD">
        <w:rPr>
          <w:rFonts w:cs="Tahoma" w:hint="eastAsia"/>
          <w:szCs w:val="22"/>
          <w:lang w:val="el-GR"/>
        </w:rPr>
        <w:t>Για</w:t>
      </w:r>
      <w:r w:rsidRPr="001442CD">
        <w:rPr>
          <w:rFonts w:cs="Tahoma"/>
          <w:szCs w:val="22"/>
          <w:lang w:val="el-GR"/>
        </w:rPr>
        <w:t xml:space="preserve"> </w:t>
      </w:r>
      <w:r w:rsidRPr="001442CD">
        <w:rPr>
          <w:rFonts w:cs="Tahoma" w:hint="eastAsia"/>
          <w:szCs w:val="22"/>
          <w:lang w:val="el-GR"/>
        </w:rPr>
        <w:t>τα</w:t>
      </w:r>
      <w:r w:rsidRPr="001442CD">
        <w:rPr>
          <w:rFonts w:cs="Tahoma"/>
          <w:szCs w:val="22"/>
          <w:lang w:val="el-GR"/>
        </w:rPr>
        <w:t xml:space="preserve"> </w:t>
      </w:r>
      <w:r w:rsidRPr="001442CD">
        <w:rPr>
          <w:rFonts w:cs="Tahoma" w:hint="eastAsia"/>
          <w:szCs w:val="22"/>
          <w:lang w:val="el-GR"/>
        </w:rPr>
        <w:t>προηγούμενα</w:t>
      </w:r>
      <w:r w:rsidRPr="001442CD">
        <w:rPr>
          <w:rFonts w:cs="Tahoma"/>
          <w:szCs w:val="22"/>
          <w:lang w:val="el-GR"/>
        </w:rPr>
        <w:t xml:space="preserve"> </w:t>
      </w:r>
      <w:r w:rsidRPr="001442CD">
        <w:rPr>
          <w:rFonts w:cs="Tahoma" w:hint="eastAsia"/>
          <w:szCs w:val="22"/>
          <w:lang w:val="el-GR"/>
        </w:rPr>
        <w:t>στάδια</w:t>
      </w:r>
      <w:r w:rsidRPr="001442CD">
        <w:rPr>
          <w:rFonts w:cs="Tahoma"/>
          <w:szCs w:val="22"/>
          <w:lang w:val="el-GR"/>
        </w:rPr>
        <w:t xml:space="preserve"> </w:t>
      </w:r>
      <w:r w:rsidRPr="001442CD">
        <w:rPr>
          <w:rFonts w:cs="Tahoma" w:hint="eastAsia"/>
          <w:szCs w:val="22"/>
          <w:lang w:val="el-GR"/>
        </w:rPr>
        <w:t>της</w:t>
      </w:r>
      <w:r w:rsidRPr="001442CD">
        <w:rPr>
          <w:rFonts w:cs="Tahoma"/>
          <w:szCs w:val="22"/>
          <w:lang w:val="el-GR"/>
        </w:rPr>
        <w:t xml:space="preserve"> </w:t>
      </w:r>
      <w:r w:rsidRPr="001442CD">
        <w:rPr>
          <w:rFonts w:cs="Tahoma" w:hint="eastAsia"/>
          <w:szCs w:val="22"/>
          <w:lang w:val="el-GR"/>
        </w:rPr>
        <w:t>κατακύρωσης</w:t>
      </w:r>
      <w:r w:rsidRPr="001442CD">
        <w:rPr>
          <w:rFonts w:cs="Tahoma"/>
          <w:szCs w:val="22"/>
          <w:lang w:val="el-GR"/>
        </w:rPr>
        <w:t xml:space="preserve"> </w:t>
      </w:r>
      <w:r w:rsidRPr="001442CD">
        <w:rPr>
          <w:rFonts w:cs="Tahoma" w:hint="eastAsia"/>
          <w:szCs w:val="22"/>
          <w:lang w:val="el-GR"/>
        </w:rPr>
        <w:t>η</w:t>
      </w:r>
      <w:r w:rsidRPr="001442CD">
        <w:rPr>
          <w:rFonts w:cs="Tahoma"/>
          <w:szCs w:val="22"/>
          <w:lang w:val="el-GR"/>
        </w:rPr>
        <w:t xml:space="preserve"> </w:t>
      </w:r>
      <w:r w:rsidRPr="001442CD">
        <w:rPr>
          <w:rFonts w:cs="Tahoma" w:hint="eastAsia"/>
          <w:szCs w:val="22"/>
          <w:lang w:val="el-GR"/>
        </w:rPr>
        <w:t>εγγύηση</w:t>
      </w:r>
      <w:r w:rsidRPr="001442CD">
        <w:rPr>
          <w:rFonts w:cs="Tahoma"/>
          <w:szCs w:val="22"/>
          <w:lang w:val="el-GR"/>
        </w:rPr>
        <w:t xml:space="preserve"> </w:t>
      </w:r>
      <w:r w:rsidRPr="001442CD">
        <w:rPr>
          <w:rFonts w:cs="Tahoma" w:hint="eastAsia"/>
          <w:szCs w:val="22"/>
          <w:lang w:val="el-GR"/>
        </w:rPr>
        <w:t>συμμετοχής</w:t>
      </w:r>
      <w:r w:rsidRPr="001442CD">
        <w:rPr>
          <w:rFonts w:cs="Tahoma"/>
          <w:szCs w:val="22"/>
          <w:lang w:val="el-GR"/>
        </w:rPr>
        <w:t xml:space="preserve"> </w:t>
      </w:r>
      <w:r w:rsidRPr="001442CD">
        <w:rPr>
          <w:rFonts w:cs="Tahoma" w:hint="eastAsia"/>
          <w:szCs w:val="22"/>
          <w:lang w:val="el-GR"/>
        </w:rPr>
        <w:t>επιστρέφεται</w:t>
      </w:r>
      <w:r w:rsidRPr="001442CD">
        <w:rPr>
          <w:rFonts w:cs="Tahoma"/>
          <w:szCs w:val="22"/>
          <w:lang w:val="el-GR"/>
        </w:rPr>
        <w:t xml:space="preserve"> </w:t>
      </w:r>
      <w:r w:rsidRPr="001442CD">
        <w:rPr>
          <w:rFonts w:cs="Tahoma" w:hint="eastAsia"/>
          <w:szCs w:val="22"/>
          <w:lang w:val="el-GR"/>
        </w:rPr>
        <w:t>στους</w:t>
      </w:r>
      <w:r w:rsidRPr="001442CD">
        <w:rPr>
          <w:rFonts w:cs="Tahoma"/>
          <w:szCs w:val="22"/>
          <w:lang w:val="el-GR"/>
        </w:rPr>
        <w:t xml:space="preserve"> </w:t>
      </w:r>
      <w:r w:rsidRPr="001442CD">
        <w:rPr>
          <w:rFonts w:cs="Tahoma" w:hint="eastAsia"/>
          <w:szCs w:val="22"/>
          <w:lang w:val="el-GR"/>
        </w:rPr>
        <w:t>συμμετέχοντες</w:t>
      </w:r>
      <w:r w:rsidRPr="001442CD">
        <w:rPr>
          <w:rFonts w:cs="Tahoma"/>
          <w:szCs w:val="22"/>
          <w:lang w:val="el-GR"/>
        </w:rPr>
        <w:t xml:space="preserve"> </w:t>
      </w:r>
      <w:r w:rsidRPr="001442CD">
        <w:rPr>
          <w:rFonts w:cs="Tahoma" w:hint="eastAsia"/>
          <w:szCs w:val="22"/>
          <w:lang w:val="el-GR"/>
        </w:rPr>
        <w:t>σε</w:t>
      </w:r>
      <w:r w:rsidRPr="001442CD">
        <w:rPr>
          <w:rFonts w:cs="Tahoma"/>
          <w:szCs w:val="22"/>
          <w:lang w:val="el-GR"/>
        </w:rPr>
        <w:t xml:space="preserve"> </w:t>
      </w:r>
      <w:r w:rsidRPr="001442CD">
        <w:rPr>
          <w:rFonts w:cs="Tahoma" w:hint="eastAsia"/>
          <w:szCs w:val="22"/>
          <w:lang w:val="el-GR"/>
        </w:rPr>
        <w:t>περίπτωση</w:t>
      </w:r>
      <w:r w:rsidRPr="001442CD">
        <w:rPr>
          <w:rFonts w:cs="Tahoma"/>
          <w:szCs w:val="22"/>
          <w:lang w:val="el-GR"/>
        </w:rPr>
        <w:t>:</w:t>
      </w:r>
    </w:p>
    <w:p w14:paraId="3A7AEDF2" w14:textId="77777777" w:rsidR="00523D11" w:rsidRPr="001442CD" w:rsidRDefault="00523D11" w:rsidP="00523D11">
      <w:pPr>
        <w:rPr>
          <w:rFonts w:cs="Tahoma"/>
          <w:szCs w:val="22"/>
          <w:lang w:val="el-GR"/>
        </w:rPr>
      </w:pPr>
      <w:r w:rsidRPr="001442CD">
        <w:rPr>
          <w:rFonts w:cs="Tahoma" w:hint="eastAsia"/>
          <w:szCs w:val="22"/>
          <w:lang w:val="el-GR"/>
        </w:rPr>
        <w:t>α</w:t>
      </w:r>
      <w:r w:rsidRPr="001442CD">
        <w:rPr>
          <w:rFonts w:cs="Tahoma"/>
          <w:szCs w:val="22"/>
          <w:lang w:val="el-GR"/>
        </w:rPr>
        <w:t xml:space="preserve">) </w:t>
      </w:r>
      <w:r w:rsidRPr="001442CD">
        <w:rPr>
          <w:rFonts w:cs="Tahoma" w:hint="eastAsia"/>
          <w:szCs w:val="22"/>
          <w:lang w:val="el-GR"/>
        </w:rPr>
        <w:t>λήξης</w:t>
      </w:r>
      <w:r w:rsidRPr="001442CD">
        <w:rPr>
          <w:rFonts w:cs="Tahoma"/>
          <w:szCs w:val="22"/>
          <w:lang w:val="el-GR"/>
        </w:rPr>
        <w:t xml:space="preserve"> </w:t>
      </w:r>
      <w:r w:rsidRPr="001442CD">
        <w:rPr>
          <w:rFonts w:cs="Tahoma" w:hint="eastAsia"/>
          <w:szCs w:val="22"/>
          <w:lang w:val="el-GR"/>
        </w:rPr>
        <w:t>του</w:t>
      </w:r>
      <w:r w:rsidRPr="001442CD">
        <w:rPr>
          <w:rFonts w:cs="Tahoma"/>
          <w:szCs w:val="22"/>
          <w:lang w:val="el-GR"/>
        </w:rPr>
        <w:t xml:space="preserve"> </w:t>
      </w:r>
      <w:r w:rsidRPr="001442CD">
        <w:rPr>
          <w:rFonts w:cs="Tahoma" w:hint="eastAsia"/>
          <w:szCs w:val="22"/>
          <w:lang w:val="el-GR"/>
        </w:rPr>
        <w:t>χρόνου</w:t>
      </w:r>
      <w:r w:rsidRPr="001442CD">
        <w:rPr>
          <w:rFonts w:cs="Tahoma"/>
          <w:szCs w:val="22"/>
          <w:lang w:val="el-GR"/>
        </w:rPr>
        <w:t xml:space="preserve"> </w:t>
      </w:r>
      <w:r w:rsidRPr="001442CD">
        <w:rPr>
          <w:rFonts w:cs="Tahoma" w:hint="eastAsia"/>
          <w:szCs w:val="22"/>
          <w:lang w:val="el-GR"/>
        </w:rPr>
        <w:t>ισχύος</w:t>
      </w:r>
      <w:r w:rsidRPr="001442CD">
        <w:rPr>
          <w:rFonts w:cs="Tahoma"/>
          <w:szCs w:val="22"/>
          <w:lang w:val="el-GR"/>
        </w:rPr>
        <w:t xml:space="preserve"> </w:t>
      </w:r>
      <w:r w:rsidRPr="001442CD">
        <w:rPr>
          <w:rFonts w:cs="Tahoma" w:hint="eastAsia"/>
          <w:szCs w:val="22"/>
          <w:lang w:val="el-GR"/>
        </w:rPr>
        <w:t>της</w:t>
      </w:r>
      <w:r w:rsidRPr="001442CD">
        <w:rPr>
          <w:rFonts w:cs="Tahoma"/>
          <w:szCs w:val="22"/>
          <w:lang w:val="el-GR"/>
        </w:rPr>
        <w:t xml:space="preserve"> </w:t>
      </w:r>
      <w:r w:rsidRPr="001442CD">
        <w:rPr>
          <w:rFonts w:cs="Tahoma" w:hint="eastAsia"/>
          <w:szCs w:val="22"/>
          <w:lang w:val="el-GR"/>
        </w:rPr>
        <w:t>προσφοράς</w:t>
      </w:r>
      <w:r w:rsidRPr="001442CD">
        <w:rPr>
          <w:rFonts w:cs="Tahoma"/>
          <w:szCs w:val="22"/>
          <w:lang w:val="el-GR"/>
        </w:rPr>
        <w:t xml:space="preserve"> </w:t>
      </w:r>
      <w:r w:rsidRPr="001442CD">
        <w:rPr>
          <w:rFonts w:cs="Tahoma" w:hint="eastAsia"/>
          <w:szCs w:val="22"/>
          <w:lang w:val="el-GR"/>
        </w:rPr>
        <w:t>και</w:t>
      </w:r>
      <w:r w:rsidRPr="001442CD">
        <w:rPr>
          <w:rFonts w:cs="Tahoma"/>
          <w:szCs w:val="22"/>
          <w:lang w:val="el-GR"/>
        </w:rPr>
        <w:t xml:space="preserve"> </w:t>
      </w:r>
      <w:r w:rsidRPr="001442CD">
        <w:rPr>
          <w:rFonts w:cs="Tahoma" w:hint="eastAsia"/>
          <w:szCs w:val="22"/>
          <w:lang w:val="el-GR"/>
        </w:rPr>
        <w:t>μη</w:t>
      </w:r>
      <w:r w:rsidRPr="001442CD">
        <w:rPr>
          <w:rFonts w:cs="Tahoma"/>
          <w:szCs w:val="22"/>
          <w:lang w:val="el-GR"/>
        </w:rPr>
        <w:t xml:space="preserve"> </w:t>
      </w:r>
      <w:r w:rsidRPr="001442CD">
        <w:rPr>
          <w:rFonts w:cs="Tahoma" w:hint="eastAsia"/>
          <w:szCs w:val="22"/>
          <w:lang w:val="el-GR"/>
        </w:rPr>
        <w:t>ανανέωσης</w:t>
      </w:r>
      <w:r w:rsidRPr="001442CD">
        <w:rPr>
          <w:rFonts w:cs="Tahoma"/>
          <w:szCs w:val="22"/>
          <w:lang w:val="el-GR"/>
        </w:rPr>
        <w:t xml:space="preserve"> </w:t>
      </w:r>
      <w:r w:rsidRPr="001442CD">
        <w:rPr>
          <w:rFonts w:cs="Tahoma" w:hint="eastAsia"/>
          <w:szCs w:val="22"/>
          <w:lang w:val="el-GR"/>
        </w:rPr>
        <w:t>αυτής</w:t>
      </w:r>
      <w:r w:rsidRPr="001442CD">
        <w:rPr>
          <w:rFonts w:cs="Tahoma"/>
          <w:szCs w:val="22"/>
          <w:lang w:val="el-GR"/>
        </w:rPr>
        <w:t xml:space="preserve"> </w:t>
      </w:r>
      <w:r w:rsidRPr="001442CD">
        <w:rPr>
          <w:rFonts w:cs="Tahoma" w:hint="eastAsia"/>
          <w:szCs w:val="22"/>
          <w:lang w:val="el-GR"/>
        </w:rPr>
        <w:t>και</w:t>
      </w:r>
    </w:p>
    <w:p w14:paraId="04109B12" w14:textId="77777777" w:rsidR="00523D11" w:rsidRDefault="00523D11" w:rsidP="00F661A1">
      <w:pPr>
        <w:tabs>
          <w:tab w:val="left" w:pos="0"/>
          <w:tab w:val="left" w:pos="709"/>
          <w:tab w:val="left" w:pos="1134"/>
        </w:tabs>
        <w:spacing w:before="240"/>
        <w:rPr>
          <w:rFonts w:cs="Tahoma"/>
          <w:szCs w:val="22"/>
          <w:lang w:val="el-GR"/>
        </w:rPr>
      </w:pPr>
      <w:r w:rsidRPr="001442CD">
        <w:rPr>
          <w:rFonts w:cs="Tahoma" w:hint="eastAsia"/>
          <w:szCs w:val="22"/>
          <w:lang w:val="el-GR"/>
        </w:rPr>
        <w:t>β</w:t>
      </w:r>
      <w:r w:rsidRPr="001442CD">
        <w:rPr>
          <w:rFonts w:cs="Tahoma"/>
          <w:szCs w:val="22"/>
          <w:lang w:val="el-GR"/>
        </w:rPr>
        <w:t xml:space="preserve">) </w:t>
      </w:r>
      <w:r w:rsidRPr="001442CD">
        <w:rPr>
          <w:rFonts w:cs="Tahoma" w:hint="eastAsia"/>
          <w:szCs w:val="22"/>
          <w:lang w:val="el-GR"/>
        </w:rPr>
        <w:t>απόρριψης</w:t>
      </w:r>
      <w:r w:rsidRPr="001442CD">
        <w:rPr>
          <w:rFonts w:cs="Tahoma"/>
          <w:szCs w:val="22"/>
          <w:lang w:val="el-GR"/>
        </w:rPr>
        <w:t xml:space="preserve"> </w:t>
      </w:r>
      <w:r w:rsidRPr="001442CD">
        <w:rPr>
          <w:rFonts w:cs="Tahoma" w:hint="eastAsia"/>
          <w:szCs w:val="22"/>
          <w:lang w:val="el-GR"/>
        </w:rPr>
        <w:t>της</w:t>
      </w:r>
      <w:r w:rsidRPr="001442CD">
        <w:rPr>
          <w:rFonts w:cs="Tahoma"/>
          <w:szCs w:val="22"/>
          <w:lang w:val="el-GR"/>
        </w:rPr>
        <w:t xml:space="preserve"> </w:t>
      </w:r>
      <w:r w:rsidRPr="001442CD">
        <w:rPr>
          <w:rFonts w:cs="Tahoma" w:hint="eastAsia"/>
          <w:szCs w:val="22"/>
          <w:lang w:val="el-GR"/>
        </w:rPr>
        <w:t>προσφοράς</w:t>
      </w:r>
      <w:r w:rsidRPr="001442CD">
        <w:rPr>
          <w:rFonts w:cs="Tahoma"/>
          <w:szCs w:val="22"/>
          <w:lang w:val="el-GR"/>
        </w:rPr>
        <w:t xml:space="preserve"> </w:t>
      </w:r>
      <w:r w:rsidRPr="001442CD">
        <w:rPr>
          <w:rFonts w:cs="Tahoma" w:hint="eastAsia"/>
          <w:szCs w:val="22"/>
          <w:lang w:val="el-GR"/>
        </w:rPr>
        <w:t>τους</w:t>
      </w:r>
      <w:r w:rsidRPr="001442CD">
        <w:rPr>
          <w:rFonts w:cs="Tahoma"/>
          <w:szCs w:val="22"/>
          <w:lang w:val="el-GR"/>
        </w:rPr>
        <w:t xml:space="preserve"> </w:t>
      </w:r>
      <w:r w:rsidRPr="001442CD">
        <w:rPr>
          <w:rFonts w:cs="Tahoma" w:hint="eastAsia"/>
          <w:szCs w:val="22"/>
          <w:lang w:val="el-GR"/>
        </w:rPr>
        <w:t>και</w:t>
      </w:r>
      <w:r w:rsidRPr="001442CD">
        <w:rPr>
          <w:rFonts w:cs="Tahoma"/>
          <w:szCs w:val="22"/>
          <w:lang w:val="el-GR"/>
        </w:rPr>
        <w:t xml:space="preserve"> </w:t>
      </w:r>
      <w:r w:rsidRPr="001442CD">
        <w:rPr>
          <w:rFonts w:cs="Tahoma" w:hint="eastAsia"/>
          <w:szCs w:val="22"/>
          <w:lang w:val="el-GR"/>
        </w:rPr>
        <w:t>εφόσον</w:t>
      </w:r>
      <w:r w:rsidRPr="001442CD">
        <w:rPr>
          <w:rFonts w:cs="Tahoma"/>
          <w:szCs w:val="22"/>
          <w:lang w:val="el-GR"/>
        </w:rPr>
        <w:t xml:space="preserve"> </w:t>
      </w:r>
      <w:r w:rsidRPr="001442CD">
        <w:rPr>
          <w:rFonts w:cs="Tahoma" w:hint="eastAsia"/>
          <w:szCs w:val="22"/>
          <w:lang w:val="el-GR"/>
        </w:rPr>
        <w:t>δεν</w:t>
      </w:r>
      <w:r w:rsidRPr="001442CD">
        <w:rPr>
          <w:rFonts w:cs="Tahoma"/>
          <w:szCs w:val="22"/>
          <w:lang w:val="el-GR"/>
        </w:rPr>
        <w:t xml:space="preserve"> </w:t>
      </w:r>
      <w:r w:rsidRPr="001442CD">
        <w:rPr>
          <w:rFonts w:cs="Tahoma" w:hint="eastAsia"/>
          <w:szCs w:val="22"/>
          <w:lang w:val="el-GR"/>
        </w:rPr>
        <w:t>έχει</w:t>
      </w:r>
      <w:r w:rsidRPr="001442CD">
        <w:rPr>
          <w:rFonts w:cs="Tahoma"/>
          <w:szCs w:val="22"/>
          <w:lang w:val="el-GR"/>
        </w:rPr>
        <w:t xml:space="preserve"> </w:t>
      </w:r>
      <w:r w:rsidRPr="001442CD">
        <w:rPr>
          <w:rFonts w:cs="Tahoma" w:hint="eastAsia"/>
          <w:szCs w:val="22"/>
          <w:lang w:val="el-GR"/>
        </w:rPr>
        <w:t>ασκηθεί</w:t>
      </w:r>
      <w:r w:rsidRPr="001442CD">
        <w:rPr>
          <w:rFonts w:cs="Tahoma"/>
          <w:szCs w:val="22"/>
          <w:lang w:val="el-GR"/>
        </w:rPr>
        <w:t xml:space="preserve"> </w:t>
      </w:r>
      <w:r w:rsidRPr="001442CD">
        <w:rPr>
          <w:rFonts w:cs="Tahoma" w:hint="eastAsia"/>
          <w:szCs w:val="22"/>
          <w:lang w:val="el-GR"/>
        </w:rPr>
        <w:t>ενδικοφανής</w:t>
      </w:r>
      <w:r w:rsidRPr="001442CD">
        <w:rPr>
          <w:rFonts w:cs="Tahoma"/>
          <w:szCs w:val="22"/>
          <w:lang w:val="el-GR"/>
        </w:rPr>
        <w:t xml:space="preserve"> </w:t>
      </w:r>
      <w:r w:rsidRPr="001442CD">
        <w:rPr>
          <w:rFonts w:cs="Tahoma" w:hint="eastAsia"/>
          <w:szCs w:val="22"/>
          <w:lang w:val="el-GR"/>
        </w:rPr>
        <w:t>προσφυγή</w:t>
      </w:r>
      <w:r w:rsidRPr="001442CD">
        <w:rPr>
          <w:rFonts w:cs="Tahoma"/>
          <w:szCs w:val="22"/>
          <w:lang w:val="el-GR"/>
        </w:rPr>
        <w:t xml:space="preserve"> </w:t>
      </w:r>
      <w:r w:rsidRPr="001442CD">
        <w:rPr>
          <w:rFonts w:cs="Tahoma" w:hint="eastAsia"/>
          <w:szCs w:val="22"/>
          <w:lang w:val="el-GR"/>
        </w:rPr>
        <w:t>ή</w:t>
      </w:r>
      <w:r w:rsidRPr="001442CD">
        <w:rPr>
          <w:rFonts w:cs="Tahoma"/>
          <w:szCs w:val="22"/>
          <w:lang w:val="el-GR"/>
        </w:rPr>
        <w:t xml:space="preserve"> </w:t>
      </w:r>
      <w:r w:rsidRPr="001442CD">
        <w:rPr>
          <w:rFonts w:cs="Tahoma" w:hint="eastAsia"/>
          <w:szCs w:val="22"/>
          <w:lang w:val="el-GR"/>
        </w:rPr>
        <w:t>ένδικο</w:t>
      </w:r>
      <w:r w:rsidRPr="001442CD">
        <w:rPr>
          <w:rFonts w:cs="Tahoma"/>
          <w:szCs w:val="22"/>
          <w:lang w:val="el-GR"/>
        </w:rPr>
        <w:t xml:space="preserve"> </w:t>
      </w:r>
      <w:r w:rsidRPr="001442CD">
        <w:rPr>
          <w:rFonts w:cs="Tahoma" w:hint="eastAsia"/>
          <w:szCs w:val="22"/>
          <w:lang w:val="el-GR"/>
        </w:rPr>
        <w:t>βοήθημα</w:t>
      </w:r>
      <w:r w:rsidRPr="001442CD">
        <w:rPr>
          <w:rFonts w:cs="Tahoma"/>
          <w:szCs w:val="22"/>
          <w:lang w:val="el-GR"/>
        </w:rPr>
        <w:t xml:space="preserve"> </w:t>
      </w:r>
      <w:r w:rsidRPr="001442CD">
        <w:rPr>
          <w:rFonts w:cs="Tahoma" w:hint="eastAsia"/>
          <w:szCs w:val="22"/>
          <w:lang w:val="el-GR"/>
        </w:rPr>
        <w:t>ή</w:t>
      </w:r>
      <w:r w:rsidRPr="001442CD">
        <w:rPr>
          <w:rFonts w:cs="Tahoma"/>
          <w:szCs w:val="22"/>
          <w:lang w:val="el-GR"/>
        </w:rPr>
        <w:t xml:space="preserve"> </w:t>
      </w:r>
      <w:r w:rsidRPr="001442CD">
        <w:rPr>
          <w:rFonts w:cs="Tahoma" w:hint="eastAsia"/>
          <w:szCs w:val="22"/>
          <w:lang w:val="el-GR"/>
        </w:rPr>
        <w:t>έχει</w:t>
      </w:r>
      <w:r w:rsidRPr="001442CD">
        <w:rPr>
          <w:rFonts w:cs="Tahoma"/>
          <w:szCs w:val="22"/>
          <w:lang w:val="el-GR"/>
        </w:rPr>
        <w:t xml:space="preserve"> </w:t>
      </w:r>
      <w:r w:rsidRPr="001442CD">
        <w:rPr>
          <w:rFonts w:cs="Tahoma" w:hint="eastAsia"/>
          <w:szCs w:val="22"/>
          <w:lang w:val="el-GR"/>
        </w:rPr>
        <w:t>εκπνεύσει</w:t>
      </w:r>
      <w:r w:rsidRPr="001442CD">
        <w:rPr>
          <w:rFonts w:cs="Tahoma"/>
          <w:szCs w:val="22"/>
          <w:lang w:val="el-GR"/>
        </w:rPr>
        <w:t xml:space="preserve"> </w:t>
      </w:r>
      <w:r w:rsidRPr="001442CD">
        <w:rPr>
          <w:rFonts w:cs="Tahoma" w:hint="eastAsia"/>
          <w:szCs w:val="22"/>
          <w:lang w:val="el-GR"/>
        </w:rPr>
        <w:t>άπρακτη</w:t>
      </w:r>
      <w:r w:rsidRPr="001442CD">
        <w:rPr>
          <w:rFonts w:cs="Tahoma"/>
          <w:szCs w:val="22"/>
          <w:lang w:val="el-GR"/>
        </w:rPr>
        <w:t xml:space="preserve"> </w:t>
      </w:r>
      <w:r w:rsidRPr="001442CD">
        <w:rPr>
          <w:rFonts w:cs="Tahoma" w:hint="eastAsia"/>
          <w:szCs w:val="22"/>
          <w:lang w:val="el-GR"/>
        </w:rPr>
        <w:t>η</w:t>
      </w:r>
      <w:r w:rsidRPr="001442CD">
        <w:rPr>
          <w:rFonts w:cs="Tahoma"/>
          <w:szCs w:val="22"/>
          <w:lang w:val="el-GR"/>
        </w:rPr>
        <w:t xml:space="preserve"> </w:t>
      </w:r>
      <w:r w:rsidRPr="001442CD">
        <w:rPr>
          <w:rFonts w:cs="Tahoma" w:hint="eastAsia"/>
          <w:szCs w:val="22"/>
          <w:lang w:val="el-GR"/>
        </w:rPr>
        <w:t>προθεσμία</w:t>
      </w:r>
      <w:r w:rsidRPr="001442CD">
        <w:rPr>
          <w:rFonts w:cs="Tahoma"/>
          <w:szCs w:val="22"/>
          <w:lang w:val="el-GR"/>
        </w:rPr>
        <w:t xml:space="preserve"> </w:t>
      </w:r>
      <w:r w:rsidRPr="001442CD">
        <w:rPr>
          <w:rFonts w:cs="Tahoma" w:hint="eastAsia"/>
          <w:szCs w:val="22"/>
          <w:lang w:val="el-GR"/>
        </w:rPr>
        <w:t>άσκησης</w:t>
      </w:r>
      <w:r w:rsidRPr="001442CD">
        <w:rPr>
          <w:rFonts w:cs="Tahoma"/>
          <w:szCs w:val="22"/>
          <w:lang w:val="el-GR"/>
        </w:rPr>
        <w:t xml:space="preserve"> </w:t>
      </w:r>
      <w:r w:rsidRPr="001442CD">
        <w:rPr>
          <w:rFonts w:cs="Tahoma" w:hint="eastAsia"/>
          <w:szCs w:val="22"/>
          <w:lang w:val="el-GR"/>
        </w:rPr>
        <w:t>ενδικοφανούς</w:t>
      </w:r>
      <w:r w:rsidRPr="001442CD">
        <w:rPr>
          <w:rFonts w:cs="Tahoma"/>
          <w:szCs w:val="22"/>
          <w:lang w:val="el-GR"/>
        </w:rPr>
        <w:t xml:space="preserve"> </w:t>
      </w:r>
      <w:r w:rsidRPr="001442CD">
        <w:rPr>
          <w:rFonts w:cs="Tahoma" w:hint="eastAsia"/>
          <w:szCs w:val="22"/>
          <w:lang w:val="el-GR"/>
        </w:rPr>
        <w:t>προσφυγής</w:t>
      </w:r>
      <w:r w:rsidRPr="001442CD">
        <w:rPr>
          <w:rFonts w:cs="Tahoma"/>
          <w:szCs w:val="22"/>
          <w:lang w:val="el-GR"/>
        </w:rPr>
        <w:t xml:space="preserve"> </w:t>
      </w:r>
      <w:r w:rsidRPr="001442CD">
        <w:rPr>
          <w:rFonts w:cs="Tahoma" w:hint="eastAsia"/>
          <w:szCs w:val="22"/>
          <w:lang w:val="el-GR"/>
        </w:rPr>
        <w:t>ή</w:t>
      </w:r>
      <w:r w:rsidRPr="001442CD">
        <w:rPr>
          <w:rFonts w:cs="Tahoma"/>
          <w:szCs w:val="22"/>
          <w:lang w:val="el-GR"/>
        </w:rPr>
        <w:t xml:space="preserve"> </w:t>
      </w:r>
      <w:r w:rsidRPr="001442CD">
        <w:rPr>
          <w:rFonts w:cs="Tahoma" w:hint="eastAsia"/>
          <w:szCs w:val="22"/>
          <w:lang w:val="el-GR"/>
        </w:rPr>
        <w:t>ενδίκων</w:t>
      </w:r>
      <w:r w:rsidRPr="001442CD">
        <w:rPr>
          <w:rFonts w:cs="Tahoma"/>
          <w:szCs w:val="22"/>
          <w:lang w:val="el-GR"/>
        </w:rPr>
        <w:t xml:space="preserve"> </w:t>
      </w:r>
      <w:r w:rsidRPr="001442CD">
        <w:rPr>
          <w:rFonts w:cs="Tahoma" w:hint="eastAsia"/>
          <w:szCs w:val="22"/>
          <w:lang w:val="el-GR"/>
        </w:rPr>
        <w:t>βοηθημάτων</w:t>
      </w:r>
      <w:r w:rsidRPr="001442CD">
        <w:rPr>
          <w:rFonts w:cs="Tahoma"/>
          <w:szCs w:val="22"/>
          <w:lang w:val="el-GR"/>
        </w:rPr>
        <w:t xml:space="preserve"> </w:t>
      </w:r>
      <w:r w:rsidRPr="001442CD">
        <w:rPr>
          <w:rFonts w:cs="Tahoma" w:hint="eastAsia"/>
          <w:szCs w:val="22"/>
          <w:lang w:val="el-GR"/>
        </w:rPr>
        <w:t>ή</w:t>
      </w:r>
      <w:r w:rsidRPr="001442CD">
        <w:rPr>
          <w:rFonts w:cs="Tahoma"/>
          <w:szCs w:val="22"/>
          <w:lang w:val="el-GR"/>
        </w:rPr>
        <w:t xml:space="preserve"> </w:t>
      </w:r>
      <w:r w:rsidRPr="001442CD">
        <w:rPr>
          <w:rFonts w:cs="Tahoma" w:hint="eastAsia"/>
          <w:szCs w:val="22"/>
          <w:lang w:val="el-GR"/>
        </w:rPr>
        <w:t>έχει</w:t>
      </w:r>
      <w:r w:rsidRPr="001442CD">
        <w:rPr>
          <w:rFonts w:cs="Tahoma"/>
          <w:szCs w:val="22"/>
          <w:lang w:val="el-GR"/>
        </w:rPr>
        <w:t xml:space="preserve"> </w:t>
      </w:r>
      <w:r w:rsidRPr="001442CD">
        <w:rPr>
          <w:rFonts w:cs="Tahoma" w:hint="eastAsia"/>
          <w:szCs w:val="22"/>
          <w:lang w:val="el-GR"/>
        </w:rPr>
        <w:t>λάβει</w:t>
      </w:r>
      <w:r w:rsidRPr="001442CD">
        <w:rPr>
          <w:rFonts w:cs="Tahoma"/>
          <w:szCs w:val="22"/>
          <w:lang w:val="el-GR"/>
        </w:rPr>
        <w:t xml:space="preserve"> </w:t>
      </w:r>
      <w:r w:rsidRPr="001442CD">
        <w:rPr>
          <w:rFonts w:cs="Tahoma" w:hint="eastAsia"/>
          <w:szCs w:val="22"/>
          <w:lang w:val="el-GR"/>
        </w:rPr>
        <w:t>χώρα</w:t>
      </w:r>
      <w:r w:rsidRPr="001442CD">
        <w:rPr>
          <w:rFonts w:cs="Tahoma"/>
          <w:szCs w:val="22"/>
          <w:lang w:val="el-GR"/>
        </w:rPr>
        <w:t xml:space="preserve"> </w:t>
      </w:r>
      <w:r w:rsidRPr="001442CD">
        <w:rPr>
          <w:rFonts w:cs="Tahoma" w:hint="eastAsia"/>
          <w:szCs w:val="22"/>
          <w:lang w:val="el-GR"/>
        </w:rPr>
        <w:t>παραίτηση</w:t>
      </w:r>
      <w:r w:rsidRPr="001442CD">
        <w:rPr>
          <w:rFonts w:cs="Tahoma"/>
          <w:szCs w:val="22"/>
          <w:lang w:val="el-GR"/>
        </w:rPr>
        <w:t xml:space="preserve"> </w:t>
      </w:r>
      <w:r w:rsidRPr="001442CD">
        <w:rPr>
          <w:rFonts w:cs="Tahoma" w:hint="eastAsia"/>
          <w:szCs w:val="22"/>
          <w:lang w:val="el-GR"/>
        </w:rPr>
        <w:t>από</w:t>
      </w:r>
      <w:r w:rsidRPr="001442CD">
        <w:rPr>
          <w:rFonts w:cs="Tahoma"/>
          <w:szCs w:val="22"/>
          <w:lang w:val="el-GR"/>
        </w:rPr>
        <w:t xml:space="preserve"> </w:t>
      </w:r>
      <w:r w:rsidRPr="001442CD">
        <w:rPr>
          <w:rFonts w:cs="Tahoma" w:hint="eastAsia"/>
          <w:szCs w:val="22"/>
          <w:lang w:val="el-GR"/>
        </w:rPr>
        <w:t>το</w:t>
      </w:r>
      <w:r w:rsidRPr="001442CD">
        <w:rPr>
          <w:rFonts w:cs="Tahoma"/>
          <w:szCs w:val="22"/>
          <w:lang w:val="el-GR"/>
        </w:rPr>
        <w:t xml:space="preserve"> </w:t>
      </w:r>
      <w:r w:rsidRPr="001442CD">
        <w:rPr>
          <w:rFonts w:cs="Tahoma" w:hint="eastAsia"/>
          <w:szCs w:val="22"/>
          <w:lang w:val="el-GR"/>
        </w:rPr>
        <w:t>δικαίωμα</w:t>
      </w:r>
      <w:r w:rsidRPr="001442CD">
        <w:rPr>
          <w:rFonts w:cs="Tahoma"/>
          <w:szCs w:val="22"/>
          <w:lang w:val="el-GR"/>
        </w:rPr>
        <w:t xml:space="preserve"> </w:t>
      </w:r>
      <w:r w:rsidRPr="001442CD">
        <w:rPr>
          <w:rFonts w:cs="Tahoma" w:hint="eastAsia"/>
          <w:szCs w:val="22"/>
          <w:lang w:val="el-GR"/>
        </w:rPr>
        <w:t>άσκησης</w:t>
      </w:r>
      <w:r w:rsidRPr="001442CD">
        <w:rPr>
          <w:rFonts w:cs="Tahoma"/>
          <w:szCs w:val="22"/>
          <w:lang w:val="el-GR"/>
        </w:rPr>
        <w:t xml:space="preserve"> </w:t>
      </w:r>
      <w:r w:rsidRPr="001442CD">
        <w:rPr>
          <w:rFonts w:cs="Tahoma" w:hint="eastAsia"/>
          <w:szCs w:val="22"/>
          <w:lang w:val="el-GR"/>
        </w:rPr>
        <w:t>αυτών</w:t>
      </w:r>
      <w:r w:rsidRPr="001442CD">
        <w:rPr>
          <w:rFonts w:cs="Tahoma"/>
          <w:szCs w:val="22"/>
          <w:lang w:val="el-GR"/>
        </w:rPr>
        <w:t xml:space="preserve"> </w:t>
      </w:r>
      <w:r w:rsidRPr="001442CD">
        <w:rPr>
          <w:rFonts w:cs="Tahoma" w:hint="eastAsia"/>
          <w:szCs w:val="22"/>
          <w:lang w:val="el-GR"/>
        </w:rPr>
        <w:t>ή</w:t>
      </w:r>
      <w:r w:rsidRPr="001442CD">
        <w:rPr>
          <w:rFonts w:cs="Tahoma"/>
          <w:szCs w:val="22"/>
          <w:lang w:val="el-GR"/>
        </w:rPr>
        <w:t xml:space="preserve"> </w:t>
      </w:r>
      <w:r w:rsidRPr="001442CD">
        <w:rPr>
          <w:rFonts w:cs="Tahoma" w:hint="eastAsia"/>
          <w:szCs w:val="22"/>
          <w:lang w:val="el-GR"/>
        </w:rPr>
        <w:t>αυτά</w:t>
      </w:r>
      <w:r w:rsidRPr="001442CD">
        <w:rPr>
          <w:rFonts w:cs="Tahoma"/>
          <w:szCs w:val="22"/>
          <w:lang w:val="el-GR"/>
        </w:rPr>
        <w:t xml:space="preserve"> </w:t>
      </w:r>
      <w:r w:rsidRPr="001442CD">
        <w:rPr>
          <w:rFonts w:cs="Tahoma" w:hint="eastAsia"/>
          <w:szCs w:val="22"/>
          <w:lang w:val="el-GR"/>
        </w:rPr>
        <w:t>έχουν</w:t>
      </w:r>
      <w:r w:rsidRPr="001442CD">
        <w:rPr>
          <w:rFonts w:cs="Tahoma"/>
          <w:szCs w:val="22"/>
          <w:lang w:val="el-GR"/>
        </w:rPr>
        <w:t xml:space="preserve"> </w:t>
      </w:r>
      <w:r w:rsidRPr="001442CD">
        <w:rPr>
          <w:rFonts w:cs="Tahoma" w:hint="eastAsia"/>
          <w:szCs w:val="22"/>
          <w:lang w:val="el-GR"/>
        </w:rPr>
        <w:t>απορριφθεί</w:t>
      </w:r>
      <w:r w:rsidRPr="001442CD">
        <w:rPr>
          <w:rFonts w:cs="Tahoma"/>
          <w:szCs w:val="22"/>
          <w:lang w:val="el-GR"/>
        </w:rPr>
        <w:t xml:space="preserve"> </w:t>
      </w:r>
      <w:r w:rsidRPr="001442CD">
        <w:rPr>
          <w:rFonts w:cs="Tahoma" w:hint="eastAsia"/>
          <w:szCs w:val="22"/>
          <w:lang w:val="el-GR"/>
        </w:rPr>
        <w:t>αμετακλήτως</w:t>
      </w:r>
      <w:r w:rsidRPr="001442CD">
        <w:rPr>
          <w:rFonts w:cs="Tahoma"/>
          <w:szCs w:val="22"/>
          <w:lang w:val="el-GR"/>
        </w:rPr>
        <w:t>.</w:t>
      </w:r>
    </w:p>
    <w:p w14:paraId="2EB22BEF" w14:textId="605CC12F" w:rsidR="00F661A1" w:rsidRDefault="004E6B52" w:rsidP="00F661A1">
      <w:pPr>
        <w:tabs>
          <w:tab w:val="left" w:pos="0"/>
          <w:tab w:val="left" w:pos="709"/>
          <w:tab w:val="left" w:pos="1134"/>
        </w:tabs>
        <w:spacing w:before="240"/>
        <w:rPr>
          <w:rFonts w:cs="Tahoma"/>
          <w:szCs w:val="22"/>
          <w:lang w:val="el-GR"/>
        </w:rPr>
      </w:pPr>
      <w:r>
        <w:rPr>
          <w:rStyle w:val="4Char"/>
          <w:rFonts w:ascii="Tahoma" w:hAnsi="Tahoma" w:cs="Tahoma"/>
          <w:szCs w:val="22"/>
          <w:lang w:val="el-GR"/>
        </w:rPr>
        <w:t>2</w:t>
      </w:r>
      <w:r w:rsidR="00F661A1" w:rsidRPr="00734309">
        <w:rPr>
          <w:rStyle w:val="4Char"/>
          <w:rFonts w:ascii="Tahoma" w:hAnsi="Tahoma" w:cs="Tahoma"/>
          <w:szCs w:val="22"/>
          <w:lang w:val="el-GR"/>
        </w:rPr>
        <w:t>.2.2.3.</w:t>
      </w:r>
      <w:r w:rsidR="00F661A1" w:rsidRPr="00734309">
        <w:rPr>
          <w:rFonts w:cs="Tahoma"/>
          <w:szCs w:val="22"/>
          <w:lang w:val="el-GR"/>
        </w:rPr>
        <w:t xml:space="preserve"> </w:t>
      </w:r>
      <w:r w:rsidR="00523D11" w:rsidRPr="00603221">
        <w:rPr>
          <w:rFonts w:cs="Tahoma"/>
          <w:szCs w:val="22"/>
          <w:lang w:val="el-GR"/>
        </w:rPr>
        <w:t xml:space="preserve">Η εγγύηση συμμετοχής καταπίπτει, </w:t>
      </w:r>
      <w:r w:rsidR="00523D11">
        <w:rPr>
          <w:rFonts w:cs="Tahoma"/>
          <w:szCs w:val="22"/>
          <w:lang w:val="el-GR"/>
        </w:rPr>
        <w:t>εά</w:t>
      </w:r>
      <w:r w:rsidR="00523D11" w:rsidRPr="00603221">
        <w:rPr>
          <w:rFonts w:cs="Tahoma"/>
          <w:szCs w:val="22"/>
          <w:lang w:val="el-GR"/>
        </w:rPr>
        <w:t xml:space="preserve">ν ο προσφέρων </w:t>
      </w:r>
      <w:r w:rsidR="00523D11">
        <w:rPr>
          <w:rFonts w:cs="Tahoma"/>
          <w:szCs w:val="22"/>
          <w:lang w:val="el-GR"/>
        </w:rPr>
        <w:t xml:space="preserve">α) </w:t>
      </w:r>
      <w:r w:rsidR="00523D11" w:rsidRPr="00603221">
        <w:rPr>
          <w:rFonts w:cs="Tahoma"/>
          <w:szCs w:val="22"/>
          <w:lang w:val="el-GR"/>
        </w:rPr>
        <w:t xml:space="preserve">αποσύρει την προσφορά του κατά τη διάρκεια ισχύος αυτής, </w:t>
      </w:r>
      <w:r w:rsidR="00523D11">
        <w:rPr>
          <w:rFonts w:cs="Tahoma"/>
          <w:szCs w:val="22"/>
          <w:lang w:val="el-GR"/>
        </w:rPr>
        <w:t xml:space="preserve">β) </w:t>
      </w:r>
      <w:r w:rsidR="00523D11" w:rsidRPr="00C32872">
        <w:rPr>
          <w:rFonts w:cs="Tahoma"/>
          <w:szCs w:val="22"/>
          <w:lang w:val="el-GR"/>
        </w:rPr>
        <w:t>παρέχει, εν γνώσει του, ψευδή στοιχεία ή πληροφορίες που αναφέρονται στις παραγράφους</w:t>
      </w:r>
      <w:r w:rsidR="00523D11" w:rsidRPr="00C32872" w:rsidDel="00C32872">
        <w:rPr>
          <w:rFonts w:cs="Tahoma"/>
          <w:szCs w:val="22"/>
          <w:lang w:val="el-GR"/>
        </w:rPr>
        <w:t xml:space="preserve"> </w:t>
      </w:r>
      <w:r w:rsidR="00523D11" w:rsidRPr="00603221">
        <w:rPr>
          <w:rFonts w:cs="Tahoma"/>
          <w:szCs w:val="22"/>
          <w:lang w:val="el-GR"/>
        </w:rPr>
        <w:fldChar w:fldCharType="begin"/>
      </w:r>
      <w:r w:rsidR="00523D11" w:rsidRPr="00603221">
        <w:rPr>
          <w:rFonts w:cs="Tahoma"/>
          <w:szCs w:val="22"/>
          <w:lang w:val="el-GR"/>
        </w:rPr>
        <w:instrText xml:space="preserve"> REF _Ref496541742 \r \h </w:instrText>
      </w:r>
      <w:r w:rsidR="00523D11" w:rsidRPr="006719D5">
        <w:rPr>
          <w:rFonts w:cs="Tahoma"/>
          <w:szCs w:val="22"/>
          <w:lang w:val="el-GR"/>
        </w:rPr>
        <w:instrText xml:space="preserve"> \* MERGEFORMAT </w:instrText>
      </w:r>
      <w:r w:rsidR="00523D11" w:rsidRPr="00603221">
        <w:rPr>
          <w:rFonts w:cs="Tahoma"/>
          <w:szCs w:val="22"/>
          <w:lang w:val="el-GR"/>
        </w:rPr>
      </w:r>
      <w:r w:rsidR="00523D11" w:rsidRPr="00603221">
        <w:rPr>
          <w:rFonts w:cs="Tahoma"/>
          <w:szCs w:val="22"/>
          <w:lang w:val="el-GR"/>
        </w:rPr>
        <w:fldChar w:fldCharType="separate"/>
      </w:r>
      <w:r w:rsidR="00F10952">
        <w:rPr>
          <w:rFonts w:cs="Tahoma"/>
          <w:szCs w:val="22"/>
          <w:lang w:val="el-GR"/>
        </w:rPr>
        <w:t>2.2.3</w:t>
      </w:r>
      <w:r w:rsidR="00523D11" w:rsidRPr="00603221">
        <w:rPr>
          <w:rFonts w:cs="Tahoma"/>
          <w:szCs w:val="22"/>
          <w:lang w:val="el-GR"/>
        </w:rPr>
        <w:fldChar w:fldCharType="end"/>
      </w:r>
      <w:r w:rsidR="00523D11" w:rsidRPr="00603221">
        <w:rPr>
          <w:rFonts w:cs="Tahoma"/>
          <w:szCs w:val="22"/>
          <w:lang w:val="el-GR"/>
        </w:rPr>
        <w:t xml:space="preserve"> έως </w:t>
      </w:r>
      <w:r w:rsidR="00523D11" w:rsidRPr="00603221">
        <w:rPr>
          <w:rFonts w:cs="Tahoma"/>
          <w:szCs w:val="22"/>
          <w:lang w:val="el-GR"/>
        </w:rPr>
        <w:fldChar w:fldCharType="begin"/>
      </w:r>
      <w:r w:rsidR="00523D11" w:rsidRPr="00603221">
        <w:rPr>
          <w:rFonts w:cs="Tahoma"/>
          <w:szCs w:val="22"/>
          <w:lang w:val="el-GR"/>
        </w:rPr>
        <w:instrText xml:space="preserve"> REF _Ref496541700 \r \h </w:instrText>
      </w:r>
      <w:r w:rsidR="00523D11" w:rsidRPr="006719D5">
        <w:rPr>
          <w:rFonts w:cs="Tahoma"/>
          <w:szCs w:val="22"/>
          <w:lang w:val="el-GR"/>
        </w:rPr>
        <w:instrText xml:space="preserve"> \* MERGEFORMAT </w:instrText>
      </w:r>
      <w:r w:rsidR="00523D11" w:rsidRPr="00603221">
        <w:rPr>
          <w:rFonts w:cs="Tahoma"/>
          <w:szCs w:val="22"/>
          <w:lang w:val="el-GR"/>
        </w:rPr>
      </w:r>
      <w:r w:rsidR="00523D11" w:rsidRPr="00603221">
        <w:rPr>
          <w:rFonts w:cs="Tahoma"/>
          <w:szCs w:val="22"/>
          <w:lang w:val="el-GR"/>
        </w:rPr>
        <w:fldChar w:fldCharType="separate"/>
      </w:r>
      <w:r w:rsidR="00F10952">
        <w:rPr>
          <w:rFonts w:cs="Tahoma"/>
          <w:szCs w:val="22"/>
          <w:lang w:val="el-GR"/>
        </w:rPr>
        <w:t>2.2.8</w:t>
      </w:r>
      <w:r w:rsidR="00523D11" w:rsidRPr="00603221">
        <w:rPr>
          <w:rFonts w:cs="Tahoma"/>
          <w:szCs w:val="22"/>
          <w:lang w:val="el-GR"/>
        </w:rPr>
        <w:fldChar w:fldCharType="end"/>
      </w:r>
      <w:r w:rsidR="00523D11" w:rsidRPr="00603221">
        <w:rPr>
          <w:rFonts w:cs="Tahoma"/>
          <w:szCs w:val="22"/>
          <w:lang w:val="el-GR"/>
        </w:rPr>
        <w:t xml:space="preserve"> της παρούσας, </w:t>
      </w:r>
      <w:r w:rsidR="00523D11">
        <w:rPr>
          <w:rFonts w:cs="Tahoma"/>
          <w:szCs w:val="22"/>
          <w:lang w:val="el-GR"/>
        </w:rPr>
        <w:t xml:space="preserve">γ) </w:t>
      </w:r>
      <w:r w:rsidR="00523D11" w:rsidRPr="00603221">
        <w:rPr>
          <w:rFonts w:cs="Tahoma"/>
          <w:szCs w:val="22"/>
          <w:lang w:val="el-GR"/>
        </w:rPr>
        <w:t>δεν προσκομίσει εγκαίρως τα προβλεπόμενα από την παρούσα δικαιολογητικά</w:t>
      </w:r>
      <w:r w:rsidR="00523D11">
        <w:rPr>
          <w:rFonts w:cs="Tahoma"/>
          <w:szCs w:val="22"/>
          <w:lang w:val="el-GR"/>
        </w:rPr>
        <w:t xml:space="preserve"> (παρ. </w:t>
      </w:r>
      <w:r w:rsidR="00F63584">
        <w:rPr>
          <w:rFonts w:cs="Tahoma"/>
          <w:szCs w:val="22"/>
          <w:lang w:val="el-GR"/>
        </w:rPr>
        <w:fldChar w:fldCharType="begin"/>
      </w:r>
      <w:r w:rsidR="00F63584">
        <w:rPr>
          <w:rFonts w:cs="Tahoma"/>
          <w:szCs w:val="22"/>
          <w:lang w:val="el-GR"/>
        </w:rPr>
        <w:instrText xml:space="preserve"> REF _Ref503525682 \r \h </w:instrText>
      </w:r>
      <w:r w:rsidR="00F63584">
        <w:rPr>
          <w:rFonts w:cs="Tahoma"/>
          <w:szCs w:val="22"/>
          <w:lang w:val="el-GR"/>
        </w:rPr>
      </w:r>
      <w:r w:rsidR="00F63584">
        <w:rPr>
          <w:rFonts w:cs="Tahoma"/>
          <w:szCs w:val="22"/>
          <w:lang w:val="el-GR"/>
        </w:rPr>
        <w:fldChar w:fldCharType="separate"/>
      </w:r>
      <w:r w:rsidR="00F10952">
        <w:rPr>
          <w:rFonts w:cs="Tahoma"/>
          <w:szCs w:val="22"/>
          <w:lang w:val="el-GR"/>
        </w:rPr>
        <w:t>2.2.9.2</w:t>
      </w:r>
      <w:r w:rsidR="00F63584">
        <w:rPr>
          <w:rFonts w:cs="Tahoma"/>
          <w:szCs w:val="22"/>
          <w:lang w:val="el-GR"/>
        </w:rPr>
        <w:fldChar w:fldCharType="end"/>
      </w:r>
      <w:r w:rsidR="00523D11">
        <w:rPr>
          <w:rFonts w:cs="Tahoma"/>
          <w:szCs w:val="22"/>
          <w:lang w:val="el-GR"/>
        </w:rPr>
        <w:t xml:space="preserve"> &amp;</w:t>
      </w:r>
      <w:r w:rsidR="00F63584">
        <w:rPr>
          <w:rFonts w:cs="Tahoma"/>
          <w:szCs w:val="22"/>
          <w:lang w:val="el-GR"/>
        </w:rPr>
        <w:t xml:space="preserve"> </w:t>
      </w:r>
      <w:r w:rsidR="00F63584">
        <w:rPr>
          <w:rFonts w:cs="Tahoma"/>
          <w:szCs w:val="22"/>
          <w:lang w:val="el-GR"/>
        </w:rPr>
        <w:fldChar w:fldCharType="begin"/>
      </w:r>
      <w:r w:rsidR="00F63584">
        <w:rPr>
          <w:rFonts w:cs="Tahoma"/>
          <w:szCs w:val="22"/>
          <w:lang w:val="el-GR"/>
        </w:rPr>
        <w:instrText xml:space="preserve"> REF _Ref81914053 \r \h </w:instrText>
      </w:r>
      <w:r w:rsidR="00F63584">
        <w:rPr>
          <w:rFonts w:cs="Tahoma"/>
          <w:szCs w:val="22"/>
          <w:lang w:val="el-GR"/>
        </w:rPr>
      </w:r>
      <w:r w:rsidR="00F63584">
        <w:rPr>
          <w:rFonts w:cs="Tahoma"/>
          <w:szCs w:val="22"/>
          <w:lang w:val="el-GR"/>
        </w:rPr>
        <w:fldChar w:fldCharType="separate"/>
      </w:r>
      <w:r w:rsidR="00F10952">
        <w:rPr>
          <w:rFonts w:cs="Tahoma"/>
          <w:szCs w:val="22"/>
          <w:lang w:val="el-GR"/>
        </w:rPr>
        <w:t>3.2</w:t>
      </w:r>
      <w:r w:rsidR="00F63584">
        <w:rPr>
          <w:rFonts w:cs="Tahoma"/>
          <w:szCs w:val="22"/>
          <w:lang w:val="el-GR"/>
        </w:rPr>
        <w:fldChar w:fldCharType="end"/>
      </w:r>
      <w:r w:rsidR="00523D11">
        <w:rPr>
          <w:rFonts w:cs="Tahoma"/>
          <w:szCs w:val="22"/>
          <w:lang w:val="el-GR"/>
        </w:rPr>
        <w:t>)</w:t>
      </w:r>
      <w:r w:rsidR="00523D11" w:rsidRPr="00603221">
        <w:rPr>
          <w:rFonts w:cs="Tahoma"/>
          <w:szCs w:val="22"/>
          <w:lang w:val="el-GR"/>
        </w:rPr>
        <w:t xml:space="preserve"> ή </w:t>
      </w:r>
      <w:r w:rsidR="00523D11">
        <w:rPr>
          <w:rFonts w:cs="Tahoma"/>
          <w:szCs w:val="22"/>
          <w:lang w:val="el-GR"/>
        </w:rPr>
        <w:t xml:space="preserve">δ) </w:t>
      </w:r>
      <w:r w:rsidR="00523D11" w:rsidRPr="00603221">
        <w:rPr>
          <w:rFonts w:cs="Tahoma"/>
          <w:szCs w:val="22"/>
          <w:lang w:val="el-GR"/>
        </w:rPr>
        <w:t>δεν προσέλθει εγκαίρως για υπογραφή της σύμβαση</w:t>
      </w:r>
      <w:r w:rsidR="00523D11">
        <w:rPr>
          <w:rFonts w:cs="Tahoma"/>
          <w:szCs w:val="22"/>
          <w:lang w:val="el-GR"/>
        </w:rPr>
        <w:t xml:space="preserve">ς, </w:t>
      </w:r>
      <w:r w:rsidR="00523D11" w:rsidRPr="00C32872">
        <w:rPr>
          <w:rFonts w:cs="Tahoma"/>
          <w:szCs w:val="22"/>
          <w:lang w:val="el-GR"/>
        </w:rPr>
        <w:t xml:space="preserve">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F63584">
        <w:rPr>
          <w:rFonts w:cs="Tahoma"/>
          <w:szCs w:val="22"/>
          <w:lang w:val="el-GR"/>
        </w:rPr>
        <w:fldChar w:fldCharType="begin"/>
      </w:r>
      <w:r w:rsidR="00F63584">
        <w:rPr>
          <w:rFonts w:cs="Tahoma"/>
          <w:szCs w:val="22"/>
          <w:lang w:val="el-GR"/>
        </w:rPr>
        <w:instrText xml:space="preserve"> REF _Ref81914053 \r \h </w:instrText>
      </w:r>
      <w:r w:rsidR="00F63584">
        <w:rPr>
          <w:rFonts w:cs="Tahoma"/>
          <w:szCs w:val="22"/>
          <w:lang w:val="el-GR"/>
        </w:rPr>
      </w:r>
      <w:r w:rsidR="00F63584">
        <w:rPr>
          <w:rFonts w:cs="Tahoma"/>
          <w:szCs w:val="22"/>
          <w:lang w:val="el-GR"/>
        </w:rPr>
        <w:fldChar w:fldCharType="separate"/>
      </w:r>
      <w:r w:rsidR="00F10952">
        <w:rPr>
          <w:rFonts w:cs="Tahoma"/>
          <w:szCs w:val="22"/>
          <w:lang w:val="el-GR"/>
        </w:rPr>
        <w:t>3.2</w:t>
      </w:r>
      <w:r w:rsidR="00F63584">
        <w:rPr>
          <w:rFonts w:cs="Tahoma"/>
          <w:szCs w:val="22"/>
          <w:lang w:val="el-GR"/>
        </w:rPr>
        <w:fldChar w:fldCharType="end"/>
      </w:r>
      <w:r w:rsidR="00523D11" w:rsidRPr="00C32872">
        <w:rPr>
          <w:rFonts w:cs="Tahoma"/>
          <w:szCs w:val="22"/>
          <w:lang w:val="el-GR"/>
        </w:rPr>
        <w:t xml:space="preserve"> και </w:t>
      </w:r>
      <w:r w:rsidR="00523D11">
        <w:rPr>
          <w:rFonts w:cs="Tahoma"/>
          <w:szCs w:val="22"/>
          <w:lang w:val="el-GR"/>
        </w:rPr>
        <w:t>3.4</w:t>
      </w:r>
      <w:r w:rsidR="00523D11" w:rsidRPr="00C32872">
        <w:rPr>
          <w:rFonts w:cs="Tahoma"/>
          <w:szCs w:val="22"/>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w:t>
      </w:r>
      <w:r w:rsidR="00523D11" w:rsidRPr="00C32872">
        <w:rPr>
          <w:rFonts w:cs="Tahoma"/>
          <w:szCs w:val="22"/>
          <w:lang w:val="el-GR"/>
        </w:rPr>
        <w:lastRenderedPageBreak/>
        <w:t xml:space="preserve">αποκλεισμού της παραγράφου </w:t>
      </w:r>
      <w:r w:rsidR="00523D11">
        <w:rPr>
          <w:rFonts w:cs="Tahoma"/>
          <w:szCs w:val="22"/>
          <w:lang w:val="el-GR"/>
        </w:rPr>
        <w:fldChar w:fldCharType="begin"/>
      </w:r>
      <w:r w:rsidR="00523D11">
        <w:rPr>
          <w:rFonts w:cs="Tahoma"/>
          <w:szCs w:val="22"/>
          <w:lang w:val="el-GR"/>
        </w:rPr>
        <w:instrText xml:space="preserve"> REF _Ref496541356 \r \h </w:instrText>
      </w:r>
      <w:r w:rsidR="00523D11">
        <w:rPr>
          <w:rFonts w:cs="Tahoma"/>
          <w:szCs w:val="22"/>
          <w:lang w:val="el-GR"/>
        </w:rPr>
      </w:r>
      <w:r w:rsidR="00523D11">
        <w:rPr>
          <w:rFonts w:cs="Tahoma"/>
          <w:szCs w:val="22"/>
          <w:lang w:val="el-GR"/>
        </w:rPr>
        <w:fldChar w:fldCharType="separate"/>
      </w:r>
      <w:r w:rsidR="00F10952">
        <w:rPr>
          <w:rFonts w:cs="Tahoma"/>
          <w:szCs w:val="22"/>
          <w:lang w:val="el-GR"/>
        </w:rPr>
        <w:t>2.2.3</w:t>
      </w:r>
      <w:r w:rsidR="00523D11">
        <w:rPr>
          <w:rFonts w:cs="Tahoma"/>
          <w:szCs w:val="22"/>
          <w:lang w:val="el-GR"/>
        </w:rPr>
        <w:fldChar w:fldCharType="end"/>
      </w:r>
      <w:r w:rsidR="00523D11" w:rsidRPr="00C32872">
        <w:rPr>
          <w:rFonts w:cs="Tahoma"/>
          <w:szCs w:val="22"/>
          <w:lang w:val="el-GR"/>
        </w:rPr>
        <w:t xml:space="preserve"> ή η πλήρωση μιας ή περισσότερων από τις απαιτήσεις των κριτηρίων ποιοτικής επιλογής.</w:t>
      </w:r>
    </w:p>
    <w:p w14:paraId="044C47B8" w14:textId="77777777" w:rsidR="00213F05" w:rsidRPr="00734309" w:rsidRDefault="00213F05" w:rsidP="00F661A1">
      <w:pPr>
        <w:tabs>
          <w:tab w:val="left" w:pos="0"/>
          <w:tab w:val="left" w:pos="709"/>
          <w:tab w:val="left" w:pos="1134"/>
        </w:tabs>
        <w:spacing w:before="240"/>
        <w:rPr>
          <w:rFonts w:cs="Tahoma"/>
          <w:szCs w:val="22"/>
          <w:lang w:val="el-GR"/>
        </w:rPr>
      </w:pPr>
    </w:p>
    <w:p w14:paraId="7D6813CA" w14:textId="77777777" w:rsidR="00F661A1" w:rsidRPr="00734309" w:rsidRDefault="00F661A1" w:rsidP="008F1774">
      <w:pPr>
        <w:pStyle w:val="3"/>
        <w:rPr>
          <w:rFonts w:ascii="Tahoma" w:hAnsi="Tahoma" w:cs="Tahoma"/>
          <w:szCs w:val="22"/>
          <w:lang w:val="el-GR"/>
        </w:rPr>
      </w:pPr>
      <w:bookmarkStart w:id="46" w:name="_Ref496541356"/>
      <w:bookmarkStart w:id="47" w:name="_Ref496541742"/>
      <w:bookmarkStart w:id="48" w:name="_Ref496541775"/>
      <w:bookmarkStart w:id="49" w:name="_Ref496541863"/>
      <w:bookmarkStart w:id="50" w:name="_Toc81915046"/>
      <w:r w:rsidRPr="00734309">
        <w:rPr>
          <w:rFonts w:ascii="Tahoma" w:hAnsi="Tahoma" w:cs="Tahoma"/>
          <w:szCs w:val="22"/>
          <w:lang w:val="el-GR"/>
        </w:rPr>
        <w:t>Λόγοι αποκλεισμού</w:t>
      </w:r>
      <w:bookmarkEnd w:id="46"/>
      <w:bookmarkEnd w:id="47"/>
      <w:bookmarkEnd w:id="48"/>
      <w:bookmarkEnd w:id="49"/>
      <w:bookmarkEnd w:id="50"/>
    </w:p>
    <w:p w14:paraId="0821673C" w14:textId="77777777" w:rsidR="00651071" w:rsidRPr="00603221" w:rsidRDefault="00651071" w:rsidP="00651071">
      <w:pPr>
        <w:spacing w:before="240"/>
        <w:rPr>
          <w:rFonts w:cs="Tahoma"/>
          <w:szCs w:val="22"/>
          <w:lang w:val="el-GR"/>
        </w:rPr>
      </w:pPr>
      <w:r w:rsidRPr="00603221">
        <w:rPr>
          <w:rFonts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04821CBA" w14:textId="77777777" w:rsidR="00651071" w:rsidRPr="00603221" w:rsidRDefault="00651071" w:rsidP="00651071">
      <w:pPr>
        <w:pStyle w:val="a6"/>
        <w:numPr>
          <w:ilvl w:val="3"/>
          <w:numId w:val="6"/>
        </w:numPr>
        <w:tabs>
          <w:tab w:val="left" w:pos="0"/>
          <w:tab w:val="left" w:pos="709"/>
          <w:tab w:val="left" w:pos="1134"/>
        </w:tabs>
        <w:spacing w:before="240" w:line="240" w:lineRule="auto"/>
        <w:ind w:left="0" w:firstLine="0"/>
        <w:rPr>
          <w:rFonts w:cs="Tahoma"/>
          <w:szCs w:val="22"/>
          <w:lang w:val="el-GR"/>
        </w:rPr>
      </w:pPr>
      <w:bookmarkStart w:id="51" w:name="_Ref496540567"/>
      <w:r w:rsidRPr="00603221">
        <w:rPr>
          <w:rFonts w:cs="Tahoma"/>
          <w:szCs w:val="22"/>
          <w:lang w:val="el-GR"/>
        </w:rPr>
        <w:t xml:space="preserve"> </w:t>
      </w:r>
      <w:bookmarkStart w:id="52" w:name="_Ref81914449"/>
      <w:r w:rsidRPr="00603221">
        <w:rPr>
          <w:rFonts w:cs="Tahoma"/>
          <w:szCs w:val="22"/>
          <w:lang w:val="el-GR"/>
        </w:rPr>
        <w:t>Όταν υπάρχει σε βάρος του αμετάκλητη καταδικαστική απόφαση για έναν από τους ακόλουθους λόγους:</w:t>
      </w:r>
      <w:bookmarkEnd w:id="51"/>
      <w:bookmarkEnd w:id="52"/>
      <w:r w:rsidRPr="00603221">
        <w:rPr>
          <w:rFonts w:cs="Tahoma"/>
          <w:szCs w:val="22"/>
          <w:lang w:val="el-GR"/>
        </w:rPr>
        <w:t xml:space="preserve"> </w:t>
      </w:r>
    </w:p>
    <w:p w14:paraId="0E94BA54" w14:textId="6272FD59" w:rsidR="00651071" w:rsidRPr="00603221" w:rsidRDefault="00651071" w:rsidP="00651071">
      <w:pPr>
        <w:rPr>
          <w:rFonts w:cs="Tahoma"/>
          <w:szCs w:val="22"/>
          <w:lang w:val="el-GR"/>
        </w:rPr>
      </w:pPr>
      <w:r w:rsidRPr="00603221">
        <w:rPr>
          <w:rFonts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rPr>
          <w:rFonts w:cs="Tahoma"/>
          <w:szCs w:val="22"/>
        </w:rPr>
        <w:t>L</w:t>
      </w:r>
      <w:r w:rsidRPr="00603221">
        <w:rPr>
          <w:rFonts w:cs="Tahoma"/>
          <w:szCs w:val="22"/>
          <w:lang w:val="el-GR"/>
        </w:rPr>
        <w:t xml:space="preserve"> 300 της 11.11.2008 σ.42</w:t>
      </w:r>
      <w:r w:rsidR="004964BF">
        <w:rPr>
          <w:rFonts w:cs="Tahoma"/>
          <w:szCs w:val="22"/>
          <w:lang w:val="el-GR"/>
        </w:rPr>
        <w:t xml:space="preserve"> </w:t>
      </w:r>
      <w:r w:rsidR="004964BF" w:rsidRPr="002E1623">
        <w:rPr>
          <w:lang w:val="el-GR"/>
        </w:rPr>
        <w:t>και τα εγκλήματα του άρθρου 187 του Ποινικού Κώδικα (εγκληματική οργάνωση)</w:t>
      </w:r>
      <w:r w:rsidRPr="00603221">
        <w:rPr>
          <w:rFonts w:cs="Tahoma"/>
          <w:szCs w:val="22"/>
          <w:lang w:val="el-GR"/>
        </w:rPr>
        <w:t xml:space="preserve">), </w:t>
      </w:r>
    </w:p>
    <w:p w14:paraId="7ABCE92D" w14:textId="77777777" w:rsidR="00651071" w:rsidRPr="00105242" w:rsidRDefault="00651071" w:rsidP="00651071">
      <w:pPr>
        <w:rPr>
          <w:rFonts w:cs="Tahoma"/>
          <w:szCs w:val="22"/>
          <w:lang w:val="el-GR"/>
        </w:rPr>
      </w:pPr>
      <w:r w:rsidRPr="00603221">
        <w:rPr>
          <w:rFonts w:cs="Tahoma"/>
          <w:szCs w:val="22"/>
          <w:lang w:val="el-GR"/>
        </w:rPr>
        <w:t xml:space="preserve">β) </w:t>
      </w:r>
      <w:r>
        <w:rPr>
          <w:rFonts w:cs="Tahoma"/>
          <w:szCs w:val="22"/>
          <w:lang w:val="el-GR"/>
        </w:rPr>
        <w:t xml:space="preserve">ενεργητική </w:t>
      </w:r>
      <w:r w:rsidRPr="00603221">
        <w:rPr>
          <w:rFonts w:cs="Tahoma"/>
          <w:szCs w:val="22"/>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rPr>
          <w:rFonts w:cs="Tahoma"/>
          <w:szCs w:val="22"/>
        </w:rPr>
        <w:t>C</w:t>
      </w:r>
      <w:r w:rsidRPr="00603221">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rPr>
          <w:rFonts w:cs="Tahoma"/>
          <w:szCs w:val="22"/>
        </w:rPr>
        <w:t>L</w:t>
      </w:r>
      <w:r w:rsidRPr="00603221">
        <w:rPr>
          <w:rFonts w:cs="Tahoma"/>
          <w:szCs w:val="22"/>
          <w:lang w:val="el-GR"/>
        </w:rPr>
        <w:t xml:space="preserve"> 192 της 31.7.2003, σ. 54), καθώς και όπως ορίζεται στην κείμενη νομοθεσία ή στο εθνικό δίκαιο του οικονομικού φορέα, </w:t>
      </w:r>
      <w:r w:rsidRPr="00105242">
        <w:rPr>
          <w:rFonts w:cs="Tahoma"/>
          <w:szCs w:val="22"/>
          <w:lang w:val="el-GR"/>
        </w:rPr>
        <w:t>και τα εγκλήματα των άρθρων 159</w:t>
      </w:r>
      <w:r w:rsidRPr="00105242">
        <w:rPr>
          <w:rFonts w:cs="Tahoma"/>
          <w:szCs w:val="22"/>
          <w:vertAlign w:val="superscript"/>
          <w:lang w:val="el-GR"/>
        </w:rPr>
        <w:t>Α</w:t>
      </w:r>
      <w:r w:rsidRPr="00105242">
        <w:rPr>
          <w:rFonts w:cs="Tahoma"/>
          <w:szCs w:val="22"/>
          <w:lang w:val="el-GR"/>
        </w:rPr>
        <w:t xml:space="preserve"> (δωροδοκία πολιτικών προσώπων), 236 (δωροδοκία υπαλλήλου), 237 παρ.2-4 (δωροδοκία δικαστικών λειτουργών), 237</w:t>
      </w:r>
      <w:r w:rsidRPr="00105242">
        <w:rPr>
          <w:rFonts w:cs="Tahoma"/>
          <w:szCs w:val="22"/>
          <w:vertAlign w:val="superscript"/>
          <w:lang w:val="el-GR"/>
        </w:rPr>
        <w:t>Α</w:t>
      </w:r>
      <w:r w:rsidRPr="00105242">
        <w:rPr>
          <w:rFonts w:cs="Tahoma"/>
          <w:szCs w:val="22"/>
          <w:lang w:val="el-GR"/>
        </w:rPr>
        <w:t xml:space="preserve"> παρ.2 (εμπορία επιρροής – μεσάζοντες) 396 παρ.2 (δωροδοκία στον ιδιωτικό τομέα) του Ποινικού Κώδικα.</w:t>
      </w:r>
    </w:p>
    <w:p w14:paraId="3C4A5A2F" w14:textId="77777777" w:rsidR="00651071" w:rsidRPr="00603221" w:rsidRDefault="00651071" w:rsidP="00651071">
      <w:pPr>
        <w:rPr>
          <w:rFonts w:cs="Tahoma"/>
          <w:szCs w:val="22"/>
          <w:lang w:val="el-GR"/>
        </w:rPr>
      </w:pPr>
    </w:p>
    <w:p w14:paraId="0B729A37" w14:textId="77777777" w:rsidR="00651071" w:rsidRPr="00105242" w:rsidRDefault="00651071" w:rsidP="00651071">
      <w:pPr>
        <w:rPr>
          <w:rFonts w:cs="Tahoma"/>
          <w:szCs w:val="22"/>
          <w:lang w:val="el-GR"/>
        </w:rPr>
      </w:pPr>
      <w:r w:rsidRPr="00603221">
        <w:rPr>
          <w:rFonts w:cs="Tahoma"/>
          <w:szCs w:val="22"/>
          <w:lang w:val="el-GR"/>
        </w:rPr>
        <w:t xml:space="preserve">γ) </w:t>
      </w:r>
      <w:r w:rsidRPr="00105242">
        <w:rPr>
          <w:rFonts w:cs="Tahoma"/>
          <w:szCs w:val="22"/>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105242">
        <w:rPr>
          <w:rFonts w:cs="Tahoma"/>
          <w:szCs w:val="22"/>
        </w:rPr>
        <w:t>L</w:t>
      </w:r>
      <w:r w:rsidRPr="00105242">
        <w:rPr>
          <w:rFonts w:cs="Tahoma"/>
          <w:szCs w:val="22"/>
          <w:lang w:val="el-GR"/>
        </w:rPr>
        <w:t xml:space="preserve"> 198/28.07.2017) και τα εγκλήματα των άρθρων 159Α (δωροδοκία πολιτικών προσώπων), 216 (πλαστογραφία), 236 (δωροδοκία υπαλλήλου), 237 παρ.</w:t>
      </w:r>
      <w:r w:rsidRPr="00105242">
        <w:rPr>
          <w:rFonts w:cs="Tahoma"/>
          <w:szCs w:val="22"/>
        </w:rPr>
        <w:t> </w:t>
      </w:r>
      <w:r w:rsidRPr="00105242">
        <w:rPr>
          <w:rFonts w:cs="Tahoma"/>
          <w:szCs w:val="22"/>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105242">
        <w:rPr>
          <w:rFonts w:cs="Tahoma"/>
          <w:szCs w:val="22"/>
        </w:rPr>
        <w:t> </w:t>
      </w:r>
      <w:r w:rsidRPr="00105242">
        <w:rPr>
          <w:rFonts w:cs="Tahoma"/>
          <w:szCs w:val="22"/>
          <w:lang w:val="el-GR"/>
        </w:rPr>
        <w:t>4689/2020 (Α’</w:t>
      </w:r>
      <w:r w:rsidRPr="00105242">
        <w:rPr>
          <w:rFonts w:cs="Tahoma"/>
          <w:szCs w:val="22"/>
        </w:rPr>
        <w:t> </w:t>
      </w:r>
      <w:r w:rsidRPr="00105242">
        <w:rPr>
          <w:rFonts w:cs="Tahoma"/>
          <w:szCs w:val="22"/>
          <w:lang w:val="el-GR"/>
        </w:rPr>
        <w:t>103),</w:t>
      </w:r>
    </w:p>
    <w:p w14:paraId="4692DAFD" w14:textId="77777777" w:rsidR="00651071" w:rsidRPr="00603221" w:rsidRDefault="00651071" w:rsidP="00651071">
      <w:pPr>
        <w:rPr>
          <w:rFonts w:cs="Tahoma"/>
          <w:szCs w:val="22"/>
          <w:lang w:val="el-GR"/>
        </w:rPr>
      </w:pPr>
    </w:p>
    <w:p w14:paraId="0AE7FFCB" w14:textId="77777777" w:rsidR="00651071" w:rsidRPr="00105242" w:rsidRDefault="00651071" w:rsidP="00651071">
      <w:pPr>
        <w:rPr>
          <w:rFonts w:cs="Tahoma"/>
          <w:szCs w:val="22"/>
          <w:lang w:val="el-GR"/>
        </w:rPr>
      </w:pPr>
      <w:r w:rsidRPr="00603221">
        <w:rPr>
          <w:rFonts w:cs="Tahoma"/>
          <w:szCs w:val="22"/>
          <w:lang w:val="el-GR"/>
        </w:rPr>
        <w:lastRenderedPageBreak/>
        <w:t xml:space="preserve">δ) </w:t>
      </w:r>
      <w:r w:rsidRPr="00105242">
        <w:rPr>
          <w:rFonts w:cs="Tahoma"/>
          <w:szCs w:val="22"/>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105242">
        <w:rPr>
          <w:rFonts w:cs="Tahoma"/>
          <w:szCs w:val="22"/>
        </w:rPr>
        <w:t> </w:t>
      </w:r>
      <w:r w:rsidRPr="00105242">
        <w:rPr>
          <w:rFonts w:cs="Tahoma"/>
          <w:szCs w:val="22"/>
          <w:lang w:val="el-GR"/>
        </w:rPr>
        <w:t>- πλαισίου 2002/475/ΔΕΥ του Συμβουλίου και για την τροποποίηση της απόφασης 2005/671/ΔΕΥ του Συμβουλίου (</w:t>
      </w:r>
      <w:r w:rsidRPr="00105242">
        <w:rPr>
          <w:rFonts w:cs="Tahoma"/>
          <w:szCs w:val="22"/>
        </w:rPr>
        <w:t>EE</w:t>
      </w:r>
      <w:r w:rsidRPr="00105242">
        <w:rPr>
          <w:rFonts w:cs="Tahoma"/>
          <w:szCs w:val="22"/>
          <w:lang w:val="el-GR"/>
        </w:rPr>
        <w:t xml:space="preserve"> </w:t>
      </w:r>
      <w:r w:rsidRPr="00105242">
        <w:rPr>
          <w:rFonts w:cs="Tahoma"/>
          <w:szCs w:val="22"/>
        </w:rPr>
        <w:t>L</w:t>
      </w:r>
      <w:r w:rsidRPr="00105242">
        <w:rPr>
          <w:rFonts w:cs="Tahoma"/>
          <w:szCs w:val="22"/>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105242">
        <w:rPr>
          <w:rFonts w:cs="Tahoma"/>
          <w:szCs w:val="22"/>
        </w:rPr>
        <w:t> </w:t>
      </w:r>
      <w:r w:rsidRPr="00105242">
        <w:rPr>
          <w:rFonts w:cs="Tahoma"/>
          <w:szCs w:val="22"/>
          <w:lang w:val="el-GR"/>
        </w:rPr>
        <w:t>4689/2020 (Α’</w:t>
      </w:r>
      <w:r w:rsidRPr="00105242">
        <w:rPr>
          <w:rFonts w:cs="Tahoma"/>
          <w:szCs w:val="22"/>
        </w:rPr>
        <w:t> </w:t>
      </w:r>
      <w:r w:rsidRPr="00105242">
        <w:rPr>
          <w:rFonts w:cs="Tahoma"/>
          <w:szCs w:val="22"/>
          <w:lang w:val="el-GR"/>
        </w:rPr>
        <w:t>103),</w:t>
      </w:r>
    </w:p>
    <w:p w14:paraId="014CC719" w14:textId="77777777" w:rsidR="00651071" w:rsidRPr="00603221" w:rsidRDefault="00651071" w:rsidP="00651071">
      <w:pPr>
        <w:rPr>
          <w:rFonts w:cs="Tahoma"/>
          <w:szCs w:val="22"/>
          <w:lang w:val="el-GR"/>
        </w:rPr>
      </w:pPr>
    </w:p>
    <w:p w14:paraId="797EADF8" w14:textId="77777777" w:rsidR="00651071" w:rsidRPr="00603221" w:rsidRDefault="00651071" w:rsidP="00651071">
      <w:pPr>
        <w:rPr>
          <w:rFonts w:cs="Tahoma"/>
          <w:szCs w:val="22"/>
          <w:lang w:val="el-GR"/>
        </w:rPr>
      </w:pPr>
      <w:r w:rsidRPr="00603221">
        <w:rPr>
          <w:rFonts w:cs="Tahoma"/>
          <w:szCs w:val="22"/>
          <w:lang w:val="el-GR"/>
        </w:rPr>
        <w:t xml:space="preserve">ε) </w:t>
      </w:r>
      <w:r w:rsidRPr="00105242">
        <w:rPr>
          <w:rFonts w:cs="Tahoma"/>
          <w:szCs w:val="22"/>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105242">
        <w:rPr>
          <w:rFonts w:cs="Tahoma"/>
          <w:szCs w:val="22"/>
        </w:rPr>
        <w:t>EE</w:t>
      </w:r>
      <w:r w:rsidRPr="00105242">
        <w:rPr>
          <w:rFonts w:cs="Tahoma"/>
          <w:szCs w:val="22"/>
          <w:lang w:val="el-GR"/>
        </w:rPr>
        <w:t xml:space="preserve"> </w:t>
      </w:r>
      <w:r w:rsidRPr="00105242">
        <w:rPr>
          <w:rFonts w:cs="Tahoma"/>
          <w:szCs w:val="22"/>
        </w:rPr>
        <w:t>L</w:t>
      </w:r>
      <w:r w:rsidRPr="00105242">
        <w:rPr>
          <w:rFonts w:cs="Tahoma"/>
          <w:szCs w:val="22"/>
          <w:lang w:val="el-GR"/>
        </w:rPr>
        <w:t xml:space="preserve"> 141/05.06.2015) και τα εγκλήματα των άρθρων 2 και 39 του ν.</w:t>
      </w:r>
      <w:r w:rsidRPr="00105242">
        <w:rPr>
          <w:rFonts w:cs="Tahoma"/>
          <w:szCs w:val="22"/>
        </w:rPr>
        <w:t> </w:t>
      </w:r>
      <w:r w:rsidRPr="00105242">
        <w:rPr>
          <w:rFonts w:cs="Tahoma"/>
          <w:szCs w:val="22"/>
          <w:lang w:val="el-GR"/>
        </w:rPr>
        <w:t>4557/2018 (Α’</w:t>
      </w:r>
      <w:r w:rsidRPr="00105242">
        <w:rPr>
          <w:rFonts w:cs="Tahoma"/>
          <w:szCs w:val="22"/>
        </w:rPr>
        <w:t> </w:t>
      </w:r>
      <w:r w:rsidRPr="00105242">
        <w:rPr>
          <w:rFonts w:cs="Tahoma"/>
          <w:szCs w:val="22"/>
          <w:lang w:val="el-GR"/>
        </w:rPr>
        <w:t>139),</w:t>
      </w:r>
    </w:p>
    <w:p w14:paraId="0BE50387" w14:textId="77777777" w:rsidR="00651071" w:rsidRPr="00603221" w:rsidRDefault="00651071" w:rsidP="00651071">
      <w:pPr>
        <w:rPr>
          <w:rFonts w:cs="Tahoma"/>
          <w:szCs w:val="22"/>
          <w:lang w:val="el-GR"/>
        </w:rPr>
      </w:pPr>
      <w:r w:rsidRPr="00603221">
        <w:rPr>
          <w:rFonts w:cs="Tahoma"/>
          <w:szCs w:val="22"/>
          <w:lang w:val="el-GR"/>
        </w:rPr>
        <w:t xml:space="preserve">στ) </w:t>
      </w:r>
      <w:r w:rsidRPr="00105242">
        <w:rPr>
          <w:rFonts w:cs="Tahoma"/>
          <w:szCs w:val="22"/>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105242">
        <w:rPr>
          <w:rFonts w:cs="Tahoma"/>
          <w:szCs w:val="22"/>
        </w:rPr>
        <w:t> </w:t>
      </w:r>
      <w:r w:rsidRPr="00105242">
        <w:rPr>
          <w:rFonts w:cs="Tahoma"/>
          <w:szCs w:val="22"/>
          <w:lang w:val="el-GR"/>
        </w:rPr>
        <w:t xml:space="preserve">- πλαίσιο 2002/629/ΔΕΥ του Συμβουλίου (ΕΕ </w:t>
      </w:r>
      <w:r w:rsidRPr="00105242">
        <w:rPr>
          <w:rFonts w:cs="Tahoma"/>
          <w:szCs w:val="22"/>
        </w:rPr>
        <w:t>L</w:t>
      </w:r>
      <w:r w:rsidRPr="00105242">
        <w:rPr>
          <w:rFonts w:cs="Tahoma"/>
          <w:szCs w:val="22"/>
          <w:lang w:val="el-GR"/>
        </w:rPr>
        <w:t xml:space="preserve"> 101 της 15.4.2011, σ. 1) και τα εγκλήματα του άρθρου 323Α του Ποινικού κώδικα (εμπορία ανθρώπων).</w:t>
      </w:r>
    </w:p>
    <w:p w14:paraId="6BC4F76E" w14:textId="77777777" w:rsidR="00651071" w:rsidRPr="00603221" w:rsidRDefault="00651071" w:rsidP="00651071">
      <w:pPr>
        <w:rPr>
          <w:rFonts w:cs="Tahoma"/>
          <w:szCs w:val="22"/>
          <w:lang w:val="el-GR"/>
        </w:rPr>
      </w:pPr>
      <w:r w:rsidRPr="00603221">
        <w:rPr>
          <w:rFonts w:cs="Tahoma"/>
          <w:szCs w:val="22"/>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70F58481" w14:textId="77777777" w:rsidR="004964BF" w:rsidRPr="00405D54" w:rsidRDefault="004964BF" w:rsidP="004964BF">
      <w:pPr>
        <w:rPr>
          <w:lang w:val="el-GR"/>
        </w:rPr>
      </w:pPr>
      <w:r w:rsidRPr="00405D54">
        <w:rPr>
          <w:lang w:val="el-GR"/>
        </w:rPr>
        <w:t xml:space="preserve">Η υποχρέωση του προηγούμενου εδαφίου αφορά: </w:t>
      </w:r>
    </w:p>
    <w:p w14:paraId="15E93F7A" w14:textId="77777777" w:rsidR="004964BF" w:rsidRDefault="004964BF" w:rsidP="004964BF">
      <w:pPr>
        <w:rPr>
          <w:lang w:val="el-GR"/>
        </w:rPr>
      </w:pPr>
      <w:r>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3034F37A" w14:textId="77777777" w:rsidR="004964BF" w:rsidRPr="009A3D76" w:rsidRDefault="004964BF" w:rsidP="004964BF">
      <w:pPr>
        <w:rPr>
          <w:lang w:val="el-GR"/>
        </w:rPr>
      </w:pPr>
      <w:r>
        <w:rPr>
          <w:lang w:val="el-GR"/>
        </w:rPr>
        <w:t xml:space="preserve">- </w:t>
      </w:r>
      <w:r w:rsidRPr="009A3D76">
        <w:rPr>
          <w:lang w:val="el-GR"/>
        </w:rPr>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7A6D6616" w14:textId="77777777" w:rsidR="004964BF" w:rsidRPr="009A3D76" w:rsidRDefault="004964BF" w:rsidP="004964BF">
      <w:pPr>
        <w:rPr>
          <w:lang w:val="el-GR"/>
        </w:rPr>
      </w:pPr>
      <w:r w:rsidRPr="009A3D76">
        <w:rPr>
          <w:lang w:val="el-GR"/>
        </w:rPr>
        <w:t>- στις περιπτώσεις Συνεταιρισμών, τα μέλη του Διοικητικού Συμβουλίου.</w:t>
      </w:r>
    </w:p>
    <w:p w14:paraId="51F240DE" w14:textId="77777777" w:rsidR="004964BF" w:rsidRPr="009A3D76" w:rsidRDefault="004964BF" w:rsidP="004964BF">
      <w:pPr>
        <w:rPr>
          <w:lang w:val="el-GR"/>
        </w:rPr>
      </w:pPr>
      <w:r w:rsidRPr="009A3D76">
        <w:rPr>
          <w:lang w:val="el-GR"/>
        </w:rPr>
        <w:t>- σε όλες τις υπόλοιπες περιπτώσεις νομικών προσώπων, τον κατά περίπτωση νόμιμο εκπρόσωπο.</w:t>
      </w:r>
    </w:p>
    <w:p w14:paraId="55AF6D9F" w14:textId="77777777" w:rsidR="004964BF" w:rsidRPr="001442CD" w:rsidRDefault="004964BF" w:rsidP="004964BF">
      <w:pPr>
        <w:rPr>
          <w:b/>
          <w:bCs/>
          <w:lang w:val="el-GR"/>
        </w:rPr>
      </w:pPr>
      <w:r w:rsidRPr="001442CD">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4DF68423" w14:textId="2D227E42" w:rsidR="00651071" w:rsidRDefault="00651071" w:rsidP="00651071">
      <w:pPr>
        <w:suppressAutoHyphens w:val="0"/>
        <w:spacing w:after="160" w:line="252" w:lineRule="auto"/>
        <w:rPr>
          <w:rFonts w:cs="Tahoma"/>
          <w:b/>
          <w:bCs/>
          <w:szCs w:val="22"/>
          <w:lang w:val="el-GR"/>
        </w:rPr>
      </w:pPr>
    </w:p>
    <w:p w14:paraId="6776C7E0" w14:textId="77777777" w:rsidR="001460BD" w:rsidRDefault="001460BD" w:rsidP="00651071">
      <w:pPr>
        <w:suppressAutoHyphens w:val="0"/>
        <w:spacing w:after="160" w:line="252" w:lineRule="auto"/>
        <w:rPr>
          <w:rFonts w:cs="Tahoma"/>
          <w:b/>
          <w:bCs/>
          <w:szCs w:val="22"/>
          <w:lang w:val="el-GR"/>
        </w:rPr>
      </w:pPr>
    </w:p>
    <w:p w14:paraId="52DEB7A3" w14:textId="77777777" w:rsidR="001460BD" w:rsidRPr="00603221" w:rsidRDefault="001460BD" w:rsidP="00651071">
      <w:pPr>
        <w:suppressAutoHyphens w:val="0"/>
        <w:spacing w:after="160" w:line="252" w:lineRule="auto"/>
        <w:rPr>
          <w:rFonts w:cs="Tahoma"/>
          <w:b/>
          <w:bCs/>
          <w:szCs w:val="22"/>
          <w:lang w:val="el-GR"/>
        </w:rPr>
      </w:pPr>
    </w:p>
    <w:p w14:paraId="05380BF5" w14:textId="77777777" w:rsidR="00651071" w:rsidRDefault="00651071" w:rsidP="00651071">
      <w:pPr>
        <w:pStyle w:val="a6"/>
        <w:numPr>
          <w:ilvl w:val="3"/>
          <w:numId w:val="6"/>
        </w:numPr>
        <w:tabs>
          <w:tab w:val="left" w:pos="0"/>
          <w:tab w:val="left" w:pos="709"/>
          <w:tab w:val="left" w:pos="1134"/>
        </w:tabs>
        <w:spacing w:before="240" w:line="240" w:lineRule="auto"/>
        <w:ind w:left="0" w:firstLine="0"/>
        <w:rPr>
          <w:rFonts w:cs="Tahoma"/>
          <w:szCs w:val="22"/>
          <w:lang w:val="el-GR"/>
        </w:rPr>
      </w:pPr>
      <w:bookmarkStart w:id="53" w:name="_Ref503518036"/>
      <w:r w:rsidRPr="00603221">
        <w:rPr>
          <w:rFonts w:cs="Tahoma"/>
          <w:szCs w:val="22"/>
          <w:lang w:val="el-GR"/>
        </w:rPr>
        <w:lastRenderedPageBreak/>
        <w:t>Στις ακόλουθες περιπτώσεις</w:t>
      </w:r>
      <w:bookmarkEnd w:id="53"/>
      <w:r w:rsidRPr="00603221">
        <w:rPr>
          <w:rFonts w:cs="Tahoma"/>
          <w:szCs w:val="22"/>
          <w:lang w:val="el-GR"/>
        </w:rPr>
        <w:t xml:space="preserve"> </w:t>
      </w:r>
    </w:p>
    <w:p w14:paraId="1F95AD8F" w14:textId="77777777" w:rsidR="00A9248E" w:rsidRPr="00C229F3" w:rsidRDefault="00A9248E" w:rsidP="00A9248E">
      <w:pPr>
        <w:spacing w:before="120"/>
        <w:rPr>
          <w:lang w:val="el-GR"/>
        </w:rPr>
      </w:pPr>
      <w:r>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4C2FFA46" w14:textId="77777777" w:rsidR="00A9248E" w:rsidRPr="00C229F3" w:rsidRDefault="00A9248E" w:rsidP="00A9248E">
      <w:pPr>
        <w:rPr>
          <w:lang w:val="el-GR"/>
        </w:rPr>
      </w:pPr>
      <w:r>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67A13987" w14:textId="77777777" w:rsidR="00A9248E" w:rsidRDefault="00A9248E" w:rsidP="00A9248E">
      <w:pPr>
        <w:rPr>
          <w:lang w:val="el-GR"/>
        </w:rPr>
      </w:pPr>
      <w:r>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F28D1AD" w14:textId="77777777" w:rsidR="00A9248E" w:rsidRPr="00C229F3" w:rsidRDefault="00A9248E" w:rsidP="00A9248E">
      <w:pPr>
        <w:rPr>
          <w:lang w:val="el-GR"/>
        </w:rPr>
      </w:pPr>
      <w:r w:rsidRPr="007213D0">
        <w:rPr>
          <w:szCs w:val="22"/>
          <w:lang w:val="el-GR" w:eastAsia="el-GR"/>
        </w:rPr>
        <w:t>Οι υποχρεώσεις των περ. α’ και β’ της παρ. 2</w:t>
      </w:r>
      <w:r>
        <w:rPr>
          <w:szCs w:val="22"/>
          <w:lang w:val="el-GR" w:eastAsia="el-GR"/>
        </w:rPr>
        <w:t xml:space="preserve">.2.3.2 </w:t>
      </w:r>
      <w:r w:rsidRPr="007213D0">
        <w:rPr>
          <w:szCs w:val="22"/>
          <w:lang w:val="el-GR" w:eastAsia="el-GR"/>
        </w:rPr>
        <w:t xml:space="preserve"> θεωρείται</w:t>
      </w:r>
      <w:r>
        <w:rPr>
          <w:szCs w:val="22"/>
          <w:lang w:val="el-GR" w:eastAsia="el-GR"/>
        </w:rPr>
        <w:t xml:space="preserve"> </w:t>
      </w:r>
      <w:r w:rsidRPr="007213D0">
        <w:rPr>
          <w:szCs w:val="22"/>
          <w:lang w:val="el-GR"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4C00A753" w14:textId="77777777" w:rsidR="00A9248E" w:rsidRPr="009143B3" w:rsidRDefault="00A9248E" w:rsidP="00A9248E">
      <w:pPr>
        <w:rPr>
          <w:lang w:val="el-GR"/>
        </w:rPr>
      </w:pPr>
      <w:r>
        <w:rPr>
          <w:lang w:val="el-GR"/>
        </w:rPr>
        <w:t xml:space="preserve">Δεν αποκλείεται ο οικονομικός φορέας, όταν έχει εκπληρώσει τις υποχρεώσεις του είτε καταβάλλοντας </w:t>
      </w:r>
      <w:r w:rsidRPr="009143B3">
        <w:rPr>
          <w:lang w:val="el-GR"/>
        </w:rPr>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rPr>
          <w:lang w:val="el-GR"/>
        </w:rPr>
        <w:t>τους στο μέτρο που τηρεί τους όρους του δεσμευτικού κανονισμού.</w:t>
      </w:r>
    </w:p>
    <w:p w14:paraId="7E5C9C19" w14:textId="58C1436F" w:rsidR="00651071" w:rsidRPr="00105242" w:rsidRDefault="00A9248E" w:rsidP="00651071">
      <w:pPr>
        <w:rPr>
          <w:rFonts w:cs="Tahoma"/>
          <w:strike/>
          <w:szCs w:val="22"/>
          <w:lang w:val="el-GR"/>
        </w:rPr>
      </w:pPr>
      <w:r w:rsidRPr="009A3D76">
        <w:rPr>
          <w:rFonts w:cs="Tahoma"/>
          <w:szCs w:val="22"/>
          <w:lang w:val="el-GR" w:eastAsia="en-US"/>
        </w:rPr>
        <w:t>Κατ' εξαίρεση, επίσης, ο  οικονομικός φορέας δεν αποκλείεται, όταν ο αποκλεισμός, σύμφωνα με την παράγραφο 2.2.3.2, θα ήταν σαφώς δυσανάλογος, ιδίως όταν μόνο μικρά ποσά των φόρων ή των εισφορών κοινωνικής ασφάλισης δεν έχουν καταβληθεί ή όταν ο οικονομικός φορέας ενημερώθηκε σχετικά με το ακριβές ποσό που οφείλεται λόγω αθέτησης των υποχρεώσεών του όσον αφορά στην καταβολή φόρων ή εισφορών κοινωνικής ασφάλισης σε χρόνο κατά τον οποίο δεν είχε τη δυνατότητα να λάβει μέτρα, σύμφωνα με το τελευταίο εδάφιο της παρ. 2 του άρθρου 73 ν. 4412/2016, πριν από την εκπνοή της προθεσμίας υποβολής προσφοράς</w:t>
      </w:r>
      <w:r w:rsidR="00651071" w:rsidRPr="00105242">
        <w:rPr>
          <w:rFonts w:cs="Tahoma"/>
          <w:szCs w:val="22"/>
          <w:lang w:val="el-GR"/>
        </w:rPr>
        <w:t>.</w:t>
      </w:r>
    </w:p>
    <w:p w14:paraId="688EA8A3" w14:textId="77777777" w:rsidR="00651071" w:rsidRPr="00603221" w:rsidRDefault="00651071" w:rsidP="00651071">
      <w:pPr>
        <w:rPr>
          <w:lang w:val="el-GR"/>
        </w:rPr>
      </w:pPr>
    </w:p>
    <w:p w14:paraId="43E86F0C" w14:textId="0944DE42" w:rsidR="00651071" w:rsidRPr="00603221" w:rsidRDefault="00651071" w:rsidP="00651071">
      <w:pPr>
        <w:pStyle w:val="a6"/>
        <w:numPr>
          <w:ilvl w:val="3"/>
          <w:numId w:val="6"/>
        </w:numPr>
        <w:tabs>
          <w:tab w:val="left" w:pos="0"/>
          <w:tab w:val="left" w:pos="709"/>
          <w:tab w:val="left" w:pos="1134"/>
        </w:tabs>
        <w:spacing w:before="240" w:line="240" w:lineRule="auto"/>
        <w:ind w:left="0" w:firstLine="0"/>
        <w:rPr>
          <w:rFonts w:cs="Tahoma"/>
          <w:i/>
          <w:color w:val="5B9BD5"/>
          <w:szCs w:val="22"/>
          <w:lang w:val="el-GR"/>
        </w:rPr>
      </w:pPr>
      <w:bookmarkStart w:id="54" w:name="_Ref496540586"/>
      <w:r w:rsidRPr="00603221">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 :</w:t>
      </w:r>
      <w:bookmarkEnd w:id="54"/>
    </w:p>
    <w:p w14:paraId="3B72A2CC" w14:textId="77777777" w:rsidR="00A9248E" w:rsidRDefault="00A9248E" w:rsidP="00A9248E">
      <w:pPr>
        <w:rPr>
          <w:rFonts w:cs="Tahoma"/>
          <w:szCs w:val="22"/>
          <w:lang w:val="el-GR"/>
        </w:rPr>
      </w:pPr>
      <w:r w:rsidRPr="00603221">
        <w:rPr>
          <w:rFonts w:cs="Tahoma"/>
          <w:szCs w:val="22"/>
          <w:lang w:val="el-GR"/>
        </w:rPr>
        <w:t xml:space="preserve">(α) εάν έχει αθετήσει τις υποχρεώσεις που προβλέπονται στην παρ. 2 του άρθρου 18 του ν. 4412/2016, </w:t>
      </w:r>
      <w:r>
        <w:rPr>
          <w:lang w:val="el-GR"/>
        </w:rPr>
        <w:t>περί αρχών που εφαρμόζονται στις διαδικασίες σύναψης δημοσίων συμβάσεων</w:t>
      </w:r>
    </w:p>
    <w:p w14:paraId="37DC32EB" w14:textId="77777777" w:rsidR="00A9248E" w:rsidRPr="00603221" w:rsidRDefault="00A9248E" w:rsidP="00A9248E">
      <w:pPr>
        <w:rPr>
          <w:rFonts w:cs="Tahoma"/>
          <w:szCs w:val="22"/>
          <w:lang w:val="el-GR"/>
        </w:rPr>
      </w:pPr>
      <w:r w:rsidRPr="00603221">
        <w:rPr>
          <w:rFonts w:cs="Tahoma"/>
          <w:szCs w:val="22"/>
          <w:lang w:val="el-GR"/>
        </w:rPr>
        <w:t xml:space="preserve">(β) </w:t>
      </w:r>
      <w:r>
        <w:rPr>
          <w:lang w:val="el-GR"/>
        </w:rPr>
        <w:t>εάν τελεί υπό πτώχευση</w:t>
      </w:r>
      <w:r>
        <w:rPr>
          <w:b/>
          <w:lang w:val="el-GR"/>
        </w:rPr>
        <w:t xml:space="preserve"> </w:t>
      </w:r>
      <w:r>
        <w:rPr>
          <w:lang w:val="el-GR"/>
        </w:rPr>
        <w:t xml:space="preserve">ή έχει υπαχθεί σε διαδικασία ειδικής </w:t>
      </w:r>
      <w:r w:rsidRPr="00FF5DBE">
        <w:rPr>
          <w:lang w:val="el-GR"/>
        </w:rPr>
        <w:t>εκκαθάρισης</w:t>
      </w:r>
      <w:r>
        <w:rPr>
          <w:b/>
          <w:lang w:val="el-GR"/>
        </w:rPr>
        <w:t xml:space="preserve"> </w:t>
      </w:r>
      <w:r>
        <w:rPr>
          <w:lang w:val="el-GR"/>
        </w:rPr>
        <w:t>ή τελεί υπό αναγκαστική διαχείριση</w:t>
      </w:r>
      <w:r>
        <w:rPr>
          <w:b/>
          <w:lang w:val="el-GR"/>
        </w:rPr>
        <w:t xml:space="preserve"> </w:t>
      </w:r>
      <w:r>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159A2DCD" w14:textId="77777777" w:rsidR="00A9248E" w:rsidRPr="00C229F3" w:rsidRDefault="00A9248E" w:rsidP="00A9248E">
      <w:pPr>
        <w:rPr>
          <w:lang w:val="el-GR"/>
        </w:rPr>
      </w:pPr>
      <w:r w:rsidRPr="00603221">
        <w:rPr>
          <w:rFonts w:cs="Tahoma"/>
          <w:szCs w:val="22"/>
          <w:lang w:val="el-GR"/>
        </w:rPr>
        <w:t xml:space="preserve">(γ) </w:t>
      </w:r>
      <w:r>
        <w:rPr>
          <w:lang w:val="el-GR"/>
        </w:rPr>
        <w:t xml:space="preserve">εάν, </w:t>
      </w:r>
      <w:r w:rsidRPr="00790D05">
        <w:rPr>
          <w:lang w:val="el-GR"/>
        </w:rPr>
        <w:t>με την επιφύλαξη της παραγράφου 3β του άρθρου 44 του ν. 3959/2011</w:t>
      </w:r>
      <w:r w:rsidRPr="00D61E70">
        <w:rPr>
          <w:lang w:val="el-GR"/>
        </w:rPr>
        <w:t xml:space="preserve"> </w:t>
      </w:r>
      <w:r w:rsidRPr="00E14C02">
        <w:rPr>
          <w:lang w:val="el-GR"/>
        </w:rPr>
        <w:t>περί ποινικών κυρώσεων και</w:t>
      </w:r>
      <w:r>
        <w:rPr>
          <w:lang w:val="el-GR"/>
        </w:rPr>
        <w:t xml:space="preserve"> </w:t>
      </w:r>
      <w:r w:rsidRPr="00E14C02">
        <w:rPr>
          <w:lang w:val="el-GR"/>
        </w:rPr>
        <w:t>άλλων διοικητικών συνεπειών</w:t>
      </w:r>
      <w:r>
        <w:rPr>
          <w:lang w:val="el-GR"/>
        </w:rP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56DBCF70" w14:textId="77777777" w:rsidR="00A9248E" w:rsidRDefault="00A9248E" w:rsidP="00A9248E">
      <w:pPr>
        <w:rPr>
          <w:rFonts w:cs="Tahoma"/>
          <w:szCs w:val="22"/>
          <w:lang w:val="el-GR"/>
        </w:rPr>
      </w:pPr>
      <w:r w:rsidRPr="00603221">
        <w:rPr>
          <w:rFonts w:cs="Tahoma"/>
          <w:szCs w:val="22"/>
          <w:lang w:val="el-GR"/>
        </w:rPr>
        <w:lastRenderedPageBreak/>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49B1DDD8" w14:textId="77777777" w:rsidR="00A9248E" w:rsidRDefault="00A9248E" w:rsidP="00A9248E">
      <w:pPr>
        <w:rPr>
          <w:rFonts w:cs="Tahoma"/>
          <w:szCs w:val="22"/>
          <w:lang w:val="el-GR"/>
        </w:rPr>
      </w:pPr>
      <w:r w:rsidRPr="00603221">
        <w:rPr>
          <w:rFonts w:cs="Tahoma"/>
          <w:szCs w:val="22"/>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Pr>
          <w:rFonts w:cs="Tahoma"/>
          <w:szCs w:val="22"/>
          <w:lang w:val="el-GR"/>
        </w:rPr>
        <w:t xml:space="preserve"> </w:t>
      </w:r>
      <w:r w:rsidRPr="00033BA0">
        <w:rPr>
          <w:rFonts w:cs="Tahoma"/>
          <w:szCs w:val="22"/>
          <w:lang w:val="el-GR"/>
        </w:rPr>
        <w:t>όπως ισχύει</w:t>
      </w:r>
      <w:r w:rsidRPr="00603221">
        <w:rPr>
          <w:rFonts w:cs="Tahoma"/>
          <w:szCs w:val="22"/>
          <w:lang w:val="el-GR"/>
        </w:rPr>
        <w:t xml:space="preserve">, δεν μπορεί να θεραπευθεί με άλλα, λιγότερο παρεμβατικά, μέσα, </w:t>
      </w:r>
    </w:p>
    <w:p w14:paraId="47987F5C" w14:textId="77777777" w:rsidR="00A9248E" w:rsidRDefault="00A9248E" w:rsidP="00A9248E">
      <w:pPr>
        <w:rPr>
          <w:rFonts w:cs="Tahoma"/>
          <w:szCs w:val="22"/>
          <w:lang w:val="el-GR"/>
        </w:rPr>
      </w:pPr>
      <w:r w:rsidRPr="00603221">
        <w:rPr>
          <w:rFonts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405AC8BC" w14:textId="77777777" w:rsidR="00A9248E" w:rsidRPr="00603221" w:rsidRDefault="00A9248E" w:rsidP="00A9248E">
      <w:pPr>
        <w:rPr>
          <w:rFonts w:cs="Tahoma"/>
          <w:szCs w:val="22"/>
          <w:lang w:val="el-GR"/>
        </w:rPr>
      </w:pPr>
    </w:p>
    <w:p w14:paraId="75D3A5BE" w14:textId="097297A8" w:rsidR="00A9248E" w:rsidRDefault="00A9248E" w:rsidP="00A9248E">
      <w:pPr>
        <w:rPr>
          <w:rFonts w:cs="Tahoma"/>
          <w:szCs w:val="22"/>
          <w:lang w:val="el-GR"/>
        </w:rPr>
      </w:pPr>
      <w:r w:rsidRPr="00603221">
        <w:rPr>
          <w:rFonts w:cs="Tahoma"/>
          <w:szCs w:val="22"/>
          <w:lang w:val="el-GR"/>
        </w:rPr>
        <w:t xml:space="preserve">(ζ) </w:t>
      </w:r>
      <w:r w:rsidRPr="00A23EAB">
        <w:rPr>
          <w:rFonts w:cs="Tahoma"/>
          <w:szCs w:val="22"/>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F63584">
        <w:rPr>
          <w:rFonts w:cs="Tahoma"/>
          <w:szCs w:val="22"/>
          <w:lang w:val="el-GR"/>
        </w:rPr>
        <w:fldChar w:fldCharType="begin"/>
      </w:r>
      <w:r w:rsidR="00F63584">
        <w:rPr>
          <w:rFonts w:cs="Tahoma"/>
          <w:szCs w:val="22"/>
          <w:lang w:val="el-GR"/>
        </w:rPr>
        <w:instrText xml:space="preserve"> REF _Ref503525682 \r \h </w:instrText>
      </w:r>
      <w:r w:rsidR="00F63584">
        <w:rPr>
          <w:rFonts w:cs="Tahoma"/>
          <w:szCs w:val="22"/>
          <w:lang w:val="el-GR"/>
        </w:rPr>
      </w:r>
      <w:r w:rsidR="00F63584">
        <w:rPr>
          <w:rFonts w:cs="Tahoma"/>
          <w:szCs w:val="22"/>
          <w:lang w:val="el-GR"/>
        </w:rPr>
        <w:fldChar w:fldCharType="separate"/>
      </w:r>
      <w:r w:rsidR="00F10952">
        <w:rPr>
          <w:rFonts w:cs="Tahoma"/>
          <w:szCs w:val="22"/>
          <w:lang w:val="el-GR"/>
        </w:rPr>
        <w:t>2.2.9.2</w:t>
      </w:r>
      <w:r w:rsidR="00F63584">
        <w:rPr>
          <w:rFonts w:cs="Tahoma"/>
          <w:szCs w:val="22"/>
          <w:lang w:val="el-GR"/>
        </w:rPr>
        <w:fldChar w:fldCharType="end"/>
      </w:r>
      <w:r w:rsidR="00F63584">
        <w:rPr>
          <w:rFonts w:cs="Tahoma"/>
          <w:szCs w:val="22"/>
          <w:lang w:val="el-GR"/>
        </w:rPr>
        <w:t xml:space="preserve"> </w:t>
      </w:r>
      <w:r w:rsidR="00F63584">
        <w:rPr>
          <w:rFonts w:cs="Tahoma"/>
          <w:szCs w:val="22"/>
          <w:lang w:val="el-GR"/>
        </w:rPr>
        <w:fldChar w:fldCharType="begin"/>
      </w:r>
      <w:r w:rsidR="00F63584">
        <w:rPr>
          <w:rFonts w:cs="Tahoma"/>
          <w:szCs w:val="22"/>
          <w:lang w:val="el-GR"/>
        </w:rPr>
        <w:instrText xml:space="preserve"> REF _Ref503525682 \h </w:instrText>
      </w:r>
      <w:r w:rsidR="00F63584">
        <w:rPr>
          <w:rFonts w:cs="Tahoma"/>
          <w:szCs w:val="22"/>
          <w:lang w:val="el-GR"/>
        </w:rPr>
      </w:r>
      <w:r w:rsidR="00F63584">
        <w:rPr>
          <w:rFonts w:cs="Tahoma"/>
          <w:szCs w:val="22"/>
          <w:lang w:val="el-GR"/>
        </w:rPr>
        <w:fldChar w:fldCharType="separate"/>
      </w:r>
      <w:r w:rsidR="00F10952" w:rsidRPr="006845AB">
        <w:rPr>
          <w:rFonts w:cs="Tahoma"/>
          <w:szCs w:val="22"/>
          <w:lang w:val="el-GR"/>
        </w:rPr>
        <w:t>Αποδεικτικά μέσα–Δικαιολογητικά προσωρινού αναδόχου</w:t>
      </w:r>
      <w:r w:rsidR="00F63584">
        <w:rPr>
          <w:rFonts w:cs="Tahoma"/>
          <w:szCs w:val="22"/>
          <w:lang w:val="el-GR"/>
        </w:rPr>
        <w:fldChar w:fldCharType="end"/>
      </w:r>
      <w:r>
        <w:rPr>
          <w:rFonts w:cs="Tahoma"/>
          <w:szCs w:val="22"/>
          <w:lang w:val="el-GR"/>
        </w:rPr>
        <w:t xml:space="preserve"> </w:t>
      </w:r>
      <w:r w:rsidRPr="00603221">
        <w:rPr>
          <w:rFonts w:cs="Tahoma"/>
          <w:szCs w:val="22"/>
          <w:lang w:val="el-GR"/>
        </w:rPr>
        <w:t xml:space="preserve">της παρούσας. </w:t>
      </w:r>
    </w:p>
    <w:p w14:paraId="538A54DF" w14:textId="77777777" w:rsidR="00A9248E" w:rsidRPr="00603221" w:rsidRDefault="00A9248E" w:rsidP="00A9248E">
      <w:pPr>
        <w:rPr>
          <w:rFonts w:cs="Tahoma"/>
          <w:szCs w:val="22"/>
          <w:lang w:val="el-GR"/>
        </w:rPr>
      </w:pPr>
    </w:p>
    <w:p w14:paraId="7CE6C9BF" w14:textId="77777777" w:rsidR="00A9248E" w:rsidRPr="00603221" w:rsidRDefault="00A9248E" w:rsidP="00A9248E">
      <w:pPr>
        <w:rPr>
          <w:rFonts w:cs="Tahoma"/>
          <w:szCs w:val="22"/>
          <w:lang w:val="el-GR"/>
        </w:rPr>
      </w:pPr>
      <w:r w:rsidRPr="00603221">
        <w:rPr>
          <w:rFonts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3CD6A351" w14:textId="77777777" w:rsidR="00A9248E" w:rsidRDefault="00A9248E" w:rsidP="00A9248E">
      <w:pPr>
        <w:rPr>
          <w:rFonts w:cs="Tahoma"/>
          <w:szCs w:val="22"/>
          <w:lang w:val="el-GR"/>
        </w:rPr>
      </w:pPr>
      <w:r w:rsidRPr="00603221">
        <w:rPr>
          <w:rFonts w:cs="Tahoma"/>
          <w:szCs w:val="22"/>
          <w:lang w:val="el-GR"/>
        </w:rPr>
        <w:t xml:space="preserve">(θ) </w:t>
      </w:r>
      <w:r w:rsidRPr="00953E50">
        <w:rPr>
          <w:rFonts w:cs="Tahoma"/>
          <w:szCs w:val="22"/>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Pr>
          <w:rFonts w:cs="Tahoma"/>
          <w:szCs w:val="22"/>
          <w:lang w:val="el-GR"/>
        </w:rPr>
        <w:t>.</w:t>
      </w:r>
    </w:p>
    <w:p w14:paraId="17E4EAE3" w14:textId="77777777" w:rsidR="00A9248E" w:rsidRDefault="00A9248E" w:rsidP="00651071">
      <w:pPr>
        <w:suppressAutoHyphens w:val="0"/>
        <w:spacing w:after="160" w:line="252" w:lineRule="auto"/>
        <w:rPr>
          <w:rFonts w:cs="Tahoma"/>
          <w:b/>
          <w:bCs/>
          <w:szCs w:val="22"/>
          <w:lang w:val="el-GR"/>
        </w:rPr>
      </w:pPr>
      <w:r w:rsidRPr="001442CD">
        <w:rPr>
          <w:rFonts w:cs="Tahoma"/>
          <w:b/>
          <w:bCs/>
          <w:szCs w:val="22"/>
          <w:lang w:val="el-GR"/>
        </w:rPr>
        <w:t>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w:t>
      </w:r>
      <w:r>
        <w:rPr>
          <w:rFonts w:cs="Tahoma"/>
          <w:b/>
          <w:bCs/>
          <w:szCs w:val="22"/>
          <w:lang w:val="el-GR"/>
        </w:rPr>
        <w:t xml:space="preserve"> βεβαιώνει το σχετικό γεγονός.</w:t>
      </w:r>
    </w:p>
    <w:p w14:paraId="5A501ECD" w14:textId="6417B038" w:rsidR="00651071" w:rsidRPr="00603221" w:rsidRDefault="00651071" w:rsidP="00651071">
      <w:pPr>
        <w:suppressAutoHyphens w:val="0"/>
        <w:spacing w:after="160" w:line="252" w:lineRule="auto"/>
        <w:rPr>
          <w:rFonts w:cs="Tahoma"/>
          <w:szCs w:val="22"/>
          <w:lang w:val="el-GR"/>
        </w:rPr>
      </w:pPr>
    </w:p>
    <w:p w14:paraId="625F52CD" w14:textId="77777777" w:rsidR="00651071" w:rsidRPr="00603221" w:rsidRDefault="00651071" w:rsidP="00651071">
      <w:pPr>
        <w:pStyle w:val="a6"/>
        <w:numPr>
          <w:ilvl w:val="3"/>
          <w:numId w:val="6"/>
        </w:numPr>
        <w:tabs>
          <w:tab w:val="left" w:pos="0"/>
          <w:tab w:val="left" w:pos="709"/>
          <w:tab w:val="left" w:pos="1134"/>
        </w:tabs>
        <w:spacing w:before="240" w:line="240" w:lineRule="auto"/>
        <w:ind w:left="0" w:firstLine="0"/>
        <w:rPr>
          <w:rFonts w:cs="Tahoma"/>
          <w:b/>
          <w:bCs/>
          <w:szCs w:val="22"/>
          <w:lang w:val="el-GR"/>
        </w:rPr>
      </w:pPr>
      <w:r w:rsidRPr="00603221">
        <w:rPr>
          <w:rFonts w:cs="Tahoma"/>
          <w:b/>
          <w:bCs/>
          <w:szCs w:val="22"/>
          <w:lang w:val="el-GR"/>
        </w:rPr>
        <w:t xml:space="preserve"> </w:t>
      </w:r>
      <w:bookmarkStart w:id="55" w:name="_Ref81914468"/>
      <w:r w:rsidRPr="00603221">
        <w:rPr>
          <w:rFonts w:cs="Tahoma"/>
          <w:szCs w:val="22"/>
          <w:lang w:val="el-GR"/>
        </w:rPr>
        <w:t xml:space="preserve">Ο </w:t>
      </w:r>
      <w:r w:rsidRPr="00953E50">
        <w:rPr>
          <w:rFonts w:cs="Tahoma"/>
          <w:szCs w:val="22"/>
          <w:lang w:val="el-GR"/>
        </w:rPr>
        <w:t>οικονομικός φορέας</w:t>
      </w:r>
      <w:r>
        <w:rPr>
          <w:lang w:val="el-GR"/>
        </w:rPr>
        <w:t xml:space="preserve"> </w:t>
      </w:r>
      <w:r w:rsidRPr="00603221">
        <w:rPr>
          <w:rFonts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bookmarkEnd w:id="55"/>
    </w:p>
    <w:p w14:paraId="7DF8782E" w14:textId="77777777" w:rsidR="00651071" w:rsidRPr="00603221" w:rsidRDefault="00651071" w:rsidP="00651071">
      <w:pPr>
        <w:pStyle w:val="a6"/>
        <w:tabs>
          <w:tab w:val="left" w:pos="0"/>
        </w:tabs>
        <w:spacing w:before="240"/>
        <w:ind w:left="0"/>
        <w:rPr>
          <w:rFonts w:cs="Tahoma"/>
          <w:b/>
          <w:bCs/>
          <w:szCs w:val="22"/>
          <w:lang w:val="el-GR"/>
        </w:rPr>
      </w:pPr>
    </w:p>
    <w:p w14:paraId="40278AA0" w14:textId="49E47624" w:rsidR="00651071" w:rsidRPr="00603221" w:rsidRDefault="00651071" w:rsidP="00651071">
      <w:pPr>
        <w:pStyle w:val="a6"/>
        <w:numPr>
          <w:ilvl w:val="3"/>
          <w:numId w:val="6"/>
        </w:numPr>
        <w:tabs>
          <w:tab w:val="left" w:pos="0"/>
          <w:tab w:val="left" w:pos="709"/>
          <w:tab w:val="left" w:pos="1134"/>
        </w:tabs>
        <w:spacing w:before="240" w:line="240" w:lineRule="auto"/>
        <w:ind w:left="0" w:firstLine="0"/>
        <w:rPr>
          <w:rFonts w:cs="Tahoma"/>
          <w:b/>
          <w:bCs/>
          <w:szCs w:val="22"/>
          <w:lang w:val="el-GR"/>
        </w:rPr>
      </w:pPr>
      <w:r w:rsidRPr="00603221">
        <w:rPr>
          <w:rFonts w:cs="Tahoma"/>
          <w:szCs w:val="22"/>
          <w:lang w:val="el-GR"/>
        </w:rPr>
        <w:t xml:space="preserve"> </w:t>
      </w:r>
      <w:r w:rsidR="00FB0EEA" w:rsidRPr="002A7C7B">
        <w:rPr>
          <w:rFonts w:cs="Tahoma"/>
          <w:szCs w:val="22"/>
          <w:lang w:val="el-GR"/>
        </w:rPr>
        <w:t xml:space="preserve">Ο οικονομικός φορέας που εμπίπτει σε μια από τις καταστάσεις που αναφέρονται στις παραγράφους </w:t>
      </w:r>
      <w:r w:rsidR="00FB0EEA" w:rsidRPr="00A334BA">
        <w:rPr>
          <w:rFonts w:cs="Tahoma"/>
          <w:szCs w:val="22"/>
          <w:lang w:val="el-GR"/>
        </w:rPr>
        <w:fldChar w:fldCharType="begin"/>
      </w:r>
      <w:r w:rsidR="00FB0EEA" w:rsidRPr="002A7C7B">
        <w:rPr>
          <w:rFonts w:cs="Tahoma"/>
          <w:szCs w:val="22"/>
          <w:lang w:val="el-GR"/>
        </w:rPr>
        <w:instrText xml:space="preserve"> REF _Ref496540567 \r \h  \* MERGEFORMAT </w:instrText>
      </w:r>
      <w:r w:rsidR="00FB0EEA" w:rsidRPr="00A334BA">
        <w:rPr>
          <w:rFonts w:cs="Tahoma"/>
          <w:szCs w:val="22"/>
          <w:lang w:val="el-GR"/>
        </w:rPr>
      </w:r>
      <w:r w:rsidR="00FB0EEA" w:rsidRPr="00A334BA">
        <w:rPr>
          <w:rFonts w:cs="Tahoma"/>
          <w:szCs w:val="22"/>
          <w:lang w:val="el-GR"/>
        </w:rPr>
        <w:fldChar w:fldCharType="separate"/>
      </w:r>
      <w:r w:rsidR="00F10952">
        <w:rPr>
          <w:rFonts w:cs="Tahoma"/>
          <w:szCs w:val="22"/>
          <w:lang w:val="el-GR"/>
        </w:rPr>
        <w:t>2.2.3.1</w:t>
      </w:r>
      <w:r w:rsidR="00FB0EEA" w:rsidRPr="00A334BA">
        <w:rPr>
          <w:rFonts w:cs="Tahoma"/>
          <w:szCs w:val="22"/>
          <w:lang w:val="el-GR"/>
        </w:rPr>
        <w:fldChar w:fldCharType="end"/>
      </w:r>
      <w:r w:rsidR="00FB0EEA" w:rsidRPr="002A7C7B">
        <w:rPr>
          <w:rFonts w:cs="Tahoma"/>
          <w:szCs w:val="22"/>
          <w:lang w:val="el-GR"/>
        </w:rPr>
        <w:t xml:space="preserve"> και </w:t>
      </w:r>
      <w:r w:rsidR="00D62E98">
        <w:rPr>
          <w:rFonts w:cs="Tahoma"/>
          <w:szCs w:val="22"/>
          <w:lang w:val="el-GR"/>
        </w:rPr>
        <w:fldChar w:fldCharType="begin"/>
      </w:r>
      <w:r w:rsidR="00D62E98">
        <w:rPr>
          <w:rFonts w:cs="Tahoma"/>
          <w:szCs w:val="22"/>
          <w:lang w:val="el-GR"/>
        </w:rPr>
        <w:instrText xml:space="preserve"> REF _Ref496540586 \r \h </w:instrText>
      </w:r>
      <w:r w:rsidR="00D62E98">
        <w:rPr>
          <w:rFonts w:cs="Tahoma"/>
          <w:szCs w:val="22"/>
          <w:lang w:val="el-GR"/>
        </w:rPr>
      </w:r>
      <w:r w:rsidR="00D62E98">
        <w:rPr>
          <w:rFonts w:cs="Tahoma"/>
          <w:szCs w:val="22"/>
          <w:lang w:val="el-GR"/>
        </w:rPr>
        <w:fldChar w:fldCharType="separate"/>
      </w:r>
      <w:r w:rsidR="00F10952">
        <w:rPr>
          <w:rFonts w:cs="Tahoma"/>
          <w:szCs w:val="22"/>
          <w:lang w:val="el-GR"/>
        </w:rPr>
        <w:t>2.2.3.3</w:t>
      </w:r>
      <w:r w:rsidR="00D62E98">
        <w:rPr>
          <w:rFonts w:cs="Tahoma"/>
          <w:szCs w:val="22"/>
          <w:lang w:val="el-GR"/>
        </w:rPr>
        <w:fldChar w:fldCharType="end"/>
      </w:r>
      <w:r w:rsidR="00D62E98">
        <w:rPr>
          <w:rFonts w:cs="Tahoma"/>
          <w:szCs w:val="22"/>
          <w:lang w:val="el-GR"/>
        </w:rPr>
        <w:t xml:space="preserve"> </w:t>
      </w:r>
      <w:r w:rsidR="00FB0EEA" w:rsidRPr="002A7C7B">
        <w:rPr>
          <w:lang w:val="el-GR"/>
        </w:rPr>
        <w:t>εκτός από την περ. β αυτής</w:t>
      </w:r>
      <w:r w:rsidR="00FB0EEA" w:rsidRPr="002A7C7B">
        <w:rPr>
          <w:rFonts w:cs="Tahoma"/>
          <w:szCs w:val="22"/>
          <w:lang w:val="el-GR"/>
        </w:rPr>
        <w:t>,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00FB0EEA" w:rsidRPr="002A7C7B">
        <w:rPr>
          <w:rFonts w:cs="Tahoma"/>
          <w:szCs w:val="22"/>
        </w:rPr>
        <w:t>o</w:t>
      </w:r>
      <w:r w:rsidR="00FB0EEA" w:rsidRPr="002A7C7B">
        <w:rPr>
          <w:rFonts w:cs="Tahoma"/>
          <w:szCs w:val="22"/>
          <w:lang w:val="el-GR"/>
        </w:rPr>
        <w:t xml:space="preserve">κάθαρση). </w:t>
      </w:r>
      <w:r w:rsidR="00FB0EEA" w:rsidRPr="002A7C7B">
        <w:rPr>
          <w:lang w:val="el-GR"/>
        </w:rPr>
        <w:t xml:space="preserve">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w:t>
      </w:r>
      <w:r w:rsidR="00FB0EEA" w:rsidRPr="002A7C7B">
        <w:rPr>
          <w:lang w:val="el-GR"/>
        </w:rPr>
        <w:lastRenderedPageBreak/>
        <w:t>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47FDF72A" w14:textId="77777777" w:rsidR="00651071" w:rsidRPr="00603221" w:rsidRDefault="00651071" w:rsidP="00651071">
      <w:pPr>
        <w:pStyle w:val="a6"/>
        <w:rPr>
          <w:rFonts w:cs="Tahoma"/>
          <w:b/>
          <w:bCs/>
          <w:szCs w:val="22"/>
          <w:lang w:val="el-GR"/>
        </w:rPr>
      </w:pPr>
    </w:p>
    <w:p w14:paraId="74FFD455" w14:textId="77777777" w:rsidR="00651071" w:rsidRPr="00603221" w:rsidRDefault="00651071" w:rsidP="00651071">
      <w:pPr>
        <w:pStyle w:val="a6"/>
        <w:numPr>
          <w:ilvl w:val="3"/>
          <w:numId w:val="6"/>
        </w:numPr>
        <w:tabs>
          <w:tab w:val="left" w:pos="0"/>
          <w:tab w:val="left" w:pos="709"/>
          <w:tab w:val="left" w:pos="1134"/>
        </w:tabs>
        <w:spacing w:before="240" w:line="240" w:lineRule="auto"/>
        <w:ind w:left="0" w:firstLine="0"/>
        <w:rPr>
          <w:rFonts w:cs="Tahoma"/>
          <w:b/>
          <w:bCs/>
          <w:color w:val="000000"/>
          <w:szCs w:val="22"/>
          <w:lang w:val="el-GR"/>
        </w:rPr>
      </w:pPr>
      <w:r w:rsidRPr="00603221">
        <w:rPr>
          <w:rFonts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1581A510" w14:textId="77777777" w:rsidR="00651071" w:rsidRPr="00603221" w:rsidRDefault="00651071" w:rsidP="00651071">
      <w:pPr>
        <w:pStyle w:val="a6"/>
        <w:rPr>
          <w:rFonts w:cs="Tahoma"/>
          <w:b/>
          <w:bCs/>
          <w:color w:val="000000"/>
          <w:szCs w:val="22"/>
          <w:lang w:val="el-GR"/>
        </w:rPr>
      </w:pPr>
    </w:p>
    <w:p w14:paraId="29A604BF" w14:textId="66C08172" w:rsidR="00651071" w:rsidRPr="00603221" w:rsidRDefault="00651071" w:rsidP="00651071">
      <w:pPr>
        <w:pStyle w:val="a6"/>
        <w:numPr>
          <w:ilvl w:val="3"/>
          <w:numId w:val="6"/>
        </w:numPr>
        <w:tabs>
          <w:tab w:val="left" w:pos="0"/>
          <w:tab w:val="left" w:pos="709"/>
          <w:tab w:val="left" w:pos="1134"/>
        </w:tabs>
        <w:spacing w:before="240" w:line="240" w:lineRule="auto"/>
        <w:ind w:left="0" w:firstLine="0"/>
        <w:rPr>
          <w:rFonts w:cs="Tahoma"/>
          <w:color w:val="000000"/>
          <w:szCs w:val="22"/>
          <w:lang w:val="el-GR"/>
        </w:rPr>
      </w:pPr>
      <w:r w:rsidRPr="00603221">
        <w:rPr>
          <w:rFonts w:cs="Tahoma"/>
          <w:b/>
          <w:bCs/>
          <w:color w:val="000000"/>
          <w:szCs w:val="22"/>
          <w:lang w:val="el-GR"/>
        </w:rPr>
        <w:t xml:space="preserve"> </w:t>
      </w:r>
      <w:bookmarkStart w:id="56" w:name="_Ref496540821"/>
      <w:r w:rsidR="00FB0EEA" w:rsidRPr="001442CD">
        <w:rPr>
          <w:rFonts w:cs="Tahoma"/>
          <w:szCs w:val="22"/>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bookmarkEnd w:id="56"/>
    </w:p>
    <w:p w14:paraId="64AC3A80" w14:textId="77777777" w:rsidR="00213F05" w:rsidRPr="00734309" w:rsidRDefault="00213F05" w:rsidP="00AA5604">
      <w:pPr>
        <w:tabs>
          <w:tab w:val="left" w:pos="0"/>
          <w:tab w:val="left" w:pos="709"/>
          <w:tab w:val="left" w:pos="1134"/>
        </w:tabs>
        <w:spacing w:before="240"/>
        <w:rPr>
          <w:rFonts w:cs="Tahoma"/>
          <w:color w:val="000000"/>
          <w:szCs w:val="22"/>
          <w:lang w:val="el-GR"/>
        </w:rPr>
      </w:pPr>
    </w:p>
    <w:p w14:paraId="3E4D1A6A" w14:textId="77777777" w:rsidR="00F661A1" w:rsidRDefault="00F661A1" w:rsidP="009E6E1C">
      <w:pPr>
        <w:pStyle w:val="3"/>
        <w:numPr>
          <w:ilvl w:val="0"/>
          <w:numId w:val="0"/>
        </w:numPr>
        <w:ind w:left="720" w:hanging="720"/>
        <w:rPr>
          <w:rFonts w:ascii="Tahoma" w:hAnsi="Tahoma" w:cs="Tahoma"/>
          <w:szCs w:val="22"/>
          <w:lang w:val="el-GR"/>
        </w:rPr>
      </w:pPr>
      <w:bookmarkStart w:id="57" w:name="_Ref64555750"/>
      <w:bookmarkStart w:id="58" w:name="_Ref64555847"/>
      <w:bookmarkStart w:id="59" w:name="_Ref64555882"/>
      <w:bookmarkStart w:id="60" w:name="_Toc81915047"/>
      <w:r w:rsidRPr="00734309">
        <w:rPr>
          <w:rFonts w:ascii="Tahoma" w:hAnsi="Tahoma" w:cs="Tahoma"/>
          <w:szCs w:val="22"/>
          <w:lang w:val="el-GR"/>
        </w:rPr>
        <w:t>Κριτήρια Ποιοτικής Επιλογής &amp; αποδεικτά στοιχεία</w:t>
      </w:r>
      <w:bookmarkEnd w:id="57"/>
      <w:bookmarkEnd w:id="58"/>
      <w:bookmarkEnd w:id="59"/>
      <w:bookmarkEnd w:id="60"/>
    </w:p>
    <w:p w14:paraId="2EFB2D26" w14:textId="77777777" w:rsidR="00F661A1" w:rsidRPr="009E6E1C" w:rsidRDefault="00F661A1" w:rsidP="009E6E1C">
      <w:pPr>
        <w:pStyle w:val="3"/>
        <w:rPr>
          <w:rFonts w:ascii="Tahoma" w:hAnsi="Tahoma" w:cs="Tahoma"/>
          <w:szCs w:val="22"/>
          <w:lang w:val="el-GR"/>
        </w:rPr>
      </w:pPr>
      <w:bookmarkStart w:id="61" w:name="_Ref496541162"/>
      <w:bookmarkStart w:id="62" w:name="_Ref496541206"/>
      <w:bookmarkStart w:id="63" w:name="_Ref496541230"/>
      <w:bookmarkStart w:id="64" w:name="_Ref496541297"/>
      <w:bookmarkStart w:id="65" w:name="_Toc81915048"/>
      <w:r w:rsidRPr="009E6E1C">
        <w:rPr>
          <w:rFonts w:ascii="Tahoma" w:hAnsi="Tahoma" w:cs="Tahoma"/>
          <w:szCs w:val="22"/>
          <w:lang w:val="el-GR"/>
        </w:rPr>
        <w:t xml:space="preserve">Καταλληλότητα </w:t>
      </w:r>
      <w:r w:rsidR="003B09C2" w:rsidRPr="009E6E1C">
        <w:rPr>
          <w:rFonts w:ascii="Tahoma" w:hAnsi="Tahoma" w:cs="Tahoma"/>
          <w:szCs w:val="22"/>
          <w:lang w:val="el-GR"/>
        </w:rPr>
        <w:t>Ά</w:t>
      </w:r>
      <w:r w:rsidRPr="009E6E1C">
        <w:rPr>
          <w:rFonts w:ascii="Tahoma" w:hAnsi="Tahoma" w:cs="Tahoma"/>
          <w:szCs w:val="22"/>
          <w:lang w:val="el-GR"/>
        </w:rPr>
        <w:t xml:space="preserve">σκησης </w:t>
      </w:r>
      <w:r w:rsidR="003B09C2" w:rsidRPr="009E6E1C">
        <w:rPr>
          <w:rFonts w:ascii="Tahoma" w:hAnsi="Tahoma" w:cs="Tahoma"/>
          <w:szCs w:val="22"/>
          <w:lang w:val="el-GR"/>
        </w:rPr>
        <w:t>Ε</w:t>
      </w:r>
      <w:r w:rsidRPr="009E6E1C">
        <w:rPr>
          <w:rFonts w:ascii="Tahoma" w:hAnsi="Tahoma" w:cs="Tahoma"/>
          <w:szCs w:val="22"/>
          <w:lang w:val="el-GR"/>
        </w:rPr>
        <w:t xml:space="preserve">παγγελματικής </w:t>
      </w:r>
      <w:r w:rsidR="003B09C2" w:rsidRPr="009E6E1C">
        <w:rPr>
          <w:rFonts w:ascii="Tahoma" w:hAnsi="Tahoma" w:cs="Tahoma"/>
          <w:szCs w:val="22"/>
          <w:lang w:val="el-GR"/>
        </w:rPr>
        <w:t>Δ</w:t>
      </w:r>
      <w:r w:rsidRPr="009E6E1C">
        <w:rPr>
          <w:rFonts w:ascii="Tahoma" w:hAnsi="Tahoma" w:cs="Tahoma"/>
          <w:szCs w:val="22"/>
          <w:lang w:val="el-GR"/>
        </w:rPr>
        <w:t>ραστηριότητας</w:t>
      </w:r>
      <w:bookmarkEnd w:id="61"/>
      <w:bookmarkEnd w:id="62"/>
      <w:bookmarkEnd w:id="63"/>
      <w:bookmarkEnd w:id="64"/>
      <w:bookmarkEnd w:id="65"/>
    </w:p>
    <w:p w14:paraId="74FFE012" w14:textId="77777777" w:rsidR="00F661A1" w:rsidRPr="00213F05" w:rsidRDefault="00F661A1" w:rsidP="00F661A1">
      <w:pPr>
        <w:rPr>
          <w:rFonts w:cs="Tahoma"/>
          <w:szCs w:val="22"/>
          <w:lang w:val="el-GR"/>
        </w:rPr>
      </w:pPr>
      <w:bookmarkStart w:id="66" w:name="_Ref496541309"/>
      <w:bookmarkStart w:id="67" w:name="_Ref496541508"/>
      <w:r w:rsidRPr="00734309">
        <w:rPr>
          <w:rFonts w:cs="Tahoma"/>
          <w:szCs w:val="22"/>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 ανάπτυξη πληροφοριακών συστημάτων</w:t>
      </w:r>
      <w:r w:rsidR="00213F05" w:rsidRPr="00213F05">
        <w:rPr>
          <w:rFonts w:cs="Tahoma"/>
          <w:szCs w:val="22"/>
          <w:lang w:val="el-GR"/>
        </w:rPr>
        <w:t>.</w:t>
      </w:r>
    </w:p>
    <w:p w14:paraId="17440781" w14:textId="3F510862" w:rsidR="00F661A1" w:rsidRPr="00734309" w:rsidRDefault="00F661A1" w:rsidP="00F661A1">
      <w:pPr>
        <w:rPr>
          <w:rFonts w:cs="Tahoma"/>
          <w:szCs w:val="22"/>
          <w:lang w:val="el-GR"/>
        </w:rPr>
      </w:pPr>
      <w:r w:rsidRPr="00734309">
        <w:rPr>
          <w:rFonts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7E0A82C" w14:textId="77777777" w:rsidR="00F661A1" w:rsidRPr="00734309" w:rsidRDefault="00F661A1" w:rsidP="00F661A1">
      <w:pPr>
        <w:rPr>
          <w:rFonts w:cs="Tahoma"/>
          <w:szCs w:val="22"/>
          <w:lang w:val="el-GR"/>
        </w:rPr>
      </w:pPr>
      <w:r w:rsidRPr="00734309">
        <w:rPr>
          <w:rFonts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70A05E52" w14:textId="77777777" w:rsidR="00F661A1" w:rsidRDefault="00F661A1" w:rsidP="00F661A1">
      <w:pPr>
        <w:rPr>
          <w:rFonts w:cs="Tahoma"/>
          <w:szCs w:val="22"/>
          <w:lang w:val="el-GR"/>
        </w:rPr>
      </w:pPr>
      <w:r w:rsidRPr="00734309">
        <w:rPr>
          <w:rFonts w:cs="Tahoma"/>
          <w:szCs w:val="22"/>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3B09C2">
        <w:rPr>
          <w:rFonts w:cs="Tahoma"/>
          <w:szCs w:val="22"/>
          <w:lang w:val="el-GR"/>
        </w:rPr>
        <w:t>.</w:t>
      </w:r>
    </w:p>
    <w:p w14:paraId="7330C83B" w14:textId="26CC1998" w:rsidR="00CA3A16" w:rsidRDefault="00CA3A16" w:rsidP="00F661A1">
      <w:pPr>
        <w:rPr>
          <w:rFonts w:cs="Tahoma"/>
          <w:szCs w:val="22"/>
          <w:lang w:val="el-GR"/>
        </w:rPr>
      </w:pPr>
      <w:r w:rsidRPr="001442CD">
        <w:rPr>
          <w:rFonts w:cs="Tahoma"/>
          <w:szCs w:val="22"/>
          <w:lang w:val="el-GR"/>
        </w:rPr>
        <w:t>Στην περίπτωση ένωσης οικονομικών φορέων</w:t>
      </w:r>
      <w:r w:rsidRPr="00BE6F4C" w:rsidDel="00893E05">
        <w:rPr>
          <w:rFonts w:cs="Tahoma"/>
          <w:szCs w:val="22"/>
          <w:lang w:val="el-GR"/>
        </w:rPr>
        <w:t xml:space="preserve"> </w:t>
      </w:r>
      <w:r w:rsidRPr="001442CD">
        <w:rPr>
          <w:rFonts w:cs="Tahoma"/>
          <w:szCs w:val="22"/>
          <w:lang w:val="el-GR"/>
        </w:rPr>
        <w:t>η καταλληλότητα άσκησης επαγγελματικής δραστηριότητας</w:t>
      </w:r>
      <w:r>
        <w:rPr>
          <w:rFonts w:cs="Tahoma"/>
          <w:szCs w:val="22"/>
          <w:lang w:val="el-GR"/>
        </w:rPr>
        <w:t xml:space="preserve"> απαιτείται να καλύπτεται σωρευτικά από τα μέλη της ένωσης.</w:t>
      </w:r>
    </w:p>
    <w:p w14:paraId="534F74C9" w14:textId="77777777" w:rsidR="003B09C2" w:rsidRDefault="003B09C2" w:rsidP="00F661A1">
      <w:pPr>
        <w:rPr>
          <w:rFonts w:cs="Tahoma"/>
          <w:szCs w:val="22"/>
          <w:lang w:val="el-GR"/>
        </w:rPr>
      </w:pPr>
    </w:p>
    <w:p w14:paraId="2A402CBF" w14:textId="77777777" w:rsidR="00F661A1" w:rsidRPr="003B09C2" w:rsidRDefault="00F661A1" w:rsidP="009E6E1C">
      <w:pPr>
        <w:pStyle w:val="3"/>
        <w:rPr>
          <w:rFonts w:ascii="Tahoma" w:hAnsi="Tahoma" w:cs="Tahoma"/>
          <w:szCs w:val="22"/>
          <w:lang w:val="el-GR"/>
        </w:rPr>
      </w:pPr>
      <w:bookmarkStart w:id="68" w:name="_Ref27655165"/>
      <w:bookmarkStart w:id="69" w:name="_Ref27655327"/>
      <w:bookmarkStart w:id="70" w:name="_Ref32315773"/>
      <w:bookmarkStart w:id="71" w:name="_Toc81915049"/>
      <w:r w:rsidRPr="003B09C2">
        <w:rPr>
          <w:rFonts w:ascii="Tahoma" w:hAnsi="Tahoma" w:cs="Tahoma"/>
          <w:szCs w:val="22"/>
          <w:lang w:val="el-GR"/>
        </w:rPr>
        <w:lastRenderedPageBreak/>
        <w:t xml:space="preserve">Οικονομική και </w:t>
      </w:r>
      <w:r w:rsidR="003B09C2">
        <w:rPr>
          <w:rFonts w:ascii="Tahoma" w:hAnsi="Tahoma" w:cs="Tahoma"/>
          <w:szCs w:val="22"/>
          <w:lang w:val="el-GR"/>
        </w:rPr>
        <w:t>Χ</w:t>
      </w:r>
      <w:r w:rsidRPr="003B09C2">
        <w:rPr>
          <w:rFonts w:ascii="Tahoma" w:hAnsi="Tahoma" w:cs="Tahoma"/>
          <w:szCs w:val="22"/>
          <w:lang w:val="el-GR"/>
        </w:rPr>
        <w:t xml:space="preserve">ρηματοοικονομική </w:t>
      </w:r>
      <w:r w:rsidR="003B09C2">
        <w:rPr>
          <w:rFonts w:ascii="Tahoma" w:hAnsi="Tahoma" w:cs="Tahoma"/>
          <w:szCs w:val="22"/>
          <w:lang w:val="el-GR"/>
        </w:rPr>
        <w:t>Ε</w:t>
      </w:r>
      <w:r w:rsidRPr="003B09C2">
        <w:rPr>
          <w:rFonts w:ascii="Tahoma" w:hAnsi="Tahoma" w:cs="Tahoma"/>
          <w:szCs w:val="22"/>
          <w:lang w:val="el-GR"/>
        </w:rPr>
        <w:t>πάρκεια</w:t>
      </w:r>
      <w:bookmarkEnd w:id="66"/>
      <w:bookmarkEnd w:id="67"/>
      <w:bookmarkEnd w:id="68"/>
      <w:bookmarkEnd w:id="69"/>
      <w:bookmarkEnd w:id="70"/>
      <w:bookmarkEnd w:id="71"/>
    </w:p>
    <w:p w14:paraId="7B015A2C" w14:textId="281206A8" w:rsidR="00F661A1" w:rsidRDefault="00F661A1" w:rsidP="003B09C2">
      <w:pPr>
        <w:rPr>
          <w:lang w:val="el-GR"/>
        </w:rPr>
      </w:pPr>
      <w:r w:rsidRPr="004A648E">
        <w:rPr>
          <w:lang w:val="el-GR"/>
        </w:rPr>
        <w:t>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(2017-2018-2019) συνολικά μεγαλύτερο από το</w:t>
      </w:r>
      <w:r w:rsidR="004A0135" w:rsidRPr="004A648E">
        <w:rPr>
          <w:lang w:val="el-GR"/>
        </w:rPr>
        <w:t xml:space="preserve"> 150% του</w:t>
      </w:r>
      <w:r w:rsidRPr="004A648E">
        <w:rPr>
          <w:lang w:val="el-GR"/>
        </w:rPr>
        <w:t xml:space="preserve"> π</w:t>
      </w:r>
      <w:r w:rsidR="00B06FC9" w:rsidRPr="004A648E">
        <w:rPr>
          <w:lang w:val="el-GR"/>
        </w:rPr>
        <w:t>ροϋπολογισμ</w:t>
      </w:r>
      <w:r w:rsidR="004A0135" w:rsidRPr="004A648E">
        <w:rPr>
          <w:lang w:val="el-GR"/>
        </w:rPr>
        <w:t>ού</w:t>
      </w:r>
      <w:r w:rsidRPr="004A648E">
        <w:rPr>
          <w:lang w:val="el-GR"/>
        </w:rPr>
        <w:t xml:space="preserve"> του υπό ανάθεση.</w:t>
      </w:r>
    </w:p>
    <w:p w14:paraId="7DED526D" w14:textId="1F3F1BD2" w:rsidR="00213F05" w:rsidRPr="00734309" w:rsidRDefault="00CA3A16" w:rsidP="003B09C2">
      <w:pPr>
        <w:rPr>
          <w:b/>
          <w:i/>
          <w:iCs/>
          <w:color w:val="5B9BD5"/>
          <w:lang w:val="el-GR" w:eastAsia="en-US"/>
        </w:rPr>
      </w:pPr>
      <w:r w:rsidRPr="008F42B8">
        <w:rPr>
          <w:lang w:val="el-GR"/>
        </w:rPr>
        <w:t>Σε περίπτωση ένωσης οικονομικών φορέων, οι παραπάνω απαιτήσεις καλύπτονται αθροιστικά από τα μέλη της ένωσης</w:t>
      </w:r>
      <w:r>
        <w:rPr>
          <w:lang w:val="el-GR"/>
        </w:rPr>
        <w:t>.</w:t>
      </w:r>
    </w:p>
    <w:p w14:paraId="148016F6" w14:textId="77777777" w:rsidR="00F661A1" w:rsidRPr="00734309" w:rsidRDefault="00F661A1" w:rsidP="008F1774">
      <w:pPr>
        <w:pStyle w:val="3"/>
        <w:rPr>
          <w:rFonts w:ascii="Tahoma" w:hAnsi="Tahoma" w:cs="Tahoma"/>
          <w:szCs w:val="22"/>
          <w:lang w:val="el-GR"/>
        </w:rPr>
      </w:pPr>
      <w:bookmarkStart w:id="72" w:name="_Ref496541329"/>
      <w:bookmarkStart w:id="73" w:name="_Ref496541556"/>
      <w:bookmarkStart w:id="74" w:name="_Toc81915050"/>
      <w:r w:rsidRPr="00734309">
        <w:rPr>
          <w:rFonts w:ascii="Tahoma" w:hAnsi="Tahoma" w:cs="Tahoma"/>
          <w:szCs w:val="22"/>
          <w:lang w:val="el-GR"/>
        </w:rPr>
        <w:t>Τεχνική και επαγγελματική ικανότητα</w:t>
      </w:r>
      <w:bookmarkEnd w:id="72"/>
      <w:bookmarkEnd w:id="73"/>
      <w:bookmarkEnd w:id="74"/>
    </w:p>
    <w:p w14:paraId="10FD9C7C" w14:textId="5952BFBB" w:rsidR="00F661A1" w:rsidRPr="00734309" w:rsidRDefault="009E6E1C" w:rsidP="00E84A2D">
      <w:pPr>
        <w:pStyle w:val="4"/>
        <w:rPr>
          <w:rFonts w:ascii="Tahoma" w:hAnsi="Tahoma" w:cs="Tahoma"/>
          <w:szCs w:val="22"/>
          <w:lang w:val="el-GR"/>
        </w:rPr>
      </w:pPr>
      <w:bookmarkStart w:id="75" w:name="_Ref496541343"/>
      <w:bookmarkStart w:id="76" w:name="_Ref496541651"/>
      <w:r>
        <w:rPr>
          <w:rFonts w:ascii="Tahoma" w:hAnsi="Tahoma" w:cs="Tahoma"/>
          <w:szCs w:val="22"/>
          <w:lang w:val="el-GR"/>
        </w:rPr>
        <w:t>Τεχνική</w:t>
      </w:r>
      <w:r w:rsidR="00F661A1" w:rsidRPr="00734309">
        <w:rPr>
          <w:rFonts w:ascii="Tahoma" w:hAnsi="Tahoma" w:cs="Tahoma"/>
          <w:szCs w:val="22"/>
          <w:lang w:val="el-GR"/>
        </w:rPr>
        <w:t xml:space="preserve"> Ικανότητα  </w:t>
      </w:r>
    </w:p>
    <w:p w14:paraId="6C68EE9A" w14:textId="77777777" w:rsidR="00F661A1" w:rsidRPr="00734309" w:rsidRDefault="00F661A1" w:rsidP="00F661A1">
      <w:pPr>
        <w:spacing w:before="120"/>
        <w:rPr>
          <w:rFonts w:cs="Tahoma"/>
          <w:szCs w:val="22"/>
          <w:lang w:val="el-GR"/>
        </w:rPr>
      </w:pPr>
      <w:r w:rsidRPr="00734309">
        <w:rPr>
          <w:rFonts w:cs="Tahoma"/>
          <w:bCs/>
          <w:szCs w:val="22"/>
          <w:lang w:val="el-GR"/>
        </w:rPr>
        <w:t xml:space="preserve">Οι οικονομικοί φορείς που συμμετέχουν στη διαδικασία σύναψης της παρούσας απαιτείται να διαθέτουν </w:t>
      </w:r>
      <w:r w:rsidRPr="00734309">
        <w:rPr>
          <w:rFonts w:cs="Tahoma"/>
          <w:szCs w:val="22"/>
          <w:lang w:val="el-GR"/>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10967492" w14:textId="77777777" w:rsidR="00F661A1" w:rsidRPr="00734309" w:rsidRDefault="00F661A1" w:rsidP="00F661A1">
      <w:pPr>
        <w:spacing w:before="120"/>
        <w:rPr>
          <w:rFonts w:cs="Tahoma"/>
          <w:szCs w:val="22"/>
          <w:lang w:val="el-GR"/>
        </w:rPr>
      </w:pPr>
      <w:r w:rsidRPr="00734309">
        <w:rPr>
          <w:rFonts w:cs="Tahoma"/>
          <w:szCs w:val="22"/>
          <w:lang w:val="el-GR"/>
        </w:rPr>
        <w:t>Συγκεκριμένα απαιτείται:</w:t>
      </w:r>
    </w:p>
    <w:p w14:paraId="7702CACB" w14:textId="77777777" w:rsidR="00F661A1" w:rsidRDefault="00F661A1" w:rsidP="00F661A1">
      <w:pPr>
        <w:spacing w:before="120"/>
        <w:rPr>
          <w:rFonts w:cs="Tahoma"/>
          <w:szCs w:val="22"/>
          <w:lang w:val="el-GR"/>
        </w:rPr>
      </w:pPr>
      <w:r w:rsidRPr="006845AB">
        <w:rPr>
          <w:rFonts w:cs="Tahoma"/>
          <w:szCs w:val="22"/>
          <w:lang w:val="el-GR"/>
        </w:rPr>
        <w:t xml:space="preserve">Κατά τα τελευταία </w:t>
      </w:r>
      <w:r w:rsidRPr="006845AB">
        <w:rPr>
          <w:rFonts w:cs="Tahoma"/>
          <w:b/>
          <w:szCs w:val="22"/>
          <w:lang w:val="el-GR"/>
        </w:rPr>
        <w:t>τρία (3) έτη</w:t>
      </w:r>
      <w:r w:rsidRPr="006845AB">
        <w:rPr>
          <w:rFonts w:cs="Tahoma"/>
          <w:szCs w:val="22"/>
          <w:lang w:val="el-GR"/>
        </w:rPr>
        <w:t xml:space="preserve"> από την ημερομηνία διενέργειας του διαγωνισμού να έχουν ολοκληρώσει ή να συντηρούν, μεμονωμένα ή ως μέλη ένωσης/κοινοπραξίας, έργα ως ακολούθως:</w:t>
      </w:r>
    </w:p>
    <w:p w14:paraId="6AC9E113" w14:textId="073F0FD2" w:rsidR="00BA22A2" w:rsidRPr="0001529B" w:rsidRDefault="00BA22A2" w:rsidP="00BA22A2">
      <w:pPr>
        <w:spacing w:before="120"/>
        <w:rPr>
          <w:rFonts w:cs="Tahoma"/>
          <w:szCs w:val="22"/>
          <w:lang w:val="el-GR"/>
        </w:rPr>
      </w:pPr>
      <w:r>
        <w:rPr>
          <w:rFonts w:cs="Tahoma"/>
          <w:b/>
          <w:szCs w:val="22"/>
          <w:lang w:val="el-GR"/>
        </w:rPr>
        <w:t>Α</w:t>
      </w:r>
      <w:r w:rsidRPr="006845AB">
        <w:rPr>
          <w:rFonts w:cs="Tahoma"/>
          <w:b/>
          <w:szCs w:val="22"/>
          <w:lang w:val="el-GR"/>
        </w:rPr>
        <w:t>)</w:t>
      </w:r>
      <w:r w:rsidRPr="006845AB">
        <w:rPr>
          <w:rFonts w:cs="Tahoma"/>
          <w:szCs w:val="22"/>
          <w:lang w:val="el-GR"/>
        </w:rPr>
        <w:t xml:space="preserve"> Τουλάχιστον ένα </w:t>
      </w:r>
      <w:r>
        <w:rPr>
          <w:rFonts w:cs="Tahoma"/>
          <w:szCs w:val="22"/>
          <w:lang w:val="el-GR"/>
        </w:rPr>
        <w:t>έ</w:t>
      </w:r>
      <w:r w:rsidRPr="006845AB">
        <w:rPr>
          <w:rFonts w:cs="Tahoma"/>
          <w:szCs w:val="22"/>
          <w:lang w:val="el-GR"/>
        </w:rPr>
        <w:t xml:space="preserve">ργο με αντικείμενο την </w:t>
      </w:r>
      <w:r>
        <w:rPr>
          <w:rFonts w:cs="Tahoma"/>
          <w:szCs w:val="22"/>
          <w:lang w:val="el-GR"/>
        </w:rPr>
        <w:t xml:space="preserve">οικονομική διαχείριση σε δημόσιο ή ιδιωτικό Φορέα που να διαθέτει οργανικές μονάδες σε τουλάχιστον </w:t>
      </w:r>
      <w:r w:rsidR="00D03811">
        <w:rPr>
          <w:rFonts w:cs="Tahoma"/>
          <w:szCs w:val="22"/>
          <w:lang w:val="el-GR"/>
        </w:rPr>
        <w:t xml:space="preserve">είκοσι </w:t>
      </w:r>
      <w:r>
        <w:rPr>
          <w:rFonts w:cs="Tahoma"/>
          <w:szCs w:val="22"/>
          <w:lang w:val="el-GR"/>
        </w:rPr>
        <w:t>(</w:t>
      </w:r>
      <w:r w:rsidR="00D03811">
        <w:rPr>
          <w:rFonts w:cs="Tahoma"/>
          <w:szCs w:val="22"/>
          <w:lang w:val="el-GR"/>
        </w:rPr>
        <w:t>2</w:t>
      </w:r>
      <w:r>
        <w:rPr>
          <w:rFonts w:cs="Tahoma"/>
          <w:szCs w:val="22"/>
          <w:lang w:val="el-GR"/>
        </w:rPr>
        <w:t>0) διαφορετικές χώρες και να περιλαμβάνει διαχείριση δαπανών και εισπράξεων σε τουλάχιστον πέντε (5) διαφορετικά νομίσματα.</w:t>
      </w:r>
    </w:p>
    <w:p w14:paraId="22C9CDFD" w14:textId="77777777" w:rsidR="004A0135" w:rsidRPr="006845AB" w:rsidRDefault="004A0135" w:rsidP="004A0135">
      <w:pPr>
        <w:pStyle w:val="p1"/>
        <w:rPr>
          <w:rFonts w:cs="Tahoma"/>
          <w:sz w:val="22"/>
          <w:szCs w:val="22"/>
          <w:lang w:val="el-GR"/>
        </w:rPr>
      </w:pPr>
      <w:r>
        <w:rPr>
          <w:rFonts w:cs="Tahoma"/>
          <w:b/>
          <w:sz w:val="22"/>
          <w:szCs w:val="22"/>
          <w:lang w:val="el-GR"/>
        </w:rPr>
        <w:t>Β</w:t>
      </w:r>
      <w:r w:rsidRPr="006845AB">
        <w:rPr>
          <w:rFonts w:cs="Tahoma"/>
          <w:b/>
          <w:sz w:val="22"/>
          <w:szCs w:val="22"/>
          <w:lang w:val="el-GR"/>
        </w:rPr>
        <w:t>)</w:t>
      </w:r>
      <w:r w:rsidRPr="006845AB">
        <w:rPr>
          <w:rFonts w:cs="Tahoma"/>
          <w:sz w:val="22"/>
          <w:szCs w:val="22"/>
          <w:lang w:val="el-GR"/>
        </w:rPr>
        <w:t xml:space="preserve"> Από ένα έως </w:t>
      </w:r>
      <w:r w:rsidR="00AF3F66">
        <w:rPr>
          <w:rFonts w:cs="Tahoma"/>
          <w:sz w:val="22"/>
          <w:szCs w:val="22"/>
          <w:lang w:val="el-GR"/>
        </w:rPr>
        <w:t>τ</w:t>
      </w:r>
      <w:r w:rsidR="0025233A">
        <w:rPr>
          <w:rFonts w:cs="Tahoma"/>
          <w:sz w:val="22"/>
          <w:szCs w:val="22"/>
          <w:lang w:val="el-GR"/>
        </w:rPr>
        <w:t>πέντε</w:t>
      </w:r>
      <w:r w:rsidRPr="006845AB">
        <w:rPr>
          <w:rFonts w:cs="Tahoma"/>
          <w:sz w:val="22"/>
          <w:szCs w:val="22"/>
          <w:lang w:val="el-GR"/>
        </w:rPr>
        <w:t xml:space="preserve"> έργα ψηφιακού μετασχηματισμού με αντικείμενο την αν</w:t>
      </w:r>
      <w:r>
        <w:rPr>
          <w:rFonts w:cs="Tahoma"/>
          <w:sz w:val="22"/>
          <w:szCs w:val="22"/>
          <w:lang w:val="el-GR"/>
        </w:rPr>
        <w:t>άπτυξη ή συντήρηση ολοκληρωμένων διαδικτυακών πληροφοριακών</w:t>
      </w:r>
      <w:r w:rsidRPr="006845AB">
        <w:rPr>
          <w:rFonts w:cs="Tahoma"/>
          <w:sz w:val="22"/>
          <w:szCs w:val="22"/>
          <w:lang w:val="el-GR"/>
        </w:rPr>
        <w:t xml:space="preserve"> </w:t>
      </w:r>
      <w:r>
        <w:rPr>
          <w:rFonts w:cs="Tahoma"/>
          <w:sz w:val="22"/>
          <w:szCs w:val="22"/>
          <w:lang w:val="el-GR"/>
        </w:rPr>
        <w:t>συστημάτων, συνολικού αθροιστικά</w:t>
      </w:r>
      <w:r w:rsidRPr="006845AB">
        <w:rPr>
          <w:rFonts w:cs="Tahoma"/>
          <w:sz w:val="22"/>
          <w:szCs w:val="22"/>
          <w:lang w:val="el-GR"/>
        </w:rPr>
        <w:t xml:space="preserve"> προϋπολογισμού μεγαλύτερου από το 1/3 του προϋπολογισμού του έργου</w:t>
      </w:r>
      <w:r w:rsidR="002E66E6">
        <w:rPr>
          <w:rFonts w:cs="Tahoma"/>
          <w:sz w:val="22"/>
          <w:szCs w:val="22"/>
          <w:lang w:val="el-GR"/>
        </w:rPr>
        <w:t xml:space="preserve">, τα οποία αθροιστικά να </w:t>
      </w:r>
      <w:r w:rsidR="00117E44">
        <w:rPr>
          <w:rFonts w:cs="Tahoma"/>
          <w:sz w:val="22"/>
          <w:szCs w:val="22"/>
          <w:lang w:val="el-GR"/>
        </w:rPr>
        <w:t>καλύπτουν</w:t>
      </w:r>
      <w:r w:rsidR="002E66E6">
        <w:rPr>
          <w:rFonts w:cs="Tahoma"/>
          <w:sz w:val="22"/>
          <w:szCs w:val="22"/>
          <w:lang w:val="el-GR"/>
        </w:rPr>
        <w:t xml:space="preserve"> το σύνολο των παρακάτω χαρακτηριστικών</w:t>
      </w:r>
      <w:r w:rsidR="002E66E6" w:rsidRPr="002E66E6">
        <w:rPr>
          <w:rFonts w:cs="Tahoma"/>
          <w:sz w:val="22"/>
          <w:szCs w:val="22"/>
          <w:lang w:val="el-GR"/>
        </w:rPr>
        <w:t xml:space="preserve">: </w:t>
      </w:r>
      <w:r w:rsidR="002E66E6">
        <w:rPr>
          <w:rFonts w:cs="Tahoma"/>
          <w:sz w:val="22"/>
          <w:szCs w:val="22"/>
          <w:lang w:val="el-GR"/>
        </w:rPr>
        <w:t xml:space="preserve"> </w:t>
      </w:r>
    </w:p>
    <w:p w14:paraId="32F02765" w14:textId="77777777" w:rsidR="004A0135" w:rsidRPr="006845AB" w:rsidRDefault="004A0135" w:rsidP="004A0135">
      <w:pPr>
        <w:spacing w:before="120"/>
        <w:rPr>
          <w:rFonts w:cs="Tahoma"/>
          <w:szCs w:val="22"/>
          <w:lang w:val="el-GR"/>
        </w:rPr>
      </w:pPr>
      <w:r w:rsidRPr="006845AB">
        <w:rPr>
          <w:rFonts w:cs="Tahoma"/>
          <w:szCs w:val="22"/>
          <w:lang w:val="el-GR"/>
        </w:rPr>
        <w:t>-</w:t>
      </w:r>
      <w:r w:rsidRPr="006845AB">
        <w:rPr>
          <w:rFonts w:cs="Tahoma"/>
          <w:szCs w:val="22"/>
          <w:lang w:val="el-GR"/>
        </w:rPr>
        <w:tab/>
        <w:t xml:space="preserve">Ολοκλήρωση συναλλαγών πολιτών ή επιχειρήσεων, </w:t>
      </w:r>
    </w:p>
    <w:p w14:paraId="42242848" w14:textId="77777777" w:rsidR="004A0135" w:rsidRPr="006845AB" w:rsidRDefault="004A0135" w:rsidP="004A0135">
      <w:pPr>
        <w:spacing w:before="120"/>
        <w:rPr>
          <w:rFonts w:cs="Tahoma"/>
          <w:szCs w:val="22"/>
          <w:lang w:val="el-GR"/>
        </w:rPr>
      </w:pPr>
      <w:r w:rsidRPr="006845AB">
        <w:rPr>
          <w:rFonts w:cs="Tahoma"/>
          <w:szCs w:val="22"/>
          <w:lang w:val="el-GR"/>
        </w:rPr>
        <w:t>-</w:t>
      </w:r>
      <w:r w:rsidRPr="006845AB">
        <w:rPr>
          <w:rFonts w:cs="Tahoma"/>
          <w:szCs w:val="22"/>
          <w:lang w:val="el-GR"/>
        </w:rPr>
        <w:tab/>
        <w:t xml:space="preserve">Ηλεκτρονική κατάθεση δικαιολογητικών για την ολοκλήρωση της συναλλαγής, </w:t>
      </w:r>
    </w:p>
    <w:p w14:paraId="002A1CCA" w14:textId="77777777" w:rsidR="004A0135" w:rsidRPr="006845AB" w:rsidRDefault="004A0135" w:rsidP="004A0135">
      <w:pPr>
        <w:spacing w:before="120"/>
        <w:rPr>
          <w:rFonts w:cs="Tahoma"/>
          <w:szCs w:val="22"/>
          <w:lang w:val="el-GR"/>
        </w:rPr>
      </w:pPr>
      <w:r w:rsidRPr="006845AB">
        <w:rPr>
          <w:rFonts w:cs="Tahoma"/>
          <w:szCs w:val="22"/>
          <w:lang w:val="el-GR"/>
        </w:rPr>
        <w:t>-</w:t>
      </w:r>
      <w:r w:rsidRPr="006845AB">
        <w:rPr>
          <w:rFonts w:cs="Tahoma"/>
          <w:szCs w:val="22"/>
          <w:lang w:val="el-GR"/>
        </w:rPr>
        <w:tab/>
        <w:t>Έκδοση και αποστολή ψηφιακών εγγράφων</w:t>
      </w:r>
      <w:r w:rsidR="00AF3F66">
        <w:rPr>
          <w:rFonts w:cs="Tahoma"/>
          <w:szCs w:val="22"/>
          <w:lang w:val="el-GR"/>
        </w:rPr>
        <w:t>,</w:t>
      </w:r>
      <w:r w:rsidRPr="006845AB">
        <w:rPr>
          <w:rFonts w:cs="Tahoma"/>
          <w:szCs w:val="22"/>
          <w:lang w:val="el-GR"/>
        </w:rPr>
        <w:t xml:space="preserve"> </w:t>
      </w:r>
    </w:p>
    <w:p w14:paraId="6A9F218F" w14:textId="77777777" w:rsidR="00AF3F66" w:rsidRDefault="004A0135" w:rsidP="004A0135">
      <w:pPr>
        <w:spacing w:before="120"/>
        <w:rPr>
          <w:rFonts w:cs="Tahoma"/>
          <w:szCs w:val="22"/>
          <w:lang w:val="el-GR"/>
        </w:rPr>
      </w:pPr>
      <w:r w:rsidRPr="006845AB">
        <w:rPr>
          <w:rFonts w:cs="Tahoma"/>
          <w:szCs w:val="22"/>
          <w:lang w:val="el-GR"/>
        </w:rPr>
        <w:t>-</w:t>
      </w:r>
      <w:r w:rsidRPr="006845AB">
        <w:rPr>
          <w:rFonts w:cs="Tahoma"/>
          <w:szCs w:val="22"/>
          <w:lang w:val="el-GR"/>
        </w:rPr>
        <w:tab/>
      </w:r>
      <w:r w:rsidR="0025233A">
        <w:rPr>
          <w:rFonts w:cs="Tahoma"/>
          <w:szCs w:val="22"/>
          <w:lang w:val="el-GR"/>
        </w:rPr>
        <w:t>Ηλεκτρονικές πληρωμές</w:t>
      </w:r>
      <w:r w:rsidR="00AF3F66">
        <w:rPr>
          <w:rFonts w:cs="Tahoma"/>
          <w:szCs w:val="22"/>
          <w:lang w:val="el-GR"/>
        </w:rPr>
        <w:t>,</w:t>
      </w:r>
    </w:p>
    <w:p w14:paraId="75D76348" w14:textId="77777777" w:rsidR="004A0135" w:rsidRPr="00D16DE1" w:rsidRDefault="00AF3F66" w:rsidP="004A0135">
      <w:pPr>
        <w:spacing w:before="120"/>
        <w:rPr>
          <w:rFonts w:cs="Tahoma"/>
          <w:szCs w:val="22"/>
          <w:lang w:val="el-GR"/>
        </w:rPr>
      </w:pPr>
      <w:r>
        <w:rPr>
          <w:rFonts w:cs="Tahoma"/>
          <w:szCs w:val="22"/>
          <w:lang w:val="el-GR"/>
        </w:rPr>
        <w:t>-</w:t>
      </w:r>
      <w:r>
        <w:rPr>
          <w:rFonts w:cs="Tahoma"/>
          <w:szCs w:val="22"/>
          <w:lang w:val="el-GR"/>
        </w:rPr>
        <w:tab/>
        <w:t xml:space="preserve">Τουλάχιστον </w:t>
      </w:r>
      <w:r w:rsidR="00117E44">
        <w:rPr>
          <w:rFonts w:cs="Tahoma"/>
          <w:szCs w:val="22"/>
          <w:lang w:val="el-GR"/>
        </w:rPr>
        <w:t xml:space="preserve">1.000 </w:t>
      </w:r>
      <w:r>
        <w:rPr>
          <w:rFonts w:cs="Tahoma"/>
          <w:szCs w:val="22"/>
          <w:lang w:val="el-GR"/>
        </w:rPr>
        <w:t xml:space="preserve">χρήστες </w:t>
      </w:r>
      <w:r w:rsidR="00117E44">
        <w:rPr>
          <w:rStyle w:val="s1"/>
          <w:rFonts w:cs="Tahoma"/>
          <w:szCs w:val="22"/>
          <w:lang w:val="el-GR"/>
        </w:rPr>
        <w:t>σε περίοδο αιχμής</w:t>
      </w:r>
    </w:p>
    <w:p w14:paraId="6308C4CE" w14:textId="77777777" w:rsidR="00213F05" w:rsidRDefault="00213F05" w:rsidP="009A7960">
      <w:pPr>
        <w:rPr>
          <w:rFonts w:cs="Times New Roman"/>
          <w:szCs w:val="22"/>
          <w:lang w:val="el-GR"/>
        </w:rPr>
      </w:pPr>
    </w:p>
    <w:p w14:paraId="6272F238" w14:textId="5854E7E3" w:rsidR="00F661A1" w:rsidRPr="006845AB" w:rsidRDefault="009E6E1C" w:rsidP="00E84A2D">
      <w:pPr>
        <w:pStyle w:val="4"/>
        <w:rPr>
          <w:rFonts w:ascii="Tahoma" w:hAnsi="Tahoma" w:cs="Tahoma"/>
          <w:szCs w:val="22"/>
          <w:lang w:val="el-GR"/>
        </w:rPr>
      </w:pPr>
      <w:r>
        <w:rPr>
          <w:rFonts w:ascii="Tahoma" w:hAnsi="Tahoma" w:cs="Tahoma"/>
          <w:szCs w:val="22"/>
          <w:lang w:val="el-GR"/>
        </w:rPr>
        <w:t xml:space="preserve">Επαγγελματική Ικανότητα - </w:t>
      </w:r>
      <w:r w:rsidR="00F661A1" w:rsidRPr="006845AB">
        <w:rPr>
          <w:rFonts w:ascii="Tahoma" w:hAnsi="Tahoma" w:cs="Tahoma"/>
          <w:szCs w:val="22"/>
          <w:lang w:val="el-GR"/>
        </w:rPr>
        <w:t xml:space="preserve">Ομάδα Έργου  </w:t>
      </w:r>
    </w:p>
    <w:p w14:paraId="6EC330F2" w14:textId="77777777" w:rsidR="00F661A1" w:rsidRDefault="00F661A1" w:rsidP="00F661A1">
      <w:pPr>
        <w:spacing w:before="120"/>
        <w:rPr>
          <w:rFonts w:cs="Tahoma"/>
          <w:bCs/>
          <w:szCs w:val="22"/>
          <w:lang w:val="el-GR"/>
        </w:rPr>
      </w:pPr>
      <w:r w:rsidRPr="006845AB">
        <w:rPr>
          <w:rFonts w:cs="Tahoma"/>
          <w:bCs/>
          <w:szCs w:val="22"/>
          <w:lang w:val="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w:t>
      </w:r>
    </w:p>
    <w:p w14:paraId="5139B59D" w14:textId="77777777" w:rsidR="009A7960" w:rsidRPr="00DE63B7" w:rsidRDefault="009A7960" w:rsidP="004E5AC4">
      <w:pPr>
        <w:numPr>
          <w:ilvl w:val="1"/>
          <w:numId w:val="21"/>
        </w:numPr>
        <w:tabs>
          <w:tab w:val="num" w:pos="851"/>
        </w:tabs>
        <w:suppressAutoHyphens w:val="0"/>
        <w:spacing w:after="60" w:line="312" w:lineRule="auto"/>
        <w:ind w:left="709" w:hanging="283"/>
        <w:rPr>
          <w:szCs w:val="22"/>
          <w:lang w:val="el-GR"/>
        </w:rPr>
      </w:pPr>
      <w:r w:rsidRPr="00DE63B7">
        <w:rPr>
          <w:b/>
          <w:bCs/>
          <w:szCs w:val="22"/>
          <w:lang w:val="el-GR"/>
        </w:rPr>
        <w:t>Έναν</w:t>
      </w:r>
      <w:r w:rsidRPr="00DE63B7">
        <w:rPr>
          <w:szCs w:val="22"/>
          <w:lang w:val="el-GR"/>
        </w:rPr>
        <w:t xml:space="preserve"> </w:t>
      </w:r>
      <w:r w:rsidRPr="00DE63B7">
        <w:rPr>
          <w:b/>
          <w:bCs/>
          <w:szCs w:val="22"/>
          <w:lang w:val="el-GR"/>
        </w:rPr>
        <w:t>(1) Υ</w:t>
      </w:r>
      <w:r w:rsidRPr="00DE63B7">
        <w:rPr>
          <w:b/>
          <w:szCs w:val="22"/>
          <w:lang w:val="el-GR"/>
        </w:rPr>
        <w:t>πεύθυνο Έργου</w:t>
      </w:r>
      <w:r w:rsidRPr="00DE63B7">
        <w:rPr>
          <w:szCs w:val="22"/>
          <w:lang w:val="el-GR"/>
        </w:rPr>
        <w:t xml:space="preserve"> ο οποίος να διαθέτει </w:t>
      </w:r>
      <w:r w:rsidRPr="00DE63B7">
        <w:rPr>
          <w:rFonts w:cs="Tahoma"/>
          <w:szCs w:val="22"/>
          <w:lang w:val="el-GR"/>
        </w:rPr>
        <w:t>τουλάχιστον</w:t>
      </w:r>
      <w:r w:rsidRPr="00DE63B7">
        <w:rPr>
          <w:szCs w:val="22"/>
          <w:lang w:val="el-GR"/>
        </w:rPr>
        <w:t xml:space="preserve"> </w:t>
      </w:r>
      <w:r w:rsidRPr="00DE63B7">
        <w:rPr>
          <w:b/>
          <w:szCs w:val="22"/>
          <w:lang w:val="el-GR"/>
        </w:rPr>
        <w:t>οκταετή (8 έτη)</w:t>
      </w:r>
      <w:r w:rsidRPr="00DE63B7">
        <w:rPr>
          <w:szCs w:val="22"/>
          <w:lang w:val="el-GR"/>
        </w:rPr>
        <w:t xml:space="preserve"> αποδεδειγμένη εργασιακή εμπειρία</w:t>
      </w:r>
      <w:r w:rsidR="0025233A" w:rsidRPr="00DE63B7">
        <w:rPr>
          <w:szCs w:val="22"/>
          <w:lang w:val="el-GR"/>
        </w:rPr>
        <w:t xml:space="preserve"> σε διοίκηση έργων πληροφορικής.</w:t>
      </w:r>
    </w:p>
    <w:p w14:paraId="2DF9320F" w14:textId="77777777" w:rsidR="009A7960" w:rsidRPr="00DE63B7" w:rsidRDefault="009A7960" w:rsidP="004E5AC4">
      <w:pPr>
        <w:numPr>
          <w:ilvl w:val="1"/>
          <w:numId w:val="21"/>
        </w:numPr>
        <w:tabs>
          <w:tab w:val="num" w:pos="851"/>
        </w:tabs>
        <w:suppressAutoHyphens w:val="0"/>
        <w:spacing w:after="60" w:line="312" w:lineRule="auto"/>
        <w:ind w:left="709" w:hanging="283"/>
        <w:rPr>
          <w:szCs w:val="22"/>
          <w:lang w:val="el-GR"/>
        </w:rPr>
      </w:pPr>
      <w:r w:rsidRPr="00DE63B7">
        <w:rPr>
          <w:b/>
          <w:bCs/>
          <w:szCs w:val="22"/>
          <w:lang w:val="el-GR"/>
        </w:rPr>
        <w:t>Έναν (1)</w:t>
      </w:r>
      <w:r w:rsidRPr="00DE63B7">
        <w:rPr>
          <w:szCs w:val="22"/>
          <w:lang w:val="el-GR"/>
        </w:rPr>
        <w:t xml:space="preserve"> </w:t>
      </w:r>
      <w:r w:rsidRPr="00DE63B7">
        <w:rPr>
          <w:b/>
          <w:szCs w:val="22"/>
          <w:lang w:val="el-GR"/>
        </w:rPr>
        <w:t>Αναπληρωτή Υπεύθυνο Έργου</w:t>
      </w:r>
      <w:r w:rsidRPr="00DE63B7">
        <w:rPr>
          <w:szCs w:val="22"/>
          <w:lang w:val="el-GR"/>
        </w:rPr>
        <w:t xml:space="preserve">, ο οποίος να διαθέτει τουλάχιστον </w:t>
      </w:r>
      <w:bookmarkStart w:id="77" w:name="_Hlk55256782"/>
      <w:r w:rsidRPr="00DE63B7">
        <w:rPr>
          <w:b/>
          <w:szCs w:val="22"/>
          <w:lang w:val="el-GR"/>
        </w:rPr>
        <w:t xml:space="preserve">πενταετή (5 έτη) </w:t>
      </w:r>
      <w:bookmarkEnd w:id="77"/>
      <w:r w:rsidRPr="00DE63B7">
        <w:rPr>
          <w:szCs w:val="22"/>
          <w:lang w:val="el-GR"/>
        </w:rPr>
        <w:t>αποδεδειγμένη εργασιακή εμπειρία σε διοίκηση έργων πληροφορικής.</w:t>
      </w:r>
    </w:p>
    <w:p w14:paraId="4C02441D" w14:textId="77777777" w:rsidR="009A7960" w:rsidRPr="00DE63B7" w:rsidRDefault="009A7960" w:rsidP="004E5AC4">
      <w:pPr>
        <w:numPr>
          <w:ilvl w:val="1"/>
          <w:numId w:val="21"/>
        </w:numPr>
        <w:tabs>
          <w:tab w:val="num" w:pos="851"/>
        </w:tabs>
        <w:suppressAutoHyphens w:val="0"/>
        <w:spacing w:after="60" w:line="312" w:lineRule="auto"/>
        <w:ind w:left="709" w:hanging="283"/>
        <w:rPr>
          <w:szCs w:val="22"/>
          <w:lang w:val="el-GR"/>
        </w:rPr>
      </w:pPr>
      <w:r w:rsidRPr="00DE63B7">
        <w:rPr>
          <w:b/>
          <w:bCs/>
          <w:szCs w:val="22"/>
          <w:lang w:val="el-GR"/>
        </w:rPr>
        <w:lastRenderedPageBreak/>
        <w:t>Έναν (1)</w:t>
      </w:r>
      <w:r w:rsidRPr="00DE63B7">
        <w:rPr>
          <w:szCs w:val="22"/>
          <w:lang w:val="el-GR"/>
        </w:rPr>
        <w:t xml:space="preserve"> </w:t>
      </w:r>
      <w:r w:rsidRPr="00DE63B7">
        <w:rPr>
          <w:b/>
          <w:bCs/>
          <w:color w:val="000000"/>
          <w:szCs w:val="22"/>
          <w:lang w:val="el-GR" w:eastAsia="en-US"/>
        </w:rPr>
        <w:t xml:space="preserve">Υπεύθυνο Ανάλυσης και Σχεδίασης Πληροφοριακών Συστημάτων, ο οποίος </w:t>
      </w:r>
      <w:r w:rsidRPr="00DE63B7">
        <w:rPr>
          <w:color w:val="000000"/>
          <w:szCs w:val="22"/>
          <w:lang w:val="el-GR" w:eastAsia="en-US"/>
        </w:rPr>
        <w:t>να διαθέτει επταετή (7 έτη) τουλάχιστον επαγγελματική εμπειρία σε ανάλυση και μοντελοποίηση απαιτήσεων πληροφοριακών συστημάτων</w:t>
      </w:r>
      <w:r w:rsidR="0025233A" w:rsidRPr="00DE63B7">
        <w:rPr>
          <w:color w:val="000000"/>
          <w:szCs w:val="22"/>
          <w:lang w:val="el-GR" w:eastAsia="en-US"/>
        </w:rPr>
        <w:t xml:space="preserve"> οικονομικής διαχείρισης </w:t>
      </w:r>
    </w:p>
    <w:p w14:paraId="0DFBDE23" w14:textId="77777777" w:rsidR="009A7960" w:rsidRPr="00DE63B7" w:rsidRDefault="0025233A" w:rsidP="004E5AC4">
      <w:pPr>
        <w:numPr>
          <w:ilvl w:val="1"/>
          <w:numId w:val="21"/>
        </w:numPr>
        <w:tabs>
          <w:tab w:val="num" w:pos="851"/>
        </w:tabs>
        <w:suppressAutoHyphens w:val="0"/>
        <w:spacing w:after="60" w:line="312" w:lineRule="auto"/>
        <w:ind w:left="709" w:hanging="283"/>
        <w:rPr>
          <w:szCs w:val="22"/>
          <w:lang w:val="el-GR"/>
        </w:rPr>
      </w:pPr>
      <w:r w:rsidRPr="00DE63B7">
        <w:rPr>
          <w:b/>
          <w:bCs/>
          <w:color w:val="000000"/>
          <w:szCs w:val="22"/>
          <w:lang w:val="el-GR" w:eastAsia="en-US"/>
        </w:rPr>
        <w:t>Πέντε (5</w:t>
      </w:r>
      <w:r w:rsidR="009A7960" w:rsidRPr="00DE63B7">
        <w:rPr>
          <w:b/>
          <w:bCs/>
          <w:color w:val="000000"/>
          <w:szCs w:val="22"/>
          <w:lang w:val="el-GR" w:eastAsia="en-US"/>
        </w:rPr>
        <w:t>) Μηχανικούς Πληροφορικής (</w:t>
      </w:r>
      <w:r w:rsidR="009A7960" w:rsidRPr="00DE63B7">
        <w:rPr>
          <w:b/>
          <w:bCs/>
          <w:color w:val="000000"/>
          <w:szCs w:val="22"/>
          <w:lang w:val="en-US" w:eastAsia="en-US"/>
        </w:rPr>
        <w:t>Senior</w:t>
      </w:r>
      <w:r w:rsidR="009A7960" w:rsidRPr="00DE63B7">
        <w:rPr>
          <w:b/>
          <w:bCs/>
          <w:color w:val="000000"/>
          <w:szCs w:val="22"/>
          <w:lang w:val="el-GR" w:eastAsia="en-US"/>
        </w:rPr>
        <w:t xml:space="preserve"> </w:t>
      </w:r>
      <w:r w:rsidR="009A7960" w:rsidRPr="00DE63B7">
        <w:rPr>
          <w:b/>
          <w:bCs/>
          <w:color w:val="000000"/>
          <w:szCs w:val="22"/>
          <w:lang w:val="en-US" w:eastAsia="en-US"/>
        </w:rPr>
        <w:t>Software</w:t>
      </w:r>
      <w:r w:rsidR="009A7960" w:rsidRPr="00DE63B7">
        <w:rPr>
          <w:b/>
          <w:bCs/>
          <w:color w:val="000000"/>
          <w:szCs w:val="22"/>
          <w:lang w:val="el-GR" w:eastAsia="en-US"/>
        </w:rPr>
        <w:t xml:space="preserve"> </w:t>
      </w:r>
      <w:r w:rsidR="009A7960" w:rsidRPr="00DE63B7">
        <w:rPr>
          <w:b/>
          <w:bCs/>
          <w:color w:val="000000"/>
          <w:szCs w:val="22"/>
          <w:lang w:val="en-US" w:eastAsia="en-US"/>
        </w:rPr>
        <w:t>Engineers</w:t>
      </w:r>
      <w:r w:rsidR="009A7960" w:rsidRPr="00DE63B7">
        <w:rPr>
          <w:b/>
          <w:bCs/>
          <w:color w:val="000000"/>
          <w:szCs w:val="22"/>
          <w:lang w:val="el-GR" w:eastAsia="en-US"/>
        </w:rPr>
        <w:t>),</w:t>
      </w:r>
      <w:r w:rsidR="009A7960" w:rsidRPr="00DE63B7">
        <w:rPr>
          <w:color w:val="000000"/>
          <w:szCs w:val="22"/>
          <w:lang w:val="el-GR" w:eastAsia="en-US"/>
        </w:rPr>
        <w:t xml:space="preserve"> οι οποίοι να διαθέτουν τουλάχιστον </w:t>
      </w:r>
      <w:bookmarkStart w:id="78" w:name="_Hlk55256973"/>
      <w:r w:rsidR="009A7960" w:rsidRPr="00DE63B7">
        <w:rPr>
          <w:b/>
          <w:szCs w:val="22"/>
          <w:lang w:val="el-GR"/>
        </w:rPr>
        <w:t>πενταετή (5 έτη)</w:t>
      </w:r>
      <w:bookmarkEnd w:id="78"/>
      <w:r w:rsidR="009A7960" w:rsidRPr="00DE63B7">
        <w:rPr>
          <w:b/>
          <w:szCs w:val="22"/>
          <w:lang w:val="el-GR"/>
        </w:rPr>
        <w:t xml:space="preserve"> </w:t>
      </w:r>
      <w:r w:rsidR="009A7960" w:rsidRPr="00DE63B7">
        <w:rPr>
          <w:color w:val="000000"/>
          <w:szCs w:val="22"/>
          <w:lang w:val="el-GR" w:eastAsia="en-US"/>
        </w:rPr>
        <w:t>επαγγελματική εμπειρία σε ανάπτυξη πληροφοριακών συστημάτων.</w:t>
      </w:r>
    </w:p>
    <w:p w14:paraId="128590C7" w14:textId="77777777" w:rsidR="009A7960" w:rsidRPr="00DE63B7" w:rsidRDefault="009A7960" w:rsidP="004E5AC4">
      <w:pPr>
        <w:numPr>
          <w:ilvl w:val="1"/>
          <w:numId w:val="21"/>
        </w:numPr>
        <w:tabs>
          <w:tab w:val="num" w:pos="851"/>
        </w:tabs>
        <w:suppressAutoHyphens w:val="0"/>
        <w:spacing w:after="60" w:line="312" w:lineRule="auto"/>
        <w:ind w:left="709" w:hanging="283"/>
        <w:rPr>
          <w:szCs w:val="22"/>
          <w:lang w:val="el-GR"/>
        </w:rPr>
      </w:pPr>
      <w:r w:rsidRPr="00DE63B7">
        <w:rPr>
          <w:b/>
          <w:bCs/>
          <w:color w:val="000000"/>
          <w:szCs w:val="22"/>
          <w:lang w:val="el-GR" w:eastAsia="en-US"/>
        </w:rPr>
        <w:t>Δύο (2) Μηχανικούς Πληροφορικής (</w:t>
      </w:r>
      <w:r w:rsidRPr="00DE63B7">
        <w:rPr>
          <w:b/>
          <w:bCs/>
          <w:color w:val="000000"/>
          <w:szCs w:val="22"/>
          <w:lang w:val="en-US" w:eastAsia="en-US"/>
        </w:rPr>
        <w:t>Junior</w:t>
      </w:r>
      <w:r w:rsidRPr="00DE63B7">
        <w:rPr>
          <w:b/>
          <w:bCs/>
          <w:color w:val="000000"/>
          <w:szCs w:val="22"/>
          <w:lang w:val="el-GR" w:eastAsia="en-US"/>
        </w:rPr>
        <w:t xml:space="preserve"> </w:t>
      </w:r>
      <w:r w:rsidRPr="00DE63B7">
        <w:rPr>
          <w:b/>
          <w:bCs/>
          <w:color w:val="000000"/>
          <w:szCs w:val="22"/>
          <w:lang w:val="en-US" w:eastAsia="en-US"/>
        </w:rPr>
        <w:t>Software</w:t>
      </w:r>
      <w:r w:rsidRPr="00DE63B7">
        <w:rPr>
          <w:b/>
          <w:bCs/>
          <w:color w:val="000000"/>
          <w:szCs w:val="22"/>
          <w:lang w:val="el-GR" w:eastAsia="en-US"/>
        </w:rPr>
        <w:t xml:space="preserve"> </w:t>
      </w:r>
      <w:r w:rsidRPr="00DE63B7">
        <w:rPr>
          <w:b/>
          <w:bCs/>
          <w:color w:val="000000"/>
          <w:szCs w:val="22"/>
          <w:lang w:val="en-US" w:eastAsia="en-US"/>
        </w:rPr>
        <w:t>Engineers</w:t>
      </w:r>
      <w:r w:rsidRPr="00DE63B7">
        <w:rPr>
          <w:b/>
          <w:bCs/>
          <w:color w:val="000000"/>
          <w:szCs w:val="22"/>
          <w:lang w:val="el-GR" w:eastAsia="en-US"/>
        </w:rPr>
        <w:t>),</w:t>
      </w:r>
      <w:r w:rsidRPr="00DE63B7">
        <w:rPr>
          <w:color w:val="000000"/>
          <w:szCs w:val="22"/>
          <w:lang w:val="el-GR" w:eastAsia="en-US"/>
        </w:rPr>
        <w:t xml:space="preserve"> οι οποίοι να διαθέτουν αθροιστικά τουλάχιστον τριετή (3 έτη) επαγγελματική εμπειρία με εξειδίκευση στα εξής:</w:t>
      </w:r>
    </w:p>
    <w:p w14:paraId="290FCE47" w14:textId="77777777" w:rsidR="009A7960" w:rsidRPr="00DE63B7" w:rsidRDefault="009A7960" w:rsidP="004E5AC4">
      <w:pPr>
        <w:numPr>
          <w:ilvl w:val="1"/>
          <w:numId w:val="61"/>
        </w:numPr>
        <w:shd w:val="clear" w:color="auto" w:fill="FCFDFE"/>
        <w:suppressAutoHyphens w:val="0"/>
        <w:spacing w:after="60" w:line="312" w:lineRule="auto"/>
        <w:ind w:left="1434" w:hanging="357"/>
        <w:jc w:val="left"/>
        <w:rPr>
          <w:color w:val="000000"/>
          <w:sz w:val="24"/>
          <w:lang w:val="en-US" w:eastAsia="en-US"/>
        </w:rPr>
      </w:pPr>
      <w:r w:rsidRPr="00DE63B7">
        <w:rPr>
          <w:color w:val="000000"/>
          <w:szCs w:val="22"/>
          <w:lang w:val="en-US" w:eastAsia="en-US"/>
        </w:rPr>
        <w:t>υλοποίηση WEB εφαρμογών,</w:t>
      </w:r>
    </w:p>
    <w:p w14:paraId="5E69452B" w14:textId="77777777" w:rsidR="009A7960" w:rsidRPr="00DE63B7" w:rsidRDefault="009A7960" w:rsidP="004E5AC4">
      <w:pPr>
        <w:numPr>
          <w:ilvl w:val="1"/>
          <w:numId w:val="61"/>
        </w:numPr>
        <w:shd w:val="clear" w:color="auto" w:fill="FCFDFE"/>
        <w:suppressAutoHyphens w:val="0"/>
        <w:spacing w:after="60" w:line="312" w:lineRule="auto"/>
        <w:jc w:val="left"/>
        <w:rPr>
          <w:color w:val="000000"/>
          <w:sz w:val="24"/>
          <w:lang w:val="en-US" w:eastAsia="en-US"/>
        </w:rPr>
      </w:pPr>
      <w:r w:rsidRPr="00DE63B7">
        <w:rPr>
          <w:color w:val="000000"/>
          <w:szCs w:val="22"/>
          <w:lang w:val="en-US" w:eastAsia="en-US"/>
        </w:rPr>
        <w:t>τεχνολογίες Web Services,</w:t>
      </w:r>
    </w:p>
    <w:p w14:paraId="078F787D" w14:textId="77777777" w:rsidR="009A7960" w:rsidRPr="00DE63B7" w:rsidRDefault="0041526D" w:rsidP="004E5AC4">
      <w:pPr>
        <w:numPr>
          <w:ilvl w:val="1"/>
          <w:numId w:val="21"/>
        </w:numPr>
        <w:tabs>
          <w:tab w:val="num" w:pos="851"/>
        </w:tabs>
        <w:suppressAutoHyphens w:val="0"/>
        <w:spacing w:after="60" w:line="312" w:lineRule="auto"/>
        <w:ind w:left="709" w:hanging="283"/>
        <w:rPr>
          <w:color w:val="000000"/>
          <w:sz w:val="24"/>
          <w:lang w:val="el-GR" w:eastAsia="en-US"/>
        </w:rPr>
      </w:pPr>
      <w:r w:rsidRPr="00DE63B7">
        <w:rPr>
          <w:b/>
          <w:bCs/>
          <w:color w:val="000000"/>
          <w:szCs w:val="22"/>
          <w:lang w:val="el-GR" w:eastAsia="en-US"/>
        </w:rPr>
        <w:t>Έναν (1)</w:t>
      </w:r>
      <w:r w:rsidRPr="00DE63B7">
        <w:rPr>
          <w:color w:val="000000"/>
          <w:szCs w:val="22"/>
          <w:lang w:val="el-GR" w:eastAsia="en-US"/>
        </w:rPr>
        <w:t xml:space="preserve"> </w:t>
      </w:r>
      <w:r w:rsidR="009A7960" w:rsidRPr="00DE63B7">
        <w:rPr>
          <w:b/>
          <w:bCs/>
          <w:color w:val="000000"/>
          <w:szCs w:val="22"/>
          <w:lang w:val="el-GR" w:eastAsia="en-US"/>
        </w:rPr>
        <w:t>Υπεύθυνο Βάσης Δεδομένων (</w:t>
      </w:r>
      <w:r w:rsidR="009A7960" w:rsidRPr="00DE63B7">
        <w:rPr>
          <w:b/>
          <w:bCs/>
          <w:color w:val="000000"/>
          <w:szCs w:val="22"/>
          <w:lang w:val="en-US" w:eastAsia="en-US"/>
        </w:rPr>
        <w:t>Database</w:t>
      </w:r>
      <w:r w:rsidR="009A7960" w:rsidRPr="00DE63B7">
        <w:rPr>
          <w:b/>
          <w:bCs/>
          <w:color w:val="000000"/>
          <w:szCs w:val="22"/>
          <w:lang w:val="el-GR" w:eastAsia="en-US"/>
        </w:rPr>
        <w:t xml:space="preserve"> </w:t>
      </w:r>
      <w:r w:rsidR="009A7960" w:rsidRPr="00DE63B7">
        <w:rPr>
          <w:b/>
          <w:bCs/>
          <w:color w:val="000000"/>
          <w:szCs w:val="22"/>
          <w:lang w:val="en-US" w:eastAsia="en-US"/>
        </w:rPr>
        <w:t>Expert</w:t>
      </w:r>
      <w:r w:rsidR="009A7960" w:rsidRPr="00DE63B7">
        <w:rPr>
          <w:b/>
          <w:bCs/>
          <w:color w:val="000000"/>
          <w:szCs w:val="22"/>
          <w:lang w:val="el-GR" w:eastAsia="en-US"/>
        </w:rPr>
        <w:t>),</w:t>
      </w:r>
      <w:r w:rsidR="009A7960" w:rsidRPr="00DE63B7">
        <w:rPr>
          <w:color w:val="000000"/>
          <w:szCs w:val="22"/>
          <w:lang w:val="el-GR" w:eastAsia="en-US"/>
        </w:rPr>
        <w:t xml:space="preserve"> </w:t>
      </w:r>
      <w:r w:rsidRPr="00DE63B7">
        <w:rPr>
          <w:color w:val="000000"/>
          <w:szCs w:val="22"/>
          <w:lang w:val="el-GR" w:eastAsia="en-US"/>
        </w:rPr>
        <w:t xml:space="preserve">ο οποίος </w:t>
      </w:r>
      <w:r w:rsidR="009A7960" w:rsidRPr="00DE63B7">
        <w:rPr>
          <w:color w:val="000000"/>
          <w:szCs w:val="22"/>
          <w:lang w:val="el-GR" w:eastAsia="en-US"/>
        </w:rPr>
        <w:t xml:space="preserve">να διαθέτει τουλάχιστον </w:t>
      </w:r>
      <w:r w:rsidR="009A7960" w:rsidRPr="00DE63B7">
        <w:rPr>
          <w:b/>
          <w:szCs w:val="22"/>
          <w:lang w:val="el-GR"/>
        </w:rPr>
        <w:t>πενταετή (5 έτη)</w:t>
      </w:r>
      <w:r w:rsidR="009A7960" w:rsidRPr="00DE63B7">
        <w:rPr>
          <w:color w:val="000000"/>
          <w:szCs w:val="22"/>
          <w:lang w:val="el-GR" w:eastAsia="en-US"/>
        </w:rPr>
        <w:t xml:space="preserve"> επαγγελματική εμπειρία, με εξειδίκευση στα εξής:</w:t>
      </w:r>
    </w:p>
    <w:p w14:paraId="260DFC2C" w14:textId="77777777" w:rsidR="009A7960" w:rsidRPr="00DE63B7" w:rsidRDefault="0041526D" w:rsidP="004E5AC4">
      <w:pPr>
        <w:numPr>
          <w:ilvl w:val="1"/>
          <w:numId w:val="61"/>
        </w:numPr>
        <w:shd w:val="clear" w:color="auto" w:fill="FCFDFE"/>
        <w:suppressAutoHyphens w:val="0"/>
        <w:spacing w:after="60" w:line="312" w:lineRule="auto"/>
        <w:ind w:left="1434" w:hanging="357"/>
        <w:jc w:val="left"/>
        <w:rPr>
          <w:color w:val="000000"/>
          <w:sz w:val="24"/>
          <w:lang w:val="en-US" w:eastAsia="en-US"/>
        </w:rPr>
      </w:pPr>
      <w:r w:rsidRPr="00DE63B7">
        <w:rPr>
          <w:color w:val="000000"/>
          <w:szCs w:val="22"/>
          <w:lang w:val="el-GR" w:eastAsia="en-US"/>
        </w:rPr>
        <w:t>Δ</w:t>
      </w:r>
      <w:r w:rsidR="009A7960" w:rsidRPr="00DE63B7">
        <w:rPr>
          <w:color w:val="000000"/>
          <w:szCs w:val="22"/>
          <w:lang w:val="en-US" w:eastAsia="en-US"/>
        </w:rPr>
        <w:t>ιαχείριση Βάσεων Δεδομένων,</w:t>
      </w:r>
    </w:p>
    <w:p w14:paraId="018FF6A2" w14:textId="77777777" w:rsidR="009A7960" w:rsidRPr="00DE63B7" w:rsidRDefault="0041526D" w:rsidP="004E5AC4">
      <w:pPr>
        <w:numPr>
          <w:ilvl w:val="1"/>
          <w:numId w:val="61"/>
        </w:numPr>
        <w:shd w:val="clear" w:color="auto" w:fill="FCFDFE"/>
        <w:suppressAutoHyphens w:val="0"/>
        <w:spacing w:after="60" w:line="312" w:lineRule="auto"/>
        <w:ind w:left="1434" w:hanging="357"/>
        <w:jc w:val="left"/>
        <w:rPr>
          <w:color w:val="000000"/>
          <w:sz w:val="24"/>
          <w:lang w:val="el-GR" w:eastAsia="en-US"/>
        </w:rPr>
      </w:pPr>
      <w:r w:rsidRPr="00DE63B7">
        <w:rPr>
          <w:color w:val="000000"/>
          <w:szCs w:val="22"/>
          <w:lang w:val="el-GR" w:eastAsia="en-US"/>
        </w:rPr>
        <w:t>Σ</w:t>
      </w:r>
      <w:r w:rsidR="009A7960" w:rsidRPr="00DE63B7">
        <w:rPr>
          <w:color w:val="000000"/>
          <w:szCs w:val="22"/>
          <w:lang w:val="el-GR" w:eastAsia="en-US"/>
        </w:rPr>
        <w:t>χεδιασμό και στην υλοποίηση Βάσεων Δεδομένων,</w:t>
      </w:r>
    </w:p>
    <w:p w14:paraId="0AF565BE" w14:textId="77777777" w:rsidR="009A7960" w:rsidRPr="00DE63B7" w:rsidRDefault="0041526D" w:rsidP="004E5AC4">
      <w:pPr>
        <w:numPr>
          <w:ilvl w:val="1"/>
          <w:numId w:val="21"/>
        </w:numPr>
        <w:tabs>
          <w:tab w:val="num" w:pos="851"/>
        </w:tabs>
        <w:suppressAutoHyphens w:val="0"/>
        <w:spacing w:after="60" w:line="312" w:lineRule="auto"/>
        <w:ind w:left="709" w:hanging="283"/>
        <w:rPr>
          <w:color w:val="000000"/>
          <w:sz w:val="24"/>
          <w:lang w:val="el-GR" w:eastAsia="en-US"/>
        </w:rPr>
      </w:pPr>
      <w:r w:rsidRPr="00DE63B7">
        <w:rPr>
          <w:color w:val="000000"/>
          <w:szCs w:val="22"/>
          <w:lang w:val="el-GR" w:eastAsia="en-US"/>
        </w:rPr>
        <w:t xml:space="preserve">Έναν (1) </w:t>
      </w:r>
      <w:r w:rsidR="009A7960" w:rsidRPr="00DE63B7">
        <w:rPr>
          <w:b/>
          <w:bCs/>
          <w:color w:val="000000"/>
          <w:szCs w:val="22"/>
          <w:lang w:val="el-GR" w:eastAsia="en-US"/>
        </w:rPr>
        <w:t>Ειδικό Ασφαλείας Πληροφοριακών Συστημάτων</w:t>
      </w:r>
      <w:r w:rsidR="009A7960" w:rsidRPr="00DE63B7">
        <w:rPr>
          <w:color w:val="000000"/>
          <w:szCs w:val="22"/>
          <w:lang w:val="el-GR" w:eastAsia="en-US"/>
        </w:rPr>
        <w:t xml:space="preserve">, </w:t>
      </w:r>
      <w:r w:rsidRPr="00DE63B7">
        <w:rPr>
          <w:color w:val="000000"/>
          <w:szCs w:val="22"/>
          <w:lang w:val="el-GR" w:eastAsia="en-US"/>
        </w:rPr>
        <w:t xml:space="preserve">ο οποίος </w:t>
      </w:r>
      <w:r w:rsidR="009A7960" w:rsidRPr="00DE63B7">
        <w:rPr>
          <w:color w:val="000000"/>
          <w:szCs w:val="22"/>
          <w:lang w:val="el-GR" w:eastAsia="en-US"/>
        </w:rPr>
        <w:t>να διαθέτει τουλάχιστον 5ετή επαγγελματική εμπειρία σε ασφάλεια πληροφοριακών συστημάτων.</w:t>
      </w:r>
    </w:p>
    <w:p w14:paraId="034CE90B" w14:textId="77777777" w:rsidR="009A7960" w:rsidRDefault="009A7960" w:rsidP="00213F05">
      <w:pPr>
        <w:rPr>
          <w:lang w:val="el-GR"/>
        </w:rPr>
      </w:pPr>
    </w:p>
    <w:p w14:paraId="389500C2" w14:textId="77777777" w:rsidR="00F661A1" w:rsidRPr="006845AB" w:rsidRDefault="00F661A1" w:rsidP="008F1774">
      <w:pPr>
        <w:pStyle w:val="3"/>
        <w:rPr>
          <w:rFonts w:ascii="Tahoma" w:hAnsi="Tahoma" w:cs="Tahoma"/>
          <w:szCs w:val="22"/>
          <w:lang w:val="el-GR"/>
        </w:rPr>
      </w:pPr>
      <w:bookmarkStart w:id="79" w:name="_Ref63872517"/>
      <w:bookmarkStart w:id="80" w:name="_Toc81915051"/>
      <w:r w:rsidRPr="006845AB">
        <w:rPr>
          <w:rFonts w:ascii="Tahoma" w:hAnsi="Tahoma" w:cs="Tahoma"/>
          <w:szCs w:val="22"/>
          <w:lang w:val="el-GR"/>
        </w:rPr>
        <w:t>Πρότυπα Διασφάλισης Ποιότητας και Διαχείρισης</w:t>
      </w:r>
      <w:bookmarkEnd w:id="75"/>
      <w:bookmarkEnd w:id="76"/>
      <w:r w:rsidRPr="006845AB">
        <w:rPr>
          <w:rFonts w:ascii="Tahoma" w:hAnsi="Tahoma" w:cs="Tahoma"/>
          <w:szCs w:val="22"/>
          <w:lang w:val="el-GR"/>
        </w:rPr>
        <w:t xml:space="preserve"> Ασφάλειας Πληροφοριών</w:t>
      </w:r>
      <w:bookmarkEnd w:id="79"/>
      <w:bookmarkEnd w:id="80"/>
    </w:p>
    <w:p w14:paraId="474AE5B0" w14:textId="77777777" w:rsidR="00F661A1" w:rsidRPr="0041526D" w:rsidRDefault="00F661A1" w:rsidP="00F661A1">
      <w:pPr>
        <w:rPr>
          <w:rFonts w:cs="Tahoma"/>
          <w:bCs/>
          <w:szCs w:val="22"/>
          <w:lang w:val="el-GR"/>
        </w:rPr>
      </w:pPr>
      <w:r w:rsidRPr="006845AB">
        <w:rPr>
          <w:rFonts w:cs="Tahoma"/>
          <w:bCs/>
          <w:szCs w:val="22"/>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r w:rsidR="0041526D">
        <w:rPr>
          <w:rFonts w:cs="Tahoma"/>
          <w:bCs/>
          <w:szCs w:val="22"/>
          <w:lang w:val="el-GR"/>
        </w:rPr>
        <w:t xml:space="preserve"> τουλάχιστον</w:t>
      </w:r>
      <w:r w:rsidR="0041526D" w:rsidRPr="0041526D">
        <w:rPr>
          <w:rFonts w:cs="Tahoma"/>
          <w:bCs/>
          <w:szCs w:val="22"/>
          <w:lang w:val="el-GR"/>
        </w:rPr>
        <w:t>:</w:t>
      </w:r>
    </w:p>
    <w:p w14:paraId="0802CA0B" w14:textId="2E7D20C9" w:rsidR="00476567" w:rsidRPr="001D389E" w:rsidRDefault="00F661A1" w:rsidP="001D389E">
      <w:pPr>
        <w:numPr>
          <w:ilvl w:val="0"/>
          <w:numId w:val="22"/>
        </w:numPr>
        <w:rPr>
          <w:rFonts w:cs="Tahoma"/>
          <w:bCs/>
          <w:szCs w:val="22"/>
          <w:lang w:val="el-GR"/>
        </w:rPr>
      </w:pPr>
      <w:r w:rsidRPr="006845AB">
        <w:rPr>
          <w:rFonts w:cs="Tahoma"/>
          <w:bCs/>
          <w:szCs w:val="22"/>
          <w:lang w:val="el-GR"/>
        </w:rPr>
        <w:t xml:space="preserve">Οργανωμένο Σύστημα Διαχείρισης Ποιότητας </w:t>
      </w:r>
      <w:r w:rsidRPr="001D389E">
        <w:rPr>
          <w:rFonts w:cs="Tahoma"/>
          <w:b/>
          <w:bCs/>
          <w:szCs w:val="22"/>
          <w:lang w:val="el-GR"/>
        </w:rPr>
        <w:t>(</w:t>
      </w:r>
      <w:r w:rsidRPr="005165E2">
        <w:rPr>
          <w:rFonts w:cs="Tahoma"/>
          <w:b/>
          <w:bCs/>
          <w:szCs w:val="22"/>
          <w:lang w:val="el-GR"/>
        </w:rPr>
        <w:t>ISO 9001:2015</w:t>
      </w:r>
      <w:r w:rsidRPr="001D389E">
        <w:rPr>
          <w:rFonts w:cs="Tahoma"/>
          <w:b/>
          <w:bCs/>
          <w:szCs w:val="22"/>
          <w:lang w:val="el-GR"/>
        </w:rPr>
        <w:t>)</w:t>
      </w:r>
      <w:r w:rsidRPr="006845AB">
        <w:rPr>
          <w:rFonts w:cs="Tahoma"/>
          <w:bCs/>
          <w:szCs w:val="22"/>
          <w:lang w:val="el-GR"/>
        </w:rPr>
        <w:t xml:space="preserve"> </w:t>
      </w:r>
      <w:r w:rsidR="00476567" w:rsidRPr="001D389E">
        <w:rPr>
          <w:rFonts w:cs="Tahoma"/>
          <w:bCs/>
          <w:szCs w:val="22"/>
          <w:lang w:val="el-GR"/>
        </w:rPr>
        <w:t>ή ισοδύναμο ή μεταγενέστερης έκδοσής του στα πεδία εφαρ</w:t>
      </w:r>
      <w:r w:rsidR="008F36FB" w:rsidRPr="008F36FB">
        <w:rPr>
          <w:rFonts w:cs="Tahoma"/>
          <w:bCs/>
          <w:szCs w:val="22"/>
          <w:lang w:val="el-GR"/>
        </w:rPr>
        <w:t>μογής του σχεδιασμού, ανάπτυξης και</w:t>
      </w:r>
      <w:r w:rsidR="00476567" w:rsidRPr="001D389E">
        <w:rPr>
          <w:rFonts w:cs="Tahoma"/>
          <w:bCs/>
          <w:szCs w:val="22"/>
          <w:lang w:val="el-GR"/>
        </w:rPr>
        <w:t xml:space="preserve"> εγκατάστασης </w:t>
      </w:r>
      <w:r w:rsidR="008F36FB">
        <w:rPr>
          <w:rFonts w:cs="Tahoma"/>
          <w:bCs/>
          <w:szCs w:val="22"/>
          <w:lang w:val="el-GR"/>
        </w:rPr>
        <w:t>εφαρμογών λογισμικού</w:t>
      </w:r>
      <w:r w:rsidR="00160F20">
        <w:rPr>
          <w:rFonts w:cs="Tahoma"/>
          <w:bCs/>
          <w:szCs w:val="22"/>
          <w:lang w:val="el-GR"/>
        </w:rPr>
        <w:t>, συντήρησης και υοστήριξης συστημάτων πληροφορικής.</w:t>
      </w:r>
    </w:p>
    <w:p w14:paraId="397CAC34" w14:textId="47EA97B7" w:rsidR="008F36FB" w:rsidRPr="006845AB" w:rsidRDefault="00F661A1" w:rsidP="00836CA8">
      <w:pPr>
        <w:numPr>
          <w:ilvl w:val="0"/>
          <w:numId w:val="22"/>
        </w:numPr>
        <w:rPr>
          <w:rFonts w:cs="Tahoma"/>
          <w:bCs/>
          <w:szCs w:val="22"/>
          <w:lang w:val="el-GR"/>
        </w:rPr>
      </w:pPr>
      <w:r w:rsidRPr="008F36FB">
        <w:rPr>
          <w:rFonts w:cs="Tahoma"/>
          <w:bCs/>
          <w:szCs w:val="22"/>
          <w:lang w:val="el-GR"/>
        </w:rPr>
        <w:t>Οργανωμένο Σύστημα Διαχείρισης της Ασφάλειας των Πληροφοριών (</w:t>
      </w:r>
      <w:r w:rsidRPr="008F36FB">
        <w:rPr>
          <w:rFonts w:cs="Tahoma"/>
          <w:b/>
          <w:szCs w:val="22"/>
          <w:lang w:val="el-GR"/>
        </w:rPr>
        <w:t>ISO 27001:2013</w:t>
      </w:r>
      <w:r w:rsidRPr="008F36FB">
        <w:rPr>
          <w:rFonts w:cs="Tahoma"/>
          <w:bCs/>
          <w:szCs w:val="22"/>
          <w:lang w:val="el-GR"/>
        </w:rPr>
        <w:t>)</w:t>
      </w:r>
      <w:r w:rsidR="00BC1803" w:rsidRPr="008F36FB">
        <w:rPr>
          <w:rFonts w:cs="Tahoma"/>
          <w:bCs/>
          <w:szCs w:val="22"/>
          <w:lang w:val="el-GR"/>
        </w:rPr>
        <w:t xml:space="preserve"> </w:t>
      </w:r>
      <w:r w:rsidR="00476567" w:rsidRPr="008F36FB">
        <w:rPr>
          <w:rFonts w:cs="Tahoma"/>
          <w:bCs/>
          <w:szCs w:val="22"/>
          <w:lang w:val="el-GR"/>
        </w:rPr>
        <w:t xml:space="preserve">ή ισοδύναμο ή μεταγενέστερης έκδοσής του </w:t>
      </w:r>
      <w:r w:rsidR="008F36FB" w:rsidRPr="006E2223">
        <w:rPr>
          <w:rFonts w:cs="Tahoma"/>
          <w:bCs/>
          <w:szCs w:val="22"/>
          <w:lang w:val="el-GR"/>
        </w:rPr>
        <w:t>στα πεδία εφαρ</w:t>
      </w:r>
      <w:r w:rsidR="008F36FB" w:rsidRPr="008F36FB">
        <w:rPr>
          <w:rFonts w:cs="Tahoma"/>
          <w:bCs/>
          <w:szCs w:val="22"/>
          <w:lang w:val="el-GR"/>
        </w:rPr>
        <w:t>μογής του σχεδιασμού, ανάπτυξης και</w:t>
      </w:r>
      <w:r w:rsidR="008F36FB" w:rsidRPr="006E2223">
        <w:rPr>
          <w:rFonts w:cs="Tahoma"/>
          <w:bCs/>
          <w:szCs w:val="22"/>
          <w:lang w:val="el-GR"/>
        </w:rPr>
        <w:t xml:space="preserve"> εγκατάστασης </w:t>
      </w:r>
      <w:r w:rsidR="008F36FB">
        <w:rPr>
          <w:rFonts w:cs="Tahoma"/>
          <w:bCs/>
          <w:szCs w:val="22"/>
          <w:lang w:val="el-GR"/>
        </w:rPr>
        <w:t>εφαρμογών λογισμικού</w:t>
      </w:r>
      <w:r w:rsidR="00160F20">
        <w:rPr>
          <w:rFonts w:cs="Tahoma"/>
          <w:bCs/>
          <w:szCs w:val="22"/>
          <w:lang w:val="el-GR"/>
        </w:rPr>
        <w:t>, συντήρησης και υοστήριξης συστημάτων πληροφορικής.</w:t>
      </w:r>
    </w:p>
    <w:p w14:paraId="2765F2B9" w14:textId="77777777" w:rsidR="00160F20" w:rsidRPr="006845AB" w:rsidRDefault="00F661A1" w:rsidP="00160F20">
      <w:pPr>
        <w:numPr>
          <w:ilvl w:val="0"/>
          <w:numId w:val="22"/>
        </w:numPr>
        <w:rPr>
          <w:rFonts w:cs="Tahoma"/>
          <w:bCs/>
          <w:szCs w:val="22"/>
          <w:lang w:val="el-GR"/>
        </w:rPr>
      </w:pPr>
      <w:r w:rsidRPr="00160F20">
        <w:rPr>
          <w:rFonts w:cs="Tahoma"/>
          <w:bCs/>
          <w:szCs w:val="22"/>
          <w:lang w:val="el-GR"/>
        </w:rPr>
        <w:t>Οργανωμένο Σύστημα Περιβαλλοντικής Διαχείρισης (</w:t>
      </w:r>
      <w:r w:rsidRPr="00160F20">
        <w:rPr>
          <w:rFonts w:cs="Tahoma"/>
          <w:b/>
          <w:szCs w:val="22"/>
          <w:lang w:val="en-US"/>
        </w:rPr>
        <w:t>ISO</w:t>
      </w:r>
      <w:r w:rsidRPr="00160F20">
        <w:rPr>
          <w:rFonts w:cs="Tahoma"/>
          <w:b/>
          <w:szCs w:val="22"/>
          <w:lang w:val="el-GR"/>
        </w:rPr>
        <w:t xml:space="preserve"> 14001:2015</w:t>
      </w:r>
      <w:r w:rsidRPr="00160F20">
        <w:rPr>
          <w:rFonts w:cs="Tahoma"/>
          <w:bCs/>
          <w:szCs w:val="22"/>
          <w:lang w:val="el-GR"/>
        </w:rPr>
        <w:t>)</w:t>
      </w:r>
      <w:r w:rsidR="00476567" w:rsidRPr="00160F20">
        <w:rPr>
          <w:rFonts w:cs="Tahoma"/>
          <w:bCs/>
          <w:szCs w:val="22"/>
          <w:lang w:val="el-GR"/>
        </w:rPr>
        <w:t xml:space="preserve"> ή ισοδύναμο ή μεταγενέστερης έκδοσής του </w:t>
      </w:r>
      <w:r w:rsidR="00160F20" w:rsidRPr="006E2223">
        <w:rPr>
          <w:rFonts w:cs="Tahoma"/>
          <w:bCs/>
          <w:szCs w:val="22"/>
          <w:lang w:val="el-GR"/>
        </w:rPr>
        <w:t>στα πεδία εφαρ</w:t>
      </w:r>
      <w:r w:rsidR="00160F20" w:rsidRPr="008F36FB">
        <w:rPr>
          <w:rFonts w:cs="Tahoma"/>
          <w:bCs/>
          <w:szCs w:val="22"/>
          <w:lang w:val="el-GR"/>
        </w:rPr>
        <w:t>μογής του σχεδιασμού, ανάπτυξης και</w:t>
      </w:r>
      <w:r w:rsidR="00160F20" w:rsidRPr="006E2223">
        <w:rPr>
          <w:rFonts w:cs="Tahoma"/>
          <w:bCs/>
          <w:szCs w:val="22"/>
          <w:lang w:val="el-GR"/>
        </w:rPr>
        <w:t xml:space="preserve"> εγκατάστασης </w:t>
      </w:r>
      <w:r w:rsidR="00160F20">
        <w:rPr>
          <w:rFonts w:cs="Tahoma"/>
          <w:bCs/>
          <w:szCs w:val="22"/>
          <w:lang w:val="el-GR"/>
        </w:rPr>
        <w:t>εφαρμογών λογισμικού, συντήρησης και υοστήριξης συστημάτων πληροφορικής.</w:t>
      </w:r>
    </w:p>
    <w:p w14:paraId="5B105C8F" w14:textId="0DCB2226" w:rsidR="00CA3A16" w:rsidRPr="008F36FB" w:rsidRDefault="00CA3A16" w:rsidP="001D389E">
      <w:pPr>
        <w:numPr>
          <w:ilvl w:val="0"/>
          <w:numId w:val="22"/>
        </w:numPr>
        <w:ind w:left="0"/>
        <w:rPr>
          <w:rFonts w:cs="Tahoma"/>
          <w:bCs/>
          <w:szCs w:val="22"/>
          <w:lang w:val="el-GR"/>
        </w:rPr>
      </w:pPr>
      <w:r w:rsidRPr="008A366B">
        <w:rPr>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w:t>
      </w:r>
      <w:r w:rsidRPr="008A366B">
        <w:rPr>
          <w:lang w:val="el-GR"/>
        </w:rPr>
        <w:lastRenderedPageBreak/>
        <w:t>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2C7765D2" w14:textId="77777777" w:rsidR="00F661A1" w:rsidRPr="00160F20" w:rsidRDefault="00F661A1" w:rsidP="001D389E">
      <w:pPr>
        <w:rPr>
          <w:rFonts w:cs="Tahoma"/>
          <w:bCs/>
          <w:szCs w:val="22"/>
          <w:lang w:val="el-GR"/>
        </w:rPr>
      </w:pPr>
    </w:p>
    <w:p w14:paraId="7B89F171" w14:textId="44E9B70A" w:rsidR="00F661A1" w:rsidRPr="006845AB" w:rsidRDefault="00F661A1" w:rsidP="00CA078F">
      <w:pPr>
        <w:pStyle w:val="3"/>
        <w:rPr>
          <w:lang w:val="el-GR"/>
        </w:rPr>
      </w:pPr>
      <w:bookmarkStart w:id="81" w:name="_Ref496541185"/>
      <w:bookmarkStart w:id="82" w:name="_Ref496541244"/>
      <w:bookmarkStart w:id="83" w:name="_Ref496541410"/>
      <w:bookmarkStart w:id="84" w:name="_Ref496541700"/>
      <w:bookmarkStart w:id="85" w:name="_Ref81914219"/>
      <w:bookmarkStart w:id="86" w:name="_Ref81914256"/>
      <w:bookmarkStart w:id="87" w:name="_Toc81915052"/>
      <w:r w:rsidRPr="006845AB">
        <w:rPr>
          <w:lang w:val="el-GR"/>
        </w:rPr>
        <w:t xml:space="preserve">Στήριξη στην ικανότητα </w:t>
      </w:r>
      <w:r w:rsidR="00CA078F" w:rsidRPr="00CA078F">
        <w:rPr>
          <w:rFonts w:ascii="Tahoma" w:hAnsi="Tahoma" w:cs="Tahoma"/>
          <w:szCs w:val="22"/>
          <w:lang w:val="el-GR"/>
        </w:rPr>
        <w:t>τρίτων – Υπεργολαβία</w:t>
      </w:r>
      <w:bookmarkEnd w:id="85"/>
      <w:bookmarkEnd w:id="86"/>
      <w:bookmarkEnd w:id="87"/>
      <w:r w:rsidR="00CA078F" w:rsidRPr="00CA078F" w:rsidDel="00CA078F">
        <w:rPr>
          <w:rFonts w:ascii="Tahoma" w:hAnsi="Tahoma" w:cs="Tahoma"/>
          <w:szCs w:val="22"/>
          <w:lang w:val="el-GR"/>
        </w:rPr>
        <w:t xml:space="preserve"> </w:t>
      </w:r>
      <w:bookmarkEnd w:id="81"/>
      <w:bookmarkEnd w:id="82"/>
      <w:bookmarkEnd w:id="83"/>
      <w:bookmarkEnd w:id="84"/>
    </w:p>
    <w:p w14:paraId="5DBD951D" w14:textId="77777777" w:rsidR="00CA078F" w:rsidRPr="00A334BA" w:rsidRDefault="00CA078F" w:rsidP="00CA078F">
      <w:pPr>
        <w:pStyle w:val="4"/>
        <w:spacing w:line="240" w:lineRule="auto"/>
        <w:rPr>
          <w:lang w:val="el-GR"/>
        </w:rPr>
      </w:pPr>
      <w:bookmarkStart w:id="88" w:name="_Toc74566834"/>
      <w:r w:rsidRPr="00A334BA">
        <w:rPr>
          <w:lang w:val="el-GR"/>
        </w:rPr>
        <w:t>Στήριξη στην ικανότητα τρίτων</w:t>
      </w:r>
      <w:bookmarkEnd w:id="88"/>
    </w:p>
    <w:p w14:paraId="7600792E" w14:textId="4EC1AF68" w:rsidR="00F661A1" w:rsidRPr="006845AB" w:rsidRDefault="00F661A1" w:rsidP="00F661A1">
      <w:pPr>
        <w:rPr>
          <w:rFonts w:cs="Tahoma"/>
          <w:szCs w:val="22"/>
          <w:lang w:val="el-GR"/>
        </w:rPr>
      </w:pPr>
      <w:r w:rsidRPr="006845AB">
        <w:rPr>
          <w:rFonts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Pr="006845AB">
        <w:rPr>
          <w:rFonts w:cs="Tahoma"/>
          <w:szCs w:val="22"/>
          <w:lang w:val="el-GR"/>
        </w:rPr>
        <w:fldChar w:fldCharType="begin"/>
      </w:r>
      <w:r w:rsidRPr="006845AB">
        <w:rPr>
          <w:rFonts w:cs="Tahoma"/>
          <w:szCs w:val="22"/>
          <w:lang w:val="el-GR"/>
        </w:rPr>
        <w:instrText xml:space="preserve"> REF _Ref27655165 \r \h </w:instrText>
      </w:r>
      <w:r w:rsidRPr="006845AB">
        <w:rPr>
          <w:rFonts w:cs="Tahoma"/>
          <w:szCs w:val="22"/>
          <w:lang w:val="el-GR"/>
        </w:rPr>
      </w:r>
      <w:r w:rsidRPr="006845AB">
        <w:rPr>
          <w:rFonts w:cs="Tahoma"/>
          <w:szCs w:val="22"/>
          <w:lang w:val="el-GR"/>
        </w:rPr>
        <w:fldChar w:fldCharType="separate"/>
      </w:r>
      <w:r w:rsidR="00F10952">
        <w:rPr>
          <w:rFonts w:cs="Tahoma"/>
          <w:szCs w:val="22"/>
          <w:lang w:val="el-GR"/>
        </w:rPr>
        <w:t>2.2.5</w:t>
      </w:r>
      <w:r w:rsidRPr="006845AB">
        <w:rPr>
          <w:rFonts w:cs="Tahoma"/>
          <w:szCs w:val="22"/>
          <w:lang w:val="el-GR"/>
        </w:rPr>
        <w:fldChar w:fldCharType="end"/>
      </w:r>
      <w:r w:rsidRPr="006845AB">
        <w:rPr>
          <w:rFonts w:cs="Tahoma"/>
          <w:szCs w:val="22"/>
          <w:lang w:val="el-GR"/>
        </w:rPr>
        <w:t xml:space="preserve">) και τα σχετικά με την τεχνική και επαγγελματική ικανότητα (της παραγράφου </w:t>
      </w:r>
      <w:r w:rsidRPr="006845AB">
        <w:rPr>
          <w:rFonts w:cs="Tahoma"/>
          <w:szCs w:val="22"/>
        </w:rPr>
        <w:fldChar w:fldCharType="begin"/>
      </w:r>
      <w:r w:rsidRPr="006845AB">
        <w:rPr>
          <w:rFonts w:cs="Tahoma"/>
          <w:szCs w:val="22"/>
          <w:lang w:val="el-GR"/>
        </w:rPr>
        <w:instrText xml:space="preserve"> </w:instrText>
      </w:r>
      <w:r w:rsidRPr="006845AB">
        <w:rPr>
          <w:rFonts w:cs="Tahoma"/>
          <w:szCs w:val="22"/>
        </w:rPr>
        <w:instrText>REF</w:instrText>
      </w:r>
      <w:r w:rsidRPr="006845AB">
        <w:rPr>
          <w:rFonts w:cs="Tahoma"/>
          <w:szCs w:val="22"/>
          <w:lang w:val="el-GR"/>
        </w:rPr>
        <w:instrText xml:space="preserve"> _</w:instrText>
      </w:r>
      <w:r w:rsidRPr="006845AB">
        <w:rPr>
          <w:rFonts w:cs="Tahoma"/>
          <w:szCs w:val="22"/>
        </w:rPr>
        <w:instrText>Ref</w:instrText>
      </w:r>
      <w:r w:rsidRPr="006845AB">
        <w:rPr>
          <w:rFonts w:cs="Tahoma"/>
          <w:szCs w:val="22"/>
          <w:lang w:val="el-GR"/>
        </w:rPr>
        <w:instrText>496541556 \</w:instrText>
      </w:r>
      <w:r w:rsidRPr="006845AB">
        <w:rPr>
          <w:rFonts w:cs="Tahoma"/>
          <w:szCs w:val="22"/>
        </w:rPr>
        <w:instrText>r</w:instrText>
      </w:r>
      <w:r w:rsidRPr="006845AB">
        <w:rPr>
          <w:rFonts w:cs="Tahoma"/>
          <w:szCs w:val="22"/>
          <w:lang w:val="el-GR"/>
        </w:rPr>
        <w:instrText xml:space="preserve"> \</w:instrText>
      </w:r>
      <w:r w:rsidRPr="006845AB">
        <w:rPr>
          <w:rFonts w:cs="Tahoma"/>
          <w:szCs w:val="22"/>
        </w:rPr>
        <w:instrText>h</w:instrText>
      </w:r>
      <w:r w:rsidRPr="006845AB">
        <w:rPr>
          <w:rFonts w:cs="Tahoma"/>
          <w:szCs w:val="22"/>
          <w:lang w:val="el-GR"/>
        </w:rPr>
        <w:instrText xml:space="preserve">  \* </w:instrText>
      </w:r>
      <w:r w:rsidRPr="006845AB">
        <w:rPr>
          <w:rFonts w:cs="Tahoma"/>
          <w:szCs w:val="22"/>
        </w:rPr>
        <w:instrText>MERGEFORMAT</w:instrText>
      </w:r>
      <w:r w:rsidRPr="006845AB">
        <w:rPr>
          <w:rFonts w:cs="Tahoma"/>
          <w:szCs w:val="22"/>
          <w:lang w:val="el-GR"/>
        </w:rPr>
        <w:instrText xml:space="preserve"> </w:instrText>
      </w:r>
      <w:r w:rsidRPr="006845AB">
        <w:rPr>
          <w:rFonts w:cs="Tahoma"/>
          <w:szCs w:val="22"/>
        </w:rPr>
      </w:r>
      <w:r w:rsidRPr="006845AB">
        <w:rPr>
          <w:rFonts w:cs="Tahoma"/>
          <w:szCs w:val="22"/>
        </w:rPr>
        <w:fldChar w:fldCharType="separate"/>
      </w:r>
      <w:r w:rsidR="00F10952" w:rsidRPr="00F10952">
        <w:rPr>
          <w:rFonts w:cs="Tahoma"/>
          <w:szCs w:val="22"/>
          <w:lang w:val="el-GR"/>
        </w:rPr>
        <w:t>2.2.6</w:t>
      </w:r>
      <w:r w:rsidRPr="006845AB">
        <w:rPr>
          <w:rFonts w:cs="Tahoma"/>
          <w:szCs w:val="22"/>
        </w:rPr>
        <w:fldChar w:fldCharType="end"/>
      </w:r>
      <w:r w:rsidRPr="006845AB">
        <w:rPr>
          <w:rFonts w:cs="Tahoma"/>
          <w:szCs w:val="22"/>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0B35C0BE" w14:textId="3AB302CE" w:rsidR="00F661A1" w:rsidRDefault="00F661A1" w:rsidP="00F661A1">
      <w:pPr>
        <w:rPr>
          <w:rFonts w:cs="Tahoma"/>
          <w:szCs w:val="22"/>
          <w:lang w:val="el-GR"/>
        </w:rPr>
      </w:pPr>
      <w:r w:rsidRPr="006845AB">
        <w:rPr>
          <w:rFonts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όπως ισχύει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41526D" w:rsidRPr="0041526D">
        <w:rPr>
          <w:rFonts w:cs="Tahoma"/>
          <w:szCs w:val="22"/>
          <w:lang w:val="el-GR"/>
        </w:rPr>
        <w:t xml:space="preserve">. </w:t>
      </w:r>
    </w:p>
    <w:p w14:paraId="5C254CBD" w14:textId="77777777" w:rsidR="00E6375C" w:rsidRPr="00603221" w:rsidRDefault="00E6375C" w:rsidP="00E6375C">
      <w:pPr>
        <w:rPr>
          <w:rFonts w:cs="Tahoma"/>
          <w:szCs w:val="22"/>
          <w:lang w:val="el-GR"/>
        </w:rPr>
      </w:pPr>
      <w:r w:rsidRPr="00603221">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282FE336" w14:textId="77777777" w:rsidR="00F661A1" w:rsidRDefault="00F661A1" w:rsidP="00F661A1">
      <w:pPr>
        <w:rPr>
          <w:rFonts w:cs="Tahoma"/>
          <w:szCs w:val="22"/>
          <w:lang w:val="el-GR"/>
        </w:rPr>
      </w:pPr>
      <w:r w:rsidRPr="006845AB">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5F346E6C" w14:textId="77777777" w:rsidR="00E6375C" w:rsidRPr="00876B05" w:rsidRDefault="00E6375C" w:rsidP="00E6375C">
      <w:pPr>
        <w:rPr>
          <w:rFonts w:cs="Tahoma"/>
          <w:szCs w:val="22"/>
          <w:lang w:val="el-GR"/>
        </w:rPr>
      </w:pPr>
      <w:r w:rsidRPr="00876B05">
        <w:rPr>
          <w:rFonts w:cs="Tahoma"/>
          <w:szCs w:val="22"/>
          <w:lang w:val="el-GR"/>
        </w:rPr>
        <w:t>Επισημαίνεται ότι σε περίπτωση που ο υποψήφιος Ανάδοχος αποτελεί Ένωση / Κοινοπραξία:</w:t>
      </w:r>
    </w:p>
    <w:p w14:paraId="797D0AFC" w14:textId="77777777" w:rsidR="00E6375C" w:rsidRPr="00876B05" w:rsidRDefault="00E6375C" w:rsidP="00E6375C">
      <w:pPr>
        <w:numPr>
          <w:ilvl w:val="0"/>
          <w:numId w:val="121"/>
        </w:numPr>
        <w:suppressAutoHyphens w:val="0"/>
        <w:spacing w:line="240" w:lineRule="auto"/>
        <w:rPr>
          <w:rFonts w:cs="Tahoma"/>
          <w:szCs w:val="22"/>
          <w:lang w:val="el-GR"/>
        </w:rPr>
      </w:pPr>
      <w:r w:rsidRPr="00876B05">
        <w:rPr>
          <w:rFonts w:cs="Tahoma"/>
          <w:szCs w:val="22"/>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4D1B5903" w14:textId="77777777" w:rsidR="00E6375C" w:rsidRPr="00876B05" w:rsidRDefault="00E6375C" w:rsidP="00E6375C">
      <w:pPr>
        <w:rPr>
          <w:rFonts w:cs="Tahoma"/>
          <w:szCs w:val="22"/>
          <w:lang w:val="el-GR"/>
        </w:rPr>
      </w:pPr>
      <w:r w:rsidRPr="00876B05">
        <w:rPr>
          <w:rFonts w:cs="Tahoma"/>
          <w:szCs w:val="22"/>
          <w:lang w:val="el-GR"/>
        </w:rPr>
        <w:t>επιτρέπεται η μερική κάλυψη των προϋποθέσεων από τα Μέλη της, αρκεί όμως συνολικά</w:t>
      </w:r>
      <w:r>
        <w:rPr>
          <w:rFonts w:cs="Tahoma"/>
          <w:szCs w:val="22"/>
          <w:lang w:val="el-GR"/>
        </w:rPr>
        <w:t>-αθροιστικά</w:t>
      </w:r>
      <w:r w:rsidRPr="00876B05">
        <w:rPr>
          <w:rFonts w:cs="Tahoma"/>
          <w:szCs w:val="22"/>
          <w:lang w:val="el-GR"/>
        </w:rPr>
        <w:t xml:space="preserve"> να καλύπτονται όλες.</w:t>
      </w:r>
    </w:p>
    <w:p w14:paraId="576A4F19" w14:textId="77777777" w:rsidR="00CA078F" w:rsidRPr="00CF3BE7" w:rsidRDefault="00CA078F" w:rsidP="00CA078F">
      <w:pPr>
        <w:rPr>
          <w:bCs/>
          <w:lang w:val="el-GR" w:eastAsia="ar-SA"/>
        </w:rPr>
      </w:pPr>
      <w:r w:rsidRPr="00C11E79">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val="el-GR" w:eastAsia="ar-SA"/>
        </w:rPr>
        <w:fldChar w:fldCharType="begin"/>
      </w:r>
      <w:r>
        <w:rPr>
          <w:bCs/>
          <w:lang w:val="el-GR" w:eastAsia="ar-SA"/>
        </w:rPr>
        <w:instrText xml:space="preserve"> REF _Ref496541356 \r \h </w:instrText>
      </w:r>
      <w:r>
        <w:rPr>
          <w:bCs/>
          <w:lang w:val="el-GR" w:eastAsia="ar-SA"/>
        </w:rPr>
      </w:r>
      <w:r>
        <w:rPr>
          <w:bCs/>
          <w:lang w:val="el-GR" w:eastAsia="ar-SA"/>
        </w:rPr>
        <w:fldChar w:fldCharType="separate"/>
      </w:r>
      <w:r w:rsidR="00F10952">
        <w:rPr>
          <w:bCs/>
          <w:lang w:val="el-GR" w:eastAsia="ar-SA"/>
        </w:rPr>
        <w:t>2.2.3</w:t>
      </w:r>
      <w:r>
        <w:rPr>
          <w:bCs/>
          <w:lang w:val="el-GR" w:eastAsia="ar-SA"/>
        </w:rPr>
        <w:fldChar w:fldCharType="end"/>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2D1F63F3" w14:textId="77777777" w:rsidR="00CA078F" w:rsidRPr="003C1E1A" w:rsidRDefault="00CA078F" w:rsidP="00CA078F">
      <w:pPr>
        <w:pStyle w:val="4"/>
        <w:spacing w:line="240" w:lineRule="auto"/>
        <w:rPr>
          <w:lang w:val="el-GR"/>
        </w:rPr>
      </w:pPr>
      <w:bookmarkStart w:id="89" w:name="_Toc74566835"/>
      <w:r w:rsidRPr="003C1E1A">
        <w:rPr>
          <w:lang w:val="el-GR"/>
        </w:rPr>
        <w:t>Υπεργολαβία</w:t>
      </w:r>
      <w:bookmarkEnd w:id="89"/>
      <w:r w:rsidRPr="003C1E1A">
        <w:rPr>
          <w:lang w:val="el-GR"/>
        </w:rPr>
        <w:t xml:space="preserve"> </w:t>
      </w:r>
    </w:p>
    <w:p w14:paraId="71226AD6" w14:textId="284A19DA" w:rsidR="00E6375C" w:rsidRDefault="00CA078F" w:rsidP="00CA078F">
      <w:pPr>
        <w:rPr>
          <w:bCs/>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w:t>
      </w:r>
      <w:r>
        <w:rPr>
          <w:bCs/>
          <w:lang w:val="el-GR"/>
        </w:rPr>
        <w:lastRenderedPageBreak/>
        <w:t xml:space="preserve">περίπτωση που </w:t>
      </w:r>
      <w:r>
        <w:rPr>
          <w:bCs/>
          <w:lang w:val="en-US"/>
        </w:rPr>
        <w:t>o</w:t>
      </w:r>
      <w:r>
        <w:rPr>
          <w:bCs/>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Pr>
          <w:bCs/>
          <w:lang w:val="el-GR"/>
        </w:rPr>
        <w:fldChar w:fldCharType="begin"/>
      </w:r>
      <w:r>
        <w:rPr>
          <w:bCs/>
          <w:lang w:val="el-GR"/>
        </w:rPr>
        <w:instrText xml:space="preserve"> REF _Ref496541356 \r \h </w:instrText>
      </w:r>
      <w:r>
        <w:rPr>
          <w:bCs/>
          <w:lang w:val="el-GR"/>
        </w:rPr>
      </w:r>
      <w:r>
        <w:rPr>
          <w:bCs/>
          <w:lang w:val="el-GR"/>
        </w:rPr>
        <w:fldChar w:fldCharType="separate"/>
      </w:r>
      <w:r w:rsidR="00F10952">
        <w:rPr>
          <w:bCs/>
          <w:lang w:val="el-GR"/>
        </w:rPr>
        <w:t>2.2.3</w:t>
      </w:r>
      <w:r>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Pr>
          <w:bCs/>
          <w:lang w:val="el-GR"/>
        </w:rPr>
        <w:fldChar w:fldCharType="begin"/>
      </w:r>
      <w:r>
        <w:rPr>
          <w:bCs/>
          <w:lang w:val="el-GR"/>
        </w:rPr>
        <w:instrText xml:space="preserve"> REF _Ref496541356 \r \h </w:instrText>
      </w:r>
      <w:r>
        <w:rPr>
          <w:bCs/>
          <w:lang w:val="el-GR"/>
        </w:rPr>
      </w:r>
      <w:r>
        <w:rPr>
          <w:bCs/>
          <w:lang w:val="el-GR"/>
        </w:rPr>
        <w:fldChar w:fldCharType="separate"/>
      </w:r>
      <w:r w:rsidR="00F10952">
        <w:rPr>
          <w:bCs/>
          <w:lang w:val="el-GR"/>
        </w:rPr>
        <w:t>2.2.3</w:t>
      </w:r>
      <w:r>
        <w:rPr>
          <w:bCs/>
          <w:lang w:val="el-GR"/>
        </w:rPr>
        <w:fldChar w:fldCharType="end"/>
      </w:r>
      <w:r>
        <w:rPr>
          <w:bCs/>
          <w:lang w:val="el-GR"/>
        </w:rPr>
        <w:t>.</w:t>
      </w:r>
    </w:p>
    <w:p w14:paraId="783C5A85" w14:textId="77777777" w:rsidR="00CA078F" w:rsidRPr="006845AB" w:rsidRDefault="00CA078F" w:rsidP="00CA078F">
      <w:pPr>
        <w:rPr>
          <w:rFonts w:cs="Tahoma"/>
          <w:szCs w:val="22"/>
          <w:lang w:val="el-GR"/>
        </w:rPr>
      </w:pPr>
    </w:p>
    <w:p w14:paraId="502C4C35" w14:textId="77777777" w:rsidR="00F661A1" w:rsidRDefault="00F661A1" w:rsidP="008F1774">
      <w:pPr>
        <w:pStyle w:val="3"/>
        <w:rPr>
          <w:rFonts w:ascii="Tahoma" w:hAnsi="Tahoma" w:cs="Tahoma"/>
          <w:szCs w:val="22"/>
          <w:lang w:val="el-GR"/>
        </w:rPr>
      </w:pPr>
      <w:bookmarkStart w:id="90" w:name="_Ref64554225"/>
      <w:bookmarkStart w:id="91" w:name="_Toc81915053"/>
      <w:r w:rsidRPr="006845AB">
        <w:rPr>
          <w:rFonts w:ascii="Tahoma" w:hAnsi="Tahoma" w:cs="Tahoma"/>
          <w:szCs w:val="22"/>
          <w:lang w:val="el-GR"/>
        </w:rPr>
        <w:t>Κανόνες Απόδειξης Ποιοτικής Επιλογής</w:t>
      </w:r>
      <w:bookmarkEnd w:id="90"/>
      <w:bookmarkEnd w:id="91"/>
    </w:p>
    <w:p w14:paraId="2710CE3D" w14:textId="65A60950" w:rsidR="00CA078F" w:rsidRPr="0049623E" w:rsidRDefault="00CA078F" w:rsidP="00CA078F">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Pr>
          <w:bCs/>
          <w:lang w:val="el-GR" w:eastAsia="ar-SA"/>
        </w:rPr>
        <w:fldChar w:fldCharType="begin"/>
      </w:r>
      <w:r>
        <w:rPr>
          <w:bCs/>
          <w:lang w:val="el-GR" w:eastAsia="ar-SA"/>
        </w:rPr>
        <w:instrText xml:space="preserve"> REF _Ref496541397 \r \h </w:instrText>
      </w:r>
      <w:r>
        <w:rPr>
          <w:bCs/>
          <w:lang w:val="el-GR" w:eastAsia="ar-SA"/>
        </w:rPr>
      </w:r>
      <w:r>
        <w:rPr>
          <w:bCs/>
          <w:lang w:val="el-GR" w:eastAsia="ar-SA"/>
        </w:rPr>
        <w:fldChar w:fldCharType="separate"/>
      </w:r>
      <w:r w:rsidR="00F10952">
        <w:rPr>
          <w:bCs/>
          <w:lang w:val="el-GR" w:eastAsia="ar-SA"/>
        </w:rPr>
        <w:t>2.2.1</w:t>
      </w:r>
      <w:r>
        <w:rPr>
          <w:bCs/>
          <w:lang w:val="el-GR" w:eastAsia="ar-SA"/>
        </w:rPr>
        <w:fldChar w:fldCharType="end"/>
      </w:r>
      <w:r w:rsidRPr="0049623E">
        <w:rPr>
          <w:bCs/>
          <w:lang w:val="el-GR" w:eastAsia="ar-SA"/>
        </w:rPr>
        <w:t xml:space="preserve"> έως</w:t>
      </w:r>
      <w:r w:rsidR="00D62E98">
        <w:rPr>
          <w:bCs/>
          <w:lang w:val="el-GR" w:eastAsia="ar-SA"/>
        </w:rPr>
        <w:t xml:space="preserve"> </w:t>
      </w:r>
      <w:r w:rsidR="00D62E98">
        <w:rPr>
          <w:bCs/>
          <w:lang w:val="el-GR" w:eastAsia="ar-SA"/>
        </w:rPr>
        <w:fldChar w:fldCharType="begin"/>
      </w:r>
      <w:r w:rsidR="00D62E98">
        <w:rPr>
          <w:bCs/>
          <w:lang w:val="el-GR" w:eastAsia="ar-SA"/>
        </w:rPr>
        <w:instrText xml:space="preserve"> REF _Ref81914219 \r \h </w:instrText>
      </w:r>
      <w:r w:rsidR="00D62E98">
        <w:rPr>
          <w:bCs/>
          <w:lang w:val="el-GR" w:eastAsia="ar-SA"/>
        </w:rPr>
      </w:r>
      <w:r w:rsidR="00D62E98">
        <w:rPr>
          <w:bCs/>
          <w:lang w:val="el-GR" w:eastAsia="ar-SA"/>
        </w:rPr>
        <w:fldChar w:fldCharType="separate"/>
      </w:r>
      <w:r w:rsidR="00F10952">
        <w:rPr>
          <w:bCs/>
          <w:lang w:val="el-GR" w:eastAsia="ar-SA"/>
        </w:rPr>
        <w:t>2.2.8</w:t>
      </w:r>
      <w:r w:rsidR="00D62E98">
        <w:rPr>
          <w:bCs/>
          <w:lang w:val="el-GR" w:eastAsia="ar-SA"/>
        </w:rPr>
        <w:fldChar w:fldCharType="end"/>
      </w:r>
      <w:r w:rsidRPr="0049623E">
        <w:rPr>
          <w:bCs/>
          <w:lang w:val="el-GR" w:eastAsia="ar-SA"/>
        </w:rPr>
        <w:t>, κρίνονται κατά την υποβολή της προσφοράς δια του ΕΕΕΣ κατά τα οριζόμενα στην παράγραφο</w:t>
      </w:r>
      <w:r w:rsidR="00D62E98">
        <w:rPr>
          <w:bCs/>
          <w:lang w:val="el-GR" w:eastAsia="ar-SA"/>
        </w:rPr>
        <w:t xml:space="preserve"> </w:t>
      </w:r>
      <w:r w:rsidR="00D62E98">
        <w:rPr>
          <w:bCs/>
          <w:lang w:val="el-GR" w:eastAsia="ar-SA"/>
        </w:rPr>
        <w:fldChar w:fldCharType="begin"/>
      </w:r>
      <w:r w:rsidR="00D62E98">
        <w:rPr>
          <w:bCs/>
          <w:lang w:val="el-GR" w:eastAsia="ar-SA"/>
        </w:rPr>
        <w:instrText xml:space="preserve"> REF _Ref81914233 \r \h </w:instrText>
      </w:r>
      <w:r w:rsidR="00D62E98">
        <w:rPr>
          <w:bCs/>
          <w:lang w:val="el-GR" w:eastAsia="ar-SA"/>
        </w:rPr>
      </w:r>
      <w:r w:rsidR="00D62E98">
        <w:rPr>
          <w:bCs/>
          <w:lang w:val="el-GR" w:eastAsia="ar-SA"/>
        </w:rPr>
        <w:fldChar w:fldCharType="separate"/>
      </w:r>
      <w:r w:rsidR="00F10952">
        <w:rPr>
          <w:bCs/>
          <w:lang w:val="el-GR" w:eastAsia="ar-SA"/>
        </w:rPr>
        <w:t>2.2.9.1</w:t>
      </w:r>
      <w:r w:rsidR="00D62E98">
        <w:rPr>
          <w:bCs/>
          <w:lang w:val="el-GR" w:eastAsia="ar-SA"/>
        </w:rPr>
        <w:fldChar w:fldCharType="end"/>
      </w:r>
      <w:r w:rsidRPr="0049623E">
        <w:rPr>
          <w:bCs/>
          <w:lang w:val="el-GR" w:eastAsia="ar-SA"/>
        </w:rPr>
        <w:t xml:space="preserve">, κατά την υποβολή των δικαιολογητικών της παραγράφου </w:t>
      </w:r>
      <w:r w:rsidR="00D62E98">
        <w:rPr>
          <w:bCs/>
          <w:lang w:val="el-GR" w:eastAsia="ar-SA"/>
        </w:rPr>
        <w:fldChar w:fldCharType="begin"/>
      </w:r>
      <w:r w:rsidR="00D62E98">
        <w:rPr>
          <w:bCs/>
          <w:lang w:val="el-GR" w:eastAsia="ar-SA"/>
        </w:rPr>
        <w:instrText xml:space="preserve"> REF _Ref503525682 \r \h </w:instrText>
      </w:r>
      <w:r w:rsidR="00D62E98">
        <w:rPr>
          <w:bCs/>
          <w:lang w:val="el-GR" w:eastAsia="ar-SA"/>
        </w:rPr>
      </w:r>
      <w:r w:rsidR="00D62E98">
        <w:rPr>
          <w:bCs/>
          <w:lang w:val="el-GR" w:eastAsia="ar-SA"/>
        </w:rPr>
        <w:fldChar w:fldCharType="separate"/>
      </w:r>
      <w:r w:rsidR="00F10952">
        <w:rPr>
          <w:bCs/>
          <w:lang w:val="el-GR" w:eastAsia="ar-SA"/>
        </w:rPr>
        <w:t>2.2.9.2</w:t>
      </w:r>
      <w:r w:rsidR="00D62E98">
        <w:rPr>
          <w:bCs/>
          <w:lang w:val="el-GR" w:eastAsia="ar-SA"/>
        </w:rPr>
        <w:fldChar w:fldCharType="end"/>
      </w:r>
      <w:r w:rsidR="00D62E98">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άρθρου 105</w:t>
      </w:r>
      <w:r>
        <w:rPr>
          <w:bCs/>
          <w:lang w:val="el-GR" w:eastAsia="ar-SA"/>
        </w:rPr>
        <w:t xml:space="preserve"> του ν. 4412/2016</w:t>
      </w:r>
      <w:r w:rsidRPr="0049623E">
        <w:rPr>
          <w:bCs/>
          <w:lang w:val="el-GR" w:eastAsia="ar-SA"/>
        </w:rPr>
        <w:t xml:space="preserve">. </w:t>
      </w:r>
    </w:p>
    <w:p w14:paraId="4AC4BCB2" w14:textId="0048F19B" w:rsidR="00CA078F" w:rsidRPr="0049623E" w:rsidRDefault="00CA078F" w:rsidP="00CA078F">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sidR="00D62E98">
        <w:rPr>
          <w:lang w:val="el-GR" w:eastAsia="ar-SA"/>
        </w:rPr>
        <w:fldChar w:fldCharType="begin"/>
      </w:r>
      <w:r w:rsidR="00D62E98">
        <w:rPr>
          <w:lang w:val="el-GR" w:eastAsia="ar-SA"/>
        </w:rPr>
        <w:instrText xml:space="preserve"> REF _Ref81914256 \r \h </w:instrText>
      </w:r>
      <w:r w:rsidR="00D62E98">
        <w:rPr>
          <w:lang w:val="el-GR" w:eastAsia="ar-SA"/>
        </w:rPr>
      </w:r>
      <w:r w:rsidR="00D62E98">
        <w:rPr>
          <w:lang w:val="el-GR" w:eastAsia="ar-SA"/>
        </w:rPr>
        <w:fldChar w:fldCharType="separate"/>
      </w:r>
      <w:r w:rsidR="00F10952">
        <w:rPr>
          <w:lang w:val="el-GR" w:eastAsia="ar-SA"/>
        </w:rPr>
        <w:t>2.2.8</w:t>
      </w:r>
      <w:r w:rsidR="00D62E98">
        <w:rPr>
          <w:lang w:val="el-GR" w:eastAsia="ar-SA"/>
        </w:rPr>
        <w:fldChar w:fldCharType="end"/>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sidR="00D62E98">
        <w:rPr>
          <w:bCs/>
          <w:lang w:val="el-GR" w:eastAsia="ar-SA"/>
        </w:rPr>
        <w:fldChar w:fldCharType="begin"/>
      </w:r>
      <w:r w:rsidR="00D62E98">
        <w:rPr>
          <w:bCs/>
          <w:lang w:val="el-GR" w:eastAsia="ar-SA"/>
        </w:rPr>
        <w:instrText xml:space="preserve"> REF _Ref81914233 \r \h </w:instrText>
      </w:r>
      <w:r w:rsidR="00D62E98">
        <w:rPr>
          <w:bCs/>
          <w:lang w:val="el-GR" w:eastAsia="ar-SA"/>
        </w:rPr>
      </w:r>
      <w:r w:rsidR="00D62E98">
        <w:rPr>
          <w:bCs/>
          <w:lang w:val="el-GR" w:eastAsia="ar-SA"/>
        </w:rPr>
        <w:fldChar w:fldCharType="separate"/>
      </w:r>
      <w:r w:rsidR="00F10952">
        <w:rPr>
          <w:bCs/>
          <w:lang w:val="el-GR" w:eastAsia="ar-SA"/>
        </w:rPr>
        <w:t>2.2.9.1</w:t>
      </w:r>
      <w:r w:rsidR="00D62E98">
        <w:rPr>
          <w:bCs/>
          <w:lang w:val="el-GR" w:eastAsia="ar-SA"/>
        </w:rPr>
        <w:fldChar w:fldCharType="end"/>
      </w:r>
      <w:r w:rsidR="00D62E98">
        <w:rPr>
          <w:bCs/>
          <w:lang w:val="el-GR" w:eastAsia="ar-SA"/>
        </w:rPr>
        <w:t xml:space="preserve"> </w:t>
      </w:r>
      <w:r w:rsidRPr="0049623E">
        <w:rPr>
          <w:bCs/>
          <w:lang w:val="el-GR" w:eastAsia="ar-SA"/>
        </w:rPr>
        <w:t xml:space="preserve">και </w:t>
      </w:r>
      <w:r w:rsidR="00D62E98">
        <w:rPr>
          <w:bCs/>
          <w:lang w:val="el-GR" w:eastAsia="ar-SA"/>
        </w:rPr>
        <w:fldChar w:fldCharType="begin"/>
      </w:r>
      <w:r w:rsidR="00D62E98">
        <w:rPr>
          <w:bCs/>
          <w:lang w:val="el-GR" w:eastAsia="ar-SA"/>
        </w:rPr>
        <w:instrText xml:space="preserve"> REF _Ref503525682 \r \h </w:instrText>
      </w:r>
      <w:r w:rsidR="00D62E98">
        <w:rPr>
          <w:bCs/>
          <w:lang w:val="el-GR" w:eastAsia="ar-SA"/>
        </w:rPr>
      </w:r>
      <w:r w:rsidR="00D62E98">
        <w:rPr>
          <w:bCs/>
          <w:lang w:val="el-GR" w:eastAsia="ar-SA"/>
        </w:rPr>
        <w:fldChar w:fldCharType="separate"/>
      </w:r>
      <w:r w:rsidR="00F10952">
        <w:rPr>
          <w:bCs/>
          <w:lang w:val="el-GR" w:eastAsia="ar-SA"/>
        </w:rPr>
        <w:t>2.2.9.2</w:t>
      </w:r>
      <w:r w:rsidR="00D62E98">
        <w:rPr>
          <w:bCs/>
          <w:lang w:val="el-GR" w:eastAsia="ar-SA"/>
        </w:rPr>
        <w:fldChar w:fldCharType="end"/>
      </w:r>
      <w:r w:rsidR="00D62E98">
        <w:rPr>
          <w:bCs/>
          <w:lang w:val="el-GR" w:eastAsia="ar-SA"/>
        </w:rPr>
        <w:t xml:space="preserve"> </w:t>
      </w:r>
      <w:r w:rsidRPr="0049623E">
        <w:rPr>
          <w:bCs/>
          <w:lang w:val="el-GR"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val="el-GR" w:eastAsia="ar-SA"/>
        </w:rPr>
        <w:t xml:space="preserve">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F10952">
        <w:rPr>
          <w:lang w:val="el-GR" w:eastAsia="ar-SA"/>
        </w:rPr>
        <w:t>2.2.3</w:t>
      </w:r>
      <w:r>
        <w:rPr>
          <w:lang w:val="el-GR" w:eastAsia="ar-SA"/>
        </w:rPr>
        <w:fldChar w:fldCharType="end"/>
      </w:r>
      <w:r w:rsidRPr="0049623E">
        <w:rPr>
          <w:bCs/>
          <w:lang w:val="el-GR" w:eastAsia="ar-SA"/>
        </w:rPr>
        <w:t xml:space="preserve"> της παρούσας και ότι πληρούν τα σχετικά κριτήρια επιλογής κατά περίπτωση (παράγραφοι </w:t>
      </w:r>
      <w:r w:rsidR="00D62E98">
        <w:rPr>
          <w:bCs/>
          <w:lang w:val="el-GR" w:eastAsia="ar-SA"/>
        </w:rPr>
        <w:fldChar w:fldCharType="begin"/>
      </w:r>
      <w:r w:rsidR="00D62E98">
        <w:rPr>
          <w:bCs/>
          <w:lang w:val="el-GR" w:eastAsia="ar-SA"/>
        </w:rPr>
        <w:instrText xml:space="preserve"> REF _Ref27655165 \r \h </w:instrText>
      </w:r>
      <w:r w:rsidR="00D62E98">
        <w:rPr>
          <w:bCs/>
          <w:lang w:val="el-GR" w:eastAsia="ar-SA"/>
        </w:rPr>
      </w:r>
      <w:r w:rsidR="00D62E98">
        <w:rPr>
          <w:bCs/>
          <w:lang w:val="el-GR" w:eastAsia="ar-SA"/>
        </w:rPr>
        <w:fldChar w:fldCharType="separate"/>
      </w:r>
      <w:r w:rsidR="00F10952">
        <w:rPr>
          <w:bCs/>
          <w:lang w:val="el-GR" w:eastAsia="ar-SA"/>
        </w:rPr>
        <w:t>2.2.5</w:t>
      </w:r>
      <w:r w:rsidR="00D62E98">
        <w:rPr>
          <w:bCs/>
          <w:lang w:val="el-GR" w:eastAsia="ar-SA"/>
        </w:rPr>
        <w:fldChar w:fldCharType="end"/>
      </w:r>
      <w:r w:rsidR="00D62E98">
        <w:rPr>
          <w:bCs/>
          <w:lang w:val="el-GR" w:eastAsia="ar-SA"/>
        </w:rPr>
        <w:t xml:space="preserve"> </w:t>
      </w:r>
      <w:r w:rsidRPr="0049623E">
        <w:rPr>
          <w:bCs/>
          <w:lang w:val="el-GR" w:eastAsia="ar-SA"/>
        </w:rPr>
        <w:t xml:space="preserve">και </w:t>
      </w:r>
      <w:r>
        <w:rPr>
          <w:bCs/>
          <w:lang w:val="el-GR" w:eastAsia="ar-SA"/>
        </w:rPr>
        <w:t>2.2.6</w:t>
      </w:r>
      <w:r w:rsidRPr="0049623E">
        <w:rPr>
          <w:bCs/>
          <w:lang w:val="el-GR" w:eastAsia="ar-SA"/>
        </w:rPr>
        <w:t>).</w:t>
      </w:r>
    </w:p>
    <w:p w14:paraId="7887DDE4" w14:textId="757DD396" w:rsidR="00CA078F" w:rsidRPr="0049623E" w:rsidRDefault="00CA078F" w:rsidP="00CA078F">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00D62E98">
        <w:rPr>
          <w:bCs/>
          <w:lang w:val="el-GR" w:eastAsia="ar-SA"/>
        </w:rPr>
        <w:t xml:space="preserve"> </w:t>
      </w:r>
      <w:r w:rsidR="00D62E98">
        <w:rPr>
          <w:bCs/>
          <w:lang w:val="el-GR" w:eastAsia="ar-SA"/>
        </w:rPr>
        <w:fldChar w:fldCharType="begin"/>
      </w:r>
      <w:r w:rsidR="00D62E98">
        <w:rPr>
          <w:bCs/>
          <w:lang w:val="el-GR" w:eastAsia="ar-SA"/>
        </w:rPr>
        <w:instrText xml:space="preserve"> REF _Ref81914233 \r \h </w:instrText>
      </w:r>
      <w:r w:rsidR="00D62E98">
        <w:rPr>
          <w:bCs/>
          <w:lang w:val="el-GR" w:eastAsia="ar-SA"/>
        </w:rPr>
      </w:r>
      <w:r w:rsidR="00D62E98">
        <w:rPr>
          <w:bCs/>
          <w:lang w:val="el-GR" w:eastAsia="ar-SA"/>
        </w:rPr>
        <w:fldChar w:fldCharType="separate"/>
      </w:r>
      <w:r w:rsidR="00F10952">
        <w:rPr>
          <w:bCs/>
          <w:lang w:val="el-GR" w:eastAsia="ar-SA"/>
        </w:rPr>
        <w:t>2.2.9.1</w:t>
      </w:r>
      <w:r w:rsidR="00D62E98">
        <w:rPr>
          <w:bCs/>
          <w:lang w:val="el-GR" w:eastAsia="ar-SA"/>
        </w:rPr>
        <w:fldChar w:fldCharType="end"/>
      </w:r>
      <w:r w:rsidR="00D62E98">
        <w:rPr>
          <w:bCs/>
          <w:lang w:val="el-GR" w:eastAsia="ar-SA"/>
        </w:rPr>
        <w:t xml:space="preserve"> </w:t>
      </w:r>
      <w:r w:rsidR="00D62E98" w:rsidRPr="0049623E">
        <w:rPr>
          <w:bCs/>
          <w:lang w:val="el-GR" w:eastAsia="ar-SA"/>
        </w:rPr>
        <w:t xml:space="preserve">και </w:t>
      </w:r>
      <w:r w:rsidR="00D62E98">
        <w:rPr>
          <w:bCs/>
          <w:lang w:val="el-GR" w:eastAsia="ar-SA"/>
        </w:rPr>
        <w:fldChar w:fldCharType="begin"/>
      </w:r>
      <w:r w:rsidR="00D62E98">
        <w:rPr>
          <w:bCs/>
          <w:lang w:val="el-GR" w:eastAsia="ar-SA"/>
        </w:rPr>
        <w:instrText xml:space="preserve"> REF _Ref503525682 \r \h </w:instrText>
      </w:r>
      <w:r w:rsidR="00D62E98">
        <w:rPr>
          <w:bCs/>
          <w:lang w:val="el-GR" w:eastAsia="ar-SA"/>
        </w:rPr>
      </w:r>
      <w:r w:rsidR="00D62E98">
        <w:rPr>
          <w:bCs/>
          <w:lang w:val="el-GR" w:eastAsia="ar-SA"/>
        </w:rPr>
        <w:fldChar w:fldCharType="separate"/>
      </w:r>
      <w:r w:rsidR="00F10952">
        <w:rPr>
          <w:bCs/>
          <w:lang w:val="el-GR" w:eastAsia="ar-SA"/>
        </w:rPr>
        <w:t>2.2.9.2</w:t>
      </w:r>
      <w:r w:rsidR="00D62E98">
        <w:rPr>
          <w:bCs/>
          <w:lang w:val="el-GR" w:eastAsia="ar-SA"/>
        </w:rPr>
        <w:fldChar w:fldCharType="end"/>
      </w:r>
      <w:r w:rsidRPr="0049623E">
        <w:rPr>
          <w:bCs/>
          <w:lang w:val="el-GR" w:eastAsia="ar-SA"/>
        </w:rPr>
        <w:t xml:space="preserve">, ότι δεν συντρέχουν οι λόγοι αποκλεισμού 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F10952">
        <w:rPr>
          <w:lang w:val="el-GR" w:eastAsia="ar-SA"/>
        </w:rPr>
        <w:t>2.2.3</w:t>
      </w:r>
      <w:r>
        <w:rPr>
          <w:lang w:val="el-GR" w:eastAsia="ar-SA"/>
        </w:rPr>
        <w:fldChar w:fldCharType="end"/>
      </w:r>
      <w:r w:rsidR="00D62E98">
        <w:rPr>
          <w:lang w:val="el-GR" w:eastAsia="ar-SA"/>
        </w:rPr>
        <w:t xml:space="preserve"> </w:t>
      </w:r>
      <w:r w:rsidRPr="0049623E">
        <w:rPr>
          <w:bCs/>
          <w:lang w:val="el-GR" w:eastAsia="ar-SA"/>
        </w:rPr>
        <w:t xml:space="preserve">της παρούσας. </w:t>
      </w:r>
    </w:p>
    <w:p w14:paraId="0005391A" w14:textId="0F585CE2" w:rsidR="00CA078F" w:rsidRDefault="00CA078F" w:rsidP="001D389E">
      <w:pPr>
        <w:rPr>
          <w:rFonts w:eastAsia="Calibri"/>
          <w:szCs w:val="22"/>
          <w:lang w:val="el-GR" w:eastAsia="en-US"/>
        </w:rPr>
      </w:pPr>
      <w:r w:rsidRPr="0049623E">
        <w:rPr>
          <w:rFonts w:eastAsia="Calibri" w:cs="Times New Roman"/>
          <w:szCs w:val="22"/>
          <w:lang w:val="el-GR" w:eastAsia="en-US"/>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w:t>
      </w:r>
    </w:p>
    <w:p w14:paraId="098E59C8" w14:textId="77777777" w:rsidR="00CA078F" w:rsidRPr="00CA078F" w:rsidRDefault="00CA078F" w:rsidP="001D389E">
      <w:pPr>
        <w:rPr>
          <w:lang w:val="el-GR"/>
        </w:rPr>
      </w:pPr>
    </w:p>
    <w:p w14:paraId="4E7472EE" w14:textId="77777777" w:rsidR="00F661A1" w:rsidRPr="006845AB" w:rsidRDefault="00F661A1" w:rsidP="00E84A2D">
      <w:pPr>
        <w:pStyle w:val="4"/>
        <w:rPr>
          <w:rFonts w:ascii="Tahoma" w:hAnsi="Tahoma" w:cs="Tahoma"/>
          <w:i/>
          <w:color w:val="5B9BD5"/>
          <w:szCs w:val="22"/>
          <w:lang w:val="el-GR"/>
        </w:rPr>
      </w:pPr>
      <w:bookmarkStart w:id="92" w:name="_Ref81914233"/>
      <w:r w:rsidRPr="006845AB">
        <w:rPr>
          <w:rFonts w:ascii="Tahoma" w:hAnsi="Tahoma" w:cs="Tahoma"/>
          <w:szCs w:val="22"/>
          <w:lang w:val="el-GR"/>
        </w:rPr>
        <w:t>Προκαταρκτική απόδειξη κατά την υποβολή προσφορών</w:t>
      </w:r>
      <w:bookmarkEnd w:id="92"/>
    </w:p>
    <w:p w14:paraId="2990D251" w14:textId="77777777" w:rsidR="00F10952" w:rsidRPr="00F10952" w:rsidRDefault="00CA078F" w:rsidP="00F10952">
      <w:pPr>
        <w:rPr>
          <w:rFonts w:cs="Tahoma"/>
          <w:szCs w:val="22"/>
          <w:lang w:val="el-GR"/>
        </w:rPr>
      </w:pPr>
      <w:r w:rsidRPr="00603221">
        <w:rPr>
          <w:rFonts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Pr="00603221">
        <w:rPr>
          <w:rFonts w:cs="Tahoma"/>
          <w:szCs w:val="22"/>
          <w:lang w:val="el-GR"/>
        </w:rPr>
        <w:fldChar w:fldCharType="begin"/>
      </w:r>
      <w:r w:rsidRPr="00603221">
        <w:rPr>
          <w:rFonts w:cs="Tahoma"/>
          <w:szCs w:val="22"/>
          <w:lang w:val="el-GR"/>
        </w:rPr>
        <w:instrText xml:space="preserve"> REF _Ref496541356 \r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F10952">
        <w:rPr>
          <w:rFonts w:cs="Tahoma"/>
          <w:szCs w:val="22"/>
          <w:lang w:val="el-GR"/>
        </w:rPr>
        <w:t>2.2.3</w:t>
      </w:r>
      <w:r w:rsidRPr="00603221">
        <w:rPr>
          <w:rFonts w:cs="Tahoma"/>
          <w:szCs w:val="22"/>
          <w:lang w:val="el-GR"/>
        </w:rPr>
        <w:fldChar w:fldCharType="end"/>
      </w:r>
      <w:r w:rsidRPr="00603221">
        <w:rPr>
          <w:rFonts w:cs="Tahoma"/>
          <w:szCs w:val="22"/>
          <w:lang w:val="el-GR"/>
        </w:rPr>
        <w:t xml:space="preserve"> «Λόγοι Αποκλεισμού» και β) πληρούν τα «Κριτήρια Ποιοτικής Επιλογής» των παραγράφων </w:t>
      </w:r>
      <w:r w:rsidRPr="00603221">
        <w:rPr>
          <w:rFonts w:cs="Tahoma"/>
          <w:szCs w:val="22"/>
          <w:lang w:val="el-GR"/>
        </w:rPr>
        <w:fldChar w:fldCharType="begin"/>
      </w:r>
      <w:r w:rsidRPr="00603221">
        <w:rPr>
          <w:rFonts w:cs="Tahoma"/>
          <w:szCs w:val="22"/>
          <w:lang w:val="el-GR"/>
        </w:rPr>
        <w:instrText xml:space="preserve"> REF _Ref496541297 \r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F10952">
        <w:rPr>
          <w:rFonts w:cs="Tahoma"/>
          <w:szCs w:val="22"/>
          <w:lang w:val="el-GR"/>
        </w:rPr>
        <w:t>2.2.4</w:t>
      </w:r>
      <w:r w:rsidRPr="00603221">
        <w:rPr>
          <w:rFonts w:cs="Tahoma"/>
          <w:szCs w:val="22"/>
          <w:lang w:val="el-GR"/>
        </w:rPr>
        <w:fldChar w:fldCharType="end"/>
      </w:r>
      <w:r w:rsidRPr="00603221">
        <w:rPr>
          <w:rFonts w:cs="Tahoma"/>
          <w:szCs w:val="22"/>
          <w:lang w:val="el-GR"/>
        </w:rPr>
        <w:t xml:space="preserve">, </w:t>
      </w:r>
      <w:r w:rsidRPr="00603221">
        <w:rPr>
          <w:rFonts w:cs="Tahoma"/>
          <w:szCs w:val="22"/>
          <w:lang w:val="el-GR"/>
        </w:rPr>
        <w:fldChar w:fldCharType="begin"/>
      </w:r>
      <w:r w:rsidRPr="00603221">
        <w:rPr>
          <w:rFonts w:cs="Tahoma"/>
          <w:szCs w:val="22"/>
          <w:lang w:val="el-GR"/>
        </w:rPr>
        <w:instrText xml:space="preserve"> REF _Ref496541309 \r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F10952">
        <w:rPr>
          <w:rFonts w:cs="Tahoma"/>
          <w:szCs w:val="22"/>
          <w:lang w:val="el-GR"/>
        </w:rPr>
        <w:t>0</w:t>
      </w:r>
      <w:r w:rsidRPr="00603221">
        <w:rPr>
          <w:rFonts w:cs="Tahoma"/>
          <w:szCs w:val="22"/>
          <w:lang w:val="el-GR"/>
        </w:rPr>
        <w:fldChar w:fldCharType="end"/>
      </w:r>
      <w:r w:rsidRPr="00603221">
        <w:rPr>
          <w:rFonts w:cs="Tahoma"/>
          <w:szCs w:val="22"/>
          <w:lang w:val="el-GR"/>
        </w:rPr>
        <w:t xml:space="preserve">, </w:t>
      </w:r>
      <w:r w:rsidRPr="00603221">
        <w:rPr>
          <w:rFonts w:cs="Tahoma"/>
          <w:szCs w:val="22"/>
          <w:lang w:val="el-GR"/>
        </w:rPr>
        <w:fldChar w:fldCharType="begin"/>
      </w:r>
      <w:r w:rsidRPr="00603221">
        <w:rPr>
          <w:rFonts w:cs="Tahoma"/>
          <w:szCs w:val="22"/>
          <w:lang w:val="el-GR"/>
        </w:rPr>
        <w:instrText xml:space="preserve"> REF _Ref496541329 \r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F10952">
        <w:rPr>
          <w:rFonts w:cs="Tahoma"/>
          <w:szCs w:val="22"/>
          <w:lang w:val="el-GR"/>
        </w:rPr>
        <w:t>2.2.6</w:t>
      </w:r>
      <w:r w:rsidRPr="00603221">
        <w:rPr>
          <w:rFonts w:cs="Tahoma"/>
          <w:szCs w:val="22"/>
          <w:lang w:val="el-GR"/>
        </w:rPr>
        <w:fldChar w:fldCharType="end"/>
      </w:r>
      <w:r w:rsidRPr="00603221">
        <w:rPr>
          <w:rFonts w:cs="Tahoma"/>
          <w:szCs w:val="22"/>
          <w:lang w:val="el-GR"/>
        </w:rPr>
        <w:t xml:space="preserve"> και </w:t>
      </w:r>
      <w:r w:rsidRPr="00603221">
        <w:rPr>
          <w:rFonts w:cs="Tahoma"/>
          <w:szCs w:val="22"/>
          <w:lang w:val="el-GR"/>
        </w:rPr>
        <w:fldChar w:fldCharType="begin"/>
      </w:r>
      <w:r w:rsidRPr="00603221">
        <w:rPr>
          <w:rFonts w:cs="Tahoma"/>
          <w:szCs w:val="22"/>
          <w:lang w:val="el-GR"/>
        </w:rPr>
        <w:instrText xml:space="preserve"> REF _Ref496541343 \r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F10952">
        <w:rPr>
          <w:rFonts w:cs="Tahoma"/>
          <w:szCs w:val="22"/>
          <w:lang w:val="el-GR"/>
        </w:rPr>
        <w:t>2.2.6.1</w:t>
      </w:r>
      <w:r w:rsidRPr="00603221">
        <w:rPr>
          <w:rFonts w:cs="Tahoma"/>
          <w:szCs w:val="22"/>
          <w:lang w:val="el-GR"/>
        </w:rPr>
        <w:fldChar w:fldCharType="end"/>
      </w:r>
      <w:r w:rsidRPr="00603221">
        <w:rPr>
          <w:rFonts w:cs="Tahoma"/>
          <w:szCs w:val="22"/>
          <w:lang w:val="el-GR"/>
        </w:rPr>
        <w:t xml:space="preserve"> της παρούσης,</w:t>
      </w:r>
      <w:r w:rsidRPr="00603221">
        <w:rPr>
          <w:rFonts w:eastAsia="SimSun" w:cs="Tahoma"/>
          <w:szCs w:val="22"/>
          <w:lang w:val="el-GR"/>
        </w:rPr>
        <w:t xml:space="preserve"> </w:t>
      </w:r>
      <w:r w:rsidRPr="00603221">
        <w:rPr>
          <w:rFonts w:cs="Tahoma"/>
          <w:szCs w:val="22"/>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Pr="00603221">
        <w:rPr>
          <w:rFonts w:cs="Tahoma"/>
          <w:szCs w:val="22"/>
          <w:lang w:val="el-GR"/>
        </w:rPr>
        <w:fldChar w:fldCharType="begin"/>
      </w:r>
      <w:r w:rsidRPr="00603221">
        <w:rPr>
          <w:rFonts w:cs="Tahoma"/>
          <w:szCs w:val="22"/>
          <w:lang w:val="el-GR"/>
        </w:rPr>
        <w:instrText xml:space="preserve"> REF _Ref510086970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F10952" w:rsidRPr="00F10952">
        <w:rPr>
          <w:rFonts w:cs="Tahoma"/>
          <w:szCs w:val="22"/>
          <w:lang w:val="el-GR"/>
        </w:rPr>
        <w:t xml:space="preserve">Από τις 2-5-2019, οι αναθέτουσες αρχές συντάσσουν το ΕΕΕΣ με τη χρήση  της νέας ηλεκτρονικής υπηρεσίας </w:t>
      </w:r>
      <w:r w:rsidR="00F10952" w:rsidRPr="00A4737C">
        <w:rPr>
          <w:rFonts w:cs="Tahoma"/>
          <w:szCs w:val="22"/>
        </w:rPr>
        <w:t>Promitheus</w:t>
      </w:r>
      <w:r w:rsidR="00F10952" w:rsidRPr="00F10952">
        <w:rPr>
          <w:rFonts w:cs="Tahoma"/>
          <w:szCs w:val="22"/>
          <w:lang w:val="el-GR"/>
        </w:rPr>
        <w:t xml:space="preserve"> </w:t>
      </w:r>
      <w:r w:rsidR="00F10952" w:rsidRPr="00A4737C">
        <w:rPr>
          <w:rFonts w:cs="Tahoma"/>
          <w:szCs w:val="22"/>
        </w:rPr>
        <w:t>ESPDint</w:t>
      </w:r>
      <w:r w:rsidR="00F10952" w:rsidRPr="00F10952">
        <w:rPr>
          <w:rFonts w:cs="Tahoma"/>
          <w:szCs w:val="22"/>
          <w:lang w:val="el-GR"/>
        </w:rPr>
        <w:t xml:space="preserve"> (</w:t>
      </w:r>
      <w:r w:rsidR="00F10952" w:rsidRPr="00A4737C">
        <w:rPr>
          <w:rFonts w:cs="Tahoma"/>
          <w:szCs w:val="22"/>
        </w:rPr>
        <w:t>https</w:t>
      </w:r>
      <w:r w:rsidR="00F10952" w:rsidRPr="00F10952">
        <w:rPr>
          <w:rFonts w:cs="Tahoma"/>
          <w:szCs w:val="22"/>
          <w:lang w:val="el-GR"/>
        </w:rPr>
        <w:t>://</w:t>
      </w:r>
      <w:r w:rsidR="00F10952" w:rsidRPr="00A4737C">
        <w:rPr>
          <w:rFonts w:cs="Tahoma"/>
          <w:szCs w:val="22"/>
        </w:rPr>
        <w:t>espdint</w:t>
      </w:r>
      <w:r w:rsidR="00F10952" w:rsidRPr="00F10952">
        <w:rPr>
          <w:rFonts w:cs="Tahoma"/>
          <w:szCs w:val="22"/>
          <w:lang w:val="el-GR"/>
        </w:rPr>
        <w:t>.</w:t>
      </w:r>
      <w:r w:rsidR="00F10952" w:rsidRPr="00A4737C">
        <w:rPr>
          <w:rFonts w:cs="Tahoma"/>
          <w:szCs w:val="22"/>
        </w:rPr>
        <w:t>eprocurement</w:t>
      </w:r>
      <w:r w:rsidR="00F10952" w:rsidRPr="00F10952">
        <w:rPr>
          <w:rFonts w:cs="Tahoma"/>
          <w:szCs w:val="22"/>
          <w:lang w:val="el-GR"/>
        </w:rPr>
        <w:t>.</w:t>
      </w:r>
      <w:r w:rsidR="00F10952" w:rsidRPr="00A4737C">
        <w:rPr>
          <w:rFonts w:cs="Tahoma"/>
          <w:szCs w:val="22"/>
        </w:rPr>
        <w:t>gov</w:t>
      </w:r>
      <w:r w:rsidR="00F10952" w:rsidRPr="00F10952">
        <w:rPr>
          <w:rFonts w:cs="Tahoma"/>
          <w:szCs w:val="22"/>
          <w:lang w:val="el-GR"/>
        </w:rPr>
        <w:t>.</w:t>
      </w:r>
      <w:r w:rsidR="00F10952" w:rsidRPr="00A4737C">
        <w:rPr>
          <w:rFonts w:cs="Tahoma"/>
          <w:szCs w:val="22"/>
        </w:rPr>
        <w:t>gr</w:t>
      </w:r>
      <w:r w:rsidR="00F10952" w:rsidRPr="00F10952">
        <w:rPr>
          <w:rFonts w:cs="Tahoma"/>
          <w:szCs w:val="22"/>
          <w:lang w:val="el-GR"/>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r w:rsidR="00F10952" w:rsidRPr="00A4737C">
        <w:rPr>
          <w:rFonts w:cs="Tahoma"/>
          <w:szCs w:val="22"/>
        </w:rPr>
        <w:t>www</w:t>
      </w:r>
      <w:r w:rsidR="00F10952" w:rsidRPr="00F10952">
        <w:rPr>
          <w:rFonts w:cs="Tahoma"/>
          <w:szCs w:val="22"/>
          <w:lang w:val="el-GR"/>
        </w:rPr>
        <w:t>.</w:t>
      </w:r>
      <w:r w:rsidR="00F10952" w:rsidRPr="00A4737C">
        <w:rPr>
          <w:rFonts w:cs="Tahoma"/>
          <w:szCs w:val="22"/>
        </w:rPr>
        <w:t>promitheus</w:t>
      </w:r>
      <w:r w:rsidR="00F10952" w:rsidRPr="00F10952">
        <w:rPr>
          <w:rFonts w:cs="Tahoma"/>
          <w:szCs w:val="22"/>
          <w:lang w:val="el-GR"/>
        </w:rPr>
        <w:t>.</w:t>
      </w:r>
      <w:r w:rsidR="00F10952" w:rsidRPr="00A4737C">
        <w:rPr>
          <w:rFonts w:cs="Tahoma"/>
          <w:szCs w:val="22"/>
        </w:rPr>
        <w:t>gov</w:t>
      </w:r>
      <w:r w:rsidR="00F10952" w:rsidRPr="00F10952">
        <w:rPr>
          <w:rFonts w:cs="Tahoma"/>
          <w:szCs w:val="22"/>
          <w:lang w:val="el-GR"/>
        </w:rPr>
        <w:t>.</w:t>
      </w:r>
      <w:r w:rsidR="00F10952" w:rsidRPr="00A4737C">
        <w:rPr>
          <w:rFonts w:cs="Tahoma"/>
          <w:szCs w:val="22"/>
        </w:rPr>
        <w:t>gr</w:t>
      </w:r>
    </w:p>
    <w:p w14:paraId="33E12B18" w14:textId="77777777" w:rsidR="00F10952" w:rsidRPr="00A4737C" w:rsidRDefault="00F10952" w:rsidP="007314A6">
      <w:pPr>
        <w:pStyle w:val="normalwithoutspacing"/>
        <w:rPr>
          <w:rFonts w:cs="Tahoma"/>
          <w:szCs w:val="22"/>
        </w:rPr>
      </w:pPr>
      <w:r w:rsidRPr="00A4737C">
        <w:rPr>
          <w:rFonts w:cs="Tahoma"/>
          <w:szCs w:val="22"/>
        </w:rPr>
        <w:lastRenderedPageBreak/>
        <w:t xml:space="preserve">Συνημμένα της παρούσας διακήρυξης περιλαμβάνονται: </w:t>
      </w:r>
    </w:p>
    <w:p w14:paraId="603EFE00" w14:textId="77777777" w:rsidR="00F10952" w:rsidRPr="00A4737C" w:rsidRDefault="00F10952" w:rsidP="007314A6">
      <w:pPr>
        <w:pStyle w:val="normalwithoutspacing"/>
        <w:numPr>
          <w:ilvl w:val="0"/>
          <w:numId w:val="127"/>
        </w:numPr>
        <w:rPr>
          <w:rFonts w:cs="Tahoma"/>
          <w:szCs w:val="22"/>
        </w:rPr>
      </w:pPr>
      <w:r w:rsidRPr="00A4737C">
        <w:rPr>
          <w:rFonts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6BA32E5F" w14:textId="77777777" w:rsidR="00F10952" w:rsidRDefault="00F10952" w:rsidP="00F34075">
      <w:pPr>
        <w:pStyle w:val="normalwithoutspacing"/>
        <w:numPr>
          <w:ilvl w:val="0"/>
          <w:numId w:val="127"/>
        </w:numPr>
        <w:rPr>
          <w:rFonts w:cs="Tahoma"/>
          <w:szCs w:val="22"/>
        </w:rPr>
      </w:pPr>
      <w:r w:rsidRPr="00780173">
        <w:rPr>
          <w:rFonts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Pr>
          <w:rFonts w:cs="Tahoma"/>
          <w:szCs w:val="22"/>
        </w:rPr>
        <w:t>.</w:t>
      </w:r>
    </w:p>
    <w:p w14:paraId="6E36F3B0" w14:textId="77777777" w:rsidR="00F10952" w:rsidRPr="00780173" w:rsidRDefault="00F10952" w:rsidP="00F34075">
      <w:pPr>
        <w:pStyle w:val="normalwithoutspacing"/>
        <w:numPr>
          <w:ilvl w:val="0"/>
          <w:numId w:val="127"/>
        </w:numPr>
        <w:rPr>
          <w:rFonts w:cs="Tahoma"/>
          <w:szCs w:val="22"/>
        </w:rPr>
      </w:pPr>
      <w:r w:rsidRPr="00780173">
        <w:rPr>
          <w:rFonts w:cs="Tahoma"/>
          <w:szCs w:val="22"/>
        </w:rPr>
        <w:t xml:space="preserve"> 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4CE7C477" w14:textId="77777777" w:rsidR="00CA078F" w:rsidRPr="00C229F3" w:rsidRDefault="00CA078F" w:rsidP="00CA078F">
      <w:pPr>
        <w:rPr>
          <w:lang w:val="el-GR"/>
        </w:rPr>
      </w:pPr>
      <w:r w:rsidRPr="00603221">
        <w:rPr>
          <w:rFonts w:cs="Tahoma"/>
          <w:szCs w:val="22"/>
          <w:lang w:val="el-GR"/>
        </w:rPr>
        <w:fldChar w:fldCharType="end"/>
      </w:r>
      <w:r>
        <w:rPr>
          <w:rFonts w:cs="Tahoma"/>
          <w:szCs w:val="22"/>
          <w:lang w:val="el-GR"/>
        </w:rPr>
        <w:t xml:space="preserve"> </w:t>
      </w:r>
      <w:r w:rsidRPr="00603221">
        <w:rPr>
          <w:rFonts w:cs="Tahoma"/>
          <w:szCs w:val="22"/>
          <w:lang w:val="el-GR"/>
        </w:rPr>
        <w:fldChar w:fldCharType="begin"/>
      </w:r>
      <w:r w:rsidRPr="00603221">
        <w:rPr>
          <w:rFonts w:cs="Tahoma"/>
          <w:szCs w:val="22"/>
          <w:lang w:val="el-GR"/>
        </w:rPr>
        <w:instrText xml:space="preserve"> REF _Ref496624736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F10952" w:rsidRPr="00F10952">
        <w:rPr>
          <w:rFonts w:cs="Tahoma"/>
          <w:color w:val="000099"/>
          <w:szCs w:val="22"/>
          <w:lang w:val="el-GR"/>
        </w:rPr>
        <w:t xml:space="preserve">ΠΑΡΑΡΤΗΜΑ ΙΙI – ΕΥΡΩΠΑΙΚΟ ΕΝΙΑΙΟ ΕΓΓΡΑΦΟ ΣΥΜΒΑΣΗΣ (ΕΕΕΣ) </w:t>
      </w:r>
      <w:r w:rsidRPr="00603221">
        <w:rPr>
          <w:rFonts w:cs="Tahoma"/>
          <w:szCs w:val="22"/>
          <w:lang w:val="el-GR"/>
        </w:rPr>
        <w:fldChar w:fldCharType="end"/>
      </w:r>
      <w:r w:rsidRPr="00603221">
        <w:rPr>
          <w:rFonts w:cs="Tahoma"/>
          <w:i/>
          <w:color w:val="5B9BD5"/>
          <w:szCs w:val="22"/>
          <w:lang w:val="el-GR"/>
        </w:rPr>
        <w:t>,</w:t>
      </w:r>
      <w:r w:rsidRPr="00603221">
        <w:rPr>
          <w:rFonts w:cs="Tahoma"/>
          <w:szCs w:val="22"/>
          <w:lang w:val="el-GR"/>
        </w:rPr>
        <w:t xml:space="preserve"> </w:t>
      </w:r>
      <w:r w:rsidRPr="0098213E">
        <w:rPr>
          <w:rFonts w:cs="Tahoma"/>
          <w:szCs w:val="22"/>
          <w:lang w:val="el-GR"/>
        </w:rPr>
        <w:t>το οποίο ισοδυναμεί  με</w:t>
      </w:r>
      <w:r w:rsidRPr="00603221">
        <w:rPr>
          <w:rFonts w:cs="Tahoma"/>
          <w:szCs w:val="22"/>
          <w:lang w:val="el-GR"/>
        </w:rPr>
        <w:t xml:space="preserve"> ενημερωμένη υπεύθυνη δήλωση, με τις συνέπειες του ν. 1599/1986. </w:t>
      </w:r>
      <w:r w:rsidRPr="00B739BB">
        <w:rPr>
          <w:rFonts w:cs="Tahoma"/>
          <w:szCs w:val="22"/>
          <w:lang w:val="el-GR"/>
        </w:rPr>
        <w:t xml:space="preserve">Το ΕΕΕΣ </w:t>
      </w:r>
      <w:r>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Pr>
          <w:rStyle w:val="WW-FootnoteReference10"/>
          <w:lang w:val="el-GR"/>
        </w:rPr>
        <w:footnoteReference w:id="4"/>
      </w:r>
      <w:r>
        <w:rPr>
          <w:lang w:val="el-GR"/>
        </w:rPr>
        <w:t>.</w:t>
      </w:r>
    </w:p>
    <w:p w14:paraId="7268DE92" w14:textId="77777777" w:rsidR="00CA078F" w:rsidRPr="00B739BB" w:rsidRDefault="00CA078F" w:rsidP="00CA078F">
      <w:pPr>
        <w:rPr>
          <w:rFonts w:cs="Tahoma"/>
          <w:szCs w:val="22"/>
          <w:lang w:val="el-GR"/>
        </w:rPr>
      </w:pPr>
    </w:p>
    <w:p w14:paraId="3C2F82F9" w14:textId="77777777" w:rsidR="00CA078F" w:rsidRPr="003329FF" w:rsidRDefault="00CA078F" w:rsidP="00CA078F">
      <w:pPr>
        <w:rPr>
          <w:rFonts w:cs="Tahoma"/>
          <w:i/>
          <w:color w:val="5B9BD5"/>
          <w:szCs w:val="22"/>
          <w:u w:val="single"/>
          <w:lang w:val="el-GR"/>
        </w:rPr>
      </w:pPr>
      <w:r w:rsidRPr="003329FF">
        <w:rPr>
          <w:rFonts w:cs="Tahoma"/>
          <w:szCs w:val="22"/>
          <w:u w:val="single"/>
          <w:lang w:val="el-GR"/>
        </w:rPr>
        <w:t>Επισημαίνεται ότι οι προσφέροντες για το μέρος IV Κριτήρια επιλογής του ΕΕΕΣ συμπληρώνουν μόνο την</w:t>
      </w:r>
      <w:r w:rsidRPr="003329FF">
        <w:rPr>
          <w:rFonts w:cs="Tahoma"/>
          <w:b/>
          <w:bCs/>
          <w:szCs w:val="22"/>
          <w:u w:val="single"/>
          <w:lang w:val="el-GR"/>
        </w:rPr>
        <w:t xml:space="preserve"> ενότητα α «Γενική ένδειξη για όλα τα κριτήρια επιλογής».</w:t>
      </w:r>
      <w:r w:rsidRPr="003329FF">
        <w:rPr>
          <w:rFonts w:cs="Tahoma"/>
          <w:i/>
          <w:color w:val="5B9BD5"/>
          <w:szCs w:val="22"/>
          <w:u w:val="single"/>
          <w:lang w:val="el-GR"/>
        </w:rPr>
        <w:t xml:space="preserve"> </w:t>
      </w:r>
    </w:p>
    <w:p w14:paraId="3D98AE87" w14:textId="77777777" w:rsidR="00CA078F" w:rsidRDefault="00CA078F" w:rsidP="00CA078F">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256C4809" w14:textId="77777777" w:rsidR="00CA078F" w:rsidRDefault="00CA078F" w:rsidP="00CA078F">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461456B0" w14:textId="77777777" w:rsidR="00CA078F" w:rsidRPr="00C229F3" w:rsidRDefault="00CA078F" w:rsidP="00CA078F">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154E7A7A" w14:textId="77777777" w:rsidR="00CA078F" w:rsidRPr="007A6693" w:rsidRDefault="00CA078F" w:rsidP="00CA078F">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w:t>
      </w:r>
      <w:r w:rsidRPr="00C11E79">
        <w:rPr>
          <w:lang w:val="el-GR" w:eastAsia="ar-SA"/>
        </w:rPr>
        <w:lastRenderedPageBreak/>
        <w:t>(συμπεριλαμβανομένης της κατανομής αμοιβής μεταξύ τους) κάθε μέλους της ένωσης, καθώς και ο εκπρόσωπος/συντονιστής αυτής.</w:t>
      </w:r>
      <w:hyperlink r:id="rId22" w:history="1"/>
      <w:hyperlink r:id="rId23" w:history="1"/>
    </w:p>
    <w:p w14:paraId="7EBD5A4E" w14:textId="77777777" w:rsidR="00CA078F" w:rsidRDefault="00CA078F" w:rsidP="00CA078F">
      <w:pPr>
        <w:suppressAutoHyphens w:val="0"/>
        <w:spacing w:line="259" w:lineRule="auto"/>
        <w:rPr>
          <w:rFonts w:eastAsia="Calibri" w:cs="Times New Roman"/>
          <w:szCs w:val="22"/>
          <w:lang w:val="el-GR" w:eastAsia="en-US"/>
        </w:rPr>
      </w:pPr>
      <w:r w:rsidRPr="00032BAF">
        <w:rPr>
          <w:rFonts w:eastAsia="Calibri" w:cs="Times New Roman"/>
          <w:szCs w:val="22"/>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413E672F" w14:textId="77777777" w:rsidR="00CA078F" w:rsidRPr="00E14C02" w:rsidRDefault="00CA078F" w:rsidP="00CA078F">
      <w:pPr>
        <w:suppressAutoHyphens w:val="0"/>
        <w:spacing w:after="160" w:line="259" w:lineRule="auto"/>
        <w:rPr>
          <w:rFonts w:eastAsia="Calibri" w:cs="Times New Roman"/>
          <w:szCs w:val="22"/>
          <w:lang w:val="el-GR" w:eastAsia="en-US"/>
        </w:rPr>
      </w:pPr>
      <w:r w:rsidRPr="00E14C02">
        <w:rPr>
          <w:rFonts w:eastAsia="Calibri" w:cs="Times New Roman"/>
          <w:szCs w:val="22"/>
          <w:lang w:val="el-GR" w:eastAsia="en-US"/>
        </w:rPr>
        <w:t>Ιδίως επισημαίνεται ότι</w:t>
      </w:r>
      <w:r>
        <w:rPr>
          <w:rFonts w:eastAsia="Calibri" w:cs="Times New Roman"/>
          <w:szCs w:val="22"/>
          <w:lang w:val="el-GR" w:eastAsia="en-US"/>
        </w:rPr>
        <w:t>,</w:t>
      </w:r>
      <w:r w:rsidRPr="00E14C02">
        <w:rPr>
          <w:rFonts w:eastAsia="Calibri" w:cs="Times New Roman"/>
          <w:szCs w:val="22"/>
          <w:lang w:val="el-GR" w:eastAsia="en-US"/>
        </w:rPr>
        <w:t xml:space="preserve"> κατά την απάντηση οικονομικού φορέα στο </w:t>
      </w:r>
      <w:r>
        <w:rPr>
          <w:rFonts w:eastAsia="Calibri" w:cs="Times New Roman"/>
          <w:szCs w:val="22"/>
          <w:lang w:val="el-GR" w:eastAsia="en-US"/>
        </w:rPr>
        <w:t xml:space="preserve">σχετικό </w:t>
      </w:r>
      <w:r w:rsidRPr="00E14C02">
        <w:rPr>
          <w:rFonts w:eastAsia="Calibri" w:cs="Times New Roman"/>
          <w:szCs w:val="22"/>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szCs w:val="22"/>
          <w:lang w:val="el-GR" w:eastAsia="en-US"/>
        </w:rPr>
        <w:t xml:space="preserve">σύμφωνα με την περ. γ της παραγράφου 2.2.3.4 της παρούσης, </w:t>
      </w:r>
      <w:r w:rsidRPr="00E14C02">
        <w:rPr>
          <w:rFonts w:eastAsia="Calibri" w:cs="Times New Roman"/>
          <w:szCs w:val="22"/>
          <w:lang w:val="el-GR" w:eastAsia="en-US"/>
        </w:rPr>
        <w:t>αναλύεται στο σχετικό πεδίο που προβάλλει κατόπιν θετικής απάντησης</w:t>
      </w:r>
      <w:r w:rsidRPr="00E14C02">
        <w:rPr>
          <w:rFonts w:eastAsia="Calibri" w:cs="Times New Roman"/>
          <w:szCs w:val="22"/>
          <w:vertAlign w:val="superscript"/>
          <w:lang w:val="el-GR" w:eastAsia="en-US"/>
        </w:rPr>
        <w:footnoteReference w:id="5"/>
      </w:r>
      <w:r w:rsidRPr="00E14C02">
        <w:rPr>
          <w:rFonts w:eastAsia="Calibri" w:cs="Times New Roman"/>
          <w:szCs w:val="22"/>
          <w:lang w:val="el-GR" w:eastAsia="en-US"/>
        </w:rPr>
        <w:t>.</w:t>
      </w:r>
    </w:p>
    <w:p w14:paraId="0F3E11DE" w14:textId="3EB3CE52" w:rsidR="00F661A1" w:rsidRDefault="00CA078F" w:rsidP="00F661A1">
      <w:pPr>
        <w:rPr>
          <w:rFonts w:cs="Tahoma"/>
          <w:szCs w:val="22"/>
          <w:lang w:val="el-GR"/>
        </w:rPr>
      </w:pPr>
      <w:r w:rsidRPr="00E14C02">
        <w:rPr>
          <w:rFonts w:eastAsia="Calibri" w:cs="Times New Roman"/>
          <w:szCs w:val="22"/>
          <w:lang w:val="el-GR" w:eastAsia="en-US"/>
        </w:rPr>
        <w:t xml:space="preserve">Όσον αφορά </w:t>
      </w:r>
      <w:r>
        <w:rPr>
          <w:rFonts w:eastAsia="Calibri" w:cs="Times New Roman"/>
          <w:szCs w:val="22"/>
          <w:lang w:val="el-GR" w:eastAsia="en-US"/>
        </w:rPr>
        <w:t>σ</w:t>
      </w:r>
      <w:r w:rsidRPr="00E14C02">
        <w:rPr>
          <w:rFonts w:eastAsia="Calibri" w:cs="Times New Roman"/>
          <w:szCs w:val="22"/>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5B402E1D" w14:textId="77777777" w:rsidR="00FF45BF" w:rsidRPr="006845AB" w:rsidRDefault="00FF45BF" w:rsidP="00F661A1">
      <w:pPr>
        <w:rPr>
          <w:rFonts w:cs="Tahoma"/>
          <w:szCs w:val="22"/>
          <w:lang w:val="el-GR"/>
        </w:rPr>
      </w:pPr>
    </w:p>
    <w:p w14:paraId="4835FEC7" w14:textId="6CF9E994" w:rsidR="00F661A1" w:rsidRPr="006845AB" w:rsidRDefault="00F661A1" w:rsidP="00E84A2D">
      <w:pPr>
        <w:pStyle w:val="4"/>
        <w:rPr>
          <w:rFonts w:ascii="Tahoma" w:hAnsi="Tahoma" w:cs="Tahoma"/>
          <w:szCs w:val="22"/>
          <w:lang w:val="el-GR"/>
        </w:rPr>
      </w:pPr>
      <w:bookmarkStart w:id="93" w:name="_Ref496624989"/>
      <w:bookmarkStart w:id="94" w:name="_Ref496625024"/>
      <w:bookmarkStart w:id="95" w:name="_Ref496625274"/>
      <w:bookmarkStart w:id="96" w:name="_Ref503525682"/>
      <w:r w:rsidRPr="006845AB">
        <w:rPr>
          <w:rFonts w:ascii="Tahoma" w:hAnsi="Tahoma" w:cs="Tahoma"/>
          <w:szCs w:val="22"/>
          <w:lang w:val="el-GR"/>
        </w:rPr>
        <w:t>Αποδεικτικά μέσα</w:t>
      </w:r>
      <w:r w:rsidR="00651071">
        <w:rPr>
          <w:rStyle w:val="ad"/>
          <w:rFonts w:ascii="Calibri" w:hAnsi="Calibri"/>
          <w:lang w:val="el-GR"/>
        </w:rPr>
        <w:footnoteReference w:id="6"/>
      </w:r>
      <w:r w:rsidRPr="006845AB">
        <w:rPr>
          <w:rFonts w:ascii="Tahoma" w:hAnsi="Tahoma" w:cs="Tahoma"/>
          <w:szCs w:val="22"/>
          <w:lang w:val="el-GR"/>
        </w:rPr>
        <w:t xml:space="preserve">–Δικαιολογητικά </w:t>
      </w:r>
      <w:bookmarkEnd w:id="93"/>
      <w:bookmarkEnd w:id="94"/>
      <w:bookmarkEnd w:id="95"/>
      <w:r w:rsidRPr="006845AB">
        <w:rPr>
          <w:rFonts w:ascii="Tahoma" w:hAnsi="Tahoma" w:cs="Tahoma"/>
          <w:szCs w:val="22"/>
          <w:lang w:val="el-GR"/>
        </w:rPr>
        <w:t>προσωρινού αναδόχου</w:t>
      </w:r>
      <w:bookmarkEnd w:id="96"/>
    </w:p>
    <w:p w14:paraId="0D197CD1" w14:textId="6D7D2EE1" w:rsidR="00CA078F" w:rsidRDefault="00CA078F" w:rsidP="00CA078F">
      <w:pPr>
        <w:rPr>
          <w:rFonts w:cs="Tahoma"/>
          <w:bCs/>
          <w:szCs w:val="22"/>
          <w:lang w:val="el-GR"/>
        </w:rPr>
      </w:pPr>
      <w:r w:rsidRPr="00603221">
        <w:rPr>
          <w:rFonts w:cs="Tahoma"/>
          <w:b/>
          <w:bCs/>
          <w:szCs w:val="22"/>
          <w:lang w:val="el-GR"/>
        </w:rPr>
        <w:t>Α</w:t>
      </w:r>
      <w:r w:rsidRPr="00603221">
        <w:rPr>
          <w:rFonts w:cs="Tahoma"/>
          <w:bCs/>
          <w:szCs w:val="22"/>
          <w:lang w:val="el-GR"/>
        </w:rPr>
        <w:t xml:space="preserve">. </w:t>
      </w:r>
      <w:r w:rsidRPr="00B9111A">
        <w:rPr>
          <w:rFonts w:cs="Tahoma"/>
          <w:bCs/>
          <w:szCs w:val="22"/>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0F2B1B">
        <w:rPr>
          <w:rFonts w:cs="Tahoma"/>
          <w:bCs/>
          <w:szCs w:val="22"/>
          <w:lang w:val="el-GR"/>
        </w:rPr>
        <w:fldChar w:fldCharType="begin"/>
      </w:r>
      <w:r w:rsidR="000F2B1B">
        <w:rPr>
          <w:rFonts w:cs="Tahoma"/>
          <w:bCs/>
          <w:szCs w:val="22"/>
          <w:lang w:val="el-GR"/>
        </w:rPr>
        <w:instrText xml:space="preserve"> REF _Ref81914372 \r \h </w:instrText>
      </w:r>
      <w:r w:rsidR="000F2B1B">
        <w:rPr>
          <w:rFonts w:cs="Tahoma"/>
          <w:bCs/>
          <w:szCs w:val="22"/>
          <w:lang w:val="el-GR"/>
        </w:rPr>
      </w:r>
      <w:r w:rsidR="000F2B1B">
        <w:rPr>
          <w:rFonts w:cs="Tahoma"/>
          <w:bCs/>
          <w:szCs w:val="22"/>
          <w:lang w:val="el-GR"/>
        </w:rPr>
        <w:fldChar w:fldCharType="separate"/>
      </w:r>
      <w:r w:rsidR="00F10952">
        <w:rPr>
          <w:rFonts w:cs="Tahoma"/>
          <w:bCs/>
          <w:szCs w:val="22"/>
          <w:lang w:val="el-GR"/>
        </w:rPr>
        <w:t>3.2</w:t>
      </w:r>
      <w:r w:rsidR="000F2B1B">
        <w:rPr>
          <w:rFonts w:cs="Tahoma"/>
          <w:bCs/>
          <w:szCs w:val="22"/>
          <w:lang w:val="el-GR"/>
        </w:rPr>
        <w:fldChar w:fldCharType="end"/>
      </w:r>
      <w:r w:rsidR="000F2B1B">
        <w:rPr>
          <w:rFonts w:cs="Tahoma"/>
          <w:bCs/>
          <w:szCs w:val="22"/>
          <w:lang w:val="el-GR"/>
        </w:rPr>
        <w:t xml:space="preserve"> </w:t>
      </w:r>
      <w:r w:rsidRPr="00B9111A">
        <w:rPr>
          <w:rFonts w:cs="Tahoma"/>
          <w:bCs/>
          <w:szCs w:val="22"/>
          <w:lang w:val="el-GR"/>
        </w:rPr>
        <w:t>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Pr="00603221">
        <w:rPr>
          <w:rFonts w:cs="Tahoma"/>
          <w:bCs/>
          <w:szCs w:val="22"/>
          <w:lang w:val="el-GR"/>
        </w:rPr>
        <w:t>.</w:t>
      </w:r>
    </w:p>
    <w:p w14:paraId="25D610A7" w14:textId="77777777" w:rsidR="00CA078F" w:rsidRDefault="00CA078F" w:rsidP="00CA078F">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2049AF63" w14:textId="77777777" w:rsidR="00CA078F" w:rsidRDefault="00CA078F" w:rsidP="00CA078F">
      <w:pPr>
        <w:rPr>
          <w:bCs/>
          <w:lang w:val="el-GR"/>
        </w:rPr>
      </w:pPr>
      <w:r>
        <w:rPr>
          <w:bCs/>
          <w:lang w:val="el-GR"/>
        </w:rPr>
        <w:lastRenderedPageBreak/>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45DA1ED7" w14:textId="61DDFD1C" w:rsidR="00CA078F" w:rsidRDefault="00CA078F" w:rsidP="00CA078F">
      <w:pPr>
        <w:rPr>
          <w:bCs/>
          <w:lang w:val="el-GR"/>
        </w:rPr>
      </w:pPr>
      <w:r>
        <w:rPr>
          <w:bCs/>
          <w:lang w:val="el-GR"/>
        </w:rPr>
        <w:t xml:space="preserve">Τα δικαιολογητικά του παρόντος υποβάλλονται και γίνονται αποδεκτά σύμφωνα με την παράγραφο </w:t>
      </w:r>
      <w:r w:rsidR="000F2B1B">
        <w:rPr>
          <w:bCs/>
          <w:lang w:val="el-GR"/>
        </w:rPr>
        <w:fldChar w:fldCharType="begin"/>
      </w:r>
      <w:r w:rsidR="000F2B1B">
        <w:rPr>
          <w:bCs/>
          <w:lang w:val="el-GR"/>
        </w:rPr>
        <w:instrText xml:space="preserve"> REF _Ref81914407 \r \h </w:instrText>
      </w:r>
      <w:r w:rsidR="000F2B1B">
        <w:rPr>
          <w:bCs/>
          <w:lang w:val="el-GR"/>
        </w:rPr>
      </w:r>
      <w:r w:rsidR="000F2B1B">
        <w:rPr>
          <w:bCs/>
          <w:lang w:val="el-GR"/>
        </w:rPr>
        <w:fldChar w:fldCharType="separate"/>
      </w:r>
      <w:r w:rsidR="00F10952">
        <w:rPr>
          <w:bCs/>
          <w:lang w:val="el-GR"/>
        </w:rPr>
        <w:t>2.4.2.5</w:t>
      </w:r>
      <w:r w:rsidR="000F2B1B">
        <w:rPr>
          <w:bCs/>
          <w:lang w:val="el-GR"/>
        </w:rPr>
        <w:fldChar w:fldCharType="end"/>
      </w:r>
      <w:r>
        <w:rPr>
          <w:bCs/>
          <w:lang w:val="el-GR"/>
        </w:rPr>
        <w:t xml:space="preserve"> </w:t>
      </w:r>
      <w:r w:rsidRPr="00B76605">
        <w:rPr>
          <w:bCs/>
          <w:lang w:val="el-GR"/>
        </w:rPr>
        <w:t>και</w:t>
      </w:r>
      <w:r>
        <w:rPr>
          <w:bCs/>
          <w:lang w:val="el-GR"/>
        </w:rPr>
        <w:t xml:space="preserve"> </w:t>
      </w:r>
      <w:r w:rsidR="000F2B1B">
        <w:rPr>
          <w:bCs/>
          <w:lang w:val="el-GR"/>
        </w:rPr>
        <w:fldChar w:fldCharType="begin"/>
      </w:r>
      <w:r w:rsidR="000F2B1B">
        <w:rPr>
          <w:bCs/>
          <w:lang w:val="el-GR"/>
        </w:rPr>
        <w:instrText xml:space="preserve"> REF _Ref81914423 \r \h </w:instrText>
      </w:r>
      <w:r w:rsidR="000F2B1B">
        <w:rPr>
          <w:bCs/>
          <w:lang w:val="el-GR"/>
        </w:rPr>
      </w:r>
      <w:r w:rsidR="000F2B1B">
        <w:rPr>
          <w:bCs/>
          <w:lang w:val="el-GR"/>
        </w:rPr>
        <w:fldChar w:fldCharType="separate"/>
      </w:r>
      <w:r w:rsidR="00F10952">
        <w:rPr>
          <w:bCs/>
          <w:lang w:val="el-GR"/>
        </w:rPr>
        <w:t>3.2</w:t>
      </w:r>
      <w:r w:rsidR="000F2B1B">
        <w:rPr>
          <w:bCs/>
          <w:lang w:val="el-GR"/>
        </w:rPr>
        <w:fldChar w:fldCharType="end"/>
      </w:r>
      <w:r w:rsidR="000F2B1B">
        <w:rPr>
          <w:bCs/>
          <w:lang w:val="el-GR"/>
        </w:rPr>
        <w:t xml:space="preserve"> </w:t>
      </w:r>
      <w:r w:rsidRPr="00B76605">
        <w:rPr>
          <w:bCs/>
          <w:lang w:val="el-GR"/>
        </w:rPr>
        <w:t>της παρούσας.</w:t>
      </w:r>
    </w:p>
    <w:p w14:paraId="5BDDE895" w14:textId="77777777" w:rsidR="00CA078F" w:rsidRPr="00BB06B6" w:rsidRDefault="00CA078F" w:rsidP="00CA078F">
      <w:pPr>
        <w:rPr>
          <w:b/>
          <w:bCs/>
          <w:lang w:val="el-GR"/>
        </w:rPr>
      </w:pPr>
      <w:r>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6B308B18" w14:textId="77777777" w:rsidR="00CA078F" w:rsidRPr="00C229F3" w:rsidRDefault="00CA078F" w:rsidP="00CA078F">
      <w:pPr>
        <w:rPr>
          <w:lang w:val="el-GR"/>
        </w:rPr>
      </w:pPr>
      <w:r>
        <w:rPr>
          <w:b/>
          <w:bCs/>
          <w:lang w:val="el-GR"/>
        </w:rPr>
        <w:t>Β.</w:t>
      </w:r>
      <w:r>
        <w:rPr>
          <w:lang w:val="el-GR"/>
        </w:rPr>
        <w:t xml:space="preserve"> </w:t>
      </w:r>
      <w:r>
        <w:rPr>
          <w:b/>
          <w:lang w:val="el-GR"/>
        </w:rPr>
        <w:t>1.</w:t>
      </w:r>
      <w:r>
        <w:rPr>
          <w:lang w:val="el-GR"/>
        </w:rPr>
        <w:t xml:space="preserve"> Για την απόδειξη της μη συνδρομής των λόγων αποκλεισμού της παραγράφου </w:t>
      </w:r>
      <w:r>
        <w:rPr>
          <w:lang w:val="el-GR"/>
        </w:rPr>
        <w:fldChar w:fldCharType="begin"/>
      </w:r>
      <w:r>
        <w:rPr>
          <w:lang w:val="el-GR"/>
        </w:rPr>
        <w:instrText xml:space="preserve"> REF _Ref496541356 \r \h </w:instrText>
      </w:r>
      <w:r>
        <w:rPr>
          <w:lang w:val="el-GR"/>
        </w:rPr>
      </w:r>
      <w:r>
        <w:rPr>
          <w:lang w:val="el-GR"/>
        </w:rPr>
        <w:fldChar w:fldCharType="separate"/>
      </w:r>
      <w:r w:rsidR="00F10952">
        <w:rPr>
          <w:lang w:val="el-GR"/>
        </w:rPr>
        <w:t>2.2.3</w:t>
      </w:r>
      <w:r>
        <w:rPr>
          <w:lang w:val="el-GR"/>
        </w:rPr>
        <w:fldChar w:fldCharType="end"/>
      </w:r>
      <w:r>
        <w:rPr>
          <w:lang w:val="el-GR"/>
        </w:rPr>
        <w:t xml:space="preserve"> 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 παρακάτω:</w:t>
      </w:r>
    </w:p>
    <w:p w14:paraId="4055184C" w14:textId="77777777" w:rsidR="00CA078F" w:rsidRDefault="00CA078F" w:rsidP="00CA078F">
      <w:pPr>
        <w:rPr>
          <w:color w:val="000000"/>
          <w:lang w:val="el-GR"/>
        </w:rPr>
      </w:pPr>
      <w:r>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F10952">
        <w:rPr>
          <w:color w:val="000000"/>
          <w:lang w:val="el-GR"/>
        </w:rPr>
        <w:t>2.2.3.3</w:t>
      </w:r>
      <w:r>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F10952">
        <w:rPr>
          <w:color w:val="000000"/>
          <w:lang w:val="el-GR"/>
        </w:rPr>
        <w:t>2.2.3.3</w:t>
      </w:r>
      <w:r>
        <w:rPr>
          <w:color w:val="000000"/>
          <w:lang w:val="el-GR"/>
        </w:rPr>
        <w:fldChar w:fldCharType="end"/>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1B91E9C3" w14:textId="77777777" w:rsidR="00CA078F" w:rsidRPr="00BD65F6" w:rsidRDefault="00CA078F" w:rsidP="00CA078F">
      <w:pPr>
        <w:rPr>
          <w:lang w:val="el-GR"/>
        </w:rPr>
      </w:pPr>
      <w:r>
        <w:rPr>
          <w:color w:val="000000"/>
          <w:lang w:val="el-GR"/>
        </w:rPr>
        <w:t>Ειδικότερα οι οικονομικοί φορείς προσκομίζουν:</w:t>
      </w:r>
    </w:p>
    <w:p w14:paraId="47C1A2A0" w14:textId="6B88B8F0" w:rsidR="00CA078F" w:rsidRDefault="00CA078F" w:rsidP="00CA078F">
      <w:pPr>
        <w:rPr>
          <w:color w:val="000000"/>
          <w:lang w:val="el-GR"/>
        </w:rPr>
      </w:pPr>
      <w:r>
        <w:rPr>
          <w:b/>
          <w:bCs/>
          <w:lang w:val="el-GR"/>
        </w:rPr>
        <w:t>α)</w:t>
      </w:r>
      <w:r>
        <w:rPr>
          <w:lang w:val="el-GR"/>
        </w:rPr>
        <w:t xml:space="preserve"> για την παράγραφο </w:t>
      </w:r>
      <w:r w:rsidR="00B1411E" w:rsidRPr="00B1411E">
        <w:rPr>
          <w:b/>
          <w:color w:val="000000"/>
          <w:lang w:val="el-GR"/>
        </w:rPr>
        <w:fldChar w:fldCharType="begin"/>
      </w:r>
      <w:r w:rsidR="00B1411E" w:rsidRPr="00B1411E">
        <w:rPr>
          <w:b/>
          <w:color w:val="000000"/>
          <w:lang w:val="el-GR"/>
        </w:rPr>
        <w:instrText xml:space="preserve"> REF _Ref81914449 \r \h </w:instrText>
      </w:r>
      <w:r w:rsidR="00B1411E" w:rsidRPr="00B1411E">
        <w:rPr>
          <w:b/>
          <w:color w:val="000000"/>
          <w:lang w:val="el-GR"/>
        </w:rPr>
      </w:r>
      <w:r w:rsidR="00B1411E">
        <w:rPr>
          <w:b/>
          <w:color w:val="000000"/>
          <w:lang w:val="el-GR"/>
        </w:rPr>
        <w:instrText xml:space="preserve"> \* MERGEFORMAT </w:instrText>
      </w:r>
      <w:r w:rsidR="00B1411E" w:rsidRPr="00B1411E">
        <w:rPr>
          <w:b/>
          <w:color w:val="000000"/>
          <w:lang w:val="el-GR"/>
        </w:rPr>
        <w:fldChar w:fldCharType="separate"/>
      </w:r>
      <w:r w:rsidR="00F10952">
        <w:rPr>
          <w:b/>
          <w:color w:val="000000"/>
          <w:lang w:val="el-GR"/>
        </w:rPr>
        <w:t>2.2.3.1</w:t>
      </w:r>
      <w:r w:rsidR="00B1411E" w:rsidRPr="00B1411E">
        <w:rPr>
          <w:b/>
          <w:color w:val="000000"/>
          <w:lang w:val="el-GR"/>
        </w:rPr>
        <w:fldChar w:fldCharType="end"/>
      </w:r>
      <w:r w:rsidR="00B1411E">
        <w:rPr>
          <w:color w:val="000000"/>
          <w:lang w:val="el-GR"/>
        </w:rPr>
        <w:t xml:space="preserve"> </w:t>
      </w:r>
      <w:r>
        <w:rPr>
          <w:lang w:val="el-GR"/>
        </w:rP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 xml:space="preserve">που να έχει εκδοθεί έως τρεις (3) μήνες πριν από την υποβολή του. </w:t>
      </w:r>
    </w:p>
    <w:p w14:paraId="6A88A439" w14:textId="325AC2EF" w:rsidR="00CA078F" w:rsidRPr="005609B2" w:rsidRDefault="00CA078F" w:rsidP="00CA078F">
      <w:pPr>
        <w:rPr>
          <w:color w:val="000000"/>
          <w:lang w:val="el-GR"/>
        </w:rPr>
      </w:pPr>
      <w:r w:rsidRPr="005609B2">
        <w:rPr>
          <w:color w:val="000000"/>
          <w:lang w:val="el-GR"/>
        </w:rPr>
        <w:t>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r w:rsidR="00B1411E">
        <w:rPr>
          <w:color w:val="000000"/>
          <w:lang w:val="el-GR"/>
        </w:rPr>
        <w:t xml:space="preserve"> </w:t>
      </w:r>
      <w:r w:rsidR="00B1411E">
        <w:rPr>
          <w:color w:val="000000"/>
          <w:lang w:val="el-GR"/>
        </w:rPr>
        <w:fldChar w:fldCharType="begin"/>
      </w:r>
      <w:r w:rsidR="00B1411E">
        <w:rPr>
          <w:color w:val="000000"/>
          <w:lang w:val="el-GR"/>
        </w:rPr>
        <w:instrText xml:space="preserve"> REF _Ref81914449 \r \h </w:instrText>
      </w:r>
      <w:r w:rsidR="00B1411E">
        <w:rPr>
          <w:color w:val="000000"/>
          <w:lang w:val="el-GR"/>
        </w:rPr>
      </w:r>
      <w:r w:rsidR="00B1411E">
        <w:rPr>
          <w:color w:val="000000"/>
          <w:lang w:val="el-GR"/>
        </w:rPr>
        <w:fldChar w:fldCharType="separate"/>
      </w:r>
      <w:r w:rsidR="00F10952">
        <w:rPr>
          <w:color w:val="000000"/>
          <w:lang w:val="el-GR"/>
        </w:rPr>
        <w:t>2.2.3.1</w:t>
      </w:r>
      <w:r w:rsidR="00B1411E">
        <w:rPr>
          <w:color w:val="000000"/>
          <w:lang w:val="el-GR"/>
        </w:rPr>
        <w:fldChar w:fldCharType="end"/>
      </w:r>
      <w:r w:rsidRPr="00C27CEC">
        <w:rPr>
          <w:color w:val="000000"/>
          <w:lang w:val="el-GR"/>
        </w:rPr>
        <w:t>,</w:t>
      </w:r>
    </w:p>
    <w:p w14:paraId="1710FF38" w14:textId="77777777" w:rsidR="00CA078F" w:rsidRDefault="00CA078F" w:rsidP="00CA078F">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Pr="001442CD">
        <w:rPr>
          <w:b/>
          <w:bCs/>
          <w:color w:val="000000"/>
          <w:lang w:val="el-GR"/>
        </w:rPr>
        <w:fldChar w:fldCharType="begin"/>
      </w:r>
      <w:r w:rsidRPr="001442CD">
        <w:rPr>
          <w:b/>
          <w:bCs/>
          <w:color w:val="000000"/>
          <w:lang w:val="el-GR"/>
        </w:rPr>
        <w:instrText xml:space="preserve"> REF _Ref503518036 \r \h </w:instrText>
      </w:r>
      <w:r>
        <w:rPr>
          <w:b/>
          <w:bCs/>
          <w:color w:val="000000"/>
          <w:lang w:val="el-GR"/>
        </w:rPr>
        <w:instrText xml:space="preserve"> \* MERGEFORMAT </w:instrText>
      </w:r>
      <w:r w:rsidRPr="001442CD">
        <w:rPr>
          <w:b/>
          <w:bCs/>
          <w:color w:val="000000"/>
          <w:lang w:val="el-GR"/>
        </w:rPr>
      </w:r>
      <w:r w:rsidRPr="001442CD">
        <w:rPr>
          <w:b/>
          <w:bCs/>
          <w:color w:val="000000"/>
          <w:lang w:val="el-GR"/>
        </w:rPr>
        <w:fldChar w:fldCharType="separate"/>
      </w:r>
      <w:r w:rsidR="00F10952">
        <w:rPr>
          <w:b/>
          <w:bCs/>
          <w:color w:val="000000"/>
          <w:lang w:val="el-GR"/>
        </w:rPr>
        <w:t>2.2.3.2</w:t>
      </w:r>
      <w:r w:rsidRPr="001442CD">
        <w:rPr>
          <w:b/>
          <w:bCs/>
          <w:color w:val="000000"/>
          <w:lang w:val="el-GR"/>
        </w:rPr>
        <w:fldChar w:fldCharType="end"/>
      </w:r>
      <w:r w:rsidRPr="001442CD">
        <w:rPr>
          <w:b/>
          <w:bCs/>
          <w:color w:val="000000"/>
          <w:lang w:val="el-GR"/>
        </w:rPr>
        <w:t xml:space="preserve"> </w:t>
      </w:r>
      <w:r w:rsidRPr="005609B2">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5609B2">
        <w:rPr>
          <w:rStyle w:val="0"/>
          <w:color w:val="000000"/>
          <w:lang w:val="el-GR"/>
        </w:rPr>
        <w:footnoteReference w:id="7"/>
      </w:r>
      <w:r w:rsidRPr="005609B2">
        <w:rPr>
          <w:color w:val="000000"/>
          <w:lang w:val="el-GR"/>
        </w:rPr>
        <w:t xml:space="preserve">  </w:t>
      </w:r>
    </w:p>
    <w:p w14:paraId="021BB906" w14:textId="77777777" w:rsidR="00CA078F" w:rsidRDefault="00CA078F" w:rsidP="00CA078F">
      <w:pPr>
        <w:rPr>
          <w:b/>
          <w:bCs/>
          <w:color w:val="000000"/>
          <w:lang w:val="el-GR"/>
        </w:rPr>
      </w:pPr>
      <w:r>
        <w:rPr>
          <w:color w:val="000000"/>
          <w:lang w:val="el-GR"/>
        </w:rPr>
        <w:t>Ιδίως οι οικονομικοί φορείς που είναι εγκατεστημένοι στην Ελλάδα προσκομίζουν:</w:t>
      </w:r>
    </w:p>
    <w:p w14:paraId="7C95DF10" w14:textId="77777777" w:rsidR="00CA078F" w:rsidRPr="001442CD" w:rsidRDefault="00CA078F" w:rsidP="00CA078F">
      <w:pPr>
        <w:rPr>
          <w:b/>
          <w:lang w:val="el-GR"/>
        </w:rPr>
      </w:pPr>
      <w:r>
        <w:rPr>
          <w:b/>
          <w:bCs/>
          <w:color w:val="000000"/>
          <w:lang w:val="en-US"/>
        </w:rPr>
        <w:lastRenderedPageBreak/>
        <w:t>i</w:t>
      </w:r>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Pr="001442CD">
        <w:rPr>
          <w:color w:val="000000"/>
          <w:lang w:val="el-GR"/>
        </w:rPr>
        <w:fldChar w:fldCharType="begin"/>
      </w:r>
      <w:r w:rsidRPr="001442CD">
        <w:rPr>
          <w:color w:val="000000"/>
          <w:lang w:val="el-GR"/>
        </w:rPr>
        <w:instrText xml:space="preserve"> REF _Ref503518036 \r \h  \* MERGEFORMAT </w:instrText>
      </w:r>
      <w:r w:rsidRPr="001442CD">
        <w:rPr>
          <w:color w:val="000000"/>
          <w:lang w:val="el-GR"/>
        </w:rPr>
      </w:r>
      <w:r w:rsidRPr="001442CD">
        <w:rPr>
          <w:color w:val="000000"/>
          <w:lang w:val="el-GR"/>
        </w:rPr>
        <w:fldChar w:fldCharType="separate"/>
      </w:r>
      <w:r w:rsidR="00F10952">
        <w:rPr>
          <w:color w:val="000000"/>
          <w:lang w:val="el-GR"/>
        </w:rPr>
        <w:t>2.2.3.2</w:t>
      </w:r>
      <w:r w:rsidRPr="001442CD">
        <w:rPr>
          <w:color w:val="000000"/>
          <w:lang w:val="el-GR"/>
        </w:rPr>
        <w:fldChar w:fldCharType="end"/>
      </w:r>
      <w:r w:rsidRPr="001442CD">
        <w:rPr>
          <w:color w:val="000000"/>
          <w:lang w:val="el-GR"/>
        </w:rPr>
        <w:t xml:space="preserve"> </w:t>
      </w:r>
      <w:r>
        <w:rPr>
          <w:color w:val="000000"/>
          <w:lang w:val="el-GR"/>
        </w:rPr>
        <w:t>περίπτωση α’ αποδεικτικό ενημερότητας εκδιδόμενο από την Α.Α.Δ.Ε..</w:t>
      </w:r>
    </w:p>
    <w:p w14:paraId="1C9B5863" w14:textId="77777777" w:rsidR="00CA078F" w:rsidRPr="001442CD" w:rsidRDefault="00CA078F" w:rsidP="00CA078F">
      <w:pPr>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Pr="003C1E1A">
        <w:rPr>
          <w:b/>
          <w:bCs/>
          <w:color w:val="000000"/>
          <w:lang w:val="el-GR"/>
        </w:rPr>
        <w:fldChar w:fldCharType="begin"/>
      </w:r>
      <w:r w:rsidRPr="003C1E1A">
        <w:rPr>
          <w:b/>
          <w:bCs/>
          <w:color w:val="000000"/>
          <w:lang w:val="el-GR"/>
        </w:rPr>
        <w:instrText xml:space="preserve"> REF _Ref503518036 \r \h </w:instrText>
      </w:r>
      <w:r>
        <w:rPr>
          <w:b/>
          <w:bCs/>
          <w:color w:val="000000"/>
          <w:lang w:val="el-GR"/>
        </w:rPr>
        <w:instrText xml:space="preserve"> \* MERGEFORMAT </w:instrText>
      </w:r>
      <w:r w:rsidRPr="003C1E1A">
        <w:rPr>
          <w:b/>
          <w:bCs/>
          <w:color w:val="000000"/>
          <w:lang w:val="el-GR"/>
        </w:rPr>
      </w:r>
      <w:r w:rsidRPr="003C1E1A">
        <w:rPr>
          <w:b/>
          <w:bCs/>
          <w:color w:val="000000"/>
          <w:lang w:val="el-GR"/>
        </w:rPr>
        <w:fldChar w:fldCharType="separate"/>
      </w:r>
      <w:r w:rsidR="00F10952">
        <w:rPr>
          <w:b/>
          <w:bCs/>
          <w:color w:val="000000"/>
          <w:lang w:val="el-GR"/>
        </w:rPr>
        <w:t>2.2.3.2</w:t>
      </w:r>
      <w:r w:rsidRPr="003C1E1A">
        <w:rPr>
          <w:b/>
          <w:bCs/>
          <w:color w:val="000000"/>
          <w:lang w:val="el-GR"/>
        </w:rPr>
        <w:fldChar w:fldCharType="end"/>
      </w:r>
      <w:r w:rsidRPr="003C1E1A">
        <w:rPr>
          <w:b/>
          <w:bCs/>
          <w:color w:val="000000"/>
          <w:lang w:val="el-GR"/>
        </w:rPr>
        <w:t xml:space="preserve"> </w:t>
      </w:r>
      <w:r>
        <w:rPr>
          <w:b/>
          <w:bCs/>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Επιπλέον προσκομίζεται </w:t>
      </w:r>
      <w:r w:rsidRPr="001442CD">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Pr>
          <w:color w:val="000000"/>
          <w:lang w:val="el-GR"/>
        </w:rPr>
        <w:t>.</w:t>
      </w:r>
    </w:p>
    <w:p w14:paraId="0E9A83D7" w14:textId="77777777" w:rsidR="00CA078F" w:rsidRDefault="00CA078F" w:rsidP="00CA078F">
      <w:pPr>
        <w:rPr>
          <w:color w:val="000000"/>
          <w:lang w:val="el-GR"/>
        </w:rPr>
      </w:pPr>
      <w:r>
        <w:rPr>
          <w:b/>
          <w:bCs/>
          <w:color w:val="000000"/>
          <w:lang w:val="en-US"/>
        </w:rPr>
        <w:t>iii</w:t>
      </w:r>
      <w:r>
        <w:rPr>
          <w:b/>
          <w:bCs/>
          <w:color w:val="000000"/>
          <w:lang w:val="el-GR"/>
        </w:rPr>
        <w:t xml:space="preserve">) </w:t>
      </w:r>
      <w:r>
        <w:rPr>
          <w:color w:val="000000"/>
          <w:lang w:val="el-GR"/>
        </w:rPr>
        <w:t xml:space="preserve">Για την παράγραφο </w:t>
      </w:r>
      <w:r w:rsidRPr="001442CD">
        <w:rPr>
          <w:color w:val="000000"/>
          <w:lang w:val="el-GR"/>
        </w:rPr>
        <w:fldChar w:fldCharType="begin"/>
      </w:r>
      <w:r w:rsidRPr="001442CD">
        <w:rPr>
          <w:color w:val="000000"/>
          <w:lang w:val="el-GR"/>
        </w:rPr>
        <w:instrText xml:space="preserve"> REF _Ref503518036 \r \h  \* MERGEFORMAT </w:instrText>
      </w:r>
      <w:r w:rsidRPr="001442CD">
        <w:rPr>
          <w:color w:val="000000"/>
          <w:lang w:val="el-GR"/>
        </w:rPr>
      </w:r>
      <w:r w:rsidRPr="001442CD">
        <w:rPr>
          <w:color w:val="000000"/>
          <w:lang w:val="el-GR"/>
        </w:rPr>
        <w:fldChar w:fldCharType="separate"/>
      </w:r>
      <w:r w:rsidR="00F10952">
        <w:rPr>
          <w:color w:val="000000"/>
          <w:lang w:val="el-GR"/>
        </w:rPr>
        <w:t>2.2.3.2</w:t>
      </w:r>
      <w:r w:rsidRPr="001442CD">
        <w:rPr>
          <w:color w:val="000000"/>
          <w:lang w:val="el-GR"/>
        </w:rPr>
        <w:fldChar w:fldCharType="end"/>
      </w:r>
      <w:r w:rsidRPr="001442CD">
        <w:rPr>
          <w:color w:val="000000"/>
          <w:lang w:val="el-GR"/>
        </w:rPr>
        <w:t xml:space="preserve"> </w:t>
      </w:r>
      <w:r>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58C09995" w14:textId="77777777" w:rsidR="00CA078F" w:rsidRDefault="00CA078F" w:rsidP="00CA078F">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F10952">
        <w:rPr>
          <w:color w:val="000000"/>
          <w:lang w:val="el-GR"/>
        </w:rPr>
        <w:t>2.2.3.3</w:t>
      </w:r>
      <w:r>
        <w:rPr>
          <w:color w:val="000000"/>
          <w:lang w:val="el-GR"/>
        </w:rPr>
        <w:fldChar w:fldCharType="end"/>
      </w:r>
      <w:r>
        <w:rPr>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6FD0D818" w14:textId="77777777" w:rsidR="00CA078F" w:rsidRDefault="00CA078F" w:rsidP="00CA078F">
      <w:pPr>
        <w:rPr>
          <w:b/>
          <w:bCs/>
          <w:color w:val="000000"/>
          <w:lang w:val="el-GR"/>
        </w:rPr>
      </w:pPr>
      <w:r>
        <w:rPr>
          <w:color w:val="000000"/>
          <w:lang w:val="el-GR"/>
        </w:rPr>
        <w:t>Ιδίως οι οικονομικοί φορείς που είναι εγκατεστημένοι στην Ελλάδα προσκομίζουν:</w:t>
      </w:r>
    </w:p>
    <w:p w14:paraId="39FF114C" w14:textId="77777777" w:rsidR="00CA078F" w:rsidRDefault="00CA078F" w:rsidP="00CA078F">
      <w:pPr>
        <w:rPr>
          <w:b/>
          <w:lang w:val="el-GR"/>
        </w:rPr>
      </w:pPr>
      <w:bookmarkStart w:id="97" w:name="_Hlk69240569"/>
      <w:r>
        <w:rPr>
          <w:b/>
          <w:bCs/>
          <w:lang w:val="en-US"/>
        </w:rPr>
        <w:t>i</w:t>
      </w:r>
      <w:r w:rsidRPr="00BD65F6">
        <w:rPr>
          <w:b/>
          <w:bCs/>
          <w:lang w:val="el-GR"/>
        </w:rPr>
        <w:t>)</w:t>
      </w:r>
      <w:r>
        <w:rPr>
          <w:bCs/>
          <w:lang w:val="el-GR"/>
        </w:rPr>
        <w:t xml:space="preserve"> Ενιαίο Πιστοποιητικό Δικαστικής Φερεγγυότητας</w:t>
      </w:r>
      <w:bookmarkEnd w:id="97"/>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9475EC3" w14:textId="77777777" w:rsidR="00CA078F" w:rsidRDefault="00CA078F" w:rsidP="00CA078F">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120B23A1" w14:textId="77777777" w:rsidR="00CA078F" w:rsidRDefault="00CA078F" w:rsidP="00CA078F">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50628139" w14:textId="77777777" w:rsidR="00CA078F" w:rsidRDefault="00CA078F" w:rsidP="00CA078F">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6E044836" w14:textId="77777777" w:rsidR="00CA078F" w:rsidRPr="005609B2" w:rsidRDefault="00CA078F" w:rsidP="00CA078F">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F10952">
        <w:rPr>
          <w:color w:val="000000"/>
          <w:lang w:val="el-GR"/>
        </w:rPr>
        <w:t>2.2.3.3</w:t>
      </w:r>
      <w:r>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35533E06" w14:textId="77777777" w:rsidR="00CA078F" w:rsidRDefault="00CA078F" w:rsidP="00CA078F">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Pr>
          <w:lang w:val="el-GR"/>
        </w:rPr>
        <w:fldChar w:fldCharType="begin"/>
      </w:r>
      <w:r>
        <w:rPr>
          <w:lang w:val="el-GR"/>
        </w:rPr>
        <w:instrText xml:space="preserve"> REF _Ref496540821 \r \h </w:instrText>
      </w:r>
      <w:r>
        <w:rPr>
          <w:lang w:val="el-GR"/>
        </w:rPr>
      </w:r>
      <w:r>
        <w:rPr>
          <w:lang w:val="el-GR"/>
        </w:rPr>
        <w:fldChar w:fldCharType="separate"/>
      </w:r>
      <w:r w:rsidR="00F10952">
        <w:rPr>
          <w:lang w:val="el-GR"/>
        </w:rPr>
        <w:t>2.2.3.7</w:t>
      </w:r>
      <w:r>
        <w:rPr>
          <w:lang w:val="el-GR"/>
        </w:rPr>
        <w:fldChar w:fldCharType="end"/>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557F3023" w14:textId="6A62BDC9" w:rsidR="00CA078F" w:rsidRPr="005609B2" w:rsidRDefault="00CA078F" w:rsidP="00CA078F">
      <w:pPr>
        <w:tabs>
          <w:tab w:val="left" w:pos="1980"/>
        </w:tabs>
        <w:rPr>
          <w:color w:val="000000"/>
          <w:lang w:val="el-GR"/>
        </w:rPr>
      </w:pPr>
      <w:r w:rsidRPr="00FA08C7">
        <w:rPr>
          <w:b/>
          <w:color w:val="000000"/>
          <w:lang w:val="el-GR"/>
        </w:rPr>
        <w:t>στ)</w:t>
      </w:r>
      <w:r>
        <w:rPr>
          <w:color w:val="000000"/>
          <w:lang w:val="el-GR"/>
        </w:rPr>
        <w:t xml:space="preserve"> </w:t>
      </w:r>
      <w:r w:rsidRPr="005609B2">
        <w:rPr>
          <w:color w:val="000000"/>
          <w:lang w:val="el-GR"/>
        </w:rPr>
        <w:t xml:space="preserve">για την παράγραφο </w:t>
      </w:r>
      <w:r w:rsidR="00B1411E">
        <w:rPr>
          <w:color w:val="000000"/>
          <w:lang w:val="el-GR"/>
        </w:rPr>
        <w:fldChar w:fldCharType="begin"/>
      </w:r>
      <w:r w:rsidR="00B1411E">
        <w:rPr>
          <w:color w:val="000000"/>
          <w:lang w:val="el-GR"/>
        </w:rPr>
        <w:instrText xml:space="preserve"> REF _Ref81914468 \r \h </w:instrText>
      </w:r>
      <w:r w:rsidR="00B1411E">
        <w:rPr>
          <w:color w:val="000000"/>
          <w:lang w:val="el-GR"/>
        </w:rPr>
      </w:r>
      <w:r w:rsidR="00B1411E">
        <w:rPr>
          <w:color w:val="000000"/>
          <w:lang w:val="el-GR"/>
        </w:rPr>
        <w:fldChar w:fldCharType="separate"/>
      </w:r>
      <w:r w:rsidR="00F10952">
        <w:rPr>
          <w:color w:val="000000"/>
          <w:lang w:val="el-GR"/>
        </w:rPr>
        <w:t>2.2.3.4</w:t>
      </w:r>
      <w:r w:rsidR="00B1411E">
        <w:rPr>
          <w:color w:val="000000"/>
          <w:lang w:val="el-GR"/>
        </w:rPr>
        <w:fldChar w:fldCharType="end"/>
      </w:r>
      <w:r w:rsidR="00B1411E">
        <w:rPr>
          <w:color w:val="000000"/>
          <w:lang w:val="el-GR"/>
        </w:rPr>
        <w:t xml:space="preserve"> </w:t>
      </w:r>
      <w:r w:rsidRPr="00F0704B">
        <w:rPr>
          <w:bCs/>
          <w:i/>
          <w:color w:val="5B9BD5"/>
          <w:lang w:val="el-GR"/>
        </w:rPr>
        <w:t>[εφόσον η εκτιμώμενη αξία της σύμβασης υπερβαίνει το 1.000.000 ευρώ]</w:t>
      </w:r>
      <w:r w:rsidRPr="005609B2">
        <w:rPr>
          <w:color w:val="000000"/>
          <w:lang w:val="el-GR"/>
        </w:rPr>
        <w:t xml:space="preserve">, δικαιολογητικά ονομαστικοποίησης των μετοχών, </w:t>
      </w:r>
      <w:r>
        <w:rPr>
          <w:color w:val="000000"/>
          <w:lang w:val="el-GR"/>
        </w:rPr>
        <w:t xml:space="preserve">που καθορίζονται κατωτέρω, </w:t>
      </w:r>
      <w:r w:rsidRPr="005609B2">
        <w:rPr>
          <w:color w:val="000000"/>
          <w:lang w:val="el-GR"/>
        </w:rPr>
        <w:t>εφόσον ο προσωρινός ανάδοχος είναι ανώνυμη εταιρία</w:t>
      </w:r>
      <w:r w:rsidRPr="0068237E">
        <w:rPr>
          <w:color w:val="000000"/>
          <w:lang w:val="el-GR"/>
        </w:rPr>
        <w:t xml:space="preserve"> </w:t>
      </w:r>
      <w:r w:rsidRPr="00F0704B">
        <w:rPr>
          <w:color w:val="000000"/>
          <w:lang w:val="el-GR"/>
        </w:rPr>
        <w:t xml:space="preserve">ή νομικό πρόσωπο στη μετοχική σύνθεση του οποίου </w:t>
      </w:r>
      <w:r w:rsidRPr="00F0704B">
        <w:rPr>
          <w:color w:val="000000"/>
          <w:lang w:val="el-GR"/>
        </w:rPr>
        <w:lastRenderedPageBreak/>
        <w:t>συμμετέχει ανώνυμη εταιρεία</w:t>
      </w:r>
      <w:r w:rsidRPr="00D119B9">
        <w:rPr>
          <w:lang w:val="el-GR"/>
        </w:rPr>
        <w:t xml:space="preserve"> </w:t>
      </w:r>
      <w:r w:rsidRPr="00D119B9">
        <w:rPr>
          <w:color w:val="000000"/>
          <w:lang w:val="el-GR"/>
        </w:rPr>
        <w:t xml:space="preserve">ή </w:t>
      </w:r>
      <w:r>
        <w:rPr>
          <w:color w:val="000000"/>
          <w:lang w:val="el-GR"/>
        </w:rPr>
        <w:t xml:space="preserve">νομικό πρόσωπο της αλλοδαπής </w:t>
      </w:r>
      <w:r w:rsidRPr="00D119B9">
        <w:rPr>
          <w:color w:val="000000"/>
          <w:lang w:val="el-GR"/>
        </w:rPr>
        <w:t xml:space="preserve">που αντιστοιχεί </w:t>
      </w:r>
      <w:r>
        <w:rPr>
          <w:color w:val="000000"/>
          <w:lang w:val="el-GR"/>
        </w:rPr>
        <w:t>σ</w:t>
      </w:r>
      <w:r w:rsidRPr="00D119B9">
        <w:rPr>
          <w:color w:val="000000"/>
          <w:lang w:val="el-GR"/>
        </w:rPr>
        <w:t>ε ανώνυμη εταιρεία</w:t>
      </w:r>
      <w:r>
        <w:rPr>
          <w:color w:val="000000"/>
          <w:lang w:val="el-GR"/>
        </w:rPr>
        <w:t xml:space="preserve"> </w:t>
      </w:r>
      <w:r w:rsidRPr="000C76F3">
        <w:rPr>
          <w:color w:val="000000"/>
          <w:lang w:val="el-GR"/>
        </w:rPr>
        <w:t>(πλην των περιπτώσεων που αναφέρθηκαν στ</w:t>
      </w:r>
      <w:r>
        <w:rPr>
          <w:color w:val="000000"/>
          <w:lang w:val="el-GR"/>
        </w:rPr>
        <w:t xml:space="preserve">ην παρ. </w:t>
      </w:r>
      <w:r w:rsidR="00B1411E">
        <w:rPr>
          <w:color w:val="000000"/>
          <w:lang w:val="el-GR"/>
        </w:rPr>
        <w:fldChar w:fldCharType="begin"/>
      </w:r>
      <w:r w:rsidR="00B1411E">
        <w:rPr>
          <w:color w:val="000000"/>
          <w:lang w:val="el-GR"/>
        </w:rPr>
        <w:instrText xml:space="preserve"> REF _Ref81914468 \r \h </w:instrText>
      </w:r>
      <w:r w:rsidR="00B1411E">
        <w:rPr>
          <w:color w:val="000000"/>
          <w:lang w:val="el-GR"/>
        </w:rPr>
      </w:r>
      <w:r w:rsidR="00B1411E">
        <w:rPr>
          <w:color w:val="000000"/>
          <w:lang w:val="el-GR"/>
        </w:rPr>
        <w:fldChar w:fldCharType="separate"/>
      </w:r>
      <w:r w:rsidR="00F10952">
        <w:rPr>
          <w:color w:val="000000"/>
          <w:lang w:val="el-GR"/>
        </w:rPr>
        <w:t>2.2.3.4</w:t>
      </w:r>
      <w:r w:rsidR="00B1411E">
        <w:rPr>
          <w:color w:val="000000"/>
          <w:lang w:val="el-GR"/>
        </w:rPr>
        <w:fldChar w:fldCharType="end"/>
      </w:r>
      <w:r w:rsidR="00B1411E">
        <w:rPr>
          <w:color w:val="000000"/>
          <w:lang w:val="el-GR"/>
        </w:rPr>
        <w:t xml:space="preserve"> </w:t>
      </w:r>
      <w:r>
        <w:rPr>
          <w:color w:val="000000"/>
          <w:lang w:val="el-GR"/>
        </w:rPr>
        <w:t>της παρούσας ανωτέρω).</w:t>
      </w:r>
      <w:r w:rsidRPr="005609B2">
        <w:rPr>
          <w:color w:val="000000"/>
          <w:lang w:val="el-GR"/>
        </w:rPr>
        <w:t xml:space="preserve">  </w:t>
      </w:r>
    </w:p>
    <w:p w14:paraId="0B66A541" w14:textId="77777777" w:rsidR="00CA078F" w:rsidRDefault="00CA078F" w:rsidP="00CA078F">
      <w:pPr>
        <w:tabs>
          <w:tab w:val="left" w:pos="1980"/>
        </w:tabs>
        <w:rPr>
          <w:color w:val="000000"/>
          <w:lang w:val="el-GR"/>
        </w:rPr>
      </w:pPr>
      <w:r>
        <w:rPr>
          <w:color w:val="000000"/>
          <w:lang w:val="el-GR"/>
        </w:rPr>
        <w:t>Συγκεκριμένα, προσκομίζονται:</w:t>
      </w:r>
    </w:p>
    <w:p w14:paraId="7BDE6FB9" w14:textId="63FC4C2C" w:rsidR="00CA078F" w:rsidRDefault="00CA078F" w:rsidP="00CA078F">
      <w:pPr>
        <w:tabs>
          <w:tab w:val="left" w:pos="1980"/>
        </w:tabs>
        <w:rPr>
          <w:color w:val="000000"/>
          <w:lang w:val="el-GR"/>
        </w:rPr>
      </w:pPr>
      <w:r>
        <w:rPr>
          <w:b/>
          <w:bCs/>
          <w:color w:val="000000"/>
          <w:lang w:val="en-US"/>
        </w:rPr>
        <w:t>i</w:t>
      </w:r>
      <w:r>
        <w:rPr>
          <w:b/>
          <w:bCs/>
          <w:color w:val="000000"/>
          <w:lang w:val="el-GR"/>
        </w:rPr>
        <w:t xml:space="preserve">) </w:t>
      </w:r>
      <w:r w:rsidRPr="00A7211D">
        <w:rPr>
          <w:color w:val="000000"/>
          <w:lang w:val="el-GR"/>
        </w:rPr>
        <w:t xml:space="preserve">Για </w:t>
      </w:r>
      <w:r>
        <w:rPr>
          <w:color w:val="000000"/>
          <w:lang w:val="el-GR"/>
        </w:rPr>
        <w:t xml:space="preserve">την απόδειξη της εξαίρεσης από την υποχρέωση ονομαστικοποίησης των μετοχών τους κατά την περ. α) της παραγράφου </w:t>
      </w:r>
      <w:r w:rsidR="00B1411E">
        <w:rPr>
          <w:color w:val="000000"/>
          <w:lang w:val="el-GR"/>
        </w:rPr>
        <w:fldChar w:fldCharType="begin"/>
      </w:r>
      <w:r w:rsidR="00B1411E">
        <w:rPr>
          <w:color w:val="000000"/>
          <w:lang w:val="el-GR"/>
        </w:rPr>
        <w:instrText xml:space="preserve"> REF _Ref81914468 \r \h </w:instrText>
      </w:r>
      <w:r w:rsidR="00B1411E">
        <w:rPr>
          <w:color w:val="000000"/>
          <w:lang w:val="el-GR"/>
        </w:rPr>
      </w:r>
      <w:r w:rsidR="00B1411E">
        <w:rPr>
          <w:color w:val="000000"/>
          <w:lang w:val="el-GR"/>
        </w:rPr>
        <w:fldChar w:fldCharType="separate"/>
      </w:r>
      <w:r w:rsidR="00F10952">
        <w:rPr>
          <w:color w:val="000000"/>
          <w:lang w:val="el-GR"/>
        </w:rPr>
        <w:t>2.2.3.4</w:t>
      </w:r>
      <w:r w:rsidR="00B1411E">
        <w:rPr>
          <w:color w:val="000000"/>
          <w:lang w:val="el-GR"/>
        </w:rPr>
        <w:fldChar w:fldCharType="end"/>
      </w:r>
      <w:r w:rsidR="00B1411E">
        <w:rPr>
          <w:color w:val="000000"/>
          <w:lang w:val="el-GR"/>
        </w:rPr>
        <w:t xml:space="preserve"> </w:t>
      </w:r>
      <w:r>
        <w:rPr>
          <w:color w:val="000000"/>
          <w:lang w:val="el-GR"/>
        </w:rPr>
        <w:t xml:space="preserve">βεβαίωση του αρμοδίου Χρηματιστηρίου. </w:t>
      </w:r>
    </w:p>
    <w:p w14:paraId="1F71067E" w14:textId="72A1875C" w:rsidR="00CA078F" w:rsidRDefault="00CA078F" w:rsidP="00CA078F">
      <w:pPr>
        <w:tabs>
          <w:tab w:val="left" w:pos="1980"/>
        </w:tabs>
        <w:rPr>
          <w:color w:val="000000"/>
          <w:lang w:val="el-GR"/>
        </w:rPr>
      </w:pPr>
      <w:r>
        <w:rPr>
          <w:b/>
          <w:bCs/>
          <w:color w:val="000000"/>
          <w:lang w:val="en-US"/>
        </w:rPr>
        <w:t>ii</w:t>
      </w:r>
      <w:r w:rsidRPr="00772B99">
        <w:rPr>
          <w:b/>
          <w:bCs/>
          <w:color w:val="000000"/>
          <w:lang w:val="el-GR"/>
        </w:rPr>
        <w:t xml:space="preserve">) </w:t>
      </w:r>
      <w:r>
        <w:rPr>
          <w:color w:val="000000"/>
          <w:lang w:val="el-GR"/>
        </w:rPr>
        <w:t>Ό</w:t>
      </w:r>
      <w:r w:rsidRPr="00772B99">
        <w:rPr>
          <w:color w:val="000000"/>
          <w:lang w:val="el-GR"/>
        </w:rPr>
        <w:t>σον αφορά την εξαίρεση της περ. β) της παραγράφου</w:t>
      </w:r>
      <w:r w:rsidR="00B1411E">
        <w:rPr>
          <w:color w:val="000000"/>
          <w:lang w:val="el-GR"/>
        </w:rPr>
        <w:t xml:space="preserve"> </w:t>
      </w:r>
      <w:r w:rsidR="00B1411E">
        <w:rPr>
          <w:color w:val="000000"/>
          <w:lang w:val="el-GR"/>
        </w:rPr>
        <w:fldChar w:fldCharType="begin"/>
      </w:r>
      <w:r w:rsidR="00B1411E">
        <w:rPr>
          <w:color w:val="000000"/>
          <w:lang w:val="el-GR"/>
        </w:rPr>
        <w:instrText xml:space="preserve"> REF _Ref81914468 \r \h </w:instrText>
      </w:r>
      <w:r w:rsidR="00B1411E">
        <w:rPr>
          <w:color w:val="000000"/>
          <w:lang w:val="el-GR"/>
        </w:rPr>
      </w:r>
      <w:r w:rsidR="00B1411E">
        <w:rPr>
          <w:color w:val="000000"/>
          <w:lang w:val="el-GR"/>
        </w:rPr>
        <w:fldChar w:fldCharType="separate"/>
      </w:r>
      <w:r w:rsidR="00F10952">
        <w:rPr>
          <w:color w:val="000000"/>
          <w:lang w:val="el-GR"/>
        </w:rPr>
        <w:t>2.2.3.4</w:t>
      </w:r>
      <w:r w:rsidR="00B1411E">
        <w:rPr>
          <w:color w:val="000000"/>
          <w:lang w:val="el-GR"/>
        </w:rPr>
        <w:fldChar w:fldCharType="end"/>
      </w:r>
      <w:r w:rsidRPr="00772B99">
        <w:rPr>
          <w:color w:val="000000"/>
          <w:lang w:val="el-GR"/>
        </w:rPr>
        <w:t>, γ</w:t>
      </w:r>
      <w:r>
        <w:rPr>
          <w:color w:val="000000"/>
          <w:lang w:val="el-GR"/>
        </w:rPr>
        <w:t xml:space="preserve">ια την απόδειξη του ελέγχου δικαιωμάτων ψήφου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w:t>
      </w:r>
      <w:r>
        <w:rPr>
          <w:color w:val="000000"/>
          <w:lang w:val="el-GR"/>
        </w:rPr>
        <w:t xml:space="preserve"> στην παράγραφο</w:t>
      </w:r>
      <w:r w:rsidR="00B1411E">
        <w:rPr>
          <w:color w:val="000000"/>
          <w:lang w:val="el-GR"/>
        </w:rPr>
        <w:t xml:space="preserve"> </w:t>
      </w:r>
      <w:r w:rsidR="00B1411E">
        <w:rPr>
          <w:color w:val="000000"/>
          <w:lang w:val="el-GR"/>
        </w:rPr>
        <w:fldChar w:fldCharType="begin"/>
      </w:r>
      <w:r w:rsidR="00B1411E">
        <w:rPr>
          <w:color w:val="000000"/>
          <w:lang w:val="el-GR"/>
        </w:rPr>
        <w:instrText xml:space="preserve"> REF _Ref81914468 \r \h </w:instrText>
      </w:r>
      <w:r w:rsidR="00B1411E">
        <w:rPr>
          <w:color w:val="000000"/>
          <w:lang w:val="el-GR"/>
        </w:rPr>
      </w:r>
      <w:r w:rsidR="00B1411E">
        <w:rPr>
          <w:color w:val="000000"/>
          <w:lang w:val="el-GR"/>
        </w:rPr>
        <w:fldChar w:fldCharType="separate"/>
      </w:r>
      <w:r w:rsidR="00F10952">
        <w:rPr>
          <w:color w:val="000000"/>
          <w:lang w:val="el-GR"/>
        </w:rPr>
        <w:t>2.2.3.4</w:t>
      </w:r>
      <w:r w:rsidR="00B1411E">
        <w:rPr>
          <w:color w:val="000000"/>
          <w:lang w:val="el-GR"/>
        </w:rPr>
        <w:fldChar w:fldCharType="end"/>
      </w:r>
      <w:r>
        <w:rPr>
          <w:color w:val="000000"/>
          <w:lang w:val="el-GR"/>
        </w:rPr>
        <w:t>.</w:t>
      </w:r>
    </w:p>
    <w:p w14:paraId="4E12D408" w14:textId="77777777" w:rsidR="00CA078F" w:rsidRPr="00E24552" w:rsidRDefault="00CA078F" w:rsidP="00CA078F">
      <w:pPr>
        <w:tabs>
          <w:tab w:val="left" w:pos="1980"/>
        </w:tabs>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435D22F4" w14:textId="77777777" w:rsidR="00CA078F" w:rsidRPr="00E24552" w:rsidRDefault="00CA078F" w:rsidP="00CA078F">
      <w:pPr>
        <w:tabs>
          <w:tab w:val="left" w:pos="1980"/>
        </w:tabs>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6712C1A1" w14:textId="77777777" w:rsidR="00CA078F" w:rsidRPr="00E24552" w:rsidRDefault="00CA078F" w:rsidP="00CA078F">
      <w:pPr>
        <w:tabs>
          <w:tab w:val="left" w:pos="1980"/>
        </w:tabs>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559B3945" w14:textId="77777777" w:rsidR="00CA078F" w:rsidRPr="00E24552" w:rsidRDefault="00CA078F" w:rsidP="00CA078F">
      <w:pPr>
        <w:tabs>
          <w:tab w:val="left" w:pos="1980"/>
        </w:tabs>
        <w:rPr>
          <w:color w:val="000000"/>
          <w:lang w:val="el-GR"/>
        </w:rPr>
      </w:pPr>
      <w:r w:rsidRPr="00E24552">
        <w:rPr>
          <w:color w:val="000000"/>
          <w:lang w:val="el-GR"/>
        </w:rPr>
        <w:t>Ειδικότερα:</w:t>
      </w:r>
    </w:p>
    <w:p w14:paraId="3EF0E89A" w14:textId="77777777" w:rsidR="00CA078F" w:rsidRPr="00E24552" w:rsidRDefault="00CA078F" w:rsidP="00CA078F">
      <w:pPr>
        <w:tabs>
          <w:tab w:val="left" w:pos="1980"/>
        </w:tabs>
        <w:rPr>
          <w:color w:val="000000"/>
          <w:lang w:val="el-GR"/>
        </w:rPr>
      </w:pPr>
      <w:r>
        <w:rPr>
          <w:b/>
          <w:color w:val="000000"/>
          <w:lang w:val="el-GR"/>
        </w:rPr>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3B18424C" w14:textId="77777777" w:rsidR="00CA078F" w:rsidRPr="00E24552" w:rsidRDefault="00CA078F" w:rsidP="00CA078F">
      <w:pPr>
        <w:tabs>
          <w:tab w:val="left" w:pos="1980"/>
        </w:tabs>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2CB43C18" w14:textId="77777777" w:rsidR="00CA078F" w:rsidRPr="000A0FD7" w:rsidRDefault="00CA078F" w:rsidP="00CA078F">
      <w:pPr>
        <w:tabs>
          <w:tab w:val="left" w:pos="1980"/>
        </w:tabs>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1972406F" w14:textId="77777777" w:rsidR="00CA078F" w:rsidRPr="00E24552" w:rsidRDefault="00CA078F" w:rsidP="00CA078F">
      <w:pPr>
        <w:tabs>
          <w:tab w:val="left" w:pos="1980"/>
        </w:tabs>
        <w:rPr>
          <w:color w:val="000000"/>
          <w:lang w:val="el-GR"/>
        </w:rPr>
      </w:pPr>
      <w:r>
        <w:rPr>
          <w:color w:val="000000"/>
          <w:lang w:val="en-US"/>
        </w:rPr>
        <w:t>i</w:t>
      </w:r>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4F1EA263" w14:textId="77777777" w:rsidR="00CA078F" w:rsidRPr="00E24552" w:rsidRDefault="00CA078F" w:rsidP="00CA078F">
      <w:pPr>
        <w:tabs>
          <w:tab w:val="left" w:pos="1980"/>
        </w:tabs>
        <w:rPr>
          <w:color w:val="000000"/>
          <w:lang w:val="el-GR"/>
        </w:rPr>
      </w:pPr>
      <w:r>
        <w:rPr>
          <w:color w:val="000000"/>
          <w:lang w:val="en-US"/>
        </w:rPr>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6548956A" w14:textId="77777777" w:rsidR="00CA078F" w:rsidRPr="00E24552" w:rsidRDefault="00CA078F" w:rsidP="00CA078F">
      <w:pPr>
        <w:tabs>
          <w:tab w:val="left" w:pos="1980"/>
        </w:tabs>
        <w:rPr>
          <w:color w:val="000000"/>
          <w:lang w:val="el-GR"/>
        </w:rPr>
      </w:pPr>
      <w:r>
        <w:rPr>
          <w:color w:val="000000"/>
          <w:lang w:val="en-US"/>
        </w:rPr>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2C990177" w14:textId="77777777" w:rsidR="00CA078F" w:rsidRPr="00CC5053" w:rsidRDefault="00CA078F" w:rsidP="00CA078F">
      <w:pPr>
        <w:tabs>
          <w:tab w:val="left" w:pos="1980"/>
        </w:tabs>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04D9F2AC" w14:textId="77777777" w:rsidR="00CA078F" w:rsidRPr="007C1C9C" w:rsidRDefault="00CA078F" w:rsidP="00CA078F">
      <w:pPr>
        <w:tabs>
          <w:tab w:val="left" w:pos="1980"/>
        </w:tabs>
        <w:rPr>
          <w:color w:val="000000"/>
          <w:lang w:val="el-GR"/>
        </w:rPr>
      </w:pPr>
      <w:r w:rsidRPr="007C1C9C">
        <w:rPr>
          <w:color w:val="000000"/>
          <w:lang w:val="el-GR"/>
        </w:rPr>
        <w:lastRenderedPageBreak/>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383F6C0E" w14:textId="77777777" w:rsidR="00CA078F" w:rsidRPr="007C1C9C" w:rsidRDefault="00CA078F" w:rsidP="00CA078F">
      <w:pPr>
        <w:tabs>
          <w:tab w:val="left" w:pos="1980"/>
        </w:tabs>
        <w:rPr>
          <w:color w:val="000000"/>
          <w:lang w:val="el-GR"/>
        </w:rPr>
      </w:pPr>
      <w:r w:rsidRPr="007C1C9C">
        <w:rPr>
          <w:color w:val="000000"/>
          <w:lang w:val="el-GR"/>
        </w:rPr>
        <w:t>ii) έγκυρη και ενημερωμένη κατάσταση προσώπων που κατέχουν τουλάχιστον 1% των μετοχών ή δικαιωμάτων ψήφου,</w:t>
      </w:r>
    </w:p>
    <w:p w14:paraId="74211812" w14:textId="77777777" w:rsidR="00CA078F" w:rsidRPr="007C1C9C" w:rsidRDefault="00CA078F" w:rsidP="00CA078F">
      <w:pPr>
        <w:tabs>
          <w:tab w:val="left" w:pos="1980"/>
        </w:tabs>
        <w:rPr>
          <w:color w:val="000000"/>
          <w:lang w:val="el-GR"/>
        </w:rPr>
      </w:pPr>
      <w:r w:rsidRPr="007C1C9C">
        <w:rPr>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34A55337" w14:textId="77777777" w:rsidR="00CA078F" w:rsidRPr="007C1C9C" w:rsidRDefault="00CA078F" w:rsidP="00CA078F">
      <w:pPr>
        <w:tabs>
          <w:tab w:val="left" w:pos="1980"/>
        </w:tabs>
        <w:rPr>
          <w:color w:val="000000"/>
          <w:lang w:val="el-GR"/>
        </w:rPr>
      </w:pPr>
      <w:r w:rsidRPr="007C1C9C">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45763561" w14:textId="77777777" w:rsidR="00CA078F" w:rsidRDefault="00CA078F" w:rsidP="00CA078F">
      <w:pPr>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601DE814" w14:textId="530930C2" w:rsidR="00F661A1" w:rsidRPr="006845AB" w:rsidRDefault="00CA078F" w:rsidP="001D389E">
      <w:pPr>
        <w:rPr>
          <w:rFonts w:cs="Tahoma"/>
          <w:szCs w:val="22"/>
          <w:lang w:val="el-GR"/>
        </w:rPr>
      </w:pPr>
      <w:r w:rsidRPr="00C11E79">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C11E79">
        <w:rPr>
          <w:b/>
          <w:color w:val="000000"/>
          <w:lang w:val="el-GR"/>
        </w:rPr>
        <w:t xml:space="preserve"> </w:t>
      </w:r>
      <w:r w:rsidRPr="001442CD">
        <w:rPr>
          <w:color w:val="000000"/>
          <w:lang w:val="el-GR"/>
        </w:rPr>
        <w:t>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p>
    <w:p w14:paraId="765D2CDE" w14:textId="77777777" w:rsidR="00F661A1" w:rsidRPr="00734309" w:rsidRDefault="00F661A1" w:rsidP="00F661A1">
      <w:pPr>
        <w:rPr>
          <w:rFonts w:cs="Tahoma"/>
          <w:b/>
          <w:bCs/>
          <w:szCs w:val="22"/>
          <w:lang w:val="el-GR"/>
        </w:rPr>
      </w:pPr>
    </w:p>
    <w:p w14:paraId="6F8F262C" w14:textId="3B940FCA" w:rsidR="00F661A1" w:rsidRPr="00734309" w:rsidRDefault="00F661A1" w:rsidP="00F661A1">
      <w:pPr>
        <w:rPr>
          <w:rFonts w:cs="Tahoma"/>
          <w:b/>
          <w:szCs w:val="22"/>
          <w:lang w:val="el-GR"/>
        </w:rPr>
      </w:pPr>
      <w:r w:rsidRPr="00734309">
        <w:rPr>
          <w:rFonts w:cs="Tahoma"/>
          <w:b/>
          <w:bCs/>
          <w:szCs w:val="22"/>
        </w:rPr>
        <w:t>B</w:t>
      </w:r>
      <w:r w:rsidRPr="00734309">
        <w:rPr>
          <w:rFonts w:cs="Tahoma"/>
          <w:b/>
          <w:bCs/>
          <w:szCs w:val="22"/>
          <w:lang w:val="el-GR"/>
        </w:rPr>
        <w:t>.2.</w:t>
      </w:r>
      <w:r w:rsidRPr="00734309">
        <w:rPr>
          <w:rFonts w:cs="Tahoma"/>
          <w:b/>
          <w:szCs w:val="22"/>
          <w:lang w:val="el-GR"/>
        </w:rPr>
        <w:t xml:space="preserve"> Για την απόδειξη της απαίτησης της παραγράφου </w:t>
      </w:r>
      <w:r w:rsidR="00FF45BF">
        <w:rPr>
          <w:rFonts w:cs="Tahoma"/>
          <w:b/>
          <w:szCs w:val="22"/>
          <w:lang w:val="el-GR"/>
        </w:rPr>
        <w:fldChar w:fldCharType="begin"/>
      </w:r>
      <w:r w:rsidR="00FF45BF">
        <w:rPr>
          <w:rFonts w:cs="Tahoma"/>
          <w:b/>
          <w:szCs w:val="22"/>
          <w:lang w:val="el-GR"/>
        </w:rPr>
        <w:instrText xml:space="preserve"> REF _Ref496541162 \r \h </w:instrText>
      </w:r>
      <w:r w:rsidR="00FF45BF">
        <w:rPr>
          <w:rFonts w:cs="Tahoma"/>
          <w:b/>
          <w:szCs w:val="22"/>
          <w:lang w:val="el-GR"/>
        </w:rPr>
      </w:r>
      <w:r w:rsidR="00FF45BF">
        <w:rPr>
          <w:rFonts w:cs="Tahoma"/>
          <w:b/>
          <w:szCs w:val="22"/>
          <w:lang w:val="el-GR"/>
        </w:rPr>
        <w:fldChar w:fldCharType="separate"/>
      </w:r>
      <w:r w:rsidR="00F10952">
        <w:rPr>
          <w:rFonts w:cs="Tahoma"/>
          <w:b/>
          <w:szCs w:val="22"/>
          <w:lang w:val="el-GR"/>
        </w:rPr>
        <w:t>2.2.4</w:t>
      </w:r>
      <w:r w:rsidR="00FF45BF">
        <w:rPr>
          <w:rFonts w:cs="Tahoma"/>
          <w:b/>
          <w:szCs w:val="22"/>
          <w:lang w:val="el-GR"/>
        </w:rPr>
        <w:fldChar w:fldCharType="end"/>
      </w:r>
      <w:r w:rsidRPr="00734309">
        <w:rPr>
          <w:rFonts w:cs="Tahoma"/>
          <w:b/>
          <w:szCs w:val="22"/>
          <w:lang w:val="el-GR"/>
        </w:rPr>
        <w:t xml:space="preserve"> (απόδειξη καταλληλόλητας για την άσκηση επαγγελματικής δραστηριότητας)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F661A1" w:rsidRPr="002D07E3" w14:paraId="0987318F" w14:textId="77777777" w:rsidTr="00D00A85">
        <w:trPr>
          <w:trHeight w:val="711"/>
        </w:trPr>
        <w:tc>
          <w:tcPr>
            <w:tcW w:w="675" w:type="dxa"/>
            <w:shd w:val="clear" w:color="auto" w:fill="D9D9D9"/>
          </w:tcPr>
          <w:p w14:paraId="61B86AFB" w14:textId="77777777" w:rsidR="00F661A1" w:rsidRPr="00734309" w:rsidRDefault="00F661A1" w:rsidP="00D00A85">
            <w:pPr>
              <w:rPr>
                <w:rFonts w:cs="Tahoma"/>
                <w:b/>
                <w:szCs w:val="22"/>
              </w:rPr>
            </w:pPr>
            <w:r w:rsidRPr="00734309">
              <w:rPr>
                <w:rFonts w:cs="Tahoma"/>
                <w:b/>
                <w:szCs w:val="22"/>
                <w:lang w:val="el-GR"/>
              </w:rPr>
              <w:t>1</w:t>
            </w:r>
            <w:r w:rsidRPr="00734309">
              <w:rPr>
                <w:rFonts w:cs="Tahoma"/>
                <w:b/>
                <w:szCs w:val="22"/>
              </w:rPr>
              <w:t>.</w:t>
            </w:r>
          </w:p>
        </w:tc>
        <w:tc>
          <w:tcPr>
            <w:tcW w:w="9180" w:type="dxa"/>
            <w:shd w:val="clear" w:color="auto" w:fill="D9D9D9"/>
          </w:tcPr>
          <w:p w14:paraId="7AED08E7" w14:textId="77777777" w:rsidR="00F661A1" w:rsidRPr="00DC260E" w:rsidRDefault="00F661A1" w:rsidP="00D00A85">
            <w:pPr>
              <w:rPr>
                <w:rFonts w:cs="Tahoma"/>
                <w:b/>
                <w:bCs/>
                <w:szCs w:val="22"/>
                <w:lang w:val="el-GR"/>
              </w:rPr>
            </w:pPr>
            <w:r w:rsidRPr="00DC260E">
              <w:rPr>
                <w:rFonts w:cs="Tahoma"/>
                <w:b/>
                <w:bCs/>
                <w:szCs w:val="22"/>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 ανάπτυξη πληροφοριακών συστημάτων</w:t>
            </w:r>
          </w:p>
          <w:p w14:paraId="727B916F" w14:textId="77777777" w:rsidR="00F661A1" w:rsidRPr="00DC260E" w:rsidRDefault="00F661A1" w:rsidP="00D00A85">
            <w:pPr>
              <w:rPr>
                <w:rFonts w:cs="Tahoma"/>
                <w:szCs w:val="22"/>
                <w:lang w:val="el-GR" w:eastAsia="el-GR"/>
              </w:rPr>
            </w:pPr>
            <w:r w:rsidRPr="00DC260E">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F661A1" w:rsidRPr="002D07E3" w14:paraId="49A205C7" w14:textId="77777777" w:rsidTr="00D00A85">
        <w:trPr>
          <w:trHeight w:val="1480"/>
        </w:trPr>
        <w:tc>
          <w:tcPr>
            <w:tcW w:w="675" w:type="dxa"/>
          </w:tcPr>
          <w:p w14:paraId="2284F386" w14:textId="77777777" w:rsidR="00F661A1" w:rsidRPr="00734309" w:rsidRDefault="00F661A1" w:rsidP="00D00A85">
            <w:pPr>
              <w:rPr>
                <w:rFonts w:cs="Tahoma"/>
                <w:szCs w:val="22"/>
                <w:lang w:val="el-GR"/>
              </w:rPr>
            </w:pPr>
            <w:r w:rsidRPr="00734309">
              <w:rPr>
                <w:rFonts w:cs="Tahoma"/>
                <w:szCs w:val="22"/>
                <w:lang w:val="el-GR"/>
              </w:rPr>
              <w:t>1.1</w:t>
            </w:r>
          </w:p>
        </w:tc>
        <w:tc>
          <w:tcPr>
            <w:tcW w:w="9180" w:type="dxa"/>
          </w:tcPr>
          <w:p w14:paraId="5DCE97A2" w14:textId="77777777" w:rsidR="004B7433" w:rsidRPr="00872F65" w:rsidRDefault="004B7433" w:rsidP="004B7433">
            <w:pPr>
              <w:autoSpaceDE w:val="0"/>
              <w:autoSpaceDN w:val="0"/>
              <w:adjustRightInd w:val="0"/>
              <w:spacing w:after="0"/>
              <w:rPr>
                <w:rFonts w:cs="Tahoma"/>
                <w:szCs w:val="22"/>
                <w:lang w:val="el-GR"/>
              </w:rPr>
            </w:pPr>
            <w:r>
              <w:rPr>
                <w:rFonts w:cs="Tahoma"/>
                <w:szCs w:val="22"/>
                <w:lang w:val="el-GR"/>
              </w:rPr>
              <w:t>Π</w:t>
            </w:r>
            <w:r w:rsidRPr="00872F65">
              <w:rPr>
                <w:rFonts w:cs="Tahoma"/>
                <w:szCs w:val="22"/>
                <w:lang w:val="el-GR"/>
              </w:rPr>
              <w:t xml:space="preserve">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w:t>
            </w:r>
            <w:r w:rsidRPr="00872F65">
              <w:rPr>
                <w:rFonts w:cs="Tahoma"/>
                <w:szCs w:val="22"/>
                <w:lang w:val="el-GR"/>
              </w:rPr>
              <w:lastRenderedPageBreak/>
              <w:t>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5D275984" w14:textId="55A8F8D0" w:rsidR="00F661A1" w:rsidRPr="00734309" w:rsidRDefault="004B7433" w:rsidP="00D00A85">
            <w:pPr>
              <w:autoSpaceDE w:val="0"/>
              <w:autoSpaceDN w:val="0"/>
              <w:adjustRightInd w:val="0"/>
              <w:rPr>
                <w:rFonts w:cs="Tahoma"/>
                <w:szCs w:val="22"/>
                <w:lang w:val="el-GR" w:eastAsia="el-GR"/>
              </w:rPr>
            </w:pPr>
            <w:r w:rsidRPr="00872F65">
              <w:rPr>
                <w:rFonts w:cs="Tahoma"/>
                <w:szCs w:val="22"/>
                <w:lang w:val="el-GR"/>
              </w:rPr>
              <w:t>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w:t>
            </w:r>
          </w:p>
        </w:tc>
      </w:tr>
    </w:tbl>
    <w:p w14:paraId="67C4818D" w14:textId="77777777" w:rsidR="00F661A1" w:rsidRPr="00734309" w:rsidRDefault="00F661A1" w:rsidP="00F661A1">
      <w:pPr>
        <w:rPr>
          <w:rFonts w:cs="Tahoma"/>
          <w:b/>
          <w:szCs w:val="22"/>
          <w:lang w:val="el-GR"/>
        </w:rPr>
      </w:pPr>
    </w:p>
    <w:p w14:paraId="78AAEB64" w14:textId="77777777" w:rsidR="00F661A1" w:rsidRPr="00734309" w:rsidRDefault="00F661A1" w:rsidP="00F661A1">
      <w:pPr>
        <w:rPr>
          <w:rFonts w:cs="Tahoma"/>
          <w:szCs w:val="22"/>
          <w:lang w:val="el-GR"/>
        </w:rPr>
      </w:pPr>
    </w:p>
    <w:p w14:paraId="50154E1E" w14:textId="48EBB22E" w:rsidR="00F661A1" w:rsidRPr="00734309" w:rsidRDefault="00F661A1" w:rsidP="00F661A1">
      <w:pPr>
        <w:rPr>
          <w:rFonts w:cs="Tahoma"/>
          <w:b/>
          <w:szCs w:val="22"/>
          <w:lang w:val="el-GR"/>
        </w:rPr>
      </w:pPr>
      <w:r w:rsidRPr="00734309">
        <w:rPr>
          <w:rFonts w:cs="Tahoma"/>
          <w:b/>
          <w:bCs/>
          <w:szCs w:val="22"/>
          <w:lang w:val="el-GR"/>
        </w:rPr>
        <w:t>Β.3.</w:t>
      </w:r>
      <w:r w:rsidRPr="00734309">
        <w:rPr>
          <w:rFonts w:cs="Tahoma"/>
          <w:b/>
          <w:szCs w:val="22"/>
          <w:lang w:val="el-GR"/>
        </w:rPr>
        <w:t xml:space="preserve"> Για την απόδειξη της οικονομικής και χρηματοοικονομικής επάρκειας της παραγράφου </w:t>
      </w:r>
      <w:r w:rsidRPr="00734309">
        <w:rPr>
          <w:rFonts w:cs="Tahoma"/>
          <w:b/>
          <w:szCs w:val="22"/>
          <w:lang w:val="el-GR"/>
        </w:rPr>
        <w:fldChar w:fldCharType="begin"/>
      </w:r>
      <w:r w:rsidRPr="00734309">
        <w:rPr>
          <w:rFonts w:cs="Tahoma"/>
          <w:b/>
          <w:szCs w:val="22"/>
          <w:lang w:val="el-GR"/>
        </w:rPr>
        <w:instrText xml:space="preserve"> REF _Ref32315773 \r \h </w:instrText>
      </w:r>
      <w:r w:rsidRPr="00734309">
        <w:rPr>
          <w:rFonts w:cs="Tahoma"/>
          <w:b/>
          <w:szCs w:val="22"/>
          <w:lang w:val="el-GR"/>
        </w:rPr>
      </w:r>
      <w:r w:rsidRPr="00734309">
        <w:rPr>
          <w:rFonts w:cs="Tahoma"/>
          <w:b/>
          <w:szCs w:val="22"/>
          <w:lang w:val="el-GR"/>
        </w:rPr>
        <w:fldChar w:fldCharType="separate"/>
      </w:r>
      <w:r w:rsidR="00F10952">
        <w:rPr>
          <w:rFonts w:cs="Tahoma"/>
          <w:b/>
          <w:szCs w:val="22"/>
          <w:lang w:val="el-GR"/>
        </w:rPr>
        <w:t>2.2.5</w:t>
      </w:r>
      <w:r w:rsidRPr="00734309">
        <w:rPr>
          <w:rFonts w:cs="Tahoma"/>
          <w:b/>
          <w:szCs w:val="22"/>
          <w:lang w:val="el-GR"/>
        </w:rPr>
        <w:fldChar w:fldCharType="end"/>
      </w:r>
      <w:r w:rsidRPr="00734309">
        <w:rPr>
          <w:rFonts w:cs="Tahoma"/>
          <w:b/>
          <w:szCs w:val="22"/>
          <w:lang w:val="el-GR"/>
        </w:rPr>
        <w:t xml:space="preserve"> οι οικονομικοί φορείς προσκομίζουν τα αναφερόμενα στον κατωτέρω πίνακα:</w:t>
      </w: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0"/>
      </w:tblGrid>
      <w:tr w:rsidR="00F661A1" w:rsidRPr="002D07E3" w14:paraId="6C2129AD" w14:textId="77777777" w:rsidTr="00D00A85">
        <w:trPr>
          <w:trHeight w:val="711"/>
        </w:trPr>
        <w:tc>
          <w:tcPr>
            <w:tcW w:w="675" w:type="dxa"/>
            <w:shd w:val="clear" w:color="auto" w:fill="D9D9D9"/>
          </w:tcPr>
          <w:p w14:paraId="5C62B93A" w14:textId="77777777" w:rsidR="00F661A1" w:rsidRPr="00734309" w:rsidRDefault="00F661A1" w:rsidP="00D00A85">
            <w:pPr>
              <w:rPr>
                <w:rFonts w:cs="Tahoma"/>
                <w:b/>
                <w:szCs w:val="22"/>
              </w:rPr>
            </w:pPr>
            <w:r w:rsidRPr="00734309">
              <w:rPr>
                <w:rFonts w:cs="Tahoma"/>
                <w:b/>
                <w:szCs w:val="22"/>
                <w:lang w:val="el-GR"/>
              </w:rPr>
              <w:t>2</w:t>
            </w:r>
            <w:r w:rsidRPr="00734309">
              <w:rPr>
                <w:rFonts w:cs="Tahoma"/>
                <w:b/>
                <w:szCs w:val="22"/>
              </w:rPr>
              <w:t>.</w:t>
            </w:r>
          </w:p>
        </w:tc>
        <w:tc>
          <w:tcPr>
            <w:tcW w:w="8950" w:type="dxa"/>
            <w:shd w:val="clear" w:color="auto" w:fill="D9D9D9"/>
          </w:tcPr>
          <w:p w14:paraId="5268C83A" w14:textId="6C486528" w:rsidR="00BE307F" w:rsidRDefault="00BE307F" w:rsidP="00D00A85">
            <w:pPr>
              <w:rPr>
                <w:rFonts w:cs="Tahoma"/>
                <w:b/>
                <w:szCs w:val="22"/>
                <w:lang w:val="el-GR" w:eastAsia="el-GR"/>
              </w:rPr>
            </w:pPr>
            <w:r w:rsidRPr="00BE307F">
              <w:rPr>
                <w:rFonts w:cs="Tahoma"/>
                <w:b/>
                <w:szCs w:val="22"/>
                <w:lang w:val="el-GR" w:eastAsia="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(2017-2018-2019) συνολικά μεγαλύτερο από το </w:t>
            </w:r>
            <w:r w:rsidR="00457F2F">
              <w:rPr>
                <w:rFonts w:cs="Tahoma"/>
                <w:b/>
                <w:szCs w:val="22"/>
                <w:lang w:val="el-GR" w:eastAsia="el-GR"/>
              </w:rPr>
              <w:t>1</w:t>
            </w:r>
            <w:r w:rsidRPr="00BE307F">
              <w:rPr>
                <w:rFonts w:cs="Tahoma"/>
                <w:b/>
                <w:szCs w:val="22"/>
                <w:lang w:val="el-GR" w:eastAsia="el-GR"/>
              </w:rPr>
              <w:t>50% του προϋπολογισμού του υπό ανάθεση Έργου</w:t>
            </w:r>
            <w:r>
              <w:rPr>
                <w:rFonts w:cs="Tahoma"/>
                <w:b/>
                <w:szCs w:val="22"/>
                <w:lang w:val="el-GR" w:eastAsia="el-GR"/>
              </w:rPr>
              <w:t>.</w:t>
            </w:r>
          </w:p>
          <w:p w14:paraId="18D630F7" w14:textId="77777777" w:rsidR="00F661A1" w:rsidRPr="00DC260E" w:rsidRDefault="00F661A1" w:rsidP="00D00A85">
            <w:pPr>
              <w:rPr>
                <w:rFonts w:cs="Tahoma"/>
                <w:szCs w:val="22"/>
                <w:lang w:val="el-GR" w:eastAsia="el-GR"/>
              </w:rPr>
            </w:pPr>
            <w:r w:rsidRPr="00DC260E">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F661A1" w:rsidRPr="002D07E3" w14:paraId="12FC9E33" w14:textId="77777777" w:rsidTr="00D00A85">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F48C9A8" w14:textId="77777777" w:rsidR="00F661A1" w:rsidRPr="00734309" w:rsidRDefault="00F661A1" w:rsidP="00D00A85">
            <w:pPr>
              <w:rPr>
                <w:rFonts w:cs="Tahoma"/>
                <w:b/>
                <w:szCs w:val="22"/>
                <w:lang w:val="el-GR"/>
              </w:rPr>
            </w:pPr>
            <w:r w:rsidRPr="00734309">
              <w:rPr>
                <w:rFonts w:cs="Tahoma"/>
                <w:b/>
                <w:szCs w:val="22"/>
                <w:lang w:val="el-GR"/>
              </w:rPr>
              <w:t>2.1</w:t>
            </w:r>
          </w:p>
        </w:tc>
        <w:tc>
          <w:tcPr>
            <w:tcW w:w="8950" w:type="dxa"/>
            <w:tcBorders>
              <w:top w:val="single" w:sz="4" w:space="0" w:color="auto"/>
              <w:left w:val="single" w:sz="4" w:space="0" w:color="auto"/>
              <w:bottom w:val="single" w:sz="4" w:space="0" w:color="auto"/>
              <w:right w:val="single" w:sz="4" w:space="0" w:color="auto"/>
            </w:tcBorders>
            <w:shd w:val="clear" w:color="auto" w:fill="auto"/>
          </w:tcPr>
          <w:p w14:paraId="1F381DD3" w14:textId="77777777" w:rsidR="00F661A1" w:rsidRDefault="00651071" w:rsidP="00D00A85">
            <w:pPr>
              <w:autoSpaceDE w:val="0"/>
              <w:autoSpaceDN w:val="0"/>
              <w:adjustRightInd w:val="0"/>
              <w:rPr>
                <w:rFonts w:cs="Tahoma"/>
                <w:szCs w:val="22"/>
                <w:lang w:val="el-GR" w:eastAsia="en-US"/>
              </w:rPr>
            </w:pPr>
            <w:r w:rsidRPr="00025A6E">
              <w:rPr>
                <w:rFonts w:cs="Tahoma"/>
                <w:szCs w:val="22"/>
                <w:lang w:val="el-GR" w:eastAsia="en-US"/>
              </w:rPr>
              <w:t>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w:t>
            </w:r>
          </w:p>
          <w:p w14:paraId="366D1CF4" w14:textId="0E64AF69" w:rsidR="004B7433" w:rsidRPr="00734309" w:rsidRDefault="004B7433" w:rsidP="00D00A85">
            <w:pPr>
              <w:autoSpaceDE w:val="0"/>
              <w:autoSpaceDN w:val="0"/>
              <w:adjustRightInd w:val="0"/>
              <w:rPr>
                <w:rFonts w:cs="Tahoma"/>
                <w:b/>
                <w:szCs w:val="22"/>
                <w:lang w:val="el-GR" w:eastAsia="el-GR"/>
              </w:rPr>
            </w:pPr>
            <w:r w:rsidRPr="00CB7A20">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004DD10A" w14:textId="77777777" w:rsidR="00F661A1" w:rsidRPr="00734309" w:rsidRDefault="00F661A1" w:rsidP="00F661A1">
      <w:pPr>
        <w:rPr>
          <w:rFonts w:cs="Tahoma"/>
          <w:b/>
          <w:szCs w:val="22"/>
          <w:lang w:val="el-GR"/>
        </w:rPr>
      </w:pPr>
    </w:p>
    <w:p w14:paraId="44591D30" w14:textId="4E5E287E" w:rsidR="00F661A1" w:rsidRPr="00734309" w:rsidRDefault="00F661A1" w:rsidP="00F661A1">
      <w:pPr>
        <w:rPr>
          <w:rFonts w:cs="Tahoma"/>
          <w:b/>
          <w:szCs w:val="22"/>
          <w:lang w:val="el-GR"/>
        </w:rPr>
      </w:pPr>
      <w:r w:rsidRPr="00734309">
        <w:rPr>
          <w:rFonts w:cs="Tahoma"/>
          <w:b/>
          <w:bCs/>
          <w:szCs w:val="22"/>
          <w:lang w:val="el-GR"/>
        </w:rPr>
        <w:t xml:space="preserve">Β.4. </w:t>
      </w:r>
      <w:r w:rsidRPr="00734309">
        <w:rPr>
          <w:rFonts w:cs="Tahoma"/>
          <w:b/>
          <w:szCs w:val="22"/>
          <w:lang w:val="el-GR"/>
        </w:rPr>
        <w:t xml:space="preserve">Για την απόδειξη της τεχνικής ικανότητας της παραγράφου </w:t>
      </w:r>
      <w:r w:rsidRPr="00734309">
        <w:rPr>
          <w:rFonts w:cs="Tahoma"/>
          <w:szCs w:val="22"/>
        </w:rPr>
        <w:fldChar w:fldCharType="begin"/>
      </w:r>
      <w:r w:rsidRPr="00734309">
        <w:rPr>
          <w:rFonts w:cs="Tahoma"/>
          <w:szCs w:val="22"/>
          <w:lang w:val="el-GR"/>
        </w:rPr>
        <w:instrText xml:space="preserve"> </w:instrText>
      </w:r>
      <w:r w:rsidRPr="00734309">
        <w:rPr>
          <w:rFonts w:cs="Tahoma"/>
          <w:szCs w:val="22"/>
        </w:rPr>
        <w:instrText>REF</w:instrText>
      </w:r>
      <w:r w:rsidRPr="00734309">
        <w:rPr>
          <w:rFonts w:cs="Tahoma"/>
          <w:szCs w:val="22"/>
          <w:lang w:val="el-GR"/>
        </w:rPr>
        <w:instrText xml:space="preserve"> _</w:instrText>
      </w:r>
      <w:r w:rsidRPr="00734309">
        <w:rPr>
          <w:rFonts w:cs="Tahoma"/>
          <w:szCs w:val="22"/>
        </w:rPr>
        <w:instrText>Ref</w:instrText>
      </w:r>
      <w:r w:rsidRPr="00734309">
        <w:rPr>
          <w:rFonts w:cs="Tahoma"/>
          <w:szCs w:val="22"/>
          <w:lang w:val="el-GR"/>
        </w:rPr>
        <w:instrText>496541556 \</w:instrText>
      </w:r>
      <w:r w:rsidRPr="00734309">
        <w:rPr>
          <w:rFonts w:cs="Tahoma"/>
          <w:szCs w:val="22"/>
        </w:rPr>
        <w:instrText>r</w:instrText>
      </w:r>
      <w:r w:rsidRPr="00734309">
        <w:rPr>
          <w:rFonts w:cs="Tahoma"/>
          <w:szCs w:val="22"/>
          <w:lang w:val="el-GR"/>
        </w:rPr>
        <w:instrText xml:space="preserve"> \</w:instrText>
      </w:r>
      <w:r w:rsidRPr="00734309">
        <w:rPr>
          <w:rFonts w:cs="Tahoma"/>
          <w:szCs w:val="22"/>
        </w:rPr>
        <w:instrText>h</w:instrText>
      </w:r>
      <w:r w:rsidRPr="00734309">
        <w:rPr>
          <w:rFonts w:cs="Tahoma"/>
          <w:szCs w:val="22"/>
          <w:lang w:val="el-GR"/>
        </w:rPr>
        <w:instrText xml:space="preserve">  \* </w:instrText>
      </w:r>
      <w:r w:rsidRPr="00734309">
        <w:rPr>
          <w:rFonts w:cs="Tahoma"/>
          <w:szCs w:val="22"/>
        </w:rPr>
        <w:instrText>MERGEFORMAT</w:instrText>
      </w:r>
      <w:r w:rsidRPr="00734309">
        <w:rPr>
          <w:rFonts w:cs="Tahoma"/>
          <w:szCs w:val="22"/>
          <w:lang w:val="el-GR"/>
        </w:rPr>
        <w:instrText xml:space="preserve"> </w:instrText>
      </w:r>
      <w:r w:rsidRPr="00734309">
        <w:rPr>
          <w:rFonts w:cs="Tahoma"/>
          <w:szCs w:val="22"/>
        </w:rPr>
      </w:r>
      <w:r w:rsidRPr="00734309">
        <w:rPr>
          <w:rFonts w:cs="Tahoma"/>
          <w:szCs w:val="22"/>
        </w:rPr>
        <w:fldChar w:fldCharType="separate"/>
      </w:r>
      <w:r w:rsidR="00F10952" w:rsidRPr="00F10952">
        <w:rPr>
          <w:rFonts w:cs="Tahoma"/>
          <w:b/>
          <w:szCs w:val="22"/>
          <w:lang w:val="el-GR"/>
        </w:rPr>
        <w:t>2.2.6</w:t>
      </w:r>
      <w:r w:rsidRPr="00734309">
        <w:rPr>
          <w:rFonts w:cs="Tahoma"/>
          <w:szCs w:val="22"/>
        </w:rPr>
        <w:fldChar w:fldCharType="end"/>
      </w:r>
      <w:r w:rsidRPr="00734309">
        <w:rPr>
          <w:rFonts w:cs="Tahoma"/>
          <w:b/>
          <w:szCs w:val="22"/>
          <w:lang w:val="el-GR"/>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9"/>
      </w:tblGrid>
      <w:tr w:rsidR="00F661A1" w:rsidRPr="002D07E3" w14:paraId="51D17254" w14:textId="77777777" w:rsidTr="00D00A85">
        <w:trPr>
          <w:trHeight w:val="745"/>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29C188E4" w14:textId="77777777" w:rsidR="00F661A1" w:rsidRPr="00734309" w:rsidRDefault="00F661A1" w:rsidP="00D00A85">
            <w:pPr>
              <w:rPr>
                <w:rFonts w:cs="Tahoma"/>
                <w:b/>
                <w:szCs w:val="22"/>
                <w:lang w:val="el-GR"/>
              </w:rPr>
            </w:pPr>
            <w:r w:rsidRPr="00734309">
              <w:rPr>
                <w:rFonts w:cs="Tahoma"/>
                <w:b/>
                <w:szCs w:val="22"/>
                <w:lang w:val="el-GR"/>
              </w:rPr>
              <w:lastRenderedPageBreak/>
              <w:t>3</w:t>
            </w:r>
          </w:p>
        </w:tc>
        <w:tc>
          <w:tcPr>
            <w:tcW w:w="8959" w:type="dxa"/>
            <w:tcBorders>
              <w:top w:val="single" w:sz="4" w:space="0" w:color="auto"/>
              <w:left w:val="single" w:sz="4" w:space="0" w:color="auto"/>
              <w:bottom w:val="single" w:sz="4" w:space="0" w:color="auto"/>
              <w:right w:val="single" w:sz="4" w:space="0" w:color="auto"/>
            </w:tcBorders>
            <w:shd w:val="clear" w:color="auto" w:fill="D9D9D9"/>
          </w:tcPr>
          <w:p w14:paraId="159C6B69" w14:textId="7349E410" w:rsidR="00F661A1" w:rsidRPr="00B6335A" w:rsidRDefault="00F661A1" w:rsidP="00D00A85">
            <w:pPr>
              <w:autoSpaceDE w:val="0"/>
              <w:autoSpaceDN w:val="0"/>
              <w:adjustRightInd w:val="0"/>
              <w:rPr>
                <w:rFonts w:cs="Tahoma"/>
                <w:szCs w:val="22"/>
                <w:lang w:val="el-GR"/>
              </w:rPr>
            </w:pPr>
            <w:r w:rsidRPr="00734309">
              <w:rPr>
                <w:rFonts w:cs="Tahoma"/>
                <w:szCs w:val="22"/>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w:t>
            </w:r>
            <w:r w:rsidR="00A06239">
              <w:rPr>
                <w:rFonts w:cs="Tahoma"/>
                <w:szCs w:val="22"/>
                <w:lang w:val="el-GR"/>
              </w:rPr>
              <w:t xml:space="preserve"> ή </w:t>
            </w:r>
            <w:r w:rsidR="00A06239" w:rsidRPr="00B6335A">
              <w:rPr>
                <w:rFonts w:cs="Tahoma"/>
                <w:szCs w:val="22"/>
                <w:lang w:val="el-GR"/>
              </w:rPr>
              <w:t>συντήρηση</w:t>
            </w:r>
            <w:r w:rsidRPr="00B6335A">
              <w:rPr>
                <w:rFonts w:cs="Tahoma"/>
                <w:szCs w:val="22"/>
                <w:lang w:val="el-GR"/>
              </w:rPr>
              <w:t xml:space="preserve"> έργων αντίστοιχου μεγέθους και πολυπλοκότητας με το υπό ανάθεση Έργο.</w:t>
            </w:r>
            <w:r w:rsidR="00836E26" w:rsidRPr="00B6335A">
              <w:rPr>
                <w:rFonts w:cs="Tahoma"/>
                <w:szCs w:val="22"/>
                <w:lang w:val="el-GR"/>
              </w:rPr>
              <w:t xml:space="preserve"> </w:t>
            </w:r>
            <w:r w:rsidR="00A06239" w:rsidRPr="00B6335A">
              <w:rPr>
                <w:rFonts w:cs="Tahoma"/>
                <w:szCs w:val="22"/>
                <w:lang w:val="el-GR"/>
              </w:rPr>
              <w:t>Συγκεκριμένα απαιτείται:</w:t>
            </w:r>
          </w:p>
          <w:p w14:paraId="26A07A84" w14:textId="4385713B" w:rsidR="00A06239" w:rsidRDefault="00A06239" w:rsidP="00D00A85">
            <w:pPr>
              <w:autoSpaceDE w:val="0"/>
              <w:autoSpaceDN w:val="0"/>
              <w:adjustRightInd w:val="0"/>
              <w:rPr>
                <w:rFonts w:cs="Tahoma"/>
                <w:szCs w:val="22"/>
                <w:lang w:val="el-GR"/>
              </w:rPr>
            </w:pPr>
            <w:r w:rsidRPr="00B6335A">
              <w:rPr>
                <w:rFonts w:cs="Tahoma"/>
                <w:szCs w:val="22"/>
                <w:lang w:val="el-GR"/>
              </w:rPr>
              <w:t>Κατά τα τελευταία τρία (3) έτη από την ημερομηνία διενέργειας του διαγωνισμού να έχουν ολοκληρώσει ή να συντηρούν, μεμονωμένα ή ως μέλη ένωσης/κοινοπραξίας, έργα ως ακολούθως:</w:t>
            </w:r>
          </w:p>
          <w:p w14:paraId="2CD1652D" w14:textId="16FD93FF" w:rsidR="0025233A" w:rsidRPr="0001529B" w:rsidRDefault="0025233A" w:rsidP="0025233A">
            <w:pPr>
              <w:spacing w:before="120"/>
              <w:rPr>
                <w:rFonts w:cs="Tahoma"/>
                <w:szCs w:val="22"/>
                <w:lang w:val="el-GR"/>
              </w:rPr>
            </w:pPr>
            <w:r>
              <w:rPr>
                <w:rFonts w:cs="Tahoma"/>
                <w:b/>
                <w:szCs w:val="22"/>
                <w:lang w:val="el-GR"/>
              </w:rPr>
              <w:t>Α</w:t>
            </w:r>
            <w:r w:rsidRPr="006845AB">
              <w:rPr>
                <w:rFonts w:cs="Tahoma"/>
                <w:b/>
                <w:szCs w:val="22"/>
                <w:lang w:val="el-GR"/>
              </w:rPr>
              <w:t>)</w:t>
            </w:r>
            <w:r w:rsidRPr="006845AB">
              <w:rPr>
                <w:rFonts w:cs="Tahoma"/>
                <w:szCs w:val="22"/>
                <w:lang w:val="el-GR"/>
              </w:rPr>
              <w:t xml:space="preserve"> Τουλάχιστον ένα </w:t>
            </w:r>
            <w:r w:rsidR="00BA22A2">
              <w:rPr>
                <w:rFonts w:cs="Tahoma"/>
                <w:szCs w:val="22"/>
                <w:lang w:val="el-GR"/>
              </w:rPr>
              <w:t>έ</w:t>
            </w:r>
            <w:r w:rsidRPr="006845AB">
              <w:rPr>
                <w:rFonts w:cs="Tahoma"/>
                <w:szCs w:val="22"/>
                <w:lang w:val="el-GR"/>
              </w:rPr>
              <w:t xml:space="preserve">ργο με αντικείμενο την </w:t>
            </w:r>
            <w:r>
              <w:rPr>
                <w:rFonts w:cs="Tahoma"/>
                <w:szCs w:val="22"/>
                <w:lang w:val="el-GR"/>
              </w:rPr>
              <w:t>οικονομική διαχείριση σε</w:t>
            </w:r>
            <w:r w:rsidR="002D66B1">
              <w:rPr>
                <w:rFonts w:cs="Tahoma"/>
                <w:szCs w:val="22"/>
                <w:lang w:val="el-GR"/>
              </w:rPr>
              <w:t xml:space="preserve"> </w:t>
            </w:r>
            <w:r w:rsidR="001A1D53">
              <w:rPr>
                <w:rFonts w:cs="Tahoma"/>
                <w:szCs w:val="22"/>
                <w:lang w:val="el-GR"/>
              </w:rPr>
              <w:t xml:space="preserve">δημόσιο ή ιδιωτικό Φορέα που να </w:t>
            </w:r>
            <w:r>
              <w:rPr>
                <w:rFonts w:cs="Tahoma"/>
                <w:szCs w:val="22"/>
                <w:lang w:val="el-GR"/>
              </w:rPr>
              <w:t xml:space="preserve">διαθέτει </w:t>
            </w:r>
            <w:r w:rsidR="002A668D">
              <w:rPr>
                <w:rFonts w:cs="Tahoma"/>
                <w:szCs w:val="22"/>
                <w:lang w:val="el-GR"/>
              </w:rPr>
              <w:t>ο</w:t>
            </w:r>
            <w:r>
              <w:rPr>
                <w:rFonts w:cs="Tahoma"/>
                <w:szCs w:val="22"/>
                <w:lang w:val="el-GR"/>
              </w:rPr>
              <w:t xml:space="preserve">ργανικές </w:t>
            </w:r>
            <w:r w:rsidR="002A668D">
              <w:rPr>
                <w:rFonts w:cs="Tahoma"/>
                <w:szCs w:val="22"/>
                <w:lang w:val="el-GR"/>
              </w:rPr>
              <w:t>μ</w:t>
            </w:r>
            <w:r>
              <w:rPr>
                <w:rFonts w:cs="Tahoma"/>
                <w:szCs w:val="22"/>
                <w:lang w:val="el-GR"/>
              </w:rPr>
              <w:t>ονάδες</w:t>
            </w:r>
            <w:r w:rsidR="002A668D">
              <w:rPr>
                <w:rFonts w:cs="Tahoma"/>
                <w:szCs w:val="22"/>
                <w:lang w:val="el-GR"/>
              </w:rPr>
              <w:t xml:space="preserve"> σε τουλάχιστον τριάντα (30) διαφορετικές χώρες και να περιλαμβάνει διαχείριση </w:t>
            </w:r>
            <w:r w:rsidR="00BA22A2">
              <w:rPr>
                <w:rFonts w:cs="Tahoma"/>
                <w:szCs w:val="22"/>
                <w:lang w:val="el-GR"/>
              </w:rPr>
              <w:t xml:space="preserve">δαπανών και εισπράξεων </w:t>
            </w:r>
            <w:r w:rsidR="002A668D">
              <w:rPr>
                <w:rFonts w:cs="Tahoma"/>
                <w:szCs w:val="22"/>
                <w:lang w:val="el-GR"/>
              </w:rPr>
              <w:t>σε τουλάχιστον πέντε (5) διαφορετικά νομίσματα.</w:t>
            </w:r>
          </w:p>
          <w:p w14:paraId="78234001" w14:textId="36BB48EB" w:rsidR="0025233A" w:rsidRPr="006845AB" w:rsidRDefault="0025233A" w:rsidP="0025233A">
            <w:pPr>
              <w:pStyle w:val="p1"/>
              <w:rPr>
                <w:rFonts w:cs="Tahoma"/>
                <w:sz w:val="22"/>
                <w:szCs w:val="22"/>
                <w:lang w:val="el-GR"/>
              </w:rPr>
            </w:pPr>
            <w:r>
              <w:rPr>
                <w:rFonts w:cs="Tahoma"/>
                <w:b/>
                <w:sz w:val="22"/>
                <w:szCs w:val="22"/>
                <w:lang w:val="el-GR"/>
              </w:rPr>
              <w:t>Β</w:t>
            </w:r>
            <w:r w:rsidRPr="006845AB">
              <w:rPr>
                <w:rFonts w:cs="Tahoma"/>
                <w:b/>
                <w:sz w:val="22"/>
                <w:szCs w:val="22"/>
                <w:lang w:val="el-GR"/>
              </w:rPr>
              <w:t>)</w:t>
            </w:r>
            <w:r w:rsidRPr="006845AB">
              <w:rPr>
                <w:rFonts w:cs="Tahoma"/>
                <w:sz w:val="22"/>
                <w:szCs w:val="22"/>
                <w:lang w:val="el-GR"/>
              </w:rPr>
              <w:t xml:space="preserve"> Από ένα έως </w:t>
            </w:r>
            <w:r>
              <w:rPr>
                <w:rFonts w:cs="Tahoma"/>
                <w:sz w:val="22"/>
                <w:szCs w:val="22"/>
                <w:lang w:val="el-GR"/>
              </w:rPr>
              <w:t>πέντε</w:t>
            </w:r>
            <w:r w:rsidRPr="006845AB">
              <w:rPr>
                <w:rFonts w:cs="Tahoma"/>
                <w:sz w:val="22"/>
                <w:szCs w:val="22"/>
                <w:lang w:val="el-GR"/>
              </w:rPr>
              <w:t xml:space="preserve"> έργα ψηφιακού μετασχηματισμού με αντικείμενο την αν</w:t>
            </w:r>
            <w:r>
              <w:rPr>
                <w:rFonts w:cs="Tahoma"/>
                <w:sz w:val="22"/>
                <w:szCs w:val="22"/>
                <w:lang w:val="el-GR"/>
              </w:rPr>
              <w:t>άπτυξη ή συντήρηση ολοκληρωμένων διαδικτυακών πληροφοριακών</w:t>
            </w:r>
            <w:r w:rsidRPr="006845AB">
              <w:rPr>
                <w:rFonts w:cs="Tahoma"/>
                <w:sz w:val="22"/>
                <w:szCs w:val="22"/>
                <w:lang w:val="el-GR"/>
              </w:rPr>
              <w:t xml:space="preserve"> </w:t>
            </w:r>
            <w:r>
              <w:rPr>
                <w:rFonts w:cs="Tahoma"/>
                <w:sz w:val="22"/>
                <w:szCs w:val="22"/>
                <w:lang w:val="el-GR"/>
              </w:rPr>
              <w:t>συστημάτων, συνολικού αθροιστικά</w:t>
            </w:r>
            <w:r w:rsidRPr="006845AB">
              <w:rPr>
                <w:rFonts w:cs="Tahoma"/>
                <w:sz w:val="22"/>
                <w:szCs w:val="22"/>
                <w:lang w:val="el-GR"/>
              </w:rPr>
              <w:t xml:space="preserve"> προϋπολογισμού μεγαλύτερου από το 1/3 του προϋπολογισμού του έργου</w:t>
            </w:r>
            <w:r>
              <w:rPr>
                <w:rFonts w:cs="Tahoma"/>
                <w:sz w:val="22"/>
                <w:szCs w:val="22"/>
                <w:lang w:val="el-GR"/>
              </w:rPr>
              <w:t>, τα οποία αθροιστικά να καλύπτουν το σύνολο των παρακάτω χαρακτηριστικών</w:t>
            </w:r>
            <w:r w:rsidRPr="002E66E6">
              <w:rPr>
                <w:rFonts w:cs="Tahoma"/>
                <w:sz w:val="22"/>
                <w:szCs w:val="22"/>
                <w:lang w:val="el-GR"/>
              </w:rPr>
              <w:t xml:space="preserve">: </w:t>
            </w:r>
            <w:r>
              <w:rPr>
                <w:rFonts w:cs="Tahoma"/>
                <w:sz w:val="22"/>
                <w:szCs w:val="22"/>
                <w:lang w:val="el-GR"/>
              </w:rPr>
              <w:t xml:space="preserve"> </w:t>
            </w:r>
          </w:p>
          <w:p w14:paraId="7B5B67F3" w14:textId="20BBA3A4" w:rsidR="0025233A" w:rsidRPr="006845AB" w:rsidRDefault="0025233A" w:rsidP="00836E26">
            <w:pPr>
              <w:pStyle w:val="a6"/>
              <w:numPr>
                <w:ilvl w:val="0"/>
                <w:numId w:val="64"/>
              </w:numPr>
              <w:suppressAutoHyphens w:val="0"/>
              <w:spacing w:after="0" w:line="256" w:lineRule="auto"/>
              <w:jc w:val="left"/>
              <w:rPr>
                <w:rFonts w:cs="Tahoma"/>
                <w:szCs w:val="22"/>
                <w:lang w:val="el-GR"/>
              </w:rPr>
            </w:pPr>
            <w:r w:rsidRPr="006845AB">
              <w:rPr>
                <w:rFonts w:cs="Tahoma"/>
                <w:szCs w:val="22"/>
                <w:lang w:val="el-GR"/>
              </w:rPr>
              <w:t xml:space="preserve">Ολοκλήρωση συναλλαγών πολιτών ή επιχειρήσεων, </w:t>
            </w:r>
          </w:p>
          <w:p w14:paraId="7CAFC7FD" w14:textId="5B7C8656" w:rsidR="0025233A" w:rsidRPr="006845AB" w:rsidRDefault="0025233A" w:rsidP="00836E26">
            <w:pPr>
              <w:pStyle w:val="a6"/>
              <w:numPr>
                <w:ilvl w:val="0"/>
                <w:numId w:val="64"/>
              </w:numPr>
              <w:suppressAutoHyphens w:val="0"/>
              <w:spacing w:after="0" w:line="256" w:lineRule="auto"/>
              <w:jc w:val="left"/>
              <w:rPr>
                <w:rFonts w:cs="Tahoma"/>
                <w:szCs w:val="22"/>
                <w:lang w:val="el-GR"/>
              </w:rPr>
            </w:pPr>
            <w:r w:rsidRPr="006845AB">
              <w:rPr>
                <w:rFonts w:cs="Tahoma"/>
                <w:szCs w:val="22"/>
                <w:lang w:val="el-GR"/>
              </w:rPr>
              <w:t xml:space="preserve">Ηλεκτρονική κατάθεση δικαιολογητικών για την ολοκλήρωση της συναλλαγής, </w:t>
            </w:r>
          </w:p>
          <w:p w14:paraId="7E9838B5" w14:textId="07806462" w:rsidR="0025233A" w:rsidRPr="006845AB" w:rsidRDefault="0025233A" w:rsidP="00836E26">
            <w:pPr>
              <w:pStyle w:val="a6"/>
              <w:numPr>
                <w:ilvl w:val="0"/>
                <w:numId w:val="64"/>
              </w:numPr>
              <w:suppressAutoHyphens w:val="0"/>
              <w:spacing w:after="0" w:line="256" w:lineRule="auto"/>
              <w:jc w:val="left"/>
              <w:rPr>
                <w:rFonts w:cs="Tahoma"/>
                <w:szCs w:val="22"/>
                <w:lang w:val="el-GR"/>
              </w:rPr>
            </w:pPr>
            <w:r w:rsidRPr="006845AB">
              <w:rPr>
                <w:rFonts w:cs="Tahoma"/>
                <w:szCs w:val="22"/>
                <w:lang w:val="el-GR"/>
              </w:rPr>
              <w:t>Έκδοση και αποστολή ψηφιακών εγγράφων</w:t>
            </w:r>
            <w:r>
              <w:rPr>
                <w:rFonts w:cs="Tahoma"/>
                <w:szCs w:val="22"/>
                <w:lang w:val="el-GR"/>
              </w:rPr>
              <w:t>,</w:t>
            </w:r>
            <w:r w:rsidRPr="006845AB">
              <w:rPr>
                <w:rFonts w:cs="Tahoma"/>
                <w:szCs w:val="22"/>
                <w:lang w:val="el-GR"/>
              </w:rPr>
              <w:t xml:space="preserve"> </w:t>
            </w:r>
          </w:p>
          <w:p w14:paraId="30C46513" w14:textId="5159A947" w:rsidR="0025233A" w:rsidRDefault="0025233A" w:rsidP="00836E26">
            <w:pPr>
              <w:pStyle w:val="a6"/>
              <w:numPr>
                <w:ilvl w:val="0"/>
                <w:numId w:val="64"/>
              </w:numPr>
              <w:suppressAutoHyphens w:val="0"/>
              <w:spacing w:after="0" w:line="256" w:lineRule="auto"/>
              <w:jc w:val="left"/>
              <w:rPr>
                <w:rFonts w:cs="Tahoma"/>
                <w:szCs w:val="22"/>
                <w:lang w:val="el-GR"/>
              </w:rPr>
            </w:pPr>
            <w:r>
              <w:rPr>
                <w:rFonts w:cs="Tahoma"/>
                <w:szCs w:val="22"/>
                <w:lang w:val="el-GR"/>
              </w:rPr>
              <w:t>Ηλεκτρονικές πληρωμές,</w:t>
            </w:r>
          </w:p>
          <w:p w14:paraId="79666456" w14:textId="188B6556" w:rsidR="0025233A" w:rsidRPr="00D16DE1" w:rsidRDefault="0025233A" w:rsidP="00836E26">
            <w:pPr>
              <w:pStyle w:val="a6"/>
              <w:numPr>
                <w:ilvl w:val="0"/>
                <w:numId w:val="64"/>
              </w:numPr>
              <w:suppressAutoHyphens w:val="0"/>
              <w:spacing w:after="0" w:line="256" w:lineRule="auto"/>
              <w:jc w:val="left"/>
              <w:rPr>
                <w:rFonts w:cs="Tahoma"/>
                <w:szCs w:val="22"/>
                <w:lang w:val="el-GR"/>
              </w:rPr>
            </w:pPr>
            <w:r>
              <w:rPr>
                <w:rFonts w:cs="Tahoma"/>
                <w:szCs w:val="22"/>
                <w:lang w:val="el-GR"/>
              </w:rPr>
              <w:t xml:space="preserve">Τουλάχιστον 1.000 χρήστες </w:t>
            </w:r>
            <w:r w:rsidRPr="00836E26">
              <w:t>σε περίοδο αιχμής</w:t>
            </w:r>
          </w:p>
          <w:p w14:paraId="682440A9" w14:textId="77777777" w:rsidR="00F661A1" w:rsidRPr="00734309" w:rsidRDefault="00F661A1" w:rsidP="00D00A85">
            <w:pPr>
              <w:autoSpaceDE w:val="0"/>
              <w:autoSpaceDN w:val="0"/>
              <w:adjustRightInd w:val="0"/>
              <w:rPr>
                <w:rFonts w:cs="Tahoma"/>
                <w:szCs w:val="22"/>
                <w:lang w:val="el-GR"/>
              </w:rPr>
            </w:pPr>
            <w:r w:rsidRPr="00734309">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F661A1" w:rsidRPr="002D07E3" w14:paraId="14981985" w14:textId="77777777" w:rsidTr="001D389E">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auto"/>
          </w:tcPr>
          <w:p w14:paraId="6B1BDFAC" w14:textId="77777777" w:rsidR="00F661A1" w:rsidRPr="00734309" w:rsidRDefault="00F661A1" w:rsidP="00D00A85">
            <w:pPr>
              <w:rPr>
                <w:rFonts w:cs="Tahoma"/>
                <w:b/>
                <w:szCs w:val="22"/>
                <w:lang w:val="el-GR"/>
              </w:rPr>
            </w:pPr>
            <w:r w:rsidRPr="00734309">
              <w:rPr>
                <w:rFonts w:cs="Tahoma"/>
                <w:b/>
                <w:szCs w:val="22"/>
                <w:lang w:val="el-GR"/>
              </w:rPr>
              <w:t>3.1</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2760BD8D" w14:textId="27114CA4" w:rsidR="00F661A1" w:rsidRPr="00734309" w:rsidRDefault="0011382A" w:rsidP="00D00A85">
            <w:pPr>
              <w:autoSpaceDE w:val="0"/>
              <w:autoSpaceDN w:val="0"/>
              <w:adjustRightInd w:val="0"/>
              <w:rPr>
                <w:rFonts w:cs="Tahoma"/>
                <w:szCs w:val="22"/>
                <w:lang w:val="el-GR"/>
              </w:rPr>
            </w:pPr>
            <w:r>
              <w:rPr>
                <w:rFonts w:cs="Tahoma"/>
                <w:szCs w:val="22"/>
                <w:lang w:val="el-GR"/>
              </w:rPr>
              <w:t xml:space="preserve">Για κάθε ένα κριτήριο </w:t>
            </w:r>
            <w:r w:rsidR="00A93FD2">
              <w:rPr>
                <w:rFonts w:cs="Tahoma"/>
                <w:szCs w:val="22"/>
                <w:lang w:val="el-GR"/>
              </w:rPr>
              <w:t>κατάλογο</w:t>
            </w:r>
            <w:r>
              <w:rPr>
                <w:rFonts w:cs="Tahoma"/>
                <w:szCs w:val="22"/>
                <w:lang w:val="el-GR"/>
              </w:rPr>
              <w:t xml:space="preserve"> </w:t>
            </w:r>
            <w:r w:rsidR="00F661A1" w:rsidRPr="00734309">
              <w:rPr>
                <w:rFonts w:cs="Tahoma"/>
                <w:szCs w:val="22"/>
                <w:lang w:val="el-GR"/>
              </w:rPr>
              <w:t xml:space="preserve">των κυριότερων συναφών έργων που υλοποίησε επιτυχώς ή </w:t>
            </w:r>
            <w:r w:rsidR="00311EC0">
              <w:rPr>
                <w:rFonts w:cs="Tahoma"/>
                <w:szCs w:val="22"/>
                <w:lang w:val="el-GR"/>
              </w:rPr>
              <w:t>συντήρησε</w:t>
            </w:r>
            <w:r w:rsidR="00F661A1" w:rsidRPr="00734309">
              <w:rPr>
                <w:rFonts w:cs="Tahoma"/>
                <w:szCs w:val="22"/>
                <w:lang w:val="el-GR"/>
              </w:rPr>
              <w:t xml:space="preserve"> ο οικονομικός φορέας κατά τα τρία (3) τελευταία έτη, σύμφωνα με το ακόλουθο υπόδειγμα:</w:t>
            </w:r>
          </w:p>
          <w:tbl>
            <w:tblPr>
              <w:tblW w:w="8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
              <w:gridCol w:w="849"/>
              <w:gridCol w:w="1164"/>
              <w:gridCol w:w="1109"/>
              <w:gridCol w:w="846"/>
              <w:gridCol w:w="1389"/>
              <w:gridCol w:w="1589"/>
              <w:gridCol w:w="1274"/>
            </w:tblGrid>
            <w:tr w:rsidR="00F661A1" w:rsidRPr="002D07E3" w14:paraId="036CFBA2" w14:textId="77777777" w:rsidTr="00BE307F">
              <w:tc>
                <w:tcPr>
                  <w:tcW w:w="276" w:type="pct"/>
                  <w:tcBorders>
                    <w:top w:val="single" w:sz="4" w:space="0" w:color="auto"/>
                    <w:left w:val="single" w:sz="4" w:space="0" w:color="auto"/>
                    <w:bottom w:val="single" w:sz="4" w:space="0" w:color="auto"/>
                    <w:right w:val="single" w:sz="4" w:space="0" w:color="auto"/>
                  </w:tcBorders>
                  <w:shd w:val="clear" w:color="auto" w:fill="D9D9D9"/>
                  <w:hideMark/>
                </w:tcPr>
                <w:p w14:paraId="45548BA3" w14:textId="77777777" w:rsidR="00F661A1" w:rsidRPr="00A93FD2" w:rsidRDefault="00F661A1" w:rsidP="00BE307F">
                  <w:pPr>
                    <w:tabs>
                      <w:tab w:val="left" w:pos="-2268"/>
                    </w:tabs>
                    <w:spacing w:after="0" w:line="240" w:lineRule="auto"/>
                    <w:ind w:left="-49"/>
                    <w:jc w:val="center"/>
                    <w:rPr>
                      <w:rFonts w:cs="Tahoma"/>
                      <w:sz w:val="18"/>
                      <w:szCs w:val="18"/>
                    </w:rPr>
                  </w:pPr>
                  <w:r w:rsidRPr="00A93FD2">
                    <w:rPr>
                      <w:rFonts w:cs="Tahoma"/>
                      <w:sz w:val="18"/>
                      <w:szCs w:val="18"/>
                    </w:rPr>
                    <w:t>Α/Α</w:t>
                  </w:r>
                </w:p>
              </w:tc>
              <w:tc>
                <w:tcPr>
                  <w:tcW w:w="488" w:type="pct"/>
                  <w:tcBorders>
                    <w:top w:val="single" w:sz="4" w:space="0" w:color="auto"/>
                    <w:left w:val="single" w:sz="4" w:space="0" w:color="auto"/>
                    <w:bottom w:val="single" w:sz="4" w:space="0" w:color="auto"/>
                    <w:right w:val="single" w:sz="4" w:space="0" w:color="auto"/>
                  </w:tcBorders>
                  <w:shd w:val="clear" w:color="auto" w:fill="D9D9D9"/>
                  <w:hideMark/>
                </w:tcPr>
                <w:p w14:paraId="577DB5A5" w14:textId="77777777" w:rsidR="00F661A1" w:rsidRPr="00A93FD2" w:rsidRDefault="00F661A1" w:rsidP="00BE307F">
                  <w:pPr>
                    <w:tabs>
                      <w:tab w:val="left" w:pos="-2268"/>
                    </w:tabs>
                    <w:spacing w:after="0" w:line="240" w:lineRule="auto"/>
                    <w:ind w:left="-108" w:right="-108"/>
                    <w:jc w:val="center"/>
                    <w:rPr>
                      <w:rFonts w:cs="Tahoma"/>
                      <w:sz w:val="18"/>
                      <w:szCs w:val="18"/>
                    </w:rPr>
                  </w:pPr>
                  <w:r w:rsidRPr="00A93FD2">
                    <w:rPr>
                      <w:rFonts w:cs="Tahoma"/>
                      <w:sz w:val="18"/>
                      <w:szCs w:val="18"/>
                    </w:rPr>
                    <w:t>ΠΕΛΑΤΗΣ</w:t>
                  </w:r>
                </w:p>
              </w:tc>
              <w:tc>
                <w:tcPr>
                  <w:tcW w:w="669" w:type="pct"/>
                  <w:tcBorders>
                    <w:top w:val="single" w:sz="4" w:space="0" w:color="auto"/>
                    <w:left w:val="single" w:sz="4" w:space="0" w:color="auto"/>
                    <w:bottom w:val="single" w:sz="4" w:space="0" w:color="auto"/>
                    <w:right w:val="single" w:sz="4" w:space="0" w:color="auto"/>
                  </w:tcBorders>
                  <w:shd w:val="clear" w:color="auto" w:fill="D9D9D9"/>
                  <w:hideMark/>
                </w:tcPr>
                <w:p w14:paraId="0CAE5515" w14:textId="77777777" w:rsidR="00F661A1" w:rsidRPr="00A93FD2" w:rsidRDefault="00F661A1" w:rsidP="00A93FD2">
                  <w:pPr>
                    <w:tabs>
                      <w:tab w:val="left" w:pos="-2268"/>
                    </w:tabs>
                    <w:spacing w:after="0" w:line="240" w:lineRule="auto"/>
                    <w:ind w:left="-108" w:right="-87"/>
                    <w:jc w:val="center"/>
                    <w:rPr>
                      <w:rFonts w:cs="Tahoma"/>
                      <w:sz w:val="18"/>
                      <w:szCs w:val="18"/>
                      <w:lang w:val="el-GR"/>
                    </w:rPr>
                  </w:pPr>
                  <w:r w:rsidRPr="00A93FD2">
                    <w:rPr>
                      <w:rFonts w:cs="Tahoma"/>
                      <w:sz w:val="18"/>
                      <w:szCs w:val="18"/>
                      <w:lang w:val="el-GR"/>
                    </w:rPr>
                    <w:t xml:space="preserve">ΣΥΝΤΟΜΗ ΠΕΡΙΓΡΑΦΗ ΤΟΥ ΕΡΓΟΥ </w:t>
                  </w:r>
                </w:p>
              </w:tc>
              <w:tc>
                <w:tcPr>
                  <w:tcW w:w="637" w:type="pct"/>
                  <w:tcBorders>
                    <w:top w:val="single" w:sz="4" w:space="0" w:color="auto"/>
                    <w:left w:val="single" w:sz="4" w:space="0" w:color="auto"/>
                    <w:bottom w:val="single" w:sz="4" w:space="0" w:color="auto"/>
                    <w:right w:val="single" w:sz="4" w:space="0" w:color="auto"/>
                  </w:tcBorders>
                  <w:shd w:val="clear" w:color="auto" w:fill="D9D9D9"/>
                  <w:hideMark/>
                </w:tcPr>
                <w:p w14:paraId="1702CDD0" w14:textId="77777777" w:rsidR="00F661A1" w:rsidRPr="00A93FD2" w:rsidRDefault="00F661A1" w:rsidP="00BE307F">
                  <w:pPr>
                    <w:tabs>
                      <w:tab w:val="left" w:pos="-2268"/>
                    </w:tabs>
                    <w:spacing w:after="0" w:line="240" w:lineRule="auto"/>
                    <w:ind w:left="-108" w:right="-106"/>
                    <w:jc w:val="center"/>
                    <w:rPr>
                      <w:rFonts w:cs="Tahoma"/>
                      <w:sz w:val="18"/>
                      <w:szCs w:val="18"/>
                    </w:rPr>
                  </w:pPr>
                  <w:r w:rsidRPr="00A93FD2">
                    <w:rPr>
                      <w:rFonts w:cs="Tahoma"/>
                      <w:sz w:val="18"/>
                      <w:szCs w:val="18"/>
                    </w:rPr>
                    <w:t>ΔΙΑΡΚΕΙΑ ΕΚΤΕΛΕΣΗΣ ΕΡΓΟΥ</w:t>
                  </w:r>
                </w:p>
              </w:tc>
              <w:tc>
                <w:tcPr>
                  <w:tcW w:w="486" w:type="pct"/>
                  <w:tcBorders>
                    <w:top w:val="single" w:sz="4" w:space="0" w:color="auto"/>
                    <w:left w:val="single" w:sz="4" w:space="0" w:color="auto"/>
                    <w:bottom w:val="single" w:sz="4" w:space="0" w:color="auto"/>
                    <w:right w:val="single" w:sz="4" w:space="0" w:color="auto"/>
                  </w:tcBorders>
                  <w:shd w:val="clear" w:color="auto" w:fill="D9D9D9"/>
                  <w:hideMark/>
                </w:tcPr>
                <w:p w14:paraId="619E6D77" w14:textId="77777777" w:rsidR="00F661A1" w:rsidRPr="00A93FD2" w:rsidRDefault="00F661A1" w:rsidP="00BE307F">
                  <w:pPr>
                    <w:tabs>
                      <w:tab w:val="left" w:pos="-2268"/>
                    </w:tabs>
                    <w:spacing w:after="0" w:line="240" w:lineRule="auto"/>
                    <w:ind w:left="-12"/>
                    <w:jc w:val="center"/>
                    <w:rPr>
                      <w:rFonts w:cs="Tahoma"/>
                      <w:sz w:val="18"/>
                      <w:szCs w:val="18"/>
                    </w:rPr>
                  </w:pPr>
                  <w:r w:rsidRPr="00A93FD2">
                    <w:rPr>
                      <w:rFonts w:cs="Tahoma"/>
                      <w:sz w:val="18"/>
                      <w:szCs w:val="18"/>
                    </w:rPr>
                    <w:t>ΠΡΟΫΠΟΛΟΓΙΣΜΟΣ</w:t>
                  </w:r>
                </w:p>
              </w:tc>
              <w:tc>
                <w:tcPr>
                  <w:tcW w:w="798" w:type="pct"/>
                  <w:tcBorders>
                    <w:top w:val="single" w:sz="4" w:space="0" w:color="auto"/>
                    <w:left w:val="single" w:sz="4" w:space="0" w:color="auto"/>
                    <w:bottom w:val="single" w:sz="4" w:space="0" w:color="auto"/>
                    <w:right w:val="single" w:sz="4" w:space="0" w:color="auto"/>
                  </w:tcBorders>
                  <w:shd w:val="clear" w:color="auto" w:fill="D9D9D9"/>
                  <w:hideMark/>
                </w:tcPr>
                <w:p w14:paraId="15DA6452" w14:textId="77777777" w:rsidR="00F661A1" w:rsidRPr="00A93FD2" w:rsidRDefault="00F661A1" w:rsidP="00BE307F">
                  <w:pPr>
                    <w:tabs>
                      <w:tab w:val="left" w:pos="-2268"/>
                    </w:tabs>
                    <w:spacing w:after="0" w:line="240" w:lineRule="auto"/>
                    <w:jc w:val="center"/>
                    <w:rPr>
                      <w:rFonts w:cs="Tahoma"/>
                      <w:sz w:val="18"/>
                      <w:szCs w:val="18"/>
                      <w:lang w:val="el-GR"/>
                    </w:rPr>
                  </w:pPr>
                  <w:r w:rsidRPr="00A93FD2">
                    <w:rPr>
                      <w:rFonts w:cs="Tahoma"/>
                      <w:sz w:val="18"/>
                      <w:szCs w:val="18"/>
                      <w:lang w:val="el-GR"/>
                    </w:rPr>
                    <w:t>ΣΥΝΟΠΤΙΚΗ ΠΕΡΙΓΡΑΦΗ ΣΥΝΕΙΣΦΟΡΑΣ ΣΤΟ ΕΡΓΟ</w:t>
                  </w:r>
                </w:p>
                <w:p w14:paraId="76475B74" w14:textId="77777777" w:rsidR="00F661A1" w:rsidRPr="00A93FD2" w:rsidRDefault="00F661A1" w:rsidP="00BE307F">
                  <w:pPr>
                    <w:tabs>
                      <w:tab w:val="left" w:pos="-2268"/>
                    </w:tabs>
                    <w:spacing w:after="0" w:line="240" w:lineRule="auto"/>
                    <w:jc w:val="center"/>
                    <w:rPr>
                      <w:rFonts w:cs="Tahoma"/>
                      <w:sz w:val="18"/>
                      <w:szCs w:val="18"/>
                      <w:lang w:val="el-GR"/>
                    </w:rPr>
                  </w:pPr>
                  <w:r w:rsidRPr="00A93FD2">
                    <w:rPr>
                      <w:rFonts w:cs="Tahoma"/>
                      <w:sz w:val="18"/>
                      <w:szCs w:val="18"/>
                      <w:lang w:val="el-GR"/>
                    </w:rPr>
                    <w:t>(αντικείμενο)</w:t>
                  </w:r>
                </w:p>
              </w:tc>
              <w:tc>
                <w:tcPr>
                  <w:tcW w:w="913" w:type="pct"/>
                  <w:tcBorders>
                    <w:top w:val="single" w:sz="4" w:space="0" w:color="auto"/>
                    <w:left w:val="single" w:sz="4" w:space="0" w:color="auto"/>
                    <w:bottom w:val="single" w:sz="4" w:space="0" w:color="auto"/>
                    <w:right w:val="single" w:sz="4" w:space="0" w:color="auto"/>
                  </w:tcBorders>
                  <w:shd w:val="clear" w:color="auto" w:fill="D9D9D9"/>
                  <w:hideMark/>
                </w:tcPr>
                <w:p w14:paraId="2A8C5DCA" w14:textId="77777777" w:rsidR="00F661A1" w:rsidRPr="00A93FD2" w:rsidRDefault="00F661A1" w:rsidP="00BE307F">
                  <w:pPr>
                    <w:tabs>
                      <w:tab w:val="left" w:pos="-2268"/>
                    </w:tabs>
                    <w:spacing w:after="0" w:line="240" w:lineRule="auto"/>
                    <w:jc w:val="center"/>
                    <w:rPr>
                      <w:rFonts w:cs="Tahoma"/>
                      <w:sz w:val="18"/>
                      <w:szCs w:val="18"/>
                      <w:lang w:val="el-GR"/>
                    </w:rPr>
                  </w:pPr>
                  <w:r w:rsidRPr="00A93FD2">
                    <w:rPr>
                      <w:rFonts w:cs="Tahoma"/>
                      <w:sz w:val="18"/>
                      <w:szCs w:val="18"/>
                      <w:lang w:val="el-GR"/>
                    </w:rPr>
                    <w:t>ΠΟΣΟΣΤΟ ΣΥΜΜΕΤΟΧΗΣ</w:t>
                  </w:r>
                </w:p>
                <w:p w14:paraId="65F6D08B" w14:textId="77777777" w:rsidR="00F661A1" w:rsidRPr="00A93FD2" w:rsidRDefault="00F661A1" w:rsidP="00BE307F">
                  <w:pPr>
                    <w:tabs>
                      <w:tab w:val="left" w:pos="-2268"/>
                    </w:tabs>
                    <w:spacing w:after="0" w:line="240" w:lineRule="auto"/>
                    <w:jc w:val="center"/>
                    <w:rPr>
                      <w:rFonts w:cs="Tahoma"/>
                      <w:sz w:val="18"/>
                      <w:szCs w:val="18"/>
                      <w:lang w:val="el-GR"/>
                    </w:rPr>
                  </w:pPr>
                  <w:r w:rsidRPr="00A93FD2">
                    <w:rPr>
                      <w:rFonts w:cs="Tahoma"/>
                      <w:sz w:val="18"/>
                      <w:szCs w:val="18"/>
                      <w:lang w:val="el-GR"/>
                    </w:rPr>
                    <w:t>ΣΤΟ ΕΡΓΟ</w:t>
                  </w:r>
                </w:p>
                <w:p w14:paraId="48AB4D3F" w14:textId="77777777" w:rsidR="00F661A1" w:rsidRPr="00A93FD2" w:rsidRDefault="00F661A1" w:rsidP="00A93FD2">
                  <w:pPr>
                    <w:tabs>
                      <w:tab w:val="left" w:pos="-2268"/>
                    </w:tabs>
                    <w:spacing w:after="0" w:line="240" w:lineRule="auto"/>
                    <w:ind w:left="-70" w:right="-115"/>
                    <w:jc w:val="center"/>
                    <w:rPr>
                      <w:rFonts w:cs="Tahoma"/>
                      <w:sz w:val="18"/>
                      <w:szCs w:val="18"/>
                      <w:lang w:val="el-GR"/>
                    </w:rPr>
                  </w:pPr>
                  <w:r w:rsidRPr="00A93FD2">
                    <w:rPr>
                      <w:rFonts w:cs="Tahoma"/>
                      <w:sz w:val="18"/>
                      <w:szCs w:val="18"/>
                      <w:lang w:val="el-GR"/>
                    </w:rPr>
                    <w:t>(προϋπολογισμός)</w:t>
                  </w:r>
                </w:p>
              </w:tc>
              <w:tc>
                <w:tcPr>
                  <w:tcW w:w="732" w:type="pct"/>
                  <w:tcBorders>
                    <w:top w:val="single" w:sz="4" w:space="0" w:color="auto"/>
                    <w:left w:val="single" w:sz="4" w:space="0" w:color="auto"/>
                    <w:bottom w:val="single" w:sz="4" w:space="0" w:color="auto"/>
                    <w:right w:val="single" w:sz="4" w:space="0" w:color="auto"/>
                  </w:tcBorders>
                  <w:shd w:val="clear" w:color="auto" w:fill="D9D9D9"/>
                  <w:hideMark/>
                </w:tcPr>
                <w:p w14:paraId="6EBF412D" w14:textId="77777777" w:rsidR="00F661A1" w:rsidRPr="00A93FD2" w:rsidRDefault="00F661A1" w:rsidP="00A93FD2">
                  <w:pPr>
                    <w:tabs>
                      <w:tab w:val="left" w:pos="-2268"/>
                    </w:tabs>
                    <w:spacing w:after="0" w:line="240" w:lineRule="auto"/>
                    <w:ind w:left="-110" w:right="-111"/>
                    <w:jc w:val="center"/>
                    <w:rPr>
                      <w:rFonts w:cs="Tahoma"/>
                      <w:sz w:val="18"/>
                      <w:szCs w:val="18"/>
                      <w:lang w:val="el-GR"/>
                    </w:rPr>
                  </w:pPr>
                  <w:r w:rsidRPr="00A93FD2">
                    <w:rPr>
                      <w:rFonts w:cs="Tahoma"/>
                      <w:sz w:val="18"/>
                      <w:szCs w:val="18"/>
                      <w:lang w:val="el-GR"/>
                    </w:rPr>
                    <w:t>ΣΤΟΙΧΕΙΟ ΤΕΚΜΗΡΙΩΣΗΣ</w:t>
                  </w:r>
                </w:p>
                <w:p w14:paraId="3A344CA4" w14:textId="77777777" w:rsidR="00F661A1" w:rsidRPr="00A93FD2" w:rsidRDefault="00F661A1" w:rsidP="00BE307F">
                  <w:pPr>
                    <w:tabs>
                      <w:tab w:val="left" w:pos="-2268"/>
                    </w:tabs>
                    <w:spacing w:after="0" w:line="240" w:lineRule="auto"/>
                    <w:jc w:val="center"/>
                    <w:rPr>
                      <w:rFonts w:cs="Tahoma"/>
                      <w:sz w:val="18"/>
                      <w:szCs w:val="18"/>
                      <w:lang w:val="el-GR"/>
                    </w:rPr>
                  </w:pPr>
                  <w:r w:rsidRPr="00A93FD2">
                    <w:rPr>
                      <w:rFonts w:cs="Tahoma"/>
                      <w:sz w:val="18"/>
                      <w:szCs w:val="18"/>
                      <w:lang w:val="el-GR"/>
                    </w:rPr>
                    <w:t>(τύπος &amp; ημ/νία)</w:t>
                  </w:r>
                </w:p>
              </w:tc>
            </w:tr>
            <w:tr w:rsidR="00F661A1" w:rsidRPr="002D07E3" w14:paraId="26BEA605" w14:textId="77777777" w:rsidTr="00BE307F">
              <w:tc>
                <w:tcPr>
                  <w:tcW w:w="276" w:type="pct"/>
                  <w:tcBorders>
                    <w:top w:val="single" w:sz="4" w:space="0" w:color="auto"/>
                    <w:left w:val="single" w:sz="4" w:space="0" w:color="auto"/>
                    <w:bottom w:val="single" w:sz="4" w:space="0" w:color="auto"/>
                    <w:right w:val="single" w:sz="4" w:space="0" w:color="auto"/>
                  </w:tcBorders>
                </w:tcPr>
                <w:p w14:paraId="06FE3758" w14:textId="77777777" w:rsidR="00F661A1" w:rsidRPr="00734309" w:rsidRDefault="00F661A1" w:rsidP="00D00A85">
                  <w:pPr>
                    <w:tabs>
                      <w:tab w:val="left" w:pos="-2268"/>
                    </w:tabs>
                    <w:spacing w:line="276" w:lineRule="auto"/>
                    <w:ind w:left="-49"/>
                    <w:jc w:val="center"/>
                    <w:rPr>
                      <w:rFonts w:cs="Tahoma"/>
                      <w:b/>
                      <w:szCs w:val="22"/>
                      <w:lang w:val="el-GR"/>
                    </w:rPr>
                  </w:pPr>
                </w:p>
              </w:tc>
              <w:tc>
                <w:tcPr>
                  <w:tcW w:w="488" w:type="pct"/>
                  <w:tcBorders>
                    <w:top w:val="single" w:sz="4" w:space="0" w:color="auto"/>
                    <w:left w:val="single" w:sz="4" w:space="0" w:color="auto"/>
                    <w:bottom w:val="single" w:sz="4" w:space="0" w:color="auto"/>
                    <w:right w:val="single" w:sz="4" w:space="0" w:color="auto"/>
                  </w:tcBorders>
                </w:tcPr>
                <w:p w14:paraId="619DD500" w14:textId="77777777" w:rsidR="00F661A1" w:rsidRPr="00734309" w:rsidRDefault="00F661A1" w:rsidP="00D00A85">
                  <w:pPr>
                    <w:tabs>
                      <w:tab w:val="left" w:pos="-2268"/>
                    </w:tabs>
                    <w:spacing w:line="276" w:lineRule="auto"/>
                    <w:ind w:left="-108"/>
                    <w:rPr>
                      <w:rFonts w:cs="Tahoma"/>
                      <w:b/>
                      <w:szCs w:val="22"/>
                      <w:lang w:val="el-GR"/>
                    </w:rPr>
                  </w:pPr>
                </w:p>
              </w:tc>
              <w:tc>
                <w:tcPr>
                  <w:tcW w:w="669" w:type="pct"/>
                  <w:tcBorders>
                    <w:top w:val="single" w:sz="4" w:space="0" w:color="auto"/>
                    <w:left w:val="single" w:sz="4" w:space="0" w:color="auto"/>
                    <w:bottom w:val="single" w:sz="4" w:space="0" w:color="auto"/>
                    <w:right w:val="single" w:sz="4" w:space="0" w:color="auto"/>
                  </w:tcBorders>
                </w:tcPr>
                <w:p w14:paraId="7F015D61" w14:textId="77777777" w:rsidR="00F661A1" w:rsidRPr="00734309" w:rsidRDefault="00F661A1" w:rsidP="00D00A85">
                  <w:pPr>
                    <w:tabs>
                      <w:tab w:val="left" w:pos="-2268"/>
                    </w:tabs>
                    <w:spacing w:line="276" w:lineRule="auto"/>
                    <w:ind w:left="-108"/>
                    <w:rPr>
                      <w:rFonts w:cs="Tahoma"/>
                      <w:b/>
                      <w:szCs w:val="22"/>
                      <w:lang w:val="el-GR"/>
                    </w:rPr>
                  </w:pPr>
                </w:p>
              </w:tc>
              <w:tc>
                <w:tcPr>
                  <w:tcW w:w="637" w:type="pct"/>
                  <w:tcBorders>
                    <w:top w:val="single" w:sz="4" w:space="0" w:color="auto"/>
                    <w:left w:val="single" w:sz="4" w:space="0" w:color="auto"/>
                    <w:bottom w:val="single" w:sz="4" w:space="0" w:color="auto"/>
                    <w:right w:val="single" w:sz="4" w:space="0" w:color="auto"/>
                  </w:tcBorders>
                </w:tcPr>
                <w:p w14:paraId="72684028" w14:textId="77777777" w:rsidR="00F661A1" w:rsidRPr="00734309" w:rsidRDefault="00F661A1" w:rsidP="00D00A85">
                  <w:pPr>
                    <w:tabs>
                      <w:tab w:val="left" w:pos="-2268"/>
                    </w:tabs>
                    <w:spacing w:line="276" w:lineRule="auto"/>
                    <w:ind w:left="-108" w:right="-106"/>
                    <w:rPr>
                      <w:rFonts w:cs="Tahoma"/>
                      <w:b/>
                      <w:szCs w:val="22"/>
                      <w:lang w:val="el-GR"/>
                    </w:rPr>
                  </w:pPr>
                </w:p>
              </w:tc>
              <w:tc>
                <w:tcPr>
                  <w:tcW w:w="486" w:type="pct"/>
                  <w:tcBorders>
                    <w:top w:val="single" w:sz="4" w:space="0" w:color="auto"/>
                    <w:left w:val="single" w:sz="4" w:space="0" w:color="auto"/>
                    <w:bottom w:val="single" w:sz="4" w:space="0" w:color="auto"/>
                    <w:right w:val="single" w:sz="4" w:space="0" w:color="auto"/>
                  </w:tcBorders>
                </w:tcPr>
                <w:p w14:paraId="24722A5B" w14:textId="77777777" w:rsidR="00F661A1" w:rsidRPr="00734309" w:rsidRDefault="00F661A1" w:rsidP="00D00A85">
                  <w:pPr>
                    <w:tabs>
                      <w:tab w:val="left" w:pos="-2268"/>
                    </w:tabs>
                    <w:spacing w:line="276" w:lineRule="auto"/>
                    <w:ind w:left="72"/>
                    <w:rPr>
                      <w:rFonts w:cs="Tahoma"/>
                      <w:b/>
                      <w:szCs w:val="22"/>
                      <w:lang w:val="el-GR"/>
                    </w:rPr>
                  </w:pPr>
                </w:p>
              </w:tc>
              <w:tc>
                <w:tcPr>
                  <w:tcW w:w="798" w:type="pct"/>
                  <w:tcBorders>
                    <w:top w:val="single" w:sz="4" w:space="0" w:color="auto"/>
                    <w:left w:val="single" w:sz="4" w:space="0" w:color="auto"/>
                    <w:bottom w:val="single" w:sz="4" w:space="0" w:color="auto"/>
                    <w:right w:val="single" w:sz="4" w:space="0" w:color="auto"/>
                  </w:tcBorders>
                </w:tcPr>
                <w:p w14:paraId="4ACFA738" w14:textId="77777777" w:rsidR="00F661A1" w:rsidRPr="00734309" w:rsidRDefault="00F661A1" w:rsidP="00D00A85">
                  <w:pPr>
                    <w:tabs>
                      <w:tab w:val="left" w:pos="-2268"/>
                    </w:tabs>
                    <w:spacing w:line="276" w:lineRule="auto"/>
                    <w:rPr>
                      <w:rFonts w:cs="Tahoma"/>
                      <w:b/>
                      <w:szCs w:val="22"/>
                      <w:lang w:val="el-GR"/>
                    </w:rPr>
                  </w:pPr>
                </w:p>
              </w:tc>
              <w:tc>
                <w:tcPr>
                  <w:tcW w:w="913" w:type="pct"/>
                  <w:tcBorders>
                    <w:top w:val="single" w:sz="4" w:space="0" w:color="auto"/>
                    <w:left w:val="single" w:sz="4" w:space="0" w:color="auto"/>
                    <w:bottom w:val="single" w:sz="4" w:space="0" w:color="auto"/>
                    <w:right w:val="single" w:sz="4" w:space="0" w:color="auto"/>
                  </w:tcBorders>
                </w:tcPr>
                <w:p w14:paraId="1B4EF819" w14:textId="77777777" w:rsidR="00F661A1" w:rsidRPr="00734309" w:rsidRDefault="00F661A1" w:rsidP="00D00A85">
                  <w:pPr>
                    <w:tabs>
                      <w:tab w:val="left" w:pos="-2268"/>
                    </w:tabs>
                    <w:spacing w:line="276" w:lineRule="auto"/>
                    <w:rPr>
                      <w:rFonts w:cs="Tahoma"/>
                      <w:b/>
                      <w:szCs w:val="22"/>
                      <w:lang w:val="el-GR"/>
                    </w:rPr>
                  </w:pPr>
                </w:p>
              </w:tc>
              <w:tc>
                <w:tcPr>
                  <w:tcW w:w="732" w:type="pct"/>
                  <w:tcBorders>
                    <w:top w:val="single" w:sz="4" w:space="0" w:color="auto"/>
                    <w:left w:val="single" w:sz="4" w:space="0" w:color="auto"/>
                    <w:bottom w:val="single" w:sz="4" w:space="0" w:color="auto"/>
                    <w:right w:val="single" w:sz="4" w:space="0" w:color="auto"/>
                  </w:tcBorders>
                </w:tcPr>
                <w:p w14:paraId="3F908803" w14:textId="77777777" w:rsidR="00F661A1" w:rsidRPr="00734309" w:rsidRDefault="00F661A1" w:rsidP="00D00A85">
                  <w:pPr>
                    <w:tabs>
                      <w:tab w:val="left" w:pos="-2268"/>
                    </w:tabs>
                    <w:spacing w:line="276" w:lineRule="auto"/>
                    <w:rPr>
                      <w:rFonts w:cs="Tahoma"/>
                      <w:b/>
                      <w:szCs w:val="22"/>
                      <w:lang w:val="el-GR"/>
                    </w:rPr>
                  </w:pPr>
                </w:p>
              </w:tc>
            </w:tr>
          </w:tbl>
          <w:p w14:paraId="7AF3D9DE" w14:textId="4B88D483" w:rsidR="00F661A1" w:rsidRDefault="00F661A1" w:rsidP="00D00A85">
            <w:pPr>
              <w:autoSpaceDE w:val="0"/>
              <w:autoSpaceDN w:val="0"/>
              <w:adjustRightInd w:val="0"/>
              <w:rPr>
                <w:rFonts w:cs="Tahoma"/>
                <w:szCs w:val="22"/>
                <w:lang w:val="el-GR"/>
              </w:rPr>
            </w:pPr>
            <w:r w:rsidRPr="00734309">
              <w:rPr>
                <w:rFonts w:cs="Tahoma"/>
                <w:szCs w:val="22"/>
                <w:lang w:val="el-GR"/>
              </w:rPr>
              <w:t>όπου «ΣΤΟΙΧΕΙ</w:t>
            </w:r>
            <w:r w:rsidR="0011382A">
              <w:rPr>
                <w:rFonts w:cs="Tahoma"/>
                <w:szCs w:val="22"/>
                <w:lang w:val="el-GR"/>
              </w:rPr>
              <w:t>Ο ΤΕΚΜΗΡΙΩΣΗΣ</w:t>
            </w:r>
            <w:r w:rsidR="00A014E3">
              <w:rPr>
                <w:rFonts w:cs="Tahoma"/>
                <w:szCs w:val="22"/>
                <w:lang w:val="el-GR"/>
              </w:rPr>
              <w:t>»:</w:t>
            </w:r>
          </w:p>
          <w:p w14:paraId="3923E2CF" w14:textId="77777777" w:rsidR="00A014E3" w:rsidRPr="00603221" w:rsidRDefault="00A014E3" w:rsidP="00A014E3">
            <w:pPr>
              <w:numPr>
                <w:ilvl w:val="0"/>
                <w:numId w:val="126"/>
              </w:numPr>
              <w:suppressAutoHyphens w:val="0"/>
              <w:spacing w:line="240" w:lineRule="auto"/>
              <w:ind w:left="419" w:hanging="357"/>
              <w:rPr>
                <w:rFonts w:cs="Tahoma"/>
                <w:szCs w:val="22"/>
                <w:lang w:val="el-GR"/>
              </w:rPr>
            </w:pPr>
            <w:r w:rsidRPr="00603221">
              <w:rPr>
                <w:rFonts w:cs="Tahoma"/>
                <w:szCs w:val="22"/>
                <w:lang w:val="el-GR"/>
              </w:rPr>
              <w:t xml:space="preserve">Εάν ο Πελάτης είναι Δημόσιος Φορέας ως στοιχείο τεκμηρίωσης υποβάλλεται πιστοποιητικό ή πρωτόκολλο παραλαβής </w:t>
            </w:r>
            <w:r w:rsidRPr="00D17DD0">
              <w:rPr>
                <w:rFonts w:cs="Tahoma"/>
                <w:szCs w:val="22"/>
                <w:lang w:val="el-GR"/>
              </w:rPr>
              <w:t xml:space="preserve">ή βεβαίωση καλής εκτέλεσης </w:t>
            </w:r>
            <w:r w:rsidRPr="00603221">
              <w:rPr>
                <w:rFonts w:cs="Tahoma"/>
                <w:szCs w:val="22"/>
                <w:lang w:val="el-GR"/>
              </w:rPr>
              <w:t xml:space="preserve">που συντάσσεται από την αρμόδια Δημόσια Αρχή. </w:t>
            </w:r>
          </w:p>
          <w:p w14:paraId="30C10195" w14:textId="6206F9E2" w:rsidR="00A014E3" w:rsidRPr="00603221" w:rsidRDefault="00A014E3" w:rsidP="00A014E3">
            <w:pPr>
              <w:numPr>
                <w:ilvl w:val="0"/>
                <w:numId w:val="126"/>
              </w:numPr>
              <w:suppressAutoHyphens w:val="0"/>
              <w:spacing w:line="240" w:lineRule="auto"/>
              <w:ind w:left="419" w:hanging="357"/>
              <w:rPr>
                <w:rFonts w:cs="Tahoma"/>
                <w:szCs w:val="22"/>
                <w:lang w:val="el-GR"/>
              </w:rPr>
            </w:pPr>
            <w:r w:rsidRPr="00603221">
              <w:rPr>
                <w:rFonts w:cs="Tahoma"/>
                <w:szCs w:val="22"/>
                <w:lang w:val="el-GR"/>
              </w:rPr>
              <w:t>Εάν ο Πελάτης είναι ιδιώτης, ως στοιχείο τεκμηρίωσης υποβάλλεται δήλωση είτε του ιδιώτη</w:t>
            </w:r>
            <w:r>
              <w:rPr>
                <w:rFonts w:cs="Tahoma"/>
                <w:szCs w:val="22"/>
                <w:lang w:val="el-GR"/>
              </w:rPr>
              <w:t xml:space="preserve"> </w:t>
            </w:r>
            <w:r w:rsidRPr="00F525CA">
              <w:rPr>
                <w:rFonts w:cs="Tahoma"/>
                <w:szCs w:val="22"/>
                <w:lang w:val="el-GR"/>
              </w:rPr>
              <w:t>όπως εκπροσωπείται από το Νόμιμο Εκπρόσωπο</w:t>
            </w:r>
            <w:r w:rsidRPr="00603221">
              <w:rPr>
                <w:rFonts w:cs="Tahoma"/>
                <w:szCs w:val="22"/>
                <w:lang w:val="el-GR"/>
              </w:rPr>
              <w:t xml:space="preserve">, είτε του υποψηφίου </w:t>
            </w:r>
            <w:r>
              <w:rPr>
                <w:rFonts w:cs="Tahoma"/>
                <w:szCs w:val="22"/>
                <w:lang w:val="el-GR"/>
              </w:rPr>
              <w:t>οικονομικού φορέα.</w:t>
            </w:r>
          </w:p>
          <w:p w14:paraId="2DC90A2D" w14:textId="77777777" w:rsidR="006D2DC3" w:rsidRPr="00A014E3" w:rsidRDefault="006D2DC3" w:rsidP="00A014E3">
            <w:pPr>
              <w:suppressAutoHyphens w:val="0"/>
              <w:spacing w:after="0" w:line="256" w:lineRule="auto"/>
              <w:jc w:val="left"/>
              <w:rPr>
                <w:rFonts w:cs="Tahoma"/>
                <w:szCs w:val="22"/>
                <w:lang w:val="el-GR"/>
              </w:rPr>
            </w:pPr>
          </w:p>
        </w:tc>
      </w:tr>
      <w:tr w:rsidR="00F661A1" w:rsidRPr="002D07E3" w14:paraId="005053C4" w14:textId="77777777" w:rsidTr="00D00A85">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2A17CD7F" w14:textId="175DD19C" w:rsidR="00F661A1" w:rsidRPr="00734309" w:rsidRDefault="00A014E3" w:rsidP="00D00A85">
            <w:pPr>
              <w:rPr>
                <w:rFonts w:cs="Tahoma"/>
                <w:b/>
                <w:szCs w:val="22"/>
                <w:lang w:val="el-GR"/>
              </w:rPr>
            </w:pPr>
            <w:r>
              <w:rPr>
                <w:rFonts w:cs="Tahoma"/>
                <w:b/>
                <w:szCs w:val="22"/>
                <w:lang w:val="el-GR"/>
              </w:rPr>
              <w:t>4.</w:t>
            </w:r>
          </w:p>
        </w:tc>
        <w:tc>
          <w:tcPr>
            <w:tcW w:w="8959" w:type="dxa"/>
            <w:tcBorders>
              <w:top w:val="single" w:sz="4" w:space="0" w:color="auto"/>
              <w:left w:val="single" w:sz="4" w:space="0" w:color="auto"/>
              <w:bottom w:val="single" w:sz="4" w:space="0" w:color="auto"/>
              <w:right w:val="single" w:sz="4" w:space="0" w:color="auto"/>
            </w:tcBorders>
            <w:shd w:val="clear" w:color="auto" w:fill="D9D9D9"/>
          </w:tcPr>
          <w:p w14:paraId="6E33543B" w14:textId="77777777" w:rsidR="00F661A1" w:rsidRDefault="00F661A1" w:rsidP="00D00A85">
            <w:pPr>
              <w:autoSpaceDE w:val="0"/>
              <w:autoSpaceDN w:val="0"/>
              <w:adjustRightInd w:val="0"/>
              <w:rPr>
                <w:rFonts w:cs="Tahoma"/>
                <w:szCs w:val="22"/>
                <w:lang w:val="el-GR"/>
              </w:rPr>
            </w:pPr>
            <w:r w:rsidRPr="00734309">
              <w:rPr>
                <w:rFonts w:cs="Tahoma"/>
                <w:szCs w:val="22"/>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 </w:t>
            </w:r>
          </w:p>
          <w:p w14:paraId="42334622" w14:textId="77777777" w:rsidR="00A93FD2" w:rsidRPr="006D2DC3" w:rsidRDefault="00A93FD2" w:rsidP="004E5AC4">
            <w:pPr>
              <w:numPr>
                <w:ilvl w:val="1"/>
                <w:numId w:val="21"/>
              </w:numPr>
              <w:tabs>
                <w:tab w:val="clear" w:pos="1440"/>
              </w:tabs>
              <w:suppressAutoHyphens w:val="0"/>
              <w:spacing w:after="60" w:line="312" w:lineRule="auto"/>
              <w:ind w:left="632" w:hanging="567"/>
              <w:rPr>
                <w:szCs w:val="22"/>
                <w:lang w:val="el-GR"/>
              </w:rPr>
            </w:pPr>
            <w:r w:rsidRPr="006D2DC3">
              <w:rPr>
                <w:b/>
                <w:bCs/>
                <w:szCs w:val="22"/>
                <w:lang w:val="el-GR"/>
              </w:rPr>
              <w:lastRenderedPageBreak/>
              <w:t>Έναν</w:t>
            </w:r>
            <w:r w:rsidRPr="006D2DC3">
              <w:rPr>
                <w:szCs w:val="22"/>
                <w:lang w:val="el-GR"/>
              </w:rPr>
              <w:t xml:space="preserve"> </w:t>
            </w:r>
            <w:r w:rsidRPr="006D2DC3">
              <w:rPr>
                <w:b/>
                <w:bCs/>
                <w:szCs w:val="22"/>
                <w:lang w:val="el-GR"/>
              </w:rPr>
              <w:t>(1) Υ</w:t>
            </w:r>
            <w:r w:rsidRPr="006D2DC3">
              <w:rPr>
                <w:b/>
                <w:szCs w:val="22"/>
                <w:lang w:val="el-GR"/>
              </w:rPr>
              <w:t>πεύθυνο Έργου</w:t>
            </w:r>
            <w:r w:rsidRPr="006D2DC3">
              <w:rPr>
                <w:szCs w:val="22"/>
                <w:lang w:val="el-GR"/>
              </w:rPr>
              <w:t xml:space="preserve"> ο οποίος να διαθέτει </w:t>
            </w:r>
            <w:r w:rsidRPr="006D2DC3">
              <w:rPr>
                <w:rFonts w:cs="Tahoma"/>
                <w:szCs w:val="22"/>
                <w:lang w:val="el-GR"/>
              </w:rPr>
              <w:t>τουλάχιστον</w:t>
            </w:r>
            <w:r w:rsidRPr="006D2DC3">
              <w:rPr>
                <w:szCs w:val="22"/>
                <w:lang w:val="el-GR"/>
              </w:rPr>
              <w:t xml:space="preserve"> </w:t>
            </w:r>
            <w:r w:rsidRPr="006D2DC3">
              <w:rPr>
                <w:b/>
                <w:szCs w:val="22"/>
                <w:lang w:val="el-GR"/>
              </w:rPr>
              <w:t>οκταετή (8 έτη)</w:t>
            </w:r>
            <w:r w:rsidRPr="006D2DC3">
              <w:rPr>
                <w:szCs w:val="22"/>
                <w:lang w:val="el-GR"/>
              </w:rPr>
              <w:t xml:space="preserve"> αποδεδειγμένη εργασιακή εμπειρία σε διοίκηση έργων πληροφορικής.</w:t>
            </w:r>
          </w:p>
          <w:p w14:paraId="44165301" w14:textId="77777777" w:rsidR="00A93FD2" w:rsidRPr="006D2DC3" w:rsidRDefault="00A93FD2" w:rsidP="004E5AC4">
            <w:pPr>
              <w:numPr>
                <w:ilvl w:val="1"/>
                <w:numId w:val="21"/>
              </w:numPr>
              <w:tabs>
                <w:tab w:val="clear" w:pos="1440"/>
              </w:tabs>
              <w:suppressAutoHyphens w:val="0"/>
              <w:spacing w:after="60" w:line="312" w:lineRule="auto"/>
              <w:ind w:left="632" w:hanging="567"/>
              <w:rPr>
                <w:szCs w:val="22"/>
                <w:lang w:val="el-GR"/>
              </w:rPr>
            </w:pPr>
            <w:r w:rsidRPr="006D2DC3">
              <w:rPr>
                <w:b/>
                <w:bCs/>
                <w:szCs w:val="22"/>
                <w:lang w:val="el-GR"/>
              </w:rPr>
              <w:t>Έναν (1)</w:t>
            </w:r>
            <w:r w:rsidRPr="006D2DC3">
              <w:rPr>
                <w:szCs w:val="22"/>
                <w:lang w:val="el-GR"/>
              </w:rPr>
              <w:t xml:space="preserve"> </w:t>
            </w:r>
            <w:r w:rsidRPr="006D2DC3">
              <w:rPr>
                <w:b/>
                <w:szCs w:val="22"/>
                <w:lang w:val="el-GR"/>
              </w:rPr>
              <w:t>Αναπληρωτή Υπεύθυνο Έργου</w:t>
            </w:r>
            <w:r w:rsidRPr="006D2DC3">
              <w:rPr>
                <w:szCs w:val="22"/>
                <w:lang w:val="el-GR"/>
              </w:rPr>
              <w:t xml:space="preserve">, ο οποίος να διαθέτει τουλάχιστον </w:t>
            </w:r>
            <w:r w:rsidRPr="006D2DC3">
              <w:rPr>
                <w:b/>
                <w:szCs w:val="22"/>
                <w:lang w:val="el-GR"/>
              </w:rPr>
              <w:t xml:space="preserve">πενταετή (5 έτη) </w:t>
            </w:r>
            <w:r w:rsidRPr="006D2DC3">
              <w:rPr>
                <w:szCs w:val="22"/>
                <w:lang w:val="el-GR"/>
              </w:rPr>
              <w:t>αποδεδειγμένη εργασιακή εμπειρία σε διοίκηση έργων πληροφορικής.</w:t>
            </w:r>
          </w:p>
          <w:p w14:paraId="277B203C" w14:textId="77777777" w:rsidR="00A93FD2" w:rsidRPr="006D2DC3" w:rsidRDefault="00A93FD2" w:rsidP="004E5AC4">
            <w:pPr>
              <w:numPr>
                <w:ilvl w:val="1"/>
                <w:numId w:val="21"/>
              </w:numPr>
              <w:tabs>
                <w:tab w:val="clear" w:pos="1440"/>
              </w:tabs>
              <w:suppressAutoHyphens w:val="0"/>
              <w:spacing w:after="60" w:line="312" w:lineRule="auto"/>
              <w:ind w:left="632" w:hanging="567"/>
              <w:rPr>
                <w:szCs w:val="22"/>
                <w:lang w:val="el-GR"/>
              </w:rPr>
            </w:pPr>
            <w:r w:rsidRPr="006D2DC3">
              <w:rPr>
                <w:b/>
                <w:bCs/>
                <w:szCs w:val="22"/>
                <w:lang w:val="el-GR"/>
              </w:rPr>
              <w:t>Έναν (1)</w:t>
            </w:r>
            <w:r w:rsidRPr="006D2DC3">
              <w:rPr>
                <w:szCs w:val="22"/>
                <w:lang w:val="el-GR"/>
              </w:rPr>
              <w:t xml:space="preserve"> </w:t>
            </w:r>
            <w:r w:rsidRPr="006D2DC3">
              <w:rPr>
                <w:b/>
                <w:bCs/>
                <w:color w:val="000000"/>
                <w:szCs w:val="22"/>
                <w:lang w:val="el-GR" w:eastAsia="en-US"/>
              </w:rPr>
              <w:t xml:space="preserve">Υπεύθυνο Ανάλυσης και Σχεδίασης Πληροφοριακών Συστημάτων, ο οποίος </w:t>
            </w:r>
            <w:r w:rsidRPr="006D2DC3">
              <w:rPr>
                <w:color w:val="000000"/>
                <w:szCs w:val="22"/>
                <w:lang w:val="el-GR" w:eastAsia="en-US"/>
              </w:rPr>
              <w:t xml:space="preserve">να διαθέτει επταετή (7 έτη) τουλάχιστον επαγγελματική εμπειρία σε ανάλυση και μοντελοποίηση </w:t>
            </w:r>
            <w:r w:rsidRPr="006D2DC3">
              <w:rPr>
                <w:szCs w:val="22"/>
                <w:lang w:val="el-GR"/>
              </w:rPr>
              <w:t>απαιτήσεων</w:t>
            </w:r>
            <w:r w:rsidRPr="006D2DC3">
              <w:rPr>
                <w:color w:val="000000"/>
                <w:szCs w:val="22"/>
                <w:lang w:val="el-GR" w:eastAsia="en-US"/>
              </w:rPr>
              <w:t xml:space="preserve"> πληροφοριακών συστημάτων.</w:t>
            </w:r>
          </w:p>
          <w:p w14:paraId="39907397" w14:textId="77777777" w:rsidR="00A93FD2" w:rsidRPr="006D2DC3" w:rsidRDefault="00A93FD2" w:rsidP="004E5AC4">
            <w:pPr>
              <w:numPr>
                <w:ilvl w:val="1"/>
                <w:numId w:val="21"/>
              </w:numPr>
              <w:tabs>
                <w:tab w:val="clear" w:pos="1440"/>
              </w:tabs>
              <w:suppressAutoHyphens w:val="0"/>
              <w:spacing w:after="60" w:line="312" w:lineRule="auto"/>
              <w:ind w:left="632" w:hanging="567"/>
              <w:rPr>
                <w:szCs w:val="22"/>
                <w:lang w:val="el-GR"/>
              </w:rPr>
            </w:pPr>
            <w:r w:rsidRPr="006D2DC3">
              <w:rPr>
                <w:b/>
                <w:bCs/>
                <w:color w:val="000000"/>
                <w:szCs w:val="22"/>
                <w:lang w:val="el-GR" w:eastAsia="en-US"/>
              </w:rPr>
              <w:t>Δύο (2) Μηχανικούς Πληροφορικής (</w:t>
            </w:r>
            <w:r w:rsidRPr="006D2DC3">
              <w:rPr>
                <w:b/>
                <w:bCs/>
                <w:color w:val="000000"/>
                <w:szCs w:val="22"/>
                <w:lang w:val="en-US" w:eastAsia="en-US"/>
              </w:rPr>
              <w:t>Senior</w:t>
            </w:r>
            <w:r w:rsidRPr="006D2DC3">
              <w:rPr>
                <w:b/>
                <w:bCs/>
                <w:color w:val="000000"/>
                <w:szCs w:val="22"/>
                <w:lang w:val="el-GR" w:eastAsia="en-US"/>
              </w:rPr>
              <w:t xml:space="preserve"> </w:t>
            </w:r>
            <w:r w:rsidRPr="006D2DC3">
              <w:rPr>
                <w:b/>
                <w:bCs/>
                <w:color w:val="000000"/>
                <w:szCs w:val="22"/>
                <w:lang w:val="en-US" w:eastAsia="en-US"/>
              </w:rPr>
              <w:t>Software</w:t>
            </w:r>
            <w:r w:rsidRPr="006D2DC3">
              <w:rPr>
                <w:b/>
                <w:bCs/>
                <w:color w:val="000000"/>
                <w:szCs w:val="22"/>
                <w:lang w:val="el-GR" w:eastAsia="en-US"/>
              </w:rPr>
              <w:t xml:space="preserve"> </w:t>
            </w:r>
            <w:r w:rsidRPr="006D2DC3">
              <w:rPr>
                <w:b/>
                <w:bCs/>
                <w:color w:val="000000"/>
                <w:szCs w:val="22"/>
                <w:lang w:val="en-US" w:eastAsia="en-US"/>
              </w:rPr>
              <w:t>Engineers</w:t>
            </w:r>
            <w:r w:rsidRPr="006D2DC3">
              <w:rPr>
                <w:b/>
                <w:bCs/>
                <w:color w:val="000000"/>
                <w:szCs w:val="22"/>
                <w:lang w:val="el-GR" w:eastAsia="en-US"/>
              </w:rPr>
              <w:t>),</w:t>
            </w:r>
            <w:r w:rsidRPr="006D2DC3">
              <w:rPr>
                <w:color w:val="000000"/>
                <w:szCs w:val="22"/>
                <w:lang w:val="el-GR" w:eastAsia="en-US"/>
              </w:rPr>
              <w:t xml:space="preserve"> οι οποίοι να διαθέτουν τουλάχιστον </w:t>
            </w:r>
            <w:r w:rsidRPr="006D2DC3">
              <w:rPr>
                <w:b/>
                <w:szCs w:val="22"/>
                <w:lang w:val="el-GR"/>
              </w:rPr>
              <w:t xml:space="preserve">πενταετή (5 έτη) </w:t>
            </w:r>
            <w:r w:rsidRPr="006D2DC3">
              <w:rPr>
                <w:szCs w:val="22"/>
                <w:lang w:val="el-GR"/>
              </w:rPr>
              <w:t>επαγγελματική</w:t>
            </w:r>
            <w:r w:rsidRPr="006D2DC3">
              <w:rPr>
                <w:color w:val="000000"/>
                <w:szCs w:val="22"/>
                <w:lang w:val="el-GR" w:eastAsia="en-US"/>
              </w:rPr>
              <w:t xml:space="preserve"> εμπειρία σε ανάπτυξη πληροφοριακών συστημάτων.</w:t>
            </w:r>
          </w:p>
          <w:p w14:paraId="75AF40DE" w14:textId="77777777" w:rsidR="00A93FD2" w:rsidRPr="006D2DC3" w:rsidRDefault="00A93FD2" w:rsidP="004E5AC4">
            <w:pPr>
              <w:numPr>
                <w:ilvl w:val="1"/>
                <w:numId w:val="21"/>
              </w:numPr>
              <w:tabs>
                <w:tab w:val="clear" w:pos="1440"/>
              </w:tabs>
              <w:suppressAutoHyphens w:val="0"/>
              <w:spacing w:after="60" w:line="312" w:lineRule="auto"/>
              <w:ind w:left="632" w:hanging="567"/>
              <w:rPr>
                <w:szCs w:val="22"/>
                <w:lang w:val="el-GR"/>
              </w:rPr>
            </w:pPr>
            <w:r w:rsidRPr="006D2DC3">
              <w:rPr>
                <w:b/>
                <w:bCs/>
                <w:color w:val="000000"/>
                <w:szCs w:val="22"/>
                <w:lang w:val="el-GR" w:eastAsia="en-US"/>
              </w:rPr>
              <w:t>Δύο (2) Μηχανικούς Πληροφορικής (</w:t>
            </w:r>
            <w:r w:rsidRPr="006D2DC3">
              <w:rPr>
                <w:b/>
                <w:bCs/>
                <w:color w:val="000000"/>
                <w:szCs w:val="22"/>
                <w:lang w:val="en-US" w:eastAsia="en-US"/>
              </w:rPr>
              <w:t>Junior</w:t>
            </w:r>
            <w:r w:rsidRPr="006D2DC3">
              <w:rPr>
                <w:b/>
                <w:bCs/>
                <w:color w:val="000000"/>
                <w:szCs w:val="22"/>
                <w:lang w:val="el-GR" w:eastAsia="en-US"/>
              </w:rPr>
              <w:t xml:space="preserve"> </w:t>
            </w:r>
            <w:r w:rsidRPr="006D2DC3">
              <w:rPr>
                <w:b/>
                <w:bCs/>
                <w:color w:val="000000"/>
                <w:szCs w:val="22"/>
                <w:lang w:val="en-US" w:eastAsia="en-US"/>
              </w:rPr>
              <w:t>Software</w:t>
            </w:r>
            <w:r w:rsidRPr="006D2DC3">
              <w:rPr>
                <w:b/>
                <w:bCs/>
                <w:color w:val="000000"/>
                <w:szCs w:val="22"/>
                <w:lang w:val="el-GR" w:eastAsia="en-US"/>
              </w:rPr>
              <w:t xml:space="preserve"> </w:t>
            </w:r>
            <w:r w:rsidRPr="006D2DC3">
              <w:rPr>
                <w:b/>
                <w:bCs/>
                <w:color w:val="000000"/>
                <w:szCs w:val="22"/>
                <w:lang w:val="en-US" w:eastAsia="en-US"/>
              </w:rPr>
              <w:t>Engineers</w:t>
            </w:r>
            <w:r w:rsidRPr="006D2DC3">
              <w:rPr>
                <w:b/>
                <w:bCs/>
                <w:color w:val="000000"/>
                <w:szCs w:val="22"/>
                <w:lang w:val="el-GR" w:eastAsia="en-US"/>
              </w:rPr>
              <w:t>),</w:t>
            </w:r>
            <w:r w:rsidRPr="006D2DC3">
              <w:rPr>
                <w:color w:val="000000"/>
                <w:szCs w:val="22"/>
                <w:lang w:val="el-GR" w:eastAsia="en-US"/>
              </w:rPr>
              <w:t xml:space="preserve"> οι οποίοι να διαθέτουν αθροιστικά τουλάχιστον τριετή (3 έτη) επαγγελματική εμπειρία με εξειδίκευση στα εξής:</w:t>
            </w:r>
          </w:p>
          <w:p w14:paraId="5F587CC2" w14:textId="77777777" w:rsidR="00A93FD2" w:rsidRPr="006D2DC3" w:rsidRDefault="00A93FD2" w:rsidP="004E5AC4">
            <w:pPr>
              <w:numPr>
                <w:ilvl w:val="1"/>
                <w:numId w:val="61"/>
              </w:numPr>
              <w:shd w:val="clear" w:color="auto" w:fill="D9D9D9" w:themeFill="background1" w:themeFillShade="D9"/>
              <w:suppressAutoHyphens w:val="0"/>
              <w:spacing w:after="60" w:line="312" w:lineRule="auto"/>
              <w:ind w:left="1434" w:hanging="357"/>
              <w:jc w:val="left"/>
              <w:rPr>
                <w:color w:val="000000"/>
                <w:sz w:val="24"/>
                <w:lang w:val="en-US" w:eastAsia="en-US"/>
              </w:rPr>
            </w:pPr>
            <w:r w:rsidRPr="006D2DC3">
              <w:rPr>
                <w:color w:val="000000"/>
                <w:szCs w:val="22"/>
                <w:lang w:val="en-US" w:eastAsia="en-US"/>
              </w:rPr>
              <w:t>υλοποίηση WEB εφαρμογών,</w:t>
            </w:r>
          </w:p>
          <w:p w14:paraId="60B6FEE8" w14:textId="77777777" w:rsidR="00A93FD2" w:rsidRPr="006D2DC3" w:rsidRDefault="00A93FD2" w:rsidP="004E5AC4">
            <w:pPr>
              <w:numPr>
                <w:ilvl w:val="1"/>
                <w:numId w:val="61"/>
              </w:numPr>
              <w:shd w:val="clear" w:color="auto" w:fill="D9D9D9" w:themeFill="background1" w:themeFillShade="D9"/>
              <w:suppressAutoHyphens w:val="0"/>
              <w:spacing w:after="60" w:line="312" w:lineRule="auto"/>
              <w:jc w:val="left"/>
              <w:rPr>
                <w:color w:val="000000"/>
                <w:sz w:val="24"/>
                <w:lang w:val="en-US" w:eastAsia="en-US"/>
              </w:rPr>
            </w:pPr>
            <w:r w:rsidRPr="006D2DC3">
              <w:rPr>
                <w:color w:val="000000"/>
                <w:szCs w:val="22"/>
                <w:lang w:val="en-US" w:eastAsia="en-US"/>
              </w:rPr>
              <w:t>τεχνολογίες Web Services,</w:t>
            </w:r>
          </w:p>
          <w:p w14:paraId="675E01B7" w14:textId="77777777" w:rsidR="00A93FD2" w:rsidRPr="006D2DC3" w:rsidRDefault="00A93FD2" w:rsidP="004E5AC4">
            <w:pPr>
              <w:numPr>
                <w:ilvl w:val="1"/>
                <w:numId w:val="21"/>
              </w:numPr>
              <w:tabs>
                <w:tab w:val="clear" w:pos="1440"/>
              </w:tabs>
              <w:suppressAutoHyphens w:val="0"/>
              <w:spacing w:after="60" w:line="312" w:lineRule="auto"/>
              <w:ind w:left="632" w:hanging="567"/>
              <w:rPr>
                <w:color w:val="000000"/>
                <w:sz w:val="24"/>
                <w:lang w:val="el-GR" w:eastAsia="en-US"/>
              </w:rPr>
            </w:pPr>
            <w:r w:rsidRPr="006D2DC3">
              <w:rPr>
                <w:b/>
                <w:bCs/>
                <w:color w:val="000000"/>
                <w:szCs w:val="22"/>
                <w:lang w:val="el-GR" w:eastAsia="en-US"/>
              </w:rPr>
              <w:t>Έναν (1)</w:t>
            </w:r>
            <w:r w:rsidRPr="006D2DC3">
              <w:rPr>
                <w:color w:val="000000"/>
                <w:szCs w:val="22"/>
                <w:lang w:val="el-GR" w:eastAsia="en-US"/>
              </w:rPr>
              <w:t xml:space="preserve"> </w:t>
            </w:r>
            <w:r w:rsidRPr="006D2DC3">
              <w:rPr>
                <w:b/>
                <w:bCs/>
                <w:color w:val="000000"/>
                <w:szCs w:val="22"/>
                <w:lang w:val="el-GR" w:eastAsia="en-US"/>
              </w:rPr>
              <w:t>Υπεύθυνο Βάσης Δεδομένων (</w:t>
            </w:r>
            <w:r w:rsidRPr="006D2DC3">
              <w:rPr>
                <w:b/>
                <w:bCs/>
                <w:color w:val="000000"/>
                <w:szCs w:val="22"/>
                <w:lang w:val="en-US" w:eastAsia="en-US"/>
              </w:rPr>
              <w:t>Database</w:t>
            </w:r>
            <w:r w:rsidRPr="006D2DC3">
              <w:rPr>
                <w:b/>
                <w:bCs/>
                <w:color w:val="000000"/>
                <w:szCs w:val="22"/>
                <w:lang w:val="el-GR" w:eastAsia="en-US"/>
              </w:rPr>
              <w:t xml:space="preserve"> </w:t>
            </w:r>
            <w:r w:rsidRPr="006D2DC3">
              <w:rPr>
                <w:b/>
                <w:bCs/>
                <w:color w:val="000000"/>
                <w:szCs w:val="22"/>
                <w:lang w:val="en-US" w:eastAsia="en-US"/>
              </w:rPr>
              <w:t>Expert</w:t>
            </w:r>
            <w:r w:rsidRPr="006D2DC3">
              <w:rPr>
                <w:b/>
                <w:bCs/>
                <w:color w:val="000000"/>
                <w:szCs w:val="22"/>
                <w:lang w:val="el-GR" w:eastAsia="en-US"/>
              </w:rPr>
              <w:t>),</w:t>
            </w:r>
            <w:r w:rsidRPr="006D2DC3">
              <w:rPr>
                <w:color w:val="000000"/>
                <w:szCs w:val="22"/>
                <w:lang w:val="el-GR" w:eastAsia="en-US"/>
              </w:rPr>
              <w:t xml:space="preserve"> ο </w:t>
            </w:r>
            <w:r w:rsidRPr="006D2DC3">
              <w:rPr>
                <w:szCs w:val="22"/>
                <w:lang w:val="el-GR"/>
              </w:rPr>
              <w:t>οποίος</w:t>
            </w:r>
            <w:r w:rsidRPr="006D2DC3">
              <w:rPr>
                <w:color w:val="000000"/>
                <w:szCs w:val="22"/>
                <w:lang w:val="el-GR" w:eastAsia="en-US"/>
              </w:rPr>
              <w:t xml:space="preserve"> να διαθέτει τουλάχιστον </w:t>
            </w:r>
            <w:r w:rsidRPr="006D2DC3">
              <w:rPr>
                <w:b/>
                <w:szCs w:val="22"/>
                <w:lang w:val="el-GR"/>
              </w:rPr>
              <w:t>πενταετή (5 έτη)</w:t>
            </w:r>
            <w:r w:rsidRPr="006D2DC3">
              <w:rPr>
                <w:color w:val="000000"/>
                <w:szCs w:val="22"/>
                <w:lang w:val="el-GR" w:eastAsia="en-US"/>
              </w:rPr>
              <w:t xml:space="preserve"> επαγγελματική εμπειρία, με εξειδίκευση στα εξής:</w:t>
            </w:r>
          </w:p>
          <w:p w14:paraId="1C74B7DA" w14:textId="77777777" w:rsidR="00A93FD2" w:rsidRPr="006D2DC3" w:rsidRDefault="00A93FD2" w:rsidP="004E5AC4">
            <w:pPr>
              <w:numPr>
                <w:ilvl w:val="1"/>
                <w:numId w:val="61"/>
              </w:numPr>
              <w:shd w:val="clear" w:color="auto" w:fill="D9D9D9" w:themeFill="background1" w:themeFillShade="D9"/>
              <w:suppressAutoHyphens w:val="0"/>
              <w:spacing w:after="60" w:line="312" w:lineRule="auto"/>
              <w:ind w:left="1434" w:hanging="357"/>
              <w:jc w:val="left"/>
              <w:rPr>
                <w:color w:val="000000"/>
                <w:sz w:val="24"/>
                <w:lang w:val="en-US" w:eastAsia="en-US"/>
              </w:rPr>
            </w:pPr>
            <w:r w:rsidRPr="006D2DC3">
              <w:rPr>
                <w:color w:val="000000"/>
                <w:szCs w:val="22"/>
                <w:lang w:val="el-GR" w:eastAsia="en-US"/>
              </w:rPr>
              <w:t>Δ</w:t>
            </w:r>
            <w:r w:rsidRPr="006D2DC3">
              <w:rPr>
                <w:color w:val="000000"/>
                <w:szCs w:val="22"/>
                <w:lang w:val="en-US" w:eastAsia="en-US"/>
              </w:rPr>
              <w:t>ιαχείριση Βάσεων Δεδομένων,</w:t>
            </w:r>
          </w:p>
          <w:p w14:paraId="44BDEF07" w14:textId="77777777" w:rsidR="00A93FD2" w:rsidRPr="006D2DC3" w:rsidRDefault="00A93FD2" w:rsidP="004E5AC4">
            <w:pPr>
              <w:numPr>
                <w:ilvl w:val="1"/>
                <w:numId w:val="61"/>
              </w:numPr>
              <w:shd w:val="clear" w:color="auto" w:fill="D9D9D9" w:themeFill="background1" w:themeFillShade="D9"/>
              <w:suppressAutoHyphens w:val="0"/>
              <w:spacing w:after="60" w:line="312" w:lineRule="auto"/>
              <w:ind w:left="1434" w:hanging="357"/>
              <w:jc w:val="left"/>
              <w:rPr>
                <w:color w:val="000000"/>
                <w:sz w:val="24"/>
                <w:lang w:val="el-GR" w:eastAsia="en-US"/>
              </w:rPr>
            </w:pPr>
            <w:r w:rsidRPr="006D2DC3">
              <w:rPr>
                <w:color w:val="000000"/>
                <w:szCs w:val="22"/>
                <w:lang w:val="el-GR" w:eastAsia="en-US"/>
              </w:rPr>
              <w:t>Σχεδιασμό και στην υλοποίηση Βάσεων Δεδομένων,</w:t>
            </w:r>
          </w:p>
          <w:p w14:paraId="4587A84C" w14:textId="77777777" w:rsidR="00F661A1" w:rsidRPr="00A93FD2" w:rsidRDefault="00A93FD2" w:rsidP="004E5AC4">
            <w:pPr>
              <w:numPr>
                <w:ilvl w:val="1"/>
                <w:numId w:val="21"/>
              </w:numPr>
              <w:tabs>
                <w:tab w:val="clear" w:pos="1440"/>
              </w:tabs>
              <w:suppressAutoHyphens w:val="0"/>
              <w:spacing w:after="60" w:line="312" w:lineRule="auto"/>
              <w:ind w:left="632" w:hanging="567"/>
              <w:rPr>
                <w:color w:val="000000"/>
                <w:sz w:val="24"/>
                <w:lang w:val="el-GR" w:eastAsia="en-US"/>
              </w:rPr>
            </w:pPr>
            <w:r w:rsidRPr="006D2DC3">
              <w:rPr>
                <w:color w:val="000000"/>
                <w:szCs w:val="22"/>
                <w:lang w:val="el-GR" w:eastAsia="en-US"/>
              </w:rPr>
              <w:t xml:space="preserve">Έναν (1) </w:t>
            </w:r>
            <w:r w:rsidRPr="006D2DC3">
              <w:rPr>
                <w:b/>
                <w:bCs/>
                <w:color w:val="000000"/>
                <w:szCs w:val="22"/>
                <w:lang w:val="el-GR" w:eastAsia="en-US"/>
              </w:rPr>
              <w:t>Ειδικό Ασφαλείας Πληροφοριακών Συστημάτων</w:t>
            </w:r>
            <w:r w:rsidRPr="006D2DC3">
              <w:rPr>
                <w:color w:val="000000"/>
                <w:szCs w:val="22"/>
                <w:lang w:val="el-GR" w:eastAsia="en-US"/>
              </w:rPr>
              <w:t xml:space="preserve">, ο οποίος να διαθέτει τουλάχιστον 5ετή επαγγελματική εμπειρία σε </w:t>
            </w:r>
            <w:r w:rsidRPr="006D2DC3">
              <w:rPr>
                <w:szCs w:val="22"/>
                <w:lang w:val="el-GR"/>
              </w:rPr>
              <w:t>ασφάλεια</w:t>
            </w:r>
            <w:r w:rsidRPr="006D2DC3">
              <w:rPr>
                <w:color w:val="000000"/>
                <w:szCs w:val="22"/>
                <w:lang w:val="el-GR" w:eastAsia="en-US"/>
              </w:rPr>
              <w:t xml:space="preserve"> πληροφοριακών συστημάτων.</w:t>
            </w:r>
            <w:r w:rsidR="0068318A" w:rsidRPr="00A93FD2">
              <w:rPr>
                <w:rFonts w:cs="Tahoma"/>
                <w:szCs w:val="22"/>
                <w:lang w:val="el-GR"/>
              </w:rPr>
              <w:t xml:space="preserve"> </w:t>
            </w:r>
          </w:p>
        </w:tc>
      </w:tr>
      <w:tr w:rsidR="00F661A1" w:rsidRPr="002D07E3" w14:paraId="06FE6093" w14:textId="77777777" w:rsidTr="001D389E">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auto"/>
          </w:tcPr>
          <w:p w14:paraId="24AA25C0" w14:textId="77777777" w:rsidR="00F661A1" w:rsidRPr="00734309" w:rsidRDefault="00F661A1" w:rsidP="00D00A85">
            <w:pPr>
              <w:rPr>
                <w:rFonts w:cs="Tahoma"/>
                <w:b/>
                <w:szCs w:val="22"/>
                <w:lang w:val="el-GR"/>
              </w:rPr>
            </w:pPr>
            <w:r w:rsidRPr="00734309">
              <w:rPr>
                <w:rFonts w:cs="Tahoma"/>
                <w:b/>
                <w:szCs w:val="22"/>
                <w:lang w:val="el-GR"/>
              </w:rPr>
              <w:lastRenderedPageBreak/>
              <w:t>4.1</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2E76FC49" w14:textId="77777777" w:rsidR="00F661A1" w:rsidRPr="00734309" w:rsidRDefault="00F661A1" w:rsidP="00D00A85">
            <w:pPr>
              <w:autoSpaceDE w:val="0"/>
              <w:autoSpaceDN w:val="0"/>
              <w:adjustRightInd w:val="0"/>
              <w:rPr>
                <w:rFonts w:cs="Tahoma"/>
                <w:szCs w:val="22"/>
                <w:lang w:val="el-GR"/>
              </w:rPr>
            </w:pPr>
            <w:r w:rsidRPr="00734309">
              <w:rPr>
                <w:rFonts w:cs="Tahoma"/>
                <w:szCs w:val="22"/>
                <w:lang w:val="el-GR"/>
              </w:rPr>
              <w:t>Πίνακα των υπαλλήλων του Οικονομικού Φορέα που συμμετέχουν στην Ομάδα Έργου, σύμφωνα με το ακόλουθο υπόδειγμα:</w:t>
            </w:r>
          </w:p>
          <w:tbl>
            <w:tblPr>
              <w:tblW w:w="855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479"/>
              <w:gridCol w:w="1700"/>
              <w:gridCol w:w="1984"/>
              <w:gridCol w:w="1845"/>
              <w:gridCol w:w="1135"/>
              <w:gridCol w:w="1407"/>
            </w:tblGrid>
            <w:tr w:rsidR="00F661A1" w:rsidRPr="002D07E3" w14:paraId="3C4E1229" w14:textId="77777777" w:rsidTr="00D00A85">
              <w:trPr>
                <w:trHeight w:val="788"/>
              </w:trPr>
              <w:tc>
                <w:tcPr>
                  <w:tcW w:w="28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25B953F6" w14:textId="77777777" w:rsidR="00F661A1" w:rsidRPr="00734309" w:rsidRDefault="00F661A1" w:rsidP="00D00A85">
                  <w:pPr>
                    <w:spacing w:line="276" w:lineRule="auto"/>
                    <w:ind w:left="-49" w:right="-110"/>
                    <w:jc w:val="center"/>
                    <w:rPr>
                      <w:rFonts w:cs="Tahoma"/>
                      <w:szCs w:val="22"/>
                    </w:rPr>
                  </w:pPr>
                  <w:r w:rsidRPr="00734309">
                    <w:rPr>
                      <w:rFonts w:cs="Tahoma"/>
                      <w:szCs w:val="22"/>
                    </w:rPr>
                    <w:t>Α/Α</w:t>
                  </w:r>
                </w:p>
              </w:tc>
              <w:tc>
                <w:tcPr>
                  <w:tcW w:w="99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1D6DD3B" w14:textId="77777777" w:rsidR="00F661A1" w:rsidRPr="00734309" w:rsidRDefault="00F661A1" w:rsidP="00D00A85">
                  <w:pPr>
                    <w:spacing w:line="276" w:lineRule="auto"/>
                    <w:jc w:val="center"/>
                    <w:rPr>
                      <w:rFonts w:cs="Tahoma"/>
                      <w:szCs w:val="22"/>
                      <w:lang w:val="el-GR"/>
                    </w:rPr>
                  </w:pPr>
                  <w:r w:rsidRPr="00734309">
                    <w:rPr>
                      <w:rFonts w:cs="Tahoma"/>
                      <w:szCs w:val="22"/>
                      <w:lang w:val="el-GR"/>
                    </w:rPr>
                    <w:t>Εταιρεία (σε περίπτωση Ένωσης / Κοινοπραξίας)</w:t>
                  </w:r>
                </w:p>
              </w:tc>
              <w:tc>
                <w:tcPr>
                  <w:tcW w:w="116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AF20A9C" w14:textId="77777777" w:rsidR="00F661A1" w:rsidRPr="00734309" w:rsidRDefault="00F661A1" w:rsidP="00D00A85">
                  <w:pPr>
                    <w:spacing w:line="276" w:lineRule="auto"/>
                    <w:ind w:left="-107" w:right="-54"/>
                    <w:jc w:val="center"/>
                    <w:rPr>
                      <w:rFonts w:cs="Tahoma"/>
                      <w:szCs w:val="22"/>
                      <w:lang w:val="el-GR"/>
                    </w:rPr>
                  </w:pPr>
                  <w:r w:rsidRPr="00734309">
                    <w:rPr>
                      <w:rFonts w:cs="Tahoma"/>
                      <w:szCs w:val="22"/>
                      <w:lang w:val="el-GR"/>
                    </w:rPr>
                    <w:t>Ονοματεπώνυμο Μέλους Ομάδας Έργου</w:t>
                  </w:r>
                </w:p>
              </w:tc>
              <w:tc>
                <w:tcPr>
                  <w:tcW w:w="107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28DC4E8" w14:textId="77777777" w:rsidR="00F661A1" w:rsidRPr="00734309" w:rsidRDefault="00F661A1" w:rsidP="00D00A85">
                  <w:pPr>
                    <w:spacing w:line="276" w:lineRule="auto"/>
                    <w:jc w:val="center"/>
                    <w:rPr>
                      <w:rFonts w:cs="Tahoma"/>
                      <w:szCs w:val="22"/>
                      <w:lang w:val="el-GR"/>
                    </w:rPr>
                  </w:pPr>
                  <w:r w:rsidRPr="00734309">
                    <w:rPr>
                      <w:rFonts w:cs="Tahoma"/>
                      <w:szCs w:val="22"/>
                      <w:lang w:val="el-GR"/>
                    </w:rPr>
                    <w:t>Θέση στην Ομάδα Έργου</w:t>
                  </w:r>
                </w:p>
              </w:tc>
              <w:tc>
                <w:tcPr>
                  <w:tcW w:w="66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3C7E800" w14:textId="77777777" w:rsidR="00F661A1" w:rsidRPr="00734309" w:rsidRDefault="00F661A1" w:rsidP="00D00A85">
                  <w:pPr>
                    <w:spacing w:line="276" w:lineRule="auto"/>
                    <w:jc w:val="center"/>
                    <w:rPr>
                      <w:rFonts w:cs="Tahoma"/>
                      <w:szCs w:val="22"/>
                      <w:lang w:val="el-GR"/>
                    </w:rPr>
                  </w:pPr>
                  <w:r w:rsidRPr="00734309">
                    <w:rPr>
                      <w:rFonts w:cs="Tahoma"/>
                      <w:szCs w:val="22"/>
                      <w:lang w:val="el-GR"/>
                    </w:rPr>
                    <w:t>Ανθρωπομήνες</w:t>
                  </w:r>
                </w:p>
              </w:tc>
              <w:tc>
                <w:tcPr>
                  <w:tcW w:w="823" w:type="pct"/>
                  <w:tcBorders>
                    <w:top w:val="single" w:sz="4" w:space="0" w:color="000080"/>
                    <w:left w:val="single" w:sz="4" w:space="0" w:color="000080"/>
                    <w:bottom w:val="single" w:sz="4" w:space="0" w:color="000080"/>
                    <w:right w:val="single" w:sz="4" w:space="0" w:color="000080"/>
                  </w:tcBorders>
                  <w:shd w:val="clear" w:color="auto" w:fill="C0C0C0"/>
                  <w:hideMark/>
                </w:tcPr>
                <w:p w14:paraId="671C1B3E" w14:textId="77777777" w:rsidR="00F661A1" w:rsidRPr="00734309" w:rsidRDefault="00F661A1" w:rsidP="00D00A85">
                  <w:pPr>
                    <w:spacing w:line="276" w:lineRule="auto"/>
                    <w:jc w:val="center"/>
                    <w:rPr>
                      <w:rFonts w:cs="Tahoma"/>
                      <w:szCs w:val="22"/>
                      <w:lang w:val="el-GR"/>
                    </w:rPr>
                  </w:pPr>
                  <w:r w:rsidRPr="00734309">
                    <w:rPr>
                      <w:rFonts w:cs="Tahoma"/>
                      <w:szCs w:val="22"/>
                      <w:lang w:val="el-GR"/>
                    </w:rPr>
                    <w:t>Ποσοστό συμμετοχής* (%)</w:t>
                  </w:r>
                </w:p>
              </w:tc>
            </w:tr>
            <w:tr w:rsidR="00F661A1" w:rsidRPr="002D07E3" w14:paraId="7019766D" w14:textId="77777777" w:rsidTr="00D00A85">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1A1B734F" w14:textId="77777777" w:rsidR="00F661A1" w:rsidRPr="00734309" w:rsidRDefault="00F661A1" w:rsidP="00D00A85">
                  <w:pPr>
                    <w:spacing w:line="276" w:lineRule="auto"/>
                    <w:rPr>
                      <w:rFonts w:cs="Tahoma"/>
                      <w:szCs w:val="22"/>
                      <w:lang w:val="el-GR"/>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2A234AF5" w14:textId="77777777" w:rsidR="00F661A1" w:rsidRPr="00734309" w:rsidRDefault="00F661A1" w:rsidP="00D00A85">
                  <w:pPr>
                    <w:spacing w:line="276" w:lineRule="auto"/>
                    <w:ind w:left="-106" w:right="-54"/>
                    <w:rPr>
                      <w:rFonts w:cs="Tahoma"/>
                      <w:szCs w:val="22"/>
                      <w:lang w:val="el-GR"/>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26FF67C1" w14:textId="77777777" w:rsidR="00F661A1" w:rsidRPr="00734309" w:rsidRDefault="00F661A1" w:rsidP="00D00A85">
                  <w:pPr>
                    <w:spacing w:line="276" w:lineRule="auto"/>
                    <w:rPr>
                      <w:rFonts w:cs="Tahoma"/>
                      <w:szCs w:val="22"/>
                      <w:lang w:val="el-GR"/>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2F3C2D48" w14:textId="77777777" w:rsidR="00F661A1" w:rsidRPr="00734309" w:rsidRDefault="00F661A1" w:rsidP="00D00A85">
                  <w:pPr>
                    <w:spacing w:line="276" w:lineRule="auto"/>
                    <w:rPr>
                      <w:rFonts w:cs="Tahoma"/>
                      <w:szCs w:val="22"/>
                      <w:lang w:val="el-GR"/>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32A1F8A7" w14:textId="77777777" w:rsidR="00F661A1" w:rsidRPr="00734309" w:rsidRDefault="00F661A1" w:rsidP="00D00A85">
                  <w:pPr>
                    <w:spacing w:line="276" w:lineRule="auto"/>
                    <w:rPr>
                      <w:rFonts w:cs="Tahoma"/>
                      <w:szCs w:val="22"/>
                      <w:lang w:val="el-GR"/>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0ACCDBD0" w14:textId="77777777" w:rsidR="00F661A1" w:rsidRPr="00734309" w:rsidRDefault="00F661A1" w:rsidP="00D00A85">
                  <w:pPr>
                    <w:spacing w:line="276" w:lineRule="auto"/>
                    <w:rPr>
                      <w:rFonts w:cs="Tahoma"/>
                      <w:szCs w:val="22"/>
                      <w:lang w:val="el-GR"/>
                    </w:rPr>
                  </w:pPr>
                </w:p>
              </w:tc>
            </w:tr>
            <w:tr w:rsidR="00F661A1" w:rsidRPr="002D07E3" w14:paraId="6DCB5E98" w14:textId="77777777" w:rsidTr="00D00A85">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1BE138D3" w14:textId="77777777" w:rsidR="00F661A1" w:rsidRPr="00734309" w:rsidRDefault="00F661A1" w:rsidP="00D00A85">
                  <w:pPr>
                    <w:spacing w:line="276" w:lineRule="auto"/>
                    <w:rPr>
                      <w:rFonts w:cs="Tahoma"/>
                      <w:szCs w:val="22"/>
                      <w:lang w:val="el-GR"/>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2A4DA8A2" w14:textId="77777777" w:rsidR="00F661A1" w:rsidRPr="00734309" w:rsidRDefault="00F661A1" w:rsidP="00D00A85">
                  <w:pPr>
                    <w:spacing w:line="276" w:lineRule="auto"/>
                    <w:rPr>
                      <w:rFonts w:cs="Tahoma"/>
                      <w:szCs w:val="22"/>
                      <w:lang w:val="el-GR"/>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004B0840" w14:textId="77777777" w:rsidR="00F661A1" w:rsidRPr="00734309" w:rsidRDefault="00F661A1" w:rsidP="00D00A85">
                  <w:pPr>
                    <w:spacing w:line="276" w:lineRule="auto"/>
                    <w:rPr>
                      <w:rFonts w:cs="Tahoma"/>
                      <w:szCs w:val="22"/>
                      <w:lang w:val="el-GR"/>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598837F8" w14:textId="77777777" w:rsidR="00F661A1" w:rsidRPr="00734309" w:rsidRDefault="00F661A1" w:rsidP="00D00A85">
                  <w:pPr>
                    <w:spacing w:line="276" w:lineRule="auto"/>
                    <w:rPr>
                      <w:rFonts w:cs="Tahoma"/>
                      <w:szCs w:val="22"/>
                      <w:lang w:val="el-GR"/>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59D81231" w14:textId="77777777" w:rsidR="00F661A1" w:rsidRPr="00734309" w:rsidRDefault="00F661A1" w:rsidP="00D00A85">
                  <w:pPr>
                    <w:spacing w:line="276" w:lineRule="auto"/>
                    <w:rPr>
                      <w:rFonts w:cs="Tahoma"/>
                      <w:szCs w:val="22"/>
                      <w:lang w:val="el-GR"/>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513EB5A5" w14:textId="77777777" w:rsidR="00F661A1" w:rsidRPr="00734309" w:rsidRDefault="00F661A1" w:rsidP="00D00A85">
                  <w:pPr>
                    <w:spacing w:line="276" w:lineRule="auto"/>
                    <w:rPr>
                      <w:rFonts w:cs="Tahoma"/>
                      <w:szCs w:val="22"/>
                      <w:lang w:val="el-GR"/>
                    </w:rPr>
                  </w:pPr>
                </w:p>
              </w:tc>
            </w:tr>
            <w:tr w:rsidR="00F661A1" w:rsidRPr="002D07E3" w14:paraId="383399A5" w14:textId="77777777" w:rsidTr="00D00A85">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2DF8DD63" w14:textId="77777777" w:rsidR="00F661A1" w:rsidRPr="00734309" w:rsidRDefault="00F661A1" w:rsidP="00D00A85">
                  <w:pPr>
                    <w:spacing w:line="276" w:lineRule="auto"/>
                    <w:rPr>
                      <w:rFonts w:cs="Tahoma"/>
                      <w:szCs w:val="22"/>
                      <w:lang w:val="el-GR"/>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3F51F5A8" w14:textId="77777777" w:rsidR="00F661A1" w:rsidRPr="00734309" w:rsidRDefault="00F661A1" w:rsidP="00D00A85">
                  <w:pPr>
                    <w:spacing w:line="276" w:lineRule="auto"/>
                    <w:rPr>
                      <w:rFonts w:cs="Tahoma"/>
                      <w:szCs w:val="22"/>
                      <w:lang w:val="el-GR"/>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464A0DF0" w14:textId="77777777" w:rsidR="00F661A1" w:rsidRPr="00734309" w:rsidRDefault="00F661A1" w:rsidP="00D00A85">
                  <w:pPr>
                    <w:spacing w:line="276" w:lineRule="auto"/>
                    <w:rPr>
                      <w:rFonts w:cs="Tahoma"/>
                      <w:szCs w:val="22"/>
                      <w:lang w:val="el-GR"/>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22059D36" w14:textId="77777777" w:rsidR="00F661A1" w:rsidRPr="00734309" w:rsidRDefault="00F661A1" w:rsidP="00D00A85">
                  <w:pPr>
                    <w:spacing w:line="276" w:lineRule="auto"/>
                    <w:rPr>
                      <w:rFonts w:cs="Tahoma"/>
                      <w:szCs w:val="22"/>
                      <w:lang w:val="el-GR"/>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4C6CDF1B" w14:textId="77777777" w:rsidR="00F661A1" w:rsidRPr="00734309" w:rsidRDefault="00F661A1" w:rsidP="00D00A85">
                  <w:pPr>
                    <w:spacing w:line="276" w:lineRule="auto"/>
                    <w:rPr>
                      <w:rFonts w:cs="Tahoma"/>
                      <w:szCs w:val="22"/>
                      <w:lang w:val="el-GR"/>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07B7FB62" w14:textId="77777777" w:rsidR="00F661A1" w:rsidRPr="00734309" w:rsidRDefault="00F661A1" w:rsidP="00D00A85">
                  <w:pPr>
                    <w:spacing w:line="276" w:lineRule="auto"/>
                    <w:rPr>
                      <w:rFonts w:cs="Tahoma"/>
                      <w:szCs w:val="22"/>
                      <w:lang w:val="el-GR"/>
                    </w:rPr>
                  </w:pPr>
                </w:p>
              </w:tc>
            </w:tr>
            <w:tr w:rsidR="00F661A1" w:rsidRPr="002D07E3" w14:paraId="0C29955F" w14:textId="77777777" w:rsidTr="00D00A85">
              <w:trPr>
                <w:trHeight w:val="380"/>
              </w:trPr>
              <w:tc>
                <w:tcPr>
                  <w:tcW w:w="3513"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2E9A2DE0" w14:textId="77777777" w:rsidR="00F661A1" w:rsidRPr="00734309" w:rsidRDefault="00F661A1" w:rsidP="00D00A85">
                  <w:pPr>
                    <w:spacing w:line="276" w:lineRule="auto"/>
                    <w:rPr>
                      <w:rFonts w:cs="Tahoma"/>
                      <w:b/>
                      <w:szCs w:val="22"/>
                      <w:lang w:val="el-GR"/>
                    </w:rPr>
                  </w:pPr>
                  <w:r w:rsidRPr="00734309">
                    <w:rPr>
                      <w:rFonts w:cs="Tahoma"/>
                      <w:b/>
                      <w:szCs w:val="22"/>
                      <w:lang w:val="el-GR"/>
                    </w:rPr>
                    <w:t xml:space="preserve">ΜΕΡΙΚΟ ΣΥΝΟΛΟ (1) </w:t>
                  </w:r>
                </w:p>
              </w:tc>
              <w:tc>
                <w:tcPr>
                  <w:tcW w:w="664"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6BDEC988" w14:textId="77777777" w:rsidR="00F661A1" w:rsidRPr="00734309" w:rsidRDefault="00F661A1" w:rsidP="00D00A85">
                  <w:pPr>
                    <w:spacing w:line="276" w:lineRule="auto"/>
                    <w:rPr>
                      <w:rFonts w:cs="Tahoma"/>
                      <w:szCs w:val="22"/>
                      <w:lang w:val="el-GR"/>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5CE65A78" w14:textId="77777777" w:rsidR="00F661A1" w:rsidRPr="00734309" w:rsidRDefault="00F661A1" w:rsidP="00D00A85">
                  <w:pPr>
                    <w:spacing w:line="276" w:lineRule="auto"/>
                    <w:rPr>
                      <w:rFonts w:cs="Tahoma"/>
                      <w:szCs w:val="22"/>
                      <w:lang w:val="el-GR"/>
                    </w:rPr>
                  </w:pPr>
                </w:p>
              </w:tc>
            </w:tr>
          </w:tbl>
          <w:p w14:paraId="325426F1" w14:textId="77777777" w:rsidR="00F661A1" w:rsidRPr="00734309" w:rsidRDefault="00F661A1" w:rsidP="00D00A85">
            <w:pPr>
              <w:autoSpaceDE w:val="0"/>
              <w:autoSpaceDN w:val="0"/>
              <w:adjustRightInd w:val="0"/>
              <w:rPr>
                <w:rFonts w:cs="Tahoma"/>
                <w:szCs w:val="22"/>
                <w:lang w:val="el-GR"/>
              </w:rPr>
            </w:pPr>
          </w:p>
          <w:p w14:paraId="6166C5B0" w14:textId="77777777" w:rsidR="00F661A1" w:rsidRPr="00734309" w:rsidRDefault="00F661A1" w:rsidP="00D00A85">
            <w:pPr>
              <w:autoSpaceDE w:val="0"/>
              <w:autoSpaceDN w:val="0"/>
              <w:adjustRightInd w:val="0"/>
              <w:rPr>
                <w:rFonts w:cs="Tahoma"/>
                <w:szCs w:val="22"/>
                <w:lang w:val="el-GR"/>
              </w:rPr>
            </w:pPr>
            <w:r w:rsidRPr="00734309">
              <w:rPr>
                <w:rFonts w:cs="Tahoma"/>
                <w:szCs w:val="22"/>
                <w:lang w:val="el-GR"/>
              </w:rPr>
              <w:t xml:space="preserve">Πίνακα των στελεχών των Υπεργολάβων του Οικονομικού Φορέα που συμμετέχουν στην Ομάδα Έργου, σύμφωνα με το ακόλουθο υπόδειγμα: </w:t>
            </w:r>
          </w:p>
          <w:tbl>
            <w:tblPr>
              <w:tblW w:w="8557"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479"/>
              <w:gridCol w:w="1703"/>
              <w:gridCol w:w="2042"/>
              <w:gridCol w:w="1785"/>
              <w:gridCol w:w="1133"/>
              <w:gridCol w:w="1415"/>
            </w:tblGrid>
            <w:tr w:rsidR="00F661A1" w:rsidRPr="002D07E3" w14:paraId="5ECD5831" w14:textId="77777777" w:rsidTr="00D00A85">
              <w:trPr>
                <w:trHeight w:val="788"/>
              </w:trPr>
              <w:tc>
                <w:tcPr>
                  <w:tcW w:w="28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EBADE7C" w14:textId="77777777" w:rsidR="00F661A1" w:rsidRPr="00734309" w:rsidRDefault="00F661A1" w:rsidP="00D00A85">
                  <w:pPr>
                    <w:spacing w:line="276" w:lineRule="auto"/>
                    <w:ind w:left="-49" w:right="-110"/>
                    <w:jc w:val="center"/>
                    <w:rPr>
                      <w:rFonts w:cs="Tahoma"/>
                      <w:szCs w:val="22"/>
                      <w:lang w:val="el-GR"/>
                    </w:rPr>
                  </w:pPr>
                  <w:r w:rsidRPr="00734309">
                    <w:rPr>
                      <w:rFonts w:cs="Tahoma"/>
                      <w:szCs w:val="22"/>
                      <w:lang w:val="el-GR"/>
                    </w:rPr>
                    <w:lastRenderedPageBreak/>
                    <w:t>Α/Α</w:t>
                  </w:r>
                </w:p>
              </w:tc>
              <w:tc>
                <w:tcPr>
                  <w:tcW w:w="995"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21F603F4" w14:textId="77777777" w:rsidR="00F661A1" w:rsidRPr="00734309" w:rsidRDefault="00F661A1" w:rsidP="00D00A85">
                  <w:pPr>
                    <w:spacing w:line="276" w:lineRule="auto"/>
                    <w:jc w:val="center"/>
                    <w:rPr>
                      <w:rFonts w:cs="Tahoma"/>
                      <w:szCs w:val="22"/>
                      <w:lang w:val="el-GR"/>
                    </w:rPr>
                  </w:pPr>
                  <w:r w:rsidRPr="00734309">
                    <w:rPr>
                      <w:rFonts w:cs="Tahoma"/>
                      <w:szCs w:val="22"/>
                      <w:lang w:val="el-GR"/>
                    </w:rPr>
                    <w:t>Επωνυμία Εταιρείας Υπεργολάβου</w:t>
                  </w:r>
                </w:p>
              </w:tc>
              <w:tc>
                <w:tcPr>
                  <w:tcW w:w="1193"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602775D" w14:textId="77777777" w:rsidR="00F661A1" w:rsidRPr="00734309" w:rsidRDefault="00F661A1" w:rsidP="00D00A85">
                  <w:pPr>
                    <w:spacing w:line="276" w:lineRule="auto"/>
                    <w:jc w:val="center"/>
                    <w:rPr>
                      <w:rFonts w:cs="Tahoma"/>
                      <w:szCs w:val="22"/>
                      <w:lang w:val="el-GR"/>
                    </w:rPr>
                  </w:pPr>
                  <w:r w:rsidRPr="00734309">
                    <w:rPr>
                      <w:rFonts w:cs="Tahoma"/>
                      <w:szCs w:val="22"/>
                      <w:lang w:val="el-GR"/>
                    </w:rPr>
                    <w:t>Ονοματεπώνυμο Μέλους Ομάδας Έργου</w:t>
                  </w:r>
                </w:p>
              </w:tc>
              <w:tc>
                <w:tcPr>
                  <w:tcW w:w="104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57AA0ED0" w14:textId="77777777" w:rsidR="00F661A1" w:rsidRPr="00734309" w:rsidRDefault="00F661A1" w:rsidP="00D00A85">
                  <w:pPr>
                    <w:spacing w:line="276" w:lineRule="auto"/>
                    <w:ind w:right="-108"/>
                    <w:jc w:val="center"/>
                    <w:rPr>
                      <w:rFonts w:cs="Tahoma"/>
                      <w:szCs w:val="22"/>
                      <w:lang w:val="el-GR"/>
                    </w:rPr>
                  </w:pPr>
                  <w:r w:rsidRPr="00734309">
                    <w:rPr>
                      <w:rFonts w:cs="Tahoma"/>
                      <w:szCs w:val="22"/>
                      <w:lang w:val="el-GR"/>
                    </w:rPr>
                    <w:t>Θέση στην Ομάδα Έργου</w:t>
                  </w:r>
                </w:p>
              </w:tc>
              <w:tc>
                <w:tcPr>
                  <w:tcW w:w="66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2072E49" w14:textId="77777777" w:rsidR="00F661A1" w:rsidRPr="00734309" w:rsidRDefault="00F661A1" w:rsidP="00D00A85">
                  <w:pPr>
                    <w:spacing w:line="276" w:lineRule="auto"/>
                    <w:jc w:val="center"/>
                    <w:rPr>
                      <w:rFonts w:cs="Tahoma"/>
                      <w:szCs w:val="22"/>
                      <w:lang w:val="el-GR"/>
                    </w:rPr>
                  </w:pPr>
                  <w:r w:rsidRPr="00734309">
                    <w:rPr>
                      <w:rFonts w:cs="Tahoma"/>
                      <w:szCs w:val="22"/>
                      <w:lang w:val="el-GR"/>
                    </w:rPr>
                    <w:t>Ανθρωπομήνες</w:t>
                  </w:r>
                </w:p>
              </w:tc>
              <w:tc>
                <w:tcPr>
                  <w:tcW w:w="827" w:type="pct"/>
                  <w:tcBorders>
                    <w:top w:val="single" w:sz="4" w:space="0" w:color="000080"/>
                    <w:left w:val="single" w:sz="4" w:space="0" w:color="000080"/>
                    <w:bottom w:val="single" w:sz="4" w:space="0" w:color="000080"/>
                    <w:right w:val="single" w:sz="4" w:space="0" w:color="000080"/>
                  </w:tcBorders>
                  <w:shd w:val="clear" w:color="auto" w:fill="C0C0C0"/>
                  <w:hideMark/>
                </w:tcPr>
                <w:p w14:paraId="58876F80" w14:textId="77777777" w:rsidR="00F661A1" w:rsidRPr="00734309" w:rsidRDefault="00F661A1" w:rsidP="00D00A85">
                  <w:pPr>
                    <w:spacing w:line="276" w:lineRule="auto"/>
                    <w:jc w:val="center"/>
                    <w:rPr>
                      <w:rFonts w:cs="Tahoma"/>
                      <w:szCs w:val="22"/>
                      <w:lang w:val="el-GR"/>
                    </w:rPr>
                  </w:pPr>
                  <w:r w:rsidRPr="00734309">
                    <w:rPr>
                      <w:rFonts w:cs="Tahoma"/>
                      <w:szCs w:val="22"/>
                      <w:lang w:val="el-GR"/>
                    </w:rPr>
                    <w:t>Ποσοστό συμμετοχής* (%)</w:t>
                  </w:r>
                </w:p>
              </w:tc>
            </w:tr>
            <w:tr w:rsidR="00F661A1" w:rsidRPr="002D07E3" w14:paraId="382C8FAA" w14:textId="77777777" w:rsidTr="00D00A85">
              <w:trPr>
                <w:trHeight w:val="380"/>
              </w:trPr>
              <w:tc>
                <w:tcPr>
                  <w:tcW w:w="280" w:type="pct"/>
                  <w:tcBorders>
                    <w:top w:val="single" w:sz="4" w:space="0" w:color="000080"/>
                    <w:left w:val="single" w:sz="4" w:space="0" w:color="000080"/>
                    <w:bottom w:val="single" w:sz="4" w:space="0" w:color="000080"/>
                    <w:right w:val="single" w:sz="4" w:space="0" w:color="000080"/>
                  </w:tcBorders>
                  <w:vAlign w:val="center"/>
                </w:tcPr>
                <w:p w14:paraId="06BD2FB6" w14:textId="77777777" w:rsidR="00F661A1" w:rsidRPr="00734309" w:rsidRDefault="00F661A1" w:rsidP="00D00A85">
                  <w:pPr>
                    <w:spacing w:line="276" w:lineRule="auto"/>
                    <w:rPr>
                      <w:rFonts w:cs="Tahoma"/>
                      <w:szCs w:val="22"/>
                      <w:lang w:val="el-GR"/>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22DC1FC7" w14:textId="77777777" w:rsidR="00F661A1" w:rsidRPr="00734309" w:rsidRDefault="00F661A1" w:rsidP="00D00A85">
                  <w:pPr>
                    <w:spacing w:line="276" w:lineRule="auto"/>
                    <w:rPr>
                      <w:rFonts w:cs="Tahoma"/>
                      <w:szCs w:val="22"/>
                      <w:lang w:val="el-GR"/>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71BBD3C8" w14:textId="77777777" w:rsidR="00F661A1" w:rsidRPr="00734309" w:rsidRDefault="00F661A1" w:rsidP="00D00A85">
                  <w:pPr>
                    <w:spacing w:line="276" w:lineRule="auto"/>
                    <w:rPr>
                      <w:rFonts w:cs="Tahoma"/>
                      <w:szCs w:val="22"/>
                      <w:lang w:val="el-GR"/>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4DB88C3A" w14:textId="77777777" w:rsidR="00F661A1" w:rsidRPr="00734309" w:rsidRDefault="00F661A1" w:rsidP="00D00A85">
                  <w:pPr>
                    <w:spacing w:line="276" w:lineRule="auto"/>
                    <w:rPr>
                      <w:rFonts w:cs="Tahoma"/>
                      <w:szCs w:val="22"/>
                      <w:lang w:val="el-GR"/>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3BE86E8D" w14:textId="77777777" w:rsidR="00F661A1" w:rsidRPr="00734309" w:rsidRDefault="00F661A1" w:rsidP="00D00A85">
                  <w:pPr>
                    <w:spacing w:line="276" w:lineRule="auto"/>
                    <w:rPr>
                      <w:rFonts w:cs="Tahoma"/>
                      <w:szCs w:val="22"/>
                      <w:lang w:val="el-GR"/>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5EE5FD20" w14:textId="77777777" w:rsidR="00F661A1" w:rsidRPr="00734309" w:rsidRDefault="00F661A1" w:rsidP="00D00A85">
                  <w:pPr>
                    <w:spacing w:line="276" w:lineRule="auto"/>
                    <w:rPr>
                      <w:rFonts w:cs="Tahoma"/>
                      <w:szCs w:val="22"/>
                      <w:lang w:val="el-GR"/>
                    </w:rPr>
                  </w:pPr>
                </w:p>
              </w:tc>
            </w:tr>
            <w:tr w:rsidR="00F661A1" w:rsidRPr="002D07E3" w14:paraId="1F4FCED5" w14:textId="77777777" w:rsidTr="00D00A85">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20903AD6" w14:textId="77777777" w:rsidR="00F661A1" w:rsidRPr="00734309" w:rsidRDefault="00F661A1" w:rsidP="00D00A85">
                  <w:pPr>
                    <w:spacing w:line="276" w:lineRule="auto"/>
                    <w:rPr>
                      <w:rFonts w:cs="Tahoma"/>
                      <w:szCs w:val="22"/>
                      <w:lang w:val="el-GR"/>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582DE18F" w14:textId="77777777" w:rsidR="00F661A1" w:rsidRPr="00734309" w:rsidRDefault="00F661A1" w:rsidP="00D00A85">
                  <w:pPr>
                    <w:spacing w:line="276" w:lineRule="auto"/>
                    <w:rPr>
                      <w:rFonts w:cs="Tahoma"/>
                      <w:szCs w:val="22"/>
                      <w:lang w:val="el-GR"/>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7332FF2A" w14:textId="77777777" w:rsidR="00F661A1" w:rsidRPr="00734309" w:rsidRDefault="00F661A1" w:rsidP="00D00A85">
                  <w:pPr>
                    <w:spacing w:line="276" w:lineRule="auto"/>
                    <w:rPr>
                      <w:rFonts w:cs="Tahoma"/>
                      <w:szCs w:val="22"/>
                      <w:lang w:val="el-GR"/>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0673F4C2" w14:textId="77777777" w:rsidR="00F661A1" w:rsidRPr="00734309" w:rsidRDefault="00F661A1" w:rsidP="00D00A85">
                  <w:pPr>
                    <w:spacing w:line="276" w:lineRule="auto"/>
                    <w:rPr>
                      <w:rFonts w:cs="Tahoma"/>
                      <w:szCs w:val="22"/>
                      <w:lang w:val="el-GR"/>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29816BC1" w14:textId="77777777" w:rsidR="00F661A1" w:rsidRPr="00734309" w:rsidRDefault="00F661A1" w:rsidP="00D00A85">
                  <w:pPr>
                    <w:spacing w:line="276" w:lineRule="auto"/>
                    <w:rPr>
                      <w:rFonts w:cs="Tahoma"/>
                      <w:szCs w:val="22"/>
                      <w:lang w:val="el-GR"/>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650F8435" w14:textId="77777777" w:rsidR="00F661A1" w:rsidRPr="00734309" w:rsidRDefault="00F661A1" w:rsidP="00D00A85">
                  <w:pPr>
                    <w:spacing w:line="276" w:lineRule="auto"/>
                    <w:rPr>
                      <w:rFonts w:cs="Tahoma"/>
                      <w:szCs w:val="22"/>
                      <w:lang w:val="el-GR"/>
                    </w:rPr>
                  </w:pPr>
                </w:p>
              </w:tc>
            </w:tr>
            <w:tr w:rsidR="00F661A1" w:rsidRPr="002D07E3" w14:paraId="7E4F1C39" w14:textId="77777777" w:rsidTr="00D00A85">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53BE723B" w14:textId="77777777" w:rsidR="00F661A1" w:rsidRPr="00734309" w:rsidRDefault="00F661A1" w:rsidP="00D00A85">
                  <w:pPr>
                    <w:spacing w:line="276" w:lineRule="auto"/>
                    <w:rPr>
                      <w:rFonts w:cs="Tahoma"/>
                      <w:szCs w:val="22"/>
                      <w:lang w:val="el-GR"/>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4C312BC2" w14:textId="77777777" w:rsidR="00F661A1" w:rsidRPr="00734309" w:rsidRDefault="00F661A1" w:rsidP="00D00A85">
                  <w:pPr>
                    <w:spacing w:line="276" w:lineRule="auto"/>
                    <w:rPr>
                      <w:rFonts w:cs="Tahoma"/>
                      <w:szCs w:val="22"/>
                      <w:lang w:val="el-GR"/>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156881A7" w14:textId="77777777" w:rsidR="00F661A1" w:rsidRPr="00734309" w:rsidRDefault="00F661A1" w:rsidP="00D00A85">
                  <w:pPr>
                    <w:spacing w:line="276" w:lineRule="auto"/>
                    <w:rPr>
                      <w:rFonts w:cs="Tahoma"/>
                      <w:szCs w:val="22"/>
                      <w:lang w:val="el-GR"/>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6542A4C7" w14:textId="77777777" w:rsidR="00F661A1" w:rsidRPr="00734309" w:rsidRDefault="00F661A1" w:rsidP="00D00A85">
                  <w:pPr>
                    <w:spacing w:line="276" w:lineRule="auto"/>
                    <w:rPr>
                      <w:rFonts w:cs="Tahoma"/>
                      <w:szCs w:val="22"/>
                      <w:lang w:val="el-GR"/>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48B86093" w14:textId="77777777" w:rsidR="00F661A1" w:rsidRPr="00734309" w:rsidRDefault="00F661A1" w:rsidP="00D00A85">
                  <w:pPr>
                    <w:spacing w:line="276" w:lineRule="auto"/>
                    <w:rPr>
                      <w:rFonts w:cs="Tahoma"/>
                      <w:szCs w:val="22"/>
                      <w:lang w:val="el-GR"/>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645DD206" w14:textId="77777777" w:rsidR="00F661A1" w:rsidRPr="00734309" w:rsidRDefault="00F661A1" w:rsidP="00D00A85">
                  <w:pPr>
                    <w:spacing w:line="276" w:lineRule="auto"/>
                    <w:rPr>
                      <w:rFonts w:cs="Tahoma"/>
                      <w:szCs w:val="22"/>
                      <w:lang w:val="el-GR"/>
                    </w:rPr>
                  </w:pPr>
                </w:p>
              </w:tc>
            </w:tr>
            <w:tr w:rsidR="00F661A1" w:rsidRPr="002D07E3" w14:paraId="7FF65855" w14:textId="77777777" w:rsidTr="00D00A85">
              <w:trPr>
                <w:trHeight w:val="394"/>
              </w:trPr>
              <w:tc>
                <w:tcPr>
                  <w:tcW w:w="3511"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3BFAB410" w14:textId="77777777" w:rsidR="00F661A1" w:rsidRPr="00734309" w:rsidRDefault="00F661A1" w:rsidP="00D00A85">
                  <w:pPr>
                    <w:spacing w:line="276" w:lineRule="auto"/>
                    <w:rPr>
                      <w:rFonts w:cs="Tahoma"/>
                      <w:b/>
                      <w:szCs w:val="22"/>
                      <w:lang w:val="el-GR"/>
                    </w:rPr>
                  </w:pPr>
                  <w:r w:rsidRPr="00734309">
                    <w:rPr>
                      <w:rFonts w:cs="Tahoma"/>
                      <w:b/>
                      <w:szCs w:val="22"/>
                      <w:lang w:val="el-GR"/>
                    </w:rPr>
                    <w:t xml:space="preserve">ΜΕΡΙΚΟ ΣΥΝΟΛΟ (2) </w:t>
                  </w:r>
                </w:p>
              </w:tc>
              <w:tc>
                <w:tcPr>
                  <w:tcW w:w="662"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1BDA9F4F" w14:textId="77777777" w:rsidR="00F661A1" w:rsidRPr="00734309" w:rsidRDefault="00F661A1" w:rsidP="00D00A85">
                  <w:pPr>
                    <w:spacing w:line="276" w:lineRule="auto"/>
                    <w:rPr>
                      <w:rFonts w:cs="Tahoma"/>
                      <w:szCs w:val="22"/>
                      <w:lang w:val="el-GR"/>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2D1E56D8" w14:textId="77777777" w:rsidR="00F661A1" w:rsidRPr="00734309" w:rsidRDefault="00F661A1" w:rsidP="00D00A85">
                  <w:pPr>
                    <w:spacing w:line="276" w:lineRule="auto"/>
                    <w:rPr>
                      <w:rFonts w:cs="Tahoma"/>
                      <w:szCs w:val="22"/>
                      <w:lang w:val="el-GR"/>
                    </w:rPr>
                  </w:pPr>
                </w:p>
              </w:tc>
            </w:tr>
          </w:tbl>
          <w:p w14:paraId="28A7BA1A" w14:textId="77777777" w:rsidR="00F661A1" w:rsidRPr="00734309" w:rsidRDefault="00F661A1" w:rsidP="00D00A85">
            <w:pPr>
              <w:autoSpaceDE w:val="0"/>
              <w:autoSpaceDN w:val="0"/>
              <w:adjustRightInd w:val="0"/>
              <w:rPr>
                <w:rFonts w:cs="Tahoma"/>
                <w:szCs w:val="22"/>
                <w:lang w:val="el-GR"/>
              </w:rPr>
            </w:pPr>
          </w:p>
          <w:p w14:paraId="459B4FC9" w14:textId="77777777" w:rsidR="00F661A1" w:rsidRPr="00734309" w:rsidRDefault="00F661A1" w:rsidP="00D00A85">
            <w:pPr>
              <w:autoSpaceDE w:val="0"/>
              <w:autoSpaceDN w:val="0"/>
              <w:adjustRightInd w:val="0"/>
              <w:rPr>
                <w:rFonts w:cs="Tahoma"/>
                <w:szCs w:val="22"/>
                <w:lang w:val="el-GR"/>
              </w:rPr>
            </w:pPr>
            <w:r w:rsidRPr="00734309">
              <w:rPr>
                <w:rFonts w:cs="Tahoma"/>
                <w:szCs w:val="22"/>
                <w:lang w:val="el-GR"/>
              </w:rPr>
              <w:t>Πίνακα των εξωτερικών συνεργατών του Οικονομικού Φορέα που συμμετέχουν στην Ομάδα Έργου, σύμφωνα με το ακόλουθο υπόδειγμα:</w:t>
            </w:r>
          </w:p>
          <w:tbl>
            <w:tblPr>
              <w:tblW w:w="8569"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768"/>
              <w:gridCol w:w="2972"/>
              <w:gridCol w:w="2038"/>
              <w:gridCol w:w="22"/>
              <w:gridCol w:w="1256"/>
              <w:gridCol w:w="22"/>
              <w:gridCol w:w="1482"/>
              <w:gridCol w:w="9"/>
            </w:tblGrid>
            <w:tr w:rsidR="00F661A1" w:rsidRPr="002D07E3" w14:paraId="76A3957C" w14:textId="77777777" w:rsidTr="00D00A85">
              <w:trPr>
                <w:gridAfter w:val="1"/>
                <w:wAfter w:w="5" w:type="pct"/>
                <w:trHeight w:val="788"/>
              </w:trPr>
              <w:tc>
                <w:tcPr>
                  <w:tcW w:w="448"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7250B1C6" w14:textId="77777777" w:rsidR="00F661A1" w:rsidRPr="00734309" w:rsidRDefault="00F661A1" w:rsidP="00D00A85">
                  <w:pPr>
                    <w:spacing w:line="276" w:lineRule="auto"/>
                    <w:jc w:val="center"/>
                    <w:rPr>
                      <w:rFonts w:cs="Tahoma"/>
                      <w:szCs w:val="22"/>
                      <w:lang w:val="el-GR"/>
                    </w:rPr>
                  </w:pPr>
                  <w:r w:rsidRPr="00734309">
                    <w:rPr>
                      <w:rFonts w:cs="Tahoma"/>
                      <w:szCs w:val="22"/>
                      <w:lang w:val="el-GR"/>
                    </w:rPr>
                    <w:t>Α/Α</w:t>
                  </w:r>
                </w:p>
              </w:tc>
              <w:tc>
                <w:tcPr>
                  <w:tcW w:w="173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1CC0FE61" w14:textId="77777777" w:rsidR="00F661A1" w:rsidRPr="00734309" w:rsidRDefault="00F661A1" w:rsidP="00D00A85">
                  <w:pPr>
                    <w:spacing w:line="276" w:lineRule="auto"/>
                    <w:jc w:val="center"/>
                    <w:rPr>
                      <w:rFonts w:cs="Tahoma"/>
                      <w:szCs w:val="22"/>
                      <w:lang w:val="el-GR"/>
                    </w:rPr>
                  </w:pPr>
                  <w:r w:rsidRPr="00734309">
                    <w:rPr>
                      <w:rFonts w:cs="Tahoma"/>
                      <w:szCs w:val="22"/>
                      <w:lang w:val="el-GR"/>
                    </w:rPr>
                    <w:t>Ονοματεπώνυμο Μέλους Ομάδας Έργου</w:t>
                  </w:r>
                </w:p>
              </w:tc>
              <w:tc>
                <w:tcPr>
                  <w:tcW w:w="118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2EB960C" w14:textId="77777777" w:rsidR="00F661A1" w:rsidRPr="00734309" w:rsidRDefault="00F661A1" w:rsidP="00D00A85">
                  <w:pPr>
                    <w:spacing w:line="276" w:lineRule="auto"/>
                    <w:jc w:val="center"/>
                    <w:rPr>
                      <w:rFonts w:cs="Tahoma"/>
                      <w:szCs w:val="22"/>
                      <w:lang w:val="el-GR"/>
                    </w:rPr>
                  </w:pPr>
                  <w:r w:rsidRPr="00734309">
                    <w:rPr>
                      <w:rFonts w:cs="Tahoma"/>
                      <w:szCs w:val="22"/>
                      <w:lang w:val="el-GR"/>
                    </w:rPr>
                    <w:t>Θέση στην Ομάδα Έργου</w:t>
                  </w:r>
                </w:p>
              </w:tc>
              <w:tc>
                <w:tcPr>
                  <w:tcW w:w="746" w:type="pct"/>
                  <w:gridSpan w:val="2"/>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12E816CA" w14:textId="77777777" w:rsidR="00F661A1" w:rsidRPr="00734309" w:rsidRDefault="00F661A1" w:rsidP="00D00A85">
                  <w:pPr>
                    <w:spacing w:line="276" w:lineRule="auto"/>
                    <w:jc w:val="center"/>
                    <w:rPr>
                      <w:rFonts w:cs="Tahoma"/>
                      <w:szCs w:val="22"/>
                      <w:lang w:val="el-GR"/>
                    </w:rPr>
                  </w:pPr>
                  <w:r w:rsidRPr="00734309">
                    <w:rPr>
                      <w:rFonts w:cs="Tahoma"/>
                      <w:szCs w:val="22"/>
                      <w:lang w:val="el-GR"/>
                    </w:rPr>
                    <w:t>Ανθρωπομήνες</w:t>
                  </w:r>
                </w:p>
              </w:tc>
              <w:tc>
                <w:tcPr>
                  <w:tcW w:w="878" w:type="pct"/>
                  <w:gridSpan w:val="2"/>
                  <w:tcBorders>
                    <w:top w:val="single" w:sz="4" w:space="0" w:color="000080"/>
                    <w:left w:val="single" w:sz="4" w:space="0" w:color="000080"/>
                    <w:bottom w:val="single" w:sz="4" w:space="0" w:color="000080"/>
                    <w:right w:val="single" w:sz="4" w:space="0" w:color="000080"/>
                  </w:tcBorders>
                  <w:shd w:val="clear" w:color="auto" w:fill="C0C0C0"/>
                  <w:hideMark/>
                </w:tcPr>
                <w:p w14:paraId="6CBF0159" w14:textId="77777777" w:rsidR="00F661A1" w:rsidRPr="00734309" w:rsidRDefault="00F661A1" w:rsidP="00D00A85">
                  <w:pPr>
                    <w:spacing w:line="276" w:lineRule="auto"/>
                    <w:jc w:val="center"/>
                    <w:rPr>
                      <w:rFonts w:cs="Tahoma"/>
                      <w:szCs w:val="22"/>
                      <w:lang w:val="el-GR"/>
                    </w:rPr>
                  </w:pPr>
                  <w:r w:rsidRPr="00734309">
                    <w:rPr>
                      <w:rFonts w:cs="Tahoma"/>
                      <w:szCs w:val="22"/>
                      <w:lang w:val="el-GR"/>
                    </w:rPr>
                    <w:t>Ποσοστό συμμετοχής* (%)</w:t>
                  </w:r>
                </w:p>
              </w:tc>
            </w:tr>
            <w:tr w:rsidR="00F661A1" w:rsidRPr="002D07E3" w14:paraId="05149027" w14:textId="77777777" w:rsidTr="00D00A85">
              <w:trPr>
                <w:gridAfter w:val="1"/>
                <w:wAfter w:w="5" w:type="pct"/>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7CAAB473" w14:textId="77777777" w:rsidR="00F661A1" w:rsidRPr="00734309" w:rsidRDefault="00F661A1" w:rsidP="00D00A85">
                  <w:pPr>
                    <w:spacing w:line="276" w:lineRule="auto"/>
                    <w:rPr>
                      <w:rFonts w:cs="Tahoma"/>
                      <w:szCs w:val="22"/>
                      <w:lang w:val="el-GR"/>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3BD98A1A" w14:textId="77777777" w:rsidR="00F661A1" w:rsidRPr="00734309" w:rsidRDefault="00F661A1" w:rsidP="00D00A85">
                  <w:pPr>
                    <w:spacing w:line="276" w:lineRule="auto"/>
                    <w:rPr>
                      <w:rFonts w:cs="Tahoma"/>
                      <w:szCs w:val="22"/>
                      <w:lang w:val="el-GR"/>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2393D7B2" w14:textId="77777777" w:rsidR="00F661A1" w:rsidRPr="00734309" w:rsidRDefault="00F661A1" w:rsidP="00D00A85">
                  <w:pPr>
                    <w:spacing w:line="276" w:lineRule="auto"/>
                    <w:rPr>
                      <w:rFonts w:cs="Tahoma"/>
                      <w:szCs w:val="22"/>
                      <w:lang w:val="el-GR"/>
                    </w:rPr>
                  </w:pPr>
                </w:p>
              </w:tc>
              <w:tc>
                <w:tcPr>
                  <w:tcW w:w="746" w:type="pct"/>
                  <w:gridSpan w:val="2"/>
                  <w:tcBorders>
                    <w:top w:val="single" w:sz="4" w:space="0" w:color="000080"/>
                    <w:left w:val="single" w:sz="4" w:space="0" w:color="000080"/>
                    <w:bottom w:val="single" w:sz="4" w:space="0" w:color="000080"/>
                    <w:right w:val="single" w:sz="4" w:space="0" w:color="000080"/>
                  </w:tcBorders>
                  <w:vAlign w:val="center"/>
                </w:tcPr>
                <w:p w14:paraId="79C68FBE" w14:textId="77777777" w:rsidR="00F661A1" w:rsidRPr="00734309" w:rsidRDefault="00F661A1" w:rsidP="00D00A85">
                  <w:pPr>
                    <w:spacing w:line="276" w:lineRule="auto"/>
                    <w:rPr>
                      <w:rFonts w:cs="Tahoma"/>
                      <w:szCs w:val="22"/>
                      <w:lang w:val="el-GR"/>
                    </w:rPr>
                  </w:pPr>
                </w:p>
              </w:tc>
              <w:tc>
                <w:tcPr>
                  <w:tcW w:w="878" w:type="pct"/>
                  <w:gridSpan w:val="2"/>
                  <w:tcBorders>
                    <w:top w:val="single" w:sz="4" w:space="0" w:color="000080"/>
                    <w:left w:val="single" w:sz="4" w:space="0" w:color="000080"/>
                    <w:bottom w:val="single" w:sz="4" w:space="0" w:color="000080"/>
                    <w:right w:val="single" w:sz="4" w:space="0" w:color="000080"/>
                  </w:tcBorders>
                  <w:shd w:val="clear" w:color="auto" w:fill="C0C0C0"/>
                </w:tcPr>
                <w:p w14:paraId="5185622F" w14:textId="77777777" w:rsidR="00F661A1" w:rsidRPr="00734309" w:rsidRDefault="00F661A1" w:rsidP="00D00A85">
                  <w:pPr>
                    <w:spacing w:line="276" w:lineRule="auto"/>
                    <w:rPr>
                      <w:rFonts w:cs="Tahoma"/>
                      <w:szCs w:val="22"/>
                      <w:lang w:val="el-GR"/>
                    </w:rPr>
                  </w:pPr>
                </w:p>
              </w:tc>
            </w:tr>
            <w:tr w:rsidR="00F661A1" w:rsidRPr="002D07E3" w14:paraId="364339A3" w14:textId="77777777" w:rsidTr="00D00A85">
              <w:trPr>
                <w:gridAfter w:val="1"/>
                <w:wAfter w:w="5" w:type="pct"/>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00EACAF0" w14:textId="77777777" w:rsidR="00F661A1" w:rsidRPr="00734309" w:rsidRDefault="00F661A1" w:rsidP="00D00A85">
                  <w:pPr>
                    <w:spacing w:line="276" w:lineRule="auto"/>
                    <w:rPr>
                      <w:rFonts w:cs="Tahoma"/>
                      <w:szCs w:val="22"/>
                      <w:lang w:val="el-GR"/>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4A781774" w14:textId="77777777" w:rsidR="00F661A1" w:rsidRPr="00734309" w:rsidRDefault="00F661A1" w:rsidP="00D00A85">
                  <w:pPr>
                    <w:spacing w:line="276" w:lineRule="auto"/>
                    <w:rPr>
                      <w:rFonts w:cs="Tahoma"/>
                      <w:szCs w:val="22"/>
                      <w:lang w:val="el-GR"/>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7C2894CE" w14:textId="77777777" w:rsidR="00F661A1" w:rsidRPr="00734309" w:rsidRDefault="00F661A1" w:rsidP="00D00A85">
                  <w:pPr>
                    <w:spacing w:line="276" w:lineRule="auto"/>
                    <w:rPr>
                      <w:rFonts w:cs="Tahoma"/>
                      <w:szCs w:val="22"/>
                      <w:lang w:val="el-GR"/>
                    </w:rPr>
                  </w:pPr>
                </w:p>
              </w:tc>
              <w:tc>
                <w:tcPr>
                  <w:tcW w:w="746" w:type="pct"/>
                  <w:gridSpan w:val="2"/>
                  <w:tcBorders>
                    <w:top w:val="single" w:sz="4" w:space="0" w:color="000080"/>
                    <w:left w:val="single" w:sz="4" w:space="0" w:color="000080"/>
                    <w:bottom w:val="single" w:sz="4" w:space="0" w:color="000080"/>
                    <w:right w:val="single" w:sz="4" w:space="0" w:color="000080"/>
                  </w:tcBorders>
                  <w:vAlign w:val="center"/>
                </w:tcPr>
                <w:p w14:paraId="3BE19C12" w14:textId="77777777" w:rsidR="00F661A1" w:rsidRPr="00734309" w:rsidRDefault="00F661A1" w:rsidP="00D00A85">
                  <w:pPr>
                    <w:spacing w:line="276" w:lineRule="auto"/>
                    <w:rPr>
                      <w:rFonts w:cs="Tahoma"/>
                      <w:szCs w:val="22"/>
                      <w:lang w:val="el-GR"/>
                    </w:rPr>
                  </w:pPr>
                </w:p>
              </w:tc>
              <w:tc>
                <w:tcPr>
                  <w:tcW w:w="878" w:type="pct"/>
                  <w:gridSpan w:val="2"/>
                  <w:tcBorders>
                    <w:top w:val="single" w:sz="4" w:space="0" w:color="000080"/>
                    <w:left w:val="single" w:sz="4" w:space="0" w:color="000080"/>
                    <w:bottom w:val="single" w:sz="4" w:space="0" w:color="000080"/>
                    <w:right w:val="single" w:sz="4" w:space="0" w:color="000080"/>
                  </w:tcBorders>
                  <w:shd w:val="clear" w:color="auto" w:fill="C0C0C0"/>
                </w:tcPr>
                <w:p w14:paraId="592D347B" w14:textId="77777777" w:rsidR="00F661A1" w:rsidRPr="00734309" w:rsidRDefault="00F661A1" w:rsidP="00D00A85">
                  <w:pPr>
                    <w:spacing w:line="276" w:lineRule="auto"/>
                    <w:rPr>
                      <w:rFonts w:cs="Tahoma"/>
                      <w:szCs w:val="22"/>
                      <w:lang w:val="el-GR"/>
                    </w:rPr>
                  </w:pPr>
                </w:p>
              </w:tc>
            </w:tr>
            <w:tr w:rsidR="00F661A1" w:rsidRPr="002D07E3" w14:paraId="195C9C5D" w14:textId="77777777" w:rsidTr="00D00A85">
              <w:trPr>
                <w:gridAfter w:val="1"/>
                <w:wAfter w:w="5" w:type="pct"/>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4C06EBB8" w14:textId="77777777" w:rsidR="00F661A1" w:rsidRPr="00734309" w:rsidRDefault="00F661A1" w:rsidP="00D00A85">
                  <w:pPr>
                    <w:spacing w:line="276" w:lineRule="auto"/>
                    <w:rPr>
                      <w:rFonts w:cs="Tahoma"/>
                      <w:szCs w:val="22"/>
                      <w:lang w:val="el-GR"/>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408DD2F3" w14:textId="77777777" w:rsidR="00F661A1" w:rsidRPr="00734309" w:rsidRDefault="00F661A1" w:rsidP="00D00A85">
                  <w:pPr>
                    <w:spacing w:line="276" w:lineRule="auto"/>
                    <w:rPr>
                      <w:rFonts w:cs="Tahoma"/>
                      <w:szCs w:val="22"/>
                      <w:lang w:val="el-GR"/>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1BE29DB4" w14:textId="77777777" w:rsidR="00F661A1" w:rsidRPr="00734309" w:rsidRDefault="00F661A1" w:rsidP="00D00A85">
                  <w:pPr>
                    <w:spacing w:line="276" w:lineRule="auto"/>
                    <w:rPr>
                      <w:rFonts w:cs="Tahoma"/>
                      <w:szCs w:val="22"/>
                      <w:lang w:val="el-GR"/>
                    </w:rPr>
                  </w:pPr>
                </w:p>
              </w:tc>
              <w:tc>
                <w:tcPr>
                  <w:tcW w:w="746" w:type="pct"/>
                  <w:gridSpan w:val="2"/>
                  <w:tcBorders>
                    <w:top w:val="single" w:sz="4" w:space="0" w:color="000080"/>
                    <w:left w:val="single" w:sz="4" w:space="0" w:color="000080"/>
                    <w:bottom w:val="single" w:sz="4" w:space="0" w:color="000080"/>
                    <w:right w:val="single" w:sz="4" w:space="0" w:color="000080"/>
                  </w:tcBorders>
                  <w:vAlign w:val="center"/>
                </w:tcPr>
                <w:p w14:paraId="5FC8CBAB" w14:textId="77777777" w:rsidR="00F661A1" w:rsidRPr="00734309" w:rsidRDefault="00F661A1" w:rsidP="00D00A85">
                  <w:pPr>
                    <w:spacing w:line="276" w:lineRule="auto"/>
                    <w:rPr>
                      <w:rFonts w:cs="Tahoma"/>
                      <w:szCs w:val="22"/>
                      <w:lang w:val="el-GR"/>
                    </w:rPr>
                  </w:pPr>
                </w:p>
              </w:tc>
              <w:tc>
                <w:tcPr>
                  <w:tcW w:w="878" w:type="pct"/>
                  <w:gridSpan w:val="2"/>
                  <w:tcBorders>
                    <w:top w:val="single" w:sz="4" w:space="0" w:color="000080"/>
                    <w:left w:val="single" w:sz="4" w:space="0" w:color="000080"/>
                    <w:bottom w:val="single" w:sz="4" w:space="0" w:color="000080"/>
                    <w:right w:val="single" w:sz="4" w:space="0" w:color="000080"/>
                  </w:tcBorders>
                  <w:shd w:val="clear" w:color="auto" w:fill="C0C0C0"/>
                </w:tcPr>
                <w:p w14:paraId="353A51B0" w14:textId="77777777" w:rsidR="00F661A1" w:rsidRPr="00734309" w:rsidRDefault="00F661A1" w:rsidP="00D00A85">
                  <w:pPr>
                    <w:spacing w:line="276" w:lineRule="auto"/>
                    <w:rPr>
                      <w:rFonts w:cs="Tahoma"/>
                      <w:szCs w:val="22"/>
                      <w:lang w:val="el-GR"/>
                    </w:rPr>
                  </w:pPr>
                </w:p>
              </w:tc>
            </w:tr>
            <w:tr w:rsidR="00F661A1" w:rsidRPr="002D07E3" w14:paraId="671D97DF" w14:textId="77777777" w:rsidTr="00D00A85">
              <w:trPr>
                <w:trHeight w:val="380"/>
              </w:trPr>
              <w:tc>
                <w:tcPr>
                  <w:tcW w:w="3384"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10E763F2" w14:textId="77777777" w:rsidR="00F661A1" w:rsidRPr="00734309" w:rsidRDefault="00F661A1" w:rsidP="00D00A85">
                  <w:pPr>
                    <w:spacing w:line="276" w:lineRule="auto"/>
                    <w:rPr>
                      <w:rFonts w:cs="Tahoma"/>
                      <w:szCs w:val="22"/>
                      <w:lang w:val="el-GR"/>
                    </w:rPr>
                  </w:pPr>
                  <w:r w:rsidRPr="00734309">
                    <w:rPr>
                      <w:rFonts w:cs="Tahoma"/>
                      <w:b/>
                      <w:szCs w:val="22"/>
                      <w:lang w:val="el-GR"/>
                    </w:rPr>
                    <w:t>ΜΕΡΙΚΟ ΣΥΝΟΛΟ (3)</w:t>
                  </w:r>
                </w:p>
              </w:tc>
              <w:tc>
                <w:tcPr>
                  <w:tcW w:w="746" w:type="pct"/>
                  <w:gridSpan w:val="2"/>
                  <w:tcBorders>
                    <w:top w:val="single" w:sz="4" w:space="0" w:color="000080"/>
                    <w:left w:val="single" w:sz="4" w:space="0" w:color="000080"/>
                    <w:bottom w:val="single" w:sz="4" w:space="0" w:color="000080"/>
                    <w:right w:val="single" w:sz="4" w:space="0" w:color="000080"/>
                  </w:tcBorders>
                  <w:shd w:val="clear" w:color="auto" w:fill="C0C0C0"/>
                  <w:vAlign w:val="center"/>
                </w:tcPr>
                <w:p w14:paraId="17F1EB52" w14:textId="77777777" w:rsidR="00F661A1" w:rsidRPr="00734309" w:rsidRDefault="00F661A1" w:rsidP="00D00A85">
                  <w:pPr>
                    <w:spacing w:line="276" w:lineRule="auto"/>
                    <w:rPr>
                      <w:rFonts w:cs="Tahoma"/>
                      <w:szCs w:val="22"/>
                      <w:lang w:val="el-GR"/>
                    </w:rPr>
                  </w:pPr>
                </w:p>
              </w:tc>
              <w:tc>
                <w:tcPr>
                  <w:tcW w:w="870" w:type="pct"/>
                  <w:gridSpan w:val="2"/>
                  <w:tcBorders>
                    <w:top w:val="single" w:sz="4" w:space="0" w:color="000080"/>
                    <w:left w:val="single" w:sz="4" w:space="0" w:color="000080"/>
                    <w:bottom w:val="single" w:sz="4" w:space="0" w:color="000080"/>
                    <w:right w:val="single" w:sz="4" w:space="0" w:color="000080"/>
                  </w:tcBorders>
                  <w:shd w:val="clear" w:color="auto" w:fill="C0C0C0"/>
                </w:tcPr>
                <w:p w14:paraId="36DD694E" w14:textId="77777777" w:rsidR="00F661A1" w:rsidRPr="00734309" w:rsidRDefault="00F661A1" w:rsidP="00D00A85">
                  <w:pPr>
                    <w:spacing w:line="276" w:lineRule="auto"/>
                    <w:rPr>
                      <w:rFonts w:cs="Tahoma"/>
                      <w:szCs w:val="22"/>
                      <w:lang w:val="el-GR"/>
                    </w:rPr>
                  </w:pPr>
                </w:p>
              </w:tc>
            </w:tr>
          </w:tbl>
          <w:p w14:paraId="75582B3D" w14:textId="77777777" w:rsidR="00F661A1" w:rsidRPr="00734309" w:rsidRDefault="00F661A1" w:rsidP="00D00A85">
            <w:pPr>
              <w:autoSpaceDE w:val="0"/>
              <w:autoSpaceDN w:val="0"/>
              <w:adjustRightInd w:val="0"/>
              <w:rPr>
                <w:rFonts w:cs="Tahoma"/>
                <w:szCs w:val="22"/>
                <w:lang w:val="el-GR"/>
              </w:rPr>
            </w:pPr>
            <w:r w:rsidRPr="00734309">
              <w:rPr>
                <w:rFonts w:cs="Tahoma"/>
                <w:szCs w:val="22"/>
                <w:lang w:val="el-GR"/>
              </w:rPr>
              <w:t>*ως Ποσοστό Συμμετοχής του Μέλους ορίζεται το πηλίκο των ανθρωπομηνών του δια των συνολικών προσφερόμενων ανθρωπομηνών (άθροισμα των μερικών συνόλων 1,</w:t>
            </w:r>
            <w:r w:rsidR="00EF35B5">
              <w:rPr>
                <w:rFonts w:cs="Tahoma"/>
                <w:szCs w:val="22"/>
                <w:lang w:val="el-GR"/>
              </w:rPr>
              <w:t xml:space="preserve"> </w:t>
            </w:r>
            <w:r w:rsidRPr="00734309">
              <w:rPr>
                <w:rFonts w:cs="Tahoma"/>
                <w:szCs w:val="22"/>
                <w:lang w:val="el-GR"/>
              </w:rPr>
              <w:t>2,</w:t>
            </w:r>
            <w:r w:rsidR="00EF35B5">
              <w:rPr>
                <w:rFonts w:cs="Tahoma"/>
                <w:szCs w:val="22"/>
                <w:lang w:val="el-GR"/>
              </w:rPr>
              <w:t xml:space="preserve"> </w:t>
            </w:r>
            <w:r w:rsidRPr="00734309">
              <w:rPr>
                <w:rFonts w:cs="Tahoma"/>
                <w:szCs w:val="22"/>
                <w:lang w:val="el-GR"/>
              </w:rPr>
              <w:t>3).</w:t>
            </w:r>
          </w:p>
          <w:p w14:paraId="527FAC35" w14:textId="77777777" w:rsidR="00F661A1" w:rsidRPr="00734309" w:rsidRDefault="00F661A1" w:rsidP="00D00A85">
            <w:pPr>
              <w:autoSpaceDE w:val="0"/>
              <w:autoSpaceDN w:val="0"/>
              <w:adjustRightInd w:val="0"/>
              <w:rPr>
                <w:rFonts w:cs="Tahoma"/>
                <w:szCs w:val="22"/>
                <w:lang w:val="el-GR"/>
              </w:rPr>
            </w:pPr>
            <w:r w:rsidRPr="00734309">
              <w:rPr>
                <w:rFonts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F661A1" w:rsidRPr="002D07E3" w14:paraId="3AD1E403" w14:textId="77777777" w:rsidTr="001D389E">
        <w:trPr>
          <w:trHeight w:val="78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67CB896B" w14:textId="77777777" w:rsidR="00F661A1" w:rsidRPr="00734309" w:rsidRDefault="00F661A1" w:rsidP="00D00A85">
            <w:pPr>
              <w:rPr>
                <w:rFonts w:cs="Tahoma"/>
                <w:b/>
                <w:szCs w:val="22"/>
                <w:lang w:val="el-GR"/>
              </w:rPr>
            </w:pPr>
            <w:r w:rsidRPr="00734309">
              <w:rPr>
                <w:rFonts w:cs="Tahoma"/>
                <w:b/>
                <w:szCs w:val="22"/>
                <w:lang w:val="el-GR"/>
              </w:rPr>
              <w:lastRenderedPageBreak/>
              <w:t>4.2</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0663B98C" w14:textId="393F24A3" w:rsidR="00F661A1" w:rsidRPr="00734309" w:rsidRDefault="00F661A1" w:rsidP="00D00A85">
            <w:pPr>
              <w:autoSpaceDE w:val="0"/>
              <w:autoSpaceDN w:val="0"/>
              <w:adjustRightInd w:val="0"/>
              <w:rPr>
                <w:rFonts w:cs="Tahoma"/>
                <w:szCs w:val="22"/>
                <w:lang w:val="el-GR"/>
              </w:rPr>
            </w:pPr>
            <w:r w:rsidRPr="00734309">
              <w:rPr>
                <w:rFonts w:cs="Tahoma"/>
                <w:szCs w:val="22"/>
                <w:lang w:val="el-GR"/>
              </w:rPr>
              <w:t xml:space="preserve">Βιογραφικά των μελών της Ομάδας Έργου, σύμφωνα με το </w:t>
            </w:r>
            <w:r w:rsidRPr="00734309">
              <w:rPr>
                <w:rFonts w:cs="Tahoma"/>
                <w:szCs w:val="22"/>
                <w:lang w:val="el-GR"/>
              </w:rPr>
              <w:fldChar w:fldCharType="begin"/>
            </w:r>
            <w:r w:rsidRPr="00734309">
              <w:rPr>
                <w:rFonts w:cs="Tahoma"/>
                <w:szCs w:val="22"/>
                <w:lang w:val="el-GR"/>
              </w:rPr>
              <w:instrText xml:space="preserve"> REF _Ref496624509 \h </w:instrText>
            </w:r>
            <w:r w:rsidR="004B7433">
              <w:rPr>
                <w:rFonts w:cs="Tahoma"/>
                <w:szCs w:val="22"/>
                <w:lang w:val="el-GR"/>
              </w:rPr>
              <w:instrText xml:space="preserve"> \* MERGEFORMAT </w:instrText>
            </w:r>
            <w:r w:rsidRPr="00734309">
              <w:rPr>
                <w:rFonts w:cs="Tahoma"/>
                <w:szCs w:val="22"/>
                <w:lang w:val="el-GR"/>
              </w:rPr>
            </w:r>
            <w:r w:rsidRPr="00734309">
              <w:rPr>
                <w:rFonts w:cs="Tahoma"/>
                <w:szCs w:val="22"/>
                <w:lang w:val="el-GR"/>
              </w:rPr>
              <w:fldChar w:fldCharType="separate"/>
            </w:r>
            <w:r w:rsidR="00F10952" w:rsidRPr="00A154B4">
              <w:rPr>
                <w:rFonts w:cs="Tahoma"/>
                <w:szCs w:val="22"/>
                <w:lang w:val="el-GR"/>
              </w:rPr>
              <w:t>ΠΑΡΑΡΤΗΜΑ ΙV – Υπόδειγμα Βιογραφικού Σημειώματος</w:t>
            </w:r>
            <w:r w:rsidRPr="00734309">
              <w:rPr>
                <w:rFonts w:cs="Tahoma"/>
                <w:szCs w:val="22"/>
                <w:lang w:val="el-GR"/>
              </w:rPr>
              <w:fldChar w:fldCharType="end"/>
            </w:r>
          </w:p>
        </w:tc>
      </w:tr>
    </w:tbl>
    <w:p w14:paraId="21250AC1" w14:textId="77777777" w:rsidR="00F661A1" w:rsidRPr="00734309" w:rsidRDefault="00F661A1" w:rsidP="00F661A1">
      <w:pPr>
        <w:rPr>
          <w:rFonts w:cs="Tahoma"/>
          <w:b/>
          <w:bCs/>
          <w:szCs w:val="22"/>
          <w:lang w:val="el-GR"/>
        </w:rPr>
      </w:pPr>
    </w:p>
    <w:p w14:paraId="251A426A" w14:textId="2F45F66B" w:rsidR="00F661A1" w:rsidRPr="00734309" w:rsidRDefault="00F661A1" w:rsidP="00F661A1">
      <w:pPr>
        <w:rPr>
          <w:rFonts w:cs="Tahoma"/>
          <w:b/>
          <w:szCs w:val="22"/>
          <w:lang w:val="el-GR"/>
        </w:rPr>
      </w:pPr>
      <w:r w:rsidRPr="00734309">
        <w:rPr>
          <w:rFonts w:cs="Tahoma"/>
          <w:b/>
          <w:bCs/>
          <w:szCs w:val="22"/>
          <w:lang w:val="el-GR"/>
        </w:rPr>
        <w:t xml:space="preserve">Β.5. </w:t>
      </w:r>
      <w:r w:rsidRPr="00734309">
        <w:rPr>
          <w:rFonts w:cs="Tahoma"/>
          <w:b/>
          <w:szCs w:val="22"/>
          <w:lang w:val="el-GR"/>
        </w:rPr>
        <w:t xml:space="preserve">Για την απόδειξη της συμμόρφωσής τους με </w:t>
      </w:r>
      <w:r w:rsidRPr="00734309">
        <w:rPr>
          <w:rFonts w:cs="Tahoma"/>
          <w:b/>
          <w:color w:val="000000"/>
          <w:szCs w:val="22"/>
          <w:lang w:val="el-GR"/>
        </w:rPr>
        <w:t xml:space="preserve">πρότυπα διασφάλισης ποιότητας και διαχείρισης </w:t>
      </w:r>
      <w:r w:rsidRPr="00734309">
        <w:rPr>
          <w:rFonts w:cs="Tahoma"/>
          <w:b/>
          <w:szCs w:val="22"/>
          <w:lang w:val="el-GR"/>
        </w:rPr>
        <w:t xml:space="preserve">της ασφάλειας των πληροφοριών της παραγράφου </w:t>
      </w:r>
      <w:r w:rsidRPr="00734309">
        <w:rPr>
          <w:rFonts w:cs="Tahoma"/>
          <w:b/>
          <w:szCs w:val="22"/>
          <w:lang w:val="el-GR"/>
        </w:rPr>
        <w:fldChar w:fldCharType="begin"/>
      </w:r>
      <w:r w:rsidRPr="00734309">
        <w:rPr>
          <w:rFonts w:cs="Tahoma"/>
          <w:b/>
          <w:szCs w:val="22"/>
          <w:lang w:val="el-GR"/>
        </w:rPr>
        <w:instrText xml:space="preserve"> REF _Ref63872517 \r \h </w:instrText>
      </w:r>
      <w:r w:rsidRPr="00734309">
        <w:rPr>
          <w:rFonts w:cs="Tahoma"/>
          <w:b/>
          <w:szCs w:val="22"/>
          <w:lang w:val="el-GR"/>
        </w:rPr>
      </w:r>
      <w:r w:rsidRPr="00734309">
        <w:rPr>
          <w:rFonts w:cs="Tahoma"/>
          <w:b/>
          <w:szCs w:val="22"/>
          <w:lang w:val="el-GR"/>
        </w:rPr>
        <w:fldChar w:fldCharType="separate"/>
      </w:r>
      <w:r w:rsidR="00F10952">
        <w:rPr>
          <w:rFonts w:cs="Tahoma"/>
          <w:b/>
          <w:szCs w:val="22"/>
          <w:lang w:val="el-GR"/>
        </w:rPr>
        <w:t>2.2.7</w:t>
      </w:r>
      <w:r w:rsidRPr="00734309">
        <w:rPr>
          <w:rFonts w:cs="Tahoma"/>
          <w:b/>
          <w:szCs w:val="22"/>
          <w:lang w:val="el-GR"/>
        </w:rPr>
        <w:fldChar w:fldCharType="end"/>
      </w:r>
      <w:r w:rsidRPr="00734309">
        <w:rPr>
          <w:rFonts w:cs="Tahoma"/>
          <w:b/>
          <w:szCs w:val="22"/>
          <w:lang w:val="el-GR"/>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9"/>
      </w:tblGrid>
      <w:tr w:rsidR="00F661A1" w:rsidRPr="002D07E3" w14:paraId="36CDE626" w14:textId="77777777" w:rsidTr="00D00A85">
        <w:trPr>
          <w:trHeight w:val="711"/>
        </w:trPr>
        <w:tc>
          <w:tcPr>
            <w:tcW w:w="675" w:type="dxa"/>
            <w:shd w:val="clear" w:color="auto" w:fill="D9D9D9"/>
          </w:tcPr>
          <w:p w14:paraId="7B72AE1A" w14:textId="77777777" w:rsidR="00F661A1" w:rsidRPr="00734309" w:rsidRDefault="00F661A1" w:rsidP="00D00A85">
            <w:pPr>
              <w:rPr>
                <w:rFonts w:cs="Tahoma"/>
                <w:b/>
                <w:szCs w:val="22"/>
              </w:rPr>
            </w:pPr>
            <w:r w:rsidRPr="00734309">
              <w:rPr>
                <w:rFonts w:cs="Tahoma"/>
                <w:b/>
                <w:szCs w:val="22"/>
                <w:lang w:val="el-GR"/>
              </w:rPr>
              <w:t>5</w:t>
            </w:r>
            <w:r w:rsidRPr="00734309">
              <w:rPr>
                <w:rFonts w:cs="Tahoma"/>
                <w:b/>
                <w:szCs w:val="22"/>
              </w:rPr>
              <w:t>.</w:t>
            </w:r>
          </w:p>
        </w:tc>
        <w:tc>
          <w:tcPr>
            <w:tcW w:w="8959" w:type="dxa"/>
            <w:shd w:val="clear" w:color="auto" w:fill="D9D9D9"/>
          </w:tcPr>
          <w:p w14:paraId="447AA805" w14:textId="18DA8E97" w:rsidR="005165E2" w:rsidRDefault="00F661A1" w:rsidP="00D00A85">
            <w:pPr>
              <w:autoSpaceDE w:val="0"/>
              <w:autoSpaceDN w:val="0"/>
              <w:adjustRightInd w:val="0"/>
              <w:rPr>
                <w:rFonts w:cs="Tahoma"/>
                <w:szCs w:val="22"/>
                <w:lang w:val="el-GR"/>
              </w:rPr>
            </w:pPr>
            <w:r w:rsidRPr="00734309">
              <w:rPr>
                <w:rFonts w:cs="Tahoma"/>
                <w:szCs w:val="22"/>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r w:rsidR="005165E2">
              <w:rPr>
                <w:rFonts w:cs="Tahoma"/>
                <w:bCs/>
                <w:szCs w:val="22"/>
                <w:lang w:val="el-GR"/>
              </w:rPr>
              <w:t xml:space="preserve"> α) o</w:t>
            </w:r>
            <w:r w:rsidR="005165E2" w:rsidRPr="006845AB">
              <w:rPr>
                <w:rFonts w:cs="Tahoma"/>
                <w:bCs/>
                <w:szCs w:val="22"/>
                <w:lang w:val="el-GR"/>
              </w:rPr>
              <w:t>ργανωμένο Σύστημα Διαχείρισης Ποιότητας</w:t>
            </w:r>
            <w:r w:rsidR="005165E2">
              <w:rPr>
                <w:rFonts w:cs="Tahoma"/>
                <w:bCs/>
                <w:szCs w:val="22"/>
                <w:lang w:val="el-GR"/>
              </w:rPr>
              <w:t xml:space="preserve"> </w:t>
            </w:r>
            <w:r w:rsidR="005165E2" w:rsidRPr="001D389E">
              <w:rPr>
                <w:rFonts w:cs="Tahoma"/>
                <w:bCs/>
                <w:szCs w:val="22"/>
                <w:lang w:val="el-GR"/>
              </w:rPr>
              <w:t xml:space="preserve">β) </w:t>
            </w:r>
            <w:r w:rsidR="005165E2" w:rsidRPr="008F36FB">
              <w:rPr>
                <w:rFonts w:cs="Tahoma"/>
                <w:bCs/>
                <w:szCs w:val="22"/>
                <w:lang w:val="el-GR"/>
              </w:rPr>
              <w:t xml:space="preserve">Οργανωμένο Σύστημα Διαχείρισης της Ασφάλειας των Πληροφοριών </w:t>
            </w:r>
            <w:r w:rsidR="005165E2">
              <w:rPr>
                <w:rFonts w:cs="Tahoma"/>
                <w:bCs/>
                <w:szCs w:val="22"/>
                <w:lang w:val="el-GR"/>
              </w:rPr>
              <w:t xml:space="preserve">και γ) </w:t>
            </w:r>
            <w:r w:rsidR="005165E2" w:rsidRPr="00160F20">
              <w:rPr>
                <w:rFonts w:cs="Tahoma"/>
                <w:bCs/>
                <w:szCs w:val="22"/>
                <w:lang w:val="el-GR"/>
              </w:rPr>
              <w:t xml:space="preserve">Οργανωμένο Σύστημα Περιβαλλοντικής Διαχείρισης </w:t>
            </w:r>
            <w:r w:rsidR="005165E2" w:rsidRPr="006E2223">
              <w:rPr>
                <w:rFonts w:cs="Tahoma"/>
                <w:bCs/>
                <w:szCs w:val="22"/>
                <w:lang w:val="el-GR"/>
              </w:rPr>
              <w:t>στα πεδία εφαρ</w:t>
            </w:r>
            <w:r w:rsidR="005165E2" w:rsidRPr="008F36FB">
              <w:rPr>
                <w:rFonts w:cs="Tahoma"/>
                <w:bCs/>
                <w:szCs w:val="22"/>
                <w:lang w:val="el-GR"/>
              </w:rPr>
              <w:t>μογής του σχεδιασμού, ανάπτυξης και</w:t>
            </w:r>
            <w:r w:rsidR="005165E2" w:rsidRPr="006E2223">
              <w:rPr>
                <w:rFonts w:cs="Tahoma"/>
                <w:bCs/>
                <w:szCs w:val="22"/>
                <w:lang w:val="el-GR"/>
              </w:rPr>
              <w:t xml:space="preserve"> εγκατάστασης </w:t>
            </w:r>
            <w:r w:rsidR="005165E2">
              <w:rPr>
                <w:rFonts w:cs="Tahoma"/>
                <w:bCs/>
                <w:szCs w:val="22"/>
                <w:lang w:val="el-GR"/>
              </w:rPr>
              <w:t>εφαρμογών λογισμικού, συντήρησης και υοστήριξης συστημάτων πληροφορικής.</w:t>
            </w:r>
          </w:p>
          <w:p w14:paraId="404BCB95" w14:textId="77777777" w:rsidR="00F661A1" w:rsidRPr="00734309" w:rsidRDefault="00F661A1" w:rsidP="00D00A85">
            <w:pPr>
              <w:autoSpaceDE w:val="0"/>
              <w:autoSpaceDN w:val="0"/>
              <w:adjustRightInd w:val="0"/>
              <w:rPr>
                <w:rFonts w:cs="Tahoma"/>
                <w:szCs w:val="22"/>
                <w:lang w:val="el-GR" w:eastAsia="el-GR"/>
              </w:rPr>
            </w:pPr>
            <w:r w:rsidRPr="00734309">
              <w:rPr>
                <w:rFonts w:cs="Tahoma"/>
                <w:szCs w:val="22"/>
                <w:lang w:val="el-GR"/>
              </w:rPr>
              <w:lastRenderedPageBreak/>
              <w:t>Οι οικονομικοί φορείς οφείλουν να αποδείξουν το ανωτέρω κριτήριο ποιοτικής επιλογής υποβάλλοντας τα ακόλουθα στοιχεία τεκμηρίωσης:</w:t>
            </w:r>
          </w:p>
        </w:tc>
      </w:tr>
      <w:tr w:rsidR="00F661A1" w:rsidRPr="002D07E3" w14:paraId="203CAE1D" w14:textId="77777777" w:rsidTr="00D00A85">
        <w:trPr>
          <w:trHeight w:val="1480"/>
        </w:trPr>
        <w:tc>
          <w:tcPr>
            <w:tcW w:w="675" w:type="dxa"/>
          </w:tcPr>
          <w:p w14:paraId="1403238A" w14:textId="77777777" w:rsidR="00F661A1" w:rsidRPr="00734309" w:rsidRDefault="00F661A1" w:rsidP="00D00A85">
            <w:pPr>
              <w:rPr>
                <w:rFonts w:cs="Tahoma"/>
                <w:szCs w:val="22"/>
              </w:rPr>
            </w:pPr>
            <w:r w:rsidRPr="00734309">
              <w:rPr>
                <w:rFonts w:cs="Tahoma"/>
                <w:szCs w:val="22"/>
                <w:lang w:val="el-GR"/>
              </w:rPr>
              <w:lastRenderedPageBreak/>
              <w:t>5</w:t>
            </w:r>
            <w:r w:rsidRPr="00734309">
              <w:rPr>
                <w:rFonts w:cs="Tahoma"/>
                <w:szCs w:val="22"/>
              </w:rPr>
              <w:t>.1</w:t>
            </w:r>
          </w:p>
        </w:tc>
        <w:tc>
          <w:tcPr>
            <w:tcW w:w="8959" w:type="dxa"/>
          </w:tcPr>
          <w:p w14:paraId="6A1FC7D3" w14:textId="77777777" w:rsidR="00160F20" w:rsidRPr="006E2223" w:rsidRDefault="00160F20" w:rsidP="00160F20">
            <w:pPr>
              <w:numPr>
                <w:ilvl w:val="0"/>
                <w:numId w:val="31"/>
              </w:numPr>
              <w:rPr>
                <w:rFonts w:cs="Tahoma"/>
                <w:bCs/>
                <w:szCs w:val="22"/>
                <w:lang w:val="el-GR"/>
              </w:rPr>
            </w:pPr>
            <w:r w:rsidRPr="006845AB">
              <w:rPr>
                <w:rFonts w:cs="Tahoma"/>
                <w:bCs/>
                <w:szCs w:val="22"/>
                <w:lang w:val="el-GR"/>
              </w:rPr>
              <w:t xml:space="preserve">Οργανωμένο Σύστημα Διαχείρισης Ποιότητας </w:t>
            </w:r>
            <w:r w:rsidRPr="001D389E">
              <w:rPr>
                <w:rFonts w:cs="Tahoma"/>
                <w:b/>
                <w:bCs/>
                <w:szCs w:val="22"/>
                <w:lang w:val="el-GR"/>
              </w:rPr>
              <w:t>(ISO 9001:2015)</w:t>
            </w:r>
            <w:r w:rsidRPr="006845AB">
              <w:rPr>
                <w:rFonts w:cs="Tahoma"/>
                <w:bCs/>
                <w:szCs w:val="22"/>
                <w:lang w:val="el-GR"/>
              </w:rPr>
              <w:t xml:space="preserve"> </w:t>
            </w:r>
            <w:r w:rsidRPr="006E2223">
              <w:rPr>
                <w:rFonts w:cs="Tahoma"/>
                <w:bCs/>
                <w:szCs w:val="22"/>
                <w:lang w:val="el-GR"/>
              </w:rPr>
              <w:t>ή ισοδύναμο ή μεταγενέστερης έκδοσής του στα πεδία εφαρ</w:t>
            </w:r>
            <w:r w:rsidRPr="008F36FB">
              <w:rPr>
                <w:rFonts w:cs="Tahoma"/>
                <w:bCs/>
                <w:szCs w:val="22"/>
                <w:lang w:val="el-GR"/>
              </w:rPr>
              <w:t>μογής του σχεδιασμού, ανάπτυξης και</w:t>
            </w:r>
            <w:r w:rsidRPr="006E2223">
              <w:rPr>
                <w:rFonts w:cs="Tahoma"/>
                <w:bCs/>
                <w:szCs w:val="22"/>
                <w:lang w:val="el-GR"/>
              </w:rPr>
              <w:t xml:space="preserve"> εγκατάστασης </w:t>
            </w:r>
            <w:r>
              <w:rPr>
                <w:rFonts w:cs="Tahoma"/>
                <w:bCs/>
                <w:szCs w:val="22"/>
                <w:lang w:val="el-GR"/>
              </w:rPr>
              <w:t>εφαρμογών λογισμικού, συντήρησης και υοστήριξης συστημάτων πληροφορικής.</w:t>
            </w:r>
          </w:p>
          <w:p w14:paraId="6041C729" w14:textId="77777777" w:rsidR="00160F20" w:rsidRPr="006845AB" w:rsidRDefault="00160F20" w:rsidP="00160F20">
            <w:pPr>
              <w:numPr>
                <w:ilvl w:val="0"/>
                <w:numId w:val="31"/>
              </w:numPr>
              <w:rPr>
                <w:rFonts w:cs="Tahoma"/>
                <w:bCs/>
                <w:szCs w:val="22"/>
                <w:lang w:val="el-GR"/>
              </w:rPr>
            </w:pPr>
            <w:r w:rsidRPr="008F36FB">
              <w:rPr>
                <w:rFonts w:cs="Tahoma"/>
                <w:bCs/>
                <w:szCs w:val="22"/>
                <w:lang w:val="el-GR"/>
              </w:rPr>
              <w:t>Οργανωμένο Σύστημα Διαχείρισης της Ασφάλειας των Πληροφοριών (</w:t>
            </w:r>
            <w:r w:rsidRPr="008F36FB">
              <w:rPr>
                <w:rFonts w:cs="Tahoma"/>
                <w:b/>
                <w:szCs w:val="22"/>
                <w:lang w:val="el-GR"/>
              </w:rPr>
              <w:t>ISO 27001:2013</w:t>
            </w:r>
            <w:r w:rsidRPr="008F36FB">
              <w:rPr>
                <w:rFonts w:cs="Tahoma"/>
                <w:bCs/>
                <w:szCs w:val="22"/>
                <w:lang w:val="el-GR"/>
              </w:rPr>
              <w:t xml:space="preserve">) ή ισοδύναμο ή μεταγενέστερης έκδοσής του </w:t>
            </w:r>
            <w:r w:rsidRPr="006E2223">
              <w:rPr>
                <w:rFonts w:cs="Tahoma"/>
                <w:bCs/>
                <w:szCs w:val="22"/>
                <w:lang w:val="el-GR"/>
              </w:rPr>
              <w:t>στα πεδία εφαρ</w:t>
            </w:r>
            <w:r w:rsidRPr="008F36FB">
              <w:rPr>
                <w:rFonts w:cs="Tahoma"/>
                <w:bCs/>
                <w:szCs w:val="22"/>
                <w:lang w:val="el-GR"/>
              </w:rPr>
              <w:t>μογής του σχεδιασμού, ανάπτυξης και</w:t>
            </w:r>
            <w:r w:rsidRPr="006E2223">
              <w:rPr>
                <w:rFonts w:cs="Tahoma"/>
                <w:bCs/>
                <w:szCs w:val="22"/>
                <w:lang w:val="el-GR"/>
              </w:rPr>
              <w:t xml:space="preserve"> εγκατάστασης </w:t>
            </w:r>
            <w:r>
              <w:rPr>
                <w:rFonts w:cs="Tahoma"/>
                <w:bCs/>
                <w:szCs w:val="22"/>
                <w:lang w:val="el-GR"/>
              </w:rPr>
              <w:t>εφαρμογών λογισμικού, συντήρησης και υοστήριξης συστημάτων πληροφορικής.</w:t>
            </w:r>
          </w:p>
          <w:p w14:paraId="389DFE97" w14:textId="42DDF6D9" w:rsidR="00F661A1" w:rsidRPr="00734309" w:rsidRDefault="00160F20" w:rsidP="00160F20">
            <w:pPr>
              <w:numPr>
                <w:ilvl w:val="0"/>
                <w:numId w:val="31"/>
              </w:numPr>
              <w:suppressAutoHyphens w:val="0"/>
              <w:autoSpaceDE w:val="0"/>
              <w:autoSpaceDN w:val="0"/>
              <w:adjustRightInd w:val="0"/>
              <w:spacing w:after="70"/>
              <w:rPr>
                <w:rFonts w:cs="Tahoma"/>
                <w:szCs w:val="22"/>
                <w:lang w:val="el-GR" w:eastAsia="el-GR"/>
              </w:rPr>
            </w:pPr>
            <w:r w:rsidRPr="00160F20">
              <w:rPr>
                <w:rFonts w:cs="Tahoma"/>
                <w:bCs/>
                <w:szCs w:val="22"/>
                <w:lang w:val="el-GR"/>
              </w:rPr>
              <w:t>Οργανωμένο Σύστημα Περιβαλλοντικής Διαχείρισης (</w:t>
            </w:r>
            <w:r w:rsidRPr="00160F20">
              <w:rPr>
                <w:rFonts w:cs="Tahoma"/>
                <w:b/>
                <w:szCs w:val="22"/>
                <w:lang w:val="en-US"/>
              </w:rPr>
              <w:t>ISO</w:t>
            </w:r>
            <w:r w:rsidRPr="00160F20">
              <w:rPr>
                <w:rFonts w:cs="Tahoma"/>
                <w:b/>
                <w:szCs w:val="22"/>
                <w:lang w:val="el-GR"/>
              </w:rPr>
              <w:t xml:space="preserve"> 14001:2015</w:t>
            </w:r>
            <w:r w:rsidRPr="00160F20">
              <w:rPr>
                <w:rFonts w:cs="Tahoma"/>
                <w:bCs/>
                <w:szCs w:val="22"/>
                <w:lang w:val="el-GR"/>
              </w:rPr>
              <w:t xml:space="preserve">) ή ισοδύναμο ή μεταγενέστερης έκδοσής του </w:t>
            </w:r>
            <w:r w:rsidRPr="006E2223">
              <w:rPr>
                <w:rFonts w:cs="Tahoma"/>
                <w:bCs/>
                <w:szCs w:val="22"/>
                <w:lang w:val="el-GR"/>
              </w:rPr>
              <w:t>στα πεδία εφαρ</w:t>
            </w:r>
            <w:r w:rsidRPr="008F36FB">
              <w:rPr>
                <w:rFonts w:cs="Tahoma"/>
                <w:bCs/>
                <w:szCs w:val="22"/>
                <w:lang w:val="el-GR"/>
              </w:rPr>
              <w:t>μογής του σχεδιασμού, ανάπτυξης και</w:t>
            </w:r>
            <w:r w:rsidRPr="006E2223">
              <w:rPr>
                <w:rFonts w:cs="Tahoma"/>
                <w:bCs/>
                <w:szCs w:val="22"/>
                <w:lang w:val="el-GR"/>
              </w:rPr>
              <w:t xml:space="preserve"> εγκατάστασης </w:t>
            </w:r>
            <w:r>
              <w:rPr>
                <w:rFonts w:cs="Tahoma"/>
                <w:bCs/>
                <w:szCs w:val="22"/>
                <w:lang w:val="el-GR"/>
              </w:rPr>
              <w:t>εφαρμογών λογισμικού, συντήρησης και υοστήριξης συστημάτων πληροφορικής.</w:t>
            </w:r>
          </w:p>
        </w:tc>
      </w:tr>
    </w:tbl>
    <w:p w14:paraId="52F05E68" w14:textId="77777777" w:rsidR="00F661A1" w:rsidRPr="00734309" w:rsidRDefault="00F661A1" w:rsidP="00F661A1">
      <w:pPr>
        <w:rPr>
          <w:rFonts w:cs="Tahoma"/>
          <w:b/>
          <w:bCs/>
          <w:szCs w:val="22"/>
          <w:lang w:val="el-GR"/>
        </w:rPr>
      </w:pPr>
    </w:p>
    <w:p w14:paraId="6A62ADBF" w14:textId="77777777" w:rsidR="00F661A1" w:rsidRPr="00734309" w:rsidRDefault="00F661A1" w:rsidP="00F661A1">
      <w:pPr>
        <w:rPr>
          <w:rFonts w:cs="Tahoma"/>
          <w:b/>
          <w:szCs w:val="22"/>
          <w:lang w:val="el-GR"/>
        </w:rPr>
      </w:pPr>
      <w:r w:rsidRPr="00734309">
        <w:rPr>
          <w:rFonts w:cs="Tahoma"/>
          <w:b/>
          <w:bCs/>
          <w:szCs w:val="22"/>
          <w:lang w:val="el-GR"/>
        </w:rPr>
        <w:t xml:space="preserve">Β.6. </w:t>
      </w:r>
      <w:r w:rsidRPr="00734309">
        <w:rPr>
          <w:rFonts w:cs="Tahoma"/>
          <w:b/>
          <w:szCs w:val="22"/>
          <w:lang w:val="el-GR"/>
        </w:rPr>
        <w:t>Για την απόδειξη της νόμιμης σύστασης και εκπροσώπησης:</w:t>
      </w:r>
    </w:p>
    <w:p w14:paraId="7678C95C" w14:textId="77777777" w:rsidR="004B7433" w:rsidRDefault="004B7433" w:rsidP="004B7433">
      <w:pPr>
        <w:rPr>
          <w:lang w:val="el-GR"/>
        </w:rPr>
      </w:pPr>
      <w:r>
        <w:rPr>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rPr>
          <w:lang w:val="el-GR"/>
        </w:rPr>
        <w:t xml:space="preserve">εκτός αν </w:t>
      </w:r>
      <w:r>
        <w:rPr>
          <w:lang w:val="el-GR"/>
        </w:rPr>
        <w:t>αυτό φέρει</w:t>
      </w:r>
      <w:r w:rsidRPr="00E427F2">
        <w:rPr>
          <w:lang w:val="el-GR"/>
        </w:rPr>
        <w:t xml:space="preserve"> συγκεκριμένο χρόνο ισχύος.</w:t>
      </w:r>
    </w:p>
    <w:p w14:paraId="12D1D4EC" w14:textId="77777777" w:rsidR="004B7433" w:rsidRPr="00374B84" w:rsidRDefault="004B7433" w:rsidP="004B7433">
      <w:pPr>
        <w:rPr>
          <w:lang w:val="el-GR"/>
        </w:rPr>
      </w:pPr>
      <w:r>
        <w:rPr>
          <w:lang w:val="el-GR"/>
        </w:rPr>
        <w:t xml:space="preserve">Ειδικότερα για τους </w:t>
      </w:r>
      <w:r w:rsidRPr="00374B84">
        <w:rPr>
          <w:lang w:val="el-GR"/>
        </w:rPr>
        <w:t>ημεδαπούς οικονομικούς φορείς προσκομίζονται:</w:t>
      </w:r>
    </w:p>
    <w:p w14:paraId="16E21703" w14:textId="77777777" w:rsidR="004B7433" w:rsidRPr="00374B84" w:rsidRDefault="004B7433" w:rsidP="004B7433">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7A99872F" w14:textId="77777777" w:rsidR="004B7433" w:rsidRDefault="004B7433" w:rsidP="004B7433">
      <w:pPr>
        <w:rPr>
          <w:color w:val="000000"/>
          <w:lang w:val="el-GR"/>
        </w:rPr>
      </w:pPr>
      <w:r w:rsidRPr="00374B84">
        <w:rPr>
          <w:lang w:val="el-GR"/>
        </w:rPr>
        <w:t xml:space="preserve">ii)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6EE3FFA5" w14:textId="77777777" w:rsidR="004B7433" w:rsidRPr="005609B2" w:rsidRDefault="004B7433" w:rsidP="004B7433">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3BD35A99" w14:textId="77777777" w:rsidR="004B7433" w:rsidRPr="005609B2" w:rsidRDefault="004B7433" w:rsidP="004B7433">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36476A96" w14:textId="77777777" w:rsidR="004B7433" w:rsidRPr="005609B2" w:rsidRDefault="004B7433" w:rsidP="004B7433">
      <w:pPr>
        <w:rPr>
          <w:bCs/>
          <w:color w:val="000000"/>
          <w:lang w:val="el-GR"/>
        </w:rPr>
      </w:pPr>
      <w:r w:rsidRPr="005609B2">
        <w:rPr>
          <w:bCs/>
          <w:color w:val="000000"/>
          <w:lang w:val="el-GR"/>
        </w:rPr>
        <w:lastRenderedPageBreak/>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6CD0CF83" w14:textId="77777777" w:rsidR="004B7433" w:rsidRPr="005609B2" w:rsidRDefault="004B7433" w:rsidP="004B7433">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4FA3FC65" w14:textId="11313820" w:rsidR="00F661A1" w:rsidRPr="00734309" w:rsidRDefault="004B7433" w:rsidP="00F661A1">
      <w:pPr>
        <w:rPr>
          <w:rFonts w:cs="Tahoma"/>
          <w:bCs/>
          <w:szCs w:val="22"/>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61168A07" w14:textId="77777777" w:rsidR="00F661A1" w:rsidRPr="00734309" w:rsidRDefault="00F661A1" w:rsidP="00F661A1">
      <w:pPr>
        <w:rPr>
          <w:rFonts w:cs="Tahoma"/>
          <w:b/>
          <w:bCs/>
          <w:szCs w:val="22"/>
          <w:lang w:val="el-GR"/>
        </w:rPr>
      </w:pPr>
    </w:p>
    <w:p w14:paraId="6FAC1F19" w14:textId="77777777" w:rsidR="004B7433" w:rsidRPr="005609B2" w:rsidRDefault="00F661A1" w:rsidP="004B7433">
      <w:pPr>
        <w:rPr>
          <w:color w:val="000000"/>
          <w:lang w:val="el-GR"/>
        </w:rPr>
      </w:pPr>
      <w:r w:rsidRPr="00734309">
        <w:rPr>
          <w:rFonts w:cs="Tahoma"/>
          <w:b/>
          <w:bCs/>
          <w:szCs w:val="22"/>
          <w:lang w:val="el-GR"/>
        </w:rPr>
        <w:t>Β.7.</w:t>
      </w:r>
      <w:r w:rsidRPr="00734309">
        <w:rPr>
          <w:rFonts w:cs="Tahoma"/>
          <w:szCs w:val="22"/>
          <w:lang w:val="el-GR"/>
        </w:rPr>
        <w:t xml:space="preserve"> </w:t>
      </w:r>
      <w:r w:rsidR="004B7433" w:rsidRPr="005609B2">
        <w:rPr>
          <w:color w:val="000000"/>
          <w:lang w:val="el-GR"/>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004B7433" w:rsidRPr="005609B2">
        <w:rPr>
          <w:color w:val="000000"/>
        </w:rPr>
        <w:t>VII</w:t>
      </w:r>
      <w:r w:rsidR="004B7433" w:rsidRPr="005609B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39320595" w14:textId="77777777" w:rsidR="004B7433" w:rsidRPr="005609B2" w:rsidRDefault="004B7433" w:rsidP="004B7433">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4F0CF693" w14:textId="77777777" w:rsidR="004B7433" w:rsidRPr="005609B2" w:rsidRDefault="004B7433" w:rsidP="004B7433">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FA0E306" w14:textId="77777777" w:rsidR="004B7433" w:rsidRDefault="004B7433" w:rsidP="004B7433">
      <w:pPr>
        <w:rPr>
          <w:color w:val="000000"/>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color w:val="000000"/>
          <w:lang w:val="en-US"/>
        </w:rPr>
        <w:t>i</w:t>
      </w:r>
      <w:r w:rsidRPr="006A34C5">
        <w:rPr>
          <w:color w:val="000000"/>
          <w:lang w:val="el-GR"/>
        </w:rPr>
        <w:t xml:space="preserve">, </w:t>
      </w:r>
      <w:r>
        <w:rPr>
          <w:color w:val="000000"/>
          <w:lang w:val="en-US"/>
        </w:rPr>
        <w:t>ii</w:t>
      </w:r>
      <w:r w:rsidRPr="006A34C5">
        <w:rPr>
          <w:color w:val="000000"/>
          <w:lang w:val="el-GR"/>
        </w:rPr>
        <w:t xml:space="preserve"> </w:t>
      </w:r>
      <w:r>
        <w:rPr>
          <w:color w:val="000000"/>
          <w:lang w:val="el-GR"/>
        </w:rPr>
        <w:t xml:space="preserve">και </w:t>
      </w:r>
      <w:r>
        <w:rPr>
          <w:color w:val="000000"/>
          <w:lang w:val="en-US"/>
        </w:rPr>
        <w:t>iii</w:t>
      </w:r>
      <w:r w:rsidRPr="006A34C5">
        <w:rPr>
          <w:color w:val="000000"/>
          <w:lang w:val="el-GR"/>
        </w:rPr>
        <w:t xml:space="preserve"> </w:t>
      </w:r>
      <w:r>
        <w:rPr>
          <w:color w:val="000000"/>
          <w:lang w:val="el-GR"/>
        </w:rPr>
        <w:t>της περ. β</w:t>
      </w:r>
      <w:r w:rsidRPr="00207038">
        <w:rPr>
          <w:color w:val="000000"/>
          <w:lang w:val="el-GR"/>
        </w:rPr>
        <w:t>.</w:t>
      </w:r>
    </w:p>
    <w:p w14:paraId="623BEEFB" w14:textId="35FC41EE" w:rsidR="00F661A1" w:rsidRPr="00734309" w:rsidRDefault="00F661A1" w:rsidP="004B7433">
      <w:pPr>
        <w:rPr>
          <w:rFonts w:cs="Tahoma"/>
          <w:color w:val="000000"/>
          <w:szCs w:val="22"/>
          <w:lang w:val="el-GR"/>
        </w:rPr>
      </w:pPr>
    </w:p>
    <w:p w14:paraId="126A085B" w14:textId="77777777" w:rsidR="004B7433" w:rsidRPr="002B2F6A" w:rsidRDefault="00F661A1" w:rsidP="004B7433">
      <w:pPr>
        <w:rPr>
          <w:rFonts w:cs="Tahoma"/>
          <w:szCs w:val="22"/>
          <w:lang w:val="el-GR"/>
        </w:rPr>
      </w:pPr>
      <w:r w:rsidRPr="00734309">
        <w:rPr>
          <w:rFonts w:cs="Tahoma"/>
          <w:b/>
          <w:bCs/>
          <w:szCs w:val="22"/>
          <w:lang w:val="el-GR"/>
        </w:rPr>
        <w:t>Β.8.</w:t>
      </w:r>
      <w:r w:rsidR="00EF35B5">
        <w:rPr>
          <w:rFonts w:cs="Tahoma"/>
          <w:b/>
          <w:bCs/>
          <w:szCs w:val="22"/>
          <w:lang w:val="el-GR"/>
        </w:rPr>
        <w:t xml:space="preserve"> </w:t>
      </w:r>
      <w:r w:rsidR="004B7433" w:rsidRPr="001442CD">
        <w:rPr>
          <w:rFonts w:cs="Tahoma"/>
          <w:szCs w:val="22"/>
          <w:lang w:val="el-GR"/>
        </w:rPr>
        <w:t xml:space="preserve">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18A6D730" w14:textId="77777777" w:rsidR="00CB3D9E" w:rsidRDefault="004B7433" w:rsidP="004B7433">
      <w:pPr>
        <w:rPr>
          <w:rFonts w:cs="Tahoma"/>
          <w:szCs w:val="22"/>
          <w:lang w:val="el-GR"/>
        </w:rPr>
      </w:pPr>
      <w:r w:rsidRPr="00AB1795">
        <w:rPr>
          <w:rFonts w:cs="Tahoma"/>
          <w:szCs w:val="22"/>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760B7308" w14:textId="77777777" w:rsidR="00CB3D9E" w:rsidRDefault="00CB3D9E" w:rsidP="004B7433">
      <w:pPr>
        <w:rPr>
          <w:rFonts w:cs="Tahoma"/>
          <w:szCs w:val="22"/>
          <w:lang w:val="el-GR"/>
        </w:rPr>
      </w:pPr>
    </w:p>
    <w:p w14:paraId="2BC30347" w14:textId="77777777" w:rsidR="00CB3D9E" w:rsidRDefault="00CB3D9E" w:rsidP="00CB3D9E">
      <w:pPr>
        <w:rPr>
          <w:rFonts w:cs="Tahoma"/>
          <w:szCs w:val="22"/>
          <w:lang w:val="el-GR"/>
        </w:rPr>
      </w:pPr>
      <w:r w:rsidRPr="00603221">
        <w:rPr>
          <w:rFonts w:cs="Tahoma"/>
          <w:b/>
          <w:bCs/>
          <w:szCs w:val="22"/>
          <w:lang w:val="el-GR"/>
        </w:rPr>
        <w:t>Β.9.</w:t>
      </w:r>
      <w:r w:rsidRPr="00603221">
        <w:rPr>
          <w:rFonts w:cs="Tahoma"/>
          <w:szCs w:val="22"/>
          <w:lang w:val="el-GR"/>
        </w:rPr>
        <w:t xml:space="preserve"> </w:t>
      </w:r>
      <w:r w:rsidRPr="002B2F6A">
        <w:rPr>
          <w:rFonts w:cs="Tahoma"/>
          <w:szCs w:val="22"/>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7361723D" w14:textId="77777777" w:rsidR="00CB3D9E" w:rsidRDefault="00CB3D9E" w:rsidP="00CB3D9E">
      <w:pPr>
        <w:rPr>
          <w:color w:val="000000"/>
          <w:lang w:val="el-GR"/>
        </w:rPr>
      </w:pPr>
      <w:r w:rsidRPr="002B2F6A">
        <w:rPr>
          <w:rFonts w:cs="Tahoma"/>
          <w:szCs w:val="22"/>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7C6877E1" w14:textId="77777777" w:rsidR="00CB3D9E" w:rsidRDefault="00CB3D9E" w:rsidP="00CB3D9E">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403FA6BF" w14:textId="77777777" w:rsidR="00CB3D9E" w:rsidRDefault="00CB3D9E" w:rsidP="00CB3D9E">
      <w:pPr>
        <w:rPr>
          <w:color w:val="000000"/>
          <w:lang w:val="el-GR"/>
        </w:rPr>
      </w:pPr>
    </w:p>
    <w:p w14:paraId="4ECBFE54" w14:textId="77777777" w:rsidR="00CB3D9E" w:rsidRDefault="00CB3D9E" w:rsidP="00CB3D9E">
      <w:pPr>
        <w:rPr>
          <w:rFonts w:cs="Tahoma"/>
          <w:szCs w:val="22"/>
          <w:lang w:val="el-GR"/>
        </w:rPr>
      </w:pPr>
      <w:r w:rsidRPr="00603221">
        <w:rPr>
          <w:rFonts w:cs="Tahoma"/>
          <w:b/>
          <w:bCs/>
          <w:szCs w:val="22"/>
          <w:lang w:val="el-GR"/>
        </w:rPr>
        <w:t>Β.10.</w:t>
      </w:r>
      <w:r w:rsidRPr="00603221">
        <w:rPr>
          <w:rFonts w:cs="Tahoma"/>
          <w:szCs w:val="22"/>
          <w:lang w:val="el-GR"/>
        </w:rPr>
        <w:t xml:space="preserve"> </w:t>
      </w:r>
      <w:r w:rsidRPr="002B2F6A">
        <w:rPr>
          <w:rFonts w:cs="Tahoma"/>
          <w:szCs w:val="22"/>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61B04E3C" w14:textId="77777777" w:rsidR="00CB3D9E" w:rsidRPr="00603221" w:rsidRDefault="00CB3D9E" w:rsidP="00CB3D9E">
      <w:pPr>
        <w:rPr>
          <w:rFonts w:cs="Tahoma"/>
          <w:color w:val="000000"/>
          <w:szCs w:val="22"/>
          <w:lang w:val="el-GR"/>
        </w:rPr>
      </w:pPr>
    </w:p>
    <w:p w14:paraId="02E8C5A5" w14:textId="77777777" w:rsidR="00CB3D9E" w:rsidRPr="00611572" w:rsidRDefault="00CB3D9E" w:rsidP="00CB3D9E">
      <w:pPr>
        <w:rPr>
          <w:b/>
          <w:bCs/>
          <w:lang w:val="el-GR"/>
        </w:rPr>
      </w:pPr>
      <w:r>
        <w:rPr>
          <w:b/>
          <w:bCs/>
          <w:lang w:val="el-GR"/>
        </w:rPr>
        <w:t xml:space="preserve">Β.11. </w:t>
      </w:r>
      <w:r w:rsidRPr="00611572">
        <w:rPr>
          <w:b/>
          <w:bCs/>
          <w:lang w:val="el-GR"/>
        </w:rPr>
        <w:t>Επισημαίνεται ότι γίνονται αποδεκτές:</w:t>
      </w:r>
    </w:p>
    <w:p w14:paraId="36F2F859" w14:textId="77777777" w:rsidR="00CB3D9E" w:rsidRPr="00611572" w:rsidRDefault="00CB3D9E" w:rsidP="00CB3D9E">
      <w:pPr>
        <w:numPr>
          <w:ilvl w:val="0"/>
          <w:numId w:val="180"/>
        </w:numPr>
        <w:spacing w:line="240" w:lineRule="auto"/>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222E4B06" w14:textId="77777777" w:rsidR="00CB3D9E" w:rsidRPr="00603221" w:rsidRDefault="00CB3D9E" w:rsidP="00CB3D9E">
      <w:pPr>
        <w:numPr>
          <w:ilvl w:val="0"/>
          <w:numId w:val="180"/>
        </w:numPr>
        <w:spacing w:line="240" w:lineRule="auto"/>
        <w:rPr>
          <w:rFonts w:cs="Tahoma"/>
          <w:szCs w:val="22"/>
          <w:lang w:val="el-GR"/>
        </w:rPr>
      </w:pPr>
      <w:r w:rsidRPr="00611572">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304C0A3F" w14:textId="3E0FEB82" w:rsidR="00F661A1" w:rsidRPr="00734309" w:rsidRDefault="00F661A1" w:rsidP="004B7433">
      <w:pPr>
        <w:rPr>
          <w:rFonts w:cs="Tahoma"/>
          <w:color w:val="000000"/>
          <w:szCs w:val="22"/>
          <w:lang w:val="el-GR"/>
        </w:rPr>
      </w:pPr>
    </w:p>
    <w:p w14:paraId="7031DE69" w14:textId="77777777" w:rsidR="00F661A1" w:rsidRPr="00021983" w:rsidRDefault="00F661A1" w:rsidP="00E84A2D">
      <w:pPr>
        <w:pStyle w:val="2"/>
        <w:rPr>
          <w:rFonts w:ascii="Tahoma" w:hAnsi="Tahoma" w:cs="Tahoma"/>
          <w:sz w:val="22"/>
          <w:lang w:val="el-GR"/>
        </w:rPr>
      </w:pPr>
      <w:r w:rsidRPr="00734309">
        <w:rPr>
          <w:rFonts w:ascii="Tahoma" w:hAnsi="Tahoma" w:cs="Tahoma"/>
          <w:sz w:val="22"/>
          <w:lang w:val="el-GR"/>
        </w:rPr>
        <w:lastRenderedPageBreak/>
        <w:tab/>
      </w:r>
      <w:bookmarkStart w:id="98" w:name="_Ref64555552"/>
      <w:bookmarkStart w:id="99" w:name="_Toc81915054"/>
      <w:r w:rsidRPr="00021983">
        <w:rPr>
          <w:rFonts w:ascii="Tahoma" w:hAnsi="Tahoma" w:cs="Tahoma"/>
          <w:sz w:val="22"/>
          <w:lang w:val="el-GR"/>
        </w:rPr>
        <w:t>Κριτήρια Ανάθεσης</w:t>
      </w:r>
      <w:bookmarkEnd w:id="98"/>
      <w:bookmarkEnd w:id="99"/>
      <w:r w:rsidRPr="00021983">
        <w:rPr>
          <w:rFonts w:ascii="Tahoma" w:hAnsi="Tahoma" w:cs="Tahoma"/>
          <w:sz w:val="22"/>
          <w:lang w:val="el-GR"/>
        </w:rPr>
        <w:t xml:space="preserve">   </w:t>
      </w:r>
    </w:p>
    <w:p w14:paraId="442E65F2" w14:textId="77777777" w:rsidR="00F661A1" w:rsidRPr="00734309" w:rsidRDefault="00F661A1" w:rsidP="008F1774">
      <w:pPr>
        <w:pStyle w:val="3"/>
        <w:rPr>
          <w:rFonts w:ascii="Tahoma" w:hAnsi="Tahoma" w:cs="Tahoma"/>
          <w:szCs w:val="22"/>
          <w:lang w:val="el-GR"/>
        </w:rPr>
      </w:pPr>
      <w:bookmarkStart w:id="100" w:name="_Ref496542191"/>
      <w:bookmarkStart w:id="101" w:name="_Toc81915055"/>
      <w:r w:rsidRPr="00734309">
        <w:rPr>
          <w:rFonts w:ascii="Tahoma" w:hAnsi="Tahoma" w:cs="Tahoma"/>
          <w:szCs w:val="22"/>
          <w:lang w:val="el-GR"/>
        </w:rPr>
        <w:t>Κριτήριο ανάθεσης</w:t>
      </w:r>
      <w:bookmarkEnd w:id="100"/>
      <w:bookmarkEnd w:id="101"/>
    </w:p>
    <w:p w14:paraId="4309BBDF" w14:textId="77777777" w:rsidR="00F661A1" w:rsidRPr="00734309" w:rsidRDefault="00F661A1" w:rsidP="00F661A1">
      <w:pPr>
        <w:rPr>
          <w:rFonts w:cs="Tahoma"/>
          <w:i/>
          <w:color w:val="5B9BD5"/>
          <w:szCs w:val="22"/>
          <w:lang w:val="el-GR"/>
        </w:rPr>
      </w:pPr>
      <w:r w:rsidRPr="00734309">
        <w:rPr>
          <w:rFonts w:cs="Tahoma"/>
          <w:szCs w:val="22"/>
          <w:lang w:val="el-GR"/>
        </w:rPr>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p w14:paraId="67793460" w14:textId="404A2B9F" w:rsidR="00F661A1" w:rsidRDefault="00F661A1" w:rsidP="00F661A1">
      <w:pPr>
        <w:spacing w:after="40"/>
        <w:rPr>
          <w:rFonts w:cs="Tahoma"/>
          <w:szCs w:val="22"/>
          <w:lang w:val="el-GR"/>
        </w:rPr>
      </w:pPr>
      <w:r w:rsidRPr="00734309">
        <w:rPr>
          <w:rFonts w:cs="Tahoma"/>
          <w:szCs w:val="22"/>
          <w:lang w:val="el-GR"/>
        </w:rPr>
        <w:t xml:space="preserve">Το κριτήριο ανάθεσης υπολογίζεται επί του συγκριτικού κόστους (Κ) κάθε προσφοράς, το οποίο περιλαμβάνει </w:t>
      </w:r>
      <w:r w:rsidRPr="00734309">
        <w:rPr>
          <w:rFonts w:cs="Tahoma"/>
          <w:b/>
          <w:bCs/>
          <w:szCs w:val="22"/>
          <w:lang w:val="el-GR"/>
        </w:rPr>
        <w:t>το συνολικό κόστος για το Έργο</w:t>
      </w:r>
      <w:r w:rsidRPr="00734309">
        <w:rPr>
          <w:rFonts w:cs="Tahoma"/>
          <w:szCs w:val="22"/>
          <w:lang w:val="el-GR"/>
        </w:rPr>
        <w:t xml:space="preserve">, χωρίς ΦΠΑ {βλ. </w:t>
      </w:r>
      <w:r w:rsidRPr="00734309">
        <w:rPr>
          <w:rFonts w:cs="Tahoma"/>
          <w:szCs w:val="22"/>
        </w:rPr>
        <w:fldChar w:fldCharType="begin"/>
      </w:r>
      <w:r w:rsidRPr="00734309">
        <w:rPr>
          <w:rFonts w:cs="Tahoma"/>
          <w:szCs w:val="22"/>
          <w:lang w:val="el-GR"/>
        </w:rPr>
        <w:instrText xml:space="preserve"> </w:instrText>
      </w:r>
      <w:r w:rsidRPr="00734309">
        <w:rPr>
          <w:rFonts w:cs="Tahoma"/>
          <w:szCs w:val="22"/>
        </w:rPr>
        <w:instrText>REF</w:instrText>
      </w:r>
      <w:r w:rsidRPr="00734309">
        <w:rPr>
          <w:rFonts w:cs="Tahoma"/>
          <w:szCs w:val="22"/>
          <w:lang w:val="el-GR"/>
        </w:rPr>
        <w:instrText xml:space="preserve"> _</w:instrText>
      </w:r>
      <w:r w:rsidRPr="00734309">
        <w:rPr>
          <w:rFonts w:cs="Tahoma"/>
          <w:szCs w:val="22"/>
        </w:rPr>
        <w:instrText>Ref</w:instrText>
      </w:r>
      <w:r w:rsidRPr="00734309">
        <w:rPr>
          <w:rFonts w:cs="Tahoma"/>
          <w:szCs w:val="22"/>
          <w:lang w:val="el-GR"/>
        </w:rPr>
        <w:instrText>510087099 \</w:instrText>
      </w:r>
      <w:r w:rsidRPr="00734309">
        <w:rPr>
          <w:rFonts w:cs="Tahoma"/>
          <w:szCs w:val="22"/>
        </w:rPr>
        <w:instrText>h</w:instrText>
      </w:r>
      <w:r w:rsidRPr="00734309">
        <w:rPr>
          <w:rFonts w:cs="Tahoma"/>
          <w:szCs w:val="22"/>
          <w:lang w:val="el-GR"/>
        </w:rPr>
        <w:instrText xml:space="preserve">  \* </w:instrText>
      </w:r>
      <w:r w:rsidRPr="00734309">
        <w:rPr>
          <w:rFonts w:cs="Tahoma"/>
          <w:szCs w:val="22"/>
        </w:rPr>
        <w:instrText>MERGEFORMAT</w:instrText>
      </w:r>
      <w:r w:rsidRPr="00734309">
        <w:rPr>
          <w:rFonts w:cs="Tahoma"/>
          <w:szCs w:val="22"/>
          <w:lang w:val="el-GR"/>
        </w:rPr>
        <w:instrText xml:space="preserve"> </w:instrText>
      </w:r>
      <w:r w:rsidRPr="00734309">
        <w:rPr>
          <w:rFonts w:cs="Tahoma"/>
          <w:szCs w:val="22"/>
        </w:rPr>
      </w:r>
      <w:r w:rsidRPr="00734309">
        <w:rPr>
          <w:rFonts w:cs="Tahoma"/>
          <w:szCs w:val="22"/>
        </w:rPr>
        <w:fldChar w:fldCharType="separate"/>
      </w:r>
      <w:r w:rsidR="00F10952" w:rsidRPr="007041B7">
        <w:rPr>
          <w:rFonts w:cs="Tahoma"/>
          <w:szCs w:val="22"/>
          <w:lang w:val="el-GR"/>
        </w:rPr>
        <w:t xml:space="preserve">ΠΑΡΑΡΤΗΜΑ </w:t>
      </w:r>
      <w:r w:rsidR="00F10952" w:rsidRPr="00F10952">
        <w:rPr>
          <w:rFonts w:cs="Tahoma"/>
          <w:szCs w:val="22"/>
        </w:rPr>
        <w:t>VI</w:t>
      </w:r>
      <w:r w:rsidR="00F10952" w:rsidRPr="007041B7">
        <w:rPr>
          <w:rFonts w:cs="Tahoma"/>
          <w:szCs w:val="22"/>
          <w:lang w:val="el-GR"/>
        </w:rPr>
        <w:t xml:space="preserve"> – Υπόδειγμα Οικονομικής Προσφοράς</w:t>
      </w:r>
      <w:r w:rsidRPr="00734309">
        <w:rPr>
          <w:rFonts w:cs="Tahoma"/>
          <w:szCs w:val="22"/>
        </w:rPr>
        <w:fldChar w:fldCharType="end"/>
      </w:r>
      <w:r w:rsidRPr="00734309">
        <w:rPr>
          <w:rFonts w:cs="Tahoma"/>
          <w:szCs w:val="22"/>
          <w:lang w:val="el-GR"/>
        </w:rPr>
        <w:t>, πίνακα 5}, όπως προκύπτει από τους Πίνακες Οικονομικής Προσφοράς του υποψηφίου Αναδόχου.</w:t>
      </w:r>
    </w:p>
    <w:p w14:paraId="2FDB22F7" w14:textId="77777777" w:rsidR="009F62E5" w:rsidRDefault="009F62E5" w:rsidP="00F661A1">
      <w:pPr>
        <w:spacing w:after="40"/>
        <w:rPr>
          <w:rFonts w:cs="Tahoma"/>
          <w:szCs w:val="22"/>
          <w:lang w:val="el-GR"/>
        </w:rPr>
      </w:pPr>
    </w:p>
    <w:tbl>
      <w:tblPr>
        <w:tblW w:w="10627" w:type="dxa"/>
        <w:jc w:val="center"/>
        <w:tblLayout w:type="fixed"/>
        <w:tblCellMar>
          <w:left w:w="5" w:type="dxa"/>
          <w:right w:w="5" w:type="dxa"/>
        </w:tblCellMar>
        <w:tblLook w:val="00A0" w:firstRow="1" w:lastRow="0" w:firstColumn="1" w:lastColumn="0" w:noHBand="0" w:noVBand="0"/>
      </w:tblPr>
      <w:tblGrid>
        <w:gridCol w:w="1138"/>
        <w:gridCol w:w="4527"/>
        <w:gridCol w:w="1842"/>
        <w:gridCol w:w="3120"/>
      </w:tblGrid>
      <w:tr w:rsidR="009F62E5" w:rsidRPr="002D07E3" w14:paraId="469D799E" w14:textId="77777777" w:rsidTr="007B13D6">
        <w:trPr>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04D91A47" w14:textId="77777777" w:rsidR="009F62E5" w:rsidRPr="0071126C" w:rsidRDefault="009F62E5" w:rsidP="009F62E5">
            <w:pPr>
              <w:widowControl w:val="0"/>
              <w:spacing w:after="0" w:line="240" w:lineRule="auto"/>
              <w:jc w:val="center"/>
              <w:rPr>
                <w:rFonts w:cs="Tahoma"/>
                <w:b/>
                <w:szCs w:val="22"/>
              </w:rPr>
            </w:pPr>
            <w:r>
              <w:rPr>
                <w:rFonts w:cs="Tahoma"/>
                <w:b/>
                <w:szCs w:val="22"/>
              </w:rPr>
              <w:t>ΚΡΙΤΗΡΙΑ</w:t>
            </w:r>
          </w:p>
        </w:tc>
        <w:tc>
          <w:tcPr>
            <w:tcW w:w="4527"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17D1C048" w14:textId="77777777" w:rsidR="009F62E5" w:rsidRPr="0071126C" w:rsidRDefault="009F62E5" w:rsidP="0063062D">
            <w:pPr>
              <w:widowControl w:val="0"/>
              <w:spacing w:after="0" w:line="240" w:lineRule="auto"/>
              <w:ind w:left="131" w:right="131"/>
              <w:jc w:val="center"/>
              <w:rPr>
                <w:rFonts w:cs="Tahoma"/>
                <w:b/>
                <w:szCs w:val="22"/>
                <w:lang w:val="el-GR"/>
              </w:rPr>
            </w:pPr>
            <w:r>
              <w:rPr>
                <w:rFonts w:cs="Tahoma"/>
                <w:b/>
                <w:szCs w:val="22"/>
                <w:lang w:val="el-GR"/>
              </w:rPr>
              <w:t>ΠΕΡΙΓΡΑΦΗ</w:t>
            </w:r>
            <w:r w:rsidR="00DC3B4D">
              <w:rPr>
                <w:rFonts w:cs="Tahoma"/>
                <w:b/>
                <w:szCs w:val="22"/>
                <w:lang w:val="el-GR"/>
              </w:rPr>
              <w:t xml:space="preserve"> </w:t>
            </w:r>
            <w:r>
              <w:rPr>
                <w:rFonts w:cs="Tahoma"/>
                <w:b/>
                <w:szCs w:val="22"/>
                <w:lang w:val="el-GR"/>
              </w:rPr>
              <w:t>ΚΡΙΤΗΡΙΟΥ ΑΞΙΟΛΟΓΗΣΗΣ</w:t>
            </w:r>
          </w:p>
        </w:tc>
        <w:tc>
          <w:tcPr>
            <w:tcW w:w="1842"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64CA3D41" w14:textId="77777777" w:rsidR="009F62E5" w:rsidRPr="0071126C" w:rsidRDefault="009F62E5" w:rsidP="009F62E5">
            <w:pPr>
              <w:widowControl w:val="0"/>
              <w:spacing w:after="0" w:line="240" w:lineRule="auto"/>
              <w:jc w:val="center"/>
              <w:rPr>
                <w:rFonts w:cs="Tahoma"/>
                <w:b/>
                <w:szCs w:val="22"/>
              </w:rPr>
            </w:pPr>
            <w:r>
              <w:rPr>
                <w:rFonts w:cs="Tahoma"/>
                <w:b/>
                <w:szCs w:val="22"/>
              </w:rPr>
              <w:t>Συντελεστής βαρύτητας (</w:t>
            </w:r>
            <w:r>
              <w:rPr>
                <w:rFonts w:cs="Tahoma"/>
                <w:b/>
                <w:szCs w:val="22"/>
                <w:lang w:val="el-GR"/>
              </w:rPr>
              <w:t xml:space="preserve">σε </w:t>
            </w:r>
            <w:r>
              <w:rPr>
                <w:rFonts w:cs="Tahoma"/>
                <w:b/>
                <w:szCs w:val="22"/>
              </w:rPr>
              <w:t>%)</w:t>
            </w:r>
          </w:p>
        </w:tc>
        <w:tc>
          <w:tcPr>
            <w:tcW w:w="3120"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3D9CE22C" w14:textId="77777777" w:rsidR="009F62E5" w:rsidRPr="0071126C" w:rsidRDefault="009F62E5" w:rsidP="009F62E5">
            <w:pPr>
              <w:widowControl w:val="0"/>
              <w:spacing w:after="0" w:line="240" w:lineRule="auto"/>
              <w:jc w:val="center"/>
              <w:rPr>
                <w:rFonts w:cs="Tahoma"/>
                <w:b/>
                <w:szCs w:val="22"/>
                <w:lang w:val="el-GR"/>
              </w:rPr>
            </w:pPr>
            <w:r>
              <w:rPr>
                <w:rFonts w:cs="Tahoma"/>
                <w:b/>
                <w:szCs w:val="22"/>
                <w:lang w:val="el-GR"/>
              </w:rPr>
              <w:t>Σχετικές τεχν. προδιαγραφές και απαιτήσεις της διακήρυξης</w:t>
            </w:r>
          </w:p>
        </w:tc>
      </w:tr>
      <w:tr w:rsidR="009F62E5" w14:paraId="06BDBA52" w14:textId="77777777" w:rsidTr="007B13D6">
        <w:trPr>
          <w:trHeight w:val="788"/>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224F6EC1" w14:textId="77777777" w:rsidR="009F62E5" w:rsidRPr="0071126C" w:rsidRDefault="009F62E5" w:rsidP="009F62E5">
            <w:pPr>
              <w:widowControl w:val="0"/>
              <w:spacing w:after="0" w:line="240" w:lineRule="auto"/>
              <w:ind w:left="271"/>
              <w:jc w:val="left"/>
              <w:rPr>
                <w:rFonts w:cs="Tahoma"/>
                <w:b/>
                <w:szCs w:val="22"/>
                <w:lang w:val="el-GR"/>
              </w:rPr>
            </w:pPr>
            <w:r>
              <w:rPr>
                <w:rFonts w:cs="Tahoma"/>
                <w:b/>
                <w:szCs w:val="22"/>
                <w:lang w:val="el-GR"/>
              </w:rPr>
              <w:t>Α</w:t>
            </w:r>
          </w:p>
        </w:tc>
        <w:tc>
          <w:tcPr>
            <w:tcW w:w="4527"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5C58991C" w14:textId="77777777" w:rsidR="009F62E5" w:rsidRPr="0071126C" w:rsidRDefault="009F62E5" w:rsidP="0063062D">
            <w:pPr>
              <w:widowControl w:val="0"/>
              <w:spacing w:after="0" w:line="240" w:lineRule="auto"/>
              <w:ind w:left="131" w:right="131"/>
              <w:jc w:val="left"/>
              <w:rPr>
                <w:rFonts w:cs="Tahoma"/>
                <w:b/>
                <w:szCs w:val="22"/>
                <w:lang w:val="el-GR"/>
              </w:rPr>
            </w:pPr>
            <w:r>
              <w:rPr>
                <w:rFonts w:cs="Tahoma"/>
                <w:b/>
                <w:szCs w:val="22"/>
                <w:lang w:val="el-GR"/>
              </w:rPr>
              <w:t>Ομάδα κριτηρίων Α</w:t>
            </w:r>
          </w:p>
          <w:p w14:paraId="4DF6AD73" w14:textId="77777777" w:rsidR="009F62E5" w:rsidRDefault="009F62E5" w:rsidP="0063062D">
            <w:pPr>
              <w:widowControl w:val="0"/>
              <w:spacing w:after="0" w:line="240" w:lineRule="auto"/>
              <w:ind w:left="131" w:right="131"/>
              <w:jc w:val="left"/>
              <w:rPr>
                <w:rFonts w:eastAsia="Calibri"/>
                <w:b/>
                <w:szCs w:val="22"/>
                <w:lang w:val="el-GR"/>
              </w:rPr>
            </w:pPr>
            <w:r>
              <w:rPr>
                <w:rFonts w:eastAsia="Calibri"/>
                <w:b/>
                <w:szCs w:val="22"/>
                <w:lang w:val="el-GR"/>
              </w:rPr>
              <w:t xml:space="preserve">Γενικές Αρχές </w:t>
            </w:r>
            <w:r>
              <w:rPr>
                <w:rFonts w:eastAsia="Calibri"/>
                <w:b/>
                <w:szCs w:val="22"/>
                <w:lang w:val="tr-TR"/>
              </w:rPr>
              <w:t>&amp;</w:t>
            </w:r>
            <w:r>
              <w:rPr>
                <w:rFonts w:eastAsia="Calibri"/>
                <w:b/>
                <w:szCs w:val="22"/>
                <w:lang w:val="el-GR"/>
              </w:rPr>
              <w:t xml:space="preserve"> Απαιτήσεις</w:t>
            </w:r>
          </w:p>
        </w:tc>
        <w:tc>
          <w:tcPr>
            <w:tcW w:w="1842"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0B68EC4C" w14:textId="77777777" w:rsidR="009F62E5" w:rsidRPr="0071126C" w:rsidRDefault="008D1D1C" w:rsidP="009F62E5">
            <w:pPr>
              <w:widowControl w:val="0"/>
              <w:spacing w:after="0" w:line="240" w:lineRule="auto"/>
              <w:jc w:val="center"/>
              <w:rPr>
                <w:rFonts w:cs="Tahoma"/>
                <w:b/>
                <w:szCs w:val="22"/>
                <w:lang w:val="el-GR"/>
              </w:rPr>
            </w:pPr>
            <w:r>
              <w:rPr>
                <w:rFonts w:cs="Tahoma"/>
                <w:b/>
                <w:szCs w:val="22"/>
                <w:lang w:val="el-GR"/>
              </w:rPr>
              <w:t>25</w:t>
            </w:r>
            <w:r w:rsidR="009F62E5">
              <w:rPr>
                <w:rFonts w:cs="Tahoma"/>
                <w:b/>
                <w:szCs w:val="22"/>
                <w:lang w:val="el-GR"/>
              </w:rPr>
              <w:t>%</w:t>
            </w:r>
          </w:p>
        </w:tc>
        <w:tc>
          <w:tcPr>
            <w:tcW w:w="3120"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533DD914" w14:textId="77777777" w:rsidR="009F62E5" w:rsidRPr="0071126C" w:rsidRDefault="009F62E5" w:rsidP="009F62E5">
            <w:pPr>
              <w:widowControl w:val="0"/>
              <w:spacing w:after="0" w:line="240" w:lineRule="auto"/>
              <w:jc w:val="center"/>
              <w:rPr>
                <w:rFonts w:cs="Tahoma"/>
                <w:szCs w:val="22"/>
                <w:lang w:val="el-GR"/>
              </w:rPr>
            </w:pPr>
          </w:p>
        </w:tc>
      </w:tr>
      <w:tr w:rsidR="008D1D1C" w:rsidRPr="00213F05" w14:paraId="480C520F" w14:textId="77777777" w:rsidTr="007B13D6">
        <w:trPr>
          <w:jc w:val="center"/>
        </w:trPr>
        <w:tc>
          <w:tcPr>
            <w:tcW w:w="1138" w:type="dxa"/>
            <w:tcBorders>
              <w:top w:val="single" w:sz="4" w:space="0" w:color="000000"/>
              <w:left w:val="single" w:sz="4" w:space="0" w:color="000000"/>
              <w:bottom w:val="single" w:sz="4" w:space="0" w:color="000000"/>
              <w:right w:val="single" w:sz="4" w:space="0" w:color="000000"/>
            </w:tcBorders>
            <w:vAlign w:val="center"/>
          </w:tcPr>
          <w:p w14:paraId="37A19E67" w14:textId="77777777" w:rsidR="008D1D1C" w:rsidRPr="0071126C" w:rsidRDefault="008D1D1C" w:rsidP="0061202E">
            <w:pPr>
              <w:widowControl w:val="0"/>
              <w:spacing w:after="0" w:line="240" w:lineRule="auto"/>
              <w:ind w:left="271"/>
              <w:jc w:val="left"/>
              <w:rPr>
                <w:rFonts w:cs="Tahoma"/>
                <w:szCs w:val="22"/>
                <w:lang w:val="el-GR"/>
              </w:rPr>
            </w:pPr>
            <w:r>
              <w:rPr>
                <w:rFonts w:cs="Tahoma"/>
                <w:szCs w:val="22"/>
                <w:lang w:val="el-GR"/>
              </w:rPr>
              <w:t>Α.1</w:t>
            </w:r>
          </w:p>
        </w:tc>
        <w:tc>
          <w:tcPr>
            <w:tcW w:w="4527" w:type="dxa"/>
            <w:tcBorders>
              <w:top w:val="single" w:sz="4" w:space="0" w:color="000000"/>
              <w:left w:val="single" w:sz="4" w:space="0" w:color="000000"/>
              <w:bottom w:val="single" w:sz="4" w:space="0" w:color="000000"/>
              <w:right w:val="single" w:sz="4" w:space="0" w:color="000000"/>
            </w:tcBorders>
            <w:vAlign w:val="center"/>
          </w:tcPr>
          <w:p w14:paraId="4E469B40" w14:textId="77777777" w:rsidR="008D1D1C" w:rsidRPr="0071126C" w:rsidRDefault="008D1D1C" w:rsidP="0061202E">
            <w:pPr>
              <w:widowControl w:val="0"/>
              <w:spacing w:after="0" w:line="240" w:lineRule="auto"/>
              <w:ind w:left="131" w:right="131"/>
              <w:jc w:val="left"/>
              <w:rPr>
                <w:rFonts w:cs="Tahoma"/>
                <w:bCs/>
                <w:szCs w:val="22"/>
                <w:lang w:val="el-GR"/>
              </w:rPr>
            </w:pPr>
            <w:r>
              <w:rPr>
                <w:rFonts w:cs="Tahoma"/>
                <w:bCs/>
                <w:szCs w:val="22"/>
                <w:lang w:val="el-GR"/>
              </w:rPr>
              <w:t>Κατανόηση Έργου - Αρχιτεκτονική</w:t>
            </w:r>
          </w:p>
        </w:tc>
        <w:tc>
          <w:tcPr>
            <w:tcW w:w="1842" w:type="dxa"/>
            <w:tcBorders>
              <w:top w:val="single" w:sz="4" w:space="0" w:color="000000"/>
              <w:left w:val="single" w:sz="4" w:space="0" w:color="000000"/>
              <w:bottom w:val="single" w:sz="4" w:space="0" w:color="000000"/>
              <w:right w:val="single" w:sz="4" w:space="0" w:color="000000"/>
            </w:tcBorders>
            <w:vAlign w:val="center"/>
          </w:tcPr>
          <w:p w14:paraId="05BECB2F" w14:textId="77777777" w:rsidR="008D1D1C" w:rsidRPr="0071126C" w:rsidRDefault="008D1D1C" w:rsidP="0061202E">
            <w:pPr>
              <w:widowControl w:val="0"/>
              <w:spacing w:after="0" w:line="240" w:lineRule="auto"/>
              <w:jc w:val="center"/>
              <w:rPr>
                <w:rFonts w:cs="Tahoma"/>
                <w:szCs w:val="22"/>
                <w:lang w:val="el-GR"/>
              </w:rPr>
            </w:pPr>
            <w:r>
              <w:rPr>
                <w:rFonts w:cs="Tahoma"/>
                <w:szCs w:val="22"/>
                <w:lang w:val="el-GR"/>
              </w:rPr>
              <w:t>10%</w:t>
            </w:r>
          </w:p>
        </w:tc>
        <w:tc>
          <w:tcPr>
            <w:tcW w:w="3120" w:type="dxa"/>
            <w:tcBorders>
              <w:top w:val="single" w:sz="4" w:space="0" w:color="000000"/>
              <w:left w:val="single" w:sz="4" w:space="0" w:color="000000"/>
              <w:bottom w:val="single" w:sz="4" w:space="0" w:color="000000"/>
              <w:right w:val="single" w:sz="4" w:space="0" w:color="000000"/>
            </w:tcBorders>
            <w:vAlign w:val="center"/>
          </w:tcPr>
          <w:p w14:paraId="314891C0" w14:textId="4FBBE8DE" w:rsidR="008D1D1C" w:rsidRPr="008D1D1C" w:rsidRDefault="008D1D1C" w:rsidP="00B6335A">
            <w:pPr>
              <w:widowControl w:val="0"/>
              <w:spacing w:after="0" w:line="240" w:lineRule="auto"/>
              <w:jc w:val="center"/>
              <w:rPr>
                <w:rFonts w:cs="Tahoma"/>
                <w:szCs w:val="22"/>
                <w:lang w:val="en-US"/>
              </w:rPr>
            </w:pPr>
            <w:r w:rsidRPr="007B13D6">
              <w:rPr>
                <w:rFonts w:cs="Tahoma"/>
                <w:szCs w:val="22"/>
                <w:lang w:val="el-GR"/>
              </w:rPr>
              <w:t xml:space="preserve">§ </w:t>
            </w:r>
            <w:r>
              <w:rPr>
                <w:rFonts w:cs="Tahoma"/>
                <w:szCs w:val="22"/>
                <w:lang w:val="el-GR"/>
              </w:rPr>
              <w:fldChar w:fldCharType="begin"/>
            </w:r>
            <w:r w:rsidRPr="007B13D6">
              <w:rPr>
                <w:rFonts w:cs="Tahoma"/>
                <w:szCs w:val="22"/>
                <w:lang w:val="el-GR"/>
              </w:rPr>
              <w:instrText xml:space="preserve"> </w:instrText>
            </w:r>
            <w:r w:rsidRPr="008D1D1C">
              <w:rPr>
                <w:rFonts w:cs="Tahoma"/>
                <w:szCs w:val="22"/>
                <w:lang w:val="en-US"/>
              </w:rPr>
              <w:instrText>REF</w:instrText>
            </w:r>
            <w:r w:rsidRPr="007B13D6">
              <w:rPr>
                <w:rFonts w:cs="Tahoma"/>
                <w:szCs w:val="22"/>
                <w:lang w:val="el-GR"/>
              </w:rPr>
              <w:instrText xml:space="preserve"> _</w:instrText>
            </w:r>
            <w:r w:rsidRPr="008D1D1C">
              <w:rPr>
                <w:rFonts w:cs="Tahoma"/>
                <w:szCs w:val="22"/>
                <w:lang w:val="en-US"/>
              </w:rPr>
              <w:instrText>Ref</w:instrText>
            </w:r>
            <w:r w:rsidRPr="007B13D6">
              <w:rPr>
                <w:rFonts w:cs="Tahoma"/>
                <w:szCs w:val="22"/>
                <w:lang w:val="el-GR"/>
              </w:rPr>
              <w:instrText>64617923 \</w:instrText>
            </w:r>
            <w:r w:rsidRPr="008D1D1C">
              <w:rPr>
                <w:rFonts w:cs="Tahoma"/>
                <w:szCs w:val="22"/>
                <w:lang w:val="en-US"/>
              </w:rPr>
              <w:instrText>r</w:instrText>
            </w:r>
            <w:r w:rsidRPr="007B13D6">
              <w:rPr>
                <w:rFonts w:cs="Tahoma"/>
                <w:szCs w:val="22"/>
                <w:lang w:val="el-GR"/>
              </w:rPr>
              <w:instrText xml:space="preserve"> \</w:instrText>
            </w:r>
            <w:r w:rsidRPr="008D1D1C">
              <w:rPr>
                <w:rFonts w:cs="Tahoma"/>
                <w:szCs w:val="22"/>
                <w:lang w:val="en-US"/>
              </w:rPr>
              <w:instrText>h</w:instrText>
            </w:r>
            <w:r w:rsidRPr="007B13D6">
              <w:rPr>
                <w:rFonts w:cs="Tahoma"/>
                <w:szCs w:val="22"/>
                <w:lang w:val="el-GR"/>
              </w:rPr>
              <w:instrText xml:space="preserve"> </w:instrText>
            </w:r>
            <w:r>
              <w:rPr>
                <w:rFonts w:cs="Tahoma"/>
                <w:szCs w:val="22"/>
                <w:lang w:val="el-GR"/>
              </w:rPr>
            </w:r>
            <w:r>
              <w:rPr>
                <w:rFonts w:cs="Tahoma"/>
                <w:szCs w:val="22"/>
                <w:lang w:val="el-GR"/>
              </w:rPr>
              <w:fldChar w:fldCharType="separate"/>
            </w:r>
            <w:r w:rsidR="00F10952">
              <w:rPr>
                <w:rFonts w:cs="Tahoma"/>
                <w:szCs w:val="22"/>
                <w:lang w:val="en-US"/>
              </w:rPr>
              <w:t>1.3.1</w:t>
            </w:r>
            <w:r>
              <w:rPr>
                <w:rFonts w:cs="Tahoma"/>
                <w:szCs w:val="22"/>
                <w:lang w:val="el-GR"/>
              </w:rPr>
              <w:fldChar w:fldCharType="end"/>
            </w:r>
            <w:r w:rsidRPr="007B13D6">
              <w:rPr>
                <w:rFonts w:cs="Tahoma"/>
                <w:szCs w:val="22"/>
                <w:lang w:val="el-GR"/>
              </w:rPr>
              <w:t xml:space="preserve"> </w:t>
            </w:r>
            <w:r>
              <w:rPr>
                <w:rFonts w:cs="Tahoma"/>
                <w:szCs w:val="22"/>
                <w:lang w:val="el-GR"/>
              </w:rPr>
              <w:t>του</w:t>
            </w:r>
            <w:r w:rsidRPr="008D1D1C">
              <w:rPr>
                <w:rFonts w:cs="Tahoma"/>
                <w:szCs w:val="22"/>
                <w:lang w:val="en-US"/>
              </w:rPr>
              <w:t xml:space="preserve"> </w:t>
            </w:r>
            <w:r>
              <w:rPr>
                <w:rFonts w:cs="Tahoma"/>
                <w:szCs w:val="22"/>
                <w:lang w:val="el-GR"/>
              </w:rPr>
              <w:t>Παραρτήματος</w:t>
            </w:r>
            <w:r w:rsidRPr="008D1D1C">
              <w:rPr>
                <w:rFonts w:cs="Tahoma"/>
                <w:szCs w:val="22"/>
                <w:lang w:val="en-US"/>
              </w:rPr>
              <w:t xml:space="preserve"> </w:t>
            </w:r>
            <w:r>
              <w:rPr>
                <w:rFonts w:cs="Tahoma"/>
                <w:szCs w:val="22"/>
                <w:lang w:val="el-GR"/>
              </w:rPr>
              <w:t>Ι</w:t>
            </w:r>
          </w:p>
        </w:tc>
      </w:tr>
      <w:tr w:rsidR="009F62E5" w:rsidRPr="00213F05" w14:paraId="23C8D4F8" w14:textId="77777777" w:rsidTr="007B13D6">
        <w:trPr>
          <w:jc w:val="center"/>
        </w:trPr>
        <w:tc>
          <w:tcPr>
            <w:tcW w:w="1138" w:type="dxa"/>
            <w:tcBorders>
              <w:top w:val="single" w:sz="4" w:space="0" w:color="000000"/>
              <w:left w:val="single" w:sz="4" w:space="0" w:color="000000"/>
              <w:bottom w:val="single" w:sz="4" w:space="0" w:color="000000"/>
              <w:right w:val="single" w:sz="4" w:space="0" w:color="000000"/>
            </w:tcBorders>
            <w:vAlign w:val="center"/>
          </w:tcPr>
          <w:p w14:paraId="1BB4E517" w14:textId="77777777" w:rsidR="009F62E5" w:rsidRPr="0071126C" w:rsidRDefault="009F62E5" w:rsidP="009F62E5">
            <w:pPr>
              <w:widowControl w:val="0"/>
              <w:spacing w:after="0" w:line="240" w:lineRule="auto"/>
              <w:ind w:left="271"/>
              <w:jc w:val="left"/>
              <w:rPr>
                <w:rFonts w:cs="Tahoma"/>
                <w:szCs w:val="22"/>
                <w:lang w:val="el-GR"/>
              </w:rPr>
            </w:pPr>
            <w:r>
              <w:rPr>
                <w:rFonts w:cs="Tahoma"/>
                <w:szCs w:val="22"/>
                <w:lang w:val="el-GR"/>
              </w:rPr>
              <w:t>Α.</w:t>
            </w:r>
            <w:r w:rsidR="008D1D1C">
              <w:rPr>
                <w:rFonts w:cs="Tahoma"/>
                <w:szCs w:val="22"/>
                <w:lang w:val="el-GR"/>
              </w:rPr>
              <w:t>2</w:t>
            </w:r>
          </w:p>
        </w:tc>
        <w:tc>
          <w:tcPr>
            <w:tcW w:w="4527" w:type="dxa"/>
            <w:tcBorders>
              <w:top w:val="single" w:sz="4" w:space="0" w:color="000000"/>
              <w:left w:val="single" w:sz="4" w:space="0" w:color="000000"/>
              <w:bottom w:val="single" w:sz="4" w:space="0" w:color="000000"/>
              <w:right w:val="single" w:sz="4" w:space="0" w:color="000000"/>
            </w:tcBorders>
            <w:vAlign w:val="center"/>
          </w:tcPr>
          <w:p w14:paraId="05C55C74" w14:textId="77777777" w:rsidR="009F62E5" w:rsidRPr="0071126C" w:rsidRDefault="008D1D1C" w:rsidP="00DC3B4D">
            <w:pPr>
              <w:widowControl w:val="0"/>
              <w:spacing w:after="0" w:line="240" w:lineRule="auto"/>
              <w:ind w:left="131" w:right="131"/>
              <w:jc w:val="left"/>
              <w:rPr>
                <w:rFonts w:cs="Tahoma"/>
                <w:bCs/>
                <w:szCs w:val="22"/>
                <w:lang w:val="el-GR"/>
              </w:rPr>
            </w:pPr>
            <w:r>
              <w:rPr>
                <w:rFonts w:cs="Tahoma"/>
                <w:bCs/>
                <w:szCs w:val="22"/>
                <w:lang w:val="el-GR"/>
              </w:rPr>
              <w:t>Τεχνικά χαρακτηριστικά έτοιμου λογισμικού</w:t>
            </w:r>
          </w:p>
        </w:tc>
        <w:tc>
          <w:tcPr>
            <w:tcW w:w="1842" w:type="dxa"/>
            <w:tcBorders>
              <w:top w:val="single" w:sz="4" w:space="0" w:color="000000"/>
              <w:left w:val="single" w:sz="4" w:space="0" w:color="000000"/>
              <w:bottom w:val="single" w:sz="4" w:space="0" w:color="000000"/>
              <w:right w:val="single" w:sz="4" w:space="0" w:color="000000"/>
            </w:tcBorders>
            <w:vAlign w:val="center"/>
          </w:tcPr>
          <w:p w14:paraId="7F789159" w14:textId="77777777" w:rsidR="009F62E5" w:rsidRPr="00021983" w:rsidRDefault="008D1D1C" w:rsidP="009F62E5">
            <w:pPr>
              <w:widowControl w:val="0"/>
              <w:spacing w:after="0" w:line="240" w:lineRule="auto"/>
              <w:jc w:val="center"/>
              <w:rPr>
                <w:rFonts w:cs="Tahoma"/>
                <w:szCs w:val="22"/>
                <w:lang w:val="el-GR"/>
              </w:rPr>
            </w:pPr>
            <w:r w:rsidRPr="00021983">
              <w:rPr>
                <w:rFonts w:cs="Tahoma"/>
                <w:szCs w:val="22"/>
                <w:lang w:val="el-GR"/>
              </w:rPr>
              <w:t>15</w:t>
            </w:r>
            <w:r w:rsidR="009F62E5" w:rsidRPr="00021983">
              <w:rPr>
                <w:rFonts w:cs="Tahoma"/>
                <w:szCs w:val="22"/>
                <w:lang w:val="el-GR"/>
              </w:rPr>
              <w:t>%</w:t>
            </w:r>
          </w:p>
        </w:tc>
        <w:tc>
          <w:tcPr>
            <w:tcW w:w="3120" w:type="dxa"/>
            <w:tcBorders>
              <w:top w:val="single" w:sz="4" w:space="0" w:color="000000"/>
              <w:left w:val="single" w:sz="4" w:space="0" w:color="000000"/>
              <w:bottom w:val="single" w:sz="4" w:space="0" w:color="000000"/>
              <w:right w:val="single" w:sz="4" w:space="0" w:color="000000"/>
            </w:tcBorders>
            <w:vAlign w:val="center"/>
          </w:tcPr>
          <w:p w14:paraId="4F6D00E9" w14:textId="77777777" w:rsidR="009F62E5" w:rsidRPr="00021983" w:rsidRDefault="00DC3B4D" w:rsidP="008D1D1C">
            <w:pPr>
              <w:widowControl w:val="0"/>
              <w:spacing w:after="0" w:line="240" w:lineRule="auto"/>
              <w:jc w:val="center"/>
              <w:rPr>
                <w:rFonts w:cs="Tahoma"/>
                <w:szCs w:val="22"/>
                <w:lang w:val="el-GR"/>
              </w:rPr>
            </w:pPr>
            <w:r w:rsidRPr="00021983">
              <w:rPr>
                <w:rFonts w:cs="Tahoma"/>
                <w:szCs w:val="22"/>
                <w:lang w:val="el-GR"/>
              </w:rPr>
              <w:t>§</w:t>
            </w:r>
            <w:r w:rsidR="009F62E5" w:rsidRPr="00021983">
              <w:rPr>
                <w:rFonts w:cs="Tahoma"/>
                <w:szCs w:val="22"/>
                <w:lang w:val="el-GR"/>
              </w:rPr>
              <w:t xml:space="preserve"> </w:t>
            </w:r>
            <w:r w:rsidR="008D1D1C" w:rsidRPr="00021983">
              <w:rPr>
                <w:rFonts w:cs="Tahoma"/>
                <w:szCs w:val="22"/>
                <w:lang w:val="el-GR"/>
              </w:rPr>
              <w:t xml:space="preserve">2 </w:t>
            </w:r>
            <w:r w:rsidR="00531D14" w:rsidRPr="00021983">
              <w:rPr>
                <w:rFonts w:cs="Tahoma"/>
                <w:szCs w:val="22"/>
                <w:lang w:val="el-GR"/>
              </w:rPr>
              <w:t xml:space="preserve"> </w:t>
            </w:r>
            <w:r w:rsidR="009F62E5" w:rsidRPr="00021983">
              <w:rPr>
                <w:rFonts w:cs="Tahoma"/>
                <w:szCs w:val="22"/>
                <w:lang w:val="el-GR"/>
              </w:rPr>
              <w:t>του Παραρτήματος Ι</w:t>
            </w:r>
            <w:r w:rsidR="008D1D1C" w:rsidRPr="00021983">
              <w:rPr>
                <w:rFonts w:cs="Tahoma"/>
                <w:szCs w:val="22"/>
                <w:lang w:val="el-GR"/>
              </w:rPr>
              <w:t>Ι</w:t>
            </w:r>
          </w:p>
        </w:tc>
      </w:tr>
      <w:tr w:rsidR="009F62E5" w14:paraId="7456FA34" w14:textId="77777777" w:rsidTr="007B13D6">
        <w:trPr>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6A9EFE44" w14:textId="77777777" w:rsidR="009F62E5" w:rsidRPr="0071126C" w:rsidRDefault="009F62E5" w:rsidP="009F62E5">
            <w:pPr>
              <w:widowControl w:val="0"/>
              <w:spacing w:after="0" w:line="240" w:lineRule="auto"/>
              <w:ind w:left="271"/>
              <w:jc w:val="left"/>
              <w:rPr>
                <w:rFonts w:cs="Tahoma"/>
                <w:b/>
                <w:szCs w:val="22"/>
                <w:lang w:val="el-GR"/>
              </w:rPr>
            </w:pPr>
            <w:r>
              <w:rPr>
                <w:rFonts w:cs="Tahoma"/>
                <w:b/>
                <w:szCs w:val="22"/>
                <w:lang w:val="el-GR"/>
              </w:rPr>
              <w:t>Β</w:t>
            </w:r>
          </w:p>
        </w:tc>
        <w:tc>
          <w:tcPr>
            <w:tcW w:w="4527"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708D5E2D" w14:textId="77777777" w:rsidR="009F62E5" w:rsidRPr="0071126C" w:rsidRDefault="009F62E5" w:rsidP="0063062D">
            <w:pPr>
              <w:widowControl w:val="0"/>
              <w:spacing w:after="0" w:line="240" w:lineRule="auto"/>
              <w:ind w:left="131" w:right="131"/>
              <w:jc w:val="left"/>
              <w:rPr>
                <w:rFonts w:cs="Tahoma"/>
                <w:b/>
                <w:szCs w:val="22"/>
                <w:lang w:val="el-GR"/>
              </w:rPr>
            </w:pPr>
            <w:r>
              <w:rPr>
                <w:rFonts w:cs="Tahoma"/>
                <w:b/>
                <w:szCs w:val="22"/>
                <w:lang w:val="el-GR"/>
              </w:rPr>
              <w:t>Ομάδα κριτηρίων Β</w:t>
            </w:r>
          </w:p>
          <w:p w14:paraId="7A62DEA1" w14:textId="77777777" w:rsidR="009F62E5" w:rsidRPr="0071126C" w:rsidRDefault="009F62E5" w:rsidP="0063062D">
            <w:pPr>
              <w:widowControl w:val="0"/>
              <w:spacing w:after="0" w:line="240" w:lineRule="auto"/>
              <w:ind w:left="131" w:right="131"/>
              <w:jc w:val="left"/>
              <w:rPr>
                <w:rFonts w:cs="Tahoma"/>
                <w:b/>
                <w:szCs w:val="22"/>
                <w:lang w:val="el-GR"/>
              </w:rPr>
            </w:pPr>
            <w:r>
              <w:rPr>
                <w:rFonts w:cs="Tahoma"/>
                <w:b/>
                <w:szCs w:val="22"/>
                <w:lang w:val="el-GR"/>
              </w:rPr>
              <w:t>Λειτουργικές Περιοχές Συστήματος Οικονομικών Λειτουργιών Α.Ε.Υ.</w:t>
            </w:r>
          </w:p>
        </w:tc>
        <w:tc>
          <w:tcPr>
            <w:tcW w:w="1842"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3E03B11D" w14:textId="77777777" w:rsidR="009F62E5" w:rsidRPr="0071126C" w:rsidRDefault="008D1D1C" w:rsidP="009F62E5">
            <w:pPr>
              <w:widowControl w:val="0"/>
              <w:spacing w:after="0" w:line="240" w:lineRule="auto"/>
              <w:jc w:val="center"/>
              <w:rPr>
                <w:rFonts w:cs="Tahoma"/>
                <w:b/>
                <w:szCs w:val="22"/>
                <w:lang w:val="el-GR"/>
              </w:rPr>
            </w:pPr>
            <w:r>
              <w:rPr>
                <w:rFonts w:cs="Tahoma"/>
                <w:b/>
                <w:szCs w:val="22"/>
                <w:lang w:val="el-GR"/>
              </w:rPr>
              <w:t>4</w:t>
            </w:r>
            <w:r w:rsidR="00102C51">
              <w:rPr>
                <w:rFonts w:cs="Tahoma"/>
                <w:b/>
                <w:szCs w:val="22"/>
                <w:lang w:val="el-GR"/>
              </w:rPr>
              <w:t>5</w:t>
            </w:r>
            <w:r w:rsidR="009F62E5">
              <w:rPr>
                <w:rFonts w:cs="Tahoma"/>
                <w:b/>
                <w:szCs w:val="22"/>
                <w:lang w:val="el-GR"/>
              </w:rPr>
              <w:t>%</w:t>
            </w:r>
          </w:p>
        </w:tc>
        <w:tc>
          <w:tcPr>
            <w:tcW w:w="3120"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2EAE6B4B" w14:textId="77777777" w:rsidR="009F62E5" w:rsidRPr="0071126C" w:rsidRDefault="009F62E5" w:rsidP="009F62E5">
            <w:pPr>
              <w:widowControl w:val="0"/>
              <w:spacing w:after="0" w:line="240" w:lineRule="auto"/>
              <w:jc w:val="center"/>
              <w:rPr>
                <w:rFonts w:cs="Tahoma"/>
                <w:b/>
                <w:szCs w:val="22"/>
                <w:lang w:val="el-GR"/>
              </w:rPr>
            </w:pPr>
          </w:p>
        </w:tc>
      </w:tr>
      <w:tr w:rsidR="009F62E5" w14:paraId="58CE9F6D" w14:textId="77777777" w:rsidTr="007B13D6">
        <w:trPr>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C9948D" w14:textId="77777777" w:rsidR="009F62E5" w:rsidRDefault="009F62E5" w:rsidP="009F62E5">
            <w:pPr>
              <w:widowControl w:val="0"/>
              <w:spacing w:after="0" w:line="240" w:lineRule="auto"/>
              <w:ind w:left="271"/>
              <w:jc w:val="left"/>
              <w:rPr>
                <w:rFonts w:eastAsia="Calibri"/>
                <w:szCs w:val="22"/>
                <w:lang w:val="el-GR"/>
              </w:rPr>
            </w:pPr>
            <w:r>
              <w:rPr>
                <w:rFonts w:eastAsia="Calibri"/>
                <w:szCs w:val="22"/>
                <w:lang w:val="el-GR"/>
              </w:rPr>
              <w:t>Β.1</w:t>
            </w:r>
          </w:p>
        </w:tc>
        <w:tc>
          <w:tcPr>
            <w:tcW w:w="45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4C236" w14:textId="77777777" w:rsidR="009F62E5" w:rsidRPr="0071126C" w:rsidRDefault="009F62E5" w:rsidP="0063062D">
            <w:pPr>
              <w:widowControl w:val="0"/>
              <w:spacing w:after="0" w:line="240" w:lineRule="auto"/>
              <w:ind w:left="131" w:right="131"/>
              <w:jc w:val="left"/>
              <w:rPr>
                <w:szCs w:val="22"/>
                <w:lang w:val="el-GR"/>
              </w:rPr>
            </w:pPr>
            <w:r>
              <w:rPr>
                <w:rFonts w:cs="Tahoma"/>
                <w:bCs/>
                <w:szCs w:val="22"/>
                <w:lang w:val="el-GR"/>
              </w:rPr>
              <w:t>«Πυρήνας» Συστήματος Οικονομικών Λειτουργιών (ΣΟΛ) των Α.Ε.Υ.</w:t>
            </w:r>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B550E" w14:textId="77777777" w:rsidR="009F62E5" w:rsidRPr="0071126C" w:rsidRDefault="009F62E5" w:rsidP="009F62E5">
            <w:pPr>
              <w:widowControl w:val="0"/>
              <w:spacing w:after="0" w:line="240" w:lineRule="auto"/>
              <w:jc w:val="center"/>
              <w:rPr>
                <w:rFonts w:cs="Tahoma"/>
                <w:szCs w:val="22"/>
                <w:lang w:val="el-GR"/>
              </w:rPr>
            </w:pPr>
            <w:r w:rsidRPr="00224527">
              <w:rPr>
                <w:rFonts w:cs="Tahoma"/>
                <w:szCs w:val="22"/>
                <w:lang w:val="el-GR"/>
              </w:rPr>
              <w:t>10%</w:t>
            </w:r>
          </w:p>
        </w:tc>
        <w:tc>
          <w:tcPr>
            <w:tcW w:w="31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EABFD8" w14:textId="5BBF2474" w:rsidR="009F62E5" w:rsidRPr="00FA142F" w:rsidRDefault="00DC3B4D" w:rsidP="00FA142F">
            <w:pPr>
              <w:widowControl w:val="0"/>
              <w:pBdr>
                <w:bottom w:val="nil"/>
              </w:pBdr>
              <w:spacing w:after="0" w:line="240" w:lineRule="auto"/>
              <w:jc w:val="center"/>
              <w:rPr>
                <w:rFonts w:cs="Tahoma"/>
                <w:szCs w:val="22"/>
                <w:lang w:val="el-GR"/>
              </w:rPr>
            </w:pPr>
            <w:bookmarkStart w:id="102" w:name="_Toc56553027"/>
            <w:r>
              <w:rPr>
                <w:rFonts w:cs="Tahoma"/>
                <w:szCs w:val="22"/>
                <w:lang w:val="el-GR"/>
              </w:rPr>
              <w:t xml:space="preserve">§ </w:t>
            </w:r>
            <w:r>
              <w:rPr>
                <w:rFonts w:cs="Tahoma"/>
                <w:szCs w:val="22"/>
                <w:lang w:val="el-GR"/>
              </w:rPr>
              <w:fldChar w:fldCharType="begin"/>
            </w:r>
            <w:r>
              <w:rPr>
                <w:rFonts w:cs="Tahoma"/>
                <w:szCs w:val="22"/>
                <w:lang w:val="el-GR"/>
              </w:rPr>
              <w:instrText xml:space="preserve"> REF _Ref54270702 \r \h </w:instrText>
            </w:r>
            <w:r>
              <w:rPr>
                <w:rFonts w:cs="Tahoma"/>
                <w:szCs w:val="22"/>
                <w:lang w:val="el-GR"/>
              </w:rPr>
            </w:r>
            <w:r>
              <w:rPr>
                <w:rFonts w:cs="Tahoma"/>
                <w:szCs w:val="22"/>
                <w:lang w:val="el-GR"/>
              </w:rPr>
              <w:fldChar w:fldCharType="separate"/>
            </w:r>
            <w:r w:rsidR="00F10952">
              <w:rPr>
                <w:rFonts w:cs="Tahoma"/>
                <w:szCs w:val="22"/>
                <w:lang w:val="el-GR"/>
              </w:rPr>
              <w:t>1.4.1</w:t>
            </w:r>
            <w:r>
              <w:rPr>
                <w:rFonts w:cs="Tahoma"/>
                <w:szCs w:val="22"/>
                <w:lang w:val="el-GR"/>
              </w:rPr>
              <w:fldChar w:fldCharType="end"/>
            </w:r>
            <w:r>
              <w:rPr>
                <w:rFonts w:cs="Tahoma"/>
                <w:szCs w:val="22"/>
                <w:lang w:val="el-GR"/>
              </w:rPr>
              <w:t xml:space="preserve"> </w:t>
            </w:r>
            <w:r w:rsidR="009F62E5" w:rsidRPr="00FA142F">
              <w:rPr>
                <w:rFonts w:cs="Tahoma"/>
                <w:szCs w:val="22"/>
                <w:lang w:val="el-GR"/>
              </w:rPr>
              <w:t>του Παραρτήματος Ι</w:t>
            </w:r>
            <w:bookmarkEnd w:id="102"/>
          </w:p>
        </w:tc>
      </w:tr>
      <w:tr w:rsidR="009F62E5" w:rsidRPr="009F62E5" w14:paraId="7B5A20FE" w14:textId="77777777" w:rsidTr="007B13D6">
        <w:trPr>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C71043" w14:textId="77777777" w:rsidR="009F62E5" w:rsidRDefault="009F62E5" w:rsidP="009F62E5">
            <w:pPr>
              <w:widowControl w:val="0"/>
              <w:spacing w:after="0" w:line="240" w:lineRule="auto"/>
              <w:ind w:left="271"/>
              <w:jc w:val="left"/>
              <w:rPr>
                <w:rFonts w:eastAsia="Calibri"/>
                <w:szCs w:val="22"/>
                <w:lang w:val="el-GR"/>
              </w:rPr>
            </w:pPr>
            <w:r>
              <w:rPr>
                <w:rFonts w:eastAsia="Calibri"/>
                <w:szCs w:val="22"/>
                <w:lang w:val="el-GR"/>
              </w:rPr>
              <w:t>Β.2</w:t>
            </w:r>
          </w:p>
        </w:tc>
        <w:tc>
          <w:tcPr>
            <w:tcW w:w="45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C790E3" w14:textId="77777777" w:rsidR="009F62E5" w:rsidRPr="009F62E5" w:rsidRDefault="009F62E5" w:rsidP="0063062D">
            <w:pPr>
              <w:widowControl w:val="0"/>
              <w:spacing w:after="0" w:line="240" w:lineRule="auto"/>
              <w:ind w:left="131" w:right="131"/>
              <w:jc w:val="left"/>
              <w:rPr>
                <w:rFonts w:cs="Tahoma"/>
                <w:bCs/>
                <w:szCs w:val="22"/>
                <w:lang w:val="el-GR"/>
              </w:rPr>
            </w:pPr>
            <w:bookmarkStart w:id="103" w:name="_Toc53351854"/>
            <w:r w:rsidRPr="009F62E5">
              <w:rPr>
                <w:rFonts w:cs="Tahoma"/>
                <w:bCs/>
                <w:szCs w:val="22"/>
                <w:lang w:val="el-GR"/>
              </w:rPr>
              <w:t>Διαδικασίες Λειτουργιών Οικονομικής Διαχείρισης</w:t>
            </w:r>
            <w:bookmarkEnd w:id="103"/>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0E374B" w14:textId="77777777" w:rsidR="009F62E5" w:rsidRPr="0071126C" w:rsidRDefault="009F62E5" w:rsidP="009F62E5">
            <w:pPr>
              <w:widowControl w:val="0"/>
              <w:spacing w:after="0" w:line="240" w:lineRule="auto"/>
              <w:jc w:val="center"/>
              <w:rPr>
                <w:rFonts w:cs="Tahoma"/>
                <w:szCs w:val="22"/>
                <w:lang w:val="el-GR"/>
              </w:rPr>
            </w:pPr>
            <w:r>
              <w:rPr>
                <w:rFonts w:cs="Tahoma"/>
                <w:szCs w:val="22"/>
                <w:lang w:val="el-GR"/>
              </w:rPr>
              <w:t>10%</w:t>
            </w:r>
          </w:p>
        </w:tc>
        <w:tc>
          <w:tcPr>
            <w:tcW w:w="31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6C287E" w14:textId="76A80A0E" w:rsidR="009F62E5" w:rsidRPr="0071126C" w:rsidRDefault="00DC3B4D" w:rsidP="009F62E5">
            <w:pPr>
              <w:widowControl w:val="0"/>
              <w:spacing w:after="0" w:line="240" w:lineRule="auto"/>
              <w:jc w:val="center"/>
              <w:rPr>
                <w:rFonts w:cs="Tahoma"/>
                <w:szCs w:val="22"/>
                <w:lang w:val="el-GR"/>
              </w:rPr>
            </w:pPr>
            <w:r>
              <w:rPr>
                <w:rFonts w:cs="Tahoma"/>
                <w:szCs w:val="22"/>
                <w:lang w:val="el-GR"/>
              </w:rPr>
              <w:t>§</w:t>
            </w:r>
            <w:r w:rsidR="009F62E5">
              <w:rPr>
                <w:rFonts w:cs="Tahoma"/>
                <w:szCs w:val="22"/>
                <w:lang w:val="el-GR"/>
              </w:rPr>
              <w:t xml:space="preserve"> </w:t>
            </w:r>
            <w:r w:rsidR="009F62E5">
              <w:rPr>
                <w:rFonts w:cs="Tahoma"/>
                <w:szCs w:val="22"/>
                <w:lang w:val="el-GR"/>
              </w:rPr>
              <w:fldChar w:fldCharType="begin"/>
            </w:r>
            <w:r w:rsidR="009F62E5">
              <w:rPr>
                <w:rFonts w:cs="Tahoma"/>
                <w:szCs w:val="22"/>
                <w:lang w:val="el-GR"/>
              </w:rPr>
              <w:instrText xml:space="preserve"> REF  _Ref53152477 \r  \* MERGEFORMAT </w:instrText>
            </w:r>
            <w:r w:rsidR="009F62E5">
              <w:rPr>
                <w:rFonts w:cs="Tahoma"/>
                <w:szCs w:val="22"/>
                <w:lang w:val="el-GR"/>
              </w:rPr>
              <w:fldChar w:fldCharType="separate"/>
            </w:r>
            <w:r w:rsidR="00F10952">
              <w:rPr>
                <w:rFonts w:cs="Tahoma"/>
                <w:szCs w:val="22"/>
                <w:lang w:val="el-GR"/>
              </w:rPr>
              <w:t>1.4.2</w:t>
            </w:r>
            <w:r w:rsidR="009F62E5">
              <w:rPr>
                <w:rFonts w:cs="Tahoma"/>
                <w:szCs w:val="22"/>
                <w:lang w:val="el-GR"/>
              </w:rPr>
              <w:fldChar w:fldCharType="end"/>
            </w:r>
            <w:r w:rsidR="009F62E5">
              <w:rPr>
                <w:rFonts w:cs="Tahoma"/>
                <w:szCs w:val="22"/>
                <w:lang w:val="el-GR"/>
              </w:rPr>
              <w:t xml:space="preserve"> του Παραρτήματος Ι</w:t>
            </w:r>
          </w:p>
        </w:tc>
      </w:tr>
      <w:tr w:rsidR="009F62E5" w14:paraId="02BD1A95" w14:textId="77777777" w:rsidTr="007B13D6">
        <w:trPr>
          <w:jc w:val="center"/>
        </w:trPr>
        <w:tc>
          <w:tcPr>
            <w:tcW w:w="1138" w:type="dxa"/>
            <w:tcBorders>
              <w:top w:val="single" w:sz="4" w:space="0" w:color="000000"/>
              <w:left w:val="single" w:sz="4" w:space="0" w:color="000000"/>
              <w:bottom w:val="single" w:sz="4" w:space="0" w:color="000000"/>
              <w:right w:val="single" w:sz="4" w:space="0" w:color="000000"/>
            </w:tcBorders>
            <w:vAlign w:val="center"/>
          </w:tcPr>
          <w:p w14:paraId="4BB0AB75" w14:textId="77777777" w:rsidR="009F62E5" w:rsidRPr="0071126C" w:rsidRDefault="009F62E5" w:rsidP="009F62E5">
            <w:pPr>
              <w:widowControl w:val="0"/>
              <w:spacing w:after="0" w:line="240" w:lineRule="auto"/>
              <w:ind w:left="271"/>
              <w:jc w:val="left"/>
              <w:rPr>
                <w:rFonts w:cs="Tahoma"/>
                <w:szCs w:val="22"/>
                <w:lang w:val="el-GR"/>
              </w:rPr>
            </w:pPr>
            <w:r>
              <w:rPr>
                <w:rFonts w:eastAsia="Calibri"/>
                <w:szCs w:val="22"/>
                <w:lang w:val="el-GR"/>
              </w:rPr>
              <w:t>Β.3</w:t>
            </w:r>
          </w:p>
        </w:tc>
        <w:tc>
          <w:tcPr>
            <w:tcW w:w="4527" w:type="dxa"/>
            <w:tcBorders>
              <w:top w:val="single" w:sz="4" w:space="0" w:color="000000"/>
              <w:left w:val="single" w:sz="4" w:space="0" w:color="000000"/>
              <w:bottom w:val="single" w:sz="4" w:space="0" w:color="000000"/>
              <w:right w:val="single" w:sz="4" w:space="0" w:color="000000"/>
            </w:tcBorders>
            <w:vAlign w:val="center"/>
          </w:tcPr>
          <w:p w14:paraId="53AE72A8" w14:textId="77777777" w:rsidR="009F62E5" w:rsidRPr="00B6335A" w:rsidRDefault="009F62E5" w:rsidP="0063062D">
            <w:pPr>
              <w:widowControl w:val="0"/>
              <w:spacing w:after="0" w:line="240" w:lineRule="auto"/>
              <w:ind w:left="131" w:right="131"/>
              <w:jc w:val="left"/>
              <w:rPr>
                <w:rFonts w:cs="Tahoma"/>
                <w:bCs/>
                <w:szCs w:val="22"/>
                <w:lang w:val="el-GR"/>
              </w:rPr>
            </w:pPr>
            <w:bookmarkStart w:id="104" w:name="_Toc53351855"/>
            <w:r w:rsidRPr="00B6335A">
              <w:rPr>
                <w:rFonts w:cs="Tahoma"/>
                <w:bCs/>
                <w:szCs w:val="22"/>
                <w:lang w:val="el-GR"/>
              </w:rPr>
              <w:t>Διαχείριση Οικονομικών Καταστάσεων Α.Ε.Υ.</w:t>
            </w:r>
            <w:bookmarkEnd w:id="104"/>
          </w:p>
        </w:tc>
        <w:tc>
          <w:tcPr>
            <w:tcW w:w="1842" w:type="dxa"/>
            <w:tcBorders>
              <w:top w:val="single" w:sz="4" w:space="0" w:color="000000"/>
              <w:left w:val="single" w:sz="4" w:space="0" w:color="000000"/>
              <w:bottom w:val="single" w:sz="4" w:space="0" w:color="000000"/>
              <w:right w:val="single" w:sz="4" w:space="0" w:color="000000"/>
            </w:tcBorders>
            <w:vAlign w:val="center"/>
          </w:tcPr>
          <w:p w14:paraId="667177FD" w14:textId="77777777" w:rsidR="009F62E5" w:rsidRPr="00B6335A" w:rsidRDefault="009F62E5" w:rsidP="009F62E5">
            <w:pPr>
              <w:widowControl w:val="0"/>
              <w:spacing w:after="0" w:line="240" w:lineRule="auto"/>
              <w:jc w:val="center"/>
              <w:rPr>
                <w:rFonts w:cs="Tahoma"/>
                <w:szCs w:val="22"/>
                <w:lang w:val="el-GR"/>
              </w:rPr>
            </w:pPr>
            <w:r w:rsidRPr="00B6335A">
              <w:rPr>
                <w:rFonts w:cs="Tahoma"/>
                <w:szCs w:val="22"/>
                <w:lang w:val="el-GR"/>
              </w:rPr>
              <w:t>10%</w:t>
            </w:r>
          </w:p>
        </w:tc>
        <w:tc>
          <w:tcPr>
            <w:tcW w:w="3120" w:type="dxa"/>
            <w:tcBorders>
              <w:top w:val="single" w:sz="4" w:space="0" w:color="000000"/>
              <w:left w:val="single" w:sz="4" w:space="0" w:color="000000"/>
              <w:bottom w:val="single" w:sz="4" w:space="0" w:color="000000"/>
              <w:right w:val="single" w:sz="4" w:space="0" w:color="000000"/>
            </w:tcBorders>
            <w:vAlign w:val="center"/>
          </w:tcPr>
          <w:p w14:paraId="2A150066" w14:textId="5DE388E3" w:rsidR="009F62E5" w:rsidRPr="00B6335A" w:rsidRDefault="00DC3B4D" w:rsidP="009F62E5">
            <w:pPr>
              <w:widowControl w:val="0"/>
              <w:spacing w:after="0" w:line="240" w:lineRule="auto"/>
              <w:jc w:val="center"/>
              <w:rPr>
                <w:rFonts w:cs="Tahoma"/>
                <w:szCs w:val="22"/>
                <w:lang w:val="el-GR"/>
              </w:rPr>
            </w:pPr>
            <w:r w:rsidRPr="00B6335A">
              <w:rPr>
                <w:rFonts w:cs="Tahoma"/>
                <w:szCs w:val="22"/>
                <w:lang w:val="el-GR"/>
              </w:rPr>
              <w:t xml:space="preserve">§ </w:t>
            </w:r>
            <w:r w:rsidR="009F62E5" w:rsidRPr="00B6335A">
              <w:rPr>
                <w:rFonts w:cs="Tahoma"/>
                <w:szCs w:val="22"/>
                <w:lang w:val="el-GR"/>
              </w:rPr>
              <w:fldChar w:fldCharType="begin"/>
            </w:r>
            <w:r w:rsidR="009F62E5" w:rsidRPr="00B6335A">
              <w:rPr>
                <w:rFonts w:cs="Tahoma"/>
                <w:szCs w:val="22"/>
                <w:lang w:val="el-GR"/>
              </w:rPr>
              <w:instrText xml:space="preserve"> REF  _Ref53152508 \r  \* MERGEFORMAT </w:instrText>
            </w:r>
            <w:r w:rsidR="009F62E5" w:rsidRPr="00B6335A">
              <w:rPr>
                <w:rFonts w:cs="Tahoma"/>
                <w:szCs w:val="22"/>
                <w:lang w:val="el-GR"/>
              </w:rPr>
              <w:fldChar w:fldCharType="separate"/>
            </w:r>
            <w:r w:rsidR="00F10952">
              <w:rPr>
                <w:rFonts w:cs="Tahoma"/>
                <w:szCs w:val="22"/>
                <w:lang w:val="el-GR"/>
              </w:rPr>
              <w:t>1.4.3</w:t>
            </w:r>
            <w:r w:rsidR="009F62E5" w:rsidRPr="00B6335A">
              <w:rPr>
                <w:rFonts w:cs="Tahoma"/>
                <w:szCs w:val="22"/>
                <w:lang w:val="el-GR"/>
              </w:rPr>
              <w:fldChar w:fldCharType="end"/>
            </w:r>
            <w:r w:rsidR="009F62E5" w:rsidRPr="00B6335A">
              <w:rPr>
                <w:rFonts w:cs="Tahoma"/>
                <w:szCs w:val="22"/>
                <w:lang w:val="el-GR"/>
              </w:rPr>
              <w:t xml:space="preserve"> του Παραρτήματος Ι</w:t>
            </w:r>
          </w:p>
        </w:tc>
      </w:tr>
      <w:tr w:rsidR="009F62E5" w14:paraId="02D568D5" w14:textId="77777777" w:rsidTr="007B13D6">
        <w:trPr>
          <w:jc w:val="center"/>
        </w:trPr>
        <w:tc>
          <w:tcPr>
            <w:tcW w:w="1138" w:type="dxa"/>
            <w:tcBorders>
              <w:top w:val="single" w:sz="4" w:space="0" w:color="000000"/>
              <w:left w:val="single" w:sz="4" w:space="0" w:color="000000"/>
              <w:bottom w:val="single" w:sz="4" w:space="0" w:color="000000"/>
              <w:right w:val="single" w:sz="4" w:space="0" w:color="000000"/>
            </w:tcBorders>
            <w:vAlign w:val="center"/>
          </w:tcPr>
          <w:p w14:paraId="2BB16B38" w14:textId="77777777" w:rsidR="009F62E5" w:rsidRPr="00B6335A" w:rsidRDefault="009F62E5" w:rsidP="009F62E5">
            <w:pPr>
              <w:widowControl w:val="0"/>
              <w:spacing w:after="0" w:line="240" w:lineRule="auto"/>
              <w:ind w:left="271"/>
              <w:jc w:val="left"/>
              <w:rPr>
                <w:rFonts w:cs="Tahoma"/>
                <w:szCs w:val="22"/>
                <w:lang w:val="tr-TR"/>
              </w:rPr>
            </w:pPr>
            <w:r w:rsidRPr="00B6335A">
              <w:rPr>
                <w:rFonts w:cs="Tahoma"/>
                <w:szCs w:val="22"/>
                <w:lang w:val="el-GR"/>
              </w:rPr>
              <w:t>Β.4</w:t>
            </w:r>
          </w:p>
        </w:tc>
        <w:tc>
          <w:tcPr>
            <w:tcW w:w="4527" w:type="dxa"/>
            <w:tcBorders>
              <w:top w:val="single" w:sz="4" w:space="0" w:color="000000"/>
              <w:left w:val="single" w:sz="4" w:space="0" w:color="000000"/>
              <w:bottom w:val="single" w:sz="4" w:space="0" w:color="000000"/>
              <w:right w:val="single" w:sz="4" w:space="0" w:color="000000"/>
            </w:tcBorders>
            <w:vAlign w:val="center"/>
          </w:tcPr>
          <w:p w14:paraId="506B19D0" w14:textId="77777777" w:rsidR="009F62E5" w:rsidRPr="00B6335A" w:rsidRDefault="009F62E5" w:rsidP="0063062D">
            <w:pPr>
              <w:widowControl w:val="0"/>
              <w:spacing w:after="0" w:line="240" w:lineRule="auto"/>
              <w:ind w:left="131" w:right="131"/>
              <w:jc w:val="left"/>
              <w:rPr>
                <w:rFonts w:cs="Tahoma"/>
                <w:bCs/>
                <w:szCs w:val="22"/>
                <w:lang w:val="el-GR"/>
              </w:rPr>
            </w:pPr>
            <w:bookmarkStart w:id="105" w:name="_Toc53351856"/>
            <w:r w:rsidRPr="00B6335A">
              <w:rPr>
                <w:rFonts w:cs="Tahoma"/>
                <w:bCs/>
                <w:szCs w:val="22"/>
                <w:lang w:val="el-GR"/>
              </w:rPr>
              <w:t xml:space="preserve">Σύστημα Παρακολούθησης Απόδοσης </w:t>
            </w:r>
            <w:r w:rsidR="00102C51" w:rsidRPr="00B6335A">
              <w:rPr>
                <w:rFonts w:cs="Tahoma"/>
                <w:bCs/>
                <w:szCs w:val="22"/>
                <w:lang w:val="el-GR"/>
              </w:rPr>
              <w:t>–</w:t>
            </w:r>
            <w:r w:rsidRPr="00B6335A">
              <w:rPr>
                <w:rFonts w:cs="Tahoma"/>
                <w:bCs/>
                <w:szCs w:val="22"/>
                <w:lang w:val="el-GR"/>
              </w:rPr>
              <w:t xml:space="preserve"> BI</w:t>
            </w:r>
            <w:bookmarkEnd w:id="105"/>
          </w:p>
        </w:tc>
        <w:tc>
          <w:tcPr>
            <w:tcW w:w="1842" w:type="dxa"/>
            <w:tcBorders>
              <w:top w:val="single" w:sz="4" w:space="0" w:color="000000"/>
              <w:left w:val="single" w:sz="4" w:space="0" w:color="000000"/>
              <w:bottom w:val="single" w:sz="4" w:space="0" w:color="000000"/>
              <w:right w:val="single" w:sz="4" w:space="0" w:color="000000"/>
            </w:tcBorders>
            <w:vAlign w:val="center"/>
          </w:tcPr>
          <w:p w14:paraId="37CA2292" w14:textId="77777777" w:rsidR="009F62E5" w:rsidRPr="00B6335A" w:rsidRDefault="00531D14" w:rsidP="009F62E5">
            <w:pPr>
              <w:widowControl w:val="0"/>
              <w:spacing w:after="0" w:line="240" w:lineRule="auto"/>
              <w:jc w:val="center"/>
              <w:rPr>
                <w:rFonts w:cs="Tahoma"/>
                <w:szCs w:val="22"/>
                <w:lang w:val="el-GR"/>
              </w:rPr>
            </w:pPr>
            <w:r w:rsidRPr="00B6335A">
              <w:rPr>
                <w:rFonts w:cs="Tahoma"/>
                <w:szCs w:val="22"/>
                <w:lang w:val="el-GR"/>
              </w:rPr>
              <w:t>5</w:t>
            </w:r>
            <w:r w:rsidR="009F62E5" w:rsidRPr="00B6335A">
              <w:rPr>
                <w:rFonts w:cs="Tahoma"/>
                <w:szCs w:val="22"/>
                <w:lang w:val="el-GR"/>
              </w:rPr>
              <w:t>%</w:t>
            </w:r>
          </w:p>
        </w:tc>
        <w:tc>
          <w:tcPr>
            <w:tcW w:w="3120" w:type="dxa"/>
            <w:tcBorders>
              <w:top w:val="single" w:sz="4" w:space="0" w:color="000000"/>
              <w:left w:val="single" w:sz="4" w:space="0" w:color="000000"/>
              <w:bottom w:val="single" w:sz="4" w:space="0" w:color="000000"/>
              <w:right w:val="single" w:sz="4" w:space="0" w:color="000000"/>
            </w:tcBorders>
            <w:vAlign w:val="center"/>
          </w:tcPr>
          <w:p w14:paraId="609D04FE" w14:textId="1AB0D50E" w:rsidR="009F62E5" w:rsidRPr="00B6335A" w:rsidRDefault="00DC3B4D" w:rsidP="009F62E5">
            <w:pPr>
              <w:widowControl w:val="0"/>
              <w:spacing w:after="0" w:line="240" w:lineRule="auto"/>
              <w:jc w:val="center"/>
              <w:rPr>
                <w:rFonts w:cs="Tahoma"/>
                <w:szCs w:val="22"/>
                <w:lang w:val="el-GR"/>
              </w:rPr>
            </w:pPr>
            <w:r w:rsidRPr="00B6335A">
              <w:rPr>
                <w:rFonts w:cs="Tahoma"/>
                <w:szCs w:val="22"/>
                <w:lang w:val="el-GR"/>
              </w:rPr>
              <w:t>§</w:t>
            </w:r>
            <w:r w:rsidR="009F62E5" w:rsidRPr="00B6335A">
              <w:rPr>
                <w:rFonts w:cs="Tahoma"/>
                <w:szCs w:val="22"/>
                <w:lang w:val="el-GR"/>
              </w:rPr>
              <w:t xml:space="preserve"> </w:t>
            </w:r>
            <w:r w:rsidR="009F62E5" w:rsidRPr="00B6335A">
              <w:rPr>
                <w:rFonts w:cs="Tahoma"/>
                <w:szCs w:val="22"/>
                <w:lang w:val="el-GR"/>
              </w:rPr>
              <w:fldChar w:fldCharType="begin"/>
            </w:r>
            <w:r w:rsidR="009F62E5" w:rsidRPr="00B6335A">
              <w:rPr>
                <w:rFonts w:cs="Tahoma"/>
                <w:szCs w:val="22"/>
                <w:lang w:val="el-GR"/>
              </w:rPr>
              <w:instrText xml:space="preserve"> REF  _Ref53152532 \r  \* MERGEFORMAT </w:instrText>
            </w:r>
            <w:r w:rsidR="009F62E5" w:rsidRPr="00B6335A">
              <w:rPr>
                <w:rFonts w:cs="Tahoma"/>
                <w:szCs w:val="22"/>
                <w:lang w:val="el-GR"/>
              </w:rPr>
              <w:fldChar w:fldCharType="separate"/>
            </w:r>
            <w:r w:rsidR="00F10952">
              <w:rPr>
                <w:rFonts w:cs="Tahoma"/>
                <w:szCs w:val="22"/>
                <w:lang w:val="el-GR"/>
              </w:rPr>
              <w:t>1.4.5</w:t>
            </w:r>
            <w:r w:rsidR="009F62E5" w:rsidRPr="00B6335A">
              <w:rPr>
                <w:rFonts w:cs="Tahoma"/>
                <w:szCs w:val="22"/>
                <w:lang w:val="el-GR"/>
              </w:rPr>
              <w:fldChar w:fldCharType="end"/>
            </w:r>
            <w:r w:rsidR="009F62E5" w:rsidRPr="00B6335A">
              <w:rPr>
                <w:rFonts w:cs="Tahoma"/>
                <w:szCs w:val="22"/>
                <w:lang w:val="el-GR"/>
              </w:rPr>
              <w:t xml:space="preserve"> του Παραρτήματος Ι</w:t>
            </w:r>
          </w:p>
        </w:tc>
      </w:tr>
      <w:tr w:rsidR="009F62E5" w14:paraId="324D7DA6" w14:textId="77777777" w:rsidTr="007B13D6">
        <w:trPr>
          <w:jc w:val="center"/>
        </w:trPr>
        <w:tc>
          <w:tcPr>
            <w:tcW w:w="1138" w:type="dxa"/>
            <w:tcBorders>
              <w:top w:val="single" w:sz="4" w:space="0" w:color="000000"/>
              <w:left w:val="single" w:sz="4" w:space="0" w:color="000000"/>
              <w:bottom w:val="single" w:sz="4" w:space="0" w:color="000000"/>
              <w:right w:val="single" w:sz="4" w:space="0" w:color="000000"/>
            </w:tcBorders>
            <w:vAlign w:val="center"/>
          </w:tcPr>
          <w:p w14:paraId="50235DB6" w14:textId="77777777" w:rsidR="009F62E5" w:rsidRPr="00B6335A" w:rsidRDefault="009F62E5" w:rsidP="009F62E5">
            <w:pPr>
              <w:widowControl w:val="0"/>
              <w:spacing w:after="0" w:line="240" w:lineRule="auto"/>
              <w:ind w:left="271"/>
              <w:jc w:val="left"/>
              <w:rPr>
                <w:rFonts w:eastAsia="Calibri"/>
                <w:szCs w:val="22"/>
              </w:rPr>
            </w:pPr>
            <w:r w:rsidRPr="00B6335A">
              <w:rPr>
                <w:rFonts w:cs="Tahoma"/>
                <w:szCs w:val="22"/>
              </w:rPr>
              <w:t>Β.</w:t>
            </w:r>
            <w:r w:rsidRPr="00B6335A">
              <w:rPr>
                <w:rFonts w:cs="Tahoma"/>
                <w:szCs w:val="22"/>
                <w:lang w:val="en-US"/>
              </w:rPr>
              <w:t>5</w:t>
            </w:r>
          </w:p>
        </w:tc>
        <w:tc>
          <w:tcPr>
            <w:tcW w:w="4527" w:type="dxa"/>
            <w:tcBorders>
              <w:top w:val="single" w:sz="4" w:space="0" w:color="000000"/>
              <w:left w:val="single" w:sz="4" w:space="0" w:color="000000"/>
              <w:bottom w:val="single" w:sz="4" w:space="0" w:color="000000"/>
              <w:right w:val="single" w:sz="4" w:space="0" w:color="000000"/>
            </w:tcBorders>
            <w:vAlign w:val="center"/>
          </w:tcPr>
          <w:p w14:paraId="77CF0102" w14:textId="77777777" w:rsidR="009F62E5" w:rsidRPr="00B6335A" w:rsidRDefault="009F62E5" w:rsidP="0063062D">
            <w:pPr>
              <w:widowControl w:val="0"/>
              <w:spacing w:after="0" w:line="240" w:lineRule="auto"/>
              <w:ind w:left="131" w:right="131"/>
              <w:jc w:val="left"/>
              <w:rPr>
                <w:rFonts w:cs="Tahoma"/>
                <w:bCs/>
                <w:szCs w:val="22"/>
                <w:lang w:val="el-GR"/>
              </w:rPr>
            </w:pPr>
            <w:bookmarkStart w:id="106" w:name="_Toc53351857"/>
            <w:r w:rsidRPr="00B6335A">
              <w:rPr>
                <w:rFonts w:cs="Tahoma"/>
                <w:bCs/>
                <w:szCs w:val="22"/>
                <w:lang w:val="el-GR"/>
              </w:rPr>
              <w:t>Διασύνδεση με Τρίτα Συστήματα</w:t>
            </w:r>
            <w:bookmarkEnd w:id="106"/>
          </w:p>
        </w:tc>
        <w:tc>
          <w:tcPr>
            <w:tcW w:w="1842" w:type="dxa"/>
            <w:tcBorders>
              <w:top w:val="single" w:sz="4" w:space="0" w:color="000000"/>
              <w:left w:val="single" w:sz="4" w:space="0" w:color="000000"/>
              <w:bottom w:val="single" w:sz="4" w:space="0" w:color="000000"/>
              <w:right w:val="single" w:sz="4" w:space="0" w:color="000000"/>
            </w:tcBorders>
            <w:vAlign w:val="center"/>
          </w:tcPr>
          <w:p w14:paraId="5B669E2A" w14:textId="77777777" w:rsidR="009F62E5" w:rsidRPr="00B6335A" w:rsidRDefault="00531D14" w:rsidP="009F62E5">
            <w:pPr>
              <w:widowControl w:val="0"/>
              <w:spacing w:after="0" w:line="240" w:lineRule="auto"/>
              <w:jc w:val="center"/>
              <w:rPr>
                <w:rFonts w:cs="Tahoma"/>
                <w:szCs w:val="22"/>
                <w:lang w:val="el-GR"/>
              </w:rPr>
            </w:pPr>
            <w:r w:rsidRPr="00B6335A">
              <w:rPr>
                <w:rFonts w:cs="Tahoma"/>
                <w:szCs w:val="22"/>
                <w:lang w:val="el-GR"/>
              </w:rPr>
              <w:t>5</w:t>
            </w:r>
            <w:r w:rsidR="009F62E5" w:rsidRPr="00B6335A">
              <w:rPr>
                <w:rFonts w:cs="Tahoma"/>
                <w:szCs w:val="22"/>
                <w:lang w:val="el-GR"/>
              </w:rPr>
              <w:t>%</w:t>
            </w:r>
          </w:p>
        </w:tc>
        <w:tc>
          <w:tcPr>
            <w:tcW w:w="3120" w:type="dxa"/>
            <w:tcBorders>
              <w:top w:val="single" w:sz="4" w:space="0" w:color="000000"/>
              <w:left w:val="single" w:sz="4" w:space="0" w:color="000000"/>
              <w:bottom w:val="single" w:sz="4" w:space="0" w:color="000000"/>
              <w:right w:val="single" w:sz="4" w:space="0" w:color="000000"/>
            </w:tcBorders>
            <w:vAlign w:val="center"/>
          </w:tcPr>
          <w:p w14:paraId="0ACE9597" w14:textId="0FEB3317" w:rsidR="009F62E5" w:rsidRPr="00B6335A" w:rsidRDefault="00DC3B4D" w:rsidP="009F62E5">
            <w:pPr>
              <w:widowControl w:val="0"/>
              <w:spacing w:after="0" w:line="240" w:lineRule="auto"/>
              <w:jc w:val="center"/>
              <w:rPr>
                <w:rFonts w:cs="Tahoma"/>
                <w:szCs w:val="22"/>
                <w:lang w:val="el-GR"/>
              </w:rPr>
            </w:pPr>
            <w:r w:rsidRPr="00B6335A">
              <w:rPr>
                <w:rFonts w:cs="Tahoma"/>
                <w:szCs w:val="22"/>
                <w:lang w:val="el-GR"/>
              </w:rPr>
              <w:t>§</w:t>
            </w:r>
            <w:r w:rsidR="009F62E5" w:rsidRPr="00B6335A">
              <w:rPr>
                <w:rFonts w:cs="Tahoma"/>
                <w:szCs w:val="22"/>
                <w:lang w:val="el-GR"/>
              </w:rPr>
              <w:t xml:space="preserve"> </w:t>
            </w:r>
            <w:r w:rsidR="009F62E5" w:rsidRPr="00B6335A">
              <w:rPr>
                <w:rFonts w:cs="Tahoma"/>
                <w:szCs w:val="22"/>
                <w:lang w:val="el-GR"/>
              </w:rPr>
              <w:fldChar w:fldCharType="begin"/>
            </w:r>
            <w:r w:rsidR="009F62E5" w:rsidRPr="00B6335A">
              <w:rPr>
                <w:rFonts w:cs="Tahoma"/>
                <w:szCs w:val="22"/>
                <w:lang w:val="el-GR"/>
              </w:rPr>
              <w:instrText xml:space="preserve"> REF  _Ref53152568 \r  \* MERGEFORMAT </w:instrText>
            </w:r>
            <w:r w:rsidR="009F62E5" w:rsidRPr="00B6335A">
              <w:rPr>
                <w:rFonts w:cs="Tahoma"/>
                <w:szCs w:val="22"/>
                <w:lang w:val="el-GR"/>
              </w:rPr>
              <w:fldChar w:fldCharType="separate"/>
            </w:r>
            <w:r w:rsidR="00F10952">
              <w:rPr>
                <w:rFonts w:cs="Tahoma"/>
                <w:szCs w:val="22"/>
                <w:lang w:val="el-GR"/>
              </w:rPr>
              <w:t>1.4.4</w:t>
            </w:r>
            <w:r w:rsidR="009F62E5" w:rsidRPr="00B6335A">
              <w:rPr>
                <w:rFonts w:cs="Tahoma"/>
                <w:szCs w:val="22"/>
                <w:lang w:val="el-GR"/>
              </w:rPr>
              <w:fldChar w:fldCharType="end"/>
            </w:r>
            <w:r w:rsidR="009F62E5" w:rsidRPr="00B6335A">
              <w:rPr>
                <w:rFonts w:cs="Tahoma"/>
                <w:szCs w:val="22"/>
                <w:lang w:val="el-GR"/>
              </w:rPr>
              <w:t xml:space="preserve"> του Παραρτήματος Ι</w:t>
            </w:r>
          </w:p>
        </w:tc>
      </w:tr>
      <w:tr w:rsidR="00102C51" w:rsidRPr="007B13D6" w14:paraId="0A590377" w14:textId="77777777" w:rsidTr="007B13D6">
        <w:trPr>
          <w:trHeight w:val="701"/>
          <w:jc w:val="center"/>
        </w:trPr>
        <w:tc>
          <w:tcPr>
            <w:tcW w:w="1138" w:type="dxa"/>
            <w:tcBorders>
              <w:top w:val="single" w:sz="4" w:space="0" w:color="000000"/>
              <w:left w:val="single" w:sz="4" w:space="0" w:color="000000"/>
              <w:bottom w:val="single" w:sz="4" w:space="0" w:color="000000"/>
              <w:right w:val="single" w:sz="4" w:space="0" w:color="000000"/>
            </w:tcBorders>
            <w:vAlign w:val="center"/>
          </w:tcPr>
          <w:p w14:paraId="61DA2132" w14:textId="77777777" w:rsidR="00102C51" w:rsidRPr="00B6335A" w:rsidRDefault="00102C51" w:rsidP="00102C51">
            <w:pPr>
              <w:widowControl w:val="0"/>
              <w:spacing w:after="0" w:line="240" w:lineRule="auto"/>
              <w:ind w:left="271"/>
              <w:jc w:val="left"/>
              <w:rPr>
                <w:rFonts w:cs="Tahoma"/>
                <w:szCs w:val="22"/>
                <w:lang w:val="el-GR"/>
              </w:rPr>
            </w:pPr>
            <w:r w:rsidRPr="00B6335A">
              <w:rPr>
                <w:rFonts w:cs="Tahoma"/>
                <w:szCs w:val="22"/>
                <w:lang w:val="el-GR"/>
              </w:rPr>
              <w:t>Β.</w:t>
            </w:r>
            <w:r w:rsidR="00531D14" w:rsidRPr="00B6335A">
              <w:rPr>
                <w:rFonts w:cs="Tahoma"/>
                <w:szCs w:val="22"/>
                <w:lang w:val="el-GR"/>
              </w:rPr>
              <w:t>6</w:t>
            </w:r>
          </w:p>
        </w:tc>
        <w:tc>
          <w:tcPr>
            <w:tcW w:w="4527" w:type="dxa"/>
            <w:tcBorders>
              <w:top w:val="single" w:sz="4" w:space="0" w:color="000000"/>
              <w:left w:val="single" w:sz="4" w:space="0" w:color="000000"/>
              <w:bottom w:val="single" w:sz="4" w:space="0" w:color="000000"/>
              <w:right w:val="single" w:sz="4" w:space="0" w:color="000000"/>
            </w:tcBorders>
            <w:vAlign w:val="center"/>
          </w:tcPr>
          <w:p w14:paraId="0838577B" w14:textId="6CCA1D1A" w:rsidR="00102C51" w:rsidRPr="00B6335A" w:rsidRDefault="00A64E0F" w:rsidP="00102C51">
            <w:pPr>
              <w:widowControl w:val="0"/>
              <w:spacing w:after="0" w:line="240" w:lineRule="auto"/>
              <w:ind w:left="131" w:right="131"/>
              <w:jc w:val="left"/>
              <w:rPr>
                <w:rFonts w:cs="Tahoma"/>
                <w:bCs/>
                <w:szCs w:val="22"/>
                <w:lang w:val="el-GR"/>
              </w:rPr>
            </w:pPr>
            <w:r w:rsidRPr="00B6335A">
              <w:rPr>
                <w:rFonts w:cs="Tahoma"/>
                <w:bCs/>
                <w:szCs w:val="22"/>
                <w:lang w:val="el-GR"/>
              </w:rPr>
              <w:t>Οριζόντιες Απαιτήσεις</w:t>
            </w:r>
          </w:p>
        </w:tc>
        <w:tc>
          <w:tcPr>
            <w:tcW w:w="1842" w:type="dxa"/>
            <w:tcBorders>
              <w:top w:val="single" w:sz="4" w:space="0" w:color="000000"/>
              <w:left w:val="single" w:sz="4" w:space="0" w:color="000000"/>
              <w:bottom w:val="single" w:sz="4" w:space="0" w:color="000000"/>
              <w:right w:val="single" w:sz="4" w:space="0" w:color="000000"/>
            </w:tcBorders>
            <w:vAlign w:val="center"/>
          </w:tcPr>
          <w:p w14:paraId="7480B4C4" w14:textId="77777777" w:rsidR="00102C51" w:rsidRPr="00B6335A" w:rsidRDefault="00102C51" w:rsidP="00102C51">
            <w:pPr>
              <w:widowControl w:val="0"/>
              <w:spacing w:after="0" w:line="240" w:lineRule="auto"/>
              <w:jc w:val="center"/>
              <w:rPr>
                <w:rFonts w:cs="Tahoma"/>
                <w:szCs w:val="22"/>
                <w:lang w:val="el-GR"/>
              </w:rPr>
            </w:pPr>
            <w:r w:rsidRPr="00B6335A">
              <w:rPr>
                <w:rFonts w:cs="Tahoma"/>
                <w:szCs w:val="22"/>
                <w:lang w:val="el-GR"/>
              </w:rPr>
              <w:t>5%</w:t>
            </w:r>
          </w:p>
        </w:tc>
        <w:tc>
          <w:tcPr>
            <w:tcW w:w="3120" w:type="dxa"/>
            <w:tcBorders>
              <w:top w:val="single" w:sz="4" w:space="0" w:color="000000"/>
              <w:left w:val="single" w:sz="4" w:space="0" w:color="000000"/>
              <w:bottom w:val="single" w:sz="4" w:space="0" w:color="000000"/>
              <w:right w:val="single" w:sz="4" w:space="0" w:color="000000"/>
            </w:tcBorders>
            <w:vAlign w:val="center"/>
          </w:tcPr>
          <w:p w14:paraId="08A3AE0E" w14:textId="77D04DCA" w:rsidR="00102C51" w:rsidRPr="00B6335A" w:rsidRDefault="00102C51" w:rsidP="00A64E0F">
            <w:pPr>
              <w:widowControl w:val="0"/>
              <w:spacing w:after="0" w:line="240" w:lineRule="auto"/>
              <w:jc w:val="center"/>
              <w:rPr>
                <w:szCs w:val="22"/>
                <w:lang w:val="el-GR"/>
              </w:rPr>
            </w:pPr>
            <w:r w:rsidRPr="00B6335A">
              <w:rPr>
                <w:rFonts w:cs="Tahoma"/>
                <w:szCs w:val="22"/>
                <w:lang w:val="el-GR"/>
              </w:rPr>
              <w:t xml:space="preserve">§ </w:t>
            </w:r>
            <w:r w:rsidR="00A64E0F" w:rsidRPr="00B6335A">
              <w:rPr>
                <w:rFonts w:cs="Tahoma"/>
                <w:szCs w:val="22"/>
                <w:lang w:val="el-GR"/>
              </w:rPr>
              <w:t>1.3.5 και</w:t>
            </w:r>
            <w:r w:rsidRPr="00B6335A">
              <w:rPr>
                <w:rFonts w:cs="Tahoma"/>
                <w:szCs w:val="22"/>
                <w:lang w:val="el-GR"/>
              </w:rPr>
              <w:t xml:space="preserve"> § </w:t>
            </w:r>
            <w:r w:rsidRPr="00B6335A">
              <w:rPr>
                <w:rFonts w:cs="Tahoma"/>
                <w:szCs w:val="22"/>
                <w:lang w:val="el-GR"/>
              </w:rPr>
              <w:fldChar w:fldCharType="begin"/>
            </w:r>
            <w:r w:rsidRPr="00B6335A">
              <w:rPr>
                <w:rFonts w:cs="Tahoma"/>
                <w:szCs w:val="22"/>
                <w:lang w:val="el-GR"/>
              </w:rPr>
              <w:instrText xml:space="preserve"> REF _Ref64619116 \r \h </w:instrText>
            </w:r>
            <w:r w:rsidR="00A64E0F" w:rsidRPr="00B6335A">
              <w:rPr>
                <w:rFonts w:cs="Tahoma"/>
                <w:szCs w:val="22"/>
                <w:lang w:val="el-GR"/>
              </w:rPr>
              <w:instrText xml:space="preserve"> \* MERGEFORMAT </w:instrText>
            </w:r>
            <w:r w:rsidRPr="00B6335A">
              <w:rPr>
                <w:rFonts w:cs="Tahoma"/>
                <w:szCs w:val="22"/>
                <w:lang w:val="el-GR"/>
              </w:rPr>
            </w:r>
            <w:r w:rsidRPr="00B6335A">
              <w:rPr>
                <w:rFonts w:cs="Tahoma"/>
                <w:szCs w:val="22"/>
                <w:lang w:val="el-GR"/>
              </w:rPr>
              <w:fldChar w:fldCharType="separate"/>
            </w:r>
            <w:r w:rsidR="00F10952">
              <w:rPr>
                <w:rFonts w:cs="Tahoma"/>
                <w:szCs w:val="22"/>
                <w:lang w:val="el-GR"/>
              </w:rPr>
              <w:t>1.6.3</w:t>
            </w:r>
            <w:r w:rsidRPr="00B6335A">
              <w:rPr>
                <w:rFonts w:cs="Tahoma"/>
                <w:szCs w:val="22"/>
                <w:lang w:val="el-GR"/>
              </w:rPr>
              <w:fldChar w:fldCharType="end"/>
            </w:r>
            <w:r w:rsidRPr="00B6335A">
              <w:rPr>
                <w:rFonts w:cs="Tahoma"/>
                <w:szCs w:val="22"/>
                <w:lang w:val="el-GR"/>
              </w:rPr>
              <w:t xml:space="preserve"> του Παραρτήματος Ι</w:t>
            </w:r>
          </w:p>
        </w:tc>
      </w:tr>
      <w:tr w:rsidR="00102C51" w:rsidRPr="00A96B84" w14:paraId="02503733" w14:textId="77777777" w:rsidTr="007B13D6">
        <w:trPr>
          <w:trHeight w:val="701"/>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3E69E6F" w14:textId="77777777" w:rsidR="00102C51" w:rsidRPr="00A96B84" w:rsidRDefault="00102C51" w:rsidP="00102C51">
            <w:pPr>
              <w:widowControl w:val="0"/>
              <w:spacing w:after="0" w:line="240" w:lineRule="auto"/>
              <w:ind w:left="271"/>
              <w:jc w:val="left"/>
              <w:rPr>
                <w:rFonts w:cs="Tahoma"/>
                <w:b/>
                <w:szCs w:val="22"/>
                <w:lang w:val="el-GR"/>
              </w:rPr>
            </w:pPr>
            <w:r>
              <w:rPr>
                <w:rFonts w:cs="Tahoma"/>
                <w:b/>
                <w:szCs w:val="22"/>
                <w:lang w:val="el-GR"/>
              </w:rPr>
              <w:t>Γ</w:t>
            </w:r>
          </w:p>
        </w:tc>
        <w:tc>
          <w:tcPr>
            <w:tcW w:w="452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158D6A1" w14:textId="77777777" w:rsidR="00102C51" w:rsidRPr="00A96B84" w:rsidRDefault="00102C51" w:rsidP="00102C51">
            <w:pPr>
              <w:widowControl w:val="0"/>
              <w:spacing w:after="0" w:line="240" w:lineRule="auto"/>
              <w:ind w:left="131" w:right="131"/>
              <w:jc w:val="left"/>
              <w:rPr>
                <w:rFonts w:cs="Tahoma"/>
                <w:b/>
                <w:szCs w:val="22"/>
                <w:lang w:val="el-GR"/>
              </w:rPr>
            </w:pPr>
            <w:r w:rsidRPr="00A96B84">
              <w:rPr>
                <w:rFonts w:cs="Tahoma"/>
                <w:b/>
                <w:szCs w:val="22"/>
                <w:lang w:val="el-GR"/>
              </w:rPr>
              <w:t>Ομάδα κριτηρίων Γ</w:t>
            </w:r>
            <w:r>
              <w:rPr>
                <w:rFonts w:cs="Tahoma"/>
                <w:b/>
                <w:szCs w:val="22"/>
                <w:lang w:val="el-GR"/>
              </w:rPr>
              <w:t xml:space="preserve"> – </w:t>
            </w:r>
            <w:r w:rsidRPr="00A96B84">
              <w:rPr>
                <w:rFonts w:cs="Tahoma"/>
                <w:b/>
                <w:szCs w:val="22"/>
                <w:lang w:val="el-GR"/>
              </w:rPr>
              <w:t>Μεθοδολογία Υλοποίησης</w:t>
            </w:r>
          </w:p>
        </w:tc>
        <w:tc>
          <w:tcPr>
            <w:tcW w:w="184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82E8AD9" w14:textId="77777777" w:rsidR="00102C51" w:rsidRPr="00A96B84" w:rsidRDefault="00102C51" w:rsidP="00102C51">
            <w:pPr>
              <w:widowControl w:val="0"/>
              <w:spacing w:after="0" w:line="240" w:lineRule="auto"/>
              <w:ind w:left="271"/>
              <w:jc w:val="center"/>
              <w:rPr>
                <w:rFonts w:cs="Tahoma"/>
                <w:b/>
                <w:szCs w:val="22"/>
                <w:lang w:val="el-GR"/>
              </w:rPr>
            </w:pPr>
            <w:r>
              <w:rPr>
                <w:rFonts w:cs="Tahoma"/>
                <w:b/>
                <w:szCs w:val="22"/>
                <w:lang w:val="el-GR"/>
              </w:rPr>
              <w:t>15 %</w:t>
            </w:r>
          </w:p>
        </w:tc>
        <w:tc>
          <w:tcPr>
            <w:tcW w:w="312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C916EB0" w14:textId="77777777" w:rsidR="00102C51" w:rsidRPr="00A96B84" w:rsidRDefault="00102C51" w:rsidP="00102C51">
            <w:pPr>
              <w:widowControl w:val="0"/>
              <w:spacing w:after="0" w:line="240" w:lineRule="auto"/>
              <w:ind w:left="271"/>
              <w:jc w:val="left"/>
              <w:rPr>
                <w:rFonts w:cs="Tahoma"/>
                <w:b/>
                <w:szCs w:val="22"/>
                <w:lang w:val="el-GR"/>
              </w:rPr>
            </w:pPr>
          </w:p>
        </w:tc>
      </w:tr>
      <w:tr w:rsidR="00102C51" w:rsidRPr="00DC3B4D" w14:paraId="22ED3069" w14:textId="77777777" w:rsidTr="007B13D6">
        <w:trPr>
          <w:trHeight w:val="701"/>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624A29" w14:textId="77777777" w:rsidR="00102C51" w:rsidRPr="00DC3B4D" w:rsidRDefault="00102C51" w:rsidP="00102C51">
            <w:pPr>
              <w:widowControl w:val="0"/>
              <w:spacing w:after="0" w:line="240" w:lineRule="auto"/>
              <w:ind w:left="271"/>
              <w:jc w:val="left"/>
              <w:rPr>
                <w:rFonts w:cs="Tahoma"/>
                <w:bCs/>
                <w:szCs w:val="22"/>
                <w:lang w:val="el-GR"/>
              </w:rPr>
            </w:pPr>
            <w:r w:rsidRPr="00DC3B4D">
              <w:rPr>
                <w:rFonts w:cs="Tahoma"/>
                <w:bCs/>
                <w:szCs w:val="22"/>
                <w:lang w:val="el-GR"/>
              </w:rPr>
              <w:t>Γ.1</w:t>
            </w:r>
          </w:p>
        </w:tc>
        <w:tc>
          <w:tcPr>
            <w:tcW w:w="45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C3EE4D" w14:textId="77777777" w:rsidR="00102C51" w:rsidRPr="00DC3B4D" w:rsidRDefault="00102C51" w:rsidP="00102C51">
            <w:pPr>
              <w:widowControl w:val="0"/>
              <w:spacing w:after="0" w:line="240" w:lineRule="auto"/>
              <w:ind w:left="131" w:right="131"/>
              <w:jc w:val="left"/>
              <w:rPr>
                <w:rFonts w:cs="Tahoma"/>
                <w:bCs/>
                <w:szCs w:val="22"/>
                <w:lang w:val="el-GR"/>
              </w:rPr>
            </w:pPr>
            <w:r>
              <w:rPr>
                <w:rFonts w:cs="Tahoma"/>
                <w:bCs/>
                <w:szCs w:val="22"/>
                <w:lang w:val="el-GR"/>
              </w:rPr>
              <w:t>Μεθοδολογία Υλοποίησης Έργου</w:t>
            </w:r>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99BD91" w14:textId="77777777" w:rsidR="00102C51" w:rsidRPr="00DC3B4D" w:rsidRDefault="00102C51" w:rsidP="00102C51">
            <w:pPr>
              <w:widowControl w:val="0"/>
              <w:spacing w:after="0" w:line="240" w:lineRule="auto"/>
              <w:ind w:left="-1"/>
              <w:jc w:val="center"/>
              <w:rPr>
                <w:rFonts w:cs="Tahoma"/>
                <w:bCs/>
                <w:szCs w:val="22"/>
                <w:lang w:val="el-GR"/>
              </w:rPr>
            </w:pPr>
            <w:r>
              <w:rPr>
                <w:rFonts w:cs="Tahoma"/>
                <w:bCs/>
                <w:szCs w:val="22"/>
                <w:lang w:val="el-GR"/>
              </w:rPr>
              <w:t>3%</w:t>
            </w:r>
          </w:p>
        </w:tc>
        <w:tc>
          <w:tcPr>
            <w:tcW w:w="31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0A22FD" w14:textId="1BB18FCE" w:rsidR="00102C51" w:rsidRPr="00DC3B4D" w:rsidRDefault="00102C51" w:rsidP="00102C51">
            <w:pPr>
              <w:widowControl w:val="0"/>
              <w:spacing w:after="0" w:line="240" w:lineRule="auto"/>
              <w:jc w:val="center"/>
              <w:rPr>
                <w:rFonts w:cs="Tahoma"/>
                <w:bCs/>
                <w:szCs w:val="22"/>
                <w:lang w:val="el-GR"/>
              </w:rPr>
            </w:pPr>
            <w:r>
              <w:rPr>
                <w:rFonts w:cs="Tahoma"/>
                <w:bCs/>
                <w:szCs w:val="22"/>
                <w:lang w:val="el-GR"/>
              </w:rPr>
              <w:t xml:space="preserve">§ </w:t>
            </w:r>
            <w:r w:rsidR="007B13D6">
              <w:rPr>
                <w:rFonts w:cs="Tahoma"/>
                <w:bCs/>
                <w:szCs w:val="22"/>
                <w:lang w:val="el-GR"/>
              </w:rPr>
              <w:fldChar w:fldCharType="begin"/>
            </w:r>
            <w:r w:rsidR="007B13D6">
              <w:rPr>
                <w:rFonts w:cs="Tahoma"/>
                <w:bCs/>
                <w:szCs w:val="22"/>
                <w:lang w:val="el-GR"/>
              </w:rPr>
              <w:instrText xml:space="preserve"> REF _Ref64891562 \r \h </w:instrText>
            </w:r>
            <w:r w:rsidR="007B13D6">
              <w:rPr>
                <w:rFonts w:cs="Tahoma"/>
                <w:bCs/>
                <w:szCs w:val="22"/>
                <w:lang w:val="el-GR"/>
              </w:rPr>
            </w:r>
            <w:r w:rsidR="007B13D6">
              <w:rPr>
                <w:rFonts w:cs="Tahoma"/>
                <w:bCs/>
                <w:szCs w:val="22"/>
                <w:lang w:val="el-GR"/>
              </w:rPr>
              <w:fldChar w:fldCharType="separate"/>
            </w:r>
            <w:r w:rsidR="00F10952">
              <w:rPr>
                <w:rFonts w:cs="Tahoma"/>
                <w:bCs/>
                <w:szCs w:val="22"/>
                <w:lang w:val="el-GR"/>
              </w:rPr>
              <w:t>1.7</w:t>
            </w:r>
            <w:r w:rsidR="007B13D6">
              <w:rPr>
                <w:rFonts w:cs="Tahoma"/>
                <w:bCs/>
                <w:szCs w:val="22"/>
                <w:lang w:val="el-GR"/>
              </w:rPr>
              <w:fldChar w:fldCharType="end"/>
            </w:r>
            <w:r>
              <w:rPr>
                <w:rFonts w:cs="Tahoma"/>
                <w:bCs/>
                <w:szCs w:val="22"/>
                <w:lang w:val="el-GR"/>
              </w:rPr>
              <w:t xml:space="preserve"> </w:t>
            </w:r>
            <w:r w:rsidRPr="00DC3B4D">
              <w:rPr>
                <w:rFonts w:cs="Tahoma"/>
                <w:bCs/>
                <w:szCs w:val="22"/>
                <w:lang w:val="el-GR"/>
              </w:rPr>
              <w:t xml:space="preserve">του </w:t>
            </w:r>
            <w:r w:rsidRPr="00DC3B4D">
              <w:rPr>
                <w:lang w:val="el-GR"/>
              </w:rPr>
              <w:t>Παραρτήματος</w:t>
            </w:r>
            <w:r w:rsidRPr="00DC3B4D">
              <w:rPr>
                <w:rFonts w:cs="Tahoma"/>
                <w:bCs/>
                <w:szCs w:val="22"/>
                <w:lang w:val="el-GR"/>
              </w:rPr>
              <w:t xml:space="preserve"> Ι</w:t>
            </w:r>
          </w:p>
        </w:tc>
      </w:tr>
      <w:tr w:rsidR="00102C51" w:rsidRPr="00A96B84" w14:paraId="2DBA64E6" w14:textId="77777777" w:rsidTr="007B13D6">
        <w:trPr>
          <w:trHeight w:val="701"/>
          <w:jc w:val="center"/>
        </w:trPr>
        <w:tc>
          <w:tcPr>
            <w:tcW w:w="1138" w:type="dxa"/>
            <w:tcBorders>
              <w:top w:val="single" w:sz="4" w:space="0" w:color="000000"/>
              <w:left w:val="single" w:sz="4" w:space="0" w:color="000000"/>
              <w:bottom w:val="single" w:sz="4" w:space="0" w:color="000000"/>
              <w:right w:val="single" w:sz="4" w:space="0" w:color="000000"/>
            </w:tcBorders>
            <w:vAlign w:val="center"/>
          </w:tcPr>
          <w:p w14:paraId="0066F73A" w14:textId="77777777" w:rsidR="00102C51" w:rsidRDefault="00102C51" w:rsidP="00102C51">
            <w:pPr>
              <w:widowControl w:val="0"/>
              <w:spacing w:after="0" w:line="240" w:lineRule="auto"/>
              <w:ind w:left="271"/>
              <w:jc w:val="left"/>
              <w:rPr>
                <w:rFonts w:cs="Tahoma"/>
                <w:szCs w:val="22"/>
                <w:lang w:val="el-GR"/>
              </w:rPr>
            </w:pPr>
            <w:r>
              <w:rPr>
                <w:rFonts w:cs="Tahoma"/>
                <w:szCs w:val="22"/>
                <w:lang w:val="el-GR"/>
              </w:rPr>
              <w:t>Γ.2</w:t>
            </w:r>
          </w:p>
        </w:tc>
        <w:tc>
          <w:tcPr>
            <w:tcW w:w="4527" w:type="dxa"/>
            <w:tcBorders>
              <w:top w:val="single" w:sz="4" w:space="0" w:color="000000"/>
              <w:left w:val="single" w:sz="4" w:space="0" w:color="000000"/>
              <w:bottom w:val="single" w:sz="4" w:space="0" w:color="000000"/>
              <w:right w:val="single" w:sz="4" w:space="0" w:color="000000"/>
            </w:tcBorders>
            <w:vAlign w:val="center"/>
          </w:tcPr>
          <w:p w14:paraId="09271FB3" w14:textId="77777777" w:rsidR="00102C51" w:rsidRPr="009F62E5" w:rsidRDefault="00102C51" w:rsidP="00102C51">
            <w:pPr>
              <w:widowControl w:val="0"/>
              <w:spacing w:after="0" w:line="240" w:lineRule="auto"/>
              <w:ind w:left="131" w:right="131"/>
              <w:jc w:val="left"/>
              <w:rPr>
                <w:rFonts w:cs="Tahoma"/>
                <w:bCs/>
                <w:szCs w:val="22"/>
                <w:lang w:val="el-GR"/>
              </w:rPr>
            </w:pPr>
            <w:r w:rsidRPr="007460EB">
              <w:rPr>
                <w:rFonts w:cs="Tahoma"/>
                <w:bCs/>
                <w:szCs w:val="22"/>
                <w:lang w:val="el-GR"/>
              </w:rPr>
              <w:t>Μεθοδολογία Διοίκησης &amp; Διασφάλισης Ποιότητας Έργου</w:t>
            </w:r>
          </w:p>
        </w:tc>
        <w:tc>
          <w:tcPr>
            <w:tcW w:w="1842" w:type="dxa"/>
            <w:tcBorders>
              <w:top w:val="single" w:sz="4" w:space="0" w:color="000000"/>
              <w:left w:val="single" w:sz="4" w:space="0" w:color="000000"/>
              <w:bottom w:val="single" w:sz="4" w:space="0" w:color="000000"/>
              <w:right w:val="single" w:sz="4" w:space="0" w:color="000000"/>
            </w:tcBorders>
            <w:vAlign w:val="center"/>
          </w:tcPr>
          <w:p w14:paraId="3CF7CF46" w14:textId="77777777" w:rsidR="00102C51" w:rsidRDefault="00102C51" w:rsidP="00102C51">
            <w:pPr>
              <w:widowControl w:val="0"/>
              <w:spacing w:after="0" w:line="240" w:lineRule="auto"/>
              <w:jc w:val="center"/>
              <w:rPr>
                <w:rFonts w:cs="Tahoma"/>
                <w:szCs w:val="22"/>
                <w:lang w:val="el-GR"/>
              </w:rPr>
            </w:pPr>
            <w:r>
              <w:rPr>
                <w:rFonts w:cs="Tahoma"/>
                <w:szCs w:val="22"/>
                <w:lang w:val="el-GR"/>
              </w:rPr>
              <w:t>3%</w:t>
            </w:r>
          </w:p>
        </w:tc>
        <w:tc>
          <w:tcPr>
            <w:tcW w:w="3120" w:type="dxa"/>
            <w:tcBorders>
              <w:top w:val="single" w:sz="4" w:space="0" w:color="000000"/>
              <w:left w:val="single" w:sz="4" w:space="0" w:color="000000"/>
              <w:bottom w:val="single" w:sz="4" w:space="0" w:color="000000"/>
              <w:right w:val="single" w:sz="4" w:space="0" w:color="000000"/>
            </w:tcBorders>
            <w:vAlign w:val="center"/>
          </w:tcPr>
          <w:p w14:paraId="09D78FF5" w14:textId="77E2BC3D" w:rsidR="00102C51" w:rsidRPr="00A96B84" w:rsidRDefault="00102C51" w:rsidP="00102C51">
            <w:pPr>
              <w:widowControl w:val="0"/>
              <w:spacing w:after="0" w:line="240" w:lineRule="auto"/>
              <w:jc w:val="center"/>
              <w:rPr>
                <w:lang w:val="el-GR"/>
              </w:rPr>
            </w:pPr>
            <w:r>
              <w:rPr>
                <w:lang w:val="el-GR"/>
              </w:rPr>
              <w:t xml:space="preserve">§ </w:t>
            </w:r>
            <w:r>
              <w:rPr>
                <w:lang w:val="el-GR"/>
              </w:rPr>
              <w:fldChar w:fldCharType="begin"/>
            </w:r>
            <w:r>
              <w:rPr>
                <w:lang w:val="el-GR"/>
              </w:rPr>
              <w:instrText xml:space="preserve"> REF _Ref64618303 \r \h </w:instrText>
            </w:r>
            <w:r>
              <w:rPr>
                <w:lang w:val="el-GR"/>
              </w:rPr>
            </w:r>
            <w:r>
              <w:rPr>
                <w:lang w:val="el-GR"/>
              </w:rPr>
              <w:fldChar w:fldCharType="separate"/>
            </w:r>
            <w:r w:rsidR="00F10952">
              <w:rPr>
                <w:lang w:val="el-GR"/>
              </w:rPr>
              <w:t>1.7.3.2</w:t>
            </w:r>
            <w:r>
              <w:rPr>
                <w:lang w:val="el-GR"/>
              </w:rPr>
              <w:fldChar w:fldCharType="end"/>
            </w:r>
            <w:r>
              <w:rPr>
                <w:lang w:val="el-GR"/>
              </w:rPr>
              <w:t xml:space="preserve"> </w:t>
            </w:r>
            <w:r w:rsidRPr="00DC3B4D">
              <w:rPr>
                <w:lang w:val="el-GR"/>
              </w:rPr>
              <w:t>του Παραρτήματος Ι</w:t>
            </w:r>
          </w:p>
        </w:tc>
      </w:tr>
      <w:tr w:rsidR="00102C51" w:rsidRPr="00A96B84" w14:paraId="53B0B39D" w14:textId="77777777" w:rsidTr="007B13D6">
        <w:trPr>
          <w:trHeight w:val="701"/>
          <w:jc w:val="center"/>
        </w:trPr>
        <w:tc>
          <w:tcPr>
            <w:tcW w:w="1138" w:type="dxa"/>
            <w:tcBorders>
              <w:top w:val="single" w:sz="4" w:space="0" w:color="000000"/>
              <w:left w:val="single" w:sz="4" w:space="0" w:color="000000"/>
              <w:bottom w:val="single" w:sz="4" w:space="0" w:color="000000"/>
              <w:right w:val="single" w:sz="4" w:space="0" w:color="000000"/>
            </w:tcBorders>
            <w:vAlign w:val="center"/>
          </w:tcPr>
          <w:p w14:paraId="62BD9C8D" w14:textId="77777777" w:rsidR="00102C51" w:rsidRDefault="00102C51" w:rsidP="00102C51">
            <w:pPr>
              <w:widowControl w:val="0"/>
              <w:spacing w:after="0" w:line="240" w:lineRule="auto"/>
              <w:ind w:left="271"/>
              <w:jc w:val="left"/>
              <w:rPr>
                <w:rFonts w:cs="Tahoma"/>
                <w:szCs w:val="22"/>
                <w:lang w:val="el-GR"/>
              </w:rPr>
            </w:pPr>
            <w:r>
              <w:rPr>
                <w:rFonts w:cs="Tahoma"/>
                <w:szCs w:val="22"/>
                <w:lang w:val="el-GR"/>
              </w:rPr>
              <w:t>Γ.3</w:t>
            </w:r>
          </w:p>
        </w:tc>
        <w:tc>
          <w:tcPr>
            <w:tcW w:w="4527" w:type="dxa"/>
            <w:tcBorders>
              <w:top w:val="single" w:sz="4" w:space="0" w:color="000000"/>
              <w:left w:val="single" w:sz="4" w:space="0" w:color="000000"/>
              <w:bottom w:val="single" w:sz="4" w:space="0" w:color="000000"/>
              <w:right w:val="single" w:sz="4" w:space="0" w:color="000000"/>
            </w:tcBorders>
            <w:vAlign w:val="center"/>
          </w:tcPr>
          <w:p w14:paraId="1F2BB4A0" w14:textId="77777777" w:rsidR="00102C51" w:rsidRPr="007460EB" w:rsidRDefault="00102C51" w:rsidP="00102C51">
            <w:pPr>
              <w:widowControl w:val="0"/>
              <w:spacing w:after="0" w:line="240" w:lineRule="auto"/>
              <w:ind w:left="131" w:right="131"/>
              <w:jc w:val="left"/>
              <w:rPr>
                <w:rFonts w:cs="Tahoma"/>
                <w:bCs/>
                <w:szCs w:val="22"/>
                <w:lang w:val="el-GR"/>
              </w:rPr>
            </w:pPr>
            <w:r w:rsidRPr="007460EB">
              <w:rPr>
                <w:rFonts w:cs="Tahoma"/>
                <w:bCs/>
                <w:szCs w:val="22"/>
                <w:lang w:val="el-GR"/>
              </w:rPr>
              <w:t>Οργάνωση και Σχήμα Διοίκησης Ομάδας Έργου</w:t>
            </w:r>
          </w:p>
        </w:tc>
        <w:tc>
          <w:tcPr>
            <w:tcW w:w="1842" w:type="dxa"/>
            <w:tcBorders>
              <w:top w:val="single" w:sz="4" w:space="0" w:color="000000"/>
              <w:left w:val="single" w:sz="4" w:space="0" w:color="000000"/>
              <w:bottom w:val="single" w:sz="4" w:space="0" w:color="000000"/>
              <w:right w:val="single" w:sz="4" w:space="0" w:color="000000"/>
            </w:tcBorders>
            <w:vAlign w:val="center"/>
          </w:tcPr>
          <w:p w14:paraId="6ABD2B13" w14:textId="77777777" w:rsidR="00102C51" w:rsidRDefault="00102C51" w:rsidP="00102C51">
            <w:pPr>
              <w:widowControl w:val="0"/>
              <w:spacing w:after="0" w:line="240" w:lineRule="auto"/>
              <w:jc w:val="center"/>
              <w:rPr>
                <w:rFonts w:cs="Tahoma"/>
                <w:szCs w:val="22"/>
                <w:lang w:val="el-GR"/>
              </w:rPr>
            </w:pPr>
            <w:r>
              <w:rPr>
                <w:rFonts w:cs="Tahoma"/>
                <w:szCs w:val="22"/>
                <w:lang w:val="el-GR"/>
              </w:rPr>
              <w:t>4%</w:t>
            </w:r>
          </w:p>
        </w:tc>
        <w:tc>
          <w:tcPr>
            <w:tcW w:w="3120" w:type="dxa"/>
            <w:tcBorders>
              <w:top w:val="single" w:sz="4" w:space="0" w:color="000000"/>
              <w:left w:val="single" w:sz="4" w:space="0" w:color="000000"/>
              <w:bottom w:val="single" w:sz="4" w:space="0" w:color="000000"/>
              <w:right w:val="single" w:sz="4" w:space="0" w:color="000000"/>
            </w:tcBorders>
            <w:vAlign w:val="center"/>
          </w:tcPr>
          <w:p w14:paraId="762A66A5" w14:textId="05D0CBA4" w:rsidR="00102C51" w:rsidRPr="00A96B84" w:rsidRDefault="00102C51" w:rsidP="00102C51">
            <w:pPr>
              <w:widowControl w:val="0"/>
              <w:spacing w:after="0" w:line="240" w:lineRule="auto"/>
              <w:jc w:val="center"/>
              <w:rPr>
                <w:lang w:val="el-GR"/>
              </w:rPr>
            </w:pPr>
            <w:r>
              <w:rPr>
                <w:lang w:val="el-GR"/>
              </w:rPr>
              <w:t xml:space="preserve">§ </w:t>
            </w:r>
            <w:r>
              <w:rPr>
                <w:lang w:val="el-GR"/>
              </w:rPr>
              <w:fldChar w:fldCharType="begin"/>
            </w:r>
            <w:r>
              <w:rPr>
                <w:lang w:val="el-GR"/>
              </w:rPr>
              <w:instrText xml:space="preserve"> REF _Ref64618325 \r \h </w:instrText>
            </w:r>
            <w:r>
              <w:rPr>
                <w:lang w:val="el-GR"/>
              </w:rPr>
            </w:r>
            <w:r>
              <w:rPr>
                <w:lang w:val="el-GR"/>
              </w:rPr>
              <w:fldChar w:fldCharType="separate"/>
            </w:r>
            <w:r w:rsidR="00F10952">
              <w:rPr>
                <w:lang w:val="el-GR"/>
              </w:rPr>
              <w:t>1.7.3.1</w:t>
            </w:r>
            <w:r>
              <w:rPr>
                <w:lang w:val="el-GR"/>
              </w:rPr>
              <w:fldChar w:fldCharType="end"/>
            </w:r>
            <w:r>
              <w:rPr>
                <w:lang w:val="el-GR"/>
              </w:rPr>
              <w:t xml:space="preserve"> </w:t>
            </w:r>
            <w:r w:rsidRPr="00DC3B4D">
              <w:rPr>
                <w:lang w:val="el-GR"/>
              </w:rPr>
              <w:t>του Παραρτήματος Ι</w:t>
            </w:r>
          </w:p>
        </w:tc>
      </w:tr>
      <w:tr w:rsidR="00102C51" w:rsidRPr="00102C51" w14:paraId="7E1E3C71" w14:textId="77777777" w:rsidTr="007B13D6">
        <w:trPr>
          <w:trHeight w:val="701"/>
          <w:jc w:val="center"/>
        </w:trPr>
        <w:tc>
          <w:tcPr>
            <w:tcW w:w="1138" w:type="dxa"/>
            <w:tcBorders>
              <w:top w:val="single" w:sz="4" w:space="0" w:color="000000"/>
              <w:left w:val="single" w:sz="4" w:space="0" w:color="000000"/>
              <w:bottom w:val="single" w:sz="4" w:space="0" w:color="000000"/>
              <w:right w:val="single" w:sz="4" w:space="0" w:color="000000"/>
            </w:tcBorders>
            <w:vAlign w:val="center"/>
          </w:tcPr>
          <w:p w14:paraId="3CE768A0" w14:textId="77777777" w:rsidR="00102C51" w:rsidRDefault="00102C51" w:rsidP="00102C51">
            <w:pPr>
              <w:widowControl w:val="0"/>
              <w:spacing w:after="0" w:line="240" w:lineRule="auto"/>
              <w:ind w:left="271"/>
              <w:jc w:val="left"/>
              <w:rPr>
                <w:rFonts w:cs="Tahoma"/>
                <w:szCs w:val="22"/>
                <w:lang w:val="el-GR"/>
              </w:rPr>
            </w:pPr>
            <w:r>
              <w:rPr>
                <w:rFonts w:cs="Tahoma"/>
                <w:szCs w:val="22"/>
                <w:lang w:val="el-GR"/>
              </w:rPr>
              <w:t>Γ.4</w:t>
            </w:r>
          </w:p>
        </w:tc>
        <w:tc>
          <w:tcPr>
            <w:tcW w:w="4527" w:type="dxa"/>
            <w:tcBorders>
              <w:top w:val="single" w:sz="4" w:space="0" w:color="000000"/>
              <w:left w:val="single" w:sz="4" w:space="0" w:color="000000"/>
              <w:bottom w:val="single" w:sz="4" w:space="0" w:color="000000"/>
              <w:right w:val="single" w:sz="4" w:space="0" w:color="000000"/>
            </w:tcBorders>
            <w:vAlign w:val="center"/>
          </w:tcPr>
          <w:p w14:paraId="14A58CC2" w14:textId="77777777" w:rsidR="00102C51" w:rsidRPr="009F62E5" w:rsidRDefault="00102C51" w:rsidP="00102C51">
            <w:pPr>
              <w:widowControl w:val="0"/>
              <w:spacing w:after="0" w:line="240" w:lineRule="auto"/>
              <w:ind w:left="131" w:right="131"/>
              <w:jc w:val="left"/>
              <w:rPr>
                <w:rFonts w:cs="Tahoma"/>
                <w:bCs/>
                <w:szCs w:val="22"/>
                <w:lang w:val="el-GR"/>
              </w:rPr>
            </w:pPr>
            <w:r w:rsidRPr="007460EB">
              <w:rPr>
                <w:rFonts w:cs="Tahoma"/>
                <w:bCs/>
                <w:szCs w:val="22"/>
                <w:lang w:val="el-GR"/>
              </w:rPr>
              <w:t>Χρονοδιάγραμμα &amp; Φάσεις του Έργου – Ανθρωποπροσπάθεια Υλοποίησης</w:t>
            </w:r>
          </w:p>
        </w:tc>
        <w:tc>
          <w:tcPr>
            <w:tcW w:w="1842" w:type="dxa"/>
            <w:tcBorders>
              <w:top w:val="single" w:sz="4" w:space="0" w:color="000000"/>
              <w:left w:val="single" w:sz="4" w:space="0" w:color="000000"/>
              <w:bottom w:val="single" w:sz="4" w:space="0" w:color="000000"/>
              <w:right w:val="single" w:sz="4" w:space="0" w:color="000000"/>
            </w:tcBorders>
            <w:vAlign w:val="center"/>
          </w:tcPr>
          <w:p w14:paraId="2E159EA8" w14:textId="77777777" w:rsidR="00102C51" w:rsidRDefault="00102C51" w:rsidP="00102C51">
            <w:pPr>
              <w:widowControl w:val="0"/>
              <w:spacing w:after="0" w:line="240" w:lineRule="auto"/>
              <w:jc w:val="center"/>
              <w:rPr>
                <w:rFonts w:cs="Tahoma"/>
                <w:szCs w:val="22"/>
                <w:lang w:val="el-GR"/>
              </w:rPr>
            </w:pPr>
            <w:r>
              <w:rPr>
                <w:rFonts w:cs="Tahoma"/>
                <w:szCs w:val="22"/>
                <w:lang w:val="el-GR"/>
              </w:rPr>
              <w:t>5%</w:t>
            </w:r>
          </w:p>
        </w:tc>
        <w:tc>
          <w:tcPr>
            <w:tcW w:w="3120" w:type="dxa"/>
            <w:tcBorders>
              <w:top w:val="single" w:sz="4" w:space="0" w:color="000000"/>
              <w:left w:val="single" w:sz="4" w:space="0" w:color="000000"/>
              <w:bottom w:val="single" w:sz="4" w:space="0" w:color="000000"/>
              <w:right w:val="single" w:sz="4" w:space="0" w:color="000000"/>
            </w:tcBorders>
            <w:vAlign w:val="center"/>
          </w:tcPr>
          <w:p w14:paraId="0E746502" w14:textId="5BA409E4" w:rsidR="00102C51" w:rsidRDefault="00102C51" w:rsidP="00102C51">
            <w:pPr>
              <w:widowControl w:val="0"/>
              <w:spacing w:after="0" w:line="240" w:lineRule="auto"/>
              <w:jc w:val="center"/>
              <w:rPr>
                <w:lang w:val="el-GR"/>
              </w:rPr>
            </w:pPr>
            <w:r>
              <w:rPr>
                <w:lang w:val="el-GR"/>
              </w:rPr>
              <w:t xml:space="preserve">§ </w:t>
            </w:r>
            <w:r>
              <w:rPr>
                <w:lang w:val="el-GR"/>
              </w:rPr>
              <w:fldChar w:fldCharType="begin"/>
            </w:r>
            <w:r>
              <w:rPr>
                <w:lang w:val="el-GR"/>
              </w:rPr>
              <w:instrText xml:space="preserve"> REF _Ref496543037 \r \h </w:instrText>
            </w:r>
            <w:r>
              <w:rPr>
                <w:lang w:val="el-GR"/>
              </w:rPr>
            </w:r>
            <w:r>
              <w:rPr>
                <w:lang w:val="el-GR"/>
              </w:rPr>
              <w:fldChar w:fldCharType="separate"/>
            </w:r>
            <w:r w:rsidR="00F10952">
              <w:rPr>
                <w:lang w:val="el-GR"/>
              </w:rPr>
              <w:t>1.7.1</w:t>
            </w:r>
            <w:r>
              <w:rPr>
                <w:lang w:val="el-GR"/>
              </w:rPr>
              <w:fldChar w:fldCharType="end"/>
            </w:r>
            <w:r>
              <w:rPr>
                <w:lang w:val="el-GR"/>
              </w:rPr>
              <w:t xml:space="preserve">, § </w:t>
            </w:r>
            <w:r>
              <w:rPr>
                <w:lang w:val="el-GR"/>
              </w:rPr>
              <w:fldChar w:fldCharType="begin"/>
            </w:r>
            <w:r>
              <w:rPr>
                <w:lang w:val="el-GR"/>
              </w:rPr>
              <w:instrText xml:space="preserve"> REF _Ref64618722 \r \h </w:instrText>
            </w:r>
            <w:r>
              <w:rPr>
                <w:lang w:val="el-GR"/>
              </w:rPr>
            </w:r>
            <w:r>
              <w:rPr>
                <w:lang w:val="el-GR"/>
              </w:rPr>
              <w:fldChar w:fldCharType="separate"/>
            </w:r>
            <w:r w:rsidR="00F10952">
              <w:rPr>
                <w:lang w:val="el-GR"/>
              </w:rPr>
              <w:t>1.7.2</w:t>
            </w:r>
            <w:r>
              <w:rPr>
                <w:lang w:val="el-GR"/>
              </w:rPr>
              <w:fldChar w:fldCharType="end"/>
            </w:r>
            <w:r>
              <w:rPr>
                <w:lang w:val="el-GR"/>
              </w:rPr>
              <w:t xml:space="preserve"> και </w:t>
            </w:r>
          </w:p>
          <w:p w14:paraId="2253A644" w14:textId="3D737D93" w:rsidR="00102C51" w:rsidRPr="00A96B84" w:rsidRDefault="00102C51" w:rsidP="00102C51">
            <w:pPr>
              <w:widowControl w:val="0"/>
              <w:spacing w:after="0" w:line="240" w:lineRule="auto"/>
              <w:jc w:val="center"/>
              <w:rPr>
                <w:lang w:val="el-GR"/>
              </w:rPr>
            </w:pPr>
            <w:r>
              <w:rPr>
                <w:lang w:val="el-GR"/>
              </w:rPr>
              <w:t xml:space="preserve">§ </w:t>
            </w:r>
            <w:r>
              <w:rPr>
                <w:lang w:val="el-GR"/>
              </w:rPr>
              <w:fldChar w:fldCharType="begin"/>
            </w:r>
            <w:r>
              <w:rPr>
                <w:lang w:val="el-GR"/>
              </w:rPr>
              <w:instrText xml:space="preserve"> REF _Ref64619320 \r \h </w:instrText>
            </w:r>
            <w:r>
              <w:rPr>
                <w:lang w:val="el-GR"/>
              </w:rPr>
            </w:r>
            <w:r>
              <w:rPr>
                <w:lang w:val="el-GR"/>
              </w:rPr>
              <w:fldChar w:fldCharType="separate"/>
            </w:r>
            <w:r w:rsidR="00F10952">
              <w:rPr>
                <w:lang w:val="el-GR"/>
              </w:rPr>
              <w:t>1.6.4</w:t>
            </w:r>
            <w:r>
              <w:rPr>
                <w:lang w:val="el-GR"/>
              </w:rPr>
              <w:fldChar w:fldCharType="end"/>
            </w:r>
            <w:r>
              <w:rPr>
                <w:lang w:val="el-GR"/>
              </w:rPr>
              <w:t xml:space="preserve"> </w:t>
            </w:r>
            <w:r w:rsidRPr="00DC3B4D">
              <w:rPr>
                <w:lang w:val="el-GR"/>
              </w:rPr>
              <w:t>του Παραρτήματος Ι</w:t>
            </w:r>
          </w:p>
        </w:tc>
      </w:tr>
      <w:tr w:rsidR="00102C51" w14:paraId="57745B7A" w14:textId="77777777" w:rsidTr="007B13D6">
        <w:trPr>
          <w:trHeight w:val="597"/>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6901AEAA" w14:textId="77777777" w:rsidR="00102C51" w:rsidRPr="0071126C" w:rsidRDefault="00102C51" w:rsidP="00102C51">
            <w:pPr>
              <w:widowControl w:val="0"/>
              <w:spacing w:after="0" w:line="240" w:lineRule="auto"/>
              <w:ind w:left="271"/>
              <w:jc w:val="left"/>
              <w:rPr>
                <w:rFonts w:cs="Tahoma"/>
                <w:b/>
                <w:szCs w:val="22"/>
                <w:lang w:val="el-GR"/>
              </w:rPr>
            </w:pPr>
            <w:r>
              <w:rPr>
                <w:rFonts w:cs="Tahoma"/>
                <w:b/>
                <w:szCs w:val="22"/>
                <w:lang w:val="el-GR"/>
              </w:rPr>
              <w:t>Δ</w:t>
            </w:r>
          </w:p>
        </w:tc>
        <w:tc>
          <w:tcPr>
            <w:tcW w:w="4527"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00969417" w14:textId="77777777" w:rsidR="00102C51" w:rsidRPr="0071126C" w:rsidRDefault="00102C51" w:rsidP="00102C51">
            <w:pPr>
              <w:widowControl w:val="0"/>
              <w:spacing w:after="0" w:line="240" w:lineRule="auto"/>
              <w:ind w:left="131" w:right="131"/>
              <w:jc w:val="left"/>
              <w:rPr>
                <w:rFonts w:cs="Tahoma"/>
                <w:b/>
                <w:szCs w:val="22"/>
                <w:lang w:val="el-GR"/>
              </w:rPr>
            </w:pPr>
            <w:r>
              <w:rPr>
                <w:rFonts w:cs="Tahoma"/>
                <w:b/>
                <w:szCs w:val="22"/>
                <w:lang w:val="el-GR"/>
              </w:rPr>
              <w:t>Ομάδα κριτηρίων Δ – Προσφερόμενες Υπηρεσίες</w:t>
            </w:r>
          </w:p>
        </w:tc>
        <w:tc>
          <w:tcPr>
            <w:tcW w:w="1842"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2BBBF226" w14:textId="77777777" w:rsidR="00102C51" w:rsidRPr="0071126C" w:rsidRDefault="008D1D1C" w:rsidP="00102C51">
            <w:pPr>
              <w:widowControl w:val="0"/>
              <w:spacing w:after="0" w:line="240" w:lineRule="auto"/>
              <w:jc w:val="center"/>
              <w:rPr>
                <w:rFonts w:cs="Tahoma"/>
                <w:b/>
                <w:szCs w:val="22"/>
                <w:lang w:val="el-GR"/>
              </w:rPr>
            </w:pPr>
            <w:r>
              <w:rPr>
                <w:rFonts w:cs="Tahoma"/>
                <w:b/>
                <w:szCs w:val="22"/>
                <w:lang w:val="el-GR"/>
              </w:rPr>
              <w:t>15</w:t>
            </w:r>
            <w:r w:rsidR="00102C51">
              <w:rPr>
                <w:rFonts w:cs="Tahoma"/>
                <w:b/>
                <w:szCs w:val="22"/>
                <w:lang w:val="el-GR"/>
              </w:rPr>
              <w:t>%</w:t>
            </w:r>
          </w:p>
        </w:tc>
        <w:tc>
          <w:tcPr>
            <w:tcW w:w="3120"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644573B2" w14:textId="77777777" w:rsidR="00102C51" w:rsidRPr="0071126C" w:rsidRDefault="00102C51" w:rsidP="00102C51">
            <w:pPr>
              <w:widowControl w:val="0"/>
              <w:spacing w:after="0" w:line="240" w:lineRule="auto"/>
              <w:jc w:val="center"/>
              <w:rPr>
                <w:rFonts w:cs="Tahoma"/>
                <w:szCs w:val="22"/>
                <w:lang w:val="el-GR"/>
              </w:rPr>
            </w:pPr>
          </w:p>
        </w:tc>
      </w:tr>
      <w:tr w:rsidR="00102C51" w:rsidRPr="00102C51" w14:paraId="66CFC3CC" w14:textId="77777777" w:rsidTr="007B13D6">
        <w:trPr>
          <w:trHeight w:val="431"/>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E63761" w14:textId="77777777" w:rsidR="00102C51" w:rsidRPr="00102C51" w:rsidRDefault="00102C51" w:rsidP="00102C51">
            <w:pPr>
              <w:widowControl w:val="0"/>
              <w:spacing w:after="0" w:line="240" w:lineRule="auto"/>
              <w:ind w:left="271"/>
              <w:jc w:val="left"/>
              <w:rPr>
                <w:rFonts w:cs="Tahoma"/>
                <w:szCs w:val="22"/>
                <w:lang w:val="el-GR"/>
              </w:rPr>
            </w:pPr>
            <w:r>
              <w:rPr>
                <w:rFonts w:cs="Tahoma"/>
                <w:szCs w:val="22"/>
                <w:lang w:val="el-GR"/>
              </w:rPr>
              <w:t>Δ.1</w:t>
            </w:r>
          </w:p>
        </w:tc>
        <w:tc>
          <w:tcPr>
            <w:tcW w:w="45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E758D6" w14:textId="77777777" w:rsidR="00102C51" w:rsidRPr="00102C51" w:rsidRDefault="00102C51" w:rsidP="00102C51">
            <w:pPr>
              <w:widowControl w:val="0"/>
              <w:spacing w:after="0" w:line="240" w:lineRule="auto"/>
              <w:ind w:left="131" w:right="131"/>
              <w:jc w:val="left"/>
              <w:rPr>
                <w:rFonts w:cs="Tahoma"/>
                <w:bCs/>
                <w:szCs w:val="22"/>
                <w:lang w:val="el-GR"/>
              </w:rPr>
            </w:pPr>
            <w:r w:rsidRPr="00102C51">
              <w:rPr>
                <w:rFonts w:cs="Tahoma"/>
                <w:bCs/>
                <w:szCs w:val="22"/>
                <w:lang w:val="el-GR"/>
              </w:rPr>
              <w:t>Μελέτη Εφαρμογής - Ανάλυση Απαιτήσεων</w:t>
            </w:r>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47BFFE" w14:textId="77777777" w:rsidR="00102C51" w:rsidRPr="00102C51" w:rsidRDefault="008D1D1C" w:rsidP="00102C51">
            <w:pPr>
              <w:widowControl w:val="0"/>
              <w:spacing w:after="0" w:line="240" w:lineRule="auto"/>
              <w:jc w:val="center"/>
              <w:rPr>
                <w:rFonts w:cs="Tahoma"/>
                <w:szCs w:val="22"/>
                <w:lang w:val="el-GR"/>
              </w:rPr>
            </w:pPr>
            <w:r>
              <w:rPr>
                <w:rFonts w:cs="Tahoma"/>
                <w:szCs w:val="22"/>
                <w:lang w:val="el-GR"/>
              </w:rPr>
              <w:t>4</w:t>
            </w:r>
            <w:r w:rsidR="00102C51">
              <w:rPr>
                <w:rFonts w:cs="Tahoma"/>
                <w:szCs w:val="22"/>
                <w:lang w:val="el-GR"/>
              </w:rPr>
              <w:t>%</w:t>
            </w:r>
          </w:p>
        </w:tc>
        <w:tc>
          <w:tcPr>
            <w:tcW w:w="31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9D3A3A" w14:textId="6A5A5B7A" w:rsidR="00102C51" w:rsidRPr="0071126C" w:rsidRDefault="00102C51" w:rsidP="00102C51">
            <w:pPr>
              <w:widowControl w:val="0"/>
              <w:spacing w:after="0" w:line="240" w:lineRule="auto"/>
              <w:jc w:val="center"/>
              <w:rPr>
                <w:rFonts w:cs="Tahoma"/>
                <w:szCs w:val="22"/>
                <w:lang w:val="el-GR"/>
              </w:rPr>
            </w:pPr>
            <w:r>
              <w:rPr>
                <w:rFonts w:cs="Tahoma"/>
                <w:szCs w:val="22"/>
                <w:lang w:val="el-GR"/>
              </w:rPr>
              <w:t xml:space="preserve">§ </w:t>
            </w:r>
            <w:r>
              <w:rPr>
                <w:rFonts w:cs="Tahoma"/>
                <w:szCs w:val="22"/>
                <w:lang w:val="el-GR"/>
              </w:rPr>
              <w:fldChar w:fldCharType="begin"/>
            </w:r>
            <w:r>
              <w:rPr>
                <w:rFonts w:cs="Tahoma"/>
                <w:szCs w:val="22"/>
                <w:lang w:val="el-GR"/>
              </w:rPr>
              <w:instrText xml:space="preserve"> REF _Ref54270565 \r \h </w:instrText>
            </w:r>
            <w:r>
              <w:rPr>
                <w:rFonts w:cs="Tahoma"/>
                <w:szCs w:val="22"/>
                <w:lang w:val="el-GR"/>
              </w:rPr>
            </w:r>
            <w:r>
              <w:rPr>
                <w:rFonts w:cs="Tahoma"/>
                <w:szCs w:val="22"/>
                <w:lang w:val="el-GR"/>
              </w:rPr>
              <w:fldChar w:fldCharType="separate"/>
            </w:r>
            <w:r w:rsidR="00F10952">
              <w:rPr>
                <w:rFonts w:cs="Tahoma"/>
                <w:szCs w:val="22"/>
                <w:lang w:val="el-GR"/>
              </w:rPr>
              <w:t>1.6.1</w:t>
            </w:r>
            <w:r>
              <w:rPr>
                <w:rFonts w:cs="Tahoma"/>
                <w:szCs w:val="22"/>
                <w:lang w:val="el-GR"/>
              </w:rPr>
              <w:fldChar w:fldCharType="end"/>
            </w:r>
            <w:r>
              <w:rPr>
                <w:rFonts w:cs="Tahoma"/>
                <w:szCs w:val="22"/>
                <w:lang w:val="el-GR"/>
              </w:rPr>
              <w:t xml:space="preserve"> του Παραρτήματος Ι</w:t>
            </w:r>
          </w:p>
        </w:tc>
      </w:tr>
      <w:tr w:rsidR="00102C51" w:rsidRPr="00102C51" w14:paraId="26BCA7E5" w14:textId="77777777" w:rsidTr="007B13D6">
        <w:trPr>
          <w:trHeight w:val="431"/>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974559" w14:textId="77777777" w:rsidR="00102C51" w:rsidRDefault="00102C51" w:rsidP="00102C51">
            <w:pPr>
              <w:widowControl w:val="0"/>
              <w:spacing w:after="0" w:line="240" w:lineRule="auto"/>
              <w:ind w:left="271"/>
              <w:jc w:val="left"/>
              <w:rPr>
                <w:rFonts w:cs="Tahoma"/>
                <w:szCs w:val="22"/>
                <w:lang w:val="el-GR"/>
              </w:rPr>
            </w:pPr>
            <w:r>
              <w:rPr>
                <w:rFonts w:cs="Tahoma"/>
                <w:szCs w:val="22"/>
                <w:lang w:val="el-GR"/>
              </w:rPr>
              <w:lastRenderedPageBreak/>
              <w:t>Δ.2</w:t>
            </w:r>
          </w:p>
        </w:tc>
        <w:tc>
          <w:tcPr>
            <w:tcW w:w="452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4C31D1" w14:textId="77777777" w:rsidR="00102C51" w:rsidRPr="00102C51" w:rsidRDefault="00102C51" w:rsidP="00102C51">
            <w:pPr>
              <w:widowControl w:val="0"/>
              <w:spacing w:after="0" w:line="240" w:lineRule="auto"/>
              <w:ind w:left="131" w:right="131"/>
              <w:jc w:val="left"/>
              <w:rPr>
                <w:rFonts w:cs="Tahoma"/>
                <w:bCs/>
                <w:szCs w:val="22"/>
                <w:lang w:val="el-GR"/>
              </w:rPr>
            </w:pPr>
            <w:r w:rsidRPr="00102C51">
              <w:rPr>
                <w:rFonts w:cs="Tahoma"/>
                <w:bCs/>
                <w:szCs w:val="22"/>
                <w:lang w:val="el-GR"/>
              </w:rPr>
              <w:t>Υπηρεσίες Αρχικοποίησης και Μετάπτωσης</w:t>
            </w:r>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1FC12B" w14:textId="77777777" w:rsidR="00102C51" w:rsidRDefault="008D1D1C" w:rsidP="00102C51">
            <w:pPr>
              <w:widowControl w:val="0"/>
              <w:spacing w:after="0" w:line="240" w:lineRule="auto"/>
              <w:jc w:val="center"/>
              <w:rPr>
                <w:rFonts w:cs="Tahoma"/>
                <w:szCs w:val="22"/>
                <w:lang w:val="el-GR"/>
              </w:rPr>
            </w:pPr>
            <w:r>
              <w:rPr>
                <w:rFonts w:cs="Tahoma"/>
                <w:szCs w:val="22"/>
                <w:lang w:val="el-GR"/>
              </w:rPr>
              <w:t>4</w:t>
            </w:r>
            <w:r w:rsidR="00102C51">
              <w:rPr>
                <w:rFonts w:cs="Tahoma"/>
                <w:szCs w:val="22"/>
                <w:lang w:val="el-GR"/>
              </w:rPr>
              <w:t>%</w:t>
            </w:r>
          </w:p>
        </w:tc>
        <w:tc>
          <w:tcPr>
            <w:tcW w:w="31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4268D5" w14:textId="33C4B312" w:rsidR="00102C51" w:rsidRDefault="00102C51" w:rsidP="00102C51">
            <w:pPr>
              <w:widowControl w:val="0"/>
              <w:spacing w:after="0" w:line="240" w:lineRule="auto"/>
              <w:jc w:val="center"/>
              <w:rPr>
                <w:rFonts w:cs="Tahoma"/>
                <w:szCs w:val="22"/>
                <w:lang w:val="el-GR"/>
              </w:rPr>
            </w:pPr>
            <w:r>
              <w:rPr>
                <w:rFonts w:cs="Tahoma"/>
                <w:bCs/>
                <w:szCs w:val="22"/>
                <w:lang w:val="el-GR"/>
              </w:rPr>
              <w:t xml:space="preserve">§ </w:t>
            </w:r>
            <w:r>
              <w:rPr>
                <w:rFonts w:cs="Tahoma"/>
                <w:bCs/>
                <w:szCs w:val="22"/>
                <w:lang w:val="el-GR"/>
              </w:rPr>
              <w:fldChar w:fldCharType="begin"/>
            </w:r>
            <w:r>
              <w:rPr>
                <w:rFonts w:cs="Tahoma"/>
                <w:bCs/>
                <w:szCs w:val="22"/>
                <w:lang w:val="el-GR"/>
              </w:rPr>
              <w:instrText xml:space="preserve"> REF _Ref64619503 \r \h </w:instrText>
            </w:r>
            <w:r>
              <w:rPr>
                <w:rFonts w:cs="Tahoma"/>
                <w:bCs/>
                <w:szCs w:val="22"/>
                <w:lang w:val="el-GR"/>
              </w:rPr>
            </w:r>
            <w:r>
              <w:rPr>
                <w:rFonts w:cs="Tahoma"/>
                <w:bCs/>
                <w:szCs w:val="22"/>
                <w:lang w:val="el-GR"/>
              </w:rPr>
              <w:fldChar w:fldCharType="separate"/>
            </w:r>
            <w:r w:rsidR="00F10952">
              <w:rPr>
                <w:rFonts w:cs="Tahoma"/>
                <w:bCs/>
                <w:szCs w:val="22"/>
                <w:lang w:val="el-GR"/>
              </w:rPr>
              <w:t>1.6.5</w:t>
            </w:r>
            <w:r>
              <w:rPr>
                <w:rFonts w:cs="Tahoma"/>
                <w:bCs/>
                <w:szCs w:val="22"/>
                <w:lang w:val="el-GR"/>
              </w:rPr>
              <w:fldChar w:fldCharType="end"/>
            </w:r>
            <w:r w:rsidRPr="00102C51">
              <w:rPr>
                <w:rFonts w:cs="Tahoma"/>
                <w:bCs/>
                <w:szCs w:val="22"/>
                <w:lang w:val="el-GR"/>
              </w:rPr>
              <w:t xml:space="preserve"> του Παραρτήματος Ι</w:t>
            </w:r>
          </w:p>
        </w:tc>
      </w:tr>
      <w:tr w:rsidR="00102C51" w:rsidRPr="00213F05" w14:paraId="1A85B3EA" w14:textId="77777777" w:rsidTr="007B13D6">
        <w:trPr>
          <w:trHeight w:val="431"/>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81C10D" w14:textId="77777777" w:rsidR="00102C51" w:rsidRPr="0071126C" w:rsidRDefault="00102C51" w:rsidP="00102C51">
            <w:pPr>
              <w:widowControl w:val="0"/>
              <w:spacing w:after="0" w:line="240" w:lineRule="auto"/>
              <w:ind w:left="271"/>
              <w:jc w:val="left"/>
              <w:rPr>
                <w:rFonts w:cs="Tahoma"/>
                <w:szCs w:val="22"/>
                <w:lang w:val="el-GR"/>
              </w:rPr>
            </w:pPr>
            <w:r>
              <w:rPr>
                <w:rFonts w:cs="Tahoma"/>
                <w:szCs w:val="22"/>
                <w:lang w:val="el-GR"/>
              </w:rPr>
              <w:t>Δ.3</w:t>
            </w:r>
          </w:p>
        </w:tc>
        <w:tc>
          <w:tcPr>
            <w:tcW w:w="452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D7E6CA" w14:textId="77777777" w:rsidR="00102C51" w:rsidRPr="009F62E5" w:rsidRDefault="00102C51" w:rsidP="00102C51">
            <w:pPr>
              <w:widowControl w:val="0"/>
              <w:spacing w:after="0" w:line="240" w:lineRule="auto"/>
              <w:ind w:left="131" w:right="131"/>
              <w:jc w:val="left"/>
              <w:rPr>
                <w:rFonts w:cs="Tahoma"/>
                <w:bCs/>
                <w:szCs w:val="22"/>
                <w:lang w:val="el-GR"/>
              </w:rPr>
            </w:pPr>
            <w:r w:rsidRPr="009F62E5">
              <w:rPr>
                <w:rFonts w:cs="Tahoma"/>
                <w:bCs/>
                <w:szCs w:val="22"/>
                <w:lang w:val="el-GR"/>
              </w:rPr>
              <w:t>Υπηρεσίες HelpDesk</w:t>
            </w:r>
          </w:p>
        </w:tc>
        <w:tc>
          <w:tcPr>
            <w:tcW w:w="18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BDAFC4" w14:textId="6655A9C4" w:rsidR="00102C51" w:rsidRPr="0071126C" w:rsidRDefault="00021983" w:rsidP="00102C51">
            <w:pPr>
              <w:widowControl w:val="0"/>
              <w:spacing w:after="0" w:line="240" w:lineRule="auto"/>
              <w:jc w:val="center"/>
              <w:rPr>
                <w:rFonts w:cs="Tahoma"/>
                <w:szCs w:val="22"/>
                <w:lang w:val="el-GR"/>
              </w:rPr>
            </w:pPr>
            <w:r>
              <w:rPr>
                <w:rFonts w:cs="Tahoma"/>
                <w:szCs w:val="22"/>
                <w:lang w:val="en-US"/>
              </w:rPr>
              <w:t>3</w:t>
            </w:r>
            <w:r w:rsidR="00102C51">
              <w:rPr>
                <w:rFonts w:cs="Tahoma"/>
                <w:szCs w:val="22"/>
                <w:lang w:val="el-GR"/>
              </w:rPr>
              <w:t>%</w:t>
            </w:r>
          </w:p>
        </w:tc>
        <w:tc>
          <w:tcPr>
            <w:tcW w:w="31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0CF0FB" w14:textId="276EB571" w:rsidR="00102C51" w:rsidRPr="0071126C" w:rsidRDefault="00102C51" w:rsidP="00102C51">
            <w:pPr>
              <w:widowControl w:val="0"/>
              <w:spacing w:after="0" w:line="240" w:lineRule="auto"/>
              <w:jc w:val="center"/>
              <w:rPr>
                <w:rFonts w:cs="Tahoma"/>
                <w:szCs w:val="22"/>
                <w:lang w:val="el-GR"/>
              </w:rPr>
            </w:pPr>
            <w:r>
              <w:rPr>
                <w:rFonts w:cs="Tahoma"/>
                <w:szCs w:val="22"/>
                <w:lang w:val="el-GR"/>
              </w:rPr>
              <w:t>§</w:t>
            </w:r>
            <w:r>
              <w:rPr>
                <w:rFonts w:cs="Tahoma"/>
                <w:szCs w:val="22"/>
                <w:lang w:val="el-GR"/>
              </w:rPr>
              <w:fldChar w:fldCharType="begin"/>
            </w:r>
            <w:r>
              <w:rPr>
                <w:rFonts w:cs="Tahoma"/>
                <w:szCs w:val="22"/>
                <w:lang w:val="el-GR"/>
              </w:rPr>
              <w:instrText xml:space="preserve"> REF _Ref64618683 \r \h </w:instrText>
            </w:r>
            <w:r>
              <w:rPr>
                <w:rFonts w:cs="Tahoma"/>
                <w:szCs w:val="22"/>
                <w:lang w:val="el-GR"/>
              </w:rPr>
            </w:r>
            <w:r>
              <w:rPr>
                <w:rFonts w:cs="Tahoma"/>
                <w:szCs w:val="22"/>
                <w:lang w:val="el-GR"/>
              </w:rPr>
              <w:fldChar w:fldCharType="separate"/>
            </w:r>
            <w:r w:rsidR="00F10952">
              <w:rPr>
                <w:rFonts w:cs="Tahoma"/>
                <w:szCs w:val="22"/>
                <w:lang w:val="el-GR"/>
              </w:rPr>
              <w:t>1.6.7</w:t>
            </w:r>
            <w:r>
              <w:rPr>
                <w:rFonts w:cs="Tahoma"/>
                <w:szCs w:val="22"/>
                <w:lang w:val="el-GR"/>
              </w:rPr>
              <w:fldChar w:fldCharType="end"/>
            </w:r>
            <w:r>
              <w:rPr>
                <w:rFonts w:cs="Tahoma"/>
                <w:szCs w:val="22"/>
                <w:lang w:val="el-GR"/>
              </w:rPr>
              <w:t xml:space="preserve"> του Παραρτήματος Ι</w:t>
            </w:r>
          </w:p>
        </w:tc>
      </w:tr>
      <w:tr w:rsidR="00102C51" w:rsidRPr="00213F05" w14:paraId="4288F18B" w14:textId="77777777" w:rsidTr="007B13D6">
        <w:trPr>
          <w:trHeight w:val="431"/>
          <w:jc w:val="center"/>
        </w:trPr>
        <w:tc>
          <w:tcPr>
            <w:tcW w:w="113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53CC9C" w14:textId="77777777" w:rsidR="00102C51" w:rsidRPr="0071126C" w:rsidRDefault="00102C51" w:rsidP="00102C51">
            <w:pPr>
              <w:widowControl w:val="0"/>
              <w:spacing w:after="0" w:line="240" w:lineRule="auto"/>
              <w:ind w:left="271"/>
              <w:jc w:val="left"/>
              <w:rPr>
                <w:rFonts w:cs="Tahoma"/>
                <w:szCs w:val="22"/>
                <w:lang w:val="el-GR"/>
              </w:rPr>
            </w:pPr>
            <w:r>
              <w:rPr>
                <w:rFonts w:cs="Tahoma"/>
                <w:szCs w:val="22"/>
                <w:lang w:val="el-GR"/>
              </w:rPr>
              <w:t>Δ.4</w:t>
            </w:r>
          </w:p>
        </w:tc>
        <w:tc>
          <w:tcPr>
            <w:tcW w:w="452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7DD43C8" w14:textId="77777777" w:rsidR="00102C51" w:rsidRPr="009F62E5" w:rsidRDefault="00102C51" w:rsidP="00102C51">
            <w:pPr>
              <w:widowControl w:val="0"/>
              <w:spacing w:after="0" w:line="240" w:lineRule="auto"/>
              <w:ind w:left="131" w:right="131"/>
              <w:jc w:val="left"/>
              <w:rPr>
                <w:rFonts w:cs="Tahoma"/>
                <w:bCs/>
                <w:szCs w:val="22"/>
                <w:lang w:val="el-GR"/>
              </w:rPr>
            </w:pPr>
            <w:r w:rsidRPr="009F62E5">
              <w:rPr>
                <w:rFonts w:cs="Tahoma"/>
                <w:bCs/>
                <w:szCs w:val="22"/>
                <w:lang w:val="el-GR"/>
              </w:rPr>
              <w:t>Υπηρεσίες Εκπαίδευσης</w:t>
            </w:r>
          </w:p>
        </w:tc>
        <w:tc>
          <w:tcPr>
            <w:tcW w:w="18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7E1197" w14:textId="58167A4F" w:rsidR="00102C51" w:rsidRPr="0071126C" w:rsidRDefault="00021983" w:rsidP="00102C51">
            <w:pPr>
              <w:widowControl w:val="0"/>
              <w:spacing w:after="0" w:line="240" w:lineRule="auto"/>
              <w:jc w:val="center"/>
              <w:rPr>
                <w:rFonts w:cs="Tahoma"/>
                <w:szCs w:val="22"/>
                <w:lang w:val="el-GR"/>
              </w:rPr>
            </w:pPr>
            <w:r>
              <w:rPr>
                <w:rFonts w:cs="Tahoma"/>
                <w:szCs w:val="22"/>
                <w:lang w:val="en-US"/>
              </w:rPr>
              <w:t>4</w:t>
            </w:r>
            <w:r w:rsidR="00102C51">
              <w:rPr>
                <w:rFonts w:cs="Tahoma"/>
                <w:szCs w:val="22"/>
                <w:lang w:val="el-GR"/>
              </w:rPr>
              <w:t>%</w:t>
            </w:r>
          </w:p>
        </w:tc>
        <w:tc>
          <w:tcPr>
            <w:tcW w:w="31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75C810" w14:textId="18B195E1" w:rsidR="00102C51" w:rsidRPr="0071126C" w:rsidRDefault="00102C51" w:rsidP="00102C51">
            <w:pPr>
              <w:widowControl w:val="0"/>
              <w:spacing w:after="0" w:line="240" w:lineRule="auto"/>
              <w:jc w:val="center"/>
              <w:rPr>
                <w:rFonts w:cs="Tahoma"/>
                <w:szCs w:val="22"/>
                <w:lang w:val="el-GR"/>
              </w:rPr>
            </w:pPr>
            <w:r>
              <w:rPr>
                <w:rFonts w:cs="Tahoma"/>
                <w:szCs w:val="22"/>
                <w:lang w:val="el-GR"/>
              </w:rPr>
              <w:t xml:space="preserve">§ </w:t>
            </w:r>
            <w:r>
              <w:rPr>
                <w:rFonts w:cs="Tahoma"/>
                <w:szCs w:val="22"/>
                <w:lang w:val="el-GR"/>
              </w:rPr>
              <w:fldChar w:fldCharType="begin"/>
            </w:r>
            <w:r>
              <w:rPr>
                <w:rFonts w:cs="Tahoma"/>
                <w:szCs w:val="22"/>
                <w:lang w:val="el-GR"/>
              </w:rPr>
              <w:instrText xml:space="preserve"> REF _Ref64618654 \r \h </w:instrText>
            </w:r>
            <w:r>
              <w:rPr>
                <w:rFonts w:cs="Tahoma"/>
                <w:szCs w:val="22"/>
                <w:lang w:val="el-GR"/>
              </w:rPr>
            </w:r>
            <w:r>
              <w:rPr>
                <w:rFonts w:cs="Tahoma"/>
                <w:szCs w:val="22"/>
                <w:lang w:val="el-GR"/>
              </w:rPr>
              <w:fldChar w:fldCharType="separate"/>
            </w:r>
            <w:r w:rsidR="00F10952">
              <w:rPr>
                <w:rFonts w:cs="Tahoma"/>
                <w:szCs w:val="22"/>
                <w:lang w:val="el-GR"/>
              </w:rPr>
              <w:t>1.6.6</w:t>
            </w:r>
            <w:r>
              <w:rPr>
                <w:rFonts w:cs="Tahoma"/>
                <w:szCs w:val="22"/>
                <w:lang w:val="el-GR"/>
              </w:rPr>
              <w:fldChar w:fldCharType="end"/>
            </w:r>
            <w:r>
              <w:rPr>
                <w:rFonts w:cs="Tahoma"/>
                <w:szCs w:val="22"/>
                <w:lang w:val="el-GR"/>
              </w:rPr>
              <w:t xml:space="preserve"> του Παραρτήματος Ι</w:t>
            </w:r>
          </w:p>
        </w:tc>
      </w:tr>
      <w:tr w:rsidR="00102C51" w14:paraId="6AA1EDC5" w14:textId="77777777" w:rsidTr="007B13D6">
        <w:trPr>
          <w:trHeight w:val="573"/>
          <w:jc w:val="center"/>
        </w:trPr>
        <w:tc>
          <w:tcPr>
            <w:tcW w:w="5665" w:type="dxa"/>
            <w:gridSpan w:val="2"/>
            <w:tcBorders>
              <w:top w:val="single" w:sz="4" w:space="0" w:color="000000"/>
              <w:left w:val="single" w:sz="4" w:space="0" w:color="000000"/>
              <w:bottom w:val="single" w:sz="4" w:space="0" w:color="000000"/>
              <w:right w:val="single" w:sz="4" w:space="0" w:color="000000"/>
            </w:tcBorders>
            <w:shd w:val="clear" w:color="auto" w:fill="DBDBDB"/>
            <w:vAlign w:val="center"/>
          </w:tcPr>
          <w:p w14:paraId="1445AEDA" w14:textId="77777777" w:rsidR="00102C51" w:rsidRPr="0071126C" w:rsidRDefault="00102C51" w:rsidP="00102C51">
            <w:pPr>
              <w:widowControl w:val="0"/>
              <w:spacing w:after="0" w:line="240" w:lineRule="auto"/>
              <w:jc w:val="left"/>
              <w:rPr>
                <w:rFonts w:cs="Tahoma"/>
                <w:b/>
                <w:szCs w:val="22"/>
                <w:lang w:val="el-GR"/>
              </w:rPr>
            </w:pPr>
            <w:r>
              <w:rPr>
                <w:rFonts w:cs="Tahoma"/>
                <w:b/>
                <w:szCs w:val="22"/>
                <w:lang w:val="el-GR"/>
              </w:rPr>
              <w:t>ΑΘΡΟΙΣΜΑ ΣΥΝΟΛΟΥ ΣΥΝΤΕΛΕΣΤΩΝ ΒΑΡΥΤΗΤΑΣ</w:t>
            </w:r>
          </w:p>
        </w:tc>
        <w:tc>
          <w:tcPr>
            <w:tcW w:w="1842"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5051A11C" w14:textId="77777777" w:rsidR="00102C51" w:rsidRPr="0071126C" w:rsidRDefault="00102C51" w:rsidP="00102C51">
            <w:pPr>
              <w:widowControl w:val="0"/>
              <w:spacing w:after="0" w:line="240" w:lineRule="auto"/>
              <w:jc w:val="center"/>
              <w:rPr>
                <w:rFonts w:cs="Tahoma"/>
                <w:b/>
                <w:szCs w:val="22"/>
                <w:lang w:val="el-GR"/>
              </w:rPr>
            </w:pPr>
            <w:r>
              <w:rPr>
                <w:rFonts w:cs="Tahoma"/>
                <w:b/>
                <w:szCs w:val="22"/>
                <w:lang w:val="el-GR"/>
              </w:rPr>
              <w:t>100 %</w:t>
            </w:r>
          </w:p>
        </w:tc>
        <w:tc>
          <w:tcPr>
            <w:tcW w:w="3120" w:type="dxa"/>
            <w:tcBorders>
              <w:top w:val="single" w:sz="4" w:space="0" w:color="000000"/>
              <w:left w:val="single" w:sz="4" w:space="0" w:color="000000"/>
              <w:bottom w:val="single" w:sz="4" w:space="0" w:color="000000"/>
              <w:right w:val="single" w:sz="4" w:space="0" w:color="000000"/>
            </w:tcBorders>
            <w:shd w:val="clear" w:color="auto" w:fill="DBDBDB"/>
            <w:vAlign w:val="center"/>
          </w:tcPr>
          <w:p w14:paraId="669E86B0" w14:textId="77777777" w:rsidR="00102C51" w:rsidRPr="0071126C" w:rsidRDefault="00102C51" w:rsidP="00102C51">
            <w:pPr>
              <w:widowControl w:val="0"/>
              <w:spacing w:after="0" w:line="240" w:lineRule="auto"/>
              <w:jc w:val="center"/>
              <w:rPr>
                <w:rFonts w:cs="Tahoma"/>
                <w:b/>
                <w:szCs w:val="22"/>
                <w:lang w:val="el-GR"/>
              </w:rPr>
            </w:pPr>
          </w:p>
        </w:tc>
      </w:tr>
    </w:tbl>
    <w:p w14:paraId="612B849E" w14:textId="77777777" w:rsidR="009F62E5" w:rsidRDefault="009F62E5" w:rsidP="00F661A1">
      <w:pPr>
        <w:spacing w:after="40"/>
        <w:rPr>
          <w:rFonts w:cs="Tahoma"/>
          <w:szCs w:val="22"/>
          <w:lang w:val="el-GR"/>
        </w:rPr>
      </w:pPr>
    </w:p>
    <w:p w14:paraId="5D8B8A5F" w14:textId="77777777" w:rsidR="00F661A1" w:rsidRPr="00FA142F" w:rsidRDefault="00F661A1" w:rsidP="00FA142F">
      <w:pPr>
        <w:rPr>
          <w:b/>
          <w:bCs/>
          <w:i/>
          <w:iCs/>
          <w:lang w:val="el-GR"/>
        </w:rPr>
      </w:pPr>
      <w:r w:rsidRPr="00FA142F">
        <w:rPr>
          <w:b/>
          <w:bCs/>
          <w:i/>
          <w:iCs/>
          <w:lang w:val="el-GR"/>
        </w:rPr>
        <w:t xml:space="preserve">Επεξήγηση Κριτηρίων: </w:t>
      </w:r>
    </w:p>
    <w:p w14:paraId="4D484AB5" w14:textId="77777777" w:rsidR="00F661A1" w:rsidRPr="00734309" w:rsidRDefault="00F661A1" w:rsidP="00F661A1">
      <w:pPr>
        <w:spacing w:before="120" w:line="360" w:lineRule="auto"/>
        <w:rPr>
          <w:rFonts w:cs="Tahoma"/>
          <w:szCs w:val="22"/>
          <w:lang w:val="el-GR"/>
        </w:rPr>
      </w:pPr>
      <w:r w:rsidRPr="00734309">
        <w:rPr>
          <w:rFonts w:cs="Tahoma"/>
          <w:szCs w:val="22"/>
          <w:lang w:val="el-GR"/>
        </w:rPr>
        <w:t>Ανά κατηγορία και κριτήριο αξιολογούνται: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5"/>
      </w:tblGrid>
      <w:tr w:rsidR="00F661A1" w:rsidRPr="002D07E3" w14:paraId="2BAC94C0" w14:textId="77777777" w:rsidTr="00D00A85">
        <w:tc>
          <w:tcPr>
            <w:tcW w:w="9855" w:type="dxa"/>
            <w:shd w:val="clear" w:color="auto" w:fill="E6E6E6"/>
          </w:tcPr>
          <w:p w14:paraId="6966E6AE" w14:textId="77777777" w:rsidR="00F661A1" w:rsidRPr="00734309" w:rsidRDefault="00F661A1" w:rsidP="00D00A85">
            <w:pPr>
              <w:spacing w:before="120"/>
              <w:rPr>
                <w:rFonts w:cs="Tahoma"/>
                <w:szCs w:val="22"/>
                <w:u w:val="single"/>
                <w:lang w:val="el-GR"/>
              </w:rPr>
            </w:pPr>
            <w:r w:rsidRPr="00734309">
              <w:rPr>
                <w:rFonts w:cs="Tahoma"/>
                <w:szCs w:val="22"/>
                <w:u w:val="single"/>
                <w:lang w:val="el-GR"/>
              </w:rPr>
              <w:br w:type="page"/>
            </w:r>
            <w:r w:rsidRPr="00734309">
              <w:rPr>
                <w:rFonts w:cs="Tahoma"/>
                <w:b/>
                <w:szCs w:val="22"/>
                <w:lang w:val="el-GR"/>
              </w:rPr>
              <w:t xml:space="preserve">Ομάδα </w:t>
            </w:r>
            <w:r w:rsidR="00AB2D36">
              <w:rPr>
                <w:rFonts w:cs="Tahoma"/>
                <w:b/>
                <w:szCs w:val="22"/>
                <w:lang w:val="el-GR"/>
              </w:rPr>
              <w:t>Α</w:t>
            </w:r>
            <w:r w:rsidRPr="00734309">
              <w:rPr>
                <w:rFonts w:cs="Tahoma"/>
                <w:b/>
                <w:szCs w:val="22"/>
                <w:lang w:val="el-GR"/>
              </w:rPr>
              <w:t xml:space="preserve"> - Γενικές Αρχές &amp; Απαιτήσεις</w:t>
            </w:r>
          </w:p>
        </w:tc>
      </w:tr>
      <w:tr w:rsidR="00F661A1" w:rsidRPr="002D07E3" w14:paraId="6C540441" w14:textId="77777777" w:rsidTr="00D00A85">
        <w:tc>
          <w:tcPr>
            <w:tcW w:w="9855" w:type="dxa"/>
            <w:shd w:val="clear" w:color="auto" w:fill="auto"/>
          </w:tcPr>
          <w:p w14:paraId="16D3670A" w14:textId="77777777" w:rsidR="00F661A1" w:rsidRPr="00734309" w:rsidRDefault="00CE21DE" w:rsidP="00D00A85">
            <w:pPr>
              <w:spacing w:before="120"/>
              <w:rPr>
                <w:rFonts w:cs="Tahoma"/>
                <w:b/>
                <w:szCs w:val="22"/>
              </w:rPr>
            </w:pPr>
            <w:r>
              <w:rPr>
                <w:rFonts w:cs="Tahoma"/>
                <w:b/>
                <w:szCs w:val="22"/>
                <w:lang w:val="el-GR"/>
              </w:rPr>
              <w:t>Α</w:t>
            </w:r>
            <w:r w:rsidR="00F661A1" w:rsidRPr="00734309">
              <w:rPr>
                <w:rFonts w:cs="Tahoma"/>
                <w:b/>
                <w:szCs w:val="22"/>
                <w:lang w:val="el-GR"/>
              </w:rPr>
              <w:t xml:space="preserve">.1 Κατανόηση Έργου </w:t>
            </w:r>
          </w:p>
          <w:p w14:paraId="4724A394" w14:textId="77777777" w:rsidR="00CE21DE" w:rsidRDefault="00955458" w:rsidP="002D65C7">
            <w:pPr>
              <w:numPr>
                <w:ilvl w:val="0"/>
                <w:numId w:val="9"/>
              </w:numPr>
              <w:suppressAutoHyphens w:val="0"/>
              <w:autoSpaceDE w:val="0"/>
              <w:autoSpaceDN w:val="0"/>
              <w:adjustRightInd w:val="0"/>
              <w:spacing w:before="60" w:after="60" w:line="240" w:lineRule="auto"/>
              <w:rPr>
                <w:rFonts w:cs="Tahoma"/>
                <w:szCs w:val="22"/>
                <w:lang w:val="el-GR" w:eastAsia="el-GR"/>
              </w:rPr>
            </w:pPr>
            <w:r w:rsidRPr="00955458">
              <w:rPr>
                <w:rFonts w:cs="Tahoma"/>
                <w:szCs w:val="22"/>
                <w:lang w:val="el-GR" w:eastAsia="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2752EB8E" w14:textId="7CE826BD" w:rsidR="0046317F" w:rsidRPr="0046317F" w:rsidRDefault="00955458" w:rsidP="001725BF">
            <w:pPr>
              <w:numPr>
                <w:ilvl w:val="0"/>
                <w:numId w:val="9"/>
              </w:numPr>
              <w:suppressAutoHyphens w:val="0"/>
              <w:autoSpaceDE w:val="0"/>
              <w:autoSpaceDN w:val="0"/>
              <w:adjustRightInd w:val="0"/>
              <w:spacing w:before="60" w:after="60" w:line="240" w:lineRule="auto"/>
              <w:rPr>
                <w:rFonts w:cs="Tahoma"/>
                <w:szCs w:val="22"/>
                <w:lang w:val="el-GR" w:eastAsia="el-GR"/>
              </w:rPr>
            </w:pPr>
            <w:r w:rsidRPr="0046317F">
              <w:rPr>
                <w:rFonts w:cs="Tahoma"/>
                <w:szCs w:val="22"/>
                <w:lang w:val="el-GR" w:eastAsia="el-GR"/>
              </w:rPr>
              <w:t>Η αναλυτική και τεκμηριωμένη περιγραφή της υλοποίησης των απαιτούμενων Υποσυστημάτων</w:t>
            </w:r>
          </w:p>
          <w:p w14:paraId="674110F2" w14:textId="77777777" w:rsidR="008D1D1C" w:rsidRDefault="008D1D1C" w:rsidP="008D1D1C">
            <w:pPr>
              <w:spacing w:before="120"/>
              <w:rPr>
                <w:rFonts w:cs="Tahoma"/>
                <w:b/>
                <w:szCs w:val="22"/>
                <w:lang w:val="el-GR"/>
              </w:rPr>
            </w:pPr>
            <w:r>
              <w:rPr>
                <w:rFonts w:cs="Tahoma"/>
                <w:b/>
                <w:szCs w:val="22"/>
                <w:lang w:val="el-GR"/>
              </w:rPr>
              <w:t>Α.2</w:t>
            </w:r>
            <w:r w:rsidRPr="00734309">
              <w:rPr>
                <w:rFonts w:cs="Tahoma"/>
                <w:b/>
                <w:szCs w:val="22"/>
                <w:lang w:val="el-GR"/>
              </w:rPr>
              <w:t xml:space="preserve"> </w:t>
            </w:r>
            <w:r>
              <w:rPr>
                <w:rFonts w:cs="Tahoma"/>
                <w:b/>
                <w:szCs w:val="22"/>
                <w:lang w:val="el-GR"/>
              </w:rPr>
              <w:t>Τεχνικά χαρακτηριστικά έτοιμου λογισμικού</w:t>
            </w:r>
          </w:p>
          <w:p w14:paraId="4634117E" w14:textId="77777777" w:rsidR="008D1D1C" w:rsidRPr="008D1D1C" w:rsidRDefault="008D1D1C" w:rsidP="008D1D1C">
            <w:pPr>
              <w:spacing w:before="120"/>
              <w:rPr>
                <w:rFonts w:cs="Tahoma"/>
                <w:szCs w:val="22"/>
                <w:lang w:val="el-GR"/>
              </w:rPr>
            </w:pPr>
            <w:r w:rsidRPr="008D1D1C">
              <w:rPr>
                <w:rFonts w:cs="Tahoma"/>
                <w:szCs w:val="22"/>
                <w:lang w:val="el-GR"/>
              </w:rPr>
              <w:t>Θα</w:t>
            </w:r>
            <w:r>
              <w:rPr>
                <w:rFonts w:cs="Tahoma"/>
                <w:szCs w:val="22"/>
                <w:lang w:val="el-GR"/>
              </w:rPr>
              <w:t xml:space="preserve"> αξιολογηθεί η πληρότητα και τα χαρακτηριστικά του προσφερόμενου έτοιμου λογισμικού σύμφωνα με τους πίνακες συμμόρφωσης -2 , Έτοιμο Λογισμικό του Παραρτήματος ΙΙ</w:t>
            </w:r>
            <w:r w:rsidRPr="008D1D1C">
              <w:rPr>
                <w:rFonts w:cs="Tahoma"/>
                <w:szCs w:val="22"/>
                <w:lang w:val="el-GR"/>
              </w:rPr>
              <w:t xml:space="preserve">  </w:t>
            </w:r>
          </w:p>
          <w:p w14:paraId="568FF918" w14:textId="77777777" w:rsidR="00A96B84" w:rsidRPr="00734309" w:rsidRDefault="00A96B84" w:rsidP="00A96B84">
            <w:pPr>
              <w:autoSpaceDE w:val="0"/>
              <w:autoSpaceDN w:val="0"/>
              <w:adjustRightInd w:val="0"/>
              <w:spacing w:before="60" w:after="60"/>
              <w:rPr>
                <w:rFonts w:cs="Tahoma"/>
                <w:szCs w:val="22"/>
                <w:lang w:val="el-GR"/>
              </w:rPr>
            </w:pPr>
          </w:p>
        </w:tc>
      </w:tr>
      <w:tr w:rsidR="00F661A1" w:rsidRPr="002D07E3" w14:paraId="5FB35B59" w14:textId="77777777" w:rsidTr="00D00A85">
        <w:tc>
          <w:tcPr>
            <w:tcW w:w="9855" w:type="dxa"/>
            <w:shd w:val="clear" w:color="auto" w:fill="E6E6E6"/>
          </w:tcPr>
          <w:p w14:paraId="6E341916" w14:textId="77777777" w:rsidR="00F661A1" w:rsidRPr="00734309" w:rsidRDefault="00F661A1" w:rsidP="00AB2D36">
            <w:pPr>
              <w:spacing w:before="120"/>
              <w:rPr>
                <w:rFonts w:cs="Tahoma"/>
                <w:b/>
                <w:szCs w:val="22"/>
                <w:lang w:val="el-GR"/>
              </w:rPr>
            </w:pPr>
            <w:r w:rsidRPr="00734309">
              <w:rPr>
                <w:rFonts w:cs="Tahoma"/>
                <w:szCs w:val="22"/>
                <w:u w:val="single"/>
                <w:lang w:val="el-GR"/>
              </w:rPr>
              <w:br w:type="page"/>
            </w:r>
            <w:r w:rsidRPr="00734309">
              <w:rPr>
                <w:rFonts w:cs="Tahoma"/>
                <w:b/>
                <w:szCs w:val="22"/>
                <w:lang w:val="el-GR"/>
              </w:rPr>
              <w:t xml:space="preserve">Ομάδα </w:t>
            </w:r>
            <w:r w:rsidR="00AB2D36" w:rsidRPr="00AB2D36">
              <w:rPr>
                <w:rFonts w:cs="Tahoma"/>
                <w:b/>
                <w:szCs w:val="22"/>
                <w:lang w:val="el-GR"/>
              </w:rPr>
              <w:t>Β</w:t>
            </w:r>
            <w:r w:rsidR="00AB2D36">
              <w:rPr>
                <w:rFonts w:cs="Tahoma"/>
                <w:b/>
                <w:szCs w:val="22"/>
                <w:lang w:val="el-GR"/>
              </w:rPr>
              <w:t xml:space="preserve">. - </w:t>
            </w:r>
            <w:r w:rsidR="00AB2D36" w:rsidRPr="00AB2D36">
              <w:rPr>
                <w:rFonts w:cs="Tahoma"/>
                <w:b/>
                <w:szCs w:val="22"/>
                <w:lang w:val="el-GR"/>
              </w:rPr>
              <w:t>Λειτουργικές Περιοχές Συστήματος Οικονομικών Λειτουργιών Α.Ε.Υ.</w:t>
            </w:r>
          </w:p>
        </w:tc>
      </w:tr>
      <w:tr w:rsidR="00F661A1" w:rsidRPr="002D07E3" w14:paraId="35AC74BE" w14:textId="77777777" w:rsidTr="00D00A85">
        <w:tc>
          <w:tcPr>
            <w:tcW w:w="9855" w:type="dxa"/>
            <w:shd w:val="clear" w:color="auto" w:fill="auto"/>
          </w:tcPr>
          <w:p w14:paraId="7EC456FF" w14:textId="77777777" w:rsidR="00AB2D36" w:rsidRPr="00AB2D36" w:rsidRDefault="00AB2D36" w:rsidP="00AB2D36">
            <w:pPr>
              <w:spacing w:before="120"/>
              <w:rPr>
                <w:rFonts w:cs="Tahoma"/>
                <w:szCs w:val="22"/>
                <w:lang w:val="el-GR"/>
              </w:rPr>
            </w:pPr>
            <w:r w:rsidRPr="00AB2D36">
              <w:rPr>
                <w:rFonts w:cs="Tahoma"/>
                <w:szCs w:val="22"/>
                <w:lang w:val="el-GR"/>
              </w:rPr>
              <w:t>Β.1</w:t>
            </w:r>
            <w:r w:rsidRPr="00AB2D36">
              <w:rPr>
                <w:rFonts w:cs="Tahoma"/>
                <w:szCs w:val="22"/>
                <w:lang w:val="el-GR"/>
              </w:rPr>
              <w:tab/>
              <w:t>«Πυρήνας» Συστήματος Οικονομικών Λειτουργιών (ΣΟΛ) των Α.Ε.Υ.</w:t>
            </w:r>
          </w:p>
          <w:p w14:paraId="4D4A6388" w14:textId="77777777" w:rsidR="00AB2D36" w:rsidRDefault="00AB2D36" w:rsidP="002D65C7">
            <w:pPr>
              <w:numPr>
                <w:ilvl w:val="0"/>
                <w:numId w:val="9"/>
              </w:numPr>
              <w:suppressAutoHyphens w:val="0"/>
              <w:autoSpaceDE w:val="0"/>
              <w:autoSpaceDN w:val="0"/>
              <w:adjustRightInd w:val="0"/>
              <w:spacing w:before="60" w:after="60" w:line="240" w:lineRule="auto"/>
              <w:rPr>
                <w:rFonts w:cs="Tahoma"/>
                <w:szCs w:val="22"/>
                <w:lang w:val="el-GR" w:eastAsia="el-GR"/>
              </w:rPr>
            </w:pPr>
            <w:r w:rsidRPr="00AB2D36">
              <w:rPr>
                <w:rFonts w:cs="Tahoma"/>
                <w:szCs w:val="22"/>
                <w:lang w:val="el-GR" w:eastAsia="el-GR"/>
              </w:rPr>
              <w:t>Βαθμός συμμόρφωσης προς τις τεχνικές απαιτήσεις του λογισμικού, η ευχρηστία, η ασφάλεια, η φιλικότητα  της τον  χρήστη</w:t>
            </w:r>
            <w:r>
              <w:rPr>
                <w:rFonts w:cs="Tahoma"/>
                <w:szCs w:val="22"/>
                <w:lang w:val="el-GR" w:eastAsia="el-GR"/>
              </w:rPr>
              <w:t>.</w:t>
            </w:r>
          </w:p>
          <w:p w14:paraId="39D92BA7" w14:textId="77777777" w:rsidR="00AB2D36" w:rsidRPr="00AB2D36" w:rsidRDefault="00AB2D36" w:rsidP="00AB2D36">
            <w:pPr>
              <w:suppressAutoHyphens w:val="0"/>
              <w:autoSpaceDE w:val="0"/>
              <w:autoSpaceDN w:val="0"/>
              <w:adjustRightInd w:val="0"/>
              <w:spacing w:before="60" w:after="60" w:line="240" w:lineRule="auto"/>
              <w:rPr>
                <w:rFonts w:cs="Tahoma"/>
                <w:szCs w:val="22"/>
                <w:lang w:val="el-GR" w:eastAsia="el-GR"/>
              </w:rPr>
            </w:pPr>
          </w:p>
          <w:p w14:paraId="5B6C77F0" w14:textId="77777777" w:rsidR="00AB2D36" w:rsidRPr="00AB2D36" w:rsidRDefault="00AB2D36" w:rsidP="00AB2D36">
            <w:pPr>
              <w:spacing w:before="120"/>
              <w:rPr>
                <w:rFonts w:cs="Tahoma"/>
                <w:szCs w:val="22"/>
                <w:lang w:val="el-GR"/>
              </w:rPr>
            </w:pPr>
            <w:r w:rsidRPr="00AB2D36">
              <w:rPr>
                <w:rFonts w:cs="Tahoma"/>
                <w:szCs w:val="22"/>
                <w:lang w:val="el-GR"/>
              </w:rPr>
              <w:t>Β.2</w:t>
            </w:r>
            <w:r w:rsidRPr="00AB2D36">
              <w:rPr>
                <w:rFonts w:cs="Tahoma"/>
                <w:szCs w:val="22"/>
                <w:lang w:val="el-GR"/>
              </w:rPr>
              <w:tab/>
              <w:t>Διαδικασίες Λειτουργιών Οικονομικών Διαχείρισης</w:t>
            </w:r>
          </w:p>
          <w:p w14:paraId="6B421CF5" w14:textId="77777777" w:rsidR="00AB2D36" w:rsidRDefault="00AB2D36" w:rsidP="002D65C7">
            <w:pPr>
              <w:numPr>
                <w:ilvl w:val="0"/>
                <w:numId w:val="9"/>
              </w:numPr>
              <w:suppressAutoHyphens w:val="0"/>
              <w:autoSpaceDE w:val="0"/>
              <w:autoSpaceDN w:val="0"/>
              <w:adjustRightInd w:val="0"/>
              <w:spacing w:before="60" w:after="60" w:line="240" w:lineRule="auto"/>
              <w:rPr>
                <w:rFonts w:cs="Tahoma"/>
                <w:szCs w:val="22"/>
                <w:lang w:val="el-GR" w:eastAsia="el-GR"/>
              </w:rPr>
            </w:pPr>
            <w:r w:rsidRPr="00AB2D36">
              <w:rPr>
                <w:rFonts w:cs="Tahoma"/>
                <w:szCs w:val="22"/>
                <w:lang w:val="el-GR"/>
              </w:rPr>
              <w:t xml:space="preserve">Βαθμός </w:t>
            </w:r>
            <w:r w:rsidRPr="00AB2D36">
              <w:rPr>
                <w:rFonts w:cs="Tahoma"/>
                <w:szCs w:val="22"/>
                <w:lang w:val="el-GR" w:eastAsia="el-GR"/>
              </w:rPr>
              <w:t>συμμόρφωσης προς τις τεχνικές απαιτήσεις του λογισμικού, η ευχρηστία, η ασφάλεια, η φιλικότητα της τον  χρήστη</w:t>
            </w:r>
            <w:r>
              <w:rPr>
                <w:rFonts w:cs="Tahoma"/>
                <w:szCs w:val="22"/>
                <w:lang w:val="el-GR" w:eastAsia="el-GR"/>
              </w:rPr>
              <w:t>.</w:t>
            </w:r>
          </w:p>
          <w:p w14:paraId="625DDCFC" w14:textId="77777777" w:rsidR="00AB2D36" w:rsidRPr="00AB2D36" w:rsidRDefault="00AB2D36" w:rsidP="00AB2D36">
            <w:pPr>
              <w:suppressAutoHyphens w:val="0"/>
              <w:autoSpaceDE w:val="0"/>
              <w:autoSpaceDN w:val="0"/>
              <w:adjustRightInd w:val="0"/>
              <w:spacing w:before="60" w:after="60" w:line="240" w:lineRule="auto"/>
              <w:rPr>
                <w:rFonts w:cs="Tahoma"/>
                <w:szCs w:val="22"/>
                <w:lang w:val="el-GR" w:eastAsia="el-GR"/>
              </w:rPr>
            </w:pPr>
          </w:p>
          <w:p w14:paraId="45F3A4A9" w14:textId="77777777" w:rsidR="00AB2D36" w:rsidRPr="00AB2D36" w:rsidRDefault="00AB2D36" w:rsidP="00AB2D36">
            <w:pPr>
              <w:spacing w:before="120"/>
              <w:rPr>
                <w:rFonts w:cs="Tahoma"/>
                <w:szCs w:val="22"/>
                <w:lang w:val="el-GR"/>
              </w:rPr>
            </w:pPr>
            <w:r w:rsidRPr="00AB2D36">
              <w:rPr>
                <w:rFonts w:cs="Tahoma"/>
                <w:szCs w:val="22"/>
                <w:lang w:val="el-GR"/>
              </w:rPr>
              <w:t>Β.3        Διαχείριση Οικονομικών Καταστάσεων Α.Ε.Υ.</w:t>
            </w:r>
          </w:p>
          <w:p w14:paraId="2F00BD90" w14:textId="77777777" w:rsidR="00AB2D36" w:rsidRDefault="00AB2D36" w:rsidP="002D65C7">
            <w:pPr>
              <w:numPr>
                <w:ilvl w:val="0"/>
                <w:numId w:val="9"/>
              </w:numPr>
              <w:suppressAutoHyphens w:val="0"/>
              <w:autoSpaceDE w:val="0"/>
              <w:autoSpaceDN w:val="0"/>
              <w:adjustRightInd w:val="0"/>
              <w:spacing w:before="60" w:after="60" w:line="240" w:lineRule="auto"/>
              <w:rPr>
                <w:rFonts w:cs="Tahoma"/>
                <w:szCs w:val="22"/>
                <w:lang w:val="el-GR"/>
              </w:rPr>
            </w:pPr>
            <w:r w:rsidRPr="00AB2D36">
              <w:rPr>
                <w:rFonts w:cs="Tahoma"/>
                <w:szCs w:val="22"/>
                <w:lang w:val="el-GR"/>
              </w:rPr>
              <w:t xml:space="preserve">Βαθμός </w:t>
            </w:r>
            <w:r w:rsidRPr="00AB2D36">
              <w:rPr>
                <w:rFonts w:cs="Tahoma"/>
                <w:szCs w:val="22"/>
                <w:lang w:val="el-GR" w:eastAsia="el-GR"/>
              </w:rPr>
              <w:t>συμμόρφωσης</w:t>
            </w:r>
            <w:r w:rsidRPr="00AB2D36">
              <w:rPr>
                <w:rFonts w:cs="Tahoma"/>
                <w:szCs w:val="22"/>
                <w:lang w:val="el-GR"/>
              </w:rPr>
              <w:t xml:space="preserve"> προς τις τεχνικές απαιτήσεις του λογισμικού, η ευχρηστία, η ασφάλεια, η φιλικότητα της τον  χρήστη</w:t>
            </w:r>
            <w:r>
              <w:rPr>
                <w:rFonts w:cs="Tahoma"/>
                <w:szCs w:val="22"/>
                <w:lang w:val="el-GR"/>
              </w:rPr>
              <w:t>.</w:t>
            </w:r>
          </w:p>
          <w:p w14:paraId="4A7512CE" w14:textId="77777777" w:rsidR="00AB2D36" w:rsidRPr="00AB2D36" w:rsidRDefault="00AB2D36" w:rsidP="00AB2D36">
            <w:pPr>
              <w:spacing w:before="120"/>
              <w:rPr>
                <w:rFonts w:cs="Tahoma"/>
                <w:szCs w:val="22"/>
                <w:lang w:val="el-GR"/>
              </w:rPr>
            </w:pPr>
          </w:p>
          <w:p w14:paraId="085F4C58" w14:textId="77777777" w:rsidR="00AB2D36" w:rsidRPr="00AB2D36" w:rsidRDefault="00AB2D36" w:rsidP="00AB2D36">
            <w:pPr>
              <w:spacing w:before="120"/>
              <w:rPr>
                <w:rFonts w:cs="Tahoma"/>
                <w:szCs w:val="22"/>
                <w:lang w:val="el-GR"/>
              </w:rPr>
            </w:pPr>
            <w:r w:rsidRPr="00AB2D36">
              <w:rPr>
                <w:rFonts w:cs="Tahoma"/>
                <w:szCs w:val="22"/>
                <w:lang w:val="el-GR"/>
              </w:rPr>
              <w:t>Β.4</w:t>
            </w:r>
            <w:r w:rsidRPr="00AB2D36">
              <w:rPr>
                <w:rFonts w:cs="Tahoma"/>
                <w:szCs w:val="22"/>
                <w:lang w:val="el-GR"/>
              </w:rPr>
              <w:tab/>
              <w:t>Σύστημα Παρακολούθησης Απόδοσης – ΒΙ</w:t>
            </w:r>
          </w:p>
          <w:p w14:paraId="4B0087D6" w14:textId="77777777" w:rsidR="00AB2D36" w:rsidRDefault="00AB2D36" w:rsidP="002D65C7">
            <w:pPr>
              <w:numPr>
                <w:ilvl w:val="0"/>
                <w:numId w:val="9"/>
              </w:numPr>
              <w:suppressAutoHyphens w:val="0"/>
              <w:autoSpaceDE w:val="0"/>
              <w:autoSpaceDN w:val="0"/>
              <w:adjustRightInd w:val="0"/>
              <w:spacing w:before="60" w:after="60" w:line="240" w:lineRule="auto"/>
              <w:rPr>
                <w:rFonts w:cs="Tahoma"/>
                <w:szCs w:val="22"/>
                <w:lang w:val="el-GR"/>
              </w:rPr>
            </w:pPr>
            <w:r w:rsidRPr="00AB2D36">
              <w:rPr>
                <w:rFonts w:cs="Tahoma"/>
                <w:szCs w:val="22"/>
                <w:lang w:val="el-GR"/>
              </w:rPr>
              <w:t xml:space="preserve">Βαθμός </w:t>
            </w:r>
            <w:r w:rsidRPr="00AB2D36">
              <w:rPr>
                <w:rFonts w:cs="Tahoma"/>
                <w:szCs w:val="22"/>
                <w:lang w:val="el-GR" w:eastAsia="el-GR"/>
              </w:rPr>
              <w:t>συμμόρφωσης</w:t>
            </w:r>
            <w:r w:rsidRPr="00AB2D36">
              <w:rPr>
                <w:rFonts w:cs="Tahoma"/>
                <w:szCs w:val="22"/>
                <w:lang w:val="el-GR"/>
              </w:rPr>
              <w:t xml:space="preserve"> προς τις τεχνικές απαιτήσεις του λογισμικού, η ευχρηστία, η ασφάλεια, η φιλικότητα της τον χρήστη,</w:t>
            </w:r>
            <w:r>
              <w:rPr>
                <w:rFonts w:cs="Tahoma"/>
                <w:szCs w:val="22"/>
                <w:lang w:val="el-GR"/>
              </w:rPr>
              <w:t xml:space="preserve"> </w:t>
            </w:r>
            <w:r w:rsidRPr="00AB2D36">
              <w:rPr>
                <w:rFonts w:cs="Tahoma"/>
                <w:szCs w:val="22"/>
                <w:lang w:val="el-GR"/>
              </w:rPr>
              <w:t>τεκμηρίωση λογισμικού.</w:t>
            </w:r>
          </w:p>
          <w:p w14:paraId="6E67FB99" w14:textId="77777777" w:rsidR="00AB2D36" w:rsidRPr="00AB2D36" w:rsidRDefault="00AB2D36" w:rsidP="00AB2D36">
            <w:pPr>
              <w:spacing w:before="120"/>
              <w:rPr>
                <w:rFonts w:cs="Tahoma"/>
                <w:szCs w:val="22"/>
                <w:lang w:val="el-GR"/>
              </w:rPr>
            </w:pPr>
          </w:p>
          <w:p w14:paraId="262C1B23" w14:textId="77777777" w:rsidR="00AB2D36" w:rsidRPr="00AB2D36" w:rsidRDefault="00AB2D36" w:rsidP="00AB2D36">
            <w:pPr>
              <w:spacing w:before="120"/>
              <w:rPr>
                <w:rFonts w:cs="Tahoma"/>
                <w:szCs w:val="22"/>
                <w:lang w:val="el-GR"/>
              </w:rPr>
            </w:pPr>
            <w:r w:rsidRPr="00AB2D36">
              <w:rPr>
                <w:rFonts w:cs="Tahoma"/>
                <w:szCs w:val="22"/>
                <w:lang w:val="el-GR"/>
              </w:rPr>
              <w:lastRenderedPageBreak/>
              <w:t>Β.5</w:t>
            </w:r>
            <w:r w:rsidRPr="00AB2D36">
              <w:rPr>
                <w:rFonts w:cs="Tahoma"/>
                <w:szCs w:val="22"/>
                <w:lang w:val="el-GR"/>
              </w:rPr>
              <w:tab/>
              <w:t>Διασύνδεση με τρίτα συστήματα</w:t>
            </w:r>
            <w:r w:rsidR="007460EB">
              <w:rPr>
                <w:rFonts w:cs="Tahoma"/>
                <w:szCs w:val="22"/>
                <w:lang w:val="el-GR"/>
              </w:rPr>
              <w:t>.</w:t>
            </w:r>
          </w:p>
          <w:p w14:paraId="0519DF9E" w14:textId="77777777" w:rsidR="00AB2D36" w:rsidRPr="00B6335A" w:rsidRDefault="00AB2D36" w:rsidP="002D65C7">
            <w:pPr>
              <w:numPr>
                <w:ilvl w:val="0"/>
                <w:numId w:val="9"/>
              </w:numPr>
              <w:suppressAutoHyphens w:val="0"/>
              <w:autoSpaceDE w:val="0"/>
              <w:autoSpaceDN w:val="0"/>
              <w:adjustRightInd w:val="0"/>
              <w:spacing w:before="60" w:after="60" w:line="240" w:lineRule="auto"/>
              <w:rPr>
                <w:rFonts w:cs="Tahoma"/>
                <w:szCs w:val="22"/>
                <w:lang w:val="el-GR"/>
              </w:rPr>
            </w:pPr>
            <w:r w:rsidRPr="00AB2D36">
              <w:rPr>
                <w:rFonts w:cs="Tahoma"/>
                <w:szCs w:val="22"/>
                <w:lang w:val="el-GR"/>
              </w:rPr>
              <w:t xml:space="preserve">Την παροχή όλων των απαραίτητων υποδομών και διεπαφών για τη διασύνδεση και επικοινωνία των </w:t>
            </w:r>
            <w:r w:rsidRPr="00B6335A">
              <w:rPr>
                <w:rFonts w:cs="Tahoma"/>
                <w:szCs w:val="22"/>
                <w:lang w:val="el-GR"/>
              </w:rPr>
              <w:t xml:space="preserve">λειτουργικών ενοτήτων (υποσυστημάτων) του Πληροφοριακού Συστήματος τόσο μεταξύ τους, όσο και με τρίτα Πληροφοριακά Συστήματα. </w:t>
            </w:r>
          </w:p>
          <w:p w14:paraId="4CA451F7" w14:textId="77777777" w:rsidR="00AB2D36" w:rsidRPr="00B6335A" w:rsidRDefault="00AB2D36" w:rsidP="00AB2D36">
            <w:pPr>
              <w:suppressAutoHyphens w:val="0"/>
              <w:autoSpaceDE w:val="0"/>
              <w:autoSpaceDN w:val="0"/>
              <w:adjustRightInd w:val="0"/>
              <w:spacing w:before="60" w:after="60" w:line="240" w:lineRule="auto"/>
              <w:rPr>
                <w:rFonts w:cs="Tahoma"/>
                <w:szCs w:val="22"/>
                <w:lang w:val="el-GR"/>
              </w:rPr>
            </w:pPr>
          </w:p>
          <w:p w14:paraId="56E958F4" w14:textId="0E253623" w:rsidR="00AB2D36" w:rsidRPr="00B6335A" w:rsidRDefault="00AB2D36" w:rsidP="00AB2D36">
            <w:pPr>
              <w:spacing w:before="120"/>
              <w:rPr>
                <w:rFonts w:cs="Tahoma"/>
                <w:szCs w:val="22"/>
                <w:lang w:val="el-GR"/>
              </w:rPr>
            </w:pPr>
            <w:r w:rsidRPr="00B6335A">
              <w:rPr>
                <w:rFonts w:cs="Tahoma"/>
                <w:szCs w:val="22"/>
                <w:lang w:val="el-GR"/>
              </w:rPr>
              <w:t>Β.6</w:t>
            </w:r>
            <w:r w:rsidRPr="00B6335A">
              <w:rPr>
                <w:rFonts w:cs="Tahoma"/>
                <w:szCs w:val="22"/>
                <w:lang w:val="el-GR"/>
              </w:rPr>
              <w:tab/>
            </w:r>
            <w:r w:rsidR="00A64E0F" w:rsidRPr="00B6335A">
              <w:rPr>
                <w:rFonts w:cs="Tahoma"/>
                <w:szCs w:val="22"/>
                <w:lang w:val="el-GR"/>
              </w:rPr>
              <w:t>Οριζόντιες Απαιτήσεις</w:t>
            </w:r>
            <w:r w:rsidR="007460EB" w:rsidRPr="00B6335A">
              <w:rPr>
                <w:rFonts w:cs="Tahoma"/>
                <w:szCs w:val="22"/>
                <w:lang w:val="el-GR"/>
              </w:rPr>
              <w:t>.</w:t>
            </w:r>
          </w:p>
          <w:p w14:paraId="124C97EA" w14:textId="6484E3E2" w:rsidR="00A64E0F" w:rsidRPr="00B6335A" w:rsidRDefault="00A64E0F" w:rsidP="002D65C7">
            <w:pPr>
              <w:numPr>
                <w:ilvl w:val="0"/>
                <w:numId w:val="9"/>
              </w:numPr>
              <w:suppressAutoHyphens w:val="0"/>
              <w:autoSpaceDE w:val="0"/>
              <w:autoSpaceDN w:val="0"/>
              <w:adjustRightInd w:val="0"/>
              <w:spacing w:before="60" w:after="60" w:line="240" w:lineRule="auto"/>
              <w:rPr>
                <w:rFonts w:cs="Tahoma"/>
                <w:szCs w:val="22"/>
                <w:lang w:val="el-GR"/>
              </w:rPr>
            </w:pPr>
            <w:r w:rsidRPr="00B6335A">
              <w:rPr>
                <w:rFonts w:cs="Tahoma"/>
                <w:bCs/>
                <w:szCs w:val="22"/>
                <w:lang w:val="el-GR"/>
              </w:rPr>
              <w:t xml:space="preserve">Η </w:t>
            </w:r>
            <w:r w:rsidRPr="00B6335A">
              <w:rPr>
                <w:rFonts w:cs="Tahoma"/>
                <w:szCs w:val="22"/>
                <w:lang w:val="el-GR" w:eastAsia="el-GR"/>
              </w:rPr>
              <w:t>τεκμηριωμένη</w:t>
            </w:r>
            <w:r w:rsidRPr="00B6335A">
              <w:rPr>
                <w:rFonts w:cs="Tahoma"/>
                <w:bCs/>
                <w:szCs w:val="22"/>
                <w:lang w:val="el-GR"/>
              </w:rPr>
              <w:t xml:space="preserve"> και ολοκληρωμένη πρόταση σχετικά με την υλοποίηση λύσης συμβατής με τις Οριζόντιες Απαιτήσεις της διακήρυξης (§</w:t>
            </w:r>
            <w:r w:rsidRPr="00B6335A">
              <w:rPr>
                <w:rFonts w:cs="Tahoma"/>
                <w:bCs/>
                <w:szCs w:val="22"/>
                <w:lang w:val="el-GR"/>
              </w:rPr>
              <w:fldChar w:fldCharType="begin"/>
            </w:r>
            <w:r w:rsidRPr="00B6335A">
              <w:rPr>
                <w:rFonts w:cs="Tahoma"/>
                <w:bCs/>
                <w:szCs w:val="22"/>
                <w:lang w:val="el-GR"/>
              </w:rPr>
              <w:instrText xml:space="preserve"> REF _Ref64619820 \r \h  \* MERGEFORMAT </w:instrText>
            </w:r>
            <w:r w:rsidRPr="00B6335A">
              <w:rPr>
                <w:rFonts w:cs="Tahoma"/>
                <w:bCs/>
                <w:szCs w:val="22"/>
                <w:lang w:val="el-GR"/>
              </w:rPr>
            </w:r>
            <w:r w:rsidRPr="00B6335A">
              <w:rPr>
                <w:rFonts w:cs="Tahoma"/>
                <w:bCs/>
                <w:szCs w:val="22"/>
                <w:lang w:val="el-GR"/>
              </w:rPr>
              <w:fldChar w:fldCharType="separate"/>
            </w:r>
            <w:r w:rsidR="00F10952">
              <w:rPr>
                <w:rFonts w:cs="Tahoma"/>
                <w:bCs/>
                <w:szCs w:val="22"/>
                <w:lang w:val="el-GR"/>
              </w:rPr>
              <w:t>1.5</w:t>
            </w:r>
            <w:r w:rsidRPr="00B6335A">
              <w:rPr>
                <w:rFonts w:cs="Tahoma"/>
                <w:bCs/>
                <w:szCs w:val="22"/>
                <w:lang w:val="el-GR"/>
              </w:rPr>
              <w:fldChar w:fldCharType="end"/>
            </w:r>
            <w:r w:rsidRPr="00B6335A">
              <w:rPr>
                <w:rFonts w:cs="Tahoma"/>
                <w:bCs/>
                <w:szCs w:val="22"/>
                <w:lang w:val="el-GR"/>
              </w:rPr>
              <w:t xml:space="preserve"> του Παραρτ. Ι όπου αναφέρεται σε Συμβατότητα με </w:t>
            </w:r>
            <w:r w:rsidRPr="00B6335A">
              <w:rPr>
                <w:rFonts w:cs="Tahoma"/>
                <w:bCs/>
                <w:szCs w:val="22"/>
              </w:rPr>
              <w:t>G</w:t>
            </w:r>
            <w:r w:rsidRPr="00B6335A">
              <w:rPr>
                <w:rFonts w:cs="Tahoma"/>
                <w:bCs/>
                <w:szCs w:val="22"/>
                <w:lang w:val="el-GR"/>
              </w:rPr>
              <w:t>-</w:t>
            </w:r>
            <w:r w:rsidRPr="00B6335A">
              <w:rPr>
                <w:rFonts w:cs="Tahoma"/>
                <w:bCs/>
                <w:szCs w:val="22"/>
              </w:rPr>
              <w:t>Cloud</w:t>
            </w:r>
            <w:r w:rsidRPr="00B6335A">
              <w:rPr>
                <w:rFonts w:cs="Tahoma"/>
                <w:bCs/>
                <w:szCs w:val="22"/>
                <w:lang w:val="el-GR"/>
              </w:rPr>
              <w:t>, Ευχρηστία, Ανοιχτά Πρότυπα και Δεδομένα, Πολυκαναλική Προσέγγιση) η οποία θα συμμορφώνεται με τις τεχνικο-επιχειρησιακές προδιαγραφές που διέπουν τη λειτουργία του</w:t>
            </w:r>
          </w:p>
          <w:p w14:paraId="51067BE1" w14:textId="77777777" w:rsidR="00AB2D36" w:rsidRPr="00AB2D36" w:rsidRDefault="00AB2D36" w:rsidP="002D65C7">
            <w:pPr>
              <w:numPr>
                <w:ilvl w:val="0"/>
                <w:numId w:val="9"/>
              </w:numPr>
              <w:suppressAutoHyphens w:val="0"/>
              <w:autoSpaceDE w:val="0"/>
              <w:autoSpaceDN w:val="0"/>
              <w:adjustRightInd w:val="0"/>
              <w:spacing w:before="60" w:after="60" w:line="240" w:lineRule="auto"/>
              <w:rPr>
                <w:rFonts w:cs="Tahoma"/>
                <w:szCs w:val="22"/>
                <w:lang w:val="el-GR"/>
              </w:rPr>
            </w:pPr>
            <w:r w:rsidRPr="00B6335A">
              <w:rPr>
                <w:rFonts w:cs="Tahoma"/>
                <w:szCs w:val="22"/>
                <w:lang w:val="el-GR"/>
              </w:rPr>
              <w:t>Η Μεθοδολογία και τα μέτρα για</w:t>
            </w:r>
            <w:r w:rsidRPr="00AB2D36">
              <w:rPr>
                <w:rFonts w:cs="Tahoma"/>
                <w:szCs w:val="22"/>
                <w:lang w:val="el-GR"/>
              </w:rPr>
              <w:t xml:space="preserve"> την εξασφάλιση της εμπιστευτικότητας, ακεραιότητας και διαθεσιμότητας (confidentiality, integrity, availability) των δεδομένων</w:t>
            </w:r>
          </w:p>
          <w:p w14:paraId="00CB4E85" w14:textId="77777777" w:rsidR="00F661A1" w:rsidRDefault="00AB2D36" w:rsidP="002D65C7">
            <w:pPr>
              <w:numPr>
                <w:ilvl w:val="0"/>
                <w:numId w:val="9"/>
              </w:numPr>
              <w:suppressAutoHyphens w:val="0"/>
              <w:autoSpaceDE w:val="0"/>
              <w:autoSpaceDN w:val="0"/>
              <w:adjustRightInd w:val="0"/>
              <w:spacing w:before="60" w:after="60" w:line="240" w:lineRule="auto"/>
              <w:rPr>
                <w:rFonts w:cs="Tahoma"/>
                <w:szCs w:val="22"/>
                <w:lang w:val="el-GR"/>
              </w:rPr>
            </w:pPr>
            <w:r w:rsidRPr="00AB2D36">
              <w:rPr>
                <w:rFonts w:cs="Tahoma"/>
                <w:szCs w:val="22"/>
                <w:lang w:val="el-GR"/>
              </w:rPr>
              <w:t>Η υποδομή ασφαλείας που θωρακίζει το ΟΠΣ, η οποία πρέπει να είναι ενιαία για όλη την αρχιτεκτονική και να αντιμετωπίζει με συνολικό τρόπο τα θέματα ασφαλούς πρόσβασης χρηστών,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128FE763" w14:textId="110EE06C" w:rsidR="00A64E0F" w:rsidRPr="00734309" w:rsidRDefault="00A64E0F" w:rsidP="00A64E0F">
            <w:pPr>
              <w:suppressAutoHyphens w:val="0"/>
              <w:autoSpaceDE w:val="0"/>
              <w:autoSpaceDN w:val="0"/>
              <w:adjustRightInd w:val="0"/>
              <w:spacing w:before="60" w:after="60" w:line="240" w:lineRule="auto"/>
              <w:ind w:left="720"/>
              <w:rPr>
                <w:rFonts w:cs="Tahoma"/>
                <w:bCs/>
                <w:szCs w:val="22"/>
                <w:lang w:val="el-GR"/>
              </w:rPr>
            </w:pPr>
          </w:p>
        </w:tc>
      </w:tr>
      <w:tr w:rsidR="00F661A1" w:rsidRPr="00A96B84" w14:paraId="1C554A46" w14:textId="77777777" w:rsidTr="00D00A85">
        <w:tc>
          <w:tcPr>
            <w:tcW w:w="9855" w:type="dxa"/>
            <w:shd w:val="clear" w:color="auto" w:fill="D9D9D9" w:themeFill="background1" w:themeFillShade="D9"/>
          </w:tcPr>
          <w:p w14:paraId="34076FB5" w14:textId="77777777" w:rsidR="00F661A1" w:rsidRPr="00734309" w:rsidRDefault="00F661A1" w:rsidP="00D00A85">
            <w:pPr>
              <w:spacing w:before="120"/>
              <w:rPr>
                <w:rFonts w:cs="Tahoma"/>
                <w:b/>
                <w:szCs w:val="22"/>
                <w:lang w:val="el-GR"/>
              </w:rPr>
            </w:pPr>
            <w:r w:rsidRPr="00734309">
              <w:rPr>
                <w:rFonts w:cs="Tahoma"/>
                <w:b/>
                <w:szCs w:val="22"/>
                <w:lang w:val="el-GR"/>
              </w:rPr>
              <w:lastRenderedPageBreak/>
              <w:t>Ομάδα 3 – Μεθοδολογία Υλοποίησης</w:t>
            </w:r>
          </w:p>
        </w:tc>
      </w:tr>
      <w:tr w:rsidR="00F661A1" w:rsidRPr="002D07E3" w14:paraId="39C4FACF" w14:textId="77777777" w:rsidTr="00D00A85">
        <w:tc>
          <w:tcPr>
            <w:tcW w:w="9855" w:type="dxa"/>
            <w:shd w:val="clear" w:color="auto" w:fill="auto"/>
          </w:tcPr>
          <w:p w14:paraId="0F0F18E7" w14:textId="77777777" w:rsidR="00531D14" w:rsidRDefault="00531D14" w:rsidP="00A81C17">
            <w:pPr>
              <w:spacing w:before="120"/>
              <w:rPr>
                <w:rFonts w:cs="Tahoma"/>
                <w:szCs w:val="22"/>
                <w:lang w:val="el-GR"/>
              </w:rPr>
            </w:pPr>
            <w:r w:rsidRPr="00531D14">
              <w:rPr>
                <w:rFonts w:cs="Tahoma"/>
                <w:szCs w:val="22"/>
                <w:lang w:val="el-GR"/>
              </w:rPr>
              <w:t>Γ.1</w:t>
            </w:r>
            <w:r w:rsidRPr="00531D14">
              <w:rPr>
                <w:rFonts w:cs="Tahoma"/>
                <w:szCs w:val="22"/>
                <w:lang w:val="el-GR"/>
              </w:rPr>
              <w:tab/>
              <w:t>Μεθοδολογία Υλοποίησης Έργου</w:t>
            </w:r>
          </w:p>
          <w:p w14:paraId="513B159B" w14:textId="77777777" w:rsidR="00531D14" w:rsidRPr="00604149" w:rsidRDefault="00531D14" w:rsidP="00531D14">
            <w:pPr>
              <w:numPr>
                <w:ilvl w:val="0"/>
                <w:numId w:val="9"/>
              </w:numPr>
              <w:suppressAutoHyphens w:val="0"/>
              <w:autoSpaceDE w:val="0"/>
              <w:autoSpaceDN w:val="0"/>
              <w:adjustRightInd w:val="0"/>
              <w:spacing w:before="60" w:after="60" w:line="240" w:lineRule="auto"/>
              <w:rPr>
                <w:rFonts w:cs="Tahoma"/>
                <w:szCs w:val="22"/>
                <w:lang w:val="el-GR"/>
              </w:rPr>
            </w:pPr>
            <w:r>
              <w:rPr>
                <w:rFonts w:cs="Tahoma"/>
                <w:szCs w:val="22"/>
                <w:lang w:val="el-GR"/>
              </w:rPr>
              <w:t xml:space="preserve">Περιγραφή των Μεθοδολογιών Ανάπτυξης Εφαρμογών και Ελέγχων που θα εφαρμοστούν </w:t>
            </w:r>
          </w:p>
          <w:p w14:paraId="62B8C448" w14:textId="77777777" w:rsidR="00531D14" w:rsidRDefault="00531D14" w:rsidP="00A81C17">
            <w:pPr>
              <w:spacing w:before="120"/>
              <w:rPr>
                <w:rFonts w:cs="Tahoma"/>
                <w:szCs w:val="22"/>
                <w:lang w:val="el-GR"/>
              </w:rPr>
            </w:pPr>
          </w:p>
          <w:p w14:paraId="654EEA5A" w14:textId="77777777" w:rsidR="00F661A1" w:rsidRDefault="00A81C17" w:rsidP="00A81C17">
            <w:pPr>
              <w:spacing w:before="120"/>
              <w:rPr>
                <w:rFonts w:cs="Tahoma"/>
                <w:szCs w:val="22"/>
                <w:lang w:val="el-GR"/>
              </w:rPr>
            </w:pPr>
            <w:r>
              <w:rPr>
                <w:rFonts w:cs="Tahoma"/>
                <w:szCs w:val="22"/>
                <w:lang w:val="el-GR"/>
              </w:rPr>
              <w:t>Γ.</w:t>
            </w:r>
            <w:r w:rsidR="00531D14">
              <w:rPr>
                <w:rFonts w:cs="Tahoma"/>
                <w:szCs w:val="22"/>
                <w:lang w:val="el-GR"/>
              </w:rPr>
              <w:t>2</w:t>
            </w:r>
            <w:r>
              <w:rPr>
                <w:rFonts w:cs="Tahoma"/>
                <w:szCs w:val="22"/>
                <w:lang w:val="el-GR"/>
              </w:rPr>
              <w:tab/>
            </w:r>
            <w:r w:rsidR="00F661A1" w:rsidRPr="00734309">
              <w:rPr>
                <w:rFonts w:cs="Tahoma"/>
                <w:szCs w:val="22"/>
                <w:lang w:val="el-GR"/>
              </w:rPr>
              <w:t>Μεθοδολογία Διοίκησης &amp; Διασφάλισης Ποιότητας Έργου</w:t>
            </w:r>
          </w:p>
          <w:p w14:paraId="1F8163A0" w14:textId="77777777" w:rsidR="00604149" w:rsidRDefault="00604149" w:rsidP="002D65C7">
            <w:pPr>
              <w:numPr>
                <w:ilvl w:val="0"/>
                <w:numId w:val="9"/>
              </w:numPr>
              <w:suppressAutoHyphens w:val="0"/>
              <w:autoSpaceDE w:val="0"/>
              <w:autoSpaceDN w:val="0"/>
              <w:adjustRightInd w:val="0"/>
              <w:spacing w:before="60" w:after="60" w:line="240" w:lineRule="auto"/>
              <w:rPr>
                <w:rFonts w:cs="Tahoma"/>
                <w:szCs w:val="22"/>
                <w:lang w:val="el-GR"/>
              </w:rPr>
            </w:pPr>
            <w:r w:rsidRPr="00604149">
              <w:rPr>
                <w:rFonts w:cs="Tahoma"/>
                <w:szCs w:val="22"/>
                <w:lang w:val="el-GR"/>
              </w:rPr>
              <w:t>Αποτελεσματικότητα της οργάνωσης και της μεθοδολογίας διοίκησης</w:t>
            </w:r>
          </w:p>
          <w:p w14:paraId="41D7BE4D" w14:textId="77777777" w:rsidR="00604149" w:rsidRDefault="00604149" w:rsidP="002D65C7">
            <w:pPr>
              <w:numPr>
                <w:ilvl w:val="0"/>
                <w:numId w:val="9"/>
              </w:numPr>
              <w:suppressAutoHyphens w:val="0"/>
              <w:autoSpaceDE w:val="0"/>
              <w:autoSpaceDN w:val="0"/>
              <w:adjustRightInd w:val="0"/>
              <w:spacing w:before="60" w:after="60" w:line="240" w:lineRule="auto"/>
              <w:rPr>
                <w:rFonts w:cs="Tahoma"/>
                <w:szCs w:val="22"/>
                <w:lang w:val="el-GR"/>
              </w:rPr>
            </w:pPr>
            <w:r w:rsidRPr="00604149">
              <w:rPr>
                <w:rFonts w:cs="Tahoma"/>
                <w:szCs w:val="22"/>
                <w:lang w:val="el-GR"/>
              </w:rPr>
              <w:t xml:space="preserve">Αποτελεσματικότητα της προτεινόμενης μεθοδολογίας διασφάλισης ποιότητας και </w:t>
            </w:r>
            <w:r>
              <w:rPr>
                <w:rFonts w:cs="Tahoma"/>
                <w:szCs w:val="22"/>
                <w:lang w:val="el-GR"/>
              </w:rPr>
              <w:t>π</w:t>
            </w:r>
            <w:r w:rsidRPr="00604149">
              <w:rPr>
                <w:rFonts w:cs="Tahoma"/>
                <w:szCs w:val="22"/>
                <w:lang w:val="el-GR"/>
              </w:rPr>
              <w:t>ροτεινόμενο σύστημα ελέγχου ποιότητας</w:t>
            </w:r>
          </w:p>
          <w:p w14:paraId="0CAC6D43" w14:textId="77777777" w:rsidR="00A81C17" w:rsidRPr="00734309" w:rsidRDefault="00A81C17" w:rsidP="00A81C17">
            <w:pPr>
              <w:spacing w:before="120"/>
              <w:rPr>
                <w:rFonts w:cs="Tahoma"/>
                <w:szCs w:val="22"/>
                <w:lang w:val="el-GR"/>
              </w:rPr>
            </w:pPr>
          </w:p>
          <w:p w14:paraId="4DE85C49" w14:textId="77777777" w:rsidR="00F661A1" w:rsidRPr="00B6335A" w:rsidRDefault="00A81C17" w:rsidP="00A81C17">
            <w:pPr>
              <w:spacing w:before="120"/>
              <w:rPr>
                <w:rFonts w:cs="Tahoma"/>
                <w:szCs w:val="22"/>
                <w:lang w:val="el-GR"/>
              </w:rPr>
            </w:pPr>
            <w:r w:rsidRPr="00B6335A">
              <w:rPr>
                <w:rFonts w:cs="Tahoma"/>
                <w:szCs w:val="22"/>
                <w:lang w:val="el-GR"/>
              </w:rPr>
              <w:t>Γ.</w:t>
            </w:r>
            <w:r w:rsidR="00531D14" w:rsidRPr="00B6335A">
              <w:rPr>
                <w:rFonts w:cs="Tahoma"/>
                <w:szCs w:val="22"/>
                <w:lang w:val="el-GR"/>
              </w:rPr>
              <w:t>3</w:t>
            </w:r>
            <w:r w:rsidRPr="00B6335A">
              <w:rPr>
                <w:rFonts w:cs="Tahoma"/>
                <w:szCs w:val="22"/>
                <w:lang w:val="el-GR"/>
              </w:rPr>
              <w:tab/>
            </w:r>
            <w:r w:rsidR="00F661A1" w:rsidRPr="00B6335A">
              <w:rPr>
                <w:rFonts w:cs="Tahoma"/>
                <w:szCs w:val="22"/>
                <w:lang w:val="el-GR"/>
              </w:rPr>
              <w:t>Οργάνωση και Σχήμα Διοίκησης Ομάδας Έργου</w:t>
            </w:r>
          </w:p>
          <w:p w14:paraId="66293828" w14:textId="71230B6E" w:rsidR="00604149" w:rsidRPr="00B6335A" w:rsidRDefault="00604149" w:rsidP="002D65C7">
            <w:pPr>
              <w:numPr>
                <w:ilvl w:val="0"/>
                <w:numId w:val="9"/>
              </w:numPr>
              <w:suppressAutoHyphens w:val="0"/>
              <w:autoSpaceDE w:val="0"/>
              <w:autoSpaceDN w:val="0"/>
              <w:adjustRightInd w:val="0"/>
              <w:spacing w:before="60" w:after="60" w:line="240" w:lineRule="auto"/>
              <w:rPr>
                <w:rFonts w:cs="Tahoma"/>
                <w:szCs w:val="22"/>
                <w:lang w:val="el-GR"/>
              </w:rPr>
            </w:pPr>
            <w:r w:rsidRPr="00B6335A">
              <w:rPr>
                <w:rFonts w:cs="Tahoma"/>
                <w:szCs w:val="22"/>
                <w:lang w:val="el-GR"/>
              </w:rPr>
              <w:t>Τρόπος οργάνωσης και συγκρότησης των Ομάδων Εργασίας και ανταπόκρισης στις σχετικές προκλήσεις</w:t>
            </w:r>
          </w:p>
          <w:p w14:paraId="565C35FD" w14:textId="77777777" w:rsidR="00604149" w:rsidRPr="00B6335A" w:rsidRDefault="00604149" w:rsidP="00A81C17">
            <w:pPr>
              <w:spacing w:before="120"/>
              <w:rPr>
                <w:rFonts w:cs="Tahoma"/>
                <w:szCs w:val="22"/>
                <w:lang w:val="el-GR"/>
              </w:rPr>
            </w:pPr>
          </w:p>
          <w:p w14:paraId="2A90147C" w14:textId="77777777" w:rsidR="00F661A1" w:rsidRDefault="00A81C17" w:rsidP="00A81C17">
            <w:pPr>
              <w:spacing w:before="120"/>
              <w:rPr>
                <w:rFonts w:cs="Tahoma"/>
                <w:szCs w:val="22"/>
                <w:lang w:val="el-GR"/>
              </w:rPr>
            </w:pPr>
            <w:r w:rsidRPr="00B6335A">
              <w:rPr>
                <w:rFonts w:cs="Tahoma"/>
                <w:szCs w:val="22"/>
                <w:lang w:val="el-GR"/>
              </w:rPr>
              <w:t>Γ.</w:t>
            </w:r>
            <w:r w:rsidR="00531D14" w:rsidRPr="00B6335A">
              <w:rPr>
                <w:rFonts w:cs="Tahoma"/>
                <w:szCs w:val="22"/>
                <w:lang w:val="el-GR"/>
              </w:rPr>
              <w:t>4</w:t>
            </w:r>
            <w:r w:rsidRPr="00B6335A">
              <w:rPr>
                <w:rFonts w:cs="Tahoma"/>
                <w:szCs w:val="22"/>
                <w:lang w:val="el-GR"/>
              </w:rPr>
              <w:tab/>
            </w:r>
            <w:r w:rsidR="00F661A1" w:rsidRPr="00B6335A">
              <w:rPr>
                <w:rFonts w:cs="Tahoma"/>
                <w:szCs w:val="22"/>
                <w:lang w:val="el-GR"/>
              </w:rPr>
              <w:t>Χρονοδιάγραμμα &amp; Φάσεις του</w:t>
            </w:r>
            <w:r w:rsidR="00F661A1" w:rsidRPr="00734309">
              <w:rPr>
                <w:rFonts w:cs="Tahoma"/>
                <w:szCs w:val="22"/>
                <w:lang w:val="el-GR"/>
              </w:rPr>
              <w:t xml:space="preserve"> Έργου – Ανθρωποπροσπάθεια Υλοποίησης</w:t>
            </w:r>
          </w:p>
          <w:p w14:paraId="746EB043" w14:textId="77777777" w:rsidR="00604149" w:rsidRPr="00604149" w:rsidRDefault="00604149" w:rsidP="002D65C7">
            <w:pPr>
              <w:numPr>
                <w:ilvl w:val="0"/>
                <w:numId w:val="9"/>
              </w:numPr>
              <w:suppressAutoHyphens w:val="0"/>
              <w:autoSpaceDE w:val="0"/>
              <w:autoSpaceDN w:val="0"/>
              <w:adjustRightInd w:val="0"/>
              <w:spacing w:before="60" w:after="60" w:line="240" w:lineRule="auto"/>
              <w:rPr>
                <w:rFonts w:cs="Tahoma"/>
                <w:szCs w:val="22"/>
                <w:lang w:val="el-GR"/>
              </w:rPr>
            </w:pPr>
            <w:r w:rsidRPr="00604149">
              <w:rPr>
                <w:rFonts w:cs="Tahoma"/>
                <w:szCs w:val="22"/>
                <w:lang w:val="el-GR"/>
              </w:rPr>
              <w:t>Ανάλυση, σαφήνεια και πληρότητα των πακέτων εργασίας και των επιμέρους δραστηριοτήτων, λαμβάνοντας υπόψη το φυσικό αντικείμενο του έργου.</w:t>
            </w:r>
          </w:p>
          <w:p w14:paraId="556CE4AA" w14:textId="77777777" w:rsidR="00F661A1" w:rsidRPr="00604149" w:rsidRDefault="00604149" w:rsidP="002D65C7">
            <w:pPr>
              <w:numPr>
                <w:ilvl w:val="0"/>
                <w:numId w:val="9"/>
              </w:numPr>
              <w:suppressAutoHyphens w:val="0"/>
              <w:autoSpaceDE w:val="0"/>
              <w:autoSpaceDN w:val="0"/>
              <w:adjustRightInd w:val="0"/>
              <w:spacing w:before="60" w:after="60" w:line="240" w:lineRule="auto"/>
              <w:rPr>
                <w:rFonts w:cs="Tahoma"/>
                <w:szCs w:val="22"/>
                <w:lang w:val="el-GR"/>
              </w:rPr>
            </w:pPr>
            <w:r w:rsidRPr="00604149">
              <w:rPr>
                <w:rFonts w:cs="Tahoma"/>
                <w:szCs w:val="22"/>
                <w:lang w:val="el-GR"/>
              </w:rPr>
              <w:t xml:space="preserve">Ανάλυση, δομή και οργάνωση των περιεχομένων των παραδοτέων. </w:t>
            </w:r>
          </w:p>
          <w:p w14:paraId="4D8D1E01" w14:textId="77777777" w:rsidR="00531D14" w:rsidRPr="00734309" w:rsidRDefault="00531D14" w:rsidP="00531D14">
            <w:pPr>
              <w:spacing w:before="120"/>
              <w:rPr>
                <w:rFonts w:cs="Tahoma"/>
                <w:szCs w:val="22"/>
                <w:lang w:val="el-GR"/>
              </w:rPr>
            </w:pPr>
          </w:p>
        </w:tc>
      </w:tr>
      <w:tr w:rsidR="00F661A1" w:rsidRPr="00734309" w14:paraId="49D16FA2" w14:textId="77777777" w:rsidTr="00D00A85">
        <w:tc>
          <w:tcPr>
            <w:tcW w:w="9855" w:type="dxa"/>
            <w:shd w:val="clear" w:color="auto" w:fill="D9D9D9" w:themeFill="background1" w:themeFillShade="D9"/>
          </w:tcPr>
          <w:p w14:paraId="54D6A6FF" w14:textId="77777777" w:rsidR="00F661A1" w:rsidRPr="00734309" w:rsidRDefault="00F661A1" w:rsidP="00D00A85">
            <w:pPr>
              <w:spacing w:before="120"/>
              <w:rPr>
                <w:rFonts w:cs="Tahoma"/>
                <w:b/>
                <w:szCs w:val="22"/>
                <w:lang w:val="el-GR"/>
              </w:rPr>
            </w:pPr>
            <w:r w:rsidRPr="00734309">
              <w:rPr>
                <w:rFonts w:cs="Tahoma"/>
                <w:b/>
                <w:szCs w:val="22"/>
                <w:lang w:val="el-GR"/>
              </w:rPr>
              <w:br w:type="page"/>
              <w:t xml:space="preserve">Ομάδα </w:t>
            </w:r>
            <w:r w:rsidR="00A96B84">
              <w:rPr>
                <w:rFonts w:cs="Tahoma"/>
                <w:b/>
                <w:szCs w:val="22"/>
                <w:lang w:val="el-GR"/>
              </w:rPr>
              <w:t>Δ</w:t>
            </w:r>
            <w:r w:rsidRPr="00734309">
              <w:rPr>
                <w:rFonts w:cs="Tahoma"/>
                <w:b/>
                <w:szCs w:val="22"/>
                <w:lang w:val="el-GR"/>
              </w:rPr>
              <w:t xml:space="preserve"> – Προσφερόμενες Υπηρεσίες </w:t>
            </w:r>
          </w:p>
        </w:tc>
      </w:tr>
      <w:tr w:rsidR="00F661A1" w:rsidRPr="002D07E3" w14:paraId="25107E69" w14:textId="77777777" w:rsidTr="00D00A85">
        <w:tc>
          <w:tcPr>
            <w:tcW w:w="9855" w:type="dxa"/>
            <w:shd w:val="clear" w:color="auto" w:fill="auto"/>
          </w:tcPr>
          <w:p w14:paraId="02B48261" w14:textId="77777777" w:rsidR="00531D14" w:rsidRDefault="00531D14" w:rsidP="00531D14">
            <w:pPr>
              <w:spacing w:before="120"/>
              <w:rPr>
                <w:rFonts w:cs="Tahoma"/>
                <w:szCs w:val="22"/>
                <w:lang w:val="el-GR"/>
              </w:rPr>
            </w:pPr>
            <w:r w:rsidRPr="00531D14">
              <w:rPr>
                <w:rFonts w:cs="Tahoma"/>
                <w:szCs w:val="22"/>
                <w:lang w:val="el-GR"/>
              </w:rPr>
              <w:t>Δ.1</w:t>
            </w:r>
            <w:r w:rsidRPr="00531D14">
              <w:rPr>
                <w:rFonts w:cs="Tahoma"/>
                <w:szCs w:val="22"/>
                <w:lang w:val="el-GR"/>
              </w:rPr>
              <w:tab/>
              <w:t>Μελέτη Εφαρμογής - Ανάλυση Απαιτήσεων</w:t>
            </w:r>
          </w:p>
          <w:p w14:paraId="61FA859F" w14:textId="77777777" w:rsidR="00531D14" w:rsidRDefault="00B615FA" w:rsidP="00B615FA">
            <w:pPr>
              <w:numPr>
                <w:ilvl w:val="0"/>
                <w:numId w:val="9"/>
              </w:numPr>
              <w:suppressAutoHyphens w:val="0"/>
              <w:autoSpaceDE w:val="0"/>
              <w:autoSpaceDN w:val="0"/>
              <w:adjustRightInd w:val="0"/>
              <w:spacing w:before="60" w:after="60" w:line="240" w:lineRule="auto"/>
              <w:rPr>
                <w:rFonts w:cs="Tahoma"/>
                <w:szCs w:val="22"/>
                <w:lang w:val="el-GR"/>
              </w:rPr>
            </w:pPr>
            <w:r w:rsidRPr="00604149">
              <w:rPr>
                <w:rFonts w:cs="Tahoma"/>
                <w:szCs w:val="22"/>
                <w:lang w:val="el-GR"/>
              </w:rPr>
              <w:t xml:space="preserve">Ανάλυση, σαφήνεια και πληρότητα </w:t>
            </w:r>
            <w:r>
              <w:rPr>
                <w:rFonts w:cs="Tahoma"/>
                <w:szCs w:val="22"/>
                <w:lang w:val="el-GR"/>
              </w:rPr>
              <w:t xml:space="preserve">της Μελέτης Εφαρμογής </w:t>
            </w:r>
          </w:p>
          <w:p w14:paraId="62E5226B" w14:textId="77777777" w:rsidR="00B615FA" w:rsidRPr="00531D14" w:rsidRDefault="00B615FA" w:rsidP="00B615FA">
            <w:pPr>
              <w:suppressAutoHyphens w:val="0"/>
              <w:autoSpaceDE w:val="0"/>
              <w:autoSpaceDN w:val="0"/>
              <w:adjustRightInd w:val="0"/>
              <w:spacing w:before="60" w:after="60" w:line="240" w:lineRule="auto"/>
              <w:rPr>
                <w:rFonts w:cs="Tahoma"/>
                <w:szCs w:val="22"/>
                <w:lang w:val="el-GR"/>
              </w:rPr>
            </w:pPr>
          </w:p>
          <w:p w14:paraId="0B6644CE" w14:textId="77777777" w:rsidR="00531D14" w:rsidRDefault="00531D14" w:rsidP="00531D14">
            <w:pPr>
              <w:spacing w:before="120"/>
              <w:rPr>
                <w:rFonts w:cs="Tahoma"/>
                <w:szCs w:val="22"/>
                <w:lang w:val="el-GR"/>
              </w:rPr>
            </w:pPr>
            <w:r w:rsidRPr="00531D14">
              <w:rPr>
                <w:rFonts w:cs="Tahoma"/>
                <w:szCs w:val="22"/>
                <w:lang w:val="el-GR"/>
              </w:rPr>
              <w:t>Δ.2</w:t>
            </w:r>
            <w:r w:rsidRPr="00531D14">
              <w:rPr>
                <w:rFonts w:cs="Tahoma"/>
                <w:szCs w:val="22"/>
                <w:lang w:val="el-GR"/>
              </w:rPr>
              <w:tab/>
              <w:t>Υπηρεσίες Αρχικοποίησης και Μετάπτωσης</w:t>
            </w:r>
          </w:p>
          <w:p w14:paraId="6D6A55D2" w14:textId="77777777" w:rsidR="00531D14" w:rsidRDefault="00B615FA" w:rsidP="00B615FA">
            <w:pPr>
              <w:numPr>
                <w:ilvl w:val="0"/>
                <w:numId w:val="9"/>
              </w:numPr>
              <w:suppressAutoHyphens w:val="0"/>
              <w:autoSpaceDE w:val="0"/>
              <w:autoSpaceDN w:val="0"/>
              <w:adjustRightInd w:val="0"/>
              <w:spacing w:before="60" w:after="60" w:line="240" w:lineRule="auto"/>
              <w:rPr>
                <w:rFonts w:cs="Tahoma"/>
                <w:szCs w:val="22"/>
                <w:lang w:val="el-GR"/>
              </w:rPr>
            </w:pPr>
            <w:r w:rsidRPr="00604149">
              <w:rPr>
                <w:rFonts w:cs="Tahoma"/>
                <w:szCs w:val="22"/>
                <w:lang w:val="el-GR"/>
              </w:rPr>
              <w:t xml:space="preserve">Ανάλυση, σαφήνεια και πληρότητα </w:t>
            </w:r>
            <w:r>
              <w:rPr>
                <w:rFonts w:cs="Tahoma"/>
                <w:szCs w:val="22"/>
                <w:lang w:val="el-GR"/>
              </w:rPr>
              <w:t>των Υπηρεσιών Αρχικοποίησης και Μετάπτωσης</w:t>
            </w:r>
          </w:p>
          <w:p w14:paraId="236B41F7" w14:textId="77777777" w:rsidR="00B615FA" w:rsidRDefault="00B615FA" w:rsidP="00B615FA">
            <w:pPr>
              <w:suppressAutoHyphens w:val="0"/>
              <w:autoSpaceDE w:val="0"/>
              <w:autoSpaceDN w:val="0"/>
              <w:adjustRightInd w:val="0"/>
              <w:spacing w:before="60" w:after="60" w:line="240" w:lineRule="auto"/>
              <w:rPr>
                <w:rFonts w:cs="Tahoma"/>
                <w:szCs w:val="22"/>
                <w:lang w:val="el-GR"/>
              </w:rPr>
            </w:pPr>
          </w:p>
          <w:p w14:paraId="64CE7120" w14:textId="77777777" w:rsidR="00A96B84" w:rsidRPr="00A96B84" w:rsidRDefault="00A96B84" w:rsidP="00A96B84">
            <w:pPr>
              <w:spacing w:before="120"/>
              <w:rPr>
                <w:rFonts w:cs="Tahoma"/>
                <w:szCs w:val="22"/>
                <w:lang w:val="el-GR"/>
              </w:rPr>
            </w:pPr>
            <w:r w:rsidRPr="00A96B84">
              <w:rPr>
                <w:rFonts w:cs="Tahoma"/>
                <w:szCs w:val="22"/>
                <w:lang w:val="el-GR"/>
              </w:rPr>
              <w:t>Δ.</w:t>
            </w:r>
            <w:r w:rsidR="00531D14">
              <w:rPr>
                <w:rFonts w:cs="Tahoma"/>
                <w:szCs w:val="22"/>
                <w:lang w:val="el-GR"/>
              </w:rPr>
              <w:t>3</w:t>
            </w:r>
            <w:r w:rsidRPr="00A96B84">
              <w:rPr>
                <w:rFonts w:cs="Tahoma"/>
                <w:szCs w:val="22"/>
                <w:lang w:val="el-GR"/>
              </w:rPr>
              <w:tab/>
              <w:t>Υπηρεσίες HelpDesk</w:t>
            </w:r>
          </w:p>
          <w:p w14:paraId="5ED6D501" w14:textId="5CC42E6B" w:rsidR="00A96B84" w:rsidRDefault="00A96B84" w:rsidP="002D65C7">
            <w:pPr>
              <w:numPr>
                <w:ilvl w:val="0"/>
                <w:numId w:val="9"/>
              </w:numPr>
              <w:suppressAutoHyphens w:val="0"/>
              <w:autoSpaceDE w:val="0"/>
              <w:autoSpaceDN w:val="0"/>
              <w:adjustRightInd w:val="0"/>
              <w:spacing w:before="60" w:after="60" w:line="240" w:lineRule="auto"/>
              <w:rPr>
                <w:rFonts w:cs="Tahoma"/>
                <w:szCs w:val="22"/>
                <w:lang w:val="el-GR"/>
              </w:rPr>
            </w:pPr>
            <w:r w:rsidRPr="00A96B84">
              <w:rPr>
                <w:rFonts w:cs="Tahoma"/>
                <w:szCs w:val="22"/>
                <w:lang w:val="el-GR"/>
              </w:rPr>
              <w:t>Η προτεινόμενη μεθοδολογία παροχής των υπηρεσιών HelpDesk κατά την Φάση της Δοκιμαστικής Λειτουργίας</w:t>
            </w:r>
          </w:p>
          <w:p w14:paraId="72B67548" w14:textId="77777777" w:rsidR="00A96B84" w:rsidRPr="00A96B84" w:rsidRDefault="00A96B84" w:rsidP="00A96B84">
            <w:pPr>
              <w:suppressAutoHyphens w:val="0"/>
              <w:autoSpaceDE w:val="0"/>
              <w:autoSpaceDN w:val="0"/>
              <w:adjustRightInd w:val="0"/>
              <w:spacing w:before="60" w:after="60" w:line="240" w:lineRule="auto"/>
              <w:rPr>
                <w:rFonts w:cs="Tahoma"/>
                <w:szCs w:val="22"/>
                <w:lang w:val="el-GR"/>
              </w:rPr>
            </w:pPr>
          </w:p>
          <w:p w14:paraId="5CBE36E7" w14:textId="77777777" w:rsidR="00A96B84" w:rsidRPr="00A96B84" w:rsidRDefault="00A96B84" w:rsidP="00A96B84">
            <w:pPr>
              <w:spacing w:before="120"/>
              <w:rPr>
                <w:rFonts w:cs="Tahoma"/>
                <w:szCs w:val="22"/>
                <w:lang w:val="el-GR"/>
              </w:rPr>
            </w:pPr>
            <w:r w:rsidRPr="00A96B84">
              <w:rPr>
                <w:rFonts w:cs="Tahoma"/>
                <w:szCs w:val="22"/>
                <w:lang w:val="el-GR"/>
              </w:rPr>
              <w:t>Δ.</w:t>
            </w:r>
            <w:r w:rsidR="00531D14">
              <w:rPr>
                <w:rFonts w:cs="Tahoma"/>
                <w:szCs w:val="22"/>
                <w:lang w:val="el-GR"/>
              </w:rPr>
              <w:t>4</w:t>
            </w:r>
            <w:r w:rsidRPr="00A96B84">
              <w:rPr>
                <w:rFonts w:cs="Tahoma"/>
                <w:szCs w:val="22"/>
                <w:lang w:val="el-GR"/>
              </w:rPr>
              <w:tab/>
              <w:t>Υπηρεσίες Εκπαίδευσης</w:t>
            </w:r>
          </w:p>
          <w:p w14:paraId="084D1D8E" w14:textId="77777777" w:rsidR="00A96B84" w:rsidRPr="00A96B84" w:rsidRDefault="00A96B84" w:rsidP="002D65C7">
            <w:pPr>
              <w:numPr>
                <w:ilvl w:val="0"/>
                <w:numId w:val="9"/>
              </w:numPr>
              <w:suppressAutoHyphens w:val="0"/>
              <w:autoSpaceDE w:val="0"/>
              <w:autoSpaceDN w:val="0"/>
              <w:adjustRightInd w:val="0"/>
              <w:spacing w:before="60" w:after="60" w:line="240" w:lineRule="auto"/>
              <w:rPr>
                <w:rFonts w:cs="Tahoma"/>
                <w:szCs w:val="22"/>
                <w:lang w:val="el-GR"/>
              </w:rPr>
            </w:pPr>
            <w:r w:rsidRPr="00A96B84">
              <w:rPr>
                <w:rFonts w:cs="Tahoma"/>
                <w:szCs w:val="22"/>
                <w:lang w:val="el-GR"/>
              </w:rPr>
              <w:t>Το αντικείμενο της εκπαίδευσης ανά κατηγορία εκπαιδευομένων</w:t>
            </w:r>
          </w:p>
          <w:p w14:paraId="117377B4" w14:textId="77777777" w:rsidR="00A96B84" w:rsidRPr="00A96B84" w:rsidRDefault="00A96B84" w:rsidP="002D65C7">
            <w:pPr>
              <w:numPr>
                <w:ilvl w:val="0"/>
                <w:numId w:val="9"/>
              </w:numPr>
              <w:suppressAutoHyphens w:val="0"/>
              <w:autoSpaceDE w:val="0"/>
              <w:autoSpaceDN w:val="0"/>
              <w:adjustRightInd w:val="0"/>
              <w:spacing w:before="60" w:after="60" w:line="240" w:lineRule="auto"/>
              <w:rPr>
                <w:rFonts w:cs="Tahoma"/>
                <w:szCs w:val="22"/>
                <w:lang w:val="el-GR"/>
              </w:rPr>
            </w:pPr>
            <w:r w:rsidRPr="00A96B84">
              <w:rPr>
                <w:rFonts w:cs="Tahoma"/>
                <w:szCs w:val="22"/>
                <w:lang w:val="el-GR"/>
              </w:rPr>
              <w:t>H εκπαιδευτική διαδικασία και η διαχείριση αυτής</w:t>
            </w:r>
          </w:p>
          <w:p w14:paraId="15C3E0D3" w14:textId="77777777" w:rsidR="00A96B84" w:rsidRPr="00A96B84" w:rsidRDefault="00A96B84" w:rsidP="002D65C7">
            <w:pPr>
              <w:numPr>
                <w:ilvl w:val="0"/>
                <w:numId w:val="9"/>
              </w:numPr>
              <w:suppressAutoHyphens w:val="0"/>
              <w:autoSpaceDE w:val="0"/>
              <w:autoSpaceDN w:val="0"/>
              <w:adjustRightInd w:val="0"/>
              <w:spacing w:before="60" w:after="60" w:line="240" w:lineRule="auto"/>
              <w:rPr>
                <w:rFonts w:cs="Tahoma"/>
                <w:szCs w:val="22"/>
                <w:lang w:val="el-GR"/>
              </w:rPr>
            </w:pPr>
            <w:r w:rsidRPr="00A96B84">
              <w:rPr>
                <w:rFonts w:cs="Tahoma"/>
                <w:szCs w:val="22"/>
                <w:lang w:val="el-GR"/>
              </w:rPr>
              <w:t>Οι προσφερόμενες ώρες εκπαίδευσης ανά κατηγορία χρηστών</w:t>
            </w:r>
          </w:p>
          <w:p w14:paraId="1694CD7B" w14:textId="77777777" w:rsidR="00A96B84" w:rsidRDefault="00A96B84" w:rsidP="002D65C7">
            <w:pPr>
              <w:numPr>
                <w:ilvl w:val="0"/>
                <w:numId w:val="9"/>
              </w:numPr>
              <w:suppressAutoHyphens w:val="0"/>
              <w:autoSpaceDE w:val="0"/>
              <w:autoSpaceDN w:val="0"/>
              <w:adjustRightInd w:val="0"/>
              <w:spacing w:before="60" w:after="60" w:line="240" w:lineRule="auto"/>
              <w:rPr>
                <w:rFonts w:cs="Tahoma"/>
                <w:szCs w:val="22"/>
                <w:lang w:val="el-GR"/>
              </w:rPr>
            </w:pPr>
            <w:r w:rsidRPr="00A96B84">
              <w:rPr>
                <w:rFonts w:cs="Tahoma"/>
                <w:szCs w:val="22"/>
                <w:lang w:val="el-GR"/>
              </w:rPr>
              <w:t>H οργάνωση και ποιότητα παρεχόμενης εκπαίδευσης και εκπαιδευτικού υλικού.</w:t>
            </w:r>
          </w:p>
          <w:p w14:paraId="43581453" w14:textId="74216F61" w:rsidR="00531D14" w:rsidRPr="00734309" w:rsidRDefault="00531D14" w:rsidP="00021983">
            <w:pPr>
              <w:suppressAutoHyphens w:val="0"/>
              <w:autoSpaceDE w:val="0"/>
              <w:autoSpaceDN w:val="0"/>
              <w:adjustRightInd w:val="0"/>
              <w:spacing w:before="60" w:after="60" w:line="240" w:lineRule="auto"/>
              <w:rPr>
                <w:rFonts w:cs="Tahoma"/>
                <w:szCs w:val="22"/>
                <w:lang w:val="el-GR"/>
              </w:rPr>
            </w:pPr>
          </w:p>
        </w:tc>
      </w:tr>
    </w:tbl>
    <w:p w14:paraId="04CE4CDA" w14:textId="77777777" w:rsidR="00B615FA" w:rsidRPr="00734309" w:rsidRDefault="00B615FA" w:rsidP="00F661A1">
      <w:pPr>
        <w:rPr>
          <w:rFonts w:cs="Tahoma"/>
          <w:szCs w:val="22"/>
          <w:lang w:val="el-GR"/>
        </w:rPr>
      </w:pPr>
    </w:p>
    <w:p w14:paraId="7966FE57" w14:textId="77777777" w:rsidR="00F661A1" w:rsidRPr="00FA142F" w:rsidRDefault="00F661A1" w:rsidP="008F1774">
      <w:pPr>
        <w:pStyle w:val="3"/>
        <w:rPr>
          <w:rFonts w:ascii="Tahoma" w:hAnsi="Tahoma" w:cs="Tahoma"/>
          <w:szCs w:val="22"/>
          <w:lang w:val="el-GR"/>
        </w:rPr>
      </w:pPr>
      <w:bookmarkStart w:id="107" w:name="_Ref64555521"/>
      <w:bookmarkStart w:id="108" w:name="_Toc81915056"/>
      <w:r w:rsidRPr="00734309">
        <w:rPr>
          <w:rFonts w:ascii="Tahoma" w:hAnsi="Tahoma" w:cs="Tahoma"/>
          <w:szCs w:val="22"/>
          <w:lang w:val="el-GR"/>
        </w:rPr>
        <w:t>Βαθμολόγηση και κατάταξη προσφορών</w:t>
      </w:r>
      <w:bookmarkEnd w:id="107"/>
      <w:bookmarkEnd w:id="108"/>
    </w:p>
    <w:p w14:paraId="7F3843D1" w14:textId="77777777" w:rsidR="00F661A1" w:rsidRPr="00734309" w:rsidRDefault="00F661A1" w:rsidP="00E84A2D">
      <w:pPr>
        <w:pStyle w:val="4"/>
        <w:rPr>
          <w:rFonts w:ascii="Tahoma" w:hAnsi="Tahoma" w:cs="Tahoma"/>
          <w:szCs w:val="22"/>
          <w:u w:val="single"/>
          <w:lang w:val="el-GR"/>
        </w:rPr>
      </w:pPr>
      <w:r w:rsidRPr="00734309">
        <w:rPr>
          <w:rFonts w:ascii="Tahoma" w:hAnsi="Tahoma" w:cs="Tahoma"/>
          <w:szCs w:val="22"/>
          <w:u w:val="single"/>
          <w:lang w:val="el-GR"/>
        </w:rPr>
        <w:t>Βαθμολόγηση Τεχνικών Προσφορών</w:t>
      </w:r>
    </w:p>
    <w:p w14:paraId="2C8E9EA4" w14:textId="128913D9" w:rsidR="00F661A1" w:rsidRPr="00734309" w:rsidRDefault="00F661A1" w:rsidP="00F661A1">
      <w:pPr>
        <w:rPr>
          <w:rFonts w:cs="Tahoma"/>
          <w:szCs w:val="22"/>
          <w:lang w:val="el-GR"/>
        </w:rPr>
      </w:pPr>
      <w:r w:rsidRPr="00734309">
        <w:rPr>
          <w:rFonts w:cs="Tahoma"/>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Pr="005150FD">
        <w:rPr>
          <w:rFonts w:cs="Tahoma"/>
          <w:szCs w:val="22"/>
          <w:lang w:val="el-GR"/>
        </w:rPr>
        <w:fldChar w:fldCharType="begin"/>
      </w:r>
      <w:r w:rsidRPr="00734309">
        <w:rPr>
          <w:rFonts w:cs="Tahoma"/>
          <w:szCs w:val="22"/>
          <w:lang w:val="el-GR"/>
        </w:rPr>
        <w:instrText xml:space="preserve"> </w:instrText>
      </w:r>
      <w:r w:rsidRPr="005150FD">
        <w:rPr>
          <w:rFonts w:cs="Tahoma"/>
          <w:szCs w:val="22"/>
          <w:lang w:val="el-GR"/>
        </w:rPr>
        <w:instrText>REF</w:instrText>
      </w:r>
      <w:r w:rsidRPr="00734309">
        <w:rPr>
          <w:rFonts w:cs="Tahoma"/>
          <w:szCs w:val="22"/>
          <w:lang w:val="el-GR"/>
        </w:rPr>
        <w:instrText xml:space="preserve"> _</w:instrText>
      </w:r>
      <w:r w:rsidRPr="005150FD">
        <w:rPr>
          <w:rFonts w:cs="Tahoma"/>
          <w:szCs w:val="22"/>
          <w:lang w:val="el-GR"/>
        </w:rPr>
        <w:instrText>Ref</w:instrText>
      </w:r>
      <w:r w:rsidRPr="00734309">
        <w:rPr>
          <w:rFonts w:cs="Tahoma"/>
          <w:szCs w:val="22"/>
          <w:lang w:val="el-GR"/>
        </w:rPr>
        <w:instrText>496542191 \</w:instrText>
      </w:r>
      <w:r w:rsidRPr="005150FD">
        <w:rPr>
          <w:rFonts w:cs="Tahoma"/>
          <w:szCs w:val="22"/>
          <w:lang w:val="el-GR"/>
        </w:rPr>
        <w:instrText>r</w:instrText>
      </w:r>
      <w:r w:rsidRPr="00734309">
        <w:rPr>
          <w:rFonts w:cs="Tahoma"/>
          <w:szCs w:val="22"/>
          <w:lang w:val="el-GR"/>
        </w:rPr>
        <w:instrText xml:space="preserve"> \</w:instrText>
      </w:r>
      <w:r w:rsidRPr="005150FD">
        <w:rPr>
          <w:rFonts w:cs="Tahoma"/>
          <w:szCs w:val="22"/>
          <w:lang w:val="el-GR"/>
        </w:rPr>
        <w:instrText>h</w:instrText>
      </w:r>
      <w:r w:rsidRPr="00734309">
        <w:rPr>
          <w:rFonts w:cs="Tahoma"/>
          <w:szCs w:val="22"/>
          <w:lang w:val="el-GR"/>
        </w:rPr>
        <w:instrText xml:space="preserve">  \* </w:instrText>
      </w:r>
      <w:r w:rsidRPr="005150FD">
        <w:rPr>
          <w:rFonts w:cs="Tahoma"/>
          <w:szCs w:val="22"/>
          <w:lang w:val="el-GR"/>
        </w:rPr>
        <w:instrText>MERGEFORMAT</w:instrText>
      </w:r>
      <w:r w:rsidRPr="00734309">
        <w:rPr>
          <w:rFonts w:cs="Tahoma"/>
          <w:szCs w:val="22"/>
          <w:lang w:val="el-GR"/>
        </w:rPr>
        <w:instrText xml:space="preserve"> </w:instrText>
      </w:r>
      <w:r w:rsidRPr="005150FD">
        <w:rPr>
          <w:rFonts w:cs="Tahoma"/>
          <w:szCs w:val="22"/>
          <w:lang w:val="el-GR"/>
        </w:rPr>
      </w:r>
      <w:r w:rsidRPr="005150FD">
        <w:rPr>
          <w:rFonts w:cs="Tahoma"/>
          <w:szCs w:val="22"/>
          <w:lang w:val="el-GR"/>
        </w:rPr>
        <w:fldChar w:fldCharType="separate"/>
      </w:r>
      <w:r w:rsidR="00F10952">
        <w:rPr>
          <w:rFonts w:cs="Tahoma"/>
          <w:szCs w:val="22"/>
          <w:lang w:val="el-GR"/>
        </w:rPr>
        <w:t>2.3.1</w:t>
      </w:r>
      <w:r w:rsidRPr="005150FD">
        <w:rPr>
          <w:rFonts w:cs="Tahoma"/>
          <w:szCs w:val="22"/>
          <w:lang w:val="el-GR"/>
        </w:rPr>
        <w:fldChar w:fldCharType="end"/>
      </w:r>
      <w:r w:rsidRPr="00734309">
        <w:rPr>
          <w:rFonts w:cs="Tahoma"/>
          <w:szCs w:val="22"/>
          <w:lang w:val="el-GR"/>
        </w:rPr>
        <w:t>.</w:t>
      </w:r>
    </w:p>
    <w:p w14:paraId="7668BAD6" w14:textId="20174F97" w:rsidR="00F661A1" w:rsidRPr="00734309" w:rsidRDefault="00F661A1" w:rsidP="00F661A1">
      <w:pPr>
        <w:rPr>
          <w:rFonts w:cs="Tahoma"/>
          <w:szCs w:val="22"/>
          <w:lang w:val="el-GR"/>
        </w:rPr>
      </w:pPr>
      <w:r w:rsidRPr="004C6E96">
        <w:rPr>
          <w:rFonts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sidR="004C6E96">
        <w:rPr>
          <w:rFonts w:cs="Tahoma"/>
          <w:szCs w:val="22"/>
          <w:lang w:val="el-GR"/>
        </w:rPr>
        <w:t>5</w:t>
      </w:r>
      <w:r w:rsidRPr="004C6E96">
        <w:rPr>
          <w:rFonts w:cs="Tahoma"/>
          <w:szCs w:val="22"/>
          <w:lang w:val="el-GR"/>
        </w:rPr>
        <w:t>0 βαθμούς όταν υπερκαλύπτονται οι απαιτήσεις του συγκεκριμένου κριτηρίου</w:t>
      </w:r>
      <w:r w:rsidRPr="004C6E96">
        <w:rPr>
          <w:lang w:val="el-GR"/>
        </w:rPr>
        <w:t>.</w:t>
      </w:r>
    </w:p>
    <w:p w14:paraId="2AD4ABF7" w14:textId="77777777" w:rsidR="00F661A1" w:rsidRPr="00734309" w:rsidRDefault="00F661A1" w:rsidP="00F661A1">
      <w:pPr>
        <w:rPr>
          <w:rFonts w:cs="Tahoma"/>
          <w:szCs w:val="22"/>
          <w:lang w:val="el-GR"/>
        </w:rPr>
      </w:pPr>
      <w:r w:rsidRPr="00734309">
        <w:rPr>
          <w:rFonts w:cs="Tahoma"/>
          <w:szCs w:val="22"/>
          <w:lang w:val="el-GR"/>
        </w:rPr>
        <w:t xml:space="preserve">Κάθε κριτήριο αξιολόγησης βαθμολογείται αυτόνομα με βάση τα στοιχεία της προσφοράς. </w:t>
      </w:r>
    </w:p>
    <w:p w14:paraId="3BD5DEE6" w14:textId="77777777" w:rsidR="00F661A1" w:rsidRPr="005150FD" w:rsidRDefault="00F661A1" w:rsidP="00F661A1">
      <w:pPr>
        <w:rPr>
          <w:rFonts w:cs="Tahoma"/>
          <w:szCs w:val="22"/>
          <w:lang w:val="el-GR"/>
        </w:rPr>
      </w:pPr>
      <w:r w:rsidRPr="00734309">
        <w:rPr>
          <w:rFonts w:cs="Tahoma"/>
          <w:szCs w:val="22"/>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16D4F1ED" w14:textId="77777777" w:rsidR="00F661A1" w:rsidRDefault="00F661A1" w:rsidP="00F661A1">
      <w:pPr>
        <w:rPr>
          <w:rFonts w:cs="Tahoma"/>
          <w:szCs w:val="22"/>
          <w:lang w:val="el-GR"/>
        </w:rPr>
      </w:pPr>
      <w:r w:rsidRPr="00734309">
        <w:rPr>
          <w:rFonts w:cs="Tahoma"/>
          <w:szCs w:val="22"/>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5150FD">
        <w:rPr>
          <w:rFonts w:cs="Tahoma"/>
          <w:szCs w:val="22"/>
          <w:lang w:val="el-GR"/>
        </w:rPr>
        <w:t>i</w:t>
      </w:r>
      <w:r w:rsidRPr="00734309">
        <w:rPr>
          <w:rFonts w:cs="Tahoma"/>
          <w:szCs w:val="22"/>
          <w:lang w:val="el-GR"/>
        </w:rPr>
        <w:t>)</w:t>
      </w:r>
      <w:r w:rsidR="00B615FA">
        <w:rPr>
          <w:rFonts w:cs="Tahoma"/>
          <w:szCs w:val="22"/>
          <w:lang w:val="el-GR"/>
        </w:rPr>
        <w:t xml:space="preserve"> </w:t>
      </w:r>
      <w:r w:rsidRPr="00734309">
        <w:rPr>
          <w:rFonts w:cs="Tahoma"/>
          <w:szCs w:val="22"/>
          <w:lang w:val="el-GR"/>
        </w:rPr>
        <w:t>θα προκύπτει από το άθροισμα των σταθμισμένων βαθμολογιών όλων των κριτηρίων.</w:t>
      </w:r>
    </w:p>
    <w:p w14:paraId="18F72A29" w14:textId="77777777" w:rsidR="00F661A1" w:rsidRPr="00734309" w:rsidRDefault="00F661A1" w:rsidP="00E84A2D">
      <w:pPr>
        <w:pStyle w:val="4"/>
        <w:rPr>
          <w:rFonts w:ascii="Tahoma" w:hAnsi="Tahoma" w:cs="Tahoma"/>
          <w:szCs w:val="22"/>
          <w:u w:val="single"/>
          <w:lang w:val="el-GR"/>
        </w:rPr>
      </w:pPr>
      <w:r w:rsidRPr="00734309">
        <w:rPr>
          <w:rFonts w:ascii="Tahoma" w:hAnsi="Tahoma" w:cs="Tahoma"/>
          <w:szCs w:val="22"/>
          <w:u w:val="single"/>
          <w:lang w:val="el-GR"/>
        </w:rPr>
        <w:t>Κατάταξη προσφορών</w:t>
      </w:r>
    </w:p>
    <w:p w14:paraId="5D1919C6" w14:textId="77777777" w:rsidR="00F661A1" w:rsidRPr="00734309" w:rsidRDefault="00F661A1" w:rsidP="00F661A1">
      <w:pPr>
        <w:rPr>
          <w:rFonts w:cs="Tahoma"/>
          <w:szCs w:val="22"/>
          <w:lang w:val="el-GR"/>
        </w:rPr>
      </w:pPr>
      <w:r w:rsidRPr="00734309">
        <w:rPr>
          <w:rFonts w:cs="Tahoma"/>
          <w:szCs w:val="22"/>
          <w:lang w:val="el-GR"/>
        </w:rPr>
        <w:t>Πλέον συμφέρουσα από οικονομική άποψη προσφορά βάσει βέλτιστης σχέσης ποιότητας – τιμής είναι η προσφορά με το μεγαλύτερο Λi σύμφωνα με τον παρακάτω τύπο.:</w:t>
      </w:r>
    </w:p>
    <w:p w14:paraId="26FE9839" w14:textId="77777777" w:rsidR="00F661A1" w:rsidRPr="00D00A85" w:rsidRDefault="00F661A1" w:rsidP="00B63130">
      <w:pPr>
        <w:ind w:left="851"/>
        <w:rPr>
          <w:rFonts w:cs="Tahoma"/>
          <w:szCs w:val="22"/>
          <w:lang w:val="en-US"/>
        </w:rPr>
      </w:pPr>
      <w:r w:rsidRPr="00734309">
        <w:rPr>
          <w:rFonts w:cs="Tahoma"/>
          <w:szCs w:val="22"/>
          <w:lang w:val="el-GR"/>
        </w:rPr>
        <w:t>Λ</w:t>
      </w:r>
      <w:r w:rsidRPr="00D00A85">
        <w:rPr>
          <w:rFonts w:cs="Tahoma"/>
          <w:szCs w:val="22"/>
          <w:lang w:val="en-US"/>
        </w:rPr>
        <w:t xml:space="preserve">i = 80 * ( </w:t>
      </w:r>
      <w:r w:rsidRPr="00734309">
        <w:rPr>
          <w:rFonts w:cs="Tahoma"/>
          <w:szCs w:val="22"/>
          <w:lang w:val="el-GR"/>
        </w:rPr>
        <w:t>Β</w:t>
      </w:r>
      <w:r w:rsidRPr="00D00A85">
        <w:rPr>
          <w:rFonts w:cs="Tahoma"/>
          <w:szCs w:val="22"/>
          <w:lang w:val="en-US"/>
        </w:rPr>
        <w:t xml:space="preserve">i / </w:t>
      </w:r>
      <w:r w:rsidRPr="00734309">
        <w:rPr>
          <w:rFonts w:cs="Tahoma"/>
          <w:szCs w:val="22"/>
          <w:lang w:val="el-GR"/>
        </w:rPr>
        <w:t>Β</w:t>
      </w:r>
      <w:r w:rsidRPr="00D00A85">
        <w:rPr>
          <w:rFonts w:cs="Tahoma"/>
          <w:szCs w:val="22"/>
          <w:lang w:val="en-US"/>
        </w:rPr>
        <w:t>max ) + 20 * (Kmin/Ki)</w:t>
      </w:r>
    </w:p>
    <w:p w14:paraId="10228DA3" w14:textId="77777777" w:rsidR="00F661A1" w:rsidRPr="00734309" w:rsidRDefault="00F661A1" w:rsidP="00F661A1">
      <w:pPr>
        <w:rPr>
          <w:rFonts w:cs="Tahoma"/>
          <w:szCs w:val="22"/>
          <w:lang w:val="el-GR"/>
        </w:rPr>
      </w:pPr>
      <w:r w:rsidRPr="00734309">
        <w:rPr>
          <w:rFonts w:cs="Tahoma"/>
          <w:szCs w:val="22"/>
          <w:lang w:val="el-GR"/>
        </w:rPr>
        <w:t>όπου:</w:t>
      </w:r>
    </w:p>
    <w:p w14:paraId="18A07245" w14:textId="77777777" w:rsidR="00F661A1" w:rsidRPr="00734309" w:rsidRDefault="00F661A1" w:rsidP="00B63130">
      <w:pPr>
        <w:ind w:left="1560" w:hanging="851"/>
        <w:rPr>
          <w:rFonts w:cs="Tahoma"/>
          <w:szCs w:val="22"/>
          <w:lang w:val="el-GR"/>
        </w:rPr>
      </w:pPr>
      <w:r w:rsidRPr="00734309">
        <w:rPr>
          <w:rFonts w:cs="Tahoma"/>
          <w:szCs w:val="22"/>
          <w:lang w:val="el-GR"/>
        </w:rPr>
        <w:t>Β</w:t>
      </w:r>
      <w:r w:rsidRPr="005150FD">
        <w:rPr>
          <w:rFonts w:cs="Tahoma"/>
          <w:szCs w:val="22"/>
          <w:lang w:val="el-GR"/>
        </w:rPr>
        <w:t>max</w:t>
      </w:r>
      <w:r w:rsidRPr="005150FD">
        <w:rPr>
          <w:rFonts w:cs="Tahoma"/>
          <w:szCs w:val="22"/>
          <w:lang w:val="el-GR"/>
        </w:rPr>
        <w:tab/>
      </w:r>
      <w:r w:rsidRPr="00734309">
        <w:rPr>
          <w:rFonts w:cs="Tahoma"/>
          <w:szCs w:val="22"/>
          <w:lang w:val="el-GR"/>
        </w:rPr>
        <w:t xml:space="preserve">η συνολική βαθμολογία που έλαβε η καλύτερη Τεχνική Προσφορά </w:t>
      </w:r>
    </w:p>
    <w:p w14:paraId="5E4C828D" w14:textId="77777777" w:rsidR="00F661A1" w:rsidRPr="00734309" w:rsidRDefault="00F661A1" w:rsidP="00B63130">
      <w:pPr>
        <w:ind w:left="1560" w:hanging="851"/>
        <w:rPr>
          <w:rFonts w:cs="Tahoma"/>
          <w:szCs w:val="22"/>
          <w:lang w:val="el-GR"/>
        </w:rPr>
      </w:pPr>
      <w:r w:rsidRPr="00734309">
        <w:rPr>
          <w:rFonts w:cs="Tahoma"/>
          <w:szCs w:val="22"/>
          <w:lang w:val="el-GR"/>
        </w:rPr>
        <w:t>Β</w:t>
      </w:r>
      <w:r w:rsidRPr="005150FD">
        <w:rPr>
          <w:rFonts w:cs="Tahoma"/>
          <w:szCs w:val="22"/>
          <w:lang w:val="el-GR"/>
        </w:rPr>
        <w:t>i</w:t>
      </w:r>
      <w:r w:rsidRPr="005150FD">
        <w:rPr>
          <w:rFonts w:cs="Tahoma"/>
          <w:szCs w:val="22"/>
          <w:lang w:val="el-GR"/>
        </w:rPr>
        <w:tab/>
      </w:r>
      <w:r w:rsidRPr="00734309">
        <w:rPr>
          <w:rFonts w:cs="Tahoma"/>
          <w:szCs w:val="22"/>
          <w:lang w:val="el-GR"/>
        </w:rPr>
        <w:t xml:space="preserve">η συνολική βαθμολογία της Τεχνικής Προσφοράς </w:t>
      </w:r>
      <w:r w:rsidRPr="005150FD">
        <w:rPr>
          <w:rFonts w:cs="Tahoma"/>
          <w:szCs w:val="22"/>
          <w:lang w:val="el-GR"/>
        </w:rPr>
        <w:t>i</w:t>
      </w:r>
    </w:p>
    <w:p w14:paraId="383951FC" w14:textId="77777777" w:rsidR="00F661A1" w:rsidRPr="00734309" w:rsidRDefault="00F661A1" w:rsidP="00B63130">
      <w:pPr>
        <w:ind w:left="1560" w:hanging="851"/>
        <w:rPr>
          <w:rFonts w:cs="Tahoma"/>
          <w:szCs w:val="22"/>
          <w:lang w:val="el-GR"/>
        </w:rPr>
      </w:pPr>
      <w:r w:rsidRPr="005150FD">
        <w:rPr>
          <w:rFonts w:cs="Tahoma"/>
          <w:szCs w:val="22"/>
          <w:lang w:val="el-GR"/>
        </w:rPr>
        <w:t>Kmin</w:t>
      </w:r>
      <w:r w:rsidRPr="005150FD">
        <w:rPr>
          <w:rFonts w:cs="Tahoma"/>
          <w:szCs w:val="22"/>
          <w:lang w:val="el-GR"/>
        </w:rPr>
        <w:tab/>
      </w:r>
      <w:r w:rsidRPr="00734309">
        <w:rPr>
          <w:rFonts w:cs="Tahoma"/>
          <w:szCs w:val="22"/>
          <w:lang w:val="el-GR"/>
        </w:rPr>
        <w:t xml:space="preserve">το συνολικό συγκριτικό κόστος της Προσφοράς με τη μικρότερη τιμή </w:t>
      </w:r>
    </w:p>
    <w:p w14:paraId="0A0B0691" w14:textId="77777777" w:rsidR="00F661A1" w:rsidRPr="00734309" w:rsidRDefault="00F661A1" w:rsidP="00B63130">
      <w:pPr>
        <w:ind w:left="1560" w:hanging="851"/>
        <w:rPr>
          <w:rFonts w:cs="Tahoma"/>
          <w:szCs w:val="22"/>
          <w:lang w:val="el-GR"/>
        </w:rPr>
      </w:pPr>
      <w:r w:rsidRPr="00734309">
        <w:rPr>
          <w:rFonts w:cs="Tahoma"/>
          <w:szCs w:val="22"/>
          <w:lang w:val="el-GR"/>
        </w:rPr>
        <w:lastRenderedPageBreak/>
        <w:t>Κ</w:t>
      </w:r>
      <w:r w:rsidRPr="005150FD">
        <w:rPr>
          <w:rFonts w:cs="Tahoma"/>
          <w:szCs w:val="22"/>
          <w:lang w:val="el-GR"/>
        </w:rPr>
        <w:t>i</w:t>
      </w:r>
      <w:r w:rsidRPr="005150FD">
        <w:rPr>
          <w:rFonts w:cs="Tahoma"/>
          <w:szCs w:val="22"/>
          <w:lang w:val="el-GR"/>
        </w:rPr>
        <w:tab/>
      </w:r>
      <w:r w:rsidRPr="00734309">
        <w:rPr>
          <w:rFonts w:cs="Tahoma"/>
          <w:szCs w:val="22"/>
          <w:lang w:val="el-GR"/>
        </w:rPr>
        <w:t xml:space="preserve">το συνολικό συγκριτικό κόστος της Προσφοράς </w:t>
      </w:r>
      <w:r w:rsidRPr="005150FD">
        <w:rPr>
          <w:rFonts w:cs="Tahoma"/>
          <w:szCs w:val="22"/>
          <w:lang w:val="el-GR"/>
        </w:rPr>
        <w:t>i</w:t>
      </w:r>
    </w:p>
    <w:p w14:paraId="6407B03B" w14:textId="77777777" w:rsidR="00F661A1" w:rsidRDefault="00F661A1" w:rsidP="00B63130">
      <w:pPr>
        <w:ind w:left="1560" w:hanging="851"/>
        <w:rPr>
          <w:rFonts w:cs="Tahoma"/>
          <w:szCs w:val="22"/>
          <w:lang w:val="el-GR"/>
        </w:rPr>
      </w:pPr>
      <w:r w:rsidRPr="00734309">
        <w:rPr>
          <w:rFonts w:cs="Tahoma"/>
          <w:szCs w:val="22"/>
          <w:lang w:val="el-GR"/>
        </w:rPr>
        <w:t>Λ</w:t>
      </w:r>
      <w:r w:rsidRPr="005150FD">
        <w:rPr>
          <w:rFonts w:cs="Tahoma"/>
          <w:szCs w:val="22"/>
          <w:lang w:val="el-GR"/>
        </w:rPr>
        <w:t>i</w:t>
      </w:r>
      <w:r w:rsidRPr="00734309">
        <w:rPr>
          <w:rFonts w:cs="Tahoma"/>
          <w:szCs w:val="22"/>
          <w:lang w:val="el-GR"/>
        </w:rPr>
        <w:tab/>
        <w:t>το οποίο στρογγυλοποιείται στα 2 δεκαδικά ψηφία.</w:t>
      </w:r>
    </w:p>
    <w:p w14:paraId="1600B32F" w14:textId="77777777" w:rsidR="00B63130" w:rsidRPr="00734309" w:rsidRDefault="00B63130" w:rsidP="00B63130">
      <w:pPr>
        <w:rPr>
          <w:rFonts w:cs="Tahoma"/>
          <w:szCs w:val="22"/>
          <w:lang w:val="el-GR"/>
        </w:rPr>
      </w:pPr>
    </w:p>
    <w:p w14:paraId="33E6CD32" w14:textId="77777777" w:rsidR="00F661A1" w:rsidRPr="00021983" w:rsidRDefault="00F661A1" w:rsidP="00E84A2D">
      <w:pPr>
        <w:pStyle w:val="4"/>
        <w:rPr>
          <w:rFonts w:ascii="Tahoma" w:hAnsi="Tahoma" w:cs="Tahoma"/>
          <w:szCs w:val="22"/>
          <w:u w:val="single"/>
          <w:lang w:val="el-GR"/>
        </w:rPr>
      </w:pPr>
      <w:bookmarkStart w:id="109" w:name="_Toc9049526"/>
      <w:bookmarkStart w:id="110" w:name="_Toc9050798"/>
      <w:bookmarkStart w:id="111" w:name="_Toc16061711"/>
      <w:bookmarkStart w:id="112" w:name="_Toc25743321"/>
      <w:bookmarkStart w:id="113" w:name="_Toc26592535"/>
      <w:bookmarkStart w:id="114" w:name="_Toc43634791"/>
      <w:bookmarkStart w:id="115" w:name="_Toc44821171"/>
      <w:bookmarkStart w:id="116" w:name="_Toc48552963"/>
      <w:bookmarkStart w:id="117" w:name="_Toc49074409"/>
      <w:bookmarkStart w:id="118" w:name="_Toc286055470"/>
      <w:r w:rsidRPr="00021983">
        <w:rPr>
          <w:rFonts w:ascii="Tahoma" w:hAnsi="Tahoma" w:cs="Tahoma"/>
          <w:szCs w:val="22"/>
          <w:u w:val="single"/>
          <w:lang w:val="el-GR"/>
        </w:rPr>
        <w:t>Διαμόρφωση συγκριτικού κόστους Προσφοράς</w:t>
      </w:r>
      <w:bookmarkEnd w:id="109"/>
      <w:bookmarkEnd w:id="110"/>
      <w:bookmarkEnd w:id="111"/>
      <w:bookmarkEnd w:id="112"/>
      <w:bookmarkEnd w:id="113"/>
      <w:bookmarkEnd w:id="114"/>
      <w:bookmarkEnd w:id="115"/>
      <w:bookmarkEnd w:id="116"/>
      <w:bookmarkEnd w:id="117"/>
      <w:bookmarkEnd w:id="118"/>
    </w:p>
    <w:p w14:paraId="0E8650C2" w14:textId="77777777" w:rsidR="00B45505" w:rsidRPr="00B45505" w:rsidRDefault="00B45505" w:rsidP="00B45505">
      <w:pPr>
        <w:rPr>
          <w:rFonts w:cs="Tahoma"/>
          <w:szCs w:val="22"/>
          <w:lang w:val="el-GR"/>
        </w:rPr>
      </w:pPr>
      <w:r w:rsidRPr="00B45505">
        <w:rPr>
          <w:rFonts w:cs="Tahoma"/>
          <w:szCs w:val="22"/>
          <w:lang w:val="el-GR"/>
        </w:rPr>
        <w:t xml:space="preserve">Το συγκριτικό κόστος Κ κάθε Προσφοράς περιλαμβάνει: </w:t>
      </w:r>
    </w:p>
    <w:p w14:paraId="51D4E35D" w14:textId="6585091A" w:rsidR="00B45505" w:rsidRPr="00B45505" w:rsidRDefault="00B45505" w:rsidP="00B45505">
      <w:pPr>
        <w:numPr>
          <w:ilvl w:val="0"/>
          <w:numId w:val="9"/>
        </w:numPr>
        <w:suppressAutoHyphens w:val="0"/>
        <w:autoSpaceDE w:val="0"/>
        <w:autoSpaceDN w:val="0"/>
        <w:adjustRightInd w:val="0"/>
        <w:spacing w:before="60" w:after="60" w:line="240" w:lineRule="auto"/>
        <w:rPr>
          <w:rFonts w:cs="Tahoma"/>
          <w:szCs w:val="22"/>
          <w:lang w:val="el-GR"/>
        </w:rPr>
      </w:pPr>
      <w:r w:rsidRPr="00B45505">
        <w:rPr>
          <w:rFonts w:cs="Tahoma"/>
          <w:szCs w:val="22"/>
          <w:lang w:val="el-GR"/>
        </w:rPr>
        <w:t>το συνολικό κόστος για το Έργο, χωρίς ΦΠΑ {βλ. ΠΑΡΑΡΤΗΜΑ VI – Υπόδειγμα Οικονομικής Προσφοράς, πίνακα ‎</w:t>
      </w:r>
      <w:r>
        <w:rPr>
          <w:rFonts w:cs="Tahoma"/>
          <w:szCs w:val="22"/>
          <w:lang w:val="el-GR"/>
        </w:rPr>
        <w:t>5</w:t>
      </w:r>
      <w:r w:rsidRPr="00B45505">
        <w:rPr>
          <w:rFonts w:cs="Tahoma"/>
          <w:szCs w:val="22"/>
          <w:lang w:val="el-GR"/>
        </w:rPr>
        <w:t xml:space="preserve">} </w:t>
      </w:r>
    </w:p>
    <w:p w14:paraId="382DB7E2" w14:textId="2D62ECDE" w:rsidR="00B45505" w:rsidRPr="00B45505" w:rsidRDefault="00B45505" w:rsidP="00B45505">
      <w:pPr>
        <w:numPr>
          <w:ilvl w:val="0"/>
          <w:numId w:val="9"/>
        </w:numPr>
        <w:suppressAutoHyphens w:val="0"/>
        <w:autoSpaceDE w:val="0"/>
        <w:autoSpaceDN w:val="0"/>
        <w:adjustRightInd w:val="0"/>
        <w:spacing w:before="60" w:after="60" w:line="240" w:lineRule="auto"/>
        <w:rPr>
          <w:rFonts w:cs="Tahoma"/>
          <w:szCs w:val="22"/>
          <w:lang w:val="el-GR"/>
        </w:rPr>
      </w:pPr>
      <w:r w:rsidRPr="00B45505">
        <w:rPr>
          <w:rFonts w:cs="Tahoma"/>
          <w:szCs w:val="22"/>
          <w:lang w:val="el-GR"/>
        </w:rPr>
        <w:t xml:space="preserve">το κόστος συντήρησης του 1ου έτους {βλ. διευκρίνιση} μετά την προσφερόμενη εγγύηση, χωρίς ΦΠΑ {βλ. ΠΑΡΑΡΤΗΜΑ VI – Υπόδειγμα Οικονομικής Προσφοράς, πίνακα ‎6} όπως προκύπτει από τους Πίνακες Οικονομικής Προσφοράς του υποψηφίου Οικονομικού Φορέα. </w:t>
      </w:r>
    </w:p>
    <w:p w14:paraId="0B1FF26F" w14:textId="77777777" w:rsidR="00B615FA" w:rsidRPr="00734309" w:rsidRDefault="00B615FA" w:rsidP="00F661A1">
      <w:pPr>
        <w:rPr>
          <w:rFonts w:cs="Tahoma"/>
          <w:szCs w:val="22"/>
          <w:lang w:val="el-GR"/>
        </w:rPr>
      </w:pPr>
    </w:p>
    <w:p w14:paraId="63A43409"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19" w:name="_Toc81915057"/>
      <w:r w:rsidRPr="00734309">
        <w:rPr>
          <w:rFonts w:ascii="Tahoma" w:hAnsi="Tahoma" w:cs="Tahoma"/>
          <w:sz w:val="22"/>
          <w:lang w:val="el-GR"/>
        </w:rPr>
        <w:t>Κατάρτιση - Περιεχόμενο Προσφορών</w:t>
      </w:r>
      <w:bookmarkEnd w:id="119"/>
    </w:p>
    <w:p w14:paraId="2D6D2173" w14:textId="77777777" w:rsidR="00F661A1" w:rsidRPr="00734309" w:rsidRDefault="00F661A1" w:rsidP="008F1774">
      <w:pPr>
        <w:pStyle w:val="3"/>
        <w:rPr>
          <w:rFonts w:ascii="Tahoma" w:hAnsi="Tahoma" w:cs="Tahoma"/>
          <w:szCs w:val="22"/>
          <w:lang w:val="el-GR"/>
        </w:rPr>
      </w:pPr>
      <w:bookmarkStart w:id="120" w:name="_Ref496542253"/>
      <w:bookmarkStart w:id="121" w:name="_Toc81915058"/>
      <w:r w:rsidRPr="00734309">
        <w:rPr>
          <w:rFonts w:ascii="Tahoma" w:hAnsi="Tahoma" w:cs="Tahoma"/>
          <w:szCs w:val="22"/>
          <w:lang w:val="el-GR"/>
        </w:rPr>
        <w:t>Γενικοί όροι υποβολής προσφορών</w:t>
      </w:r>
      <w:bookmarkEnd w:id="120"/>
      <w:bookmarkEnd w:id="121"/>
    </w:p>
    <w:p w14:paraId="4212DE0F" w14:textId="77777777" w:rsidR="0003257D" w:rsidRPr="00603221" w:rsidRDefault="0003257D" w:rsidP="0003257D">
      <w:pPr>
        <w:rPr>
          <w:rFonts w:cs="Tahoma"/>
          <w:szCs w:val="22"/>
          <w:lang w:val="el-GR"/>
        </w:rPr>
      </w:pPr>
      <w:r w:rsidRPr="00603221">
        <w:rPr>
          <w:rFonts w:cs="Tahoma"/>
          <w:szCs w:val="22"/>
          <w:lang w:val="el-GR"/>
        </w:rPr>
        <w:t xml:space="preserve">Οι προσφορές υποβάλλονται με βάση τις απαιτήσεις της παρούσας Διακήρυξης, για όλες τις περιγραφόμενες υπηρεσίες. </w:t>
      </w:r>
    </w:p>
    <w:p w14:paraId="68DDC5A8" w14:textId="77777777" w:rsidR="0003257D" w:rsidRDefault="0003257D" w:rsidP="0003257D">
      <w:pPr>
        <w:rPr>
          <w:rFonts w:cs="Tahoma"/>
          <w:i/>
          <w:iCs/>
          <w:color w:val="5B9BD5"/>
          <w:szCs w:val="22"/>
          <w:lang w:val="el-GR"/>
        </w:rPr>
      </w:pPr>
      <w:r w:rsidRPr="00603221">
        <w:rPr>
          <w:rFonts w:cs="Tahoma"/>
          <w:szCs w:val="22"/>
          <w:lang w:val="el-GR"/>
        </w:rPr>
        <w:t xml:space="preserve">Δεν επιτρέπονται εναλλακτικές προσφορές </w:t>
      </w:r>
      <w:r w:rsidRPr="00603221">
        <w:rPr>
          <w:rFonts w:cs="Tahoma"/>
          <w:i/>
          <w:iCs/>
          <w:color w:val="5B9BD5"/>
          <w:szCs w:val="22"/>
          <w:lang w:val="el-GR"/>
        </w:rPr>
        <w:t>.</w:t>
      </w:r>
    </w:p>
    <w:p w14:paraId="1EF4A090" w14:textId="77777777" w:rsidR="0003257D" w:rsidRDefault="0003257D" w:rsidP="0003257D">
      <w:pPr>
        <w:rPr>
          <w:rFonts w:cs="Helvetica"/>
          <w:color w:val="000000"/>
          <w:szCs w:val="22"/>
          <w:lang w:val="el-GR" w:eastAsia="el-GR"/>
        </w:rPr>
      </w:pPr>
      <w:r>
        <w:rPr>
          <w:rFonts w:cs="Helvetica"/>
          <w:color w:val="000000"/>
          <w:szCs w:val="22"/>
          <w:lang w:val="el-GR" w:eastAsia="el-GR"/>
        </w:rPr>
        <w:t xml:space="preserve">Η ένωση οικονομικών φορέων υποβάλλει κοινή προσφορά, η οποία υπογράφεται υποχρεωτικά </w:t>
      </w:r>
      <w:r>
        <w:rPr>
          <w:lang w:val="el-GR"/>
        </w:rPr>
        <w:t xml:space="preserve">ηλεκτρονικά </w:t>
      </w:r>
      <w:r>
        <w:rPr>
          <w:rFonts w:cs="Helvetica"/>
          <w:color w:val="000000"/>
          <w:szCs w:val="22"/>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Pr>
          <w:rStyle w:val="WW-FootnoteReference7"/>
          <w:rFonts w:cs="Helvetica"/>
          <w:color w:val="000000"/>
          <w:szCs w:val="22"/>
          <w:lang w:val="el-GR" w:eastAsia="el-GR"/>
        </w:rPr>
        <w:footnoteReference w:id="8"/>
      </w:r>
      <w:r>
        <w:rPr>
          <w:rFonts w:cs="Helvetica"/>
          <w:color w:val="000000"/>
          <w:szCs w:val="22"/>
          <w:lang w:val="el-GR" w:eastAsia="el-GR"/>
        </w:rPr>
        <w:t>.</w:t>
      </w:r>
    </w:p>
    <w:p w14:paraId="466472C5" w14:textId="7C097E80" w:rsidR="00F661A1" w:rsidRDefault="0003257D" w:rsidP="00F661A1">
      <w:pPr>
        <w:rPr>
          <w:rFonts w:cs="Tahoma"/>
          <w:color w:val="000000"/>
          <w:szCs w:val="22"/>
          <w:lang w:val="el-GR" w:eastAsia="el-GR"/>
        </w:rPr>
      </w:pPr>
      <w:r w:rsidRPr="00CB7A20">
        <w:rPr>
          <w:rFonts w:cs="Helvetica"/>
          <w:color w:val="000000"/>
          <w:szCs w:val="22"/>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r w:rsidRPr="00CB7A20">
        <w:rPr>
          <w:rStyle w:val="ad"/>
          <w:rFonts w:cs="Helvetica"/>
          <w:color w:val="000000"/>
          <w:szCs w:val="22"/>
          <w:lang w:val="el-GR" w:eastAsia="el-GR"/>
        </w:rPr>
        <w:footnoteReference w:id="9"/>
      </w:r>
    </w:p>
    <w:p w14:paraId="1693CB22" w14:textId="77777777" w:rsidR="00B615FA" w:rsidRPr="00734309" w:rsidRDefault="00B615FA" w:rsidP="00F661A1">
      <w:pPr>
        <w:rPr>
          <w:rFonts w:cs="Tahoma"/>
          <w:szCs w:val="22"/>
          <w:lang w:val="el-GR"/>
        </w:rPr>
      </w:pPr>
    </w:p>
    <w:p w14:paraId="3EE4897B" w14:textId="77777777" w:rsidR="00F661A1" w:rsidRDefault="00F661A1" w:rsidP="008F1774">
      <w:pPr>
        <w:pStyle w:val="3"/>
        <w:rPr>
          <w:rFonts w:ascii="Tahoma" w:hAnsi="Tahoma" w:cs="Tahoma"/>
          <w:szCs w:val="22"/>
          <w:lang w:val="el-GR"/>
        </w:rPr>
      </w:pPr>
      <w:bookmarkStart w:id="122" w:name="_Ref496542299"/>
      <w:bookmarkStart w:id="123" w:name="_Toc81915059"/>
      <w:r w:rsidRPr="00734309">
        <w:rPr>
          <w:rFonts w:ascii="Tahoma" w:hAnsi="Tahoma" w:cs="Tahoma"/>
          <w:szCs w:val="22"/>
          <w:lang w:val="el-GR"/>
        </w:rPr>
        <w:t>Χρόνος και Τρόπος υποβολής προσφορών</w:t>
      </w:r>
      <w:bookmarkEnd w:id="122"/>
      <w:bookmarkEnd w:id="123"/>
    </w:p>
    <w:p w14:paraId="7B3CB6BF" w14:textId="77777777" w:rsidR="007226E2" w:rsidRDefault="007226E2" w:rsidP="001D389E">
      <w:pPr>
        <w:rPr>
          <w:lang w:val="el-GR"/>
        </w:rPr>
      </w:pPr>
    </w:p>
    <w:p w14:paraId="74FFCBBE" w14:textId="77777777" w:rsidR="007226E2" w:rsidRPr="00603221" w:rsidRDefault="007226E2" w:rsidP="007226E2">
      <w:pPr>
        <w:rPr>
          <w:rFonts w:cs="Tahoma"/>
          <w:b/>
          <w:i/>
          <w:iCs/>
          <w:color w:val="5B9BD5"/>
          <w:szCs w:val="22"/>
          <w:lang w:val="el-GR"/>
        </w:rPr>
      </w:pPr>
      <w:r w:rsidRPr="00603221">
        <w:rPr>
          <w:rFonts w:cs="Tahoma"/>
          <w:szCs w:val="22"/>
          <w:lang w:val="el-GR"/>
        </w:rPr>
        <w:t xml:space="preserve">Χρόνος και τρόπος υποβολής Προσφορών </w:t>
      </w:r>
    </w:p>
    <w:p w14:paraId="14382652" w14:textId="52C866ED" w:rsidR="007226E2" w:rsidRPr="001442CD" w:rsidRDefault="007226E2" w:rsidP="007226E2">
      <w:pPr>
        <w:pStyle w:val="4"/>
        <w:spacing w:line="240" w:lineRule="auto"/>
        <w:ind w:left="0" w:firstLine="0"/>
        <w:rPr>
          <w:b w:val="0"/>
          <w:bCs w:val="0"/>
          <w:lang w:val="el-GR"/>
        </w:rPr>
      </w:pPr>
      <w:bookmarkStart w:id="124" w:name="_Toc74566862"/>
      <w:bookmarkStart w:id="125" w:name="_Toc74566863"/>
      <w:bookmarkEnd w:id="124"/>
      <w:r w:rsidRPr="001442CD">
        <w:rPr>
          <w:b w:val="0"/>
          <w:bCs w:val="0"/>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(άρθρο</w:t>
      </w:r>
      <w:r w:rsidR="00B1411E">
        <w:rPr>
          <w:b w:val="0"/>
          <w:bCs w:val="0"/>
          <w:lang w:val="el-GR"/>
        </w:rPr>
        <w:t xml:space="preserve"> </w:t>
      </w:r>
      <w:r w:rsidR="00B1411E">
        <w:rPr>
          <w:b w:val="0"/>
          <w:bCs w:val="0"/>
          <w:lang w:val="el-GR"/>
        </w:rPr>
        <w:fldChar w:fldCharType="begin"/>
      </w:r>
      <w:r w:rsidR="00B1411E">
        <w:rPr>
          <w:b w:val="0"/>
          <w:bCs w:val="0"/>
          <w:lang w:val="el-GR"/>
        </w:rPr>
        <w:instrText xml:space="preserve"> REF _Ref517358341 \r \h </w:instrText>
      </w:r>
      <w:r w:rsidR="00B1411E">
        <w:rPr>
          <w:b w:val="0"/>
          <w:bCs w:val="0"/>
          <w:lang w:val="el-GR"/>
        </w:rPr>
      </w:r>
      <w:r w:rsidR="00B1411E">
        <w:rPr>
          <w:b w:val="0"/>
          <w:bCs w:val="0"/>
          <w:lang w:val="el-GR"/>
        </w:rPr>
        <w:fldChar w:fldCharType="separate"/>
      </w:r>
      <w:r w:rsidR="00F10952">
        <w:rPr>
          <w:b w:val="0"/>
          <w:bCs w:val="0"/>
          <w:lang w:val="el-GR"/>
        </w:rPr>
        <w:t>1.5</w:t>
      </w:r>
      <w:r w:rsidR="00B1411E">
        <w:rPr>
          <w:b w:val="0"/>
          <w:bCs w:val="0"/>
          <w:lang w:val="el-GR"/>
        </w:rPr>
        <w:fldChar w:fldCharType="end"/>
      </w:r>
      <w:r w:rsidRPr="001442CD">
        <w:rPr>
          <w:b w:val="0"/>
          <w:bCs w:val="0"/>
          <w:lang w:val="el-GR"/>
        </w:rPr>
        <w:t xml:space="preserve">), στην </w:t>
      </w:r>
      <w:r w:rsidRPr="001442CD">
        <w:rPr>
          <w:b w:val="0"/>
          <w:bCs w:val="0"/>
          <w:color w:val="000000"/>
          <w:lang w:val="el-GR"/>
        </w:rPr>
        <w:t>Ελληνική</w:t>
      </w:r>
      <w:r w:rsidRPr="001442CD">
        <w:rPr>
          <w:b w:val="0"/>
          <w:bCs w:val="0"/>
          <w:lang w:val="el-GR"/>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w:t>
      </w:r>
      <w:r>
        <w:rPr>
          <w:b w:val="0"/>
          <w:bCs w:val="0"/>
          <w:lang w:val="el-GR"/>
        </w:rPr>
        <w:t xml:space="preserve">ΦΕΚ </w:t>
      </w:r>
      <w:r w:rsidRPr="001442CD">
        <w:rPr>
          <w:b w:val="0"/>
          <w:bCs w:val="0"/>
          <w:lang w:val="el-GR"/>
        </w:rPr>
        <w:t xml:space="preserve">Β’ </w:t>
      </w:r>
      <w:r>
        <w:rPr>
          <w:b w:val="0"/>
          <w:bCs w:val="0"/>
          <w:lang w:val="el-GR"/>
        </w:rPr>
        <w:t>2453/9-06-2021</w:t>
      </w:r>
      <w:r w:rsidRPr="001442CD">
        <w:rPr>
          <w:b w:val="0"/>
          <w:bCs w:val="0"/>
          <w:lang w:val="el-GR"/>
        </w:rPr>
        <w:t xml:space="preserve">)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w:t>
      </w:r>
      <w:r w:rsidRPr="001442CD">
        <w:rPr>
          <w:b w:val="0"/>
          <w:bCs w:val="0"/>
          <w:lang w:val="el-GR"/>
        </w:rPr>
        <w:lastRenderedPageBreak/>
        <w:t>διαδικασιών του Εθνικού Συστήματος Ηλεκτρονικών Δημοσίων Συμβάσεων (ΕΣΗΔΗΣ)» εφεξής «Κ.Υ.Α. ΕΣΗΔΗΣ Προμήθειες και Υπηρεσίες»</w:t>
      </w:r>
      <w:bookmarkEnd w:id="125"/>
    </w:p>
    <w:p w14:paraId="4922D9A7" w14:textId="77777777" w:rsidR="007226E2" w:rsidRDefault="007226E2" w:rsidP="007226E2">
      <w:pPr>
        <w:rPr>
          <w:b/>
          <w:bCs/>
          <w:lang w:val="el-GR"/>
        </w:rPr>
      </w:pPr>
      <w:r w:rsidRPr="00B73C6B">
        <w:rPr>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5904A88B" w14:textId="77777777" w:rsidR="007226E2" w:rsidRPr="00641C65" w:rsidRDefault="007226E2" w:rsidP="007226E2">
      <w:pPr>
        <w:suppressAutoHyphens w:val="0"/>
        <w:autoSpaceDE w:val="0"/>
        <w:spacing w:after="0"/>
        <w:rPr>
          <w:rFonts w:cs="Tahoma"/>
          <w:color w:val="000000"/>
          <w:szCs w:val="22"/>
          <w:lang w:val="el-GR"/>
        </w:rPr>
      </w:pPr>
    </w:p>
    <w:p w14:paraId="22C2C446" w14:textId="77777777" w:rsidR="007226E2" w:rsidRPr="00A334BA" w:rsidRDefault="007226E2" w:rsidP="007226E2">
      <w:pPr>
        <w:pStyle w:val="4"/>
        <w:spacing w:line="240" w:lineRule="auto"/>
        <w:ind w:left="0" w:firstLine="0"/>
        <w:rPr>
          <w:lang w:val="el-GR"/>
        </w:rPr>
      </w:pPr>
      <w:bookmarkStart w:id="126" w:name="_Toc74566864"/>
      <w:r w:rsidRPr="001442CD">
        <w:rPr>
          <w:b w:val="0"/>
          <w:bCs w:val="0"/>
          <w:lang w:val="el-GR"/>
        </w:rPr>
        <w:t>Ο χρόνος υποβολής της προσφοράς μέσω του ΕΣΗΔΗΣ βεβαιώνεται αυτόματα από το ΕΣΗΔΗΣ με υπηρεσίες χρονοσήμανσης, σύμφωνα με τα οριζόμενα στο άρθρο 37</w:t>
      </w:r>
      <w:r>
        <w:rPr>
          <w:rFonts w:cs="Arial"/>
          <w:lang w:val="el-GR"/>
        </w:rPr>
        <w:t xml:space="preserve"> </w:t>
      </w:r>
      <w:r w:rsidRPr="001442CD">
        <w:rPr>
          <w:b w:val="0"/>
          <w:bCs w:val="0"/>
          <w:lang w:val="el-GR"/>
        </w:rPr>
        <w:t>του ν. 4412/2016 και τις διατάξεις του άρθρου 10 της ως άνω κοινής υπουργικής απόφασης.</w:t>
      </w:r>
      <w:bookmarkEnd w:id="126"/>
    </w:p>
    <w:p w14:paraId="24F07ADD" w14:textId="77777777" w:rsidR="007226E2" w:rsidRDefault="007226E2" w:rsidP="007226E2">
      <w:pPr>
        <w:spacing w:after="0"/>
        <w:rPr>
          <w:lang w:val="el-GR"/>
        </w:rPr>
      </w:pPr>
      <w:r>
        <w:rPr>
          <w:lang w:val="el-GR"/>
        </w:rPr>
        <w:t xml:space="preserve">Μετά την παρέλευση της καταληκτικής ημερομηνίας και ώρας, δεν υπάρχει η δυνατότητα υποβολής προσφοράς στο ΕΣΗΔΗΣ. </w:t>
      </w:r>
      <w:r>
        <w:rPr>
          <w:rFonts w:cs="Helvetica"/>
          <w:color w:val="000000"/>
          <w:szCs w:val="22"/>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38A62410" w14:textId="77777777" w:rsidR="007226E2" w:rsidRPr="00A334BA" w:rsidRDefault="007226E2" w:rsidP="007226E2">
      <w:pPr>
        <w:rPr>
          <w:lang w:val="el-GR"/>
        </w:rPr>
      </w:pPr>
    </w:p>
    <w:p w14:paraId="58C240FE" w14:textId="77777777" w:rsidR="007226E2" w:rsidRPr="00603221" w:rsidRDefault="007226E2" w:rsidP="007226E2">
      <w:pPr>
        <w:rPr>
          <w:rFonts w:cs="Tahoma"/>
          <w:b/>
          <w:bCs/>
          <w:szCs w:val="22"/>
          <w:lang w:val="el-GR"/>
        </w:rPr>
      </w:pPr>
      <w:r w:rsidRPr="00603221">
        <w:rPr>
          <w:rFonts w:cs="Tahoma"/>
          <w:szCs w:val="22"/>
          <w:lang w:val="el-GR"/>
        </w:rPr>
        <w:t xml:space="preserve">Μετά την παρέλευση της καταληκτικής ημερομηνίας και ώρας, δεν υπάρχει η δυνατότητα υποβολής προσφοράς στο Σύστημα. </w:t>
      </w:r>
      <w:r w:rsidRPr="00603221">
        <w:rPr>
          <w:rFonts w:cs="Tahoma"/>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2F443F8B" w14:textId="77777777" w:rsidR="007226E2" w:rsidRPr="00A334BA" w:rsidRDefault="007226E2" w:rsidP="007226E2">
      <w:pPr>
        <w:pStyle w:val="4"/>
        <w:spacing w:line="240" w:lineRule="auto"/>
        <w:ind w:left="0" w:firstLine="0"/>
        <w:rPr>
          <w:lang w:val="el-GR"/>
        </w:rPr>
      </w:pPr>
      <w:bookmarkStart w:id="127" w:name="_Toc74566865"/>
      <w:bookmarkStart w:id="128" w:name="_Toc74566866"/>
      <w:bookmarkEnd w:id="127"/>
      <w:r w:rsidRPr="001442CD">
        <w:rPr>
          <w:b w:val="0"/>
          <w:bCs w:val="0"/>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128"/>
      <w:r w:rsidRPr="001442CD">
        <w:rPr>
          <w:b w:val="0"/>
          <w:bCs w:val="0"/>
          <w:lang w:val="el-GR"/>
        </w:rPr>
        <w:t xml:space="preserve"> </w:t>
      </w:r>
    </w:p>
    <w:p w14:paraId="68468738" w14:textId="77777777" w:rsidR="007226E2" w:rsidRDefault="007226E2" w:rsidP="007226E2">
      <w:pPr>
        <w:rPr>
          <w:lang w:val="el-GR"/>
        </w:rPr>
      </w:pPr>
      <w:r>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74BE535F" w14:textId="77777777" w:rsidR="007226E2" w:rsidRDefault="007226E2" w:rsidP="007226E2">
      <w:pPr>
        <w:rPr>
          <w:lang w:val="el-GR"/>
        </w:rPr>
      </w:pPr>
      <w:r>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44915028" w14:textId="77777777" w:rsidR="007226E2" w:rsidRDefault="007226E2" w:rsidP="007226E2">
      <w:pPr>
        <w:rPr>
          <w:lang w:val="el-GR"/>
        </w:rPr>
      </w:pPr>
      <w:r>
        <w:rPr>
          <w:lang w:val="el-GR"/>
        </w:rPr>
        <w:t xml:space="preserve">Από τον Οικονομικό Φορέα σημαίνονται, με χρήση της  </w:t>
      </w:r>
      <w:r w:rsidRPr="007B3A65">
        <w:rPr>
          <w:lang w:val="el-GR"/>
        </w:rPr>
        <w:t xml:space="preserve">σχετικής λειτουργικότητας του </w:t>
      </w:r>
      <w:r>
        <w:rPr>
          <w:lang w:val="el-GR"/>
        </w:rPr>
        <w:t>ΕΣΗΔΗΣ</w:t>
      </w:r>
      <w:r w:rsidRPr="007B3A65">
        <w:rPr>
          <w:lang w:val="el-GR"/>
        </w:rPr>
        <w:t>,</w:t>
      </w:r>
      <w:r>
        <w:rPr>
          <w:lang w:val="el-GR"/>
        </w:rP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15BCF70F" w14:textId="77777777" w:rsidR="007226E2" w:rsidRDefault="007226E2" w:rsidP="007226E2">
      <w:pPr>
        <w:rPr>
          <w:lang w:val="el-GR"/>
        </w:rPr>
      </w:pPr>
      <w:r w:rsidRPr="00AA2F17">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0D5EBCD7" w14:textId="4A090B8D" w:rsidR="007226E2" w:rsidRPr="00603221" w:rsidRDefault="007226E2" w:rsidP="007226E2">
      <w:pPr>
        <w:pStyle w:val="4"/>
        <w:spacing w:line="240" w:lineRule="auto"/>
        <w:ind w:left="0" w:firstLine="0"/>
        <w:rPr>
          <w:lang w:val="el-GR"/>
        </w:rPr>
      </w:pPr>
      <w:bookmarkStart w:id="129" w:name="_Toc74566867"/>
      <w:bookmarkStart w:id="130" w:name="_Toc74566868"/>
      <w:bookmarkStart w:id="131" w:name="_Toc74566869"/>
      <w:bookmarkStart w:id="132" w:name="_Toc74566870"/>
      <w:bookmarkStart w:id="133" w:name="_Toc74566871"/>
      <w:bookmarkEnd w:id="129"/>
      <w:bookmarkEnd w:id="130"/>
      <w:bookmarkEnd w:id="131"/>
      <w:bookmarkEnd w:id="132"/>
      <w:r w:rsidRPr="001442CD">
        <w:rPr>
          <w:b w:val="0"/>
          <w:bCs w:val="0"/>
          <w:lang w:val="el-GR"/>
        </w:rPr>
        <w:lastRenderedPageBreak/>
        <w:t xml:space="preserve">Οι οικονομικοί φορείς συντάσσουν την τεχνική και οικονομική τους προσφορά σύμφωνα με τις απαιτήσεις της παρούσας </w:t>
      </w:r>
      <w:r w:rsidRPr="001442CD">
        <w:rPr>
          <w:b w:val="0"/>
          <w:bCs w:val="0"/>
          <w:lang w:val="el-GR"/>
        </w:rPr>
        <w:fldChar w:fldCharType="begin"/>
      </w:r>
      <w:r w:rsidRPr="001442CD">
        <w:rPr>
          <w:b w:val="0"/>
          <w:bCs w:val="0"/>
          <w:lang w:val="el-GR"/>
        </w:rPr>
        <w:instrText xml:space="preserve"> REF _Ref510087097 \h  \* MERGEFORMAT </w:instrText>
      </w:r>
      <w:r w:rsidRPr="001442CD">
        <w:rPr>
          <w:b w:val="0"/>
          <w:bCs w:val="0"/>
          <w:lang w:val="el-GR"/>
        </w:rPr>
      </w:r>
      <w:r w:rsidRPr="001442CD">
        <w:rPr>
          <w:b w:val="0"/>
          <w:bCs w:val="0"/>
          <w:lang w:val="el-GR"/>
        </w:rPr>
        <w:fldChar w:fldCharType="separate"/>
      </w:r>
      <w:r w:rsidR="00F10952" w:rsidRPr="00F10952">
        <w:rPr>
          <w:b w:val="0"/>
          <w:bCs w:val="0"/>
          <w:lang w:val="el-GR"/>
        </w:rPr>
        <w:t>ΠΑΡΑΡΤΗΜΑ V – Υπόδειγμα Τεχνικής Προσφοράς</w:t>
      </w:r>
      <w:r w:rsidRPr="001442CD">
        <w:rPr>
          <w:b w:val="0"/>
          <w:bCs w:val="0"/>
          <w:lang w:val="el-GR"/>
        </w:rPr>
        <w:fldChar w:fldCharType="end"/>
      </w:r>
      <w:r w:rsidRPr="001442CD">
        <w:rPr>
          <w:b w:val="0"/>
          <w:bCs w:val="0"/>
          <w:lang w:val="el-GR"/>
        </w:rPr>
        <w:t xml:space="preserve"> &amp; </w:t>
      </w:r>
      <w:r w:rsidRPr="001442CD">
        <w:rPr>
          <w:b w:val="0"/>
          <w:bCs w:val="0"/>
          <w:lang w:val="el-GR"/>
        </w:rPr>
        <w:fldChar w:fldCharType="begin"/>
      </w:r>
      <w:r w:rsidRPr="001442CD">
        <w:rPr>
          <w:b w:val="0"/>
          <w:bCs w:val="0"/>
          <w:lang w:val="el-GR"/>
        </w:rPr>
        <w:instrText xml:space="preserve"> REF _Ref510087099 \h  \* MERGEFORMAT </w:instrText>
      </w:r>
      <w:r w:rsidRPr="001442CD">
        <w:rPr>
          <w:b w:val="0"/>
          <w:bCs w:val="0"/>
          <w:lang w:val="el-GR"/>
        </w:rPr>
      </w:r>
      <w:r w:rsidRPr="001442CD">
        <w:rPr>
          <w:b w:val="0"/>
          <w:bCs w:val="0"/>
          <w:lang w:val="el-GR"/>
        </w:rPr>
        <w:fldChar w:fldCharType="separate"/>
      </w:r>
      <w:r w:rsidR="00F10952" w:rsidRPr="00F10952">
        <w:rPr>
          <w:b w:val="0"/>
          <w:bCs w:val="0"/>
          <w:lang w:val="el-GR"/>
        </w:rPr>
        <w:t>ΠΑΡΑΡΤΗΜΑ VI – Υπόδειγμα Οικονομικής Προσφοράς</w:t>
      </w:r>
      <w:r w:rsidRPr="001442CD">
        <w:rPr>
          <w:b w:val="0"/>
          <w:bCs w:val="0"/>
          <w:lang w:val="el-GR"/>
        </w:rPr>
        <w:fldChar w:fldCharType="end"/>
      </w:r>
      <w:bookmarkEnd w:id="133"/>
      <w:r>
        <w:rPr>
          <w:b w:val="0"/>
          <w:bCs w:val="0"/>
          <w:lang w:val="el-GR"/>
        </w:rPr>
        <w:t xml:space="preserve"> </w:t>
      </w:r>
      <w:r>
        <w:rPr>
          <w:i/>
          <w:iCs/>
          <w:lang w:val="el-GR"/>
        </w:rPr>
        <w:t>.</w:t>
      </w:r>
    </w:p>
    <w:p w14:paraId="067F350A" w14:textId="77777777" w:rsidR="007226E2" w:rsidRPr="001442CD" w:rsidRDefault="007226E2" w:rsidP="007226E2">
      <w:pPr>
        <w:pStyle w:val="4"/>
        <w:spacing w:line="240" w:lineRule="auto"/>
        <w:ind w:left="0" w:firstLine="0"/>
        <w:rPr>
          <w:lang w:val="el-GR"/>
        </w:rPr>
      </w:pPr>
      <w:bookmarkStart w:id="134" w:name="_Toc74566872"/>
      <w:bookmarkStart w:id="135" w:name="_Toc74566873"/>
      <w:bookmarkStart w:id="136" w:name="_Toc74566874"/>
      <w:bookmarkStart w:id="137" w:name="_Ref81914407"/>
      <w:bookmarkEnd w:id="134"/>
      <w:bookmarkEnd w:id="135"/>
      <w:r w:rsidRPr="001442CD">
        <w:rPr>
          <w:b w:val="0"/>
          <w:bCs w:val="0"/>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136"/>
      <w:bookmarkEnd w:id="137"/>
    </w:p>
    <w:p w14:paraId="59226532" w14:textId="77777777" w:rsidR="007226E2" w:rsidRPr="008A2283" w:rsidRDefault="007226E2" w:rsidP="007226E2">
      <w:pPr>
        <w:rPr>
          <w:color w:val="000000"/>
          <w:lang w:val="el-GR"/>
        </w:rPr>
      </w:pPr>
      <w:bookmarkStart w:id="138" w:name="_Hlk71366084"/>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17912195" w14:textId="77777777" w:rsidR="007226E2" w:rsidRPr="00CB7A20" w:rsidRDefault="007226E2" w:rsidP="007226E2">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35C2129E" w14:textId="77777777" w:rsidR="007226E2" w:rsidRPr="00CB7A20" w:rsidRDefault="007226E2" w:rsidP="007226E2">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715107CB" w14:textId="77777777" w:rsidR="007226E2" w:rsidRPr="00CB7A20" w:rsidRDefault="007226E2" w:rsidP="007226E2">
      <w:pPr>
        <w:rPr>
          <w:color w:val="000000"/>
          <w:lang w:val="el-GR"/>
        </w:rPr>
      </w:pPr>
      <w:r w:rsidRPr="00CB7A20">
        <w:rPr>
          <w:color w:val="000000"/>
          <w:lang w:val="el-GR"/>
        </w:rPr>
        <w:t>γ) είτε του άρθρου 11 του ν. 2690/1999 (Α΄ 45),</w:t>
      </w:r>
      <w:r w:rsidRPr="00CB7A20">
        <w:rPr>
          <w:rStyle w:val="ad"/>
          <w:color w:val="000000"/>
          <w:lang w:val="el-GR"/>
        </w:rPr>
        <w:t xml:space="preserve"> </w:t>
      </w:r>
    </w:p>
    <w:p w14:paraId="4CA4F320" w14:textId="77777777" w:rsidR="007226E2" w:rsidRPr="00CB7A20" w:rsidRDefault="007226E2" w:rsidP="007226E2">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6F10008B" w14:textId="77777777" w:rsidR="007226E2" w:rsidRDefault="007226E2" w:rsidP="007226E2">
      <w:pPr>
        <w:rPr>
          <w:color w:val="000000"/>
          <w:lang w:val="el-GR"/>
        </w:rPr>
      </w:pPr>
      <w:r w:rsidRPr="00CB7A20">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53F1C03E" w14:textId="77777777" w:rsidR="007226E2" w:rsidRPr="008A2283" w:rsidRDefault="007226E2" w:rsidP="007226E2">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7C68EC27" w14:textId="77777777" w:rsidR="007226E2" w:rsidRDefault="007226E2" w:rsidP="007226E2">
      <w:pPr>
        <w:spacing w:after="144"/>
        <w:rPr>
          <w:b/>
          <w:strike/>
          <w:color w:val="000000"/>
          <w:lang w:val="el-GR"/>
        </w:rPr>
      </w:pPr>
      <w:r w:rsidRPr="008A2283">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026E2E">
        <w:rPr>
          <w:b/>
          <w:color w:val="000000"/>
          <w:lang w:val="el-GR"/>
        </w:rPr>
        <w:t xml:space="preserve">. </w:t>
      </w:r>
      <w:bookmarkEnd w:id="138"/>
    </w:p>
    <w:p w14:paraId="60388801" w14:textId="77777777" w:rsidR="007226E2" w:rsidRPr="00CB7A20" w:rsidRDefault="007226E2" w:rsidP="007226E2">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szCs w:val="22"/>
          <w:lang w:val="el-GR" w:eastAsia="el-GR"/>
        </w:rPr>
        <w:t xml:space="preserve"> </w:t>
      </w:r>
      <w:r w:rsidRPr="00CB7A20">
        <w:rPr>
          <w:lang w:val="el-GR"/>
        </w:rPr>
        <w:t>Τέτοια στοιχεία και δικαιολογητικά ενδεικτικά είναι :</w:t>
      </w:r>
    </w:p>
    <w:p w14:paraId="73C687AB" w14:textId="77777777" w:rsidR="007226E2" w:rsidRPr="00CB7A20" w:rsidRDefault="007226E2" w:rsidP="007226E2">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224FAE3F" w14:textId="77777777" w:rsidR="007226E2" w:rsidRPr="00CB7A20" w:rsidRDefault="007226E2" w:rsidP="007226E2">
      <w:pPr>
        <w:rPr>
          <w:lang w:val="el-GR"/>
        </w:rPr>
      </w:pPr>
      <w:r w:rsidRPr="00CB7A20">
        <w:rPr>
          <w:lang w:val="el-GR"/>
        </w:rPr>
        <w:t xml:space="preserve">β) αυτά που δεν υπάγονται στις διατάξεις του άρθρου 11 παρ. 2 του ν. 2690/1999, </w:t>
      </w:r>
    </w:p>
    <w:p w14:paraId="65DC7BEE" w14:textId="77777777" w:rsidR="007226E2" w:rsidRPr="00CB7A20" w:rsidRDefault="007226E2" w:rsidP="007226E2">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568B3985" w14:textId="77777777" w:rsidR="007226E2" w:rsidRPr="00CB7A20" w:rsidRDefault="007226E2" w:rsidP="007226E2">
      <w:pPr>
        <w:rPr>
          <w:lang w:val="el-GR"/>
        </w:rPr>
      </w:pPr>
      <w:r w:rsidRPr="00CB7A20">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362A77E9" w14:textId="77777777" w:rsidR="007226E2" w:rsidRPr="00FA593B" w:rsidRDefault="007226E2" w:rsidP="007226E2">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16470242" w14:textId="77777777" w:rsidR="007226E2" w:rsidRDefault="007226E2" w:rsidP="007226E2">
      <w:pPr>
        <w:rPr>
          <w:lang w:val="el-GR"/>
        </w:rPr>
      </w:pPr>
      <w:r>
        <w:rPr>
          <w:lang w:val="el-GR"/>
        </w:rPr>
        <w:lastRenderedPageBreak/>
        <w:t>Σ</w:t>
      </w:r>
      <w:r w:rsidRPr="008178FF">
        <w:rPr>
          <w:lang w:val="el-GR"/>
        </w:rPr>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3D2E64EF" w14:textId="77777777" w:rsidR="007226E2" w:rsidRPr="00CE38E4" w:rsidRDefault="007226E2" w:rsidP="007226E2">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37E2FF30" w14:textId="77777777" w:rsidR="007226E2" w:rsidRPr="00CB7A20" w:rsidRDefault="007226E2" w:rsidP="007226E2">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1A64B087" w14:textId="77777777" w:rsidR="007226E2" w:rsidRPr="00CB7A20" w:rsidRDefault="007226E2" w:rsidP="007226E2">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95A086A" w14:textId="6E76C2F8" w:rsidR="00F661A1" w:rsidRDefault="007226E2" w:rsidP="00F661A1">
      <w:pPr>
        <w:rPr>
          <w:rFonts w:cs="Tahoma"/>
          <w:szCs w:val="22"/>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6E01BFC5" w14:textId="77777777" w:rsidR="00B615FA" w:rsidRPr="00B63130" w:rsidRDefault="00B615FA" w:rsidP="00F661A1">
      <w:pPr>
        <w:rPr>
          <w:rFonts w:cs="Tahoma"/>
          <w:szCs w:val="22"/>
          <w:lang w:val="el-GR"/>
        </w:rPr>
      </w:pPr>
    </w:p>
    <w:p w14:paraId="5426CCAB" w14:textId="77777777" w:rsidR="00F661A1" w:rsidRPr="00734309" w:rsidRDefault="00F661A1" w:rsidP="008F1774">
      <w:pPr>
        <w:pStyle w:val="3"/>
        <w:rPr>
          <w:rFonts w:ascii="Tahoma" w:hAnsi="Tahoma" w:cs="Tahoma"/>
          <w:i/>
          <w:iCs/>
          <w:color w:val="5B9BD5"/>
          <w:szCs w:val="22"/>
          <w:lang w:val="el-GR"/>
        </w:rPr>
      </w:pPr>
      <w:bookmarkStart w:id="139" w:name="_Ref496542340"/>
      <w:bookmarkStart w:id="140" w:name="_Toc81915060"/>
      <w:r w:rsidRPr="00734309">
        <w:rPr>
          <w:rFonts w:ascii="Tahoma" w:hAnsi="Tahoma" w:cs="Tahoma"/>
          <w:szCs w:val="22"/>
          <w:lang w:val="el-GR"/>
        </w:rPr>
        <w:t>Περιεχόμενα Φακέλου «Δικαιολογητικά Συμμετοχής - Τεχνική Προσφορά»</w:t>
      </w:r>
      <w:bookmarkEnd w:id="139"/>
      <w:bookmarkEnd w:id="140"/>
    </w:p>
    <w:p w14:paraId="6F86AFBC" w14:textId="77777777" w:rsidR="00F661A1" w:rsidRPr="0084070F" w:rsidRDefault="00F661A1" w:rsidP="00E84A2D">
      <w:pPr>
        <w:pStyle w:val="4"/>
        <w:rPr>
          <w:rFonts w:ascii="Tahoma" w:hAnsi="Tahoma" w:cs="Tahoma"/>
          <w:szCs w:val="22"/>
          <w:lang w:val="el-GR"/>
        </w:rPr>
      </w:pPr>
      <w:r w:rsidRPr="0084070F">
        <w:rPr>
          <w:rFonts w:ascii="Tahoma" w:hAnsi="Tahoma" w:cs="Tahoma"/>
          <w:szCs w:val="22"/>
          <w:lang w:val="el-GR"/>
        </w:rPr>
        <w:t>Δικαιολογητικά Συμμετοχής</w:t>
      </w:r>
    </w:p>
    <w:p w14:paraId="0DE6FDE8" w14:textId="77777777" w:rsidR="00DF50A8" w:rsidRDefault="00DF50A8" w:rsidP="00DF50A8">
      <w:pPr>
        <w:rPr>
          <w:lang w:val="el-GR"/>
        </w:rPr>
      </w:pPr>
      <w:r w:rsidRPr="00BD7E89">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71A75E0F" w14:textId="77777777" w:rsidR="00DF50A8" w:rsidRDefault="00DF50A8" w:rsidP="00DF50A8">
      <w:pPr>
        <w:rPr>
          <w:lang w:val="el-GR"/>
        </w:rPr>
      </w:pPr>
      <w:r w:rsidRPr="00BD7E89">
        <w:rPr>
          <w:lang w:val="el-GR"/>
        </w:rPr>
        <w:lastRenderedPageBreak/>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3CD048CE" w14:textId="77777777" w:rsidR="00DF50A8" w:rsidRPr="00BD7E89" w:rsidRDefault="00DF50A8" w:rsidP="00DF50A8">
      <w:pPr>
        <w:rPr>
          <w:lang w:val="el-GR"/>
        </w:rPr>
      </w:pPr>
      <w:r w:rsidRPr="00BD7E89">
        <w:rPr>
          <w:lang w:val="el-GR"/>
        </w:rPr>
        <w:t xml:space="preserve">β) την εγγύηση συμμετοχής, όπως προβλέπεται στο άρθρο 72 του Ν.4412/2016 και τις παραγράφους </w:t>
      </w:r>
      <w:r w:rsidRPr="00603221">
        <w:rPr>
          <w:rFonts w:cs="Tahoma"/>
          <w:szCs w:val="22"/>
          <w:lang w:val="el-GR"/>
        </w:rPr>
        <w:t xml:space="preserve"> </w:t>
      </w:r>
      <w:r w:rsidRPr="00603221">
        <w:rPr>
          <w:rFonts w:cs="Tahoma"/>
          <w:szCs w:val="22"/>
          <w:lang w:val="el-GR"/>
        </w:rPr>
        <w:fldChar w:fldCharType="begin"/>
      </w:r>
      <w:r w:rsidRPr="00603221">
        <w:rPr>
          <w:rFonts w:cs="Tahoma"/>
          <w:szCs w:val="22"/>
          <w:lang w:val="el-GR"/>
        </w:rPr>
        <w:instrText xml:space="preserve"> REF _Ref496624630 \r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F10952">
        <w:rPr>
          <w:rFonts w:cs="Tahoma"/>
          <w:szCs w:val="22"/>
          <w:lang w:val="el-GR"/>
        </w:rPr>
        <w:t>2.1.5</w:t>
      </w:r>
      <w:r w:rsidRPr="00603221">
        <w:rPr>
          <w:rFonts w:cs="Tahoma"/>
          <w:szCs w:val="22"/>
          <w:lang w:val="el-GR"/>
        </w:rPr>
        <w:fldChar w:fldCharType="end"/>
      </w:r>
      <w:r w:rsidRPr="00603221">
        <w:rPr>
          <w:rFonts w:cs="Tahoma"/>
          <w:szCs w:val="22"/>
          <w:lang w:val="el-GR"/>
        </w:rPr>
        <w:t xml:space="preserve"> και </w:t>
      </w:r>
      <w:r w:rsidRPr="00603221">
        <w:rPr>
          <w:rFonts w:cs="Tahoma"/>
          <w:color w:val="000000"/>
          <w:szCs w:val="22"/>
          <w:lang w:val="el-GR"/>
        </w:rPr>
        <w:fldChar w:fldCharType="begin"/>
      </w:r>
      <w:r w:rsidRPr="00603221">
        <w:rPr>
          <w:rFonts w:cs="Tahoma"/>
          <w:color w:val="000000"/>
          <w:szCs w:val="22"/>
          <w:lang w:val="el-GR"/>
        </w:rPr>
        <w:instrText xml:space="preserve"> REF _Ref496542081 \r \h </w:instrText>
      </w:r>
      <w:r w:rsidRPr="006719D5">
        <w:rPr>
          <w:rFonts w:cs="Tahoma"/>
          <w:color w:val="000000"/>
          <w:szCs w:val="22"/>
          <w:lang w:val="el-GR"/>
        </w:rPr>
        <w:instrText xml:space="preserve"> \* MERGEFORMAT </w:instrText>
      </w:r>
      <w:r w:rsidRPr="00603221">
        <w:rPr>
          <w:rFonts w:cs="Tahoma"/>
          <w:color w:val="000000"/>
          <w:szCs w:val="22"/>
          <w:lang w:val="el-GR"/>
        </w:rPr>
      </w:r>
      <w:r w:rsidRPr="00603221">
        <w:rPr>
          <w:rFonts w:cs="Tahoma"/>
          <w:color w:val="000000"/>
          <w:szCs w:val="22"/>
          <w:lang w:val="el-GR"/>
        </w:rPr>
        <w:fldChar w:fldCharType="separate"/>
      </w:r>
      <w:r w:rsidR="00F10952">
        <w:rPr>
          <w:rFonts w:cs="Tahoma"/>
          <w:color w:val="000000"/>
          <w:szCs w:val="22"/>
          <w:lang w:val="el-GR"/>
        </w:rPr>
        <w:t>2.2.2</w:t>
      </w:r>
      <w:r w:rsidRPr="00603221">
        <w:rPr>
          <w:rFonts w:cs="Tahoma"/>
          <w:color w:val="000000"/>
          <w:szCs w:val="22"/>
          <w:lang w:val="el-GR"/>
        </w:rPr>
        <w:fldChar w:fldCharType="end"/>
      </w:r>
      <w:r>
        <w:rPr>
          <w:rFonts w:cs="Tahoma"/>
          <w:color w:val="000000"/>
          <w:szCs w:val="22"/>
          <w:lang w:val="el-GR"/>
        </w:rPr>
        <w:t xml:space="preserve"> </w:t>
      </w:r>
      <w:r w:rsidRPr="00BD7E89">
        <w:rPr>
          <w:lang w:val="el-GR"/>
        </w:rPr>
        <w:t xml:space="preserve">αντίστοιχα της παρούσας διακήρυξης.  </w:t>
      </w:r>
    </w:p>
    <w:p w14:paraId="1D85DB48" w14:textId="77777777" w:rsidR="00DF50A8" w:rsidRDefault="00DF50A8" w:rsidP="00DF50A8">
      <w:pPr>
        <w:rPr>
          <w:rFonts w:cs="Tahoma"/>
          <w:szCs w:val="22"/>
          <w:lang w:val="el-GR"/>
        </w:rPr>
      </w:pPr>
    </w:p>
    <w:p w14:paraId="333A27D5" w14:textId="77777777" w:rsidR="00DF50A8" w:rsidRPr="00197834" w:rsidRDefault="00DF50A8" w:rsidP="00DF50A8">
      <w:pPr>
        <w:rPr>
          <w:rFonts w:cs="Tahoma"/>
          <w:szCs w:val="22"/>
          <w:lang w:val="el-GR"/>
        </w:rPr>
      </w:pPr>
      <w:r w:rsidRPr="00197834">
        <w:rPr>
          <w:rFonts w:cs="Tahoma"/>
          <w:szCs w:val="22"/>
          <w:lang w:val="el-GR"/>
        </w:rPr>
        <w:t>Οι προσφέροντες συμπληρώνουν το σχετικό υπόδειγμα ΕΕΕΣ,  το οποίο αποτελεί αναπόσπαστο μέρος της παρούσας διακήρυξης</w:t>
      </w:r>
      <w:r>
        <w:rPr>
          <w:rFonts w:cs="Tahoma"/>
          <w:szCs w:val="22"/>
          <w:lang w:val="el-GR"/>
        </w:rPr>
        <w:t xml:space="preserve"> (</w:t>
      </w:r>
      <w:r>
        <w:rPr>
          <w:rFonts w:cs="Tahoma"/>
          <w:szCs w:val="22"/>
          <w:lang w:val="el-GR"/>
        </w:rPr>
        <w:fldChar w:fldCharType="begin"/>
      </w:r>
      <w:r>
        <w:rPr>
          <w:rFonts w:cs="Tahoma"/>
          <w:szCs w:val="22"/>
          <w:lang w:val="el-GR"/>
        </w:rPr>
        <w:instrText xml:space="preserve"> REF _Ref496624736 \h </w:instrText>
      </w:r>
      <w:r>
        <w:rPr>
          <w:rFonts w:cs="Tahoma"/>
          <w:szCs w:val="22"/>
          <w:lang w:val="el-GR"/>
        </w:rPr>
      </w:r>
      <w:r>
        <w:rPr>
          <w:rFonts w:cs="Tahoma"/>
          <w:szCs w:val="22"/>
          <w:lang w:val="el-GR"/>
        </w:rPr>
        <w:fldChar w:fldCharType="separate"/>
      </w:r>
      <w:r w:rsidR="00F10952" w:rsidRPr="00A154B4">
        <w:rPr>
          <w:rFonts w:cs="Tahoma"/>
          <w:szCs w:val="22"/>
          <w:lang w:val="el-GR"/>
        </w:rPr>
        <w:t xml:space="preserve">ΠΑΡΑΡΤΗΜΑ ΙΙI – ΕΥΡΩΠΑΙΚΟ ΕΝΙΑΙΟ ΕΓΓΡΑΦΟ ΣΥΜΒΑΣΗΣ (ΕΕΕΣ) </w:t>
      </w:r>
      <w:r>
        <w:rPr>
          <w:rFonts w:cs="Tahoma"/>
          <w:szCs w:val="22"/>
          <w:lang w:val="el-GR"/>
        </w:rPr>
        <w:fldChar w:fldCharType="end"/>
      </w:r>
      <w:r w:rsidRPr="00197834">
        <w:rPr>
          <w:rFonts w:cs="Tahoma"/>
          <w:szCs w:val="22"/>
          <w:lang w:val="el-GR"/>
        </w:rPr>
        <w:t xml:space="preserve"> ως Παράρτημα  αυτής. </w:t>
      </w:r>
    </w:p>
    <w:p w14:paraId="5916E594" w14:textId="77777777" w:rsidR="00DF50A8" w:rsidRPr="00197834" w:rsidRDefault="00DF50A8" w:rsidP="00DF50A8">
      <w:pPr>
        <w:rPr>
          <w:rFonts w:cs="Tahoma"/>
          <w:szCs w:val="22"/>
          <w:lang w:val="el-GR"/>
        </w:rPr>
      </w:pPr>
      <w:r w:rsidRPr="00197834">
        <w:rPr>
          <w:rFonts w:cs="Tahoma"/>
          <w:szCs w:val="22"/>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5E723861" w14:textId="77777777" w:rsidR="00DF50A8" w:rsidRDefault="00DF50A8" w:rsidP="00DF50A8">
      <w:pPr>
        <w:rPr>
          <w:rFonts w:cs="Tahoma"/>
          <w:szCs w:val="22"/>
          <w:lang w:val="el-GR"/>
        </w:rPr>
      </w:pPr>
      <w:r w:rsidRPr="00197834">
        <w:rPr>
          <w:rFonts w:cs="Tahoma"/>
          <w:szCs w:val="22"/>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5EE9C45E" w14:textId="77777777" w:rsidR="00DF50A8" w:rsidRPr="001442CD" w:rsidRDefault="00DF50A8" w:rsidP="00DF50A8">
      <w:pPr>
        <w:rPr>
          <w:rFonts w:cs="Tahoma"/>
          <w:szCs w:val="22"/>
          <w:lang w:val="el-GR"/>
        </w:rPr>
      </w:pPr>
      <w:r w:rsidRPr="001442CD">
        <w:rPr>
          <w:rFonts w:cs="Tahoma"/>
          <w:szCs w:val="22"/>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4" w:history="1">
        <w:r w:rsidRPr="001442CD">
          <w:rPr>
            <w:rFonts w:cs="Tahoma"/>
            <w:szCs w:val="22"/>
            <w:lang w:val="el-GR"/>
          </w:rPr>
          <w:t>www.promitheus.gov.gr</w:t>
        </w:r>
      </w:hyperlink>
      <w:r w:rsidRPr="001442CD">
        <w:rPr>
          <w:rFonts w:cs="Tahoma"/>
          <w:szCs w:val="22"/>
          <w:lang w:val="el-GR"/>
        </w:rPr>
        <w:t>) του ΟΠΣ ΕΣΗΔΗΣ.</w:t>
      </w:r>
    </w:p>
    <w:p w14:paraId="491F2FE7" w14:textId="77777777" w:rsidR="00DF50A8" w:rsidRPr="00603221" w:rsidRDefault="00DF50A8" w:rsidP="00DF50A8">
      <w:pPr>
        <w:rPr>
          <w:rFonts w:cs="Tahoma"/>
          <w:szCs w:val="22"/>
          <w:lang w:val="el-GR"/>
        </w:rPr>
      </w:pPr>
      <w:r w:rsidRPr="001442CD">
        <w:rPr>
          <w:rFonts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4C7D7E05" w14:textId="77777777" w:rsidR="00DF50A8" w:rsidRPr="00603221" w:rsidRDefault="00DF50A8" w:rsidP="00DF50A8">
      <w:pPr>
        <w:rPr>
          <w:rFonts w:cs="Tahoma"/>
          <w:b/>
          <w:szCs w:val="22"/>
          <w:u w:val="single"/>
          <w:lang w:val="el-GR"/>
        </w:rPr>
      </w:pPr>
    </w:p>
    <w:p w14:paraId="05585C23" w14:textId="77777777" w:rsidR="00DF50A8" w:rsidRPr="00603221" w:rsidRDefault="00DF50A8" w:rsidP="00DF50A8">
      <w:pPr>
        <w:rPr>
          <w:rFonts w:cs="Tahoma"/>
          <w:b/>
          <w:szCs w:val="22"/>
          <w:u w:val="single"/>
          <w:lang w:val="el-GR"/>
        </w:rPr>
      </w:pPr>
      <w:r w:rsidRPr="00603221">
        <w:rPr>
          <w:rFonts w:cs="Tahoma"/>
          <w:b/>
          <w:szCs w:val="22"/>
          <w:u w:val="single"/>
          <w:lang w:val="el-GR"/>
        </w:rPr>
        <w:t xml:space="preserve">ΕΕΕΣ </w:t>
      </w:r>
    </w:p>
    <w:p w14:paraId="29D367C8" w14:textId="77777777" w:rsidR="00DF50A8" w:rsidRPr="00603221" w:rsidRDefault="00DF50A8" w:rsidP="00DF50A8">
      <w:pPr>
        <w:suppressAutoHyphens w:val="0"/>
        <w:autoSpaceDE w:val="0"/>
        <w:autoSpaceDN w:val="0"/>
        <w:adjustRightInd w:val="0"/>
        <w:spacing w:after="0"/>
        <w:rPr>
          <w:rFonts w:cs="Tahoma"/>
          <w:szCs w:val="22"/>
          <w:lang w:val="el-GR" w:eastAsia="el-GR"/>
        </w:rPr>
      </w:pPr>
      <w:r w:rsidRPr="00603221">
        <w:rPr>
          <w:rFonts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2E413EEC" w14:textId="77777777" w:rsidR="00DF50A8" w:rsidRPr="00603221" w:rsidRDefault="00DF50A8" w:rsidP="00DF50A8">
      <w:pPr>
        <w:rPr>
          <w:rFonts w:cs="Tahoma"/>
          <w:b/>
          <w:szCs w:val="22"/>
          <w:u w:val="single"/>
          <w:lang w:val="el-GR"/>
        </w:rPr>
      </w:pPr>
    </w:p>
    <w:p w14:paraId="1817A05B" w14:textId="77777777" w:rsidR="00DF50A8" w:rsidRPr="00603221" w:rsidRDefault="00DF50A8" w:rsidP="00DF50A8">
      <w:pPr>
        <w:rPr>
          <w:rFonts w:cs="Tahoma"/>
          <w:szCs w:val="22"/>
          <w:lang w:val="el-GR"/>
        </w:rPr>
      </w:pPr>
      <w:r w:rsidRPr="00603221">
        <w:rPr>
          <w:rFonts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Pr="00603221">
        <w:rPr>
          <w:rFonts w:cs="Tahoma"/>
          <w:szCs w:val="22"/>
          <w:lang w:val="el-GR"/>
        </w:rPr>
        <w:fldChar w:fldCharType="begin"/>
      </w:r>
      <w:r w:rsidRPr="00603221">
        <w:rPr>
          <w:rFonts w:cs="Tahoma"/>
          <w:szCs w:val="22"/>
          <w:lang w:val="el-GR"/>
        </w:rPr>
        <w:instrText xml:space="preserve"> REF _Ref496624736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F10952" w:rsidRPr="00F10952">
        <w:rPr>
          <w:rFonts w:cs="Tahoma"/>
          <w:color w:val="000099"/>
          <w:szCs w:val="22"/>
          <w:lang w:val="el-GR"/>
        </w:rPr>
        <w:t xml:space="preserve">ΠΑΡΑΡΤΗΜΑ ΙΙI – ΕΥΡΩΠΑΙΚΟ ΕΝΙΑΙΟ ΕΓΓΡΑΦΟ ΣΥΜΒΑΣΗΣ (ΕΕΕΣ) </w:t>
      </w:r>
      <w:r w:rsidRPr="00603221">
        <w:rPr>
          <w:rFonts w:cs="Tahoma"/>
          <w:szCs w:val="22"/>
          <w:lang w:val="el-GR"/>
        </w:rPr>
        <w:fldChar w:fldCharType="end"/>
      </w:r>
      <w:r w:rsidRPr="00603221">
        <w:rPr>
          <w:rFonts w:cs="Tahoma"/>
          <w:szCs w:val="22"/>
          <w:lang w:val="el-GR"/>
        </w:rPr>
        <w:t xml:space="preserve">. </w:t>
      </w:r>
    </w:p>
    <w:p w14:paraId="5D6F7483" w14:textId="77777777" w:rsidR="00DF50A8" w:rsidRPr="00603221" w:rsidRDefault="00DF50A8" w:rsidP="00DF50A8">
      <w:pPr>
        <w:rPr>
          <w:rFonts w:cs="Tahoma"/>
          <w:szCs w:val="22"/>
          <w:lang w:val="el-GR"/>
        </w:rPr>
      </w:pPr>
      <w:r w:rsidRPr="00603221">
        <w:rPr>
          <w:rFonts w:cs="Tahoma"/>
          <w:szCs w:val="22"/>
          <w:lang w:val="el-GR"/>
        </w:rPr>
        <w:t>Επισημαίνονται τα ακόλουθα, αναφορικά με την συμπλήρωση και υποβολή του ΕΕΕΣ:</w:t>
      </w:r>
    </w:p>
    <w:p w14:paraId="17D59AF0" w14:textId="77777777" w:rsidR="00DF50A8" w:rsidRPr="00603221" w:rsidRDefault="00DF50A8" w:rsidP="00DF50A8">
      <w:pPr>
        <w:rPr>
          <w:rFonts w:cs="Tahoma"/>
          <w:szCs w:val="22"/>
          <w:u w:val="single"/>
          <w:lang w:val="el-GR" w:eastAsia="el-GR"/>
        </w:rPr>
      </w:pPr>
      <w:r w:rsidRPr="00603221">
        <w:rPr>
          <w:rFonts w:cs="Tahoma"/>
          <w:szCs w:val="22"/>
          <w:lang w:val="el-GR"/>
        </w:rPr>
        <w:t xml:space="preserve">α. </w:t>
      </w:r>
      <w:r w:rsidRPr="00603221">
        <w:rPr>
          <w:rFonts w:cs="Tahoma"/>
          <w:szCs w:val="22"/>
          <w:u w:val="single"/>
          <w:lang w:val="el-GR" w:eastAsia="el-GR"/>
        </w:rPr>
        <w:t xml:space="preserve">ΕΕΕΣ –Οικονομικού Φορέα </w:t>
      </w:r>
    </w:p>
    <w:p w14:paraId="78A59864" w14:textId="77777777" w:rsidR="00DF50A8" w:rsidRPr="00603221" w:rsidRDefault="00DF50A8" w:rsidP="00DF50A8">
      <w:pPr>
        <w:rPr>
          <w:rFonts w:cs="Tahoma"/>
          <w:szCs w:val="22"/>
          <w:lang w:val="el-GR"/>
        </w:rPr>
      </w:pPr>
      <w:r w:rsidRPr="00603221">
        <w:rPr>
          <w:rFonts w:cs="Tahoma"/>
          <w:szCs w:val="22"/>
          <w:lang w:val="el-GR"/>
        </w:rPr>
        <w:lastRenderedPageBreak/>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03D41ECE" w14:textId="77777777" w:rsidR="00DF50A8" w:rsidRPr="00603221" w:rsidRDefault="00DF50A8" w:rsidP="00DF50A8">
      <w:pPr>
        <w:rPr>
          <w:rFonts w:cs="Tahoma"/>
          <w:szCs w:val="22"/>
          <w:u w:val="single"/>
          <w:lang w:val="el-GR"/>
        </w:rPr>
      </w:pPr>
      <w:r w:rsidRPr="00603221">
        <w:rPr>
          <w:rFonts w:cs="Tahoma"/>
          <w:szCs w:val="22"/>
          <w:u w:val="single"/>
          <w:lang w:val="el-GR"/>
        </w:rPr>
        <w:t>β.</w:t>
      </w:r>
      <w:r w:rsidRPr="00603221">
        <w:rPr>
          <w:rFonts w:cs="Tahoma"/>
          <w:szCs w:val="22"/>
          <w:u w:val="single"/>
          <w:lang w:val="el-GR" w:eastAsia="el-GR"/>
        </w:rPr>
        <w:t xml:space="preserve"> ΕΕΕΣ – Στήριξη Οικονομικού Φορέα στις ικανότητες άλλων </w:t>
      </w:r>
      <w:r w:rsidRPr="00603221">
        <w:rPr>
          <w:rFonts w:cs="Tahoma"/>
          <w:szCs w:val="22"/>
          <w:u w:val="single"/>
          <w:lang w:val="el-GR"/>
        </w:rPr>
        <w:t>φορέων</w:t>
      </w:r>
    </w:p>
    <w:p w14:paraId="7BAE7CA7" w14:textId="77777777" w:rsidR="00DF50A8" w:rsidRPr="00603221" w:rsidRDefault="00DF50A8" w:rsidP="00DF50A8">
      <w:pPr>
        <w:rPr>
          <w:rFonts w:cs="Tahoma"/>
          <w:szCs w:val="22"/>
          <w:lang w:val="el-GR"/>
        </w:rPr>
      </w:pPr>
      <w:r w:rsidRPr="00603221">
        <w:rPr>
          <w:rFonts w:cs="Tahoma"/>
          <w:szCs w:val="22"/>
          <w:lang w:val="el-GR"/>
        </w:rPr>
        <w:t>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που συμπληρωνεται και υπογράφεται ψηφιακά από τον τρίτο/ους, συμπληρώνοντας:</w:t>
      </w:r>
    </w:p>
    <w:p w14:paraId="6FF11F3B" w14:textId="77777777" w:rsidR="00DF50A8" w:rsidRPr="00603221" w:rsidRDefault="00DF50A8" w:rsidP="00DF50A8">
      <w:pPr>
        <w:pStyle w:val="a6"/>
        <w:numPr>
          <w:ilvl w:val="0"/>
          <w:numId w:val="181"/>
        </w:numPr>
        <w:spacing w:line="240" w:lineRule="auto"/>
        <w:rPr>
          <w:rFonts w:cs="Tahoma"/>
          <w:szCs w:val="22"/>
          <w:lang w:val="el-GR" w:eastAsia="el-GR"/>
        </w:rPr>
      </w:pPr>
      <w:r w:rsidRPr="00603221">
        <w:rPr>
          <w:rFonts w:cs="Tahoma"/>
          <w:szCs w:val="22"/>
          <w:lang w:val="el-GR"/>
        </w:rPr>
        <w:t xml:space="preserve">τις ενότητες των Α και Β του Μέρους ΙΙ , το Μέρος ΙΙΙ , το Μέρος </w:t>
      </w:r>
      <w:r w:rsidRPr="00603221">
        <w:rPr>
          <w:rFonts w:cs="Tahoma"/>
          <w:szCs w:val="22"/>
          <w:lang w:eastAsia="el-GR"/>
        </w:rPr>
        <w:t>IV</w:t>
      </w:r>
      <w:r w:rsidRPr="00603221">
        <w:rPr>
          <w:rFonts w:cs="Tahoma"/>
          <w:szCs w:val="22"/>
          <w:lang w:val="el-GR" w:eastAsia="el-GR"/>
        </w:rPr>
        <w:t xml:space="preserve"> </w:t>
      </w:r>
      <w:r w:rsidRPr="00603221">
        <w:rPr>
          <w:rFonts w:cs="Tahoma"/>
          <w:szCs w:val="22"/>
          <w:lang w:val="el-GR"/>
        </w:rPr>
        <w:t xml:space="preserve">σχετικά με τις ικανότητες που δανείζει στον υποψήφιο οικονομικό φορέα </w:t>
      </w:r>
      <w:r w:rsidRPr="00603221">
        <w:rPr>
          <w:rFonts w:cs="Tahoma"/>
          <w:szCs w:val="22"/>
          <w:lang w:val="el-GR" w:eastAsia="el-GR"/>
        </w:rPr>
        <w:t xml:space="preserve">καθώς και το Μέρος </w:t>
      </w:r>
      <w:r w:rsidRPr="00603221">
        <w:rPr>
          <w:rFonts w:cs="Tahoma"/>
          <w:szCs w:val="22"/>
          <w:lang w:val="en-US" w:eastAsia="el-GR"/>
        </w:rPr>
        <w:t>VI</w:t>
      </w:r>
      <w:r w:rsidRPr="00603221">
        <w:rPr>
          <w:rFonts w:cs="Tahoma"/>
          <w:szCs w:val="22"/>
          <w:lang w:val="el-GR" w:eastAsia="el-GR"/>
        </w:rPr>
        <w:t xml:space="preserve"> Τελικές Δηλώσεις </w:t>
      </w:r>
    </w:p>
    <w:p w14:paraId="10481159" w14:textId="77777777" w:rsidR="00DF50A8" w:rsidRPr="00603221" w:rsidRDefault="00DF50A8" w:rsidP="00DF50A8">
      <w:pPr>
        <w:rPr>
          <w:rFonts w:cs="Tahoma"/>
          <w:szCs w:val="22"/>
          <w:lang w:val="el-GR" w:eastAsia="el-GR"/>
        </w:rPr>
      </w:pPr>
      <w:r w:rsidRPr="00603221">
        <w:rPr>
          <w:rFonts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37CE4100" w14:textId="77777777" w:rsidR="00DF50A8" w:rsidRPr="00603221" w:rsidRDefault="00DF50A8" w:rsidP="00DF50A8">
      <w:pPr>
        <w:rPr>
          <w:rFonts w:cs="Tahoma"/>
          <w:szCs w:val="22"/>
          <w:u w:val="single"/>
          <w:lang w:val="el-GR" w:eastAsia="el-GR"/>
        </w:rPr>
      </w:pPr>
      <w:r w:rsidRPr="00603221">
        <w:rPr>
          <w:rFonts w:cs="Tahoma"/>
          <w:szCs w:val="22"/>
          <w:u w:val="single"/>
          <w:lang w:val="el-GR"/>
        </w:rPr>
        <w:t>γ. ΕΕΕΣ</w:t>
      </w:r>
      <w:r w:rsidRPr="00603221">
        <w:rPr>
          <w:rFonts w:cs="Tahoma"/>
          <w:szCs w:val="22"/>
          <w:u w:val="single"/>
          <w:lang w:val="el-GR" w:eastAsia="el-GR"/>
        </w:rPr>
        <w:t xml:space="preserve"> - Ενώσεις οικονομικών φορέων Κοινοπραξίες κλπ</w:t>
      </w:r>
    </w:p>
    <w:p w14:paraId="7EA06347" w14:textId="77777777" w:rsidR="00DF50A8" w:rsidRPr="00603221" w:rsidRDefault="00DF50A8" w:rsidP="00DF50A8">
      <w:pPr>
        <w:rPr>
          <w:rFonts w:cs="Tahoma"/>
          <w:szCs w:val="22"/>
          <w:lang w:val="el-GR"/>
        </w:rPr>
      </w:pPr>
      <w:r w:rsidRPr="00603221">
        <w:rPr>
          <w:rFonts w:cs="Tahoma"/>
          <w:szCs w:val="22"/>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w:t>
      </w:r>
      <w:r w:rsidRPr="00603221" w:rsidDel="00A01EC2">
        <w:rPr>
          <w:rFonts w:cs="Tahoma"/>
          <w:szCs w:val="22"/>
          <w:lang w:val="el-GR"/>
        </w:rPr>
        <w:t xml:space="preserve"> </w:t>
      </w:r>
      <w:r w:rsidRPr="00603221">
        <w:rPr>
          <w:rFonts w:cs="Tahoma"/>
          <w:szCs w:val="22"/>
          <w:lang w:val="el-GR"/>
        </w:rPr>
        <w:t>για κάθε έναν συμμετέχοντα οικονομικό φορέα.</w:t>
      </w:r>
    </w:p>
    <w:p w14:paraId="6A0DA987" w14:textId="77777777" w:rsidR="00DF50A8" w:rsidRPr="00603221" w:rsidRDefault="00DF50A8" w:rsidP="00DF50A8">
      <w:pPr>
        <w:rPr>
          <w:rFonts w:cs="Tahoma"/>
          <w:szCs w:val="22"/>
          <w:u w:val="single"/>
          <w:lang w:val="el-GR" w:eastAsia="el-GR"/>
        </w:rPr>
      </w:pPr>
      <w:r w:rsidRPr="00603221">
        <w:rPr>
          <w:rFonts w:cs="Tahoma"/>
          <w:szCs w:val="22"/>
          <w:u w:val="single"/>
          <w:lang w:val="el-GR" w:eastAsia="el-GR"/>
        </w:rPr>
        <w:t>δ. ΕΕΕΣ - Υπεργολάβοι:</w:t>
      </w:r>
    </w:p>
    <w:p w14:paraId="292DA14C" w14:textId="77777777" w:rsidR="00DF50A8" w:rsidRPr="00603221" w:rsidRDefault="00DF50A8" w:rsidP="00DF50A8">
      <w:pPr>
        <w:rPr>
          <w:rFonts w:cs="Tahoma"/>
          <w:szCs w:val="22"/>
          <w:lang w:val="el-GR"/>
        </w:rPr>
      </w:pPr>
      <w:r w:rsidRPr="00603221">
        <w:rPr>
          <w:rFonts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rFonts w:cs="Tahoma"/>
          <w:szCs w:val="22"/>
          <w:lang w:val="el-GR" w:eastAsia="el-GR"/>
        </w:rPr>
        <w:t xml:space="preserve">καθώς και το Μέρος </w:t>
      </w:r>
      <w:r w:rsidRPr="00603221">
        <w:rPr>
          <w:rFonts w:cs="Tahoma"/>
          <w:szCs w:val="22"/>
          <w:lang w:val="en-US" w:eastAsia="el-GR"/>
        </w:rPr>
        <w:t>VI</w:t>
      </w:r>
      <w:r w:rsidRPr="00603221">
        <w:rPr>
          <w:rFonts w:cs="Tahoma"/>
          <w:szCs w:val="22"/>
          <w:lang w:val="el-GR" w:eastAsia="el-GR"/>
        </w:rPr>
        <w:t xml:space="preserve"> Τελικές Δηλώσεις</w:t>
      </w:r>
      <w:r w:rsidRPr="00603221">
        <w:rPr>
          <w:rFonts w:cs="Tahoma"/>
          <w:szCs w:val="22"/>
          <w:lang w:val="el-GR"/>
        </w:rPr>
        <w:t xml:space="preserve">. </w:t>
      </w:r>
    </w:p>
    <w:p w14:paraId="1A778CD1" w14:textId="2B9A7F28" w:rsidR="00F661A1" w:rsidRPr="00734309" w:rsidRDefault="00DF50A8" w:rsidP="00F661A1">
      <w:pPr>
        <w:rPr>
          <w:rFonts w:cs="Tahoma"/>
          <w:szCs w:val="22"/>
          <w:lang w:val="el-GR"/>
        </w:rPr>
      </w:pPr>
      <w:r w:rsidRPr="00603221">
        <w:rPr>
          <w:rFonts w:cs="Tahoma"/>
          <w:szCs w:val="22"/>
          <w:lang w:val="el-GR" w:eastAsia="el-GR"/>
        </w:rPr>
        <w:t>Για την υπογραφή του ΕΕΕΣ του υπεργολάβου ισχύουν και εφαρμόζονται τα ανωτέρω αναφερόμενα για την υπογ</w:t>
      </w:r>
      <w:r>
        <w:rPr>
          <w:rFonts w:cs="Tahoma"/>
          <w:szCs w:val="22"/>
          <w:lang w:val="el-GR" w:eastAsia="el-GR"/>
        </w:rPr>
        <w:t>ραφή του ΕΕΕΣ του προσφέροντος.</w:t>
      </w:r>
    </w:p>
    <w:p w14:paraId="7761F3AE" w14:textId="77777777" w:rsidR="00F661A1" w:rsidRPr="00734309" w:rsidRDefault="00F661A1" w:rsidP="00E84A2D">
      <w:pPr>
        <w:pStyle w:val="4"/>
        <w:rPr>
          <w:rFonts w:ascii="Tahoma" w:hAnsi="Tahoma" w:cs="Tahoma"/>
          <w:szCs w:val="22"/>
          <w:lang w:val="el-GR"/>
        </w:rPr>
      </w:pPr>
      <w:r w:rsidRPr="00734309">
        <w:rPr>
          <w:rFonts w:ascii="Tahoma" w:hAnsi="Tahoma" w:cs="Tahoma"/>
          <w:szCs w:val="22"/>
          <w:lang w:val="el-GR"/>
        </w:rPr>
        <w:t>Τεχνική Προσφορά</w:t>
      </w:r>
    </w:p>
    <w:p w14:paraId="13A4D0EF" w14:textId="5EEEDF23" w:rsidR="00DF50A8" w:rsidRDefault="00DF50A8" w:rsidP="00DF50A8">
      <w:pPr>
        <w:rPr>
          <w:rFonts w:cs="Tahoma"/>
          <w:szCs w:val="22"/>
          <w:lang w:val="el-GR"/>
        </w:rPr>
      </w:pPr>
      <w:r w:rsidRPr="00603221">
        <w:rPr>
          <w:rFonts w:cs="Tahoma"/>
          <w:szCs w:val="22"/>
          <w:lang w:val="en-US"/>
        </w:rPr>
        <w:t>H</w:t>
      </w:r>
      <w:r w:rsidRPr="00603221">
        <w:rPr>
          <w:rFonts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Pr>
          <w:rFonts w:cs="Tahoma"/>
          <w:szCs w:val="22"/>
          <w:lang w:val="el-GR"/>
        </w:rPr>
        <w:t xml:space="preserve"> </w:t>
      </w:r>
      <w:r>
        <w:rPr>
          <w:rFonts w:cs="Tahoma"/>
          <w:szCs w:val="22"/>
          <w:lang w:val="el-GR"/>
        </w:rPr>
        <w:fldChar w:fldCharType="begin"/>
      </w:r>
      <w:r>
        <w:rPr>
          <w:rFonts w:cs="Tahoma"/>
          <w:szCs w:val="22"/>
          <w:lang w:val="el-GR"/>
        </w:rPr>
        <w:instrText xml:space="preserve"> REF _Ref496625830 \h </w:instrText>
      </w:r>
      <w:r>
        <w:rPr>
          <w:rFonts w:cs="Tahoma"/>
          <w:szCs w:val="22"/>
          <w:lang w:val="el-GR"/>
        </w:rPr>
      </w:r>
      <w:r>
        <w:rPr>
          <w:rFonts w:cs="Tahoma"/>
          <w:szCs w:val="22"/>
          <w:lang w:val="el-GR"/>
        </w:rPr>
        <w:fldChar w:fldCharType="separate"/>
      </w:r>
      <w:r w:rsidR="00F10952" w:rsidRPr="00B62EDB">
        <w:rPr>
          <w:rFonts w:cs="Tahoma"/>
          <w:szCs w:val="22"/>
          <w:lang w:val="el-GR"/>
        </w:rPr>
        <w:t>ΠΑΡΑΡΤΗΜΑ Ι – Αναλυτική Περιγραφή Φυσικού και Οικονομικού Αντικειμένου της Σύμβασης</w:t>
      </w:r>
      <w:r>
        <w:rPr>
          <w:rFonts w:cs="Tahoma"/>
          <w:szCs w:val="22"/>
          <w:lang w:val="el-GR"/>
        </w:rPr>
        <w:fldChar w:fldCharType="end"/>
      </w:r>
      <w:r w:rsidRPr="00603221">
        <w:rPr>
          <w:rFonts w:cs="Tahoma"/>
          <w:szCs w:val="22"/>
          <w:lang w:val="el-GR"/>
        </w:rPr>
        <w:t xml:space="preserve">  &amp;</w:t>
      </w:r>
      <w:r w:rsidR="00B1411E">
        <w:rPr>
          <w:rFonts w:cs="Tahoma"/>
          <w:szCs w:val="22"/>
          <w:lang w:val="el-GR"/>
        </w:rPr>
        <w:t xml:space="preserve"> </w:t>
      </w:r>
      <w:r w:rsidR="00B1411E">
        <w:rPr>
          <w:rFonts w:cs="Tahoma"/>
          <w:szCs w:val="22"/>
          <w:lang w:val="el-GR"/>
        </w:rPr>
        <w:fldChar w:fldCharType="begin"/>
      </w:r>
      <w:r w:rsidR="00B1411E">
        <w:rPr>
          <w:rFonts w:cs="Tahoma"/>
          <w:szCs w:val="22"/>
          <w:lang w:val="el-GR"/>
        </w:rPr>
        <w:instrText xml:space="preserve"> REF _Ref81914686 \h </w:instrText>
      </w:r>
      <w:r w:rsidR="00B1411E">
        <w:rPr>
          <w:rFonts w:cs="Tahoma"/>
          <w:szCs w:val="22"/>
          <w:lang w:val="el-GR"/>
        </w:rPr>
      </w:r>
      <w:r w:rsidR="00B1411E">
        <w:rPr>
          <w:rFonts w:cs="Tahoma"/>
          <w:szCs w:val="22"/>
          <w:lang w:val="el-GR"/>
        </w:rPr>
        <w:fldChar w:fldCharType="separate"/>
      </w:r>
      <w:r w:rsidR="00F10952" w:rsidRPr="00A154B4">
        <w:rPr>
          <w:rFonts w:cs="Tahoma"/>
          <w:szCs w:val="22"/>
          <w:lang w:val="el-GR"/>
        </w:rPr>
        <w:t>ΠΑΡΑΡΤΗΜΑ ΙΙ – Πίνακες Συμμόρφωσης προς τις Τεχνικές Προδιαγραφές – Απαιτήσεις της Διακήρυξης</w:t>
      </w:r>
      <w:r w:rsidR="00B1411E">
        <w:rPr>
          <w:rFonts w:cs="Tahoma"/>
          <w:szCs w:val="22"/>
          <w:lang w:val="el-GR"/>
        </w:rPr>
        <w:fldChar w:fldCharType="end"/>
      </w:r>
      <w:r w:rsidR="00B1411E">
        <w:rPr>
          <w:rFonts w:cs="Tahoma"/>
          <w:szCs w:val="22"/>
          <w:lang w:val="el-GR"/>
        </w:rPr>
        <w:t>, τη</w:t>
      </w:r>
      <w:r w:rsidRPr="00603221">
        <w:rPr>
          <w:rFonts w:cs="Tahoma"/>
          <w:szCs w:val="22"/>
          <w:lang w:val="el-GR"/>
        </w:rPr>
        <w:t>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Pr>
          <w:rFonts w:cs="Tahoma"/>
          <w:szCs w:val="22"/>
          <w:lang w:val="el-GR"/>
        </w:rPr>
        <w:t>.</w:t>
      </w:r>
    </w:p>
    <w:p w14:paraId="63D64BD4" w14:textId="3F41DAE9" w:rsidR="00F661A1" w:rsidRDefault="00DF50A8" w:rsidP="00F661A1">
      <w:pPr>
        <w:spacing w:line="276" w:lineRule="auto"/>
        <w:rPr>
          <w:rFonts w:cs="Tahoma"/>
          <w:szCs w:val="22"/>
          <w:lang w:val="el-GR"/>
        </w:rPr>
      </w:pPr>
      <w:r w:rsidRPr="00603221">
        <w:rPr>
          <w:rFonts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603221">
        <w:rPr>
          <w:rFonts w:cs="Tahoma"/>
          <w:szCs w:val="22"/>
          <w:lang w:val="el-GR"/>
        </w:rPr>
        <w:t xml:space="preserve">σύμφωνα με </w:t>
      </w:r>
      <w:r w:rsidRPr="009567C7">
        <w:rPr>
          <w:rFonts w:cs="Tahoma"/>
          <w:szCs w:val="22"/>
          <w:lang w:val="el-GR"/>
        </w:rPr>
        <w:t xml:space="preserve">το </w:t>
      </w:r>
      <w:r w:rsidR="00B1411E">
        <w:rPr>
          <w:rFonts w:cs="Tahoma"/>
          <w:szCs w:val="22"/>
          <w:lang w:val="el-GR"/>
        </w:rPr>
        <w:fldChar w:fldCharType="begin"/>
      </w:r>
      <w:r w:rsidR="00B1411E">
        <w:rPr>
          <w:rFonts w:cs="Tahoma"/>
          <w:szCs w:val="22"/>
          <w:lang w:val="el-GR"/>
        </w:rPr>
        <w:instrText xml:space="preserve"> REF _Ref510087097 \h </w:instrText>
      </w:r>
      <w:r w:rsidR="00B1411E">
        <w:rPr>
          <w:rFonts w:cs="Tahoma"/>
          <w:szCs w:val="22"/>
          <w:lang w:val="el-GR"/>
        </w:rPr>
      </w:r>
      <w:r w:rsidR="00B1411E">
        <w:rPr>
          <w:rFonts w:cs="Tahoma"/>
          <w:szCs w:val="22"/>
          <w:lang w:val="el-GR"/>
        </w:rPr>
        <w:fldChar w:fldCharType="separate"/>
      </w:r>
      <w:r w:rsidR="00F10952" w:rsidRPr="00A154B4">
        <w:rPr>
          <w:rFonts w:cs="Tahoma"/>
          <w:szCs w:val="22"/>
          <w:lang w:val="el-GR"/>
        </w:rPr>
        <w:t>ΠΑΡΑΡΤΗΜΑ V – Υπόδειγμα Τεχνικής Προσφοράς</w:t>
      </w:r>
      <w:r w:rsidR="00B1411E">
        <w:rPr>
          <w:rFonts w:cs="Tahoma"/>
          <w:szCs w:val="22"/>
          <w:lang w:val="el-GR"/>
        </w:rPr>
        <w:fldChar w:fldCharType="end"/>
      </w:r>
      <w:r w:rsidR="00B1411E">
        <w:rPr>
          <w:rFonts w:cs="Tahoma"/>
          <w:szCs w:val="22"/>
          <w:lang w:val="el-GR"/>
        </w:rPr>
        <w:t xml:space="preserve"> </w:t>
      </w:r>
      <w:r w:rsidRPr="00603221">
        <w:rPr>
          <w:rFonts w:cs="Tahoma"/>
          <w:szCs w:val="22"/>
          <w:lang w:val="el-GR"/>
        </w:rPr>
        <w:t>της παρούσας διακήρυξης</w:t>
      </w:r>
      <w:r w:rsidRPr="00603221">
        <w:rPr>
          <w:rFonts w:cs="Tahoma"/>
          <w:szCs w:val="22"/>
          <w:u w:val="single"/>
          <w:lang w:val="el-GR"/>
        </w:rPr>
        <w:t xml:space="preserve"> (</w:t>
      </w:r>
      <w:r w:rsidRPr="00603221">
        <w:rPr>
          <w:rFonts w:cs="Tahoma"/>
          <w:szCs w:val="22"/>
          <w:lang w:val="el-GR"/>
        </w:rPr>
        <w:t xml:space="preserve">σε συμπιεσμένη μορφή και κατά προτίμηση σε ένα (1) αρχείο </w:t>
      </w:r>
      <w:r w:rsidRPr="00603221">
        <w:rPr>
          <w:rFonts w:cs="Tahoma"/>
          <w:szCs w:val="22"/>
          <w:lang w:val="en-US"/>
        </w:rPr>
        <w:t>pdf</w:t>
      </w:r>
      <w:r w:rsidRPr="00603221">
        <w:rPr>
          <w:rFonts w:cs="Tahoma"/>
          <w:szCs w:val="22"/>
          <w:lang w:val="el-GR"/>
        </w:rPr>
        <w:t xml:space="preserve">). Επιπλέον οι οικονομικοί φορείς </w:t>
      </w:r>
      <w:r w:rsidRPr="00603221">
        <w:rPr>
          <w:rFonts w:cs="Tahoma"/>
          <w:szCs w:val="22"/>
          <w:lang w:val="el-GR"/>
        </w:rPr>
        <w:lastRenderedPageBreak/>
        <w:t>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448E6FB0" w14:textId="77777777" w:rsidR="00DF50A8" w:rsidRPr="00734309" w:rsidRDefault="00DF50A8" w:rsidP="00F661A1">
      <w:pPr>
        <w:spacing w:line="276" w:lineRule="auto"/>
        <w:rPr>
          <w:rFonts w:cs="Tahoma"/>
          <w:szCs w:val="22"/>
          <w:lang w:val="el-GR"/>
        </w:rPr>
      </w:pPr>
    </w:p>
    <w:p w14:paraId="2F27DE9B" w14:textId="77777777" w:rsidR="00F661A1" w:rsidRPr="00734309" w:rsidRDefault="00F661A1" w:rsidP="0084070F">
      <w:pPr>
        <w:pStyle w:val="3"/>
        <w:rPr>
          <w:rFonts w:ascii="Tahoma" w:hAnsi="Tahoma" w:cs="Tahoma"/>
          <w:szCs w:val="22"/>
          <w:lang w:val="el-GR"/>
        </w:rPr>
      </w:pPr>
      <w:bookmarkStart w:id="141" w:name="_Ref496542376"/>
      <w:bookmarkStart w:id="142" w:name="_Toc81915061"/>
      <w:r w:rsidRPr="00734309">
        <w:rPr>
          <w:rFonts w:ascii="Tahoma" w:hAnsi="Tahoma" w:cs="Tahoma"/>
          <w:szCs w:val="22"/>
          <w:lang w:val="el-GR"/>
        </w:rPr>
        <w:t>Περιεχόμενα Φακέλου «Οικονομική Προσφορά» / Τρόπος σύνταξης και υποβολής οικονομικών προσφορών</w:t>
      </w:r>
      <w:bookmarkEnd w:id="141"/>
      <w:bookmarkEnd w:id="142"/>
    </w:p>
    <w:p w14:paraId="2793AAF0" w14:textId="39148BEB" w:rsidR="00F661A1" w:rsidRPr="00734309" w:rsidRDefault="00F661A1" w:rsidP="00F661A1">
      <w:pPr>
        <w:autoSpaceDE w:val="0"/>
        <w:autoSpaceDN w:val="0"/>
        <w:adjustRightInd w:val="0"/>
        <w:spacing w:line="276" w:lineRule="auto"/>
        <w:rPr>
          <w:rFonts w:cs="Tahoma"/>
          <w:szCs w:val="22"/>
          <w:lang w:val="el-GR"/>
        </w:rPr>
      </w:pPr>
      <w:r w:rsidRPr="00734309">
        <w:rPr>
          <w:rFonts w:cs="Tahoma"/>
          <w:szCs w:val="22"/>
          <w:lang w:val="el-GR" w:eastAsia="el-GR"/>
        </w:rPr>
        <w:t xml:space="preserve">Η οικονομική προσφορά συντάσσεται με βάση το κριτήριο ανάθεσης και σύμφωνα με το υπόδειγμα που παρέχεται στο </w:t>
      </w:r>
      <w:r w:rsidRPr="00734309">
        <w:rPr>
          <w:rFonts w:cs="Tahoma"/>
          <w:szCs w:val="22"/>
        </w:rPr>
        <w:fldChar w:fldCharType="begin"/>
      </w:r>
      <w:r w:rsidRPr="00734309">
        <w:rPr>
          <w:rFonts w:cs="Tahoma"/>
          <w:szCs w:val="22"/>
          <w:lang w:val="el-GR"/>
        </w:rPr>
        <w:instrText xml:space="preserve"> </w:instrText>
      </w:r>
      <w:r w:rsidRPr="00734309">
        <w:rPr>
          <w:rFonts w:cs="Tahoma"/>
          <w:szCs w:val="22"/>
        </w:rPr>
        <w:instrText>REF</w:instrText>
      </w:r>
      <w:r w:rsidRPr="00734309">
        <w:rPr>
          <w:rFonts w:cs="Tahoma"/>
          <w:szCs w:val="22"/>
          <w:lang w:val="el-GR"/>
        </w:rPr>
        <w:instrText xml:space="preserve"> _</w:instrText>
      </w:r>
      <w:r w:rsidRPr="00734309">
        <w:rPr>
          <w:rFonts w:cs="Tahoma"/>
          <w:szCs w:val="22"/>
        </w:rPr>
        <w:instrText>Ref</w:instrText>
      </w:r>
      <w:r w:rsidRPr="00734309">
        <w:rPr>
          <w:rFonts w:cs="Tahoma"/>
          <w:szCs w:val="22"/>
          <w:lang w:val="el-GR"/>
        </w:rPr>
        <w:instrText>510087099 \</w:instrText>
      </w:r>
      <w:r w:rsidRPr="00734309">
        <w:rPr>
          <w:rFonts w:cs="Tahoma"/>
          <w:szCs w:val="22"/>
        </w:rPr>
        <w:instrText>h</w:instrText>
      </w:r>
      <w:r w:rsidRPr="00734309">
        <w:rPr>
          <w:rFonts w:cs="Tahoma"/>
          <w:szCs w:val="22"/>
          <w:lang w:val="el-GR"/>
        </w:rPr>
        <w:instrText xml:space="preserve">  \* </w:instrText>
      </w:r>
      <w:r w:rsidRPr="00734309">
        <w:rPr>
          <w:rFonts w:cs="Tahoma"/>
          <w:szCs w:val="22"/>
        </w:rPr>
        <w:instrText>MERGEFORMAT</w:instrText>
      </w:r>
      <w:r w:rsidRPr="00734309">
        <w:rPr>
          <w:rFonts w:cs="Tahoma"/>
          <w:szCs w:val="22"/>
          <w:lang w:val="el-GR"/>
        </w:rPr>
        <w:instrText xml:space="preserve"> </w:instrText>
      </w:r>
      <w:r w:rsidRPr="00734309">
        <w:rPr>
          <w:rFonts w:cs="Tahoma"/>
          <w:szCs w:val="22"/>
        </w:rPr>
      </w:r>
      <w:r w:rsidRPr="00734309">
        <w:rPr>
          <w:rFonts w:cs="Tahoma"/>
          <w:szCs w:val="22"/>
        </w:rPr>
        <w:fldChar w:fldCharType="separate"/>
      </w:r>
      <w:r w:rsidR="00F10952" w:rsidRPr="007041B7">
        <w:rPr>
          <w:rFonts w:cs="Tahoma"/>
          <w:szCs w:val="22"/>
          <w:lang w:val="el-GR"/>
        </w:rPr>
        <w:t xml:space="preserve">ΠΑΡΑΡΤΗΜΑ </w:t>
      </w:r>
      <w:r w:rsidR="00F10952" w:rsidRPr="00F10952">
        <w:rPr>
          <w:rFonts w:cs="Tahoma"/>
          <w:szCs w:val="22"/>
        </w:rPr>
        <w:t>VI</w:t>
      </w:r>
      <w:r w:rsidR="00F10952" w:rsidRPr="007041B7">
        <w:rPr>
          <w:rFonts w:cs="Tahoma"/>
          <w:szCs w:val="22"/>
          <w:lang w:val="el-GR"/>
        </w:rPr>
        <w:t xml:space="preserve"> – Υπόδειγμα Οικονομικής Προσφοράς</w:t>
      </w:r>
      <w:r w:rsidRPr="00734309">
        <w:rPr>
          <w:rFonts w:cs="Tahoma"/>
          <w:szCs w:val="22"/>
        </w:rPr>
        <w:fldChar w:fldCharType="end"/>
      </w:r>
      <w:r w:rsidRPr="00734309">
        <w:rPr>
          <w:rFonts w:cs="Tahoma"/>
          <w:szCs w:val="22"/>
          <w:lang w:val="el-GR"/>
        </w:rPr>
        <w:t xml:space="preserve"> </w:t>
      </w:r>
      <w:r w:rsidRPr="00734309">
        <w:rPr>
          <w:rFonts w:cs="Tahoma"/>
          <w:szCs w:val="22"/>
          <w:lang w:val="el-GR" w:eastAsia="el-GR"/>
        </w:rPr>
        <w:t xml:space="preserve">της παρούσας Διακήρυξης και υποβάλλεται </w:t>
      </w:r>
      <w:r w:rsidRPr="00734309">
        <w:rPr>
          <w:rFonts w:cs="Tahoma"/>
          <w:szCs w:val="22"/>
          <w:lang w:val="el-GR"/>
        </w:rPr>
        <w:t>ηλεκτρονικά σε μορφή αρχείου .</w:t>
      </w:r>
      <w:r w:rsidRPr="00734309">
        <w:rPr>
          <w:rFonts w:cs="Tahoma"/>
          <w:szCs w:val="22"/>
        </w:rPr>
        <w:t>pdf</w:t>
      </w:r>
      <w:r w:rsidRPr="00734309">
        <w:rPr>
          <w:rFonts w:cs="Tahoma"/>
          <w:szCs w:val="22"/>
          <w:lang w:val="el-GR"/>
        </w:rPr>
        <w:t xml:space="preserve"> ψηφιακά υπογεγραμμένη, στον Υποφάκελο «Οικονομική Προσφορά». </w:t>
      </w:r>
    </w:p>
    <w:p w14:paraId="67118FBA" w14:textId="77777777" w:rsidR="00F661A1" w:rsidRPr="00734309" w:rsidRDefault="00F661A1" w:rsidP="00F661A1">
      <w:pPr>
        <w:rPr>
          <w:rFonts w:cs="Tahoma"/>
          <w:szCs w:val="22"/>
          <w:lang w:val="el-GR"/>
        </w:rPr>
      </w:pPr>
      <w:r w:rsidRPr="00734309">
        <w:rPr>
          <w:rFonts w:cs="Tahoma"/>
          <w:szCs w:val="22"/>
          <w:lang w:val="el-GR" w:eastAsia="el-GR"/>
        </w:rPr>
        <w:t>Η τιμή δίνεται σε ευρώ ανά μονάδα μέτρησης.</w:t>
      </w:r>
    </w:p>
    <w:p w14:paraId="27C3CAE8" w14:textId="77777777" w:rsidR="00F661A1" w:rsidRPr="00734309" w:rsidRDefault="00F661A1" w:rsidP="00F661A1">
      <w:pPr>
        <w:rPr>
          <w:rFonts w:cs="Tahoma"/>
          <w:szCs w:val="22"/>
          <w:lang w:val="el-GR" w:eastAsia="el-GR"/>
        </w:rPr>
      </w:pPr>
      <w:r w:rsidRPr="00734309">
        <w:rPr>
          <w:rFonts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στην παρούσα διακήρυξη.</w:t>
      </w:r>
    </w:p>
    <w:p w14:paraId="1D4BF52F" w14:textId="77777777" w:rsidR="00F661A1" w:rsidRPr="00734309" w:rsidRDefault="00F661A1" w:rsidP="00F661A1">
      <w:pPr>
        <w:rPr>
          <w:rFonts w:cs="Tahoma"/>
          <w:szCs w:val="22"/>
          <w:lang w:val="el-GR"/>
        </w:rPr>
      </w:pPr>
      <w:r w:rsidRPr="00734309">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0609C9D2" w14:textId="77777777" w:rsidR="00F661A1" w:rsidRPr="00734309" w:rsidRDefault="00F661A1" w:rsidP="00F661A1">
      <w:pPr>
        <w:rPr>
          <w:rFonts w:cs="Tahoma"/>
          <w:szCs w:val="22"/>
          <w:lang w:val="el-GR"/>
        </w:rPr>
      </w:pPr>
      <w:r w:rsidRPr="00734309">
        <w:rPr>
          <w:rFonts w:cs="Tahoma"/>
          <w:szCs w:val="22"/>
          <w:lang w:val="el-GR"/>
        </w:rPr>
        <w:t xml:space="preserve">Επισημαίνεται ότι το εκάστοτε ποσοστό Φ.Π.Α. επί τοις εκατό, της ανωτέρω τιμής θα υπολογίζεται αυτόματα από το σύστημα. </w:t>
      </w:r>
    </w:p>
    <w:p w14:paraId="4090242D" w14:textId="77777777" w:rsidR="00F661A1" w:rsidRPr="00734309" w:rsidRDefault="00F661A1" w:rsidP="00F661A1">
      <w:pPr>
        <w:rPr>
          <w:rFonts w:cs="Tahoma"/>
          <w:szCs w:val="22"/>
          <w:lang w:val="el-GR"/>
        </w:rPr>
      </w:pPr>
      <w:r w:rsidRPr="00734309">
        <w:rPr>
          <w:rFonts w:cs="Tahoma"/>
          <w:szCs w:val="22"/>
          <w:lang w:val="el-GR"/>
        </w:rPr>
        <w:t>Οι προσφερόμενες τιμές είναι σταθερές καθ’ όλη τη διάρκεια της σύμβασης και δεν αναπροσαρμόζονται.</w:t>
      </w:r>
    </w:p>
    <w:p w14:paraId="74C8B699" w14:textId="77777777" w:rsidR="00F661A1" w:rsidRPr="00734309" w:rsidRDefault="00F661A1" w:rsidP="00F661A1">
      <w:pPr>
        <w:rPr>
          <w:rFonts w:cs="Tahoma"/>
          <w:szCs w:val="22"/>
          <w:lang w:val="el-GR"/>
        </w:rPr>
      </w:pPr>
      <w:r w:rsidRPr="00734309">
        <w:rPr>
          <w:rFonts w:cs="Tahoma"/>
          <w:szCs w:val="22"/>
          <w:lang w:val="el-GR"/>
        </w:rPr>
        <w:t xml:space="preserve">Ως απαράδεκτες θα απορρίπτονται προσφορές στις οποίες: </w:t>
      </w:r>
    </w:p>
    <w:p w14:paraId="53120D22" w14:textId="77777777" w:rsidR="00F661A1" w:rsidRPr="00734309" w:rsidRDefault="00F661A1" w:rsidP="00F661A1">
      <w:pPr>
        <w:ind w:left="1134" w:hanging="708"/>
        <w:rPr>
          <w:rFonts w:cs="Tahoma"/>
          <w:szCs w:val="22"/>
          <w:lang w:val="el-GR"/>
        </w:rPr>
      </w:pPr>
      <w:r w:rsidRPr="00734309">
        <w:rPr>
          <w:rFonts w:cs="Tahoma"/>
          <w:szCs w:val="22"/>
          <w:lang w:val="el-GR"/>
        </w:rPr>
        <w:t xml:space="preserve">α) </w:t>
      </w:r>
      <w:r w:rsidRPr="00734309">
        <w:rPr>
          <w:rFonts w:cs="Tahoma"/>
          <w:szCs w:val="22"/>
          <w:lang w:val="el-GR"/>
        </w:rPr>
        <w:tab/>
        <w:t xml:space="preserve">δεν δίνεται τιμή σε ΕΥΡΩ ή που καθορίζεται σχέση ΕΥΡΩ προς ξένο νόμισμα, </w:t>
      </w:r>
    </w:p>
    <w:p w14:paraId="768EAD6F" w14:textId="04050CD9" w:rsidR="00F661A1" w:rsidRPr="00734309" w:rsidRDefault="00F661A1" w:rsidP="00F661A1">
      <w:pPr>
        <w:ind w:left="1134" w:hanging="708"/>
        <w:rPr>
          <w:rFonts w:cs="Tahoma"/>
          <w:szCs w:val="22"/>
          <w:lang w:val="el-GR"/>
        </w:rPr>
      </w:pPr>
      <w:r w:rsidRPr="00734309">
        <w:rPr>
          <w:rFonts w:cs="Tahoma"/>
          <w:szCs w:val="22"/>
          <w:lang w:val="el-GR"/>
        </w:rPr>
        <w:t xml:space="preserve">β) </w:t>
      </w:r>
      <w:r w:rsidRPr="00734309">
        <w:rPr>
          <w:rFonts w:cs="Tahoma"/>
          <w:szCs w:val="22"/>
          <w:lang w:val="el-GR"/>
        </w:rPr>
        <w:tab/>
        <w:t xml:space="preserve">δεν προκύπτει με σαφήνεια η προσφερόμενη τιμή, με την επιφύλαξη της παρ. 4 του άρθρου 102 του ν. 4412/2016 </w:t>
      </w:r>
      <w:r w:rsidR="008B365B" w:rsidRPr="00C25AFF">
        <w:rPr>
          <w:rFonts w:cs="Tahoma"/>
          <w:szCs w:val="22"/>
          <w:lang w:val="el-GR"/>
        </w:rPr>
        <w:t>όπως τροποποιήθηκε με το άρθρο 42 του ν. 4782/Α36/9-3-2021</w:t>
      </w:r>
      <w:r w:rsidR="008B365B">
        <w:rPr>
          <w:rFonts w:cs="Tahoma"/>
          <w:szCs w:val="22"/>
          <w:lang w:val="el-GR"/>
        </w:rPr>
        <w:t xml:space="preserve"> </w:t>
      </w:r>
      <w:r w:rsidRPr="00734309">
        <w:rPr>
          <w:rFonts w:cs="Tahoma"/>
          <w:szCs w:val="22"/>
          <w:lang w:val="el-GR"/>
        </w:rPr>
        <w:t>και</w:t>
      </w:r>
    </w:p>
    <w:p w14:paraId="5AA08497" w14:textId="77777777" w:rsidR="00F661A1" w:rsidRPr="00734309" w:rsidRDefault="00F661A1" w:rsidP="00F661A1">
      <w:pPr>
        <w:ind w:left="1134" w:hanging="708"/>
        <w:rPr>
          <w:rFonts w:cs="Tahoma"/>
          <w:szCs w:val="22"/>
          <w:lang w:val="el-GR"/>
        </w:rPr>
      </w:pPr>
      <w:r w:rsidRPr="00734309">
        <w:rPr>
          <w:rFonts w:cs="Tahoma"/>
          <w:szCs w:val="22"/>
          <w:lang w:val="el-GR"/>
        </w:rPr>
        <w:t>γ)</w:t>
      </w:r>
      <w:r w:rsidRPr="00734309">
        <w:rPr>
          <w:rFonts w:cs="Tahoma"/>
          <w:szCs w:val="22"/>
          <w:lang w:val="el-GR"/>
        </w:rPr>
        <w:tab/>
        <w:t xml:space="preserve">η τιμή υπερβαίνει τον προϋπολογισμό της σύμβασης που καθορίζεται στην παρούσα διακήρυξη. </w:t>
      </w:r>
    </w:p>
    <w:p w14:paraId="5B0B8C11" w14:textId="64487EC0" w:rsidR="00F661A1" w:rsidRPr="00734309" w:rsidRDefault="00F661A1" w:rsidP="00F661A1">
      <w:pPr>
        <w:rPr>
          <w:rFonts w:cs="Tahoma"/>
          <w:b/>
          <w:bCs/>
          <w:i/>
          <w:iCs/>
          <w:color w:val="5B9BD5"/>
          <w:szCs w:val="22"/>
          <w:lang w:val="el-GR"/>
        </w:rPr>
      </w:pPr>
      <w:r w:rsidRPr="00734309">
        <w:rPr>
          <w:rFonts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Pr="00734309">
        <w:rPr>
          <w:rFonts w:cs="Tahoma"/>
          <w:szCs w:val="22"/>
        </w:rPr>
        <w:fldChar w:fldCharType="begin"/>
      </w:r>
      <w:r w:rsidRPr="00734309">
        <w:rPr>
          <w:rFonts w:cs="Tahoma"/>
          <w:szCs w:val="22"/>
          <w:lang w:val="el-GR"/>
        </w:rPr>
        <w:instrText xml:space="preserve"> </w:instrText>
      </w:r>
      <w:r w:rsidRPr="00734309">
        <w:rPr>
          <w:rFonts w:cs="Tahoma"/>
          <w:szCs w:val="22"/>
        </w:rPr>
        <w:instrText>REF</w:instrText>
      </w:r>
      <w:r w:rsidRPr="00734309">
        <w:rPr>
          <w:rFonts w:cs="Tahoma"/>
          <w:szCs w:val="22"/>
          <w:lang w:val="el-GR"/>
        </w:rPr>
        <w:instrText xml:space="preserve"> _</w:instrText>
      </w:r>
      <w:r w:rsidRPr="00734309">
        <w:rPr>
          <w:rFonts w:cs="Tahoma"/>
          <w:szCs w:val="22"/>
        </w:rPr>
        <w:instrText>Ref</w:instrText>
      </w:r>
      <w:r w:rsidRPr="00734309">
        <w:rPr>
          <w:rFonts w:cs="Tahoma"/>
          <w:szCs w:val="22"/>
          <w:lang w:val="el-GR"/>
        </w:rPr>
        <w:instrText>496607306 \</w:instrText>
      </w:r>
      <w:r w:rsidRPr="00734309">
        <w:rPr>
          <w:rFonts w:cs="Tahoma"/>
          <w:szCs w:val="22"/>
        </w:rPr>
        <w:instrText>r</w:instrText>
      </w:r>
      <w:r w:rsidRPr="00734309">
        <w:rPr>
          <w:rFonts w:cs="Tahoma"/>
          <w:szCs w:val="22"/>
          <w:lang w:val="el-GR"/>
        </w:rPr>
        <w:instrText xml:space="preserve"> \</w:instrText>
      </w:r>
      <w:r w:rsidRPr="00734309">
        <w:rPr>
          <w:rFonts w:cs="Tahoma"/>
          <w:szCs w:val="22"/>
        </w:rPr>
        <w:instrText>h</w:instrText>
      </w:r>
      <w:r w:rsidRPr="00734309">
        <w:rPr>
          <w:rFonts w:cs="Tahoma"/>
          <w:szCs w:val="22"/>
          <w:lang w:val="el-GR"/>
        </w:rPr>
        <w:instrText xml:space="preserve">  \* </w:instrText>
      </w:r>
      <w:r w:rsidRPr="00734309">
        <w:rPr>
          <w:rFonts w:cs="Tahoma"/>
          <w:szCs w:val="22"/>
        </w:rPr>
        <w:instrText>MERGEFORMAT</w:instrText>
      </w:r>
      <w:r w:rsidRPr="00734309">
        <w:rPr>
          <w:rFonts w:cs="Tahoma"/>
          <w:szCs w:val="22"/>
          <w:lang w:val="el-GR"/>
        </w:rPr>
        <w:instrText xml:space="preserve"> </w:instrText>
      </w:r>
      <w:r w:rsidRPr="00734309">
        <w:rPr>
          <w:rFonts w:cs="Tahoma"/>
          <w:szCs w:val="22"/>
        </w:rPr>
      </w:r>
      <w:r w:rsidRPr="00734309">
        <w:rPr>
          <w:rFonts w:cs="Tahoma"/>
          <w:szCs w:val="22"/>
        </w:rPr>
        <w:fldChar w:fldCharType="separate"/>
      </w:r>
      <w:r w:rsidR="00F10952" w:rsidRPr="00F10952">
        <w:rPr>
          <w:rFonts w:cs="Tahoma"/>
          <w:szCs w:val="22"/>
          <w:lang w:val="el-GR"/>
        </w:rPr>
        <w:t>5.1</w:t>
      </w:r>
      <w:r w:rsidRPr="00734309">
        <w:rPr>
          <w:rFonts w:cs="Tahoma"/>
          <w:szCs w:val="22"/>
        </w:rPr>
        <w:fldChar w:fldCharType="end"/>
      </w:r>
      <w:r w:rsidRPr="00734309">
        <w:rPr>
          <w:rFonts w:cs="Tahoma"/>
          <w:szCs w:val="22"/>
          <w:lang w:val="el-GR"/>
        </w:rPr>
        <w:t xml:space="preserve"> της παρούσας διακήρυξης.</w:t>
      </w:r>
    </w:p>
    <w:p w14:paraId="650941A3" w14:textId="77777777" w:rsidR="00F661A1" w:rsidRPr="00734309" w:rsidRDefault="00F661A1" w:rsidP="008F1774">
      <w:pPr>
        <w:pStyle w:val="3"/>
        <w:rPr>
          <w:rFonts w:ascii="Tahoma" w:hAnsi="Tahoma" w:cs="Tahoma"/>
          <w:szCs w:val="22"/>
          <w:lang w:val="el-GR" w:eastAsia="el-GR"/>
        </w:rPr>
      </w:pPr>
      <w:bookmarkStart w:id="143" w:name="_Ref496542395"/>
      <w:bookmarkStart w:id="144" w:name="_Ref496542431"/>
      <w:bookmarkStart w:id="145" w:name="_Toc81915062"/>
      <w:r w:rsidRPr="00734309">
        <w:rPr>
          <w:rFonts w:ascii="Tahoma" w:hAnsi="Tahoma" w:cs="Tahoma"/>
          <w:szCs w:val="22"/>
          <w:lang w:val="el-GR"/>
        </w:rPr>
        <w:t>Χρόνος ισχύος των προσφορών</w:t>
      </w:r>
      <w:bookmarkEnd w:id="143"/>
      <w:bookmarkEnd w:id="144"/>
      <w:bookmarkEnd w:id="145"/>
    </w:p>
    <w:p w14:paraId="5BB31D1E" w14:textId="4C33776C" w:rsidR="00AB2C61" w:rsidRDefault="00F661A1" w:rsidP="00F661A1">
      <w:pPr>
        <w:rPr>
          <w:rFonts w:cs="Tahoma"/>
          <w:b/>
          <w:bCs/>
          <w:szCs w:val="22"/>
          <w:lang w:val="el-GR" w:eastAsia="el-GR"/>
        </w:rPr>
      </w:pPr>
      <w:r w:rsidRPr="00734309">
        <w:rPr>
          <w:rFonts w:cs="Tahoma"/>
          <w:b/>
          <w:bCs/>
          <w:szCs w:val="22"/>
          <w:lang w:val="el-GR" w:eastAsia="el-GR"/>
        </w:rPr>
        <w:t>Οι υποβαλλόμενες προσφορές ισχύουν και δεσμεύουν τους οικονομικούς φορείς για διάστημα δώδεκα (12) μηνών από την επόμενη της καταληκτικής ημερομηνίας υποβολής τους.</w:t>
      </w:r>
    </w:p>
    <w:p w14:paraId="2F2805C6" w14:textId="0170EACF" w:rsidR="00F661A1" w:rsidRPr="00734309" w:rsidRDefault="00F661A1" w:rsidP="00F661A1">
      <w:pPr>
        <w:rPr>
          <w:rFonts w:cs="Tahoma"/>
          <w:szCs w:val="22"/>
          <w:lang w:val="el-GR" w:eastAsia="el-GR"/>
        </w:rPr>
      </w:pPr>
      <w:r w:rsidRPr="00734309">
        <w:rPr>
          <w:rFonts w:cs="Tahoma"/>
          <w:szCs w:val="22"/>
          <w:lang w:val="el-GR" w:eastAsia="el-GR"/>
        </w:rPr>
        <w:t>Προσφορά η οποία ορίζει χρόνο ισχύος μικρότερο από τον ανωτέρω προβλεπόμενο απορρίπτεται.</w:t>
      </w:r>
    </w:p>
    <w:p w14:paraId="2D724490" w14:textId="672B54C5" w:rsidR="00F661A1" w:rsidRPr="00734309" w:rsidRDefault="00F661A1" w:rsidP="00F661A1">
      <w:pPr>
        <w:rPr>
          <w:rFonts w:cs="Tahoma"/>
          <w:szCs w:val="22"/>
          <w:lang w:val="el-GR" w:eastAsia="el-GR"/>
        </w:rPr>
      </w:pPr>
      <w:r w:rsidRPr="00734309">
        <w:rPr>
          <w:rFonts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Pr="00734309">
        <w:rPr>
          <w:rFonts w:cs="Tahoma"/>
          <w:szCs w:val="22"/>
          <w:lang w:val="el-GR" w:eastAsia="el-GR"/>
        </w:rPr>
        <w:fldChar w:fldCharType="begin"/>
      </w:r>
      <w:r w:rsidRPr="00734309">
        <w:rPr>
          <w:rFonts w:cs="Tahoma"/>
          <w:szCs w:val="22"/>
          <w:lang w:val="el-GR" w:eastAsia="el-GR"/>
        </w:rPr>
        <w:instrText xml:space="preserve"> REF _Ref496542081 \r \h </w:instrText>
      </w:r>
      <w:r w:rsidRPr="00734309">
        <w:rPr>
          <w:rFonts w:cs="Tahoma"/>
          <w:szCs w:val="22"/>
          <w:lang w:val="el-GR" w:eastAsia="el-GR"/>
        </w:rPr>
      </w:r>
      <w:r w:rsidRPr="00734309">
        <w:rPr>
          <w:rFonts w:cs="Tahoma"/>
          <w:szCs w:val="22"/>
          <w:lang w:val="el-GR" w:eastAsia="el-GR"/>
        </w:rPr>
        <w:fldChar w:fldCharType="separate"/>
      </w:r>
      <w:r w:rsidR="00F10952">
        <w:rPr>
          <w:rFonts w:cs="Tahoma"/>
          <w:szCs w:val="22"/>
          <w:lang w:val="el-GR" w:eastAsia="el-GR"/>
        </w:rPr>
        <w:t>2.2.2</w:t>
      </w:r>
      <w:r w:rsidRPr="00734309">
        <w:rPr>
          <w:rFonts w:cs="Tahoma"/>
          <w:szCs w:val="22"/>
          <w:lang w:val="el-GR" w:eastAsia="el-GR"/>
        </w:rPr>
        <w:fldChar w:fldCharType="end"/>
      </w:r>
      <w:r w:rsidRPr="00734309">
        <w:rPr>
          <w:rFonts w:cs="Tahoma"/>
          <w:szCs w:val="22"/>
          <w:lang w:val="el-GR" w:eastAsia="el-GR"/>
        </w:rPr>
        <w:t xml:space="preserve"> της παρούσας, κατ' ανώτατο όριο για χρονικό διάστημα ίσο με την προβλεπόμενη ως άνω αρχική διάρκεια.</w:t>
      </w:r>
    </w:p>
    <w:p w14:paraId="0BC27C6F" w14:textId="77777777" w:rsidR="00AB2C61" w:rsidRDefault="00AB2C61" w:rsidP="00F661A1">
      <w:pPr>
        <w:rPr>
          <w:rFonts w:cs="Tahoma"/>
          <w:szCs w:val="22"/>
          <w:lang w:val="el-GR" w:eastAsia="el-GR"/>
        </w:rPr>
      </w:pPr>
      <w:r w:rsidRPr="00603221">
        <w:rPr>
          <w:rFonts w:cs="Tahoma"/>
          <w:szCs w:val="22"/>
          <w:lang w:val="el-GR" w:eastAsia="el-GR"/>
        </w:rPr>
        <w:lastRenderedPageBreak/>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r>
        <w:rPr>
          <w:rFonts w:cs="Tahoma"/>
          <w:szCs w:val="22"/>
          <w:lang w:val="el-GR" w:eastAsia="el-GR"/>
        </w:rPr>
        <w:t xml:space="preserve"> </w:t>
      </w:r>
      <w:r w:rsidRPr="009567C7">
        <w:rPr>
          <w:rFonts w:cs="Tahoma"/>
          <w:szCs w:val="22"/>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Pr="007D2CC2">
        <w:rPr>
          <w:rFonts w:cs="Tahoma"/>
          <w:szCs w:val="22"/>
          <w:lang w:val="el-GR"/>
        </w:rPr>
        <w:t xml:space="preserve"> </w:t>
      </w:r>
      <w:r w:rsidRPr="009567C7">
        <w:rPr>
          <w:rFonts w:cs="Tahoma"/>
          <w:szCs w:val="22"/>
          <w:lang w:val="el-GR" w:eastAsia="el-GR"/>
        </w:rPr>
        <w:t>Στην τελευταία περίπτωση, η διαδικασία συνεχίζεται με όσους παρ</w:t>
      </w:r>
      <w:r>
        <w:rPr>
          <w:rFonts w:cs="Tahoma"/>
          <w:szCs w:val="22"/>
          <w:lang w:val="el-GR" w:eastAsia="el-GR"/>
        </w:rPr>
        <w:t>έ</w:t>
      </w:r>
      <w:r w:rsidRPr="009567C7">
        <w:rPr>
          <w:rFonts w:cs="Tahoma"/>
          <w:szCs w:val="22"/>
          <w:lang w:val="el-GR" w:eastAsia="el-GR"/>
        </w:rPr>
        <w:t>τειναν τις προσφορές τους.</w:t>
      </w:r>
    </w:p>
    <w:p w14:paraId="57CE9B1E" w14:textId="4034B6DC" w:rsidR="00F661A1" w:rsidRPr="00734309" w:rsidRDefault="00F661A1" w:rsidP="00F661A1">
      <w:pPr>
        <w:rPr>
          <w:rFonts w:cs="Tahoma"/>
          <w:szCs w:val="22"/>
          <w:lang w:val="el-GR"/>
        </w:rPr>
      </w:pPr>
    </w:p>
    <w:p w14:paraId="2C21B42D" w14:textId="77777777" w:rsidR="00F661A1" w:rsidRPr="00734309" w:rsidRDefault="00F661A1" w:rsidP="008F1774">
      <w:pPr>
        <w:pStyle w:val="3"/>
        <w:rPr>
          <w:rFonts w:ascii="Tahoma" w:hAnsi="Tahoma" w:cs="Tahoma"/>
          <w:szCs w:val="22"/>
          <w:lang w:val="el-GR"/>
        </w:rPr>
      </w:pPr>
      <w:bookmarkStart w:id="146" w:name="_Toc81915063"/>
      <w:r w:rsidRPr="00734309">
        <w:rPr>
          <w:rFonts w:ascii="Tahoma" w:hAnsi="Tahoma" w:cs="Tahoma"/>
          <w:szCs w:val="22"/>
          <w:lang w:val="el-GR"/>
        </w:rPr>
        <w:t>Λόγοι απόρριψης προσφορών</w:t>
      </w:r>
      <w:bookmarkEnd w:id="146"/>
    </w:p>
    <w:p w14:paraId="2409F9DE" w14:textId="77777777" w:rsidR="00F661A1" w:rsidRPr="00734309" w:rsidRDefault="00F661A1" w:rsidP="00F661A1">
      <w:pPr>
        <w:rPr>
          <w:rFonts w:cs="Tahoma"/>
          <w:szCs w:val="22"/>
          <w:lang w:val="el-GR"/>
        </w:rPr>
      </w:pPr>
      <w:r w:rsidRPr="00734309">
        <w:rPr>
          <w:rFonts w:cs="Tahoma"/>
          <w:szCs w:val="22"/>
        </w:rPr>
        <w:t>H</w:t>
      </w:r>
      <w:r w:rsidRPr="00734309">
        <w:rPr>
          <w:rFonts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2DC3731F" w14:textId="47C391B6" w:rsidR="00F661A1" w:rsidRPr="00A52356" w:rsidRDefault="00100DDF" w:rsidP="00A52356">
      <w:pPr>
        <w:pStyle w:val="a6"/>
        <w:numPr>
          <w:ilvl w:val="0"/>
          <w:numId w:val="8"/>
        </w:numPr>
        <w:spacing w:before="120"/>
        <w:rPr>
          <w:rFonts w:cs="Tahoma"/>
          <w:szCs w:val="22"/>
          <w:lang w:val="el-GR"/>
        </w:rPr>
      </w:pPr>
      <w:r w:rsidRPr="00CB7A20">
        <w:rPr>
          <w:lang w:val="el-GR"/>
        </w:rPr>
        <w:t>η οποία αποκλίνει από απαράβατους όρους περί σύνταξης και υποβολής της προσφοράς, ή δεν υποβάλλεται</w:t>
      </w:r>
      <w:r w:rsidRPr="00603221" w:rsidDel="00A334BA">
        <w:rPr>
          <w:rFonts w:cs="Tahoma"/>
          <w:szCs w:val="22"/>
          <w:lang w:val="el-GR"/>
        </w:rPr>
        <w:t xml:space="preserve"> </w:t>
      </w:r>
      <w:r>
        <w:rPr>
          <w:rFonts w:cs="Tahoma"/>
          <w:szCs w:val="22"/>
          <w:lang w:val="el-GR"/>
        </w:rPr>
        <w:t>εμπρόθεσμα</w:t>
      </w:r>
      <w:r w:rsidR="00F661A1" w:rsidRPr="00A52356">
        <w:rPr>
          <w:rFonts w:cs="Tahoma"/>
          <w:szCs w:val="22"/>
          <w:lang w:val="el-GR"/>
        </w:rPr>
        <w:t xml:space="preserve">, με τον τρόπο και με το περιεχόμενο που ορίζεται πιο πάνω και συγκεκριμένα στις παραγράφους </w:t>
      </w:r>
      <w:r w:rsidR="00F661A1" w:rsidRPr="00A52356">
        <w:rPr>
          <w:rFonts w:cs="Tahoma"/>
          <w:szCs w:val="22"/>
        </w:rPr>
        <w:fldChar w:fldCharType="begin"/>
      </w:r>
      <w:r w:rsidR="00F661A1" w:rsidRPr="00A52356">
        <w:rPr>
          <w:rFonts w:cs="Tahoma"/>
          <w:szCs w:val="22"/>
          <w:lang w:val="el-GR"/>
        </w:rPr>
        <w:instrText xml:space="preserve"> </w:instrText>
      </w:r>
      <w:r w:rsidR="00F661A1" w:rsidRPr="00A52356">
        <w:rPr>
          <w:rFonts w:cs="Tahoma"/>
          <w:szCs w:val="22"/>
        </w:rPr>
        <w:instrText>REF</w:instrText>
      </w:r>
      <w:r w:rsidR="00F661A1" w:rsidRPr="00A52356">
        <w:rPr>
          <w:rFonts w:cs="Tahoma"/>
          <w:szCs w:val="22"/>
          <w:lang w:val="el-GR"/>
        </w:rPr>
        <w:instrText xml:space="preserve"> _</w:instrText>
      </w:r>
      <w:r w:rsidR="00F661A1" w:rsidRPr="00A52356">
        <w:rPr>
          <w:rFonts w:cs="Tahoma"/>
          <w:szCs w:val="22"/>
        </w:rPr>
        <w:instrText>Ref</w:instrText>
      </w:r>
      <w:r w:rsidR="00F661A1" w:rsidRPr="00A52356">
        <w:rPr>
          <w:rFonts w:cs="Tahoma"/>
          <w:szCs w:val="22"/>
          <w:lang w:val="el-GR"/>
        </w:rPr>
        <w:instrText>496542253 \</w:instrText>
      </w:r>
      <w:r w:rsidR="00F661A1" w:rsidRPr="00A52356">
        <w:rPr>
          <w:rFonts w:cs="Tahoma"/>
          <w:szCs w:val="22"/>
        </w:rPr>
        <w:instrText>r</w:instrText>
      </w:r>
      <w:r w:rsidR="00F661A1" w:rsidRPr="00A52356">
        <w:rPr>
          <w:rFonts w:cs="Tahoma"/>
          <w:szCs w:val="22"/>
          <w:lang w:val="el-GR"/>
        </w:rPr>
        <w:instrText xml:space="preserve"> \</w:instrText>
      </w:r>
      <w:r w:rsidR="00F661A1" w:rsidRPr="00A52356">
        <w:rPr>
          <w:rFonts w:cs="Tahoma"/>
          <w:szCs w:val="22"/>
        </w:rPr>
        <w:instrText>h</w:instrText>
      </w:r>
      <w:r w:rsidR="00F661A1" w:rsidRPr="00A52356">
        <w:rPr>
          <w:rFonts w:cs="Tahoma"/>
          <w:szCs w:val="22"/>
          <w:lang w:val="el-GR"/>
        </w:rPr>
        <w:instrText xml:space="preserve">  \* </w:instrText>
      </w:r>
      <w:r w:rsidR="00F661A1" w:rsidRPr="00A52356">
        <w:rPr>
          <w:rFonts w:cs="Tahoma"/>
          <w:szCs w:val="22"/>
        </w:rPr>
        <w:instrText>MERGEFORMAT</w:instrText>
      </w:r>
      <w:r w:rsidR="00F661A1" w:rsidRPr="00A52356">
        <w:rPr>
          <w:rFonts w:cs="Tahoma"/>
          <w:szCs w:val="22"/>
          <w:lang w:val="el-GR"/>
        </w:rPr>
        <w:instrText xml:space="preserve"> </w:instrText>
      </w:r>
      <w:r w:rsidR="00F661A1" w:rsidRPr="00A52356">
        <w:rPr>
          <w:rFonts w:cs="Tahoma"/>
          <w:szCs w:val="22"/>
        </w:rPr>
      </w:r>
      <w:r w:rsidR="00F661A1" w:rsidRPr="00A52356">
        <w:rPr>
          <w:rFonts w:cs="Tahoma"/>
          <w:szCs w:val="22"/>
        </w:rPr>
        <w:fldChar w:fldCharType="separate"/>
      </w:r>
      <w:r w:rsidR="00F10952" w:rsidRPr="00F10952">
        <w:rPr>
          <w:rFonts w:cs="Tahoma"/>
          <w:szCs w:val="22"/>
          <w:lang w:val="el-GR"/>
        </w:rPr>
        <w:t>2.4.1</w:t>
      </w:r>
      <w:r w:rsidR="00F661A1" w:rsidRPr="00A52356">
        <w:rPr>
          <w:rFonts w:cs="Tahoma"/>
          <w:szCs w:val="22"/>
        </w:rPr>
        <w:fldChar w:fldCharType="end"/>
      </w:r>
      <w:r w:rsidR="00F661A1" w:rsidRPr="00A52356">
        <w:rPr>
          <w:rFonts w:cs="Tahoma"/>
          <w:szCs w:val="22"/>
          <w:lang w:val="el-GR"/>
        </w:rPr>
        <w:t xml:space="preserve"> (Γενικοί όροι υποβολής προσφορών), </w:t>
      </w:r>
      <w:r w:rsidR="00F661A1" w:rsidRPr="00A52356">
        <w:rPr>
          <w:rFonts w:cs="Tahoma"/>
          <w:szCs w:val="22"/>
        </w:rPr>
        <w:fldChar w:fldCharType="begin"/>
      </w:r>
      <w:r w:rsidR="00F661A1" w:rsidRPr="00A52356">
        <w:rPr>
          <w:rFonts w:cs="Tahoma"/>
          <w:szCs w:val="22"/>
          <w:lang w:val="el-GR"/>
        </w:rPr>
        <w:instrText xml:space="preserve"> </w:instrText>
      </w:r>
      <w:r w:rsidR="00F661A1" w:rsidRPr="00A52356">
        <w:rPr>
          <w:rFonts w:cs="Tahoma"/>
          <w:szCs w:val="22"/>
        </w:rPr>
        <w:instrText>REF</w:instrText>
      </w:r>
      <w:r w:rsidR="00F661A1" w:rsidRPr="00A52356">
        <w:rPr>
          <w:rFonts w:cs="Tahoma"/>
          <w:szCs w:val="22"/>
          <w:lang w:val="el-GR"/>
        </w:rPr>
        <w:instrText xml:space="preserve"> _</w:instrText>
      </w:r>
      <w:r w:rsidR="00F661A1" w:rsidRPr="00A52356">
        <w:rPr>
          <w:rFonts w:cs="Tahoma"/>
          <w:szCs w:val="22"/>
        </w:rPr>
        <w:instrText>Ref</w:instrText>
      </w:r>
      <w:r w:rsidR="00F661A1" w:rsidRPr="00A52356">
        <w:rPr>
          <w:rFonts w:cs="Tahoma"/>
          <w:szCs w:val="22"/>
          <w:lang w:val="el-GR"/>
        </w:rPr>
        <w:instrText>496542299 \</w:instrText>
      </w:r>
      <w:r w:rsidR="00F661A1" w:rsidRPr="00A52356">
        <w:rPr>
          <w:rFonts w:cs="Tahoma"/>
          <w:szCs w:val="22"/>
        </w:rPr>
        <w:instrText>r</w:instrText>
      </w:r>
      <w:r w:rsidR="00F661A1" w:rsidRPr="00A52356">
        <w:rPr>
          <w:rFonts w:cs="Tahoma"/>
          <w:szCs w:val="22"/>
          <w:lang w:val="el-GR"/>
        </w:rPr>
        <w:instrText xml:space="preserve"> \</w:instrText>
      </w:r>
      <w:r w:rsidR="00F661A1" w:rsidRPr="00A52356">
        <w:rPr>
          <w:rFonts w:cs="Tahoma"/>
          <w:szCs w:val="22"/>
        </w:rPr>
        <w:instrText>h</w:instrText>
      </w:r>
      <w:r w:rsidR="00F661A1" w:rsidRPr="00A52356">
        <w:rPr>
          <w:rFonts w:cs="Tahoma"/>
          <w:szCs w:val="22"/>
          <w:lang w:val="el-GR"/>
        </w:rPr>
        <w:instrText xml:space="preserve">  \* </w:instrText>
      </w:r>
      <w:r w:rsidR="00F661A1" w:rsidRPr="00A52356">
        <w:rPr>
          <w:rFonts w:cs="Tahoma"/>
          <w:szCs w:val="22"/>
        </w:rPr>
        <w:instrText>MERGEFORMAT</w:instrText>
      </w:r>
      <w:r w:rsidR="00F661A1" w:rsidRPr="00A52356">
        <w:rPr>
          <w:rFonts w:cs="Tahoma"/>
          <w:szCs w:val="22"/>
          <w:lang w:val="el-GR"/>
        </w:rPr>
        <w:instrText xml:space="preserve"> </w:instrText>
      </w:r>
      <w:r w:rsidR="00F661A1" w:rsidRPr="00A52356">
        <w:rPr>
          <w:rFonts w:cs="Tahoma"/>
          <w:szCs w:val="22"/>
        </w:rPr>
      </w:r>
      <w:r w:rsidR="00F661A1" w:rsidRPr="00A52356">
        <w:rPr>
          <w:rFonts w:cs="Tahoma"/>
          <w:szCs w:val="22"/>
        </w:rPr>
        <w:fldChar w:fldCharType="separate"/>
      </w:r>
      <w:r w:rsidR="00F10952" w:rsidRPr="00F10952">
        <w:rPr>
          <w:rFonts w:cs="Tahoma"/>
          <w:szCs w:val="22"/>
          <w:lang w:val="el-GR"/>
        </w:rPr>
        <w:t>2.4.2</w:t>
      </w:r>
      <w:r w:rsidR="00F661A1" w:rsidRPr="00A52356">
        <w:rPr>
          <w:rFonts w:cs="Tahoma"/>
          <w:szCs w:val="22"/>
        </w:rPr>
        <w:fldChar w:fldCharType="end"/>
      </w:r>
      <w:r w:rsidR="00F661A1" w:rsidRPr="00A52356">
        <w:rPr>
          <w:rFonts w:cs="Tahoma"/>
          <w:szCs w:val="22"/>
          <w:lang w:val="el-GR"/>
        </w:rPr>
        <w:t xml:space="preserve"> (Χρόνος και τρόπος υποβολής προσφορών), </w:t>
      </w:r>
      <w:r w:rsidR="00F661A1" w:rsidRPr="00A52356">
        <w:rPr>
          <w:rFonts w:cs="Tahoma"/>
          <w:szCs w:val="22"/>
        </w:rPr>
        <w:fldChar w:fldCharType="begin"/>
      </w:r>
      <w:r w:rsidR="00F661A1" w:rsidRPr="00A52356">
        <w:rPr>
          <w:rFonts w:cs="Tahoma"/>
          <w:szCs w:val="22"/>
          <w:lang w:val="el-GR"/>
        </w:rPr>
        <w:instrText xml:space="preserve"> </w:instrText>
      </w:r>
      <w:r w:rsidR="00F661A1" w:rsidRPr="00A52356">
        <w:rPr>
          <w:rFonts w:cs="Tahoma"/>
          <w:szCs w:val="22"/>
        </w:rPr>
        <w:instrText>REF</w:instrText>
      </w:r>
      <w:r w:rsidR="00F661A1" w:rsidRPr="00A52356">
        <w:rPr>
          <w:rFonts w:cs="Tahoma"/>
          <w:szCs w:val="22"/>
          <w:lang w:val="el-GR"/>
        </w:rPr>
        <w:instrText xml:space="preserve"> _</w:instrText>
      </w:r>
      <w:r w:rsidR="00F661A1" w:rsidRPr="00A52356">
        <w:rPr>
          <w:rFonts w:cs="Tahoma"/>
          <w:szCs w:val="22"/>
        </w:rPr>
        <w:instrText>Ref</w:instrText>
      </w:r>
      <w:r w:rsidR="00F661A1" w:rsidRPr="00A52356">
        <w:rPr>
          <w:rFonts w:cs="Tahoma"/>
          <w:szCs w:val="22"/>
          <w:lang w:val="el-GR"/>
        </w:rPr>
        <w:instrText>496542340 \</w:instrText>
      </w:r>
      <w:r w:rsidR="00F661A1" w:rsidRPr="00A52356">
        <w:rPr>
          <w:rFonts w:cs="Tahoma"/>
          <w:szCs w:val="22"/>
        </w:rPr>
        <w:instrText>r</w:instrText>
      </w:r>
      <w:r w:rsidR="00F661A1" w:rsidRPr="00A52356">
        <w:rPr>
          <w:rFonts w:cs="Tahoma"/>
          <w:szCs w:val="22"/>
          <w:lang w:val="el-GR"/>
        </w:rPr>
        <w:instrText xml:space="preserve"> \</w:instrText>
      </w:r>
      <w:r w:rsidR="00F661A1" w:rsidRPr="00A52356">
        <w:rPr>
          <w:rFonts w:cs="Tahoma"/>
          <w:szCs w:val="22"/>
        </w:rPr>
        <w:instrText>h</w:instrText>
      </w:r>
      <w:r w:rsidR="00F661A1" w:rsidRPr="00A52356">
        <w:rPr>
          <w:rFonts w:cs="Tahoma"/>
          <w:szCs w:val="22"/>
          <w:lang w:val="el-GR"/>
        </w:rPr>
        <w:instrText xml:space="preserve">  \* </w:instrText>
      </w:r>
      <w:r w:rsidR="00F661A1" w:rsidRPr="00A52356">
        <w:rPr>
          <w:rFonts w:cs="Tahoma"/>
          <w:szCs w:val="22"/>
        </w:rPr>
        <w:instrText>MERGEFORMAT</w:instrText>
      </w:r>
      <w:r w:rsidR="00F661A1" w:rsidRPr="00A52356">
        <w:rPr>
          <w:rFonts w:cs="Tahoma"/>
          <w:szCs w:val="22"/>
          <w:lang w:val="el-GR"/>
        </w:rPr>
        <w:instrText xml:space="preserve"> </w:instrText>
      </w:r>
      <w:r w:rsidR="00F661A1" w:rsidRPr="00A52356">
        <w:rPr>
          <w:rFonts w:cs="Tahoma"/>
          <w:szCs w:val="22"/>
        </w:rPr>
      </w:r>
      <w:r w:rsidR="00F661A1" w:rsidRPr="00A52356">
        <w:rPr>
          <w:rFonts w:cs="Tahoma"/>
          <w:szCs w:val="22"/>
        </w:rPr>
        <w:fldChar w:fldCharType="separate"/>
      </w:r>
      <w:r w:rsidR="00F10952" w:rsidRPr="00F10952">
        <w:rPr>
          <w:rFonts w:cs="Tahoma"/>
          <w:szCs w:val="22"/>
          <w:lang w:val="el-GR"/>
        </w:rPr>
        <w:t>2.4.3</w:t>
      </w:r>
      <w:r w:rsidR="00F661A1" w:rsidRPr="00A52356">
        <w:rPr>
          <w:rFonts w:cs="Tahoma"/>
          <w:szCs w:val="22"/>
        </w:rPr>
        <w:fldChar w:fldCharType="end"/>
      </w:r>
      <w:r w:rsidR="00F661A1" w:rsidRPr="00A52356">
        <w:rPr>
          <w:rFonts w:cs="Tahoma"/>
          <w:szCs w:val="22"/>
          <w:lang w:val="el-GR"/>
        </w:rPr>
        <w:t xml:space="preserve"> (Περιεχόμενο φακέλων δικαιολογητικών συμμετοχής, τεχνικής προσφοράς), </w:t>
      </w:r>
      <w:r w:rsidR="00F661A1" w:rsidRPr="00A52356">
        <w:rPr>
          <w:rFonts w:cs="Tahoma"/>
          <w:szCs w:val="22"/>
        </w:rPr>
        <w:fldChar w:fldCharType="begin"/>
      </w:r>
      <w:r w:rsidR="00F661A1" w:rsidRPr="00A52356">
        <w:rPr>
          <w:rFonts w:cs="Tahoma"/>
          <w:szCs w:val="22"/>
          <w:lang w:val="el-GR"/>
        </w:rPr>
        <w:instrText xml:space="preserve"> </w:instrText>
      </w:r>
      <w:r w:rsidR="00F661A1" w:rsidRPr="00A52356">
        <w:rPr>
          <w:rFonts w:cs="Tahoma"/>
          <w:szCs w:val="22"/>
        </w:rPr>
        <w:instrText>REF</w:instrText>
      </w:r>
      <w:r w:rsidR="00F661A1" w:rsidRPr="00A52356">
        <w:rPr>
          <w:rFonts w:cs="Tahoma"/>
          <w:szCs w:val="22"/>
          <w:lang w:val="el-GR"/>
        </w:rPr>
        <w:instrText xml:space="preserve"> _</w:instrText>
      </w:r>
      <w:r w:rsidR="00F661A1" w:rsidRPr="00A52356">
        <w:rPr>
          <w:rFonts w:cs="Tahoma"/>
          <w:szCs w:val="22"/>
        </w:rPr>
        <w:instrText>Ref</w:instrText>
      </w:r>
      <w:r w:rsidR="00F661A1" w:rsidRPr="00A52356">
        <w:rPr>
          <w:rFonts w:cs="Tahoma"/>
          <w:szCs w:val="22"/>
          <w:lang w:val="el-GR"/>
        </w:rPr>
        <w:instrText>496542376 \</w:instrText>
      </w:r>
      <w:r w:rsidR="00F661A1" w:rsidRPr="00A52356">
        <w:rPr>
          <w:rFonts w:cs="Tahoma"/>
          <w:szCs w:val="22"/>
        </w:rPr>
        <w:instrText>r</w:instrText>
      </w:r>
      <w:r w:rsidR="00F661A1" w:rsidRPr="00A52356">
        <w:rPr>
          <w:rFonts w:cs="Tahoma"/>
          <w:szCs w:val="22"/>
          <w:lang w:val="el-GR"/>
        </w:rPr>
        <w:instrText xml:space="preserve"> \</w:instrText>
      </w:r>
      <w:r w:rsidR="00F661A1" w:rsidRPr="00A52356">
        <w:rPr>
          <w:rFonts w:cs="Tahoma"/>
          <w:szCs w:val="22"/>
        </w:rPr>
        <w:instrText>h</w:instrText>
      </w:r>
      <w:r w:rsidR="00F661A1" w:rsidRPr="00A52356">
        <w:rPr>
          <w:rFonts w:cs="Tahoma"/>
          <w:szCs w:val="22"/>
          <w:lang w:val="el-GR"/>
        </w:rPr>
        <w:instrText xml:space="preserve">  \* </w:instrText>
      </w:r>
      <w:r w:rsidR="00F661A1" w:rsidRPr="00A52356">
        <w:rPr>
          <w:rFonts w:cs="Tahoma"/>
          <w:szCs w:val="22"/>
        </w:rPr>
        <w:instrText>MERGEFORMAT</w:instrText>
      </w:r>
      <w:r w:rsidR="00F661A1" w:rsidRPr="00A52356">
        <w:rPr>
          <w:rFonts w:cs="Tahoma"/>
          <w:szCs w:val="22"/>
          <w:lang w:val="el-GR"/>
        </w:rPr>
        <w:instrText xml:space="preserve"> </w:instrText>
      </w:r>
      <w:r w:rsidR="00F661A1" w:rsidRPr="00A52356">
        <w:rPr>
          <w:rFonts w:cs="Tahoma"/>
          <w:szCs w:val="22"/>
        </w:rPr>
      </w:r>
      <w:r w:rsidR="00F661A1" w:rsidRPr="00A52356">
        <w:rPr>
          <w:rFonts w:cs="Tahoma"/>
          <w:szCs w:val="22"/>
        </w:rPr>
        <w:fldChar w:fldCharType="separate"/>
      </w:r>
      <w:r w:rsidR="00F10952" w:rsidRPr="00F10952">
        <w:rPr>
          <w:rFonts w:cs="Tahoma"/>
          <w:szCs w:val="22"/>
          <w:lang w:val="el-GR"/>
        </w:rPr>
        <w:t>2.4.4</w:t>
      </w:r>
      <w:r w:rsidR="00F661A1" w:rsidRPr="00A52356">
        <w:rPr>
          <w:rFonts w:cs="Tahoma"/>
          <w:szCs w:val="22"/>
        </w:rPr>
        <w:fldChar w:fldCharType="end"/>
      </w:r>
      <w:r w:rsidR="00F661A1" w:rsidRPr="00A52356">
        <w:rPr>
          <w:rFonts w:cs="Tahoma"/>
          <w:szCs w:val="22"/>
          <w:lang w:val="el-GR"/>
        </w:rPr>
        <w:t xml:space="preserve"> (Περιεχόμενο φακέλου οικονομικής προσφοράς, τρόπος σύνταξης και υποβολής οικονομικών προσφορών), </w:t>
      </w:r>
      <w:r w:rsidR="00F661A1" w:rsidRPr="00A52356">
        <w:rPr>
          <w:rFonts w:cs="Tahoma"/>
          <w:szCs w:val="22"/>
        </w:rPr>
        <w:fldChar w:fldCharType="begin"/>
      </w:r>
      <w:r w:rsidR="00F661A1" w:rsidRPr="00A52356">
        <w:rPr>
          <w:rFonts w:cs="Tahoma"/>
          <w:szCs w:val="22"/>
          <w:lang w:val="el-GR"/>
        </w:rPr>
        <w:instrText xml:space="preserve"> </w:instrText>
      </w:r>
      <w:r w:rsidR="00F661A1" w:rsidRPr="00A52356">
        <w:rPr>
          <w:rFonts w:cs="Tahoma"/>
          <w:szCs w:val="22"/>
        </w:rPr>
        <w:instrText>REF</w:instrText>
      </w:r>
      <w:r w:rsidR="00F661A1" w:rsidRPr="00A52356">
        <w:rPr>
          <w:rFonts w:cs="Tahoma"/>
          <w:szCs w:val="22"/>
          <w:lang w:val="el-GR"/>
        </w:rPr>
        <w:instrText xml:space="preserve"> _</w:instrText>
      </w:r>
      <w:r w:rsidR="00F661A1" w:rsidRPr="00A52356">
        <w:rPr>
          <w:rFonts w:cs="Tahoma"/>
          <w:szCs w:val="22"/>
        </w:rPr>
        <w:instrText>Ref</w:instrText>
      </w:r>
      <w:r w:rsidR="00F661A1" w:rsidRPr="00A52356">
        <w:rPr>
          <w:rFonts w:cs="Tahoma"/>
          <w:szCs w:val="22"/>
          <w:lang w:val="el-GR"/>
        </w:rPr>
        <w:instrText>496542395 \</w:instrText>
      </w:r>
      <w:r w:rsidR="00F661A1" w:rsidRPr="00A52356">
        <w:rPr>
          <w:rFonts w:cs="Tahoma"/>
          <w:szCs w:val="22"/>
        </w:rPr>
        <w:instrText>r</w:instrText>
      </w:r>
      <w:r w:rsidR="00F661A1" w:rsidRPr="00A52356">
        <w:rPr>
          <w:rFonts w:cs="Tahoma"/>
          <w:szCs w:val="22"/>
          <w:lang w:val="el-GR"/>
        </w:rPr>
        <w:instrText xml:space="preserve"> \</w:instrText>
      </w:r>
      <w:r w:rsidR="00F661A1" w:rsidRPr="00A52356">
        <w:rPr>
          <w:rFonts w:cs="Tahoma"/>
          <w:szCs w:val="22"/>
        </w:rPr>
        <w:instrText>h</w:instrText>
      </w:r>
      <w:r w:rsidR="00F661A1" w:rsidRPr="00A52356">
        <w:rPr>
          <w:rFonts w:cs="Tahoma"/>
          <w:szCs w:val="22"/>
          <w:lang w:val="el-GR"/>
        </w:rPr>
        <w:instrText xml:space="preserve">  \* </w:instrText>
      </w:r>
      <w:r w:rsidR="00F661A1" w:rsidRPr="00A52356">
        <w:rPr>
          <w:rFonts w:cs="Tahoma"/>
          <w:szCs w:val="22"/>
        </w:rPr>
        <w:instrText>MERGEFORMAT</w:instrText>
      </w:r>
      <w:r w:rsidR="00F661A1" w:rsidRPr="00A52356">
        <w:rPr>
          <w:rFonts w:cs="Tahoma"/>
          <w:szCs w:val="22"/>
          <w:lang w:val="el-GR"/>
        </w:rPr>
        <w:instrText xml:space="preserve"> </w:instrText>
      </w:r>
      <w:r w:rsidR="00F661A1" w:rsidRPr="00A52356">
        <w:rPr>
          <w:rFonts w:cs="Tahoma"/>
          <w:szCs w:val="22"/>
        </w:rPr>
      </w:r>
      <w:r w:rsidR="00F661A1" w:rsidRPr="00A52356">
        <w:rPr>
          <w:rFonts w:cs="Tahoma"/>
          <w:szCs w:val="22"/>
        </w:rPr>
        <w:fldChar w:fldCharType="separate"/>
      </w:r>
      <w:r w:rsidR="00F10952" w:rsidRPr="00F10952">
        <w:rPr>
          <w:rFonts w:cs="Tahoma"/>
          <w:szCs w:val="22"/>
          <w:lang w:val="el-GR"/>
        </w:rPr>
        <w:t>2.4.5</w:t>
      </w:r>
      <w:r w:rsidR="00F661A1" w:rsidRPr="00A52356">
        <w:rPr>
          <w:rFonts w:cs="Tahoma"/>
          <w:szCs w:val="22"/>
        </w:rPr>
        <w:fldChar w:fldCharType="end"/>
      </w:r>
      <w:r w:rsidR="00F661A1" w:rsidRPr="00A52356">
        <w:rPr>
          <w:rFonts w:cs="Tahoma"/>
          <w:szCs w:val="22"/>
          <w:lang w:val="el-GR"/>
        </w:rPr>
        <w:t xml:space="preserve"> (Χρόνος ισχύος προσφορών), </w:t>
      </w:r>
      <w:r w:rsidR="00F661A1" w:rsidRPr="00A52356">
        <w:rPr>
          <w:rFonts w:cs="Tahoma"/>
          <w:szCs w:val="22"/>
        </w:rPr>
        <w:fldChar w:fldCharType="begin"/>
      </w:r>
      <w:r w:rsidR="00F661A1" w:rsidRPr="00A52356">
        <w:rPr>
          <w:rFonts w:cs="Tahoma"/>
          <w:szCs w:val="22"/>
          <w:lang w:val="el-GR"/>
        </w:rPr>
        <w:instrText xml:space="preserve"> </w:instrText>
      </w:r>
      <w:r w:rsidR="00F661A1" w:rsidRPr="00A52356">
        <w:rPr>
          <w:rFonts w:cs="Tahoma"/>
          <w:szCs w:val="22"/>
        </w:rPr>
        <w:instrText>REF</w:instrText>
      </w:r>
      <w:r w:rsidR="00F661A1" w:rsidRPr="00A52356">
        <w:rPr>
          <w:rFonts w:cs="Tahoma"/>
          <w:szCs w:val="22"/>
          <w:lang w:val="el-GR"/>
        </w:rPr>
        <w:instrText xml:space="preserve"> _</w:instrText>
      </w:r>
      <w:r w:rsidR="00F661A1" w:rsidRPr="00A52356">
        <w:rPr>
          <w:rFonts w:cs="Tahoma"/>
          <w:szCs w:val="22"/>
        </w:rPr>
        <w:instrText>Ref</w:instrText>
      </w:r>
      <w:r w:rsidR="00F661A1" w:rsidRPr="00A52356">
        <w:rPr>
          <w:rFonts w:cs="Tahoma"/>
          <w:szCs w:val="22"/>
          <w:lang w:val="el-GR"/>
        </w:rPr>
        <w:instrText>496542534 \</w:instrText>
      </w:r>
      <w:r w:rsidR="00F661A1" w:rsidRPr="00A52356">
        <w:rPr>
          <w:rFonts w:cs="Tahoma"/>
          <w:szCs w:val="22"/>
        </w:rPr>
        <w:instrText>r</w:instrText>
      </w:r>
      <w:r w:rsidR="00F661A1" w:rsidRPr="00A52356">
        <w:rPr>
          <w:rFonts w:cs="Tahoma"/>
          <w:szCs w:val="22"/>
          <w:lang w:val="el-GR"/>
        </w:rPr>
        <w:instrText xml:space="preserve"> \</w:instrText>
      </w:r>
      <w:r w:rsidR="00F661A1" w:rsidRPr="00A52356">
        <w:rPr>
          <w:rFonts w:cs="Tahoma"/>
          <w:szCs w:val="22"/>
        </w:rPr>
        <w:instrText>h</w:instrText>
      </w:r>
      <w:r w:rsidR="00F661A1" w:rsidRPr="00A52356">
        <w:rPr>
          <w:rFonts w:cs="Tahoma"/>
          <w:szCs w:val="22"/>
          <w:lang w:val="el-GR"/>
        </w:rPr>
        <w:instrText xml:space="preserve">  \* </w:instrText>
      </w:r>
      <w:r w:rsidR="00F661A1" w:rsidRPr="00A52356">
        <w:rPr>
          <w:rFonts w:cs="Tahoma"/>
          <w:szCs w:val="22"/>
        </w:rPr>
        <w:instrText>MERGEFORMAT</w:instrText>
      </w:r>
      <w:r w:rsidR="00F661A1" w:rsidRPr="00A52356">
        <w:rPr>
          <w:rFonts w:cs="Tahoma"/>
          <w:szCs w:val="22"/>
          <w:lang w:val="el-GR"/>
        </w:rPr>
        <w:instrText xml:space="preserve"> </w:instrText>
      </w:r>
      <w:r w:rsidR="00F661A1" w:rsidRPr="00A52356">
        <w:rPr>
          <w:rFonts w:cs="Tahoma"/>
          <w:szCs w:val="22"/>
        </w:rPr>
      </w:r>
      <w:r w:rsidR="00F661A1" w:rsidRPr="00A52356">
        <w:rPr>
          <w:rFonts w:cs="Tahoma"/>
          <w:szCs w:val="22"/>
        </w:rPr>
        <w:fldChar w:fldCharType="separate"/>
      </w:r>
      <w:r w:rsidR="00F10952" w:rsidRPr="00F10952">
        <w:rPr>
          <w:rFonts w:cs="Tahoma"/>
          <w:szCs w:val="22"/>
          <w:lang w:val="el-GR"/>
        </w:rPr>
        <w:t>3.1</w:t>
      </w:r>
      <w:r w:rsidR="00F661A1" w:rsidRPr="00A52356">
        <w:rPr>
          <w:rFonts w:cs="Tahoma"/>
          <w:szCs w:val="22"/>
        </w:rPr>
        <w:fldChar w:fldCharType="end"/>
      </w:r>
      <w:r w:rsidR="00F661A1" w:rsidRPr="00A52356">
        <w:rPr>
          <w:rFonts w:cs="Tahoma"/>
          <w:szCs w:val="22"/>
          <w:lang w:val="el-GR"/>
        </w:rPr>
        <w:t xml:space="preserve"> (Αποσφράγιση και αξιολόγηση προσφορών), </w:t>
      </w:r>
      <w:r w:rsidR="00F661A1" w:rsidRPr="00A52356">
        <w:rPr>
          <w:rFonts w:cs="Tahoma"/>
          <w:szCs w:val="22"/>
        </w:rPr>
        <w:fldChar w:fldCharType="begin"/>
      </w:r>
      <w:r w:rsidR="00F661A1" w:rsidRPr="00A52356">
        <w:rPr>
          <w:rFonts w:cs="Tahoma"/>
          <w:szCs w:val="22"/>
          <w:lang w:val="el-GR"/>
        </w:rPr>
        <w:instrText xml:space="preserve"> </w:instrText>
      </w:r>
      <w:r w:rsidR="00F661A1" w:rsidRPr="00A52356">
        <w:rPr>
          <w:rFonts w:cs="Tahoma"/>
          <w:szCs w:val="22"/>
        </w:rPr>
        <w:instrText>REF</w:instrText>
      </w:r>
      <w:r w:rsidR="00F661A1" w:rsidRPr="00A52356">
        <w:rPr>
          <w:rFonts w:cs="Tahoma"/>
          <w:szCs w:val="22"/>
          <w:lang w:val="el-GR"/>
        </w:rPr>
        <w:instrText xml:space="preserve"> _</w:instrText>
      </w:r>
      <w:r w:rsidR="00F661A1" w:rsidRPr="00A52356">
        <w:rPr>
          <w:rFonts w:cs="Tahoma"/>
          <w:szCs w:val="22"/>
        </w:rPr>
        <w:instrText>Ref</w:instrText>
      </w:r>
      <w:r w:rsidR="00F661A1" w:rsidRPr="00A52356">
        <w:rPr>
          <w:rFonts w:cs="Tahoma"/>
          <w:szCs w:val="22"/>
          <w:lang w:val="el-GR"/>
        </w:rPr>
        <w:instrText>496542592 \</w:instrText>
      </w:r>
      <w:r w:rsidR="00F661A1" w:rsidRPr="00A52356">
        <w:rPr>
          <w:rFonts w:cs="Tahoma"/>
          <w:szCs w:val="22"/>
        </w:rPr>
        <w:instrText>r</w:instrText>
      </w:r>
      <w:r w:rsidR="00F661A1" w:rsidRPr="00A52356">
        <w:rPr>
          <w:rFonts w:cs="Tahoma"/>
          <w:szCs w:val="22"/>
          <w:lang w:val="el-GR"/>
        </w:rPr>
        <w:instrText xml:space="preserve"> \</w:instrText>
      </w:r>
      <w:r w:rsidR="00F661A1" w:rsidRPr="00A52356">
        <w:rPr>
          <w:rFonts w:cs="Tahoma"/>
          <w:szCs w:val="22"/>
        </w:rPr>
        <w:instrText>h</w:instrText>
      </w:r>
      <w:r w:rsidR="00F661A1" w:rsidRPr="00A52356">
        <w:rPr>
          <w:rFonts w:cs="Tahoma"/>
          <w:szCs w:val="22"/>
          <w:lang w:val="el-GR"/>
        </w:rPr>
        <w:instrText xml:space="preserve">  \* </w:instrText>
      </w:r>
      <w:r w:rsidR="00F661A1" w:rsidRPr="00A52356">
        <w:rPr>
          <w:rFonts w:cs="Tahoma"/>
          <w:szCs w:val="22"/>
        </w:rPr>
        <w:instrText>MERGEFORMAT</w:instrText>
      </w:r>
      <w:r w:rsidR="00F661A1" w:rsidRPr="00A52356">
        <w:rPr>
          <w:rFonts w:cs="Tahoma"/>
          <w:szCs w:val="22"/>
          <w:lang w:val="el-GR"/>
        </w:rPr>
        <w:instrText xml:space="preserve"> </w:instrText>
      </w:r>
      <w:r w:rsidR="00F661A1" w:rsidRPr="00A52356">
        <w:rPr>
          <w:rFonts w:cs="Tahoma"/>
          <w:szCs w:val="22"/>
        </w:rPr>
      </w:r>
      <w:r w:rsidR="00F661A1" w:rsidRPr="00A52356">
        <w:rPr>
          <w:rFonts w:cs="Tahoma"/>
          <w:szCs w:val="22"/>
        </w:rPr>
        <w:fldChar w:fldCharType="separate"/>
      </w:r>
      <w:r w:rsidR="00F10952" w:rsidRPr="00F10952">
        <w:rPr>
          <w:rFonts w:cs="Tahoma"/>
          <w:szCs w:val="22"/>
          <w:lang w:val="el-GR"/>
        </w:rPr>
        <w:t>3.2</w:t>
      </w:r>
      <w:r w:rsidR="00F661A1" w:rsidRPr="00A52356">
        <w:rPr>
          <w:rFonts w:cs="Tahoma"/>
          <w:szCs w:val="22"/>
        </w:rPr>
        <w:fldChar w:fldCharType="end"/>
      </w:r>
      <w:r w:rsidR="00F661A1" w:rsidRPr="00A52356">
        <w:rPr>
          <w:rFonts w:cs="Tahoma"/>
          <w:szCs w:val="22"/>
          <w:lang w:val="el-GR"/>
        </w:rPr>
        <w:t xml:space="preserve"> (Πρόσκληση υποβολής δικαιολογητικών προσωρινού αναδόχου) της παρούσας,</w:t>
      </w:r>
    </w:p>
    <w:p w14:paraId="3E242BF4" w14:textId="33217F6F" w:rsidR="00F661A1" w:rsidRPr="00734309" w:rsidRDefault="00F661A1" w:rsidP="00A52356">
      <w:pPr>
        <w:pStyle w:val="a6"/>
        <w:numPr>
          <w:ilvl w:val="0"/>
          <w:numId w:val="8"/>
        </w:numPr>
        <w:spacing w:before="120"/>
        <w:rPr>
          <w:rFonts w:cs="Tahoma"/>
          <w:szCs w:val="22"/>
          <w:lang w:val="el-GR"/>
        </w:rPr>
      </w:pPr>
      <w:r w:rsidRPr="00734309">
        <w:rPr>
          <w:rFonts w:cs="Tahoma"/>
          <w:szCs w:val="22"/>
          <w:lang w:val="el-GR"/>
        </w:rPr>
        <w:t xml:space="preserve">η οποία περιέχει ατέλειες, ελλείψεις, ασάφειες ή </w:t>
      </w:r>
      <w:r w:rsidR="00100DDF" w:rsidRPr="00FA03E7">
        <w:rPr>
          <w:rFonts w:cs="Tahoma"/>
          <w:szCs w:val="22"/>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3.1.2.1 της παρούσας διακήρυξης</w:t>
      </w:r>
      <w:r w:rsidRPr="00734309">
        <w:rPr>
          <w:rFonts w:cs="Tahoma"/>
          <w:szCs w:val="22"/>
          <w:lang w:val="el-GR"/>
        </w:rPr>
        <w:t>,</w:t>
      </w:r>
    </w:p>
    <w:p w14:paraId="0CB6F241" w14:textId="31B936E4" w:rsidR="00F661A1" w:rsidRPr="00734309" w:rsidRDefault="00F661A1" w:rsidP="00A52356">
      <w:pPr>
        <w:pStyle w:val="a6"/>
        <w:numPr>
          <w:ilvl w:val="0"/>
          <w:numId w:val="8"/>
        </w:numPr>
        <w:spacing w:before="120"/>
        <w:rPr>
          <w:rFonts w:cs="Tahoma"/>
          <w:szCs w:val="22"/>
          <w:lang w:val="el-GR"/>
        </w:rPr>
      </w:pPr>
      <w:r w:rsidRPr="00734309">
        <w:rPr>
          <w:rFonts w:cs="Tahoma"/>
          <w:szCs w:val="22"/>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100DDF">
        <w:rPr>
          <w:rFonts w:cs="Tahoma"/>
          <w:szCs w:val="22"/>
          <w:lang w:val="el-GR"/>
        </w:rPr>
        <w:t>3.1.2.1</w:t>
      </w:r>
      <w:r w:rsidRPr="00734309">
        <w:rPr>
          <w:rFonts w:cs="Tahoma"/>
          <w:szCs w:val="22"/>
          <w:lang w:val="el-GR"/>
        </w:rPr>
        <w:t xml:space="preserve"> της παρούσας </w:t>
      </w:r>
      <w:r w:rsidR="00100DDF" w:rsidRPr="00654ED3">
        <w:rPr>
          <w:lang w:val="el-GR"/>
        </w:rPr>
        <w:t>και τα άρθρα 102 και 103 του ν. 4412/2016</w:t>
      </w:r>
      <w:r w:rsidRPr="00734309">
        <w:rPr>
          <w:rFonts w:cs="Tahoma"/>
          <w:szCs w:val="22"/>
          <w:lang w:val="el-GR"/>
        </w:rPr>
        <w:t>,</w:t>
      </w:r>
    </w:p>
    <w:p w14:paraId="61786D72" w14:textId="77777777" w:rsidR="00F661A1" w:rsidRPr="00734309" w:rsidRDefault="00F661A1" w:rsidP="00A52356">
      <w:pPr>
        <w:pStyle w:val="a6"/>
        <w:numPr>
          <w:ilvl w:val="0"/>
          <w:numId w:val="8"/>
        </w:numPr>
        <w:spacing w:before="120"/>
        <w:rPr>
          <w:rFonts w:cs="Tahoma"/>
          <w:szCs w:val="22"/>
          <w:lang w:val="el-GR"/>
        </w:rPr>
      </w:pPr>
      <w:r w:rsidRPr="00734309">
        <w:rPr>
          <w:rFonts w:cs="Tahoma"/>
          <w:szCs w:val="22"/>
          <w:lang w:val="el-GR"/>
        </w:rPr>
        <w:t xml:space="preserve">η οποία είναι εναλλακτική προσφορά. </w:t>
      </w:r>
    </w:p>
    <w:p w14:paraId="640B9357" w14:textId="297B8705" w:rsidR="00F661A1" w:rsidRPr="00734309" w:rsidRDefault="00F661A1" w:rsidP="00A52356">
      <w:pPr>
        <w:pStyle w:val="a6"/>
        <w:numPr>
          <w:ilvl w:val="0"/>
          <w:numId w:val="8"/>
        </w:numPr>
        <w:spacing w:before="120"/>
        <w:rPr>
          <w:rFonts w:cs="Tahoma"/>
          <w:szCs w:val="22"/>
          <w:lang w:val="el-GR"/>
        </w:rPr>
      </w:pPr>
      <w:r w:rsidRPr="00734309">
        <w:rPr>
          <w:rFonts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A52356" w:rsidRPr="00A52356">
        <w:rPr>
          <w:rFonts w:cs="Tahoma"/>
          <w:b/>
          <w:bCs/>
          <w:szCs w:val="22"/>
          <w:lang w:val="el-GR"/>
        </w:rPr>
        <w:t>2.2.3.</w:t>
      </w:r>
      <w:r w:rsidR="00736046">
        <w:rPr>
          <w:rFonts w:cs="Tahoma"/>
          <w:b/>
          <w:bCs/>
          <w:szCs w:val="22"/>
          <w:lang w:val="el-GR"/>
        </w:rPr>
        <w:t>3</w:t>
      </w:r>
      <w:r w:rsidR="00A52356">
        <w:rPr>
          <w:rFonts w:cs="Tahoma"/>
          <w:szCs w:val="22"/>
          <w:lang w:val="el-GR"/>
        </w:rPr>
        <w:t xml:space="preserve"> </w:t>
      </w:r>
      <w:r w:rsidRPr="00734309">
        <w:rPr>
          <w:rFonts w:cs="Tahoma"/>
          <w:szCs w:val="22"/>
          <w:lang w:val="el-GR"/>
        </w:rPr>
        <w:t>περ.</w:t>
      </w:r>
      <w:r w:rsidR="00CE21DE">
        <w:rPr>
          <w:rFonts w:cs="Tahoma"/>
          <w:szCs w:val="22"/>
          <w:lang w:val="el-GR"/>
        </w:rPr>
        <w:t xml:space="preserve"> </w:t>
      </w:r>
      <w:r w:rsidRPr="00734309">
        <w:rPr>
          <w:rFonts w:cs="Tahoma"/>
          <w:szCs w:val="22"/>
          <w:lang w:val="el-GR"/>
        </w:rPr>
        <w:t xml:space="preserve">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2B206426" w14:textId="77777777" w:rsidR="00F661A1" w:rsidRPr="00734309" w:rsidRDefault="00F661A1" w:rsidP="00A52356">
      <w:pPr>
        <w:pStyle w:val="a6"/>
        <w:numPr>
          <w:ilvl w:val="0"/>
          <w:numId w:val="8"/>
        </w:numPr>
        <w:spacing w:before="120"/>
        <w:rPr>
          <w:rFonts w:cs="Tahoma"/>
          <w:szCs w:val="22"/>
          <w:lang w:val="el-GR"/>
        </w:rPr>
      </w:pPr>
      <w:r w:rsidRPr="00734309">
        <w:rPr>
          <w:rFonts w:cs="Tahoma"/>
          <w:szCs w:val="22"/>
          <w:lang w:val="el-GR"/>
        </w:rPr>
        <w:t>η οποία είναι υπό αίρεση,</w:t>
      </w:r>
    </w:p>
    <w:p w14:paraId="14AEBCBB" w14:textId="77777777" w:rsidR="00F661A1" w:rsidRPr="00734309" w:rsidRDefault="00F661A1" w:rsidP="00A52356">
      <w:pPr>
        <w:pStyle w:val="a6"/>
        <w:numPr>
          <w:ilvl w:val="0"/>
          <w:numId w:val="8"/>
        </w:numPr>
        <w:spacing w:before="120"/>
        <w:rPr>
          <w:rFonts w:cs="Tahoma"/>
          <w:szCs w:val="22"/>
          <w:lang w:val="el-GR"/>
        </w:rPr>
      </w:pPr>
      <w:r w:rsidRPr="00734309">
        <w:rPr>
          <w:rFonts w:cs="Tahoma"/>
          <w:szCs w:val="22"/>
          <w:lang w:val="el-GR"/>
        </w:rPr>
        <w:t>η οποία θέτει όρο αναπροσαρμογής,</w:t>
      </w:r>
    </w:p>
    <w:p w14:paraId="072D3561" w14:textId="77777777" w:rsidR="00F661A1" w:rsidRDefault="00F661A1" w:rsidP="00A52356">
      <w:pPr>
        <w:pStyle w:val="a6"/>
        <w:numPr>
          <w:ilvl w:val="0"/>
          <w:numId w:val="8"/>
        </w:numPr>
        <w:spacing w:before="120"/>
        <w:rPr>
          <w:rFonts w:cs="Tahoma"/>
          <w:szCs w:val="22"/>
          <w:lang w:val="el-GR"/>
        </w:rPr>
      </w:pPr>
      <w:r w:rsidRPr="00734309">
        <w:rPr>
          <w:rFonts w:cs="Tahoma"/>
          <w:szCs w:val="22"/>
          <w:lang w:val="el-GR"/>
        </w:rPr>
        <w:t>η οποία εμφανίζει οποιοδήποτε στοιχείο του προσφερόμενου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049A68C4" w14:textId="77777777" w:rsidR="00100DDF" w:rsidRPr="00FA03E7" w:rsidRDefault="00100DDF" w:rsidP="00100DDF">
      <w:pPr>
        <w:pStyle w:val="a6"/>
        <w:numPr>
          <w:ilvl w:val="0"/>
          <w:numId w:val="8"/>
        </w:numPr>
        <w:spacing w:before="120" w:line="240" w:lineRule="auto"/>
        <w:contextualSpacing w:val="0"/>
        <w:rPr>
          <w:lang w:val="el-GR"/>
        </w:rPr>
      </w:pPr>
      <w:r w:rsidRPr="00FA03E7">
        <w:rPr>
          <w:lang w:val="el-GR"/>
        </w:rPr>
        <w:lastRenderedPageBreak/>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32B1D13D" w14:textId="77777777" w:rsidR="00100DDF" w:rsidRPr="00957A03" w:rsidRDefault="00100DDF" w:rsidP="00100DDF">
      <w:pPr>
        <w:pStyle w:val="a6"/>
        <w:numPr>
          <w:ilvl w:val="0"/>
          <w:numId w:val="8"/>
        </w:numPr>
        <w:spacing w:before="120" w:line="240" w:lineRule="auto"/>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6AB4E72D" w14:textId="77777777" w:rsidR="00100DDF" w:rsidRPr="00957A03" w:rsidRDefault="00100DDF" w:rsidP="00100DDF">
      <w:pPr>
        <w:pStyle w:val="a6"/>
        <w:numPr>
          <w:ilvl w:val="0"/>
          <w:numId w:val="8"/>
        </w:numPr>
        <w:spacing w:before="120" w:line="240" w:lineRule="auto"/>
        <w:contextualSpacing w:val="0"/>
        <w:rPr>
          <w:rFonts w:cs="Tahoma"/>
          <w:szCs w:val="22"/>
          <w:lang w:val="el-GR"/>
        </w:rPr>
      </w:pPr>
      <w:r w:rsidRPr="00957A03">
        <w:rPr>
          <w:rFonts w:cs="Tahoma"/>
          <w:szCs w:val="22"/>
          <w:lang w:val="el-GR"/>
        </w:rPr>
        <w:t>η οποία παρουσιάζει αποκλίσεις ως προς τους όρους και τις τεχνικές προδιαγραφές της σύμβασης,</w:t>
      </w:r>
    </w:p>
    <w:p w14:paraId="39159745" w14:textId="77777777" w:rsidR="00100DDF" w:rsidRDefault="00100DDF" w:rsidP="00100DDF">
      <w:pPr>
        <w:pStyle w:val="a6"/>
        <w:numPr>
          <w:ilvl w:val="0"/>
          <w:numId w:val="8"/>
        </w:numPr>
        <w:spacing w:before="120" w:line="240" w:lineRule="auto"/>
        <w:contextualSpacing w:val="0"/>
        <w:rPr>
          <w:rFonts w:cs="Tahoma"/>
          <w:szCs w:val="22"/>
          <w:lang w:val="el-GR"/>
        </w:rPr>
      </w:pPr>
      <w:r w:rsidRPr="00957A03">
        <w:rPr>
          <w:rFonts w:cs="Tahoma"/>
          <w:szCs w:val="22"/>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0C58F774" w14:textId="77777777" w:rsidR="00100DDF" w:rsidRPr="00957A03" w:rsidRDefault="00100DDF" w:rsidP="00100DDF">
      <w:pPr>
        <w:pStyle w:val="a6"/>
        <w:numPr>
          <w:ilvl w:val="0"/>
          <w:numId w:val="8"/>
        </w:numPr>
        <w:spacing w:before="120" w:line="240" w:lineRule="auto"/>
        <w:contextualSpacing w:val="0"/>
        <w:rPr>
          <w:rFonts w:cs="Tahoma"/>
          <w:szCs w:val="22"/>
          <w:lang w:val="el-GR"/>
        </w:rPr>
      </w:pPr>
      <w:r w:rsidRPr="00957A03">
        <w:rPr>
          <w:rFonts w:cs="Tahoma"/>
          <w:szCs w:val="22"/>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4EACABE0" w14:textId="4C19D842" w:rsidR="00100DDF" w:rsidRPr="00734309" w:rsidRDefault="00100DDF" w:rsidP="00100DDF">
      <w:pPr>
        <w:pStyle w:val="a6"/>
        <w:numPr>
          <w:ilvl w:val="0"/>
          <w:numId w:val="8"/>
        </w:numPr>
        <w:spacing w:before="120"/>
        <w:rPr>
          <w:rFonts w:cs="Tahoma"/>
          <w:szCs w:val="22"/>
          <w:lang w:val="el-GR"/>
        </w:rPr>
      </w:pPr>
      <w:r w:rsidRPr="00957A03">
        <w:rPr>
          <w:rFonts w:cs="Tahoma"/>
          <w:szCs w:val="22"/>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0D6C3D75" w14:textId="77777777" w:rsidR="00F661A1" w:rsidRPr="00734309" w:rsidRDefault="00F661A1" w:rsidP="00A52356">
      <w:pPr>
        <w:pStyle w:val="a6"/>
        <w:numPr>
          <w:ilvl w:val="0"/>
          <w:numId w:val="8"/>
        </w:numPr>
        <w:spacing w:before="120"/>
        <w:rPr>
          <w:rFonts w:cs="Tahoma"/>
          <w:szCs w:val="22"/>
          <w:lang w:val="el-GR"/>
        </w:rPr>
      </w:pPr>
      <w:r w:rsidRPr="00734309">
        <w:rPr>
          <w:rFonts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647093A4" w14:textId="77777777" w:rsidR="00736046" w:rsidRDefault="00F661A1" w:rsidP="00A52356">
      <w:pPr>
        <w:pStyle w:val="a6"/>
        <w:numPr>
          <w:ilvl w:val="0"/>
          <w:numId w:val="8"/>
        </w:numPr>
        <w:spacing w:before="120"/>
        <w:rPr>
          <w:rFonts w:cs="Tahoma"/>
          <w:szCs w:val="22"/>
          <w:lang w:val="el-GR"/>
        </w:rPr>
      </w:pPr>
      <w:r w:rsidRPr="00734309">
        <w:rPr>
          <w:rFonts w:cs="Tahoma"/>
          <w:szCs w:val="22"/>
          <w:lang w:val="el-GR"/>
        </w:rPr>
        <w:t>της οποίας το συνολικό τίμημα υπερβαίνει τον προϋπολογισμό του Έργου</w:t>
      </w:r>
    </w:p>
    <w:p w14:paraId="0C7E6270" w14:textId="4F347451" w:rsidR="00F661A1" w:rsidRPr="00734309" w:rsidRDefault="00736046" w:rsidP="00736046">
      <w:pPr>
        <w:pStyle w:val="a6"/>
        <w:numPr>
          <w:ilvl w:val="0"/>
          <w:numId w:val="8"/>
        </w:numPr>
        <w:spacing w:before="120"/>
        <w:rPr>
          <w:rFonts w:cs="Tahoma"/>
          <w:szCs w:val="22"/>
          <w:lang w:val="el-GR"/>
        </w:rPr>
      </w:pPr>
      <w:r w:rsidRPr="00736046">
        <w:rPr>
          <w:rFonts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r w:rsidR="00A52356">
        <w:rPr>
          <w:rFonts w:cs="Tahoma"/>
          <w:szCs w:val="22"/>
          <w:lang w:val="el-GR"/>
        </w:rPr>
        <w:t>.</w:t>
      </w:r>
    </w:p>
    <w:p w14:paraId="67930740" w14:textId="77777777" w:rsidR="00F661A1" w:rsidRPr="00734309" w:rsidRDefault="00F661A1" w:rsidP="00F661A1">
      <w:pPr>
        <w:pStyle w:val="1"/>
        <w:rPr>
          <w:rFonts w:ascii="Tahoma" w:hAnsi="Tahoma" w:cs="Tahoma"/>
          <w:sz w:val="22"/>
          <w:szCs w:val="22"/>
        </w:rPr>
      </w:pPr>
      <w:bookmarkStart w:id="147" w:name="_Toc81915064"/>
      <w:r w:rsidRPr="00734309">
        <w:rPr>
          <w:rFonts w:ascii="Tahoma" w:hAnsi="Tahoma" w:cs="Tahoma"/>
          <w:sz w:val="22"/>
          <w:szCs w:val="22"/>
        </w:rPr>
        <w:lastRenderedPageBreak/>
        <w:t>ΔΙΕΝΕΡΓΕΙΑ ΔΙΑΔΙΚΑΣΙΑΣ - ΑΞΙΟΛΟΓΗΣΗ ΠΡΟΣΦΟΡΩΝ</w:t>
      </w:r>
      <w:bookmarkEnd w:id="147"/>
    </w:p>
    <w:p w14:paraId="0E8A14AB"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48" w:name="_Ref496542534"/>
      <w:bookmarkStart w:id="149" w:name="_Toc81915065"/>
      <w:r w:rsidRPr="00734309">
        <w:rPr>
          <w:rFonts w:ascii="Tahoma" w:hAnsi="Tahoma" w:cs="Tahoma"/>
          <w:sz w:val="22"/>
          <w:lang w:val="el-GR"/>
        </w:rPr>
        <w:t>Αποσφράγιση και αξιολόγηση προσφορών</w:t>
      </w:r>
      <w:bookmarkEnd w:id="148"/>
      <w:bookmarkEnd w:id="149"/>
    </w:p>
    <w:p w14:paraId="6247A59B" w14:textId="77777777" w:rsidR="00F661A1" w:rsidRPr="00734309" w:rsidRDefault="00F661A1" w:rsidP="008F1774">
      <w:pPr>
        <w:pStyle w:val="3"/>
        <w:rPr>
          <w:rFonts w:ascii="Tahoma" w:hAnsi="Tahoma" w:cs="Tahoma"/>
          <w:szCs w:val="22"/>
          <w:lang w:val="el-GR"/>
        </w:rPr>
      </w:pPr>
      <w:bookmarkStart w:id="150" w:name="_Ref496542486"/>
      <w:bookmarkStart w:id="151" w:name="_Toc81915066"/>
      <w:r w:rsidRPr="00734309">
        <w:rPr>
          <w:rFonts w:ascii="Tahoma" w:hAnsi="Tahoma" w:cs="Tahoma"/>
          <w:szCs w:val="22"/>
          <w:lang w:val="el-GR"/>
        </w:rPr>
        <w:t>Ηλεκτρονική αποσφράγιση προσφορών</w:t>
      </w:r>
      <w:bookmarkEnd w:id="150"/>
      <w:bookmarkEnd w:id="151"/>
    </w:p>
    <w:p w14:paraId="4B562F92" w14:textId="77777777" w:rsidR="00736046" w:rsidRPr="00736046" w:rsidRDefault="00736046" w:rsidP="00736046">
      <w:pPr>
        <w:rPr>
          <w:rFonts w:cs="Tahoma"/>
          <w:szCs w:val="22"/>
          <w:lang w:val="el-GR"/>
        </w:rPr>
      </w:pPr>
      <w:r w:rsidRPr="00736046">
        <w:rPr>
          <w:rFonts w:cs="Tahoma"/>
          <w:szCs w:val="22"/>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0C8284EE" w14:textId="6BC72E9C" w:rsidR="007F18D7" w:rsidRPr="006B5AA1" w:rsidRDefault="007F18D7" w:rsidP="007F18D7">
      <w:pPr>
        <w:widowControl w:val="0"/>
        <w:numPr>
          <w:ilvl w:val="0"/>
          <w:numId w:val="183"/>
        </w:numPr>
        <w:spacing w:after="60" w:line="240" w:lineRule="auto"/>
        <w:textAlignment w:val="baseline"/>
        <w:rPr>
          <w:rFonts w:cs="Tahoma"/>
          <w:kern w:val="1"/>
          <w:szCs w:val="22"/>
          <w:lang w:val="el-GR" w:eastAsia="ar-SA"/>
        </w:rPr>
      </w:pPr>
      <w:r w:rsidRPr="00032BBA">
        <w:rPr>
          <w:kern w:val="1"/>
          <w:lang w:val="el-GR" w:eastAsia="ar-SA"/>
        </w:rPr>
        <w:t xml:space="preserve">Ηλεκτρονική Αποσφράγιση του (υπό)φακέλου «Δικαιολογητικά Συμμετοχής-Τεχνική Προσφορά», </w:t>
      </w:r>
      <w:r w:rsidRPr="006B5AA1">
        <w:rPr>
          <w:rFonts w:cs="Tahoma"/>
          <w:szCs w:val="22"/>
          <w:lang w:val="el-GR"/>
        </w:rPr>
        <w:t xml:space="preserve">τέσσερις (4) εργάσιμες ημέρες μετά την καταληκτική ημερομηνία προσφορών </w:t>
      </w:r>
      <w:r w:rsidR="001460BD" w:rsidRPr="00780BDD">
        <w:rPr>
          <w:rFonts w:cs="Tahoma"/>
          <w:b/>
          <w:szCs w:val="22"/>
          <w:lang w:val="el-GR"/>
        </w:rPr>
        <w:t>22-10-2021  και ώρα 14:00</w:t>
      </w:r>
      <w:r w:rsidRPr="006B5AA1">
        <w:rPr>
          <w:rFonts w:cs="Tahoma"/>
          <w:szCs w:val="22"/>
          <w:lang w:val="el-GR"/>
        </w:rPr>
        <w:t xml:space="preserve">.  </w:t>
      </w:r>
    </w:p>
    <w:p w14:paraId="06326772" w14:textId="77777777" w:rsidR="007F18D7" w:rsidRPr="00032BBA" w:rsidRDefault="007F18D7" w:rsidP="007F18D7">
      <w:pPr>
        <w:numPr>
          <w:ilvl w:val="0"/>
          <w:numId w:val="183"/>
        </w:numPr>
        <w:spacing w:after="60" w:line="240" w:lineRule="auto"/>
        <w:textAlignment w:val="baseline"/>
        <w:rPr>
          <w:kern w:val="1"/>
          <w:lang w:val="el-GR" w:eastAsia="ar-SA"/>
        </w:rPr>
      </w:pPr>
      <w:r w:rsidRPr="00032BBA">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56B730BE" w14:textId="77777777" w:rsidR="007F18D7" w:rsidRPr="00CE73AA" w:rsidRDefault="007F18D7" w:rsidP="007F18D7">
      <w:pPr>
        <w:spacing w:after="60"/>
        <w:textAlignment w:val="baseline"/>
        <w:rPr>
          <w:kern w:val="1"/>
          <w:lang w:val="el-GR" w:eastAsia="ar-SA"/>
        </w:rPr>
      </w:pPr>
      <w:r w:rsidRPr="00CE73AA">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0BA06DDA" w14:textId="5CD19ED5" w:rsidR="00F661A1" w:rsidRPr="00734309" w:rsidRDefault="00F661A1" w:rsidP="00736046">
      <w:pPr>
        <w:rPr>
          <w:rFonts w:cs="Tahoma"/>
          <w:szCs w:val="22"/>
          <w:lang w:val="el-GR"/>
        </w:rPr>
      </w:pPr>
    </w:p>
    <w:p w14:paraId="24A2FEDE" w14:textId="77777777" w:rsidR="00F661A1" w:rsidRPr="00734309" w:rsidRDefault="00F661A1" w:rsidP="008F1774">
      <w:pPr>
        <w:pStyle w:val="3"/>
        <w:rPr>
          <w:rFonts w:ascii="Tahoma" w:hAnsi="Tahoma" w:cs="Tahoma"/>
          <w:szCs w:val="22"/>
          <w:lang w:val="el-GR"/>
        </w:rPr>
      </w:pPr>
      <w:bookmarkStart w:id="152" w:name="_Ref8814358"/>
      <w:bookmarkStart w:id="153" w:name="_Toc81915067"/>
      <w:r w:rsidRPr="00734309">
        <w:rPr>
          <w:rFonts w:ascii="Tahoma" w:hAnsi="Tahoma" w:cs="Tahoma"/>
          <w:szCs w:val="22"/>
          <w:lang w:val="el-GR"/>
        </w:rPr>
        <w:t>Αξιολόγηση προσφορών</w:t>
      </w:r>
      <w:bookmarkEnd w:id="152"/>
      <w:bookmarkEnd w:id="153"/>
    </w:p>
    <w:p w14:paraId="4A90BA52" w14:textId="77777777" w:rsidR="00401CB3" w:rsidRPr="006119DB" w:rsidRDefault="00401CB3" w:rsidP="00401CB3">
      <w:pPr>
        <w:textAlignment w:val="baseline"/>
        <w:rPr>
          <w:rFonts w:cs="Tahoma"/>
          <w:szCs w:val="22"/>
          <w:lang w:val="el-GR"/>
        </w:rPr>
      </w:pPr>
      <w:r w:rsidRPr="00025A6E">
        <w:rPr>
          <w:rFonts w:cs="Tahoma"/>
          <w:szCs w:val="22"/>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1E11498F" w14:textId="05D660FA" w:rsidR="007F18D7" w:rsidRPr="00CE73AA" w:rsidRDefault="007F18D7" w:rsidP="007F18D7">
      <w:pPr>
        <w:textAlignment w:val="baseline"/>
        <w:rPr>
          <w:kern w:val="1"/>
          <w:lang w:val="el-GR" w:eastAsia="ar-SA"/>
        </w:rPr>
      </w:pPr>
      <w:r w:rsidRPr="007F18D7">
        <w:rPr>
          <w:kern w:val="1"/>
          <w:lang w:val="el-GR" w:eastAsia="ar-SA"/>
        </w:rPr>
        <w:t xml:space="preserve"> </w:t>
      </w: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1442CD">
        <w:rPr>
          <w:kern w:val="1"/>
          <w:lang w:val="el-GR" w:eastAsia="ar-SA"/>
        </w:rPr>
        <w:t xml:space="preserve"> </w:t>
      </w:r>
      <w:r w:rsidRPr="00CE73AA">
        <w:rPr>
          <w:kern w:val="1"/>
          <w:lang w:val="el-GR"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2A93DB8B" w14:textId="183FC573" w:rsidR="00401CB3" w:rsidRPr="006119DB" w:rsidRDefault="007F18D7" w:rsidP="007F18D7">
      <w:pPr>
        <w:suppressAutoHyphens w:val="0"/>
        <w:autoSpaceDE w:val="0"/>
        <w:autoSpaceDN w:val="0"/>
        <w:adjustRightInd w:val="0"/>
        <w:spacing w:after="0"/>
        <w:rPr>
          <w:rFonts w:cs="Tahoma"/>
          <w:szCs w:val="22"/>
          <w:lang w:val="el-GR"/>
        </w:rPr>
      </w:pPr>
      <w:r>
        <w:rPr>
          <w:kern w:val="1"/>
          <w:lang w:val="el-GR"/>
        </w:rPr>
        <w:t>Ειδικότερα :</w:t>
      </w:r>
    </w:p>
    <w:p w14:paraId="5312D5D9" w14:textId="77777777" w:rsidR="007F18D7" w:rsidRPr="00911940" w:rsidRDefault="007F18D7" w:rsidP="007F18D7">
      <w:pPr>
        <w:textAlignment w:val="baseline"/>
        <w:rPr>
          <w:b/>
          <w:bCs/>
          <w:strike/>
          <w:kern w:val="1"/>
          <w:lang w:val="el-GR"/>
        </w:rPr>
      </w:pPr>
      <w:r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14A2CD3C" w14:textId="77777777" w:rsidR="007F18D7" w:rsidRPr="00911940" w:rsidRDefault="007F18D7" w:rsidP="007F18D7">
      <w:pPr>
        <w:textAlignment w:val="baseline"/>
        <w:rPr>
          <w:kern w:val="1"/>
          <w:lang w:val="el-GR"/>
        </w:rPr>
      </w:pPr>
      <w:r w:rsidRPr="00911940">
        <w:rPr>
          <w:kern w:val="1"/>
          <w:lang w:val="el-GR"/>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w:t>
      </w:r>
      <w:r w:rsidRPr="00911940">
        <w:rPr>
          <w:kern w:val="1"/>
          <w:lang w:val="el-GR"/>
        </w:rPr>
        <w:lastRenderedPageBreak/>
        <w:t>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44A843C0" w14:textId="77777777" w:rsidR="007F18D7" w:rsidRPr="00911940" w:rsidRDefault="007F18D7" w:rsidP="007F18D7">
      <w:pPr>
        <w:textAlignment w:val="baseline"/>
        <w:rPr>
          <w:kern w:val="1"/>
          <w:lang w:val="el-GR"/>
        </w:rPr>
      </w:pPr>
      <w:r w:rsidRPr="00911940">
        <w:rPr>
          <w:kern w:val="1"/>
          <w:lang w:val="el-GR"/>
        </w:rPr>
        <w:t>Κατά της εν λόγω απόφασης χωρεί προδικαστική προσφυγή, σύμφωνα με τα οριζόμενα στην παράγραφο 3.4 της παρούσας.</w:t>
      </w:r>
    </w:p>
    <w:p w14:paraId="063BE522" w14:textId="77777777" w:rsidR="007F18D7" w:rsidRPr="00911940" w:rsidRDefault="007F18D7" w:rsidP="007F18D7">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42D20EA9" w14:textId="77777777" w:rsidR="007F18D7" w:rsidRDefault="007F18D7" w:rsidP="007F18D7">
      <w:pPr>
        <w:textAlignment w:val="baseline"/>
        <w:rPr>
          <w:kern w:val="1"/>
          <w:lang w:val="el-GR"/>
        </w:rPr>
      </w:pPr>
      <w:r w:rsidRPr="00911940">
        <w:rPr>
          <w:kern w:val="1"/>
          <w:lang w:val="el-GR"/>
        </w:rPr>
        <w:t>β) Στη συνέχεια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0F8943E9" w14:textId="77777777" w:rsidR="007F18D7" w:rsidRPr="00BD65F6" w:rsidRDefault="007F18D7" w:rsidP="007F18D7">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1FFF054F" w14:textId="77777777" w:rsidR="007F18D7" w:rsidRPr="00345415" w:rsidRDefault="007F18D7" w:rsidP="007F18D7">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157B5C01" w14:textId="77777777" w:rsidR="007F18D7" w:rsidRDefault="007F18D7" w:rsidP="007F18D7">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38853D99" w14:textId="77777777" w:rsidR="007F18D7" w:rsidRDefault="007F18D7" w:rsidP="007F18D7">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6A98E900" w14:textId="77777777" w:rsidR="007F18D7" w:rsidRPr="00CE73AA" w:rsidRDefault="007F18D7" w:rsidP="007F18D7">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072F9DB7" w14:textId="77777777" w:rsidR="007F18D7" w:rsidRPr="00A72F25" w:rsidRDefault="007F18D7" w:rsidP="007F18D7">
      <w:pPr>
        <w:textAlignment w:val="baseline"/>
        <w:rPr>
          <w:lang w:val="el-GR"/>
        </w:rPr>
      </w:pPr>
      <w:r>
        <w:rPr>
          <w:kern w:val="1"/>
          <w:lang w:val="el-GR"/>
        </w:rPr>
        <w:lastRenderedPageBreak/>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48C21A7F" w14:textId="77777777" w:rsidR="007F18D7" w:rsidRDefault="007F18D7" w:rsidP="007F18D7">
      <w:pPr>
        <w:textAlignment w:val="baseline"/>
        <w:rPr>
          <w:rFonts w:eastAsia="Calibri"/>
          <w:i/>
          <w:color w:val="5B9BD5"/>
          <w:kern w:val="1"/>
          <w:lang w:val="el-GR" w:eastAsia="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rStyle w:val="WW-FootnoteReference19"/>
          <w:kern w:val="1"/>
          <w:lang w:val="el-GR"/>
        </w:rPr>
        <w:footnoteReference w:id="10"/>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5420B1BD" w14:textId="597F49A2" w:rsidR="00F661A1" w:rsidRDefault="007F18D7" w:rsidP="007F18D7">
      <w:pPr>
        <w:textAlignment w:val="baseline"/>
        <w:rPr>
          <w:kern w:val="1"/>
          <w:lang w:val="el-GR" w:eastAsia="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20E0597" w14:textId="77777777" w:rsidR="00D03811" w:rsidRDefault="00D03811" w:rsidP="007F18D7">
      <w:pPr>
        <w:textAlignment w:val="baseline"/>
        <w:rPr>
          <w:kern w:val="1"/>
          <w:lang w:val="el-GR" w:eastAsia="el-GR"/>
        </w:rPr>
      </w:pPr>
    </w:p>
    <w:p w14:paraId="7EF95A87" w14:textId="33753E9A" w:rsidR="00D03811" w:rsidRDefault="00D03811" w:rsidP="007F18D7">
      <w:pPr>
        <w:textAlignment w:val="baseline"/>
        <w:rPr>
          <w:rFonts w:cs="Tahoma"/>
          <w:szCs w:val="22"/>
          <w:lang w:val="el-GR"/>
        </w:rPr>
      </w:pPr>
      <w:r w:rsidRPr="00D03811">
        <w:rPr>
          <w:rFonts w:cs="Tahoma"/>
          <w:szCs w:val="22"/>
          <w:lang w:val="el-GR"/>
        </w:rPr>
        <w:t>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ΑΕΠΠ σύμφωνα με όσα προβλέπονται στην παράγραφο 3.4 της παρούσας</w:t>
      </w:r>
    </w:p>
    <w:p w14:paraId="02FA995A" w14:textId="77777777" w:rsidR="007F18D7" w:rsidRPr="00734309" w:rsidRDefault="007F18D7" w:rsidP="00F661A1">
      <w:pPr>
        <w:textAlignment w:val="baseline"/>
        <w:rPr>
          <w:rFonts w:cs="Tahoma"/>
          <w:szCs w:val="22"/>
          <w:lang w:val="el-GR"/>
        </w:rPr>
      </w:pPr>
    </w:p>
    <w:p w14:paraId="054F7F0C" w14:textId="77777777" w:rsidR="00F661A1" w:rsidRPr="00734309" w:rsidRDefault="00F661A1" w:rsidP="00E84A2D">
      <w:pPr>
        <w:pStyle w:val="2"/>
        <w:rPr>
          <w:rFonts w:ascii="Tahoma" w:hAnsi="Tahoma" w:cs="Tahoma"/>
          <w:sz w:val="22"/>
          <w:lang w:val="el-GR"/>
        </w:rPr>
      </w:pPr>
      <w:bookmarkStart w:id="154" w:name="__RefHeading___Toc491950129"/>
      <w:bookmarkEnd w:id="154"/>
      <w:r w:rsidRPr="00734309">
        <w:rPr>
          <w:rFonts w:ascii="Tahoma" w:hAnsi="Tahoma" w:cs="Tahoma"/>
          <w:sz w:val="22"/>
          <w:lang w:val="el-GR"/>
        </w:rPr>
        <w:tab/>
      </w:r>
      <w:bookmarkStart w:id="155" w:name="_Ref496542592"/>
      <w:bookmarkStart w:id="156" w:name="_Ref81914053"/>
      <w:bookmarkStart w:id="157" w:name="_Ref81914372"/>
      <w:bookmarkStart w:id="158" w:name="_Ref81914423"/>
      <w:bookmarkStart w:id="159" w:name="_Toc81915068"/>
      <w:r w:rsidRPr="00734309">
        <w:rPr>
          <w:rFonts w:ascii="Tahoma" w:hAnsi="Tahoma" w:cs="Tahoma"/>
          <w:sz w:val="22"/>
          <w:lang w:val="el-GR"/>
        </w:rPr>
        <w:t>Πρόσκληση υποβολής δικαιολογητικών προσωρινού αναδόχου</w:t>
      </w:r>
      <w:r w:rsidR="005D5459">
        <w:rPr>
          <w:rFonts w:ascii="Tahoma" w:hAnsi="Tahoma" w:cs="Tahoma"/>
          <w:sz w:val="22"/>
          <w:lang w:val="el-GR"/>
        </w:rPr>
        <w:t xml:space="preserve"> </w:t>
      </w:r>
      <w:r w:rsidRPr="00734309">
        <w:rPr>
          <w:rFonts w:ascii="Tahoma" w:hAnsi="Tahoma" w:cs="Tahoma"/>
          <w:sz w:val="22"/>
          <w:lang w:val="el-GR"/>
        </w:rPr>
        <w:t xml:space="preserve">- Δικαιολογητικά </w:t>
      </w:r>
      <w:bookmarkEnd w:id="155"/>
      <w:r w:rsidRPr="00734309">
        <w:rPr>
          <w:rFonts w:ascii="Tahoma" w:hAnsi="Tahoma" w:cs="Tahoma"/>
          <w:sz w:val="22"/>
          <w:lang w:val="el-GR"/>
        </w:rPr>
        <w:t>προσωρινού αναδόχου</w:t>
      </w:r>
      <w:bookmarkEnd w:id="156"/>
      <w:bookmarkEnd w:id="157"/>
      <w:bookmarkEnd w:id="158"/>
      <w:bookmarkEnd w:id="159"/>
    </w:p>
    <w:p w14:paraId="7A5B75D9" w14:textId="77777777" w:rsidR="007F18D7" w:rsidRDefault="007F18D7" w:rsidP="007F18D7">
      <w:pPr>
        <w:rPr>
          <w:lang w:val="el-GR"/>
        </w:rPr>
      </w:pPr>
      <w:r w:rsidRPr="00EE0640">
        <w:rPr>
          <w:lang w:val="el-GR"/>
        </w:rPr>
        <w:t>Μετά την αξιολόγηση των προσφορών, η</w:t>
      </w:r>
      <w:r w:rsidRPr="00B07A1A">
        <w:rPr>
          <w:lang w:val="el-GR"/>
        </w:rPr>
        <w:t xml:space="preserve"> αναθέτουσα αρχή </w:t>
      </w:r>
      <w:r w:rsidRPr="00CE73AA">
        <w:rPr>
          <w:lang w:val="el-GR" w:eastAsia="ar-SA"/>
        </w:rPr>
        <w:t>αποστέλλει σχετική ηλεκτρονική  πρόσκληση</w:t>
      </w:r>
      <w:r w:rsidRPr="00B07A1A">
        <w:rPr>
          <w:lang w:val="el-GR"/>
        </w:rPr>
        <w:t xml:space="preserve"> </w:t>
      </w:r>
      <w:r>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21C50D61" w14:textId="77777777" w:rsidR="007F18D7" w:rsidRPr="00CE73AA" w:rsidRDefault="007F18D7" w:rsidP="007F18D7">
      <w:pPr>
        <w:rPr>
          <w:color w:val="000000"/>
          <w:lang w:val="el-GR" w:eastAsia="ar-SA"/>
        </w:rPr>
      </w:pPr>
      <w:r w:rsidRPr="00CE73AA">
        <w:rPr>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1F9F0C58" w14:textId="77777777" w:rsidR="007F18D7" w:rsidRPr="00CE73AA" w:rsidRDefault="007F18D7" w:rsidP="007F18D7">
      <w:pPr>
        <w:rPr>
          <w:strike/>
          <w:lang w:val="el-GR" w:eastAsia="ar-SA"/>
        </w:rPr>
      </w:pPr>
      <w:r w:rsidRPr="00911940">
        <w:rPr>
          <w:lang w:val="el-GR" w:eastAsia="ar-SA"/>
        </w:rPr>
        <w:lastRenderedPageBreak/>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33A95819" w14:textId="77777777" w:rsidR="007F18D7" w:rsidRPr="00CE73AA" w:rsidRDefault="007F18D7" w:rsidP="007F18D7">
      <w:pPr>
        <w:rPr>
          <w:lang w:val="el-GR" w:eastAsia="ar-SA"/>
        </w:rPr>
      </w:pPr>
      <w:r w:rsidRPr="00CE73A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02A57F8B" w14:textId="77777777" w:rsidR="007F18D7" w:rsidRPr="00CE73AA" w:rsidRDefault="007F18D7" w:rsidP="007F18D7">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221A9D69" w14:textId="77777777" w:rsidR="007F18D7" w:rsidRPr="00CE73AA" w:rsidRDefault="007F18D7" w:rsidP="007F18D7">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72159B89" w14:textId="77777777" w:rsidR="007F18D7" w:rsidRPr="00CE73AA" w:rsidRDefault="007F18D7" w:rsidP="007F18D7">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1FCD82C" w14:textId="77777777" w:rsidR="007F18D7" w:rsidRPr="00CE73AA" w:rsidRDefault="007F18D7" w:rsidP="007F18D7">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1BFDDE23" w14:textId="77777777" w:rsidR="007F18D7" w:rsidRPr="00CE73AA" w:rsidRDefault="007F18D7" w:rsidP="007F18D7">
      <w:pPr>
        <w:rPr>
          <w:lang w:val="el-GR" w:eastAsia="ar-SA"/>
        </w:rPr>
      </w:pPr>
      <w:r w:rsidRPr="00CE73AA">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753FA97F" w14:textId="77777777" w:rsidR="007F18D7" w:rsidRPr="00CE73AA" w:rsidRDefault="007F18D7" w:rsidP="007F18D7">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w:t>
      </w:r>
      <w:r w:rsidRPr="00CE73AA">
        <w:rPr>
          <w:lang w:val="el-GR" w:eastAsia="ar-SA"/>
        </w:rPr>
        <w:lastRenderedPageBreak/>
        <w:t xml:space="preserve">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2656639A" w14:textId="77777777" w:rsidR="007F18D7" w:rsidRPr="00CE73AA" w:rsidRDefault="007F18D7" w:rsidP="007F18D7">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5B37C52A" w14:textId="77777777" w:rsidR="007F18D7" w:rsidRDefault="007F18D7" w:rsidP="007F18D7">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74870">
        <w:rPr>
          <w:lang w:val="el-GR" w:eastAsia="ar-SA"/>
        </w:rPr>
        <w:t xml:space="preserve">(παράγραφος 3.1.2.1.)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0593BB45" w14:textId="3B6C2721" w:rsidR="007F18D7" w:rsidRPr="00CE73AA" w:rsidRDefault="007F18D7" w:rsidP="007F18D7">
      <w:pPr>
        <w:rPr>
          <w:lang w:val="el-GR" w:eastAsia="ar-SA"/>
        </w:rPr>
      </w:pPr>
      <w:r w:rsidRPr="00911940">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Pr>
          <w:lang w:val="el-GR" w:eastAsia="ar-SA"/>
        </w:rPr>
        <w:t>παρούσα</w:t>
      </w:r>
      <w:r w:rsidRPr="00911940">
        <w:rPr>
          <w:lang w:val="el-GR" w:eastAsia="ar-SA"/>
        </w:rPr>
        <w:t xml:space="preserve"> σε ποσοστό και ως εξής: </w:t>
      </w:r>
      <w:r>
        <w:rPr>
          <w:lang w:val="el-GR" w:eastAsia="ar-SA"/>
        </w:rPr>
        <w:t xml:space="preserve">εκατόν είκοσι </w:t>
      </w:r>
      <w:r w:rsidRPr="00911940">
        <w:rPr>
          <w:lang w:val="el-GR" w:eastAsia="ar-SA"/>
        </w:rPr>
        <w:t>τοις εκατό (</w:t>
      </w:r>
      <w:r>
        <w:rPr>
          <w:lang w:val="el-GR" w:eastAsia="ar-SA"/>
        </w:rPr>
        <w:t>120</w:t>
      </w:r>
      <w:r w:rsidRPr="00911940">
        <w:rPr>
          <w:lang w:val="el-GR" w:eastAsia="ar-SA"/>
        </w:rPr>
        <w:t>%)</w:t>
      </w:r>
      <w:r w:rsidRPr="00911940">
        <w:rPr>
          <w:vertAlign w:val="superscript"/>
          <w:lang w:val="el-GR" w:eastAsia="ar-SA"/>
        </w:rPr>
        <w:footnoteReference w:id="11"/>
      </w:r>
      <w:r w:rsidRPr="00911940">
        <w:rPr>
          <w:lang w:val="el-GR" w:eastAsia="ar-SA"/>
        </w:rPr>
        <w:t xml:space="preserve"> στην περίπτωση της μεγαλύτερης ποσότητας και </w:t>
      </w:r>
      <w:r>
        <w:rPr>
          <w:lang w:val="el-GR" w:eastAsia="ar-SA"/>
        </w:rPr>
        <w:t xml:space="preserve">ογδόντα </w:t>
      </w:r>
      <w:r w:rsidRPr="00911940">
        <w:rPr>
          <w:lang w:val="el-GR" w:eastAsia="ar-SA"/>
        </w:rPr>
        <w:t>τοις εκατό (</w:t>
      </w:r>
      <w:r>
        <w:rPr>
          <w:lang w:val="el-GR" w:eastAsia="ar-SA"/>
        </w:rPr>
        <w:t>80</w:t>
      </w:r>
      <w:r w:rsidRPr="00911940">
        <w:rPr>
          <w:lang w:val="el-GR" w:eastAsia="ar-SA"/>
        </w:rPr>
        <w:t>%)</w:t>
      </w:r>
      <w:r w:rsidRPr="00911940">
        <w:rPr>
          <w:vertAlign w:val="superscript"/>
          <w:lang w:val="el-GR" w:eastAsia="ar-SA"/>
        </w:rPr>
        <w:footnoteReference w:id="12"/>
      </w:r>
      <w:r w:rsidRPr="00911940">
        <w:rPr>
          <w:lang w:val="el-GR" w:eastAsia="ar-SA"/>
        </w:rPr>
        <w:t xml:space="preserve"> στην περίπτωση μικρότερης ποσότητας.</w:t>
      </w:r>
    </w:p>
    <w:p w14:paraId="3B2DC301" w14:textId="77777777" w:rsidR="007F18D7" w:rsidRDefault="007F18D7" w:rsidP="00F661A1">
      <w:pPr>
        <w:rPr>
          <w:lang w:val="el-GR"/>
        </w:rPr>
      </w:pPr>
      <w:r w:rsidRPr="00B07A1A">
        <w:rPr>
          <w:lang w:val="el-GR"/>
        </w:rPr>
        <w:t>Τα αποτελέσματα του ελέγχου των παραπάνω δικαιολογητικών και της εισήγησης της Επιτροπής επικυρώνονται με την απόφαση κα</w:t>
      </w:r>
      <w:r w:rsidRPr="00DC4540">
        <w:rPr>
          <w:lang w:val="el-GR"/>
        </w:rPr>
        <w:t>τακύρωσης.</w:t>
      </w:r>
    </w:p>
    <w:p w14:paraId="1E30DFA3" w14:textId="60CD47E0" w:rsidR="00F661A1" w:rsidRPr="00734309" w:rsidRDefault="00F661A1" w:rsidP="00F661A1">
      <w:pPr>
        <w:rPr>
          <w:rFonts w:cs="Tahoma"/>
          <w:szCs w:val="22"/>
          <w:lang w:val="el-GR"/>
        </w:rPr>
      </w:pPr>
    </w:p>
    <w:p w14:paraId="54003A18"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60" w:name="_Toc81915069"/>
      <w:r w:rsidRPr="00734309">
        <w:rPr>
          <w:rFonts w:ascii="Tahoma" w:hAnsi="Tahoma" w:cs="Tahoma"/>
          <w:sz w:val="22"/>
          <w:lang w:val="el-GR"/>
        </w:rPr>
        <w:t>Κατακύρωση - σύναψη σύμβασης</w:t>
      </w:r>
      <w:bookmarkEnd w:id="160"/>
    </w:p>
    <w:p w14:paraId="77132BB3" w14:textId="77777777" w:rsidR="007F18D7" w:rsidRPr="00CE73AA" w:rsidRDefault="007F18D7" w:rsidP="007F18D7">
      <w:pPr>
        <w:rPr>
          <w:lang w:val="el-GR" w:eastAsia="ar-SA"/>
        </w:rPr>
      </w:pPr>
      <w:r w:rsidRPr="00CE73AA">
        <w:rPr>
          <w:lang w:val="el-GR" w:eastAsia="ar-SA"/>
        </w:rPr>
        <w:t xml:space="preserve">Τα αποτελέσματα του ελέγχου των παραπάνω δικαιολογητικών </w:t>
      </w:r>
      <w:r w:rsidRPr="00EB0F65">
        <w:rPr>
          <w:lang w:val="el-GR" w:eastAsia="ar-SA"/>
        </w:rPr>
        <w:t xml:space="preserve">κατακύρωσης </w:t>
      </w:r>
      <w:r w:rsidRPr="00CE73AA">
        <w:rPr>
          <w:lang w:val="el-GR" w:eastAsia="ar-SA"/>
        </w:rPr>
        <w:t xml:space="preserve">και της εισήγησης της Επιτροπής </w:t>
      </w:r>
      <w:r>
        <w:rPr>
          <w:lang w:val="el-GR" w:eastAsia="ar-SA"/>
        </w:rPr>
        <w:t xml:space="preserve">Διαγωνισμού </w:t>
      </w:r>
      <w:r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Pr>
          <w:lang w:val="el-GR" w:eastAsia="ar-SA"/>
        </w:rPr>
        <w:t xml:space="preserve"> και ανάδειξης προσωρινού αναδόχου</w:t>
      </w:r>
      <w:r w:rsidRPr="00CE73AA">
        <w:rPr>
          <w:lang w:val="el-GR" w:eastAsia="ar-SA"/>
        </w:rPr>
        <w:t>, σε συνέχεια της αξιολόγησης των οικονομικών προσφορών τους.</w:t>
      </w:r>
    </w:p>
    <w:p w14:paraId="35805EAD" w14:textId="77777777" w:rsidR="007F18D7" w:rsidRDefault="007F18D7" w:rsidP="007F18D7">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και</w:t>
      </w:r>
      <w:r>
        <w:rPr>
          <w:lang w:val="el-GR" w:eastAsia="ar-SA"/>
        </w:rPr>
        <w:t>,</w:t>
      </w:r>
      <w:r w:rsidRPr="00CE73AA">
        <w:rPr>
          <w:lang w:val="el-GR" w:eastAsia="ar-SA"/>
        </w:rPr>
        <w:t xml:space="preserve"> επιπλέον</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18BCD503" w14:textId="77777777" w:rsidR="007F18D7" w:rsidRPr="00CE73AA" w:rsidRDefault="007F18D7" w:rsidP="007F18D7">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και των 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 xml:space="preserve">Κατά της απόφασης κατακύρωσης χωρεί προδικαστική προσφυγή ενώπιον της ΑΕΠΠ, σύμφωνα με την </w:t>
      </w:r>
      <w:r w:rsidRPr="00CE73AA">
        <w:rPr>
          <w:lang w:val="el-GR" w:eastAsia="ar-SA"/>
        </w:rPr>
        <w:lastRenderedPageBreak/>
        <w:t>παράγραφο 3.4 της παρούσας. Δεν επιτρέπεται η άσκηση άλλης διοικητικής προσφυγής κατά της ανωτέρω απόφασης.</w:t>
      </w:r>
    </w:p>
    <w:p w14:paraId="1F44967B" w14:textId="77777777" w:rsidR="007F18D7" w:rsidRPr="00CE73AA" w:rsidRDefault="007F18D7" w:rsidP="007F18D7">
      <w:pPr>
        <w:rPr>
          <w:lang w:val="el-GR" w:eastAsia="ar-SA"/>
        </w:rPr>
      </w:pPr>
      <w:r w:rsidRPr="00CE73AA">
        <w:rPr>
          <w:lang w:val="el-GR" w:eastAsia="ar-SA"/>
        </w:rPr>
        <w:t>Η απόφαση κατακύρωσης καθίσταται οριστική, εφόσον συντρέξουν οι ακόλουθες προϋποθέσεις σωρευτικά:</w:t>
      </w:r>
    </w:p>
    <w:p w14:paraId="254D9D9D" w14:textId="77777777" w:rsidR="007F18D7" w:rsidRPr="00CE73AA" w:rsidRDefault="007F18D7" w:rsidP="007F18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2DA45AF7" w14:textId="77777777" w:rsidR="007F18D7" w:rsidRPr="00CE73AA" w:rsidRDefault="007F18D7" w:rsidP="007F18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όσα ορίζονται  στο τελευταίο εδάφιο της </w:t>
      </w:r>
      <w:hyperlink r:id="rId25" w:anchor="art372_4" w:history="1">
        <w:r w:rsidRPr="00C11E79">
          <w:rPr>
            <w:lang w:val="el-GR" w:eastAsia="ar-SA"/>
          </w:rPr>
          <w:t>παρ.</w:t>
        </w:r>
      </w:hyperlink>
      <w:hyperlink r:id="rId26" w:anchor="art372_4" w:history="1"/>
      <w:hyperlink r:id="rId27" w:anchor="art372_4" w:history="1">
        <w:r w:rsidRPr="00C11E79">
          <w:rPr>
            <w:lang w:val="el-GR" w:eastAsia="ar-SA"/>
          </w:rPr>
          <w:t xml:space="preserve"> 4 του άρθρου 372</w:t>
        </w:r>
      </w:hyperlink>
      <w:r w:rsidRPr="00CE73AA">
        <w:rPr>
          <w:lang w:val="el-GR" w:eastAsia="ar-SA"/>
        </w:rPr>
        <w:t xml:space="preserve"> του ν. 4412/2016,</w:t>
      </w:r>
    </w:p>
    <w:p w14:paraId="154281C9" w14:textId="77777777" w:rsidR="007F18D7" w:rsidRDefault="007F18D7" w:rsidP="007F18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3379BD82" w14:textId="77777777" w:rsidR="007F18D7" w:rsidRPr="00CE73AA" w:rsidRDefault="007F18D7" w:rsidP="007F18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28" w:history="1">
        <w:r w:rsidRPr="00CE73AA">
          <w:rPr>
            <w:lang w:val="el-GR" w:eastAsia="ar-SA"/>
          </w:rPr>
          <w:t>άρθρο 79Α</w:t>
        </w:r>
      </w:hyperlink>
      <w:r w:rsidRPr="00CE73AA">
        <w:rPr>
          <w:lang w:val="el-GR" w:eastAsia="ar-SA"/>
        </w:rPr>
        <w:t xml:space="preserve"> του ν. 4412/2016, στην οποία δηλώνεται ότι, δεν έχουν επέλθει στο πρόσωπό του οψιγενείς μεταβολές κατά την έννοια του </w:t>
      </w:r>
      <w:hyperlink r:id="rId29" w:anchor="art104" w:history="1">
        <w:r w:rsidRPr="00CE73AA">
          <w:rPr>
            <w:lang w:val="el-GR" w:eastAsia="ar-SA"/>
          </w:rPr>
          <w:t>άρθρου 104</w:t>
        </w:r>
      </w:hyperlink>
      <w:r w:rsidRPr="00CE73AA">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 xml:space="preserve">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6067F49F" w14:textId="77777777" w:rsidR="007F18D7" w:rsidRPr="00CE73AA" w:rsidRDefault="007F18D7" w:rsidP="007F18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0F207425" w14:textId="77777777" w:rsidR="007F18D7" w:rsidRPr="00CE73AA" w:rsidRDefault="007F18D7" w:rsidP="007F18D7">
      <w:pPr>
        <w:rPr>
          <w:lang w:val="el-GR" w:eastAsia="ar-SA"/>
        </w:rPr>
      </w:pPr>
      <w:r w:rsidRPr="00CE73A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szCs w:val="22"/>
          <w:lang w:val="el-GR" w:eastAsia="ar-SA"/>
        </w:rPr>
        <w:t xml:space="preserve"> </w:t>
      </w:r>
      <w:r w:rsidRPr="00CE73A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0B260063" w14:textId="77777777" w:rsidR="007F18D7" w:rsidRPr="00F70008" w:rsidRDefault="007F18D7" w:rsidP="007F18D7">
      <w:pPr>
        <w:rPr>
          <w:lang w:val="el-GR" w:eastAsia="ar-SA"/>
        </w:rPr>
      </w:pPr>
      <w:r w:rsidRPr="00CE73AA">
        <w:rPr>
          <w:lang w:val="el-GR"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Pr="00F70008">
        <w:rPr>
          <w:lang w:val="el-GR"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F70008">
        <w:rPr>
          <w:vertAlign w:val="superscript"/>
          <w:lang w:val="el-GR" w:eastAsia="ar-SA"/>
        </w:rPr>
        <w:footnoteReference w:id="13"/>
      </w:r>
    </w:p>
    <w:p w14:paraId="23B8D178" w14:textId="0ED6DD45" w:rsidR="00F60D66" w:rsidRPr="00025A6E" w:rsidRDefault="007F18D7" w:rsidP="00F60D66">
      <w:pPr>
        <w:rPr>
          <w:lang w:val="el-GR"/>
        </w:rPr>
      </w:pPr>
      <w:r w:rsidRPr="00F70008">
        <w:rPr>
          <w:lang w:val="el-GR" w:eastAsia="ar-SA"/>
        </w:rPr>
        <w:t xml:space="preserve">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w:t>
      </w:r>
      <w:r w:rsidRPr="00F70008">
        <w:rPr>
          <w:lang w:val="el-GR" w:eastAsia="ar-SA"/>
        </w:rPr>
        <w:lastRenderedPageBreak/>
        <w:t>συμφωνητικού, χωρίς να εκπέσει η εγγύηση συμμετοχής του, καθώς και να αναζητήσει αποζημίωση ιδίως δυνάμει των άρθρων 197 και 198 ΑΚ.</w:t>
      </w:r>
      <w:r w:rsidR="00F60D66" w:rsidRPr="00025A6E">
        <w:rPr>
          <w:lang w:val="el-GR"/>
        </w:rPr>
        <w:t xml:space="preserve"> </w:t>
      </w:r>
    </w:p>
    <w:p w14:paraId="2C47F44B" w14:textId="48B91155" w:rsidR="00F661A1" w:rsidRPr="00734309" w:rsidRDefault="00F661A1" w:rsidP="00F661A1">
      <w:pPr>
        <w:rPr>
          <w:rFonts w:cs="Tahoma"/>
          <w:szCs w:val="22"/>
          <w:lang w:val="el-GR"/>
        </w:rPr>
      </w:pPr>
      <w:bookmarkStart w:id="161" w:name="_Hlk6499998"/>
      <w:bookmarkStart w:id="162" w:name="_Hlk6499931"/>
    </w:p>
    <w:p w14:paraId="5F73AC3F" w14:textId="77777777" w:rsidR="00F661A1" w:rsidRPr="00734309" w:rsidRDefault="00F661A1" w:rsidP="00E84A2D">
      <w:pPr>
        <w:pStyle w:val="2"/>
        <w:rPr>
          <w:rFonts w:ascii="Tahoma" w:hAnsi="Tahoma" w:cs="Tahoma"/>
          <w:sz w:val="22"/>
          <w:lang w:val="el-GR"/>
        </w:rPr>
      </w:pPr>
      <w:bookmarkStart w:id="163" w:name="_Ref496542648"/>
      <w:bookmarkStart w:id="164" w:name="_Ref496542669"/>
      <w:bookmarkStart w:id="165" w:name="_Toc81915070"/>
      <w:bookmarkEnd w:id="161"/>
      <w:bookmarkEnd w:id="162"/>
      <w:r w:rsidRPr="00734309">
        <w:rPr>
          <w:rFonts w:ascii="Tahoma" w:hAnsi="Tahoma" w:cs="Tahoma"/>
          <w:sz w:val="22"/>
          <w:lang w:val="el-GR"/>
        </w:rPr>
        <w:t>Προδικαστικές Προσφυγές - Προσωρινή Δικαστική Προστασία</w:t>
      </w:r>
      <w:bookmarkEnd w:id="163"/>
      <w:bookmarkEnd w:id="164"/>
      <w:bookmarkEnd w:id="165"/>
    </w:p>
    <w:p w14:paraId="351C0D7C" w14:textId="77777777" w:rsidR="007F18D7" w:rsidRPr="00020B6A" w:rsidRDefault="007F18D7" w:rsidP="007F18D7">
      <w:pPr>
        <w:rPr>
          <w:color w:val="000000"/>
          <w:lang w:val="el-GR"/>
        </w:rPr>
      </w:pPr>
      <w:r w:rsidRPr="00020B6A">
        <w:rPr>
          <w:color w:val="000000"/>
          <w:lang w:val="el-GR"/>
        </w:rPr>
        <w:t>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Αρχή Εξέτασης Προδικαστικών Προσφυγών (ΑΕΠΠ), σύμφωνα με τα ειδικότερα οριζόμενα στα άρθρα 345</w:t>
      </w:r>
      <w:r>
        <w:rPr>
          <w:color w:val="000000"/>
          <w:lang w:val="el-GR"/>
        </w:rPr>
        <w:t xml:space="preserve"> </w:t>
      </w:r>
      <w:r w:rsidRPr="00020B6A">
        <w:rPr>
          <w:color w:val="000000"/>
          <w:lang w:val="el-GR"/>
        </w:rPr>
        <w:t xml:space="preserve">επ. </w:t>
      </w:r>
      <w:r>
        <w:rPr>
          <w:color w:val="000000"/>
          <w:lang w:val="el-GR"/>
        </w:rPr>
        <w:t>ν</w:t>
      </w:r>
      <w:r w:rsidRPr="00020B6A">
        <w:rPr>
          <w:color w:val="000000"/>
          <w:lang w:val="el-GR"/>
        </w:rPr>
        <w:t>. 4412/2016 και 1</w:t>
      </w:r>
      <w:r>
        <w:rPr>
          <w:color w:val="000000"/>
          <w:lang w:val="el-GR"/>
        </w:rPr>
        <w:t xml:space="preserve"> </w:t>
      </w:r>
      <w:r w:rsidRPr="00020B6A">
        <w:rPr>
          <w:color w:val="000000"/>
          <w:lang w:val="el-GR"/>
        </w:rPr>
        <w:t xml:space="preserve">επ. </w:t>
      </w:r>
      <w:r>
        <w:rPr>
          <w:color w:val="000000"/>
          <w:lang w:val="el-GR"/>
        </w:rPr>
        <w:t>π</w:t>
      </w:r>
      <w:r w:rsidRPr="00020B6A">
        <w:rPr>
          <w:color w:val="000000"/>
          <w:lang w:val="el-GR"/>
        </w:rPr>
        <w:t>.</w:t>
      </w:r>
      <w:r>
        <w:rPr>
          <w:color w:val="000000"/>
          <w:lang w:val="el-GR"/>
        </w:rPr>
        <w:t>δ</w:t>
      </w:r>
      <w:r w:rsidRPr="00020B6A">
        <w:rPr>
          <w:color w:val="000000"/>
          <w:lang w:val="el-GR"/>
        </w:rPr>
        <w:t>.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103E20FF" w14:textId="77777777" w:rsidR="007F18D7" w:rsidRPr="00020B6A" w:rsidRDefault="007F18D7" w:rsidP="007F18D7">
      <w:pPr>
        <w:rPr>
          <w:color w:val="000000"/>
          <w:lang w:val="el-GR"/>
        </w:rPr>
      </w:pPr>
      <w:r w:rsidRPr="00020B6A">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3A848D09" w14:textId="77777777" w:rsidR="007F18D7" w:rsidRPr="00020B6A" w:rsidRDefault="007F18D7" w:rsidP="007F18D7">
      <w:pPr>
        <w:rPr>
          <w:color w:val="000000"/>
          <w:lang w:val="el-GR"/>
        </w:rPr>
      </w:pPr>
      <w:r w:rsidRPr="00020B6A">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0A23672B" w14:textId="77777777" w:rsidR="007F18D7" w:rsidRPr="00020B6A" w:rsidRDefault="007F18D7" w:rsidP="007F18D7">
      <w:pPr>
        <w:rPr>
          <w:color w:val="000000"/>
          <w:lang w:val="el-GR"/>
        </w:rPr>
      </w:pPr>
      <w:r w:rsidRPr="00020B6A">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0B398862" w14:textId="77777777" w:rsidR="007F18D7" w:rsidRPr="00D12FA1" w:rsidRDefault="007F18D7" w:rsidP="007F18D7">
      <w:pPr>
        <w:rPr>
          <w:rFonts w:cs="Tahoma"/>
          <w:color w:val="000000"/>
          <w:szCs w:val="22"/>
          <w:lang w:val="el-GR"/>
        </w:rPr>
      </w:pPr>
      <w:r w:rsidRPr="00020B6A">
        <w:rPr>
          <w:color w:val="000000"/>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w:t>
      </w:r>
      <w:r w:rsidRPr="009F79ED">
        <w:rPr>
          <w:color w:val="000000"/>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Pr="00D12FA1">
        <w:rPr>
          <w:rFonts w:cs="Tahoma"/>
          <w:color w:val="000000"/>
          <w:szCs w:val="22"/>
          <w:lang w:val="el-GR"/>
        </w:rPr>
        <w:t>.</w:t>
      </w:r>
    </w:p>
    <w:p w14:paraId="3931CE13" w14:textId="77777777" w:rsidR="007F18D7" w:rsidRDefault="007F18D7" w:rsidP="007F18D7">
      <w:pPr>
        <w:rPr>
          <w:color w:val="000000"/>
          <w:lang w:val="el-GR"/>
        </w:rPr>
      </w:pPr>
      <w:r w:rsidRPr="00603221" w:rsidDel="00E536F5">
        <w:rPr>
          <w:rFonts w:cs="Tahoma"/>
          <w:color w:val="000000"/>
          <w:szCs w:val="22"/>
          <w:lang w:val="el-GR"/>
        </w:rPr>
        <w:t xml:space="preserve"> </w:t>
      </w:r>
      <w:r w:rsidRPr="00020B6A">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Pr>
          <w:rStyle w:val="ad"/>
          <w:color w:val="000000"/>
          <w:lang w:val="el-GR"/>
        </w:rPr>
        <w:footnoteReference w:id="14"/>
      </w:r>
      <w:r w:rsidRPr="00020B6A">
        <w:rPr>
          <w:color w:val="000000"/>
          <w:lang w:val="el-GR"/>
        </w:rPr>
        <w:t xml:space="preserve"> .</w:t>
      </w:r>
    </w:p>
    <w:p w14:paraId="46BB8AC4" w14:textId="77777777" w:rsidR="007F18D7" w:rsidRPr="00020B6A" w:rsidRDefault="007F18D7" w:rsidP="007F18D7">
      <w:pPr>
        <w:rPr>
          <w:color w:val="000000"/>
          <w:lang w:val="el-GR"/>
        </w:rPr>
      </w:pPr>
      <w:r>
        <w:rPr>
          <w:color w:val="000000"/>
          <w:lang w:val="el-GR"/>
        </w:rPr>
        <w:t>Οι προθεσμίες ως προς την υποβολή των προδικαστικών προσφυγών και των παρεμβάσεων</w:t>
      </w:r>
      <w:r w:rsidRPr="0034590B">
        <w:rPr>
          <w:color w:val="000000"/>
          <w:lang w:val="el-GR"/>
        </w:rPr>
        <w:t xml:space="preserve"> αρχίζουν την επομένη της ημέρας της προαναφερθείσας κατά περίπτωση κοινοποίησης ή </w:t>
      </w:r>
      <w:r>
        <w:rPr>
          <w:color w:val="000000"/>
          <w:lang w:val="el-GR"/>
        </w:rPr>
        <w:t>γνώσης</w:t>
      </w:r>
      <w:r w:rsidRPr="0034590B">
        <w:rPr>
          <w:color w:val="000000"/>
          <w:lang w:val="el-GR"/>
        </w:rPr>
        <w:t xml:space="preserve"> </w:t>
      </w:r>
      <w:r>
        <w:rPr>
          <w:color w:val="000000"/>
          <w:lang w:val="el-GR"/>
        </w:rPr>
        <w:t xml:space="preserve">και </w:t>
      </w:r>
      <w:r w:rsidRPr="0034590B">
        <w:rPr>
          <w:color w:val="000000"/>
          <w:lang w:val="el-GR"/>
        </w:rPr>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rPr>
          <w:color w:val="000000"/>
          <w:lang w:val="el-GR"/>
        </w:rPr>
        <w:t xml:space="preserve">ημέρα </w:t>
      </w:r>
      <w:r w:rsidRPr="0034590B">
        <w:rPr>
          <w:color w:val="000000"/>
          <w:lang w:val="el-GR"/>
        </w:rPr>
        <w:t>και ώρα 23:59:59</w:t>
      </w:r>
      <w:r>
        <w:rPr>
          <w:rStyle w:val="ad"/>
          <w:color w:val="000000"/>
          <w:lang w:val="el-GR"/>
        </w:rPr>
        <w:footnoteReference w:id="15"/>
      </w:r>
      <w:r>
        <w:rPr>
          <w:color w:val="000000"/>
          <w:lang w:val="el-GR"/>
        </w:rPr>
        <w:t>.</w:t>
      </w:r>
    </w:p>
    <w:p w14:paraId="23C74F35" w14:textId="77777777" w:rsidR="007F18D7" w:rsidRPr="00353578" w:rsidRDefault="007F18D7" w:rsidP="007F18D7">
      <w:pPr>
        <w:rPr>
          <w:color w:val="000000"/>
          <w:lang w:val="el-GR"/>
        </w:rPr>
      </w:pPr>
      <w:r w:rsidRPr="00353578">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rPr>
          <w:lang w:val="el-GR"/>
        </w:rPr>
        <w:t xml:space="preserve"> </w:t>
      </w:r>
      <w:r w:rsidRPr="00D27292">
        <w:rPr>
          <w:color w:val="000000"/>
          <w:lang w:val="el-GR"/>
        </w:rPr>
        <w:t xml:space="preserve">σύμφωνα με </w:t>
      </w:r>
      <w:r>
        <w:rPr>
          <w:color w:val="000000"/>
          <w:lang w:val="el-GR"/>
        </w:rPr>
        <w:t>το άρθρο 18 της Κ.Υ.Α. Προμήθειες και Υπηρεσίες.</w:t>
      </w:r>
    </w:p>
    <w:p w14:paraId="30365B1A" w14:textId="77777777" w:rsidR="007F18D7" w:rsidRPr="00020B6A" w:rsidRDefault="007F18D7" w:rsidP="007F18D7">
      <w:pPr>
        <w:rPr>
          <w:color w:val="000000"/>
          <w:lang w:val="el-GR"/>
        </w:rPr>
      </w:pPr>
      <w:r w:rsidRPr="00020B6A">
        <w:rPr>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w:t>
      </w:r>
      <w:r w:rsidRPr="00020B6A">
        <w:rPr>
          <w:color w:val="000000"/>
          <w:lang w:val="el-GR"/>
        </w:rPr>
        <w:lastRenderedPageBreak/>
        <w:t xml:space="preserve">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3051CCC9" w14:textId="77777777" w:rsidR="007F18D7" w:rsidRPr="00020B6A" w:rsidRDefault="007F18D7" w:rsidP="007F18D7">
      <w:pPr>
        <w:rPr>
          <w:color w:val="000000"/>
          <w:lang w:val="el-GR"/>
        </w:rPr>
      </w:pPr>
      <w:r w:rsidRPr="00020B6A">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w:t>
      </w:r>
      <w:r>
        <w:rPr>
          <w:color w:val="000000"/>
          <w:lang w:val="el-GR"/>
        </w:rPr>
        <w:t>ν</w:t>
      </w:r>
      <w:r w:rsidRPr="00020B6A">
        <w:rPr>
          <w:color w:val="000000"/>
          <w:lang w:val="el-GR"/>
        </w:rPr>
        <w:t xml:space="preserve">. 4412/2016 και 20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lang w:val="el-GR"/>
        </w:rPr>
        <w:t>ν</w:t>
      </w:r>
      <w:r w:rsidRPr="00020B6A">
        <w:rPr>
          <w:color w:val="000000"/>
          <w:lang w:val="el-GR"/>
        </w:rPr>
        <w:t xml:space="preserve">. 4412/2016 και 15 παρ. 1-4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w:t>
      </w:r>
    </w:p>
    <w:p w14:paraId="4D2A1AC7" w14:textId="77777777" w:rsidR="007F18D7" w:rsidRPr="0052232F" w:rsidRDefault="007F18D7" w:rsidP="007F18D7">
      <w:pPr>
        <w:rPr>
          <w:color w:val="000000"/>
          <w:lang w:val="el-GR"/>
        </w:rPr>
      </w:pPr>
      <w:r w:rsidRPr="0052232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63522360" w14:textId="77777777" w:rsidR="007F18D7" w:rsidRPr="00020B6A" w:rsidRDefault="007F18D7" w:rsidP="007F18D7">
      <w:pPr>
        <w:rPr>
          <w:color w:val="000000"/>
          <w:lang w:val="el-GR"/>
        </w:rPr>
      </w:pPr>
      <w:r w:rsidRPr="00020B6A">
        <w:rPr>
          <w:color w:val="000000"/>
          <w:lang w:val="el-GR"/>
        </w:rPr>
        <w:t>Μετά την, κατά τα ως άνω, ηλεκτρονική κατάθεση της προδικαστικής προσφυγής η αναθέτουσα αρχή</w:t>
      </w:r>
      <w:r>
        <w:rPr>
          <w:color w:val="000000"/>
          <w:lang w:val="el-GR"/>
        </w:rPr>
        <w:t>,</w:t>
      </w:r>
      <w:r w:rsidRPr="0034590B">
        <w:rPr>
          <w:lang w:val="el-GR"/>
        </w:rPr>
        <w:t xml:space="preserve"> </w:t>
      </w:r>
      <w:r w:rsidRPr="0034590B">
        <w:rPr>
          <w:color w:val="000000"/>
          <w:lang w:val="el-GR"/>
        </w:rPr>
        <w:t xml:space="preserve"> μέσω της λειτουργίας </w:t>
      </w:r>
      <w:r>
        <w:rPr>
          <w:color w:val="000000"/>
          <w:lang w:val="el-GR"/>
        </w:rPr>
        <w:t>«</w:t>
      </w:r>
      <w:r w:rsidRPr="0034590B">
        <w:rPr>
          <w:color w:val="000000"/>
          <w:lang w:val="el-GR"/>
        </w:rPr>
        <w:t xml:space="preserve">Επικοινωνία» </w:t>
      </w:r>
      <w:r>
        <w:rPr>
          <w:color w:val="000000"/>
          <w:lang w:val="el-GR"/>
        </w:rPr>
        <w:t xml:space="preserve"> </w:t>
      </w:r>
      <w:r w:rsidRPr="00020B6A">
        <w:rPr>
          <w:color w:val="000000"/>
          <w:lang w:val="el-GR"/>
        </w:rPr>
        <w:t xml:space="preserve">: </w:t>
      </w:r>
    </w:p>
    <w:p w14:paraId="612406F8" w14:textId="77777777" w:rsidR="007F18D7" w:rsidRPr="00020B6A" w:rsidRDefault="007F18D7" w:rsidP="007F18D7">
      <w:pPr>
        <w:rPr>
          <w:color w:val="000000"/>
          <w:lang w:val="el-GR"/>
        </w:rPr>
      </w:pPr>
      <w:r w:rsidRPr="00020B6A">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r>
        <w:rPr>
          <w:color w:val="000000"/>
          <w:lang w:val="el-GR"/>
        </w:rPr>
        <w:t>π</w:t>
      </w:r>
      <w:r w:rsidRPr="00020B6A">
        <w:rPr>
          <w:color w:val="000000"/>
          <w:lang w:val="el-GR"/>
        </w:rPr>
        <w:t>.</w:t>
      </w:r>
      <w:r>
        <w:rPr>
          <w:color w:val="000000"/>
          <w:lang w:val="el-GR"/>
        </w:rPr>
        <w:t>δ</w:t>
      </w:r>
      <w:r w:rsidRPr="00020B6A">
        <w:rPr>
          <w:color w:val="000000"/>
          <w:lang w:val="el-GR"/>
        </w:rPr>
        <w:t>.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E2C43EA" w14:textId="77777777" w:rsidR="007F18D7" w:rsidRPr="00020B6A" w:rsidRDefault="007F18D7" w:rsidP="007F18D7">
      <w:pPr>
        <w:rPr>
          <w:color w:val="000000"/>
          <w:lang w:val="el-GR"/>
        </w:rPr>
      </w:pPr>
      <w:r w:rsidRPr="00020B6A">
        <w:rPr>
          <w:color w:val="000000"/>
          <w:lang w:val="el-GR"/>
        </w:rPr>
        <w:t>β) Διαβιβάζει στην ΑΕΠΠ,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43365075" w14:textId="77777777" w:rsidR="007F18D7" w:rsidRPr="00020B6A" w:rsidRDefault="007F18D7" w:rsidP="007F18D7">
      <w:pPr>
        <w:rPr>
          <w:color w:val="000000"/>
          <w:lang w:val="el-GR"/>
        </w:rPr>
      </w:pPr>
      <w:r w:rsidRPr="00020B6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15B97A4A" w14:textId="77777777" w:rsidR="007F18D7" w:rsidRPr="00020B6A" w:rsidRDefault="007F18D7" w:rsidP="007F18D7">
      <w:pPr>
        <w:rPr>
          <w:color w:val="000000"/>
          <w:lang w:val="el-GR"/>
        </w:rPr>
      </w:pPr>
      <w:r w:rsidRPr="00020B6A">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07951DF0" w14:textId="77777777" w:rsidR="007F18D7" w:rsidRPr="00020B6A" w:rsidRDefault="007F18D7" w:rsidP="007F18D7">
      <w:pPr>
        <w:rPr>
          <w:color w:val="000000"/>
          <w:lang w:val="el-GR"/>
        </w:rPr>
      </w:pPr>
      <w:r w:rsidRPr="00020B6A">
        <w:rPr>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lang w:val="el-GR"/>
        </w:rPr>
        <w:t>ν</w:t>
      </w:r>
      <w:r w:rsidRPr="00020B6A">
        <w:rPr>
          <w:color w:val="000000"/>
          <w:lang w:val="el-GR"/>
        </w:rPr>
        <w:t>. 4412/2016 κατά των εκτελεστών πράξεων ή παραλείψεων της αναθέτουσας αρχής .</w:t>
      </w:r>
    </w:p>
    <w:p w14:paraId="7EAA2460" w14:textId="77777777" w:rsidR="007F18D7" w:rsidRPr="00020B6A" w:rsidRDefault="007F18D7" w:rsidP="007F18D7">
      <w:pPr>
        <w:rPr>
          <w:color w:val="000000"/>
          <w:lang w:val="el-GR"/>
        </w:rPr>
      </w:pPr>
      <w:r w:rsidRPr="00020B6A">
        <w:rPr>
          <w:color w:val="000000"/>
          <w:lang w:val="el-GR"/>
        </w:rPr>
        <w:t xml:space="preserve">Β. Όποιος έχει έννομο συμφέρον μπορεί να ζητήσει, εφαρμοζόμενων αναλογικά των διατάξεων του </w:t>
      </w:r>
      <w:r>
        <w:rPr>
          <w:color w:val="000000"/>
          <w:lang w:val="el-GR"/>
        </w:rPr>
        <w:t>π</w:t>
      </w:r>
      <w:r w:rsidRPr="00020B6A">
        <w:rPr>
          <w:color w:val="000000"/>
          <w:lang w:val="el-GR"/>
        </w:rPr>
        <w:t>.</w:t>
      </w:r>
      <w:r>
        <w:rPr>
          <w:color w:val="000000"/>
          <w:lang w:val="el-GR"/>
        </w:rPr>
        <w:t>δ</w:t>
      </w:r>
      <w:r w:rsidRPr="00020B6A">
        <w:rPr>
          <w:color w:val="000000"/>
          <w:lang w:val="el-GR"/>
        </w:rPr>
        <w:t xml:space="preserve">. 18/1989, την αναστολή της εκτέλεσης της απόφασης της ΑΕΠΠ και την ακύρωσή της ενώπιον του αρμοδίου διοικητικού δικαστηρίου, το οποίο αποφαίνεται αμετακλήτως.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συμπροσβαλλόμενες με την απόφαση της ΑΕΠΠ και όλες οι συναφείς προς την ανωτέρω απόφαση </w:t>
      </w:r>
      <w:r w:rsidRPr="00020B6A">
        <w:rPr>
          <w:color w:val="000000"/>
          <w:lang w:val="el-GR"/>
        </w:rPr>
        <w:lastRenderedPageBreak/>
        <w:t>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r>
        <w:rPr>
          <w:rStyle w:val="ad"/>
          <w:color w:val="000000"/>
          <w:lang w:val="el-GR"/>
        </w:rPr>
        <w:footnoteReference w:id="16"/>
      </w:r>
      <w:r w:rsidRPr="00020B6A">
        <w:rPr>
          <w:color w:val="000000"/>
          <w:lang w:val="el-GR"/>
        </w:rPr>
        <w:t xml:space="preserve"> . </w:t>
      </w:r>
    </w:p>
    <w:p w14:paraId="60426CCF" w14:textId="77777777" w:rsidR="007F18D7" w:rsidRPr="00020B6A" w:rsidRDefault="007F18D7" w:rsidP="007F18D7">
      <w:pPr>
        <w:rPr>
          <w:color w:val="000000"/>
          <w:lang w:val="el-GR"/>
        </w:rPr>
      </w:pPr>
      <w:r w:rsidRPr="00020B6A">
        <w:rPr>
          <w:color w:val="000000"/>
          <w:lang w:val="el-GR"/>
        </w:rPr>
        <w:t>Η άσκηση της αίτησης αναστολής δεν εξαρτάται από την προηγούμενη άσκηση της αίτησης ακύρωσης. Η αίτηση αναστολής κατατίθεται στο ως άνω ακυρωτικό δικαστήριο μέσα σε προθεσμία δέκα (10) ημερών από  κοινοποίηση ή την πλήρη γνώση της απόφασης επί της προδικαστικής προσφυγής και συζητείται το αργότερο εντός τριάντα (30) ημερ</w:t>
      </w:r>
      <w:r>
        <w:rPr>
          <w:color w:val="000000"/>
          <w:lang w:val="el-GR"/>
        </w:rPr>
        <w:t xml:space="preserve">ών από την κατάθεσή της. Η άσκησή της </w:t>
      </w:r>
      <w:r w:rsidRPr="00020B6A">
        <w:rPr>
          <w:color w:val="000000"/>
          <w:lang w:val="el-GR"/>
        </w:rPr>
        <w:t xml:space="preserve">κωλύει τη σύναψη της σύμβασης, εκτός εάν με την προσωρινή διαταγή ο αρμόδιος δικαστής αποφανθεί διαφορετικά. Για την άσκηση της αιτήσεως αναστολής κατατίθεται παράβολο αποκλειστικά διπλότυπο είσπραξης από τις Δημόσιες Οικονομικές Υπηρεσίες, σύμφωνα με τα ειδικότερα οριζόμενα στο άρθρο 372 παρ. 4 εδ. γ΄-ζ΄ του </w:t>
      </w:r>
      <w:r>
        <w:rPr>
          <w:color w:val="000000"/>
          <w:lang w:val="el-GR"/>
        </w:rPr>
        <w:t>ν</w:t>
      </w:r>
      <w:r w:rsidRPr="00020B6A">
        <w:rPr>
          <w:color w:val="000000"/>
          <w:lang w:val="el-GR"/>
        </w:rPr>
        <w:t xml:space="preserve">. 4412/2016. Με την κατάθεση της αιτήσεως αναστολής η προθεσμία άσκησης της αίτησης ακύρωσης διακόπτεται και αρχίζει από την επίδοση της σχετικής απόφασης. Ο διάδικος που πέτυχε υπέρ αυτού την αναστολή της εκτέλεσης της προσβαλλόμενης πράξης, οφείλει μέσα σε προθεσμία δέκα (10) ημερών από την επίδοση της απόφασης αυτής, να ασκήσει την αίτηση ακύρωσης, διαφορετικά αίρεται αυτοδικαίως η ισχύς της αναστολής. </w:t>
      </w:r>
    </w:p>
    <w:p w14:paraId="6F553DCD" w14:textId="77777777" w:rsidR="007F18D7" w:rsidRPr="00827575" w:rsidRDefault="007F18D7" w:rsidP="007F18D7">
      <w:pPr>
        <w:rPr>
          <w:color w:val="000000"/>
          <w:lang w:val="el-GR"/>
        </w:rPr>
      </w:pPr>
      <w:r w:rsidRPr="00827575">
        <w:rPr>
          <w:color w:val="000000"/>
          <w:lang w:val="el-GR"/>
        </w:rPr>
        <w:t xml:space="preserve">Γ. </w:t>
      </w:r>
      <w:r>
        <w:rPr>
          <w:color w:val="000000"/>
          <w:lang w:val="el-GR"/>
        </w:rPr>
        <w:t>Δ</w:t>
      </w:r>
      <w:r w:rsidRPr="00827575">
        <w:rPr>
          <w:color w:val="000000"/>
          <w:lang w:val="el-GR"/>
        </w:rPr>
        <w:t>ιαφορές από τον συγκεκριμένο διαγωνισμό που ανακύπτουν: α) από πράξεις της αναθέτουσας αρχής οι οποίες κοινοποιούνται στον θιγόμενο, ή των οποίων προκύπτει εκ μέρους του πλήρης γνώση, μετά την 1.9.2021, β) από παραλείψεις που συντελούνται από μέρους της μετά την 1.9.2021, εκδικάζονται με τις νέες ειδικές δικονομικές διατάξεις του άρθρου 372 ν. 4412/2016 όπως αντικαταστάθηκε με το άρθρο 138 ν. 4782/2021</w:t>
      </w:r>
      <w:r w:rsidRPr="00827575">
        <w:rPr>
          <w:rStyle w:val="ad"/>
          <w:color w:val="000000"/>
          <w:lang w:val="el-GR"/>
        </w:rPr>
        <w:footnoteReference w:id="17"/>
      </w:r>
      <w:r w:rsidRPr="00827575">
        <w:rPr>
          <w:color w:val="000000"/>
          <w:lang w:val="el-GR"/>
        </w:rPr>
        <w:t xml:space="preserve"> , σύμφωνα με τις οποίες: </w:t>
      </w:r>
    </w:p>
    <w:p w14:paraId="3430E44C" w14:textId="77777777" w:rsidR="007F18D7" w:rsidRDefault="007F18D7" w:rsidP="007F18D7">
      <w:pPr>
        <w:rPr>
          <w:color w:val="000000"/>
          <w:lang w:val="el-GR"/>
        </w:rPr>
      </w:pPr>
      <w:r w:rsidRPr="00827575">
        <w:rPr>
          <w:color w:val="000000"/>
          <w:lang w:val="el-GR"/>
        </w:rPr>
        <w:t xml:space="preserve">Με το ίδιο δικόγραφο δύναται δικονομικά να ασκηθεί αίτηση αναστολής εκτέλεσης και ακύρωσης των αποφάσεων της ΑΕΠΠ. </w:t>
      </w:r>
    </w:p>
    <w:p w14:paraId="2AEA1E8F" w14:textId="66EACE90" w:rsidR="00F661A1" w:rsidRPr="00734309" w:rsidRDefault="007F18D7" w:rsidP="00F661A1">
      <w:pPr>
        <w:rPr>
          <w:rFonts w:cs="Tahoma"/>
          <w:szCs w:val="22"/>
          <w:lang w:val="el-GR"/>
        </w:rPr>
      </w:pPr>
      <w:r w:rsidRPr="00827575">
        <w:rPr>
          <w:color w:val="000000"/>
          <w:lang w:val="el-GR"/>
        </w:rPr>
        <w:t>Η προθεσμία για την άσκηση και η άσκηση της αίτησης ενώπιον του αρμοδίου δικαστηρίου κωλύουν, εκ του νόμου, τη σύναψη της σύμβασης μέχρι την έκδοση της οριστικής δικαστικής απόφασης, εκτός εάν με προσωρινή διαταγή το δικαστήριο αυτό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προσωρινή διαταγή το δικαστήριο αυτό αποφανθεί διαφορετικά.</w:t>
      </w:r>
    </w:p>
    <w:p w14:paraId="72A32B3D"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66" w:name="_Toc81915071"/>
      <w:r w:rsidRPr="00734309">
        <w:rPr>
          <w:rFonts w:ascii="Tahoma" w:hAnsi="Tahoma" w:cs="Tahoma"/>
          <w:sz w:val="22"/>
          <w:lang w:val="el-GR"/>
        </w:rPr>
        <w:t>Ματαίωση Διαδικασίας</w:t>
      </w:r>
      <w:bookmarkEnd w:id="166"/>
    </w:p>
    <w:p w14:paraId="0940D8B9" w14:textId="77777777" w:rsidR="007F18D7" w:rsidRDefault="007F18D7" w:rsidP="007F18D7">
      <w:pPr>
        <w:rPr>
          <w:lang w:val="el-GR"/>
        </w:rPr>
      </w:pPr>
      <w:r>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17C6D52D" w14:textId="77777777" w:rsidR="007F18D7" w:rsidRDefault="007F18D7" w:rsidP="007F18D7">
      <w:pPr>
        <w:rPr>
          <w:lang w:val="el-GR"/>
        </w:rPr>
      </w:pPr>
      <w:r>
        <w:rPr>
          <w:lang w:val="el-GR"/>
        </w:rPr>
        <w:lastRenderedPageBreak/>
        <w:t xml:space="preserve">Ειδικότερα, η αναθέτουσα αρχή ματαιώνει τη διαδικασία </w:t>
      </w:r>
      <w:r w:rsidRPr="007515FD">
        <w:rPr>
          <w:lang w:val="el-GR"/>
        </w:rPr>
        <w:t xml:space="preserve">σύναψης </w:t>
      </w:r>
      <w:r>
        <w:rPr>
          <w:lang w:val="el-GR"/>
        </w:rPr>
        <w:t>όταν αυτή αποβεί</w:t>
      </w:r>
      <w:r w:rsidRPr="007515FD">
        <w:rPr>
          <w:lang w:val="el-GR"/>
        </w:rPr>
        <w:t xml:space="preserve"> άγονη είτε λόγω μη</w:t>
      </w:r>
      <w:r>
        <w:rPr>
          <w:lang w:val="el-GR"/>
        </w:rPr>
        <w:t xml:space="preserve"> </w:t>
      </w:r>
      <w:r w:rsidRPr="007515FD">
        <w:rPr>
          <w:lang w:val="el-GR"/>
        </w:rPr>
        <w:t>υποβολής προσφοράς είτε λόγω απόρριψης όλων των</w:t>
      </w:r>
      <w:r>
        <w:rPr>
          <w:lang w:val="el-GR"/>
        </w:rPr>
        <w:t xml:space="preserve"> </w:t>
      </w:r>
      <w:r w:rsidRPr="007515FD">
        <w:rPr>
          <w:lang w:val="el-GR"/>
        </w:rPr>
        <w:t>προσφορών</w:t>
      </w:r>
      <w:r>
        <w:rPr>
          <w:lang w:val="el-GR"/>
        </w:rPr>
        <w:t xml:space="preserve">, καθώς και </w:t>
      </w:r>
      <w:r w:rsidRPr="007515FD">
        <w:rPr>
          <w:lang w:val="el-GR"/>
        </w:rPr>
        <w:t>στην περίπτωση του δευτέρου εδαφίου της παρ. 7 του</w:t>
      </w:r>
      <w:r>
        <w:rPr>
          <w:lang w:val="el-GR"/>
        </w:rPr>
        <w:t xml:space="preserve"> </w:t>
      </w:r>
      <w:r w:rsidRPr="007515FD">
        <w:rPr>
          <w:lang w:val="el-GR"/>
        </w:rPr>
        <w:t>άρθρου 105, περί κατακύρωσης και σύναψης σύμβασης</w:t>
      </w:r>
      <w:r>
        <w:rPr>
          <w:lang w:val="el-GR"/>
        </w:rPr>
        <w:t>.</w:t>
      </w:r>
    </w:p>
    <w:p w14:paraId="78BEB473" w14:textId="5211FD59" w:rsidR="00F661A1" w:rsidRPr="00734309" w:rsidRDefault="007F18D7" w:rsidP="007F18D7">
      <w:pPr>
        <w:rPr>
          <w:rFonts w:cs="Tahoma"/>
          <w:szCs w:val="22"/>
          <w:lang w:val="el-GR"/>
        </w:rPr>
      </w:pPr>
      <w:r>
        <w:rPr>
          <w:lang w:val="el-GR"/>
        </w:rPr>
        <w:t xml:space="preserve">Επίσης μπορεί να ματαιώσει τη διαδικασία:  </w:t>
      </w:r>
      <w:r w:rsidRPr="007515FD">
        <w:rPr>
          <w:lang w:val="el-GR"/>
        </w:rPr>
        <w:t>α) λόγω παράτυπης διεξαγωγής της διαδικασίας ανά</w:t>
      </w:r>
      <w:r>
        <w:rPr>
          <w:lang w:val="el-GR"/>
        </w:rPr>
        <w:t xml:space="preserve">θεσης, εκτός εάν μπορεί να θεραπεύσει το </w:t>
      </w:r>
      <w:r w:rsidRPr="00C41D65">
        <w:rPr>
          <w:lang w:val="el-GR"/>
        </w:rPr>
        <w:t xml:space="preserve">σφάλμα ή </w:t>
      </w:r>
      <w:r>
        <w:rPr>
          <w:lang w:val="el-GR"/>
        </w:rPr>
        <w:t>την</w:t>
      </w:r>
      <w:r w:rsidRPr="00C41D65">
        <w:rPr>
          <w:lang w:val="el-GR"/>
        </w:rPr>
        <w:t xml:space="preserve"> παράλειψη</w:t>
      </w:r>
      <w:r>
        <w:rPr>
          <w:lang w:val="el-GR"/>
        </w:rPr>
        <w:t xml:space="preserve"> σύμφωνα με την παρ. 3 του άρθρου 106</w:t>
      </w:r>
      <w:r w:rsidRPr="007515FD">
        <w:rPr>
          <w:lang w:val="el-GR"/>
        </w:rPr>
        <w:t xml:space="preserve"> </w:t>
      </w:r>
      <w:r>
        <w:rPr>
          <w:lang w:val="el-GR"/>
        </w:rPr>
        <w:t xml:space="preserve">, </w:t>
      </w:r>
      <w:r w:rsidRPr="007515FD">
        <w:rPr>
          <w:lang w:val="el-GR"/>
        </w:rPr>
        <w:t>β) αν οι οικονομικές</w:t>
      </w:r>
      <w:r>
        <w:rPr>
          <w:lang w:val="el-GR"/>
        </w:rPr>
        <w:t xml:space="preserve"> και τεχνικές παράμετροι που σχε</w:t>
      </w:r>
      <w:r w:rsidRPr="007515FD">
        <w:rPr>
          <w:lang w:val="el-GR"/>
        </w:rPr>
        <w:t>τίζονται με τη διαδικασία ανάθεσης άλλαξαν ουσιωδώς</w:t>
      </w:r>
      <w:r>
        <w:rPr>
          <w:lang w:val="el-GR"/>
        </w:rPr>
        <w:t xml:space="preserve"> </w:t>
      </w:r>
      <w:r w:rsidRPr="007515FD">
        <w:rPr>
          <w:lang w:val="el-GR"/>
        </w:rPr>
        <w:t>και η εκτέλεση του συμβατικού αντικειμένου δεν ενδιαφέρει πλέον την αναθέτουσα αρχή ή τον φορέα για τον</w:t>
      </w:r>
      <w:r>
        <w:rPr>
          <w:lang w:val="el-GR"/>
        </w:rPr>
        <w:t xml:space="preserve"> </w:t>
      </w:r>
      <w:r w:rsidRPr="007515FD">
        <w:rPr>
          <w:lang w:val="el-GR"/>
        </w:rPr>
        <w:t>οποίο προορίζεται το υπό ανάθεση αντικείμενο</w:t>
      </w:r>
      <w:r>
        <w:rPr>
          <w:lang w:val="el-GR"/>
        </w:rPr>
        <w:t xml:space="preserve">, </w:t>
      </w:r>
      <w:r w:rsidRPr="00C41D65">
        <w:rPr>
          <w:lang w:val="el-GR"/>
        </w:rPr>
        <w:t>γ) αν λόγω ανωτέρας βίας, δεν είναι δυνατή η κανονική</w:t>
      </w:r>
      <w:r>
        <w:rPr>
          <w:lang w:val="el-GR"/>
        </w:rPr>
        <w:t xml:space="preserve"> </w:t>
      </w:r>
      <w:r w:rsidRPr="00C41D65">
        <w:rPr>
          <w:lang w:val="el-GR"/>
        </w:rPr>
        <w:t>εκτέλεση της σύμβασης,</w:t>
      </w:r>
      <w:r>
        <w:rPr>
          <w:lang w:val="el-GR"/>
        </w:rPr>
        <w:t xml:space="preserve"> </w:t>
      </w:r>
      <w:r w:rsidRPr="00C41D65">
        <w:rPr>
          <w:lang w:val="el-GR"/>
        </w:rPr>
        <w:t>δ) αν η επιλεγείσα προσφορά κριθεί ως μη συμφέρουσα από οικονομική άποψη,</w:t>
      </w:r>
      <w:r>
        <w:rPr>
          <w:lang w:val="el-GR"/>
        </w:rPr>
        <w:t xml:space="preserve"> </w:t>
      </w:r>
      <w:r w:rsidRPr="00C41D65">
        <w:rPr>
          <w:lang w:val="el-GR"/>
        </w:rPr>
        <w:t>ε) στην περίπτωση των παρ. 3 και 4 του άρθρου 97,</w:t>
      </w:r>
      <w:r>
        <w:rPr>
          <w:lang w:val="el-GR"/>
        </w:rPr>
        <w:t xml:space="preserve"> </w:t>
      </w:r>
      <w:r w:rsidRPr="00C41D65">
        <w:rPr>
          <w:lang w:val="el-GR"/>
        </w:rPr>
        <w:t>περί χρόνου ισχύος προσφορών,</w:t>
      </w:r>
      <w:r>
        <w:rPr>
          <w:lang w:val="el-GR"/>
        </w:rPr>
        <w:t xml:space="preserve"> </w:t>
      </w:r>
      <w:r w:rsidRPr="00C41D65">
        <w:rPr>
          <w:lang w:val="el-GR"/>
        </w:rPr>
        <w:t>στ) για άλλους επιτακτικούς λόγους δημοσίου συμφέροντος, όπως ιδίως, δημόσιας υγείας ή προστασίας</w:t>
      </w:r>
      <w:r>
        <w:rPr>
          <w:lang w:val="el-GR"/>
        </w:rPr>
        <w:t xml:space="preserve"> </w:t>
      </w:r>
      <w:r w:rsidRPr="00C41D65">
        <w:rPr>
          <w:lang w:val="el-GR"/>
        </w:rPr>
        <w:t>του περιβάλλοντος.</w:t>
      </w:r>
    </w:p>
    <w:p w14:paraId="471D9231" w14:textId="77777777" w:rsidR="00F661A1" w:rsidRPr="00734309" w:rsidRDefault="00F661A1" w:rsidP="00F661A1">
      <w:pPr>
        <w:pStyle w:val="1"/>
        <w:rPr>
          <w:rFonts w:ascii="Tahoma" w:hAnsi="Tahoma" w:cs="Tahoma"/>
          <w:sz w:val="22"/>
          <w:szCs w:val="22"/>
        </w:rPr>
      </w:pPr>
      <w:bookmarkStart w:id="167" w:name="_Toc81915072"/>
      <w:r w:rsidRPr="00734309">
        <w:rPr>
          <w:rFonts w:ascii="Tahoma" w:hAnsi="Tahoma" w:cs="Tahoma"/>
          <w:sz w:val="22"/>
          <w:szCs w:val="22"/>
        </w:rPr>
        <w:lastRenderedPageBreak/>
        <w:t>ΟΡΟΙ ΕΚΤΕΛΕΣΗΣ ΤΗΣ ΣΥΜΒΑΣΗΣ</w:t>
      </w:r>
      <w:bookmarkEnd w:id="167"/>
      <w:r w:rsidRPr="00734309">
        <w:rPr>
          <w:rFonts w:ascii="Tahoma" w:hAnsi="Tahoma" w:cs="Tahoma"/>
          <w:sz w:val="22"/>
          <w:szCs w:val="22"/>
        </w:rPr>
        <w:t xml:space="preserve"> </w:t>
      </w:r>
    </w:p>
    <w:p w14:paraId="547E49BA"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68" w:name="_Ref496542746"/>
      <w:bookmarkStart w:id="169" w:name="_Toc81915073"/>
      <w:r w:rsidRPr="00734309">
        <w:rPr>
          <w:rFonts w:ascii="Tahoma" w:hAnsi="Tahoma" w:cs="Tahoma"/>
          <w:sz w:val="22"/>
          <w:lang w:val="el-GR"/>
        </w:rPr>
        <w:t>Εγγυήσεις (καλής εκτέλεσης, προκαταβολής, καλής Συντήρησης)</w:t>
      </w:r>
      <w:bookmarkEnd w:id="168"/>
      <w:bookmarkEnd w:id="169"/>
    </w:p>
    <w:p w14:paraId="22AD1170" w14:textId="77777777" w:rsidR="00512CFB" w:rsidRPr="00512CFB" w:rsidRDefault="00512CFB" w:rsidP="00512CFB">
      <w:pPr>
        <w:rPr>
          <w:rFonts w:cs="Tahoma"/>
          <w:b/>
          <w:bCs/>
          <w:szCs w:val="22"/>
          <w:lang w:val="el-GR"/>
        </w:rPr>
      </w:pPr>
      <w:r w:rsidRPr="00512CFB">
        <w:rPr>
          <w:rFonts w:cs="Tahoma"/>
          <w:b/>
          <w:bCs/>
          <w:szCs w:val="22"/>
          <w:lang w:val="el-GR"/>
        </w:rPr>
        <w:t xml:space="preserve">Εγγύηση καλής εκτέλεσης και εγγύηση προκαταβολής : </w:t>
      </w:r>
    </w:p>
    <w:p w14:paraId="6482C76F" w14:textId="514F0247" w:rsidR="00512CFB" w:rsidRPr="00512CFB" w:rsidRDefault="00512CFB" w:rsidP="00512CFB">
      <w:pPr>
        <w:rPr>
          <w:rFonts w:cs="Tahoma"/>
          <w:szCs w:val="22"/>
          <w:lang w:val="el-GR"/>
        </w:rPr>
      </w:pPr>
      <w:r w:rsidRPr="00512CFB">
        <w:rPr>
          <w:rFonts w:cs="Tahoma"/>
          <w:szCs w:val="22"/>
          <w:lang w:val="el-GR"/>
        </w:rPr>
        <w:t xml:space="preserve">Για την υπογραφή της σύμβασης απαιτείται η παροχή εγγύησης καλής εκτέλεσης, σύμφωνα με το άρθρο 72 παρ. 1 β) του ν. 4412/2016 όπως ισχύει, το ύψος της οποίας ανέρχεται σε ποσοστό </w:t>
      </w:r>
      <w:r w:rsidR="007F18D7">
        <w:rPr>
          <w:rFonts w:cs="Tahoma"/>
          <w:szCs w:val="22"/>
          <w:lang w:val="el-GR"/>
        </w:rPr>
        <w:t>4</w:t>
      </w:r>
      <w:r w:rsidRPr="00512CFB">
        <w:rPr>
          <w:rFonts w:cs="Tahoma"/>
          <w:szCs w:val="22"/>
          <w:lang w:val="el-GR"/>
        </w:rPr>
        <w:t xml:space="preserve">% </w:t>
      </w:r>
      <w:r w:rsidR="007F18D7" w:rsidRPr="00603221">
        <w:rPr>
          <w:rFonts w:cs="Tahoma"/>
          <w:szCs w:val="22"/>
          <w:lang w:val="el-GR"/>
        </w:rPr>
        <w:t xml:space="preserve">επί της </w:t>
      </w:r>
      <w:r w:rsidR="007F18D7">
        <w:rPr>
          <w:rFonts w:cs="Tahoma"/>
          <w:szCs w:val="22"/>
          <w:lang w:val="el-GR"/>
        </w:rPr>
        <w:t xml:space="preserve">εκτιμώμενης </w:t>
      </w:r>
      <w:r w:rsidR="007F18D7" w:rsidRPr="00603221">
        <w:rPr>
          <w:rFonts w:cs="Tahoma"/>
          <w:szCs w:val="22"/>
          <w:lang w:val="el-GR"/>
        </w:rPr>
        <w:t>αξίας της σύμβασης</w:t>
      </w:r>
      <w:r w:rsidR="007F18D7" w:rsidRPr="00512CFB" w:rsidDel="007F18D7">
        <w:rPr>
          <w:rFonts w:cs="Tahoma"/>
          <w:szCs w:val="22"/>
          <w:lang w:val="el-GR"/>
        </w:rPr>
        <w:t xml:space="preserve"> </w:t>
      </w:r>
      <w:r w:rsidRPr="00512CFB">
        <w:rPr>
          <w:rFonts w:cs="Tahoma"/>
          <w:szCs w:val="22"/>
          <w:lang w:val="el-GR"/>
        </w:rPr>
        <w:t xml:space="preserve">, μη συμπεριλαμβανομένου ΦΠΑ, με χρόνο ισχύος </w:t>
      </w:r>
      <w:r>
        <w:rPr>
          <w:rFonts w:cs="Tahoma"/>
          <w:szCs w:val="22"/>
          <w:lang w:val="el-GR"/>
        </w:rPr>
        <w:t xml:space="preserve">δεκαπέντε </w:t>
      </w:r>
      <w:r w:rsidRPr="00512CFB">
        <w:rPr>
          <w:rFonts w:cs="Tahoma"/>
          <w:szCs w:val="22"/>
          <w:lang w:val="el-GR"/>
        </w:rPr>
        <w:t>(</w:t>
      </w:r>
      <w:r>
        <w:rPr>
          <w:rFonts w:cs="Tahoma"/>
          <w:szCs w:val="22"/>
          <w:lang w:val="el-GR"/>
        </w:rPr>
        <w:t>15</w:t>
      </w:r>
      <w:r w:rsidRPr="00512CFB">
        <w:rPr>
          <w:rFonts w:cs="Tahoma"/>
          <w:szCs w:val="22"/>
          <w:lang w:val="el-GR"/>
        </w:rPr>
        <w:t>) μ</w:t>
      </w:r>
      <w:r>
        <w:rPr>
          <w:rFonts w:cs="Tahoma"/>
          <w:szCs w:val="22"/>
          <w:lang w:val="el-GR"/>
        </w:rPr>
        <w:t xml:space="preserve">ηνών </w:t>
      </w:r>
      <w:r w:rsidRPr="00512CFB">
        <w:rPr>
          <w:rFonts w:cs="Tahoma"/>
          <w:szCs w:val="22"/>
          <w:lang w:val="el-GR"/>
        </w:rPr>
        <w:t xml:space="preserve">και κατατίθεται πριν ή κατά την υπογραφή της σύμβασης. </w:t>
      </w:r>
    </w:p>
    <w:p w14:paraId="1EE1EF8E" w14:textId="08557A05" w:rsidR="007F18D7" w:rsidRDefault="007F18D7" w:rsidP="007F18D7">
      <w:pPr>
        <w:rPr>
          <w:rFonts w:cs="Tahoma"/>
          <w:szCs w:val="22"/>
          <w:lang w:val="el-GR"/>
        </w:rPr>
      </w:pPr>
      <w:r w:rsidRPr="00603221">
        <w:rPr>
          <w:rFonts w:cs="Tahoma"/>
          <w:szCs w:val="22"/>
          <w:lang w:val="el-GR"/>
        </w:rPr>
        <w:t xml:space="preserve">Η εγγύηση καλής εκτέλεσης, προκειμένου να γίνει αποδεκτή , πρέπει να περιλαμβάνει κατ' ελάχιστον </w:t>
      </w:r>
      <w:r>
        <w:rPr>
          <w:lang w:val="el-GR"/>
        </w:rPr>
        <w:t xml:space="preserve">κατ' ελάχιστον τα αναφερόμενα στην παρ. 12 του άρθρου 72 του ν. 4412/2016 στοιχεία, πλην αυτού της περ. η </w:t>
      </w:r>
      <w:r>
        <w:rPr>
          <w:rFonts w:cs="Tahoma"/>
          <w:szCs w:val="22"/>
          <w:lang w:val="el-GR"/>
        </w:rPr>
        <w:t xml:space="preserve">(βλ. </w:t>
      </w:r>
      <w:r w:rsidRPr="00603221">
        <w:rPr>
          <w:rFonts w:cs="Tahoma"/>
          <w:szCs w:val="22"/>
          <w:lang w:val="el-GR"/>
        </w:rPr>
        <w:t xml:space="preserve">παράγραφο </w:t>
      </w:r>
      <w:r w:rsidRPr="00603221">
        <w:rPr>
          <w:rFonts w:cs="Tahoma"/>
          <w:szCs w:val="22"/>
          <w:lang w:val="el-GR"/>
        </w:rPr>
        <w:fldChar w:fldCharType="begin"/>
      </w:r>
      <w:r w:rsidRPr="00603221">
        <w:rPr>
          <w:rFonts w:cs="Tahoma"/>
          <w:szCs w:val="22"/>
          <w:lang w:val="el-GR"/>
        </w:rPr>
        <w:instrText xml:space="preserve"> REF _Ref496625091 \r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F10952">
        <w:rPr>
          <w:rFonts w:cs="Tahoma"/>
          <w:szCs w:val="22"/>
          <w:lang w:val="el-GR"/>
        </w:rPr>
        <w:t>2.1.5</w:t>
      </w:r>
      <w:r w:rsidRPr="00603221">
        <w:rPr>
          <w:rFonts w:cs="Tahoma"/>
          <w:szCs w:val="22"/>
          <w:lang w:val="el-GR"/>
        </w:rPr>
        <w:fldChar w:fldCharType="end"/>
      </w:r>
      <w:r w:rsidRPr="00603221">
        <w:rPr>
          <w:rFonts w:cs="Tahoma"/>
          <w:szCs w:val="22"/>
          <w:lang w:val="el-GR"/>
        </w:rPr>
        <w:t xml:space="preserve"> της παρούσας</w:t>
      </w:r>
      <w:r>
        <w:rPr>
          <w:rFonts w:cs="Tahoma"/>
          <w:szCs w:val="22"/>
          <w:lang w:val="el-GR"/>
        </w:rPr>
        <w:t>)</w:t>
      </w:r>
      <w:r w:rsidRPr="00921D35">
        <w:rPr>
          <w:lang w:val="el-GR"/>
        </w:rPr>
        <w:t xml:space="preserve"> </w:t>
      </w:r>
      <w:r>
        <w:rPr>
          <w:lang w:val="el-GR"/>
        </w:rPr>
        <w:t xml:space="preserve">και, επιπλέον, τον τίτλο και τον αριθμό της σχετικής σύμβασης, εφόσον ο τελευταίος είναι γνωστός </w:t>
      </w:r>
      <w:r w:rsidRPr="00603221">
        <w:rPr>
          <w:rFonts w:cs="Tahoma"/>
          <w:szCs w:val="22"/>
          <w:lang w:val="el-GR"/>
        </w:rPr>
        <w:t>σύμφων</w:t>
      </w:r>
      <w:r>
        <w:rPr>
          <w:rFonts w:cs="Tahoma"/>
          <w:szCs w:val="22"/>
          <w:lang w:val="el-GR"/>
        </w:rPr>
        <w:t>α</w:t>
      </w:r>
      <w:r w:rsidRPr="00603221">
        <w:rPr>
          <w:rFonts w:cs="Tahoma"/>
          <w:szCs w:val="22"/>
          <w:lang w:val="el-GR"/>
        </w:rPr>
        <w:t xml:space="preserve"> με το αντίστοιχο υπόδειγμα που περιλαμβάνεται στο </w:t>
      </w:r>
      <w:r w:rsidR="005F4804">
        <w:rPr>
          <w:rFonts w:cs="Tahoma"/>
          <w:szCs w:val="22"/>
          <w:lang w:val="el-GR"/>
        </w:rPr>
        <w:fldChar w:fldCharType="begin"/>
      </w:r>
      <w:r w:rsidR="005F4804">
        <w:rPr>
          <w:rFonts w:cs="Tahoma"/>
          <w:szCs w:val="22"/>
          <w:lang w:val="el-GR"/>
        </w:rPr>
        <w:instrText xml:space="preserve"> REF _Ref81913562 \h </w:instrText>
      </w:r>
      <w:r w:rsidR="005F4804">
        <w:rPr>
          <w:rFonts w:cs="Tahoma"/>
          <w:szCs w:val="22"/>
          <w:lang w:val="el-GR"/>
        </w:rPr>
      </w:r>
      <w:r w:rsidR="005F4804">
        <w:rPr>
          <w:rFonts w:cs="Tahoma"/>
          <w:szCs w:val="22"/>
          <w:lang w:val="el-GR"/>
        </w:rPr>
        <w:fldChar w:fldCharType="separate"/>
      </w:r>
      <w:r w:rsidR="00F10952" w:rsidRPr="00A154B4">
        <w:rPr>
          <w:rFonts w:cs="Tahoma"/>
          <w:szCs w:val="22"/>
          <w:lang w:val="el-GR"/>
        </w:rPr>
        <w:t>ΠΑΡΑΡΤΗΜΑ VII – Υποδείγματα Εγγυητικών Επιστολών</w:t>
      </w:r>
      <w:r w:rsidR="005F4804">
        <w:rPr>
          <w:rFonts w:cs="Tahoma"/>
          <w:szCs w:val="22"/>
          <w:lang w:val="el-GR"/>
        </w:rPr>
        <w:fldChar w:fldCharType="end"/>
      </w:r>
      <w:r w:rsidR="005F4804" w:rsidRPr="005F4804">
        <w:rPr>
          <w:rFonts w:cs="Tahoma"/>
          <w:szCs w:val="22"/>
          <w:lang w:val="el-GR"/>
        </w:rPr>
        <w:t xml:space="preserve"> </w:t>
      </w:r>
      <w:r w:rsidRPr="00603221">
        <w:rPr>
          <w:rFonts w:cs="Tahoma"/>
          <w:szCs w:val="22"/>
          <w:lang w:val="el-GR"/>
        </w:rPr>
        <w:t>της Διακήρυξης και τα οριζόμενα στο άρθρο 72 του ν. 4412/2016.</w:t>
      </w:r>
    </w:p>
    <w:p w14:paraId="5CAFDF5E" w14:textId="77777777" w:rsidR="007F18D7" w:rsidRDefault="007F18D7" w:rsidP="007F18D7">
      <w:pPr>
        <w:rPr>
          <w:lang w:val="el-GR"/>
        </w:rPr>
      </w:pPr>
      <w:r>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62190F9C" w14:textId="77777777" w:rsidR="007F18D7" w:rsidRDefault="007F18D7" w:rsidP="007F18D7">
      <w:pPr>
        <w:rPr>
          <w:lang w:val="el-GR"/>
        </w:rPr>
      </w:pPr>
      <w:r>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7678B42D" w14:textId="1A1FC6C4" w:rsidR="007F18D7" w:rsidRDefault="007F18D7" w:rsidP="007F18D7">
      <w:pPr>
        <w:rPr>
          <w:lang w:val="el-GR"/>
        </w:rPr>
      </w:pPr>
      <w:r>
        <w:rPr>
          <w:lang w:val="el-GR"/>
        </w:rPr>
        <w:t xml:space="preserve">Στην περίπτωση χορήγησης προκαταβολής, σύμφωνα με την παράγραφο </w:t>
      </w:r>
      <w:r>
        <w:rPr>
          <w:lang w:val="el-GR"/>
        </w:rPr>
        <w:fldChar w:fldCharType="begin"/>
      </w:r>
      <w:r>
        <w:rPr>
          <w:lang w:val="el-GR"/>
        </w:rPr>
        <w:instrText xml:space="preserve"> REF _Ref496607306 \r \h </w:instrText>
      </w:r>
      <w:r>
        <w:rPr>
          <w:lang w:val="el-GR"/>
        </w:rPr>
      </w:r>
      <w:r>
        <w:rPr>
          <w:lang w:val="el-GR"/>
        </w:rPr>
        <w:fldChar w:fldCharType="separate"/>
      </w:r>
      <w:r w:rsidR="00F10952">
        <w:rPr>
          <w:lang w:val="el-GR"/>
        </w:rPr>
        <w:t>5.1</w:t>
      </w:r>
      <w:r>
        <w:rPr>
          <w:lang w:val="el-GR"/>
        </w:rPr>
        <w:fldChar w:fldCharType="end"/>
      </w:r>
      <w:r>
        <w:rPr>
          <w:lang w:val="el-GR"/>
        </w:rPr>
        <w:t xml:space="preserve">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5F4804">
        <w:rPr>
          <w:rFonts w:cs="Tahoma"/>
          <w:szCs w:val="22"/>
          <w:lang w:val="el-GR"/>
        </w:rPr>
        <w:fldChar w:fldCharType="begin"/>
      </w:r>
      <w:r w:rsidR="005F4804">
        <w:rPr>
          <w:rFonts w:cs="Tahoma"/>
          <w:szCs w:val="22"/>
          <w:lang w:val="el-GR"/>
        </w:rPr>
        <w:instrText xml:space="preserve"> REF _Ref81913562 \h </w:instrText>
      </w:r>
      <w:r w:rsidR="005F4804">
        <w:rPr>
          <w:rFonts w:cs="Tahoma"/>
          <w:szCs w:val="22"/>
          <w:lang w:val="el-GR"/>
        </w:rPr>
      </w:r>
      <w:r w:rsidR="005F4804">
        <w:rPr>
          <w:rFonts w:cs="Tahoma"/>
          <w:szCs w:val="22"/>
          <w:lang w:val="el-GR"/>
        </w:rPr>
        <w:fldChar w:fldCharType="separate"/>
      </w:r>
      <w:r w:rsidR="00F10952" w:rsidRPr="00A154B4">
        <w:rPr>
          <w:rFonts w:cs="Tahoma"/>
          <w:szCs w:val="22"/>
          <w:lang w:val="el-GR"/>
        </w:rPr>
        <w:t>ΠΑΡΑΡΤΗΜΑ VII – Υποδείγματα Εγγυητικών Επιστολών</w:t>
      </w:r>
      <w:r w:rsidR="005F4804">
        <w:rPr>
          <w:rFonts w:cs="Tahoma"/>
          <w:szCs w:val="22"/>
          <w:lang w:val="el-GR"/>
        </w:rPr>
        <w:fldChar w:fldCharType="end"/>
      </w:r>
      <w:r w:rsidR="005F4804" w:rsidRPr="005F4804">
        <w:rPr>
          <w:rFonts w:cs="Tahoma"/>
          <w:szCs w:val="22"/>
          <w:lang w:val="el-GR"/>
        </w:rPr>
        <w:t xml:space="preserve"> </w:t>
      </w:r>
      <w:r>
        <w:rPr>
          <w:lang w:val="el-GR"/>
        </w:rPr>
        <w:t xml:space="preserve">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0FA520C1" w14:textId="77777777" w:rsidR="007F18D7" w:rsidRDefault="007F18D7" w:rsidP="007F18D7">
      <w:pPr>
        <w:rPr>
          <w:lang w:val="el-GR"/>
        </w:rPr>
      </w:pPr>
      <w:r>
        <w:rPr>
          <w:lang w:val="el-GR"/>
        </w:rPr>
        <w:t>Η/Οι εγγύηση/εις καλής εκτέλεσης επιστρέφεται/ονται στο σύνολό του/ς μετά από την ποσοτική και ποιοτική παραλαβή του συνόλου του αντικειμένου της σύμβασης.</w:t>
      </w:r>
    </w:p>
    <w:p w14:paraId="4CE65013" w14:textId="09549ACF" w:rsidR="007F18D7" w:rsidRPr="00BD65F6" w:rsidRDefault="007F18D7" w:rsidP="007F18D7">
      <w:pPr>
        <w:rPr>
          <w:lang w:val="el-GR"/>
        </w:rPr>
      </w:pPr>
      <w:r>
        <w:rPr>
          <w:lang w:val="el-GR"/>
        </w:rPr>
        <w:t xml:space="preserve">Η απόσβεση της προκαταβολής πραγματοποιείται </w:t>
      </w:r>
      <w:r w:rsidR="00D74F47">
        <w:rPr>
          <w:lang w:val="el-GR"/>
        </w:rPr>
        <w:t xml:space="preserve">σύμφωνα με τα αναφερόμενα στην παρ. 4.5.1 </w:t>
      </w:r>
      <w:r>
        <w:rPr>
          <w:lang w:val="el-GR"/>
        </w:rPr>
        <w:t xml:space="preserve">και η εγγύηση προκαταβολής επιστρέφεται μετά από την οριστική ποσοτική και ποιοτική παραλαβή των υπηρεσιών. </w:t>
      </w:r>
    </w:p>
    <w:p w14:paraId="4ADCC1A0" w14:textId="554C3861" w:rsidR="00F60D66" w:rsidRPr="00603221" w:rsidRDefault="007F18D7" w:rsidP="00F60D66">
      <w:pPr>
        <w:suppressAutoHyphens w:val="0"/>
        <w:spacing w:line="276" w:lineRule="auto"/>
        <w:rPr>
          <w:rFonts w:cs="Tahoma"/>
          <w:szCs w:val="22"/>
          <w:lang w:val="el-GR"/>
        </w:rPr>
      </w:pPr>
      <w:r>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w:t>
      </w:r>
      <w:r w:rsidR="00F60D66" w:rsidRPr="00603221">
        <w:rPr>
          <w:rFonts w:cs="Tahoma"/>
          <w:szCs w:val="22"/>
          <w:lang w:val="el-GR"/>
        </w:rPr>
        <w:t xml:space="preserve"> </w:t>
      </w:r>
    </w:p>
    <w:p w14:paraId="3E738E5D" w14:textId="54900036" w:rsidR="00512CFB" w:rsidRPr="00512CFB" w:rsidRDefault="00512CFB" w:rsidP="00512CFB">
      <w:pPr>
        <w:rPr>
          <w:rFonts w:cs="Tahoma"/>
          <w:szCs w:val="22"/>
          <w:lang w:val="el-GR"/>
        </w:rPr>
      </w:pPr>
    </w:p>
    <w:p w14:paraId="7229659E" w14:textId="77777777" w:rsidR="00512CFB" w:rsidRPr="00512CFB" w:rsidRDefault="00512CFB" w:rsidP="00512CFB">
      <w:pPr>
        <w:rPr>
          <w:rFonts w:cs="Tahoma"/>
          <w:szCs w:val="22"/>
          <w:lang w:val="el-GR"/>
        </w:rPr>
      </w:pPr>
    </w:p>
    <w:p w14:paraId="392C4474" w14:textId="77777777" w:rsidR="00512CFB" w:rsidRPr="00512CFB" w:rsidRDefault="00512CFB" w:rsidP="00512CFB">
      <w:pPr>
        <w:rPr>
          <w:rFonts w:cs="Tahoma"/>
          <w:b/>
          <w:bCs/>
          <w:szCs w:val="22"/>
          <w:lang w:val="el-GR"/>
        </w:rPr>
      </w:pPr>
      <w:r w:rsidRPr="00512CFB">
        <w:rPr>
          <w:rFonts w:cs="Tahoma"/>
          <w:b/>
          <w:bCs/>
          <w:szCs w:val="22"/>
          <w:lang w:val="el-GR"/>
        </w:rPr>
        <w:t>Εγγύηση καλής Λειτουργίας :</w:t>
      </w:r>
    </w:p>
    <w:p w14:paraId="3C6FE9B0" w14:textId="7096088B" w:rsidR="00512CFB" w:rsidRPr="00512CFB" w:rsidRDefault="00512CFB" w:rsidP="00512CFB">
      <w:pPr>
        <w:rPr>
          <w:rFonts w:cs="Tahoma"/>
          <w:szCs w:val="22"/>
          <w:lang w:val="el-GR"/>
        </w:rPr>
      </w:pPr>
      <w:r w:rsidRPr="00512CFB">
        <w:rPr>
          <w:rFonts w:cs="Tahoma"/>
          <w:szCs w:val="22"/>
          <w:lang w:val="el-GR"/>
        </w:rPr>
        <w:t xml:space="preserve">Για την καλή λειτουργία του Έργου, μετά την οριστική παραλαβή του, ο Ανάδοχος υποχρεούται να καταθέσει Εγγυητική Επιστολή Καλής Λειτουργίας (βλ. ΠΑΡΑΡΤΗΜΑ VII – Υποδείγματα Εγγυητικών Επιστολών), η αξία της οποίας θα ανέρχεται σε ποσοστό 2,5% του συμβατικού τιμήματος μη συμπεριλαμβανομένου ΦΠΑ. </w:t>
      </w:r>
    </w:p>
    <w:p w14:paraId="23AC12E6" w14:textId="77777777" w:rsidR="00324051" w:rsidRDefault="00512CFB" w:rsidP="00512CFB">
      <w:pPr>
        <w:rPr>
          <w:rFonts w:cs="Tahoma"/>
          <w:szCs w:val="22"/>
          <w:lang w:val="el-GR"/>
        </w:rPr>
      </w:pPr>
      <w:r w:rsidRPr="00512CFB">
        <w:rPr>
          <w:rFonts w:cs="Tahoma"/>
          <w:szCs w:val="22"/>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7ECF7D5F" w14:textId="1B5DCEE2" w:rsidR="00512CFB" w:rsidRDefault="00512CFB" w:rsidP="00512CFB">
      <w:pPr>
        <w:rPr>
          <w:rFonts w:cs="Tahoma"/>
          <w:szCs w:val="22"/>
          <w:lang w:val="el-GR"/>
        </w:rPr>
      </w:pPr>
      <w:r w:rsidRPr="00512CFB">
        <w:rPr>
          <w:rFonts w:cs="Tahoma"/>
          <w:szCs w:val="22"/>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5D34D5B7" w14:textId="77777777" w:rsidR="00512CFB" w:rsidRDefault="00512CFB" w:rsidP="00512CFB">
      <w:pPr>
        <w:rPr>
          <w:rFonts w:cs="Tahoma"/>
          <w:szCs w:val="22"/>
          <w:lang w:val="el-GR"/>
        </w:rPr>
      </w:pPr>
    </w:p>
    <w:p w14:paraId="1A38A843"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70" w:name="_Toc81915074"/>
      <w:r w:rsidRPr="00734309">
        <w:rPr>
          <w:rFonts w:ascii="Tahoma" w:hAnsi="Tahoma" w:cs="Tahoma"/>
          <w:sz w:val="22"/>
          <w:lang w:val="el-GR"/>
        </w:rPr>
        <w:t>Συμβατικό πλαίσιο – Εφαρμοστέα νομοθεσία</w:t>
      </w:r>
      <w:bookmarkEnd w:id="170"/>
    </w:p>
    <w:p w14:paraId="0A9BD51B" w14:textId="77777777" w:rsidR="00F661A1" w:rsidRPr="00734309" w:rsidRDefault="00F661A1" w:rsidP="00F661A1">
      <w:pPr>
        <w:rPr>
          <w:rFonts w:cs="Tahoma"/>
          <w:szCs w:val="22"/>
          <w:lang w:val="el-GR"/>
        </w:rPr>
      </w:pPr>
      <w:r w:rsidRPr="00734309">
        <w:rPr>
          <w:rFonts w:cs="Tahoma"/>
          <w:szCs w:val="22"/>
          <w:lang w:val="el-GR"/>
        </w:rPr>
        <w:t xml:space="preserve">Κατά την εκτέλεση της σύμβασης εφαρμόζονται οι διατάξεις του ν. 4412/2016 όπως ισχύει, οι όροι της παρούσας διακήρυξης και συμπληρωματικά ο Αστικός Κώδικας. </w:t>
      </w:r>
    </w:p>
    <w:p w14:paraId="174B1A38"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71" w:name="_Toc81915075"/>
      <w:r w:rsidRPr="00734309">
        <w:rPr>
          <w:rFonts w:ascii="Tahoma" w:hAnsi="Tahoma" w:cs="Tahoma"/>
          <w:sz w:val="22"/>
          <w:lang w:val="el-GR"/>
        </w:rPr>
        <w:t>Όροι εκτέλεσης της σύμβασης</w:t>
      </w:r>
      <w:bookmarkEnd w:id="171"/>
    </w:p>
    <w:p w14:paraId="37398CAB" w14:textId="77777777" w:rsidR="00F661A1" w:rsidRPr="00734309" w:rsidRDefault="00F661A1" w:rsidP="00F661A1">
      <w:pPr>
        <w:rPr>
          <w:rFonts w:cs="Tahoma"/>
          <w:szCs w:val="22"/>
          <w:lang w:val="el-GR"/>
        </w:rPr>
      </w:pPr>
      <w:r w:rsidRPr="00734309">
        <w:rPr>
          <w:rFonts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δικαίου, οι οποίες απαριθμούνται στο Παράρτημα Χ του Προσαρτήματος Α του ν. 4412/2016 όπως ισχύει. </w:t>
      </w:r>
    </w:p>
    <w:p w14:paraId="35D64A0C" w14:textId="77777777" w:rsidR="00F661A1" w:rsidRPr="00734309" w:rsidRDefault="00F661A1" w:rsidP="00F661A1">
      <w:pPr>
        <w:rPr>
          <w:rFonts w:cs="Tahoma"/>
          <w:szCs w:val="22"/>
          <w:lang w:val="el-GR"/>
        </w:rPr>
      </w:pPr>
      <w:r w:rsidRPr="00734309">
        <w:rPr>
          <w:rFonts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78E38499" w14:textId="77777777" w:rsidR="00F661A1" w:rsidRPr="00734309" w:rsidRDefault="00F661A1" w:rsidP="00F661A1">
      <w:pPr>
        <w:rPr>
          <w:rFonts w:cs="Tahoma"/>
          <w:szCs w:val="22"/>
          <w:lang w:val="el-GR"/>
        </w:rPr>
      </w:pPr>
      <w:r w:rsidRPr="00734309">
        <w:rPr>
          <w:rFonts w:cs="Tahoma"/>
          <w:szCs w:val="22"/>
          <w:lang w:val="el-GR"/>
        </w:rPr>
        <w:t>Κατά την εκτέλεση της σύμβασης ο Ανάδοχος θα πρέπει να τηρεί τις υποχρεώσεις του που προκύπτουν από τον επικοινωνιακό οδηγό ΕΣΠΑ 2014-20</w:t>
      </w:r>
      <w:r w:rsidR="005D5459">
        <w:rPr>
          <w:rFonts w:cs="Tahoma"/>
          <w:szCs w:val="22"/>
          <w:lang w:val="el-GR"/>
        </w:rPr>
        <w:t xml:space="preserve"> </w:t>
      </w:r>
      <w:r w:rsidRPr="00734309">
        <w:rPr>
          <w:rFonts w:cs="Tahoma"/>
          <w:szCs w:val="22"/>
          <w:lang w:val="el-GR"/>
        </w:rPr>
        <w:t xml:space="preserve">(ενδεικτικά αναφέρονται: </w:t>
      </w:r>
      <w:r w:rsidRPr="00734309">
        <w:rPr>
          <w:rFonts w:cs="Tahoma"/>
          <w:b/>
          <w:szCs w:val="22"/>
          <w:lang w:val="el-GR"/>
        </w:rPr>
        <w:t>σήμανση</w:t>
      </w:r>
      <w:r w:rsidRPr="00734309">
        <w:rPr>
          <w:rFonts w:cs="Tahoma"/>
          <w:szCs w:val="22"/>
          <w:lang w:val="el-GR"/>
        </w:rPr>
        <w:t xml:space="preserve"> χώρων υλοποίησης / παραδοτέων</w:t>
      </w:r>
      <w:r w:rsidR="00963EAB">
        <w:rPr>
          <w:rFonts w:cs="Tahoma"/>
          <w:szCs w:val="22"/>
          <w:lang w:val="el-GR"/>
        </w:rPr>
        <w:t xml:space="preserve"> </w:t>
      </w:r>
      <w:r w:rsidRPr="00734309">
        <w:rPr>
          <w:rFonts w:cs="Tahoma"/>
          <w:szCs w:val="22"/>
          <w:lang w:val="el-GR"/>
        </w:rPr>
        <w:t>/ εκπαιδευτικού υλικού</w:t>
      </w:r>
      <w:r w:rsidR="00963EAB">
        <w:rPr>
          <w:rFonts w:cs="Tahoma"/>
          <w:szCs w:val="22"/>
          <w:lang w:val="el-GR"/>
        </w:rPr>
        <w:t xml:space="preserve"> </w:t>
      </w:r>
      <w:r w:rsidRPr="00734309">
        <w:rPr>
          <w:rFonts w:cs="Tahoma"/>
          <w:szCs w:val="22"/>
          <w:lang w:val="el-GR"/>
        </w:rPr>
        <w:t>/ χώρων εκπαίδευσης/  λογισμικού</w:t>
      </w:r>
      <w:r w:rsidR="00963EAB">
        <w:rPr>
          <w:rFonts w:cs="Tahoma"/>
          <w:szCs w:val="22"/>
          <w:lang w:val="el-GR"/>
        </w:rPr>
        <w:t xml:space="preserve"> </w:t>
      </w:r>
      <w:r w:rsidRPr="00734309">
        <w:rPr>
          <w:rFonts w:cs="Tahoma"/>
          <w:szCs w:val="22"/>
          <w:lang w:val="el-GR"/>
        </w:rPr>
        <w:t>/ εφαρμογών) (βλ.</w:t>
      </w:r>
      <w:r w:rsidR="00963EAB">
        <w:rPr>
          <w:rFonts w:cs="Tahoma"/>
          <w:szCs w:val="22"/>
          <w:lang w:val="el-GR"/>
        </w:rPr>
        <w:t xml:space="preserve"> </w:t>
      </w:r>
      <w:hyperlink r:id="rId30" w:history="1">
        <w:r w:rsidR="00963EAB" w:rsidRPr="00F22693">
          <w:rPr>
            <w:rStyle w:val="-"/>
            <w:rFonts w:cs="Tahoma"/>
            <w:szCs w:val="22"/>
            <w:lang w:val="el-GR"/>
          </w:rPr>
          <w:t>https://www.espa.gr/el/Pages/elibraryFS.aspx?item=2087</w:t>
        </w:r>
      </w:hyperlink>
      <w:r w:rsidRPr="00734309">
        <w:rPr>
          <w:rFonts w:cs="Tahoma"/>
          <w:szCs w:val="22"/>
          <w:lang w:val="el-GR"/>
        </w:rPr>
        <w:t>).</w:t>
      </w:r>
    </w:p>
    <w:p w14:paraId="75DAA3D2" w14:textId="77777777" w:rsidR="007F18D7" w:rsidRDefault="007F18D7" w:rsidP="00F661A1">
      <w:pPr>
        <w:rPr>
          <w:rFonts w:cs="Tahoma"/>
          <w:szCs w:val="22"/>
          <w:lang w:val="el-GR"/>
        </w:rPr>
      </w:pPr>
    </w:p>
    <w:p w14:paraId="37FCDD31" w14:textId="77777777" w:rsidR="007F18D7" w:rsidRPr="00B825C3" w:rsidRDefault="007F18D7" w:rsidP="007F18D7">
      <w:pPr>
        <w:rPr>
          <w:rFonts w:eastAsia="Calibri"/>
          <w:lang w:val="el-GR"/>
        </w:rPr>
      </w:pPr>
      <w:r w:rsidRPr="00B825C3">
        <w:rPr>
          <w:rFonts w:eastAsia="Calibri"/>
          <w:lang w:val="el-GR"/>
        </w:rPr>
        <w:t xml:space="preserve">Ο ανάδοχος δεσμεύεται ότι: </w:t>
      </w:r>
    </w:p>
    <w:p w14:paraId="7ABE6D13" w14:textId="77777777" w:rsidR="007F18D7" w:rsidRPr="00DD50E7" w:rsidRDefault="007F18D7" w:rsidP="007F18D7">
      <w:pPr>
        <w:rPr>
          <w:rFonts w:eastAsia="Calibri"/>
          <w:lang w:val="el-GR"/>
        </w:rPr>
      </w:pPr>
      <w:r w:rsidRPr="00DD50E7">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766B6EA8" w14:textId="2139D96B" w:rsidR="007F18D7" w:rsidRPr="00DD50E7" w:rsidRDefault="007F18D7" w:rsidP="007F18D7">
      <w:pPr>
        <w:rPr>
          <w:rFonts w:eastAsia="Calibri"/>
          <w:lang w:val="el-GR"/>
        </w:rPr>
      </w:pPr>
      <w:r w:rsidRPr="00DD50E7">
        <w:rPr>
          <w:rFonts w:eastAsia="Calibri"/>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w:t>
      </w:r>
      <w:r w:rsidRPr="00DD50E7">
        <w:rPr>
          <w:rFonts w:eastAsia="Calibri"/>
          <w:lang w:val="el-GR"/>
        </w:rPr>
        <w:lastRenderedPageBreak/>
        <w:t>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p>
    <w:p w14:paraId="6B5648EA" w14:textId="12810D82" w:rsidR="007F18D7" w:rsidRDefault="007F18D7" w:rsidP="007F18D7">
      <w:pPr>
        <w:rPr>
          <w:rFonts w:cs="Tahoma"/>
          <w:szCs w:val="22"/>
          <w:lang w:val="el-GR"/>
        </w:rPr>
      </w:pPr>
      <w:r w:rsidRPr="00DD50E7">
        <w:rPr>
          <w:rFonts w:eastAsia="Calibri"/>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w:t>
      </w:r>
    </w:p>
    <w:p w14:paraId="4B62E468" w14:textId="77777777" w:rsidR="00F661A1" w:rsidRPr="00734309" w:rsidRDefault="00F661A1" w:rsidP="00F661A1">
      <w:pPr>
        <w:rPr>
          <w:rFonts w:cs="Tahoma"/>
          <w:szCs w:val="22"/>
          <w:lang w:val="el-GR"/>
        </w:rPr>
      </w:pPr>
      <w:r w:rsidRPr="00734309">
        <w:rPr>
          <w:rFonts w:cs="Tahoma"/>
          <w:szCs w:val="22"/>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2BE14951" w14:textId="32FF41D4" w:rsidR="00F661A1" w:rsidRPr="00734309" w:rsidRDefault="00F661A1" w:rsidP="00F661A1">
      <w:pPr>
        <w:spacing w:after="200" w:line="276" w:lineRule="auto"/>
        <w:rPr>
          <w:rFonts w:cs="Tahoma"/>
          <w:szCs w:val="22"/>
          <w:lang w:val="el-GR"/>
        </w:rPr>
      </w:pPr>
      <w:r w:rsidRPr="00734309">
        <w:rPr>
          <w:rFonts w:cs="Tahoma"/>
          <w:szCs w:val="22"/>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w:t>
      </w:r>
      <w:r w:rsidRPr="00734309">
        <w:rPr>
          <w:rFonts w:cs="Tahoma"/>
          <w:b/>
          <w:szCs w:val="22"/>
          <w:lang w:val="el-GR"/>
        </w:rPr>
        <w:t xml:space="preserve">ΚτΠ </w:t>
      </w:r>
      <w:r w:rsidR="00836CA8">
        <w:rPr>
          <w:rFonts w:cs="Tahoma"/>
          <w:szCs w:val="22"/>
          <w:lang w:val="el-GR"/>
        </w:rPr>
        <w:t>Μ.</w:t>
      </w:r>
      <w:r w:rsidRPr="00734309">
        <w:rPr>
          <w:rFonts w:cs="Tahoma"/>
          <w:b/>
          <w:szCs w:val="22"/>
          <w:lang w:val="el-GR"/>
        </w:rPr>
        <w:t>Α.Ε.</w:t>
      </w:r>
      <w:r w:rsidRPr="00734309">
        <w:rPr>
          <w:rFonts w:cs="Tahoma"/>
          <w:szCs w:val="22"/>
          <w:lang w:val="el-GR"/>
        </w:rPr>
        <w:t xml:space="preserve"> εγγράφως </w:t>
      </w:r>
      <w:r w:rsidRPr="00734309">
        <w:rPr>
          <w:rFonts w:cs="Tahoma"/>
          <w:b/>
          <w:szCs w:val="22"/>
          <w:lang w:val="el-GR"/>
        </w:rPr>
        <w:t>δεκαπέντε (15)</w:t>
      </w:r>
      <w:r w:rsidRPr="00734309">
        <w:rPr>
          <w:rFonts w:cs="Tahoma"/>
          <w:szCs w:val="22"/>
          <w:lang w:val="el-GR"/>
        </w:rPr>
        <w:t xml:space="preserve"> ημέρες πριν από την αντικατάσταση. </w:t>
      </w:r>
    </w:p>
    <w:p w14:paraId="7CC6729A" w14:textId="77777777" w:rsidR="00F661A1" w:rsidRPr="00734309" w:rsidRDefault="00F661A1" w:rsidP="00F661A1">
      <w:pPr>
        <w:spacing w:after="200" w:line="276" w:lineRule="auto"/>
        <w:rPr>
          <w:rFonts w:cs="Tahoma"/>
          <w:szCs w:val="22"/>
          <w:lang w:val="el-GR"/>
        </w:rPr>
      </w:pPr>
      <w:r w:rsidRPr="00734309">
        <w:rPr>
          <w:rFonts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64277767" w14:textId="77777777" w:rsidR="00F661A1" w:rsidRPr="00734309" w:rsidRDefault="00F661A1" w:rsidP="00F661A1">
      <w:pPr>
        <w:spacing w:after="200" w:line="276" w:lineRule="auto"/>
        <w:rPr>
          <w:rFonts w:cs="Tahoma"/>
          <w:szCs w:val="22"/>
          <w:lang w:val="el-GR"/>
        </w:rPr>
      </w:pPr>
      <w:r w:rsidRPr="00734309">
        <w:rPr>
          <w:rFonts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Pr="00734309">
        <w:rPr>
          <w:rFonts w:cs="Tahoma"/>
          <w:szCs w:val="22"/>
          <w:lang w:val="el-GR"/>
        </w:rPr>
        <w:lastRenderedPageBreak/>
        <w:t>Αναθέτουσας Αρχής και οι Εγγυητικές Επιστολές Προκαταβολής και Καλής Εκτέλεσης που προβλέπονται στη Σύμβαση.</w:t>
      </w:r>
    </w:p>
    <w:p w14:paraId="591C9531" w14:textId="77777777" w:rsidR="00F661A1" w:rsidRPr="00734309" w:rsidRDefault="00F661A1" w:rsidP="00F661A1">
      <w:pPr>
        <w:spacing w:after="200" w:line="276" w:lineRule="auto"/>
        <w:rPr>
          <w:rFonts w:cs="Tahoma"/>
          <w:szCs w:val="22"/>
          <w:lang w:val="el-GR"/>
        </w:rPr>
      </w:pPr>
      <w:r w:rsidRPr="00734309">
        <w:rPr>
          <w:rFonts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38944C6C" w14:textId="77777777" w:rsidR="00F661A1" w:rsidRPr="00734309" w:rsidRDefault="00F661A1" w:rsidP="00F661A1">
      <w:pPr>
        <w:spacing w:after="200" w:line="276" w:lineRule="auto"/>
        <w:rPr>
          <w:rFonts w:cs="Tahoma"/>
          <w:szCs w:val="22"/>
          <w:lang w:val="el-GR"/>
        </w:rPr>
      </w:pPr>
      <w:r w:rsidRPr="00734309">
        <w:rPr>
          <w:rFonts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2C4499FC" w14:textId="77777777" w:rsidR="00F661A1" w:rsidRPr="00734309" w:rsidRDefault="00F661A1" w:rsidP="00F661A1">
      <w:pPr>
        <w:spacing w:after="200" w:line="276" w:lineRule="auto"/>
        <w:rPr>
          <w:rFonts w:cs="Tahoma"/>
          <w:szCs w:val="22"/>
          <w:lang w:val="el-GR"/>
        </w:rPr>
      </w:pPr>
      <w:r w:rsidRPr="00734309">
        <w:rPr>
          <w:rFonts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5ED42EB6" w14:textId="77777777" w:rsidR="00F661A1" w:rsidRPr="00734309" w:rsidRDefault="00F661A1" w:rsidP="00F661A1">
      <w:pPr>
        <w:spacing w:after="200" w:line="276" w:lineRule="auto"/>
        <w:rPr>
          <w:rFonts w:cs="Tahoma"/>
          <w:szCs w:val="22"/>
          <w:lang w:val="el-GR"/>
        </w:rPr>
      </w:pPr>
      <w:r w:rsidRPr="00734309">
        <w:rPr>
          <w:rFonts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0D10F7FA" w14:textId="77777777" w:rsidR="00F661A1" w:rsidRPr="00734309" w:rsidRDefault="00F661A1" w:rsidP="00F661A1">
      <w:pPr>
        <w:spacing w:after="200" w:line="276" w:lineRule="auto"/>
        <w:rPr>
          <w:rFonts w:cs="Tahoma"/>
          <w:szCs w:val="22"/>
          <w:lang w:val="el-GR"/>
        </w:rPr>
      </w:pPr>
      <w:r w:rsidRPr="00734309">
        <w:rPr>
          <w:rFonts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5F05EEF6" w14:textId="77777777" w:rsidR="00F661A1" w:rsidRPr="00734309" w:rsidRDefault="00F661A1" w:rsidP="00F661A1">
      <w:pPr>
        <w:spacing w:after="200" w:line="276" w:lineRule="auto"/>
        <w:rPr>
          <w:rFonts w:cs="Tahoma"/>
          <w:szCs w:val="22"/>
          <w:lang w:val="el-GR"/>
        </w:rPr>
      </w:pPr>
      <w:r w:rsidRPr="00734309">
        <w:rPr>
          <w:rFonts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1AD359A" w14:textId="77777777" w:rsidR="00F661A1" w:rsidRPr="00734309" w:rsidRDefault="00F661A1" w:rsidP="00F661A1">
      <w:pPr>
        <w:spacing w:after="200" w:line="276" w:lineRule="auto"/>
        <w:rPr>
          <w:rFonts w:cs="Tahoma"/>
          <w:szCs w:val="22"/>
          <w:lang w:val="el-GR"/>
        </w:rPr>
      </w:pPr>
      <w:r w:rsidRPr="00734309">
        <w:rPr>
          <w:rFonts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6CEE0D70" w14:textId="77777777" w:rsidR="00F661A1" w:rsidRPr="00734309" w:rsidRDefault="00F661A1" w:rsidP="00F661A1">
      <w:pPr>
        <w:spacing w:after="200" w:line="276" w:lineRule="auto"/>
        <w:rPr>
          <w:rFonts w:cs="Tahoma"/>
          <w:szCs w:val="22"/>
          <w:lang w:val="el-GR"/>
        </w:rPr>
      </w:pPr>
      <w:r w:rsidRPr="00734309">
        <w:rPr>
          <w:rFonts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0386803F" w14:textId="77777777" w:rsidR="00F661A1" w:rsidRPr="00734309" w:rsidRDefault="00F661A1" w:rsidP="00F661A1">
      <w:pPr>
        <w:spacing w:after="200" w:line="276" w:lineRule="auto"/>
        <w:rPr>
          <w:rFonts w:cs="Tahoma"/>
          <w:szCs w:val="22"/>
          <w:lang w:val="el-GR"/>
        </w:rPr>
      </w:pPr>
      <w:r w:rsidRPr="00734309">
        <w:rPr>
          <w:rFonts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59F2B359" w14:textId="77777777" w:rsidR="00F661A1" w:rsidRPr="00734309" w:rsidRDefault="00F661A1" w:rsidP="00F661A1">
      <w:pPr>
        <w:spacing w:after="200" w:line="276" w:lineRule="auto"/>
        <w:rPr>
          <w:rFonts w:cs="Tahoma"/>
          <w:szCs w:val="22"/>
          <w:lang w:val="el-GR"/>
        </w:rPr>
      </w:pPr>
      <w:r w:rsidRPr="00734309">
        <w:rPr>
          <w:rFonts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ED73B97" w14:textId="77777777" w:rsidR="00F661A1" w:rsidRPr="00734309" w:rsidRDefault="00F661A1" w:rsidP="00F661A1">
      <w:pPr>
        <w:spacing w:after="200" w:line="276" w:lineRule="auto"/>
        <w:rPr>
          <w:rFonts w:cs="Tahoma"/>
          <w:szCs w:val="22"/>
          <w:lang w:val="el-GR"/>
        </w:rPr>
      </w:pPr>
      <w:r w:rsidRPr="00734309">
        <w:rPr>
          <w:rFonts w:cs="Tahoma"/>
          <w:szCs w:val="22"/>
          <w:lang w:val="el-GR"/>
        </w:rPr>
        <w:t>Ειδικότερα :</w:t>
      </w:r>
    </w:p>
    <w:p w14:paraId="3215FD07" w14:textId="77777777" w:rsidR="00F661A1" w:rsidRPr="00734309" w:rsidRDefault="00F661A1" w:rsidP="00F661A1">
      <w:pPr>
        <w:spacing w:after="200" w:line="276" w:lineRule="auto"/>
        <w:ind w:left="993" w:hanging="567"/>
        <w:rPr>
          <w:rFonts w:cs="Tahoma"/>
          <w:szCs w:val="22"/>
          <w:lang w:val="el-GR"/>
        </w:rPr>
      </w:pPr>
      <w:r w:rsidRPr="00734309">
        <w:rPr>
          <w:rFonts w:cs="Tahoma"/>
          <w:szCs w:val="22"/>
          <w:lang w:val="el-GR"/>
        </w:rPr>
        <w:lastRenderedPageBreak/>
        <w:t xml:space="preserve">α. </w:t>
      </w:r>
      <w:r w:rsidRPr="00734309">
        <w:rPr>
          <w:rFonts w:cs="Tahoma"/>
          <w:szCs w:val="22"/>
          <w:lang w:val="el-GR"/>
        </w:rPr>
        <w:tab/>
        <w:t>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1098C1F9" w14:textId="77777777" w:rsidR="00F661A1" w:rsidRPr="00734309" w:rsidRDefault="00F661A1" w:rsidP="00F661A1">
      <w:pPr>
        <w:spacing w:after="200" w:line="276" w:lineRule="auto"/>
        <w:ind w:left="993" w:hanging="567"/>
        <w:rPr>
          <w:rFonts w:cs="Tahoma"/>
          <w:szCs w:val="22"/>
          <w:lang w:val="el-GR"/>
        </w:rPr>
      </w:pPr>
      <w:r w:rsidRPr="00734309">
        <w:rPr>
          <w:rFonts w:cs="Tahoma"/>
          <w:szCs w:val="22"/>
          <w:lang w:val="el-GR"/>
        </w:rPr>
        <w:t>β.</w:t>
      </w:r>
      <w:r w:rsidRPr="00734309">
        <w:rPr>
          <w:rFonts w:cs="Tahoma"/>
          <w:szCs w:val="22"/>
          <w:lang w:val="el-GR"/>
        </w:rPr>
        <w:tab/>
        <w:t xml:space="preserve">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F562B6C" w14:textId="77777777" w:rsidR="00F661A1" w:rsidRPr="00734309" w:rsidRDefault="00F661A1" w:rsidP="00F661A1">
      <w:pPr>
        <w:spacing w:after="200" w:line="276" w:lineRule="auto"/>
        <w:ind w:left="993" w:hanging="567"/>
        <w:rPr>
          <w:rFonts w:cs="Tahoma"/>
          <w:szCs w:val="22"/>
          <w:lang w:val="el-GR"/>
        </w:rPr>
      </w:pPr>
      <w:r w:rsidRPr="00734309">
        <w:rPr>
          <w:rFonts w:cs="Tahoma"/>
          <w:szCs w:val="22"/>
          <w:lang w:val="el-GR"/>
        </w:rPr>
        <w:t xml:space="preserve">γ. </w:t>
      </w:r>
      <w:r w:rsidRPr="00734309">
        <w:rPr>
          <w:rFonts w:cs="Tahoma"/>
          <w:szCs w:val="22"/>
          <w:lang w:val="el-GR"/>
        </w:rPr>
        <w:tab/>
        <w:t xml:space="preserve">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37CCB064" w14:textId="77777777" w:rsidR="00F661A1" w:rsidRPr="00734309" w:rsidRDefault="00F661A1" w:rsidP="00F661A1">
      <w:pPr>
        <w:spacing w:after="200" w:line="276" w:lineRule="auto"/>
        <w:ind w:left="993" w:hanging="567"/>
        <w:rPr>
          <w:rFonts w:cs="Tahoma"/>
          <w:szCs w:val="22"/>
          <w:lang w:val="el-GR"/>
        </w:rPr>
      </w:pPr>
      <w:r w:rsidRPr="00734309">
        <w:rPr>
          <w:rFonts w:cs="Tahoma"/>
          <w:szCs w:val="22"/>
          <w:lang w:val="el-GR"/>
        </w:rPr>
        <w:t xml:space="preserve">δ. </w:t>
      </w:r>
      <w:r w:rsidRPr="00734309">
        <w:rPr>
          <w:rFonts w:cs="Tahoma"/>
          <w:szCs w:val="22"/>
          <w:lang w:val="el-GR"/>
        </w:rPr>
        <w:tab/>
        <w:t>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4297C438" w14:textId="77777777" w:rsidR="00F661A1" w:rsidRDefault="00F661A1" w:rsidP="00F661A1">
      <w:pPr>
        <w:spacing w:after="200" w:line="276" w:lineRule="auto"/>
        <w:ind w:left="993" w:hanging="567"/>
        <w:rPr>
          <w:rFonts w:cs="Tahoma"/>
          <w:szCs w:val="22"/>
          <w:lang w:val="el-GR"/>
        </w:rPr>
      </w:pPr>
      <w:r w:rsidRPr="00734309">
        <w:rPr>
          <w:rFonts w:cs="Tahoma"/>
          <w:szCs w:val="22"/>
          <w:lang w:val="el-GR"/>
        </w:rPr>
        <w:t xml:space="preserve">ε. </w:t>
      </w:r>
      <w:r w:rsidRPr="00734309">
        <w:rPr>
          <w:rFonts w:cs="Tahoma"/>
          <w:szCs w:val="22"/>
          <w:lang w:val="el-GR"/>
        </w:rPr>
        <w:tab/>
        <w:t>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w:t>
      </w:r>
    </w:p>
    <w:p w14:paraId="534F74A8" w14:textId="2E4182F1" w:rsidR="00963EAB" w:rsidRDefault="007F18D7" w:rsidP="00963EAB">
      <w:pPr>
        <w:rPr>
          <w:rFonts w:cs="Tahoma"/>
          <w:szCs w:val="22"/>
          <w:lang w:val="el-GR"/>
        </w:rPr>
      </w:pPr>
      <w:r w:rsidRPr="00033BA0">
        <w:rPr>
          <w:rFonts w:cs="Tahoma"/>
          <w:szCs w:val="22"/>
          <w:lang w:val="el-GR"/>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47AEBA58" w14:textId="77777777" w:rsidR="007F18D7" w:rsidRDefault="007F18D7" w:rsidP="00963EAB">
      <w:pPr>
        <w:rPr>
          <w:lang w:val="el-GR"/>
        </w:rPr>
      </w:pPr>
    </w:p>
    <w:p w14:paraId="2A3B227B"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72" w:name="_Toc81915076"/>
      <w:r w:rsidRPr="00734309">
        <w:rPr>
          <w:rFonts w:ascii="Tahoma" w:hAnsi="Tahoma" w:cs="Tahoma"/>
          <w:sz w:val="22"/>
          <w:lang w:val="el-GR"/>
        </w:rPr>
        <w:t>Υπεργολαβία</w:t>
      </w:r>
      <w:bookmarkEnd w:id="172"/>
    </w:p>
    <w:p w14:paraId="39A68D2B" w14:textId="77777777" w:rsidR="00F661A1" w:rsidRPr="00734309" w:rsidRDefault="00F661A1" w:rsidP="00F661A1">
      <w:pPr>
        <w:rPr>
          <w:rFonts w:cs="Tahoma"/>
          <w:szCs w:val="22"/>
          <w:lang w:val="el-GR"/>
        </w:rPr>
      </w:pPr>
      <w:r w:rsidRPr="00734309">
        <w:rPr>
          <w:rFonts w:cs="Tahoma"/>
          <w:b/>
          <w:bCs/>
          <w:szCs w:val="22"/>
          <w:lang w:val="el-GR"/>
        </w:rPr>
        <w:t xml:space="preserve">4.4.1. </w:t>
      </w:r>
      <w:r w:rsidRPr="00734309">
        <w:rPr>
          <w:rFonts w:cs="Tahoma"/>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όπως ισχύει από υπεργολάβους δεν αίρει την ευθύνη του κυρίου αναδόχου. </w:t>
      </w:r>
    </w:p>
    <w:p w14:paraId="45828536" w14:textId="77777777" w:rsidR="00F661A1" w:rsidRPr="00734309" w:rsidRDefault="00F661A1" w:rsidP="00F661A1">
      <w:pPr>
        <w:rPr>
          <w:rFonts w:cs="Tahoma"/>
          <w:szCs w:val="22"/>
          <w:lang w:val="el-GR"/>
        </w:rPr>
      </w:pPr>
      <w:r w:rsidRPr="00734309">
        <w:rPr>
          <w:rFonts w:cs="Tahoma"/>
          <w:b/>
          <w:bCs/>
          <w:szCs w:val="22"/>
          <w:lang w:val="el-GR"/>
        </w:rPr>
        <w:lastRenderedPageBreak/>
        <w:t xml:space="preserve">4.4.2. </w:t>
      </w:r>
      <w:r w:rsidRPr="00734309">
        <w:rPr>
          <w:rFonts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734309">
        <w:rPr>
          <w:rFonts w:eastAsia="SimSun" w:cs="Tahoma"/>
          <w:i/>
          <w:iCs/>
          <w:color w:val="0099FF"/>
          <w:kern w:val="1"/>
          <w:szCs w:val="22"/>
          <w:lang w:val="el-GR" w:bidi="hi-IN"/>
        </w:rPr>
        <w:t>.</w:t>
      </w:r>
      <w:r w:rsidRPr="00734309">
        <w:rPr>
          <w:rFonts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3B3D333F" w14:textId="0E88160A" w:rsidR="00F661A1" w:rsidRPr="00734309" w:rsidRDefault="00F661A1" w:rsidP="00F661A1">
      <w:pPr>
        <w:rPr>
          <w:rFonts w:cs="Tahoma"/>
          <w:szCs w:val="22"/>
          <w:lang w:val="el-GR"/>
        </w:rPr>
      </w:pPr>
      <w:r w:rsidRPr="00734309">
        <w:rPr>
          <w:rFonts w:cs="Tahoma"/>
          <w:b/>
          <w:bCs/>
          <w:szCs w:val="22"/>
          <w:lang w:val="el-GR"/>
        </w:rPr>
        <w:t>4.4.3.</w:t>
      </w:r>
      <w:r w:rsidRPr="00734309">
        <w:rPr>
          <w:rFonts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Pr="00734309">
        <w:rPr>
          <w:rFonts w:cs="Tahoma"/>
          <w:szCs w:val="22"/>
        </w:rPr>
        <w:fldChar w:fldCharType="begin"/>
      </w:r>
      <w:r w:rsidRPr="00734309">
        <w:rPr>
          <w:rFonts w:cs="Tahoma"/>
          <w:szCs w:val="22"/>
          <w:lang w:val="el-GR"/>
        </w:rPr>
        <w:instrText xml:space="preserve"> </w:instrText>
      </w:r>
      <w:r w:rsidRPr="00734309">
        <w:rPr>
          <w:rFonts w:cs="Tahoma"/>
          <w:szCs w:val="22"/>
        </w:rPr>
        <w:instrText>REF</w:instrText>
      </w:r>
      <w:r w:rsidRPr="00734309">
        <w:rPr>
          <w:rFonts w:cs="Tahoma"/>
          <w:szCs w:val="22"/>
          <w:lang w:val="el-GR"/>
        </w:rPr>
        <w:instrText xml:space="preserve"> _</w:instrText>
      </w:r>
      <w:r w:rsidRPr="00734309">
        <w:rPr>
          <w:rFonts w:cs="Tahoma"/>
          <w:szCs w:val="22"/>
        </w:rPr>
        <w:instrText>Ref</w:instrText>
      </w:r>
      <w:r w:rsidRPr="00734309">
        <w:rPr>
          <w:rFonts w:cs="Tahoma"/>
          <w:szCs w:val="22"/>
          <w:lang w:val="el-GR"/>
        </w:rPr>
        <w:instrText>496541775 \</w:instrText>
      </w:r>
      <w:r w:rsidRPr="00734309">
        <w:rPr>
          <w:rFonts w:cs="Tahoma"/>
          <w:szCs w:val="22"/>
        </w:rPr>
        <w:instrText>r</w:instrText>
      </w:r>
      <w:r w:rsidRPr="00734309">
        <w:rPr>
          <w:rFonts w:cs="Tahoma"/>
          <w:szCs w:val="22"/>
          <w:lang w:val="el-GR"/>
        </w:rPr>
        <w:instrText xml:space="preserve"> \</w:instrText>
      </w:r>
      <w:r w:rsidRPr="00734309">
        <w:rPr>
          <w:rFonts w:cs="Tahoma"/>
          <w:szCs w:val="22"/>
        </w:rPr>
        <w:instrText>h</w:instrText>
      </w:r>
      <w:r w:rsidRPr="00734309">
        <w:rPr>
          <w:rFonts w:cs="Tahoma"/>
          <w:szCs w:val="22"/>
          <w:lang w:val="el-GR"/>
        </w:rPr>
        <w:instrText xml:space="preserve">  \* </w:instrText>
      </w:r>
      <w:r w:rsidRPr="00734309">
        <w:rPr>
          <w:rFonts w:cs="Tahoma"/>
          <w:szCs w:val="22"/>
        </w:rPr>
        <w:instrText>MERGEFORMAT</w:instrText>
      </w:r>
      <w:r w:rsidRPr="00734309">
        <w:rPr>
          <w:rFonts w:cs="Tahoma"/>
          <w:szCs w:val="22"/>
          <w:lang w:val="el-GR"/>
        </w:rPr>
        <w:instrText xml:space="preserve"> </w:instrText>
      </w:r>
      <w:r w:rsidRPr="00734309">
        <w:rPr>
          <w:rFonts w:cs="Tahoma"/>
          <w:szCs w:val="22"/>
        </w:rPr>
      </w:r>
      <w:r w:rsidRPr="00734309">
        <w:rPr>
          <w:rFonts w:cs="Tahoma"/>
          <w:szCs w:val="22"/>
        </w:rPr>
        <w:fldChar w:fldCharType="separate"/>
      </w:r>
      <w:r w:rsidR="00F10952" w:rsidRPr="00F10952">
        <w:rPr>
          <w:rFonts w:cs="Tahoma"/>
          <w:szCs w:val="22"/>
          <w:lang w:val="el-GR"/>
        </w:rPr>
        <w:t>2.2.3</w:t>
      </w:r>
      <w:r w:rsidRPr="00734309">
        <w:rPr>
          <w:rFonts w:cs="Tahoma"/>
          <w:szCs w:val="22"/>
        </w:rPr>
        <w:fldChar w:fldCharType="end"/>
      </w:r>
      <w:r w:rsidRPr="00734309">
        <w:rPr>
          <w:rFonts w:cs="Tahoma"/>
          <w:szCs w:val="22"/>
          <w:lang w:val="el-GR"/>
        </w:rPr>
        <w:t xml:space="preserve"> και με τα αποδεικτικά μέσα της παραγράφου </w:t>
      </w:r>
      <w:r w:rsidRPr="00734309">
        <w:rPr>
          <w:rFonts w:cs="Tahoma"/>
          <w:szCs w:val="22"/>
        </w:rPr>
        <w:fldChar w:fldCharType="begin"/>
      </w:r>
      <w:r w:rsidRPr="00734309">
        <w:rPr>
          <w:rFonts w:cs="Tahoma"/>
          <w:szCs w:val="22"/>
          <w:lang w:val="el-GR"/>
        </w:rPr>
        <w:instrText xml:space="preserve"> </w:instrText>
      </w:r>
      <w:r w:rsidRPr="00734309">
        <w:rPr>
          <w:rFonts w:cs="Tahoma"/>
          <w:szCs w:val="22"/>
        </w:rPr>
        <w:instrText>REF</w:instrText>
      </w:r>
      <w:r w:rsidRPr="00734309">
        <w:rPr>
          <w:rFonts w:cs="Tahoma"/>
          <w:szCs w:val="22"/>
          <w:lang w:val="el-GR"/>
        </w:rPr>
        <w:instrText xml:space="preserve"> _</w:instrText>
      </w:r>
      <w:r w:rsidRPr="00734309">
        <w:rPr>
          <w:rFonts w:cs="Tahoma"/>
          <w:szCs w:val="22"/>
        </w:rPr>
        <w:instrText>Ref</w:instrText>
      </w:r>
      <w:r w:rsidRPr="00734309">
        <w:rPr>
          <w:rFonts w:cs="Tahoma"/>
          <w:szCs w:val="22"/>
          <w:lang w:val="el-GR"/>
        </w:rPr>
        <w:instrText>496625274 \</w:instrText>
      </w:r>
      <w:r w:rsidRPr="00734309">
        <w:rPr>
          <w:rFonts w:cs="Tahoma"/>
          <w:szCs w:val="22"/>
        </w:rPr>
        <w:instrText>r</w:instrText>
      </w:r>
      <w:r w:rsidRPr="00734309">
        <w:rPr>
          <w:rFonts w:cs="Tahoma"/>
          <w:szCs w:val="22"/>
          <w:lang w:val="el-GR"/>
        </w:rPr>
        <w:instrText xml:space="preserve"> \</w:instrText>
      </w:r>
      <w:r w:rsidRPr="00734309">
        <w:rPr>
          <w:rFonts w:cs="Tahoma"/>
          <w:szCs w:val="22"/>
        </w:rPr>
        <w:instrText>h</w:instrText>
      </w:r>
      <w:r w:rsidRPr="00734309">
        <w:rPr>
          <w:rFonts w:cs="Tahoma"/>
          <w:szCs w:val="22"/>
          <w:lang w:val="el-GR"/>
        </w:rPr>
        <w:instrText xml:space="preserve">  \* </w:instrText>
      </w:r>
      <w:r w:rsidRPr="00734309">
        <w:rPr>
          <w:rFonts w:cs="Tahoma"/>
          <w:szCs w:val="22"/>
        </w:rPr>
        <w:instrText>MERGEFORMAT</w:instrText>
      </w:r>
      <w:r w:rsidRPr="00734309">
        <w:rPr>
          <w:rFonts w:cs="Tahoma"/>
          <w:szCs w:val="22"/>
          <w:lang w:val="el-GR"/>
        </w:rPr>
        <w:instrText xml:space="preserve"> </w:instrText>
      </w:r>
      <w:r w:rsidRPr="00734309">
        <w:rPr>
          <w:rFonts w:cs="Tahoma"/>
          <w:szCs w:val="22"/>
        </w:rPr>
      </w:r>
      <w:r w:rsidRPr="00734309">
        <w:rPr>
          <w:rFonts w:cs="Tahoma"/>
          <w:szCs w:val="22"/>
        </w:rPr>
        <w:fldChar w:fldCharType="separate"/>
      </w:r>
      <w:r w:rsidR="00F10952" w:rsidRPr="00F10952">
        <w:rPr>
          <w:rFonts w:cs="Tahoma"/>
          <w:szCs w:val="22"/>
          <w:lang w:val="el-GR"/>
        </w:rPr>
        <w:t>2.2.9.2</w:t>
      </w:r>
      <w:r w:rsidRPr="00734309">
        <w:rPr>
          <w:rFonts w:cs="Tahoma"/>
          <w:szCs w:val="22"/>
        </w:rPr>
        <w:fldChar w:fldCharType="end"/>
      </w:r>
      <w:r w:rsidRPr="00734309">
        <w:rPr>
          <w:rFonts w:cs="Tahoma"/>
          <w:szCs w:val="22"/>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FA10A4" w:rsidRPr="00FA10A4">
        <w:rPr>
          <w:rFonts w:cs="Tahoma"/>
          <w:szCs w:val="22"/>
          <w:lang w:val="el-GR"/>
        </w:rPr>
        <w:t xml:space="preserve"> </w:t>
      </w:r>
      <w:r w:rsidRPr="00734309">
        <w:rPr>
          <w:rFonts w:cs="Tahoma"/>
          <w:szCs w:val="22"/>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όπως ισχύει, δύναται να επαληθεύσει τους ως άνω λόγους και για τμήμα ή τμήματα της σύμβασης που υπολείπονται του ως άνω ποσοστού. </w:t>
      </w:r>
    </w:p>
    <w:p w14:paraId="35E3CE6E" w14:textId="77777777" w:rsidR="00F661A1" w:rsidRPr="00734309" w:rsidRDefault="00F661A1" w:rsidP="00F661A1">
      <w:pPr>
        <w:rPr>
          <w:rFonts w:cs="Tahoma"/>
          <w:b/>
          <w:bCs/>
          <w:szCs w:val="22"/>
          <w:lang w:val="el-GR"/>
        </w:rPr>
      </w:pPr>
      <w:r w:rsidRPr="00734309">
        <w:rPr>
          <w:rFonts w:cs="Tahoma"/>
          <w:szCs w:val="22"/>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όπως ισχύει. </w:t>
      </w:r>
    </w:p>
    <w:p w14:paraId="7F7323EE"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73" w:name="_Ref496607258"/>
      <w:bookmarkStart w:id="174" w:name="_Toc81915077"/>
      <w:r w:rsidRPr="00734309">
        <w:rPr>
          <w:rFonts w:ascii="Tahoma" w:hAnsi="Tahoma" w:cs="Tahoma"/>
          <w:sz w:val="22"/>
          <w:lang w:val="el-GR"/>
        </w:rPr>
        <w:t>Τροποποίηση σύμβασης κατά τη διάρκειά της</w:t>
      </w:r>
      <w:bookmarkEnd w:id="173"/>
      <w:bookmarkEnd w:id="174"/>
    </w:p>
    <w:p w14:paraId="7F3656B8" w14:textId="77777777" w:rsidR="00F661A1" w:rsidRDefault="00F661A1" w:rsidP="00F661A1">
      <w:pPr>
        <w:rPr>
          <w:rFonts w:cs="Tahoma"/>
          <w:szCs w:val="22"/>
          <w:lang w:val="el-GR"/>
        </w:rPr>
      </w:pPr>
      <w:r w:rsidRPr="00734309">
        <w:rPr>
          <w:rFonts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όπως ισχύει και κατόπιν γνωμοδότησης του αρμοδίου οργάνου.</w:t>
      </w:r>
    </w:p>
    <w:p w14:paraId="399E3344" w14:textId="43200560" w:rsidR="00F661A1" w:rsidRPr="00734309" w:rsidRDefault="007F18D7" w:rsidP="001D389E">
      <w:pPr>
        <w:rPr>
          <w:rFonts w:cs="Tahoma"/>
          <w:szCs w:val="22"/>
          <w:lang w:val="el-GR"/>
        </w:rPr>
      </w:pPr>
      <w:r w:rsidRPr="00911940">
        <w:rPr>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911940">
        <w:rPr>
          <w:vertAlign w:val="superscript"/>
          <w:lang w:val="el-GR"/>
        </w:rPr>
        <w:footnoteReference w:id="18"/>
      </w:r>
      <w:r w:rsidRPr="00911940">
        <w:rPr>
          <w:vertAlign w:val="superscript"/>
          <w:lang w:val="el-GR"/>
        </w:rPr>
        <w:t>.</w:t>
      </w:r>
      <w:r w:rsidRPr="00911940">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052195F8"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lastRenderedPageBreak/>
        <w:tab/>
      </w:r>
      <w:bookmarkStart w:id="175" w:name="_Toc81915078"/>
      <w:r w:rsidRPr="00734309">
        <w:rPr>
          <w:rFonts w:ascii="Tahoma" w:hAnsi="Tahoma" w:cs="Tahoma"/>
          <w:sz w:val="22"/>
          <w:lang w:val="el-GR"/>
        </w:rPr>
        <w:t>Δικαίωμα μονομερούς λύσης της σύμβασης</w:t>
      </w:r>
      <w:bookmarkEnd w:id="175"/>
    </w:p>
    <w:p w14:paraId="75CC069C" w14:textId="3E7AFD15" w:rsidR="007F18D7" w:rsidRPr="00C229F3" w:rsidRDefault="00B62781" w:rsidP="007F18D7">
      <w:pPr>
        <w:rPr>
          <w:lang w:val="el-GR"/>
        </w:rPr>
      </w:pPr>
      <w:r>
        <w:rPr>
          <w:rFonts w:cs="Tahoma"/>
          <w:b/>
          <w:bCs/>
          <w:szCs w:val="22"/>
          <w:lang w:val="el-GR"/>
        </w:rPr>
        <w:t>4</w:t>
      </w:r>
      <w:r w:rsidR="00F661A1" w:rsidRPr="00734309">
        <w:rPr>
          <w:rFonts w:cs="Tahoma"/>
          <w:b/>
          <w:bCs/>
          <w:szCs w:val="22"/>
          <w:lang w:val="el-GR"/>
        </w:rPr>
        <w:t>.6.1.</w:t>
      </w:r>
      <w:r w:rsidR="00F661A1" w:rsidRPr="00734309">
        <w:rPr>
          <w:rFonts w:cs="Tahoma"/>
          <w:szCs w:val="22"/>
          <w:lang w:val="el-GR"/>
        </w:rPr>
        <w:t xml:space="preserve"> </w:t>
      </w:r>
      <w:r w:rsidR="007F18D7">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2F2696BE" w14:textId="77777777" w:rsidR="007F18D7" w:rsidRPr="00C229F3" w:rsidRDefault="007F18D7" w:rsidP="007F18D7">
      <w:pPr>
        <w:rPr>
          <w:lang w:val="el-GR"/>
        </w:rPr>
      </w:pPr>
      <w:r>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7671CB77" w14:textId="77777777" w:rsidR="007F18D7" w:rsidRPr="00C229F3" w:rsidRDefault="007F18D7" w:rsidP="007F18D7">
      <w:pPr>
        <w:rPr>
          <w:lang w:val="el-GR"/>
        </w:rPr>
      </w:pPr>
      <w:r>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7E79EB69" w14:textId="010A06E6" w:rsidR="007F18D7" w:rsidRPr="001D389E" w:rsidRDefault="007F18D7" w:rsidP="007F18D7">
      <w:pPr>
        <w:rPr>
          <w:szCs w:val="22"/>
          <w:lang w:val="el-GR"/>
        </w:rPr>
      </w:pPr>
      <w:r>
        <w:rPr>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583CB0F3" w14:textId="1DE4E414" w:rsidR="00F661A1" w:rsidRPr="00734309" w:rsidRDefault="007F18D7" w:rsidP="007F18D7">
      <w:pPr>
        <w:rPr>
          <w:rFonts w:cs="Tahoma"/>
          <w:b/>
          <w:bCs/>
          <w:szCs w:val="22"/>
          <w:lang w:val="el-GR"/>
        </w:rPr>
      </w:pPr>
      <w:r w:rsidRPr="005F0A0D">
        <w:rPr>
          <w:szCs w:val="22"/>
          <w:lang w:val="el-GR"/>
        </w:rPr>
        <w:t>δ) ο ανάδοχος καταδικαστεί αμετάκλητα, κατά τη διάρκεια εκτέλεσης της σύμβασης, για ένα από τα αδικήματα που αναφέρονται</w:t>
      </w:r>
      <w:r>
        <w:rPr>
          <w:szCs w:val="22"/>
          <w:lang w:val="el-GR"/>
        </w:rPr>
        <w:t xml:space="preserve"> στην παρ. 2.2.3.1 της παρούσας.</w:t>
      </w:r>
    </w:p>
    <w:p w14:paraId="2B5D322B" w14:textId="77777777" w:rsidR="00F661A1" w:rsidRPr="005D5459" w:rsidRDefault="00F661A1" w:rsidP="00F661A1">
      <w:pPr>
        <w:pStyle w:val="1"/>
        <w:rPr>
          <w:rFonts w:ascii="Tahoma" w:hAnsi="Tahoma" w:cs="Tahoma"/>
          <w:sz w:val="22"/>
          <w:szCs w:val="22"/>
          <w:lang w:val="el-GR"/>
        </w:rPr>
      </w:pPr>
      <w:bookmarkStart w:id="176" w:name="_Toc81915079"/>
      <w:r w:rsidRPr="005D5459">
        <w:rPr>
          <w:rFonts w:ascii="Tahoma" w:hAnsi="Tahoma" w:cs="Tahoma"/>
          <w:sz w:val="22"/>
          <w:szCs w:val="22"/>
          <w:lang w:val="el-GR"/>
        </w:rPr>
        <w:lastRenderedPageBreak/>
        <w:t>ΕΙΔΙΚΟΙ ΟΡΟΙ ΕΚΤΕΛΕΣΗΣ ΤΗΣ ΣΥΜΒΑΣΗΣ</w:t>
      </w:r>
      <w:bookmarkEnd w:id="176"/>
      <w:r w:rsidRPr="005D5459">
        <w:rPr>
          <w:rFonts w:ascii="Tahoma" w:hAnsi="Tahoma" w:cs="Tahoma"/>
          <w:sz w:val="22"/>
          <w:szCs w:val="22"/>
          <w:lang w:val="el-GR"/>
        </w:rPr>
        <w:t xml:space="preserve"> </w:t>
      </w:r>
    </w:p>
    <w:p w14:paraId="315A77EF" w14:textId="77777777" w:rsidR="00F661A1" w:rsidRPr="00EB404A" w:rsidRDefault="00F661A1" w:rsidP="00E84A2D">
      <w:pPr>
        <w:pStyle w:val="2"/>
        <w:rPr>
          <w:rFonts w:ascii="Tahoma" w:hAnsi="Tahoma" w:cs="Tahoma"/>
          <w:sz w:val="22"/>
          <w:lang w:val="el-GR"/>
        </w:rPr>
      </w:pPr>
      <w:r w:rsidRPr="00734309">
        <w:rPr>
          <w:rFonts w:ascii="Tahoma" w:hAnsi="Tahoma" w:cs="Tahoma"/>
          <w:sz w:val="22"/>
          <w:lang w:val="el-GR"/>
        </w:rPr>
        <w:tab/>
      </w:r>
      <w:bookmarkStart w:id="177" w:name="_Ref496607306"/>
      <w:bookmarkStart w:id="178" w:name="_Toc81915080"/>
      <w:r w:rsidRPr="00EB404A">
        <w:rPr>
          <w:rFonts w:ascii="Tahoma" w:hAnsi="Tahoma" w:cs="Tahoma"/>
          <w:sz w:val="22"/>
          <w:lang w:val="el-GR"/>
        </w:rPr>
        <w:t>Τρόπος πληρωμής</w:t>
      </w:r>
      <w:bookmarkEnd w:id="177"/>
      <w:bookmarkEnd w:id="178"/>
      <w:r w:rsidRPr="00EB404A">
        <w:rPr>
          <w:rFonts w:ascii="Tahoma" w:hAnsi="Tahoma" w:cs="Tahoma"/>
          <w:sz w:val="22"/>
          <w:lang w:val="el-GR"/>
        </w:rPr>
        <w:t xml:space="preserve">   </w:t>
      </w:r>
    </w:p>
    <w:p w14:paraId="76B7DD45" w14:textId="77777777" w:rsidR="00F661A1" w:rsidRPr="00EB404A" w:rsidRDefault="00F661A1" w:rsidP="00F661A1">
      <w:pPr>
        <w:tabs>
          <w:tab w:val="left" w:pos="0"/>
        </w:tabs>
        <w:rPr>
          <w:rFonts w:cs="Tahoma"/>
          <w:szCs w:val="22"/>
          <w:lang w:val="el-GR"/>
        </w:rPr>
      </w:pPr>
      <w:r w:rsidRPr="00EB404A">
        <w:rPr>
          <w:rFonts w:cs="Tahoma"/>
          <w:b/>
          <w:bCs/>
          <w:szCs w:val="22"/>
          <w:lang w:val="el-GR"/>
        </w:rPr>
        <w:t>5.1.1</w:t>
      </w:r>
      <w:r w:rsidRPr="00EB404A">
        <w:rPr>
          <w:rFonts w:cs="Tahoma"/>
          <w:szCs w:val="22"/>
          <w:lang w:val="el-GR"/>
        </w:rPr>
        <w:t xml:space="preserve">.Η πληρωμή του αναδόχου 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 </w:t>
      </w:r>
    </w:p>
    <w:p w14:paraId="06B08AEB" w14:textId="3774A6D0" w:rsidR="00F661A1" w:rsidRDefault="00063528" w:rsidP="00F661A1">
      <w:pPr>
        <w:tabs>
          <w:tab w:val="left" w:pos="0"/>
        </w:tabs>
        <w:rPr>
          <w:rFonts w:cs="Tahoma"/>
          <w:szCs w:val="22"/>
          <w:lang w:val="el-GR"/>
        </w:rPr>
      </w:pPr>
      <w:r w:rsidRPr="00033BA0">
        <w:rPr>
          <w:rFonts w:cs="Tahoma"/>
          <w:szCs w:val="22"/>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Pr="00603221">
        <w:rPr>
          <w:rFonts w:cs="Tahoma"/>
          <w:szCs w:val="22"/>
          <w:lang w:val="el-GR"/>
        </w:rPr>
        <w:t xml:space="preserve">τον τρόπο πληρωμής που θα επιλέξει η Αναθέτουσα </w:t>
      </w:r>
      <w:r>
        <w:rPr>
          <w:rFonts w:cs="Tahoma"/>
          <w:szCs w:val="22"/>
          <w:lang w:val="el-GR"/>
        </w:rPr>
        <w:t>Αρχή.</w:t>
      </w:r>
    </w:p>
    <w:p w14:paraId="29569EF0" w14:textId="77777777" w:rsidR="00FE7F7B" w:rsidRPr="00EB404A" w:rsidRDefault="00FE7F7B" w:rsidP="00F661A1">
      <w:pPr>
        <w:tabs>
          <w:tab w:val="left" w:pos="0"/>
        </w:tabs>
        <w:rPr>
          <w:rFonts w:cs="Tahoma"/>
          <w:szCs w:val="22"/>
          <w:lang w:val="el-GR"/>
        </w:rPr>
      </w:pPr>
    </w:p>
    <w:p w14:paraId="3DCE0DBF" w14:textId="70A2A65F" w:rsidR="00F661A1" w:rsidRDefault="00F661A1" w:rsidP="00F34075">
      <w:pPr>
        <w:tabs>
          <w:tab w:val="left" w:pos="426"/>
          <w:tab w:val="left" w:pos="2895"/>
        </w:tabs>
        <w:ind w:left="426" w:hanging="426"/>
        <w:rPr>
          <w:rFonts w:cs="Tahoma"/>
          <w:b/>
          <w:szCs w:val="22"/>
          <w:lang w:val="el-GR"/>
        </w:rPr>
      </w:pPr>
      <w:r w:rsidRPr="00EB404A">
        <w:rPr>
          <w:rFonts w:cs="Tahoma"/>
          <w:b/>
          <w:szCs w:val="22"/>
          <w:lang w:val="el-GR"/>
        </w:rPr>
        <w:t>Τρόποι Πληρωμής:</w:t>
      </w:r>
    </w:p>
    <w:tbl>
      <w:tblPr>
        <w:tblStyle w:val="ab"/>
        <w:tblW w:w="0" w:type="auto"/>
        <w:tblLook w:val="04A0" w:firstRow="1" w:lastRow="0" w:firstColumn="1" w:lastColumn="0" w:noHBand="0" w:noVBand="1"/>
      </w:tblPr>
      <w:tblGrid>
        <w:gridCol w:w="456"/>
        <w:gridCol w:w="8569"/>
      </w:tblGrid>
      <w:tr w:rsidR="00063528" w:rsidRPr="002D07E3" w14:paraId="7EBD8D07" w14:textId="77777777" w:rsidTr="00F34075">
        <w:tc>
          <w:tcPr>
            <w:tcW w:w="456" w:type="dxa"/>
          </w:tcPr>
          <w:p w14:paraId="449FE7DA" w14:textId="710E8311" w:rsidR="00063528" w:rsidRPr="00276ACE" w:rsidRDefault="00346DC7" w:rsidP="00FB0EEA">
            <w:pPr>
              <w:rPr>
                <w:rFonts w:cs="Tahoma"/>
                <w:b/>
                <w:szCs w:val="22"/>
                <w:lang w:val="el-GR"/>
              </w:rPr>
            </w:pPr>
            <w:r>
              <w:rPr>
                <w:rFonts w:cs="Tahoma"/>
                <w:b/>
                <w:szCs w:val="22"/>
                <w:lang w:val="el-GR"/>
              </w:rPr>
              <w:t>1</w:t>
            </w:r>
            <w:r w:rsidR="00063528" w:rsidRPr="00276ACE">
              <w:rPr>
                <w:rFonts w:cs="Tahoma"/>
                <w:b/>
                <w:szCs w:val="22"/>
                <w:lang w:val="el-GR"/>
              </w:rPr>
              <w:t>)</w:t>
            </w:r>
          </w:p>
        </w:tc>
        <w:tc>
          <w:tcPr>
            <w:tcW w:w="8569" w:type="dxa"/>
          </w:tcPr>
          <w:p w14:paraId="458E6A7D" w14:textId="1402583F" w:rsidR="00063528" w:rsidRPr="00276ACE" w:rsidRDefault="00063528" w:rsidP="001D389E">
            <w:pPr>
              <w:pStyle w:val="a6"/>
              <w:numPr>
                <w:ilvl w:val="0"/>
                <w:numId w:val="117"/>
              </w:numPr>
              <w:spacing w:line="240" w:lineRule="auto"/>
              <w:rPr>
                <w:lang w:val="el-GR"/>
              </w:rPr>
            </w:pPr>
            <w:r w:rsidRPr="00276ACE">
              <w:rPr>
                <w:lang w:val="el-GR"/>
              </w:rPr>
              <w:t xml:space="preserve">Χορήγηση έντοκης προκαταβολής μέχρι </w:t>
            </w:r>
            <w:r w:rsidR="003030DD" w:rsidRPr="00276ACE">
              <w:rPr>
                <w:b/>
                <w:bCs/>
                <w:lang w:val="el-GR"/>
              </w:rPr>
              <w:t>ποσοστού (30</w:t>
            </w:r>
            <w:r w:rsidRPr="00276ACE">
              <w:rPr>
                <w:b/>
                <w:bCs/>
                <w:lang w:val="el-GR"/>
              </w:rPr>
              <w:t>%</w:t>
            </w:r>
            <w:r w:rsidRPr="00276ACE">
              <w:rPr>
                <w:lang w:val="el-GR"/>
              </w:rPr>
              <w:t xml:space="preserve">) του συμβατικού τιμήματος χωρίς Φ.Π.Α.,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και </w:t>
            </w:r>
            <w:r w:rsidRPr="00276ACE">
              <w:rPr>
                <w:lang w:val="el-GR"/>
              </w:rPr>
              <w:fldChar w:fldCharType="begin"/>
            </w:r>
            <w:r w:rsidRPr="00276ACE">
              <w:rPr>
                <w:lang w:val="el-GR"/>
              </w:rPr>
              <w:instrText xml:space="preserve"> REF _Ref496542746 \r \h  \* MERGEFORMAT </w:instrText>
            </w:r>
            <w:r w:rsidRPr="00276ACE">
              <w:rPr>
                <w:lang w:val="el-GR"/>
              </w:rPr>
            </w:r>
            <w:r w:rsidRPr="00276ACE">
              <w:rPr>
                <w:lang w:val="el-GR"/>
              </w:rPr>
              <w:fldChar w:fldCharType="separate"/>
            </w:r>
            <w:r w:rsidR="00F10952">
              <w:rPr>
                <w:lang w:val="el-GR"/>
              </w:rPr>
              <w:t>4.1</w:t>
            </w:r>
            <w:r w:rsidRPr="00276ACE">
              <w:rPr>
                <w:lang w:val="el-GR"/>
              </w:rPr>
              <w:fldChar w:fldCharType="end"/>
            </w:r>
            <w:r w:rsidRPr="00276ACE">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03982484" w14:textId="77777777" w:rsidR="00063528" w:rsidRPr="00276ACE" w:rsidRDefault="00063528" w:rsidP="00E6375C">
            <w:pPr>
              <w:pStyle w:val="a6"/>
              <w:numPr>
                <w:ilvl w:val="0"/>
                <w:numId w:val="117"/>
              </w:numPr>
              <w:spacing w:before="120" w:line="240" w:lineRule="auto"/>
              <w:rPr>
                <w:lang w:val="el-GR"/>
              </w:rPr>
            </w:pPr>
            <w:r w:rsidRPr="00276ACE">
              <w:rPr>
                <w:lang w:val="el-GR"/>
              </w:rPr>
              <w:t xml:space="preserve">Καταβολή </w:t>
            </w:r>
            <w:r w:rsidRPr="00276ACE">
              <w:rPr>
                <w:b/>
                <w:bCs/>
                <w:lang w:val="el-GR"/>
              </w:rPr>
              <w:t>του υπόλοιπου του συμβατικού τιμήματος</w:t>
            </w:r>
            <w:r w:rsidRPr="00276ACE">
              <w:rPr>
                <w:lang w:val="el-GR"/>
              </w:rPr>
              <w:t>, μετά την οριστική ποιοτική και ποσοτική παραλαβή του συνόλου του Έργου, αφού παρακρατηθεί ο με τον παραπάνω τρόπο υπολογισθείς τόκος.</w:t>
            </w:r>
          </w:p>
        </w:tc>
      </w:tr>
      <w:tr w:rsidR="00063528" w:rsidRPr="002D07E3" w14:paraId="67AF13C8" w14:textId="77777777" w:rsidTr="00F34075">
        <w:tc>
          <w:tcPr>
            <w:tcW w:w="456" w:type="dxa"/>
          </w:tcPr>
          <w:p w14:paraId="48D844C5" w14:textId="54C71F08" w:rsidR="00063528" w:rsidRPr="00276ACE" w:rsidRDefault="00346DC7" w:rsidP="006508E8">
            <w:pPr>
              <w:rPr>
                <w:rFonts w:cs="Tahoma"/>
                <w:b/>
                <w:szCs w:val="22"/>
                <w:lang w:val="el-GR"/>
              </w:rPr>
            </w:pPr>
            <w:bookmarkStart w:id="179" w:name="_Hlk59200699"/>
            <w:r>
              <w:rPr>
                <w:rFonts w:cs="Tahoma"/>
                <w:b/>
                <w:szCs w:val="22"/>
                <w:lang w:val="el-GR"/>
              </w:rPr>
              <w:t>2</w:t>
            </w:r>
            <w:r w:rsidR="00063528" w:rsidRPr="00276ACE">
              <w:rPr>
                <w:rFonts w:cs="Tahoma"/>
                <w:b/>
                <w:szCs w:val="22"/>
                <w:lang w:val="el-GR"/>
              </w:rPr>
              <w:t>)</w:t>
            </w:r>
          </w:p>
        </w:tc>
        <w:tc>
          <w:tcPr>
            <w:tcW w:w="8569" w:type="dxa"/>
          </w:tcPr>
          <w:p w14:paraId="11533A46" w14:textId="39BBD33F" w:rsidR="00F34075" w:rsidRPr="00276ACE" w:rsidRDefault="00F34075" w:rsidP="001D389E">
            <w:pPr>
              <w:spacing w:line="240" w:lineRule="auto"/>
              <w:ind w:left="282" w:hanging="284"/>
              <w:rPr>
                <w:lang w:val="el-GR"/>
              </w:rPr>
            </w:pPr>
            <w:r w:rsidRPr="00276ACE">
              <w:rPr>
                <w:lang w:val="el-GR"/>
              </w:rPr>
              <w:t xml:space="preserve">α) Καταβολή ποσοστού </w:t>
            </w:r>
            <w:r w:rsidR="000F69E8">
              <w:rPr>
                <w:lang w:val="el-GR"/>
              </w:rPr>
              <w:t>δέκα</w:t>
            </w:r>
            <w:r w:rsidR="000F69E8" w:rsidRPr="00276ACE">
              <w:rPr>
                <w:lang w:val="el-GR"/>
              </w:rPr>
              <w:t xml:space="preserve"> </w:t>
            </w:r>
            <w:r w:rsidRPr="00276ACE">
              <w:rPr>
                <w:lang w:val="el-GR"/>
              </w:rPr>
              <w:t>τοις εκατό (</w:t>
            </w:r>
            <w:r w:rsidR="000F69E8">
              <w:rPr>
                <w:lang w:val="el-GR"/>
              </w:rPr>
              <w:t>1</w:t>
            </w:r>
            <w:r w:rsidRPr="00276ACE">
              <w:rPr>
                <w:lang w:val="el-GR"/>
              </w:rPr>
              <w:t xml:space="preserve">0 %) του συμβατικού τιμήματος, μετά την παραλαβή του συνόλου των Παραδοτέων της Φάσης Φ1. </w:t>
            </w:r>
          </w:p>
          <w:p w14:paraId="40EF3DBC" w14:textId="2D9FBCB1" w:rsidR="00F34075" w:rsidRPr="00276ACE" w:rsidRDefault="00F34075" w:rsidP="00F34075">
            <w:pPr>
              <w:spacing w:before="120" w:line="240" w:lineRule="auto"/>
              <w:ind w:left="282" w:hanging="284"/>
              <w:rPr>
                <w:lang w:val="el-GR"/>
              </w:rPr>
            </w:pPr>
            <w:r w:rsidRPr="00276ACE">
              <w:rPr>
                <w:lang w:val="el-GR"/>
              </w:rPr>
              <w:t xml:space="preserve">β) Καταβολή ποσοστού </w:t>
            </w:r>
            <w:r w:rsidR="000F69E8">
              <w:rPr>
                <w:lang w:val="el-GR"/>
              </w:rPr>
              <w:t>πενήντα</w:t>
            </w:r>
            <w:r w:rsidR="000F69E8" w:rsidRPr="00276ACE">
              <w:rPr>
                <w:lang w:val="el-GR"/>
              </w:rPr>
              <w:t xml:space="preserve"> </w:t>
            </w:r>
            <w:r w:rsidRPr="00276ACE">
              <w:rPr>
                <w:lang w:val="el-GR"/>
              </w:rPr>
              <w:t>τοις εκατό (</w:t>
            </w:r>
            <w:r w:rsidR="000F69E8">
              <w:rPr>
                <w:lang w:val="el-GR"/>
              </w:rPr>
              <w:t>5</w:t>
            </w:r>
            <w:r w:rsidRPr="00276ACE">
              <w:rPr>
                <w:lang w:val="el-GR"/>
              </w:rPr>
              <w:t xml:space="preserve">0 %) του συμβατικού τιμήματος, μετά την παραλαβή του συνόλου των Παραδοτέων της Φάσης Φ2 </w:t>
            </w:r>
          </w:p>
          <w:p w14:paraId="352038E1" w14:textId="5321C668" w:rsidR="00F34075" w:rsidRPr="00276ACE" w:rsidRDefault="00F34075" w:rsidP="00F34075">
            <w:pPr>
              <w:spacing w:before="120" w:line="240" w:lineRule="auto"/>
              <w:ind w:left="282" w:hanging="284"/>
              <w:rPr>
                <w:lang w:val="el-GR"/>
              </w:rPr>
            </w:pPr>
            <w:r w:rsidRPr="00276ACE">
              <w:rPr>
                <w:lang w:val="el-GR"/>
              </w:rPr>
              <w:t xml:space="preserve">γ) Καταβολή ποσοστού </w:t>
            </w:r>
            <w:r w:rsidR="000F69E8">
              <w:rPr>
                <w:lang w:val="el-GR"/>
              </w:rPr>
              <w:t>είκοσι</w:t>
            </w:r>
            <w:r w:rsidR="000F69E8" w:rsidRPr="00276ACE">
              <w:rPr>
                <w:lang w:val="el-GR"/>
              </w:rPr>
              <w:t xml:space="preserve"> </w:t>
            </w:r>
            <w:r w:rsidRPr="00276ACE">
              <w:rPr>
                <w:lang w:val="el-GR"/>
              </w:rPr>
              <w:t>τοις εκατό (</w:t>
            </w:r>
            <w:r w:rsidR="000F69E8">
              <w:rPr>
                <w:lang w:val="el-GR"/>
              </w:rPr>
              <w:t>2</w:t>
            </w:r>
            <w:r w:rsidR="000F69E8" w:rsidRPr="00276ACE">
              <w:rPr>
                <w:lang w:val="el-GR"/>
              </w:rPr>
              <w:t xml:space="preserve">0 </w:t>
            </w:r>
            <w:r w:rsidRPr="00276ACE">
              <w:rPr>
                <w:lang w:val="el-GR"/>
              </w:rPr>
              <w:t xml:space="preserve">%) του συμβατικού τιμήματος, μετά την παραλαβή του συνόλου των Παραδοτέων της Φάσης Φ4 </w:t>
            </w:r>
          </w:p>
          <w:p w14:paraId="4CC2C93D" w14:textId="3032D293" w:rsidR="00F34075" w:rsidRPr="00276ACE" w:rsidRDefault="00F34075" w:rsidP="00F34075">
            <w:pPr>
              <w:spacing w:before="120" w:line="240" w:lineRule="auto"/>
              <w:ind w:left="282" w:hanging="284"/>
              <w:rPr>
                <w:lang w:val="el-GR"/>
              </w:rPr>
            </w:pPr>
            <w:r w:rsidRPr="00276ACE">
              <w:rPr>
                <w:lang w:val="el-GR"/>
              </w:rPr>
              <w:t>δ) Καταβολή του υπόλοιπου του συμβατικού τιμήματος, μετά την οριστική ποιοτική και ποσοτική παραλαβή του συνόλου του Έργου.</w:t>
            </w:r>
          </w:p>
        </w:tc>
      </w:tr>
    </w:tbl>
    <w:bookmarkEnd w:id="179"/>
    <w:p w14:paraId="354A6A40" w14:textId="77777777" w:rsidR="00F661A1" w:rsidRPr="00734309" w:rsidRDefault="00F661A1" w:rsidP="00F34075">
      <w:pPr>
        <w:tabs>
          <w:tab w:val="left" w:pos="426"/>
        </w:tabs>
        <w:rPr>
          <w:rFonts w:cs="Tahoma"/>
          <w:szCs w:val="22"/>
          <w:lang w:val="el-GR"/>
        </w:rPr>
      </w:pPr>
      <w:r w:rsidRPr="00EB404A">
        <w:rPr>
          <w:rFonts w:cs="Tahoma"/>
          <w:szCs w:val="22"/>
          <w:lang w:val="el-GR"/>
        </w:rPr>
        <w:t>Επισημαίνεται ότι η παραπάνω προκαταβολή δύναται να χορηγηθεί και τμηματικά.</w:t>
      </w:r>
      <w:r w:rsidRPr="00734309">
        <w:rPr>
          <w:rFonts w:cs="Tahoma"/>
          <w:szCs w:val="22"/>
          <w:lang w:val="el-GR"/>
        </w:rPr>
        <w:t xml:space="preserve"> </w:t>
      </w:r>
    </w:p>
    <w:p w14:paraId="02DAF45E" w14:textId="77777777" w:rsidR="00F661A1" w:rsidRPr="00734309" w:rsidRDefault="00F661A1" w:rsidP="00F661A1">
      <w:pPr>
        <w:rPr>
          <w:rFonts w:cs="Tahoma"/>
          <w:szCs w:val="22"/>
          <w:lang w:val="el-GR"/>
        </w:rPr>
      </w:pPr>
      <w:r w:rsidRPr="00734309">
        <w:rPr>
          <w:rFonts w:cs="Tahoma"/>
          <w:szCs w:val="22"/>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όπως ισχύει, καθώς και κάθε άλλου δικαιολογητικού που τυχόν ήθελε ζητηθεί από τις αρμόδιες υπηρεσίες που διενεργούν τον έλεγχο και την πληρωμή.</w:t>
      </w:r>
    </w:p>
    <w:p w14:paraId="0386D4A2" w14:textId="43F8C0A5" w:rsidR="004F60E4" w:rsidRDefault="00F661A1" w:rsidP="00F661A1">
      <w:pPr>
        <w:rPr>
          <w:rFonts w:cs="Tahoma"/>
          <w:szCs w:val="22"/>
          <w:lang w:val="el-GR" w:eastAsia="el-GR"/>
        </w:rPr>
      </w:pPr>
      <w:r w:rsidRPr="00734309">
        <w:rPr>
          <w:rFonts w:cs="Tahoma"/>
          <w:b/>
          <w:bCs/>
          <w:szCs w:val="22"/>
          <w:lang w:val="el-GR"/>
        </w:rPr>
        <w:t>5.1.2</w:t>
      </w:r>
      <w:r w:rsidRPr="00734309">
        <w:rPr>
          <w:rFonts w:cs="Tahoma"/>
          <w:szCs w:val="22"/>
          <w:lang w:val="el-GR"/>
        </w:rPr>
        <w:t xml:space="preserve">. Toν Ανάδοχο βαρύνουν </w:t>
      </w:r>
      <w:r w:rsidRPr="00734309">
        <w:rPr>
          <w:rFonts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w:t>
      </w:r>
      <w:r w:rsidR="004F60E4" w:rsidRPr="004F60E4">
        <w:rPr>
          <w:rFonts w:cs="Tahoma"/>
          <w:szCs w:val="22"/>
          <w:lang w:val="el-GR" w:eastAsia="el-GR"/>
        </w:rPr>
        <w:t>για την εκτέλεση της παρούσας</w:t>
      </w:r>
      <w:r w:rsidR="004F60E4" w:rsidRPr="004F60E4" w:rsidDel="004F60E4">
        <w:rPr>
          <w:rFonts w:cs="Tahoma"/>
          <w:szCs w:val="22"/>
          <w:lang w:val="el-GR" w:eastAsia="el-GR"/>
        </w:rPr>
        <w:t xml:space="preserve"> </w:t>
      </w:r>
      <w:r w:rsidRPr="00734309">
        <w:rPr>
          <w:rFonts w:cs="Tahoma"/>
          <w:szCs w:val="22"/>
          <w:lang w:val="el-GR" w:eastAsia="el-GR"/>
        </w:rPr>
        <w:t>στον τόπο και με τον τρόπο που προβλέπεται στα έγγραφα της σύμβασης.</w:t>
      </w:r>
    </w:p>
    <w:p w14:paraId="24DD68D5" w14:textId="6697F70F" w:rsidR="00F661A1" w:rsidRPr="00734309" w:rsidRDefault="00F661A1" w:rsidP="00F661A1">
      <w:pPr>
        <w:rPr>
          <w:rFonts w:cs="Tahoma"/>
          <w:szCs w:val="22"/>
          <w:lang w:val="el-GR"/>
        </w:rPr>
      </w:pPr>
      <w:r w:rsidRPr="00734309">
        <w:rPr>
          <w:rFonts w:cs="Tahoma"/>
          <w:szCs w:val="22"/>
          <w:lang w:val="el-GR" w:eastAsia="el-GR"/>
        </w:rPr>
        <w:t xml:space="preserve">Ιδίως βαρύνεται με τις </w:t>
      </w:r>
      <w:r w:rsidRPr="00734309">
        <w:rPr>
          <w:rFonts w:cs="Tahoma"/>
          <w:szCs w:val="22"/>
          <w:lang w:val="el-GR"/>
        </w:rPr>
        <w:t xml:space="preserve">ακόλουθες κρατήσεις: </w:t>
      </w:r>
    </w:p>
    <w:p w14:paraId="5D0B6D13" w14:textId="77777777" w:rsidR="00F661A1" w:rsidRPr="00734309" w:rsidRDefault="00F661A1" w:rsidP="00F661A1">
      <w:pPr>
        <w:ind w:left="1134" w:hanging="567"/>
        <w:rPr>
          <w:rFonts w:cs="Tahoma"/>
          <w:szCs w:val="22"/>
          <w:lang w:val="el-GR"/>
        </w:rPr>
      </w:pPr>
      <w:r w:rsidRPr="00734309">
        <w:rPr>
          <w:rFonts w:cs="Tahoma"/>
          <w:szCs w:val="22"/>
          <w:lang w:val="el-GR"/>
        </w:rPr>
        <w:lastRenderedPageBreak/>
        <w:t xml:space="preserve">α) </w:t>
      </w:r>
      <w:r w:rsidRPr="00734309">
        <w:rPr>
          <w:rFonts w:cs="Tahoma"/>
          <w:szCs w:val="22"/>
          <w:lang w:val="el-GR"/>
        </w:rPr>
        <w:tab/>
        <w:t>Κράτηση 0,07%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1A645D81" w14:textId="77777777" w:rsidR="00F661A1" w:rsidRPr="00734309" w:rsidRDefault="00F661A1" w:rsidP="00F661A1">
      <w:pPr>
        <w:ind w:left="1134" w:hanging="567"/>
        <w:rPr>
          <w:rFonts w:cs="Tahoma"/>
          <w:szCs w:val="22"/>
          <w:lang w:val="el-GR"/>
        </w:rPr>
      </w:pPr>
      <w:r w:rsidRPr="00734309">
        <w:rPr>
          <w:rFonts w:cs="Tahoma"/>
          <w:szCs w:val="22"/>
          <w:lang w:val="el-GR"/>
        </w:rPr>
        <w:t xml:space="preserve">β) </w:t>
      </w:r>
      <w:r w:rsidRPr="00734309">
        <w:rPr>
          <w:rFonts w:cs="Tahoma"/>
          <w:szCs w:val="22"/>
          <w:lang w:val="el-GR"/>
        </w:rPr>
        <w:tab/>
        <w:t>Κράτηση ύψους 0,02% υπέρ του Δημοσίου,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 όπως ισχύει</w:t>
      </w:r>
    </w:p>
    <w:p w14:paraId="1763CB0C" w14:textId="77777777" w:rsidR="00F661A1" w:rsidRPr="00734309" w:rsidRDefault="00F661A1" w:rsidP="00F661A1">
      <w:pPr>
        <w:ind w:left="1134" w:hanging="567"/>
        <w:rPr>
          <w:rFonts w:cs="Tahoma"/>
          <w:szCs w:val="22"/>
          <w:lang w:val="el-GR"/>
        </w:rPr>
      </w:pPr>
      <w:r w:rsidRPr="00734309">
        <w:rPr>
          <w:rFonts w:cs="Tahoma"/>
          <w:szCs w:val="22"/>
          <w:lang w:val="el-GR"/>
        </w:rPr>
        <w:t xml:space="preserve">γ) </w:t>
      </w:r>
      <w:r w:rsidRPr="00734309">
        <w:rPr>
          <w:rFonts w:cs="Tahoma"/>
          <w:szCs w:val="22"/>
          <w:lang w:val="el-GR"/>
        </w:rPr>
        <w:tab/>
        <w:t>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 όπως ισχύει).</w:t>
      </w:r>
    </w:p>
    <w:p w14:paraId="6A715323" w14:textId="77777777" w:rsidR="00F661A1" w:rsidRPr="00734309" w:rsidRDefault="00F661A1" w:rsidP="00F661A1">
      <w:pPr>
        <w:rPr>
          <w:rFonts w:cs="Tahoma"/>
          <w:szCs w:val="22"/>
          <w:lang w:val="el-GR"/>
        </w:rPr>
      </w:pPr>
      <w:r w:rsidRPr="00734309">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5056F944" w14:textId="77777777" w:rsidR="00F661A1" w:rsidRPr="00734309" w:rsidRDefault="00F661A1" w:rsidP="00E84A2D">
      <w:pPr>
        <w:pStyle w:val="2"/>
        <w:rPr>
          <w:rFonts w:ascii="Tahoma" w:hAnsi="Tahoma" w:cs="Tahoma"/>
          <w:sz w:val="22"/>
          <w:lang w:val="el-GR"/>
        </w:rPr>
      </w:pPr>
      <w:bookmarkStart w:id="180" w:name="_Toc65669353"/>
      <w:bookmarkStart w:id="181" w:name="_Toc65671947"/>
      <w:bookmarkStart w:id="182" w:name="_Toc65672051"/>
      <w:bookmarkEnd w:id="180"/>
      <w:bookmarkEnd w:id="181"/>
      <w:bookmarkEnd w:id="182"/>
      <w:r w:rsidRPr="00734309">
        <w:rPr>
          <w:rFonts w:ascii="Tahoma" w:hAnsi="Tahoma" w:cs="Tahoma"/>
          <w:sz w:val="22"/>
          <w:lang w:val="el-GR"/>
        </w:rPr>
        <w:tab/>
      </w:r>
      <w:bookmarkStart w:id="183" w:name="_Ref496607484"/>
      <w:bookmarkStart w:id="184" w:name="_Toc81915081"/>
      <w:r w:rsidRPr="00734309">
        <w:rPr>
          <w:rFonts w:ascii="Tahoma" w:hAnsi="Tahoma" w:cs="Tahoma"/>
          <w:sz w:val="22"/>
          <w:lang w:val="el-GR"/>
        </w:rPr>
        <w:t>Κήρυξη οικονομικού φορέα έκπτωτου - Κυρώσεις</w:t>
      </w:r>
      <w:bookmarkEnd w:id="183"/>
      <w:bookmarkEnd w:id="184"/>
    </w:p>
    <w:p w14:paraId="714A066C" w14:textId="77777777" w:rsidR="00ED0F2D" w:rsidRPr="001442CD" w:rsidRDefault="00F661A1" w:rsidP="00ED0F2D">
      <w:pPr>
        <w:suppressAutoHyphens w:val="0"/>
        <w:autoSpaceDE w:val="0"/>
        <w:rPr>
          <w:rFonts w:eastAsia="SimSun" w:cs="Tahoma"/>
          <w:color w:val="5B9BD5"/>
          <w:spacing w:val="5"/>
          <w:szCs w:val="22"/>
          <w:lang w:val="el-GR"/>
        </w:rPr>
      </w:pPr>
      <w:r w:rsidRPr="00734309">
        <w:rPr>
          <w:rFonts w:eastAsia="SimSun" w:cs="Tahoma"/>
          <w:b/>
          <w:bCs/>
          <w:szCs w:val="22"/>
          <w:lang w:val="el-GR"/>
        </w:rPr>
        <w:t>5.2.1</w:t>
      </w:r>
      <w:r w:rsidRPr="00734309">
        <w:rPr>
          <w:rFonts w:eastAsia="SimSun" w:cs="Tahoma"/>
          <w:szCs w:val="22"/>
          <w:lang w:val="el-GR"/>
        </w:rPr>
        <w:t xml:space="preserve">. </w:t>
      </w:r>
      <w:r w:rsidR="00ED0F2D" w:rsidRPr="00603221">
        <w:rPr>
          <w:rFonts w:eastAsia="SimSun" w:cs="Tahoma"/>
          <w:szCs w:val="22"/>
          <w:lang w:val="el-GR"/>
        </w:rPr>
        <w:t>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ED0F2D">
        <w:rPr>
          <w:rFonts w:eastAsia="SimSun" w:cs="Tahoma"/>
          <w:color w:val="5B9BD5"/>
          <w:spacing w:val="5"/>
          <w:szCs w:val="22"/>
          <w:lang w:val="el-GR"/>
        </w:rPr>
        <w:t xml:space="preserve"> :</w:t>
      </w:r>
    </w:p>
    <w:p w14:paraId="3FE557D1" w14:textId="77777777" w:rsidR="00ED0F2D" w:rsidRPr="0063173B" w:rsidRDefault="00ED0F2D" w:rsidP="00ED0F2D">
      <w:pPr>
        <w:suppressAutoHyphens w:val="0"/>
        <w:autoSpaceDE w:val="0"/>
        <w:rPr>
          <w:rFonts w:eastAsia="SimSun"/>
          <w:szCs w:val="22"/>
          <w:lang w:val="el-GR"/>
        </w:rPr>
      </w:pPr>
      <w:r w:rsidRPr="0063173B">
        <w:rPr>
          <w:rFonts w:eastAsia="SimSun"/>
          <w:szCs w:val="22"/>
          <w:lang w:val="el-GR"/>
        </w:rPr>
        <w:t>α) στην περίπτωση της παρ. 7 του άρθρου 105 περί κατακύρωσης και σύναψης σύμβασης</w:t>
      </w:r>
    </w:p>
    <w:p w14:paraId="5C66CD0F" w14:textId="77777777" w:rsidR="00ED0F2D" w:rsidRDefault="00ED0F2D" w:rsidP="00ED0F2D">
      <w:pPr>
        <w:suppressAutoHyphens w:val="0"/>
        <w:autoSpaceDE w:val="0"/>
        <w:rPr>
          <w:rFonts w:eastAsia="SimSun"/>
          <w:szCs w:val="22"/>
          <w:lang w:val="el-GR"/>
        </w:rPr>
      </w:pPr>
      <w:r w:rsidRPr="0063173B">
        <w:rPr>
          <w:rFonts w:eastAsia="SimSun"/>
          <w:szCs w:val="22"/>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6ED59402" w14:textId="77777777" w:rsidR="00ED0F2D" w:rsidRDefault="00ED0F2D" w:rsidP="00ED0F2D">
      <w:pPr>
        <w:suppressAutoHyphens w:val="0"/>
        <w:autoSpaceDE w:val="0"/>
        <w:rPr>
          <w:rFonts w:eastAsia="SimSun"/>
          <w:szCs w:val="22"/>
          <w:lang w:val="el-GR"/>
        </w:rPr>
      </w:pPr>
      <w:r>
        <w:rPr>
          <w:rFonts w:eastAsia="SimSun"/>
          <w:szCs w:val="22"/>
          <w:lang w:val="el-GR"/>
        </w:rPr>
        <w:t xml:space="preserve">γ) </w:t>
      </w:r>
      <w:r w:rsidRPr="00346054">
        <w:rPr>
          <w:rFonts w:eastAsia="SimSun"/>
          <w:szCs w:val="22"/>
          <w:lang w:val="el-GR"/>
        </w:rPr>
        <w:t>εφόσον δεν π</w:t>
      </w:r>
      <w:r>
        <w:rPr>
          <w:rFonts w:eastAsia="SimSun"/>
          <w:szCs w:val="22"/>
          <w:lang w:val="el-GR"/>
        </w:rPr>
        <w:t>αράσχει</w:t>
      </w:r>
      <w:r w:rsidRPr="00346054">
        <w:rPr>
          <w:rFonts w:eastAsia="SimSun"/>
          <w:szCs w:val="22"/>
          <w:lang w:val="el-GR"/>
        </w:rPr>
        <w:t xml:space="preserve"> τις υπηρεσίες ή δεν </w:t>
      </w:r>
      <w:r>
        <w:rPr>
          <w:rFonts w:eastAsia="SimSun"/>
          <w:szCs w:val="22"/>
          <w:lang w:val="el-GR"/>
        </w:rPr>
        <w:t>υποβάλει</w:t>
      </w:r>
      <w:r w:rsidRPr="00346054">
        <w:rPr>
          <w:rFonts w:eastAsia="SimSun"/>
          <w:szCs w:val="22"/>
          <w:lang w:val="el-GR"/>
        </w:rPr>
        <w:t xml:space="preserve"> τα παραδοτέα ή δεν </w:t>
      </w:r>
      <w:r>
        <w:rPr>
          <w:rFonts w:eastAsia="SimSun"/>
          <w:szCs w:val="22"/>
          <w:lang w:val="el-GR"/>
        </w:rPr>
        <w:t>προβεί</w:t>
      </w:r>
      <w:r w:rsidRPr="00346054">
        <w:rPr>
          <w:rFonts w:eastAsia="SimSun"/>
          <w:szCs w:val="22"/>
          <w:lang w:val="el-GR"/>
        </w:rPr>
        <w:t xml:space="preserve"> στην αντικατάστασή τους μέσα στον συμβατικό χρόνο ή στον χρόνο παράτασης που του </w:t>
      </w:r>
      <w:r>
        <w:rPr>
          <w:rFonts w:eastAsia="SimSun"/>
          <w:szCs w:val="22"/>
          <w:lang w:val="el-GR"/>
        </w:rPr>
        <w:t>δοθεί</w:t>
      </w:r>
      <w:r w:rsidRPr="00346054">
        <w:rPr>
          <w:rFonts w:eastAsia="SimSun"/>
          <w:szCs w:val="22"/>
          <w:lang w:val="el-GR"/>
        </w:rPr>
        <w:t>, σύμφωνα με τα όσα προβλέπονται στο άρθρο 217 περί διάρκειας σύμβασης παροχής υπηρεσίας</w:t>
      </w:r>
      <w:r>
        <w:rPr>
          <w:rFonts w:eastAsia="SimSun"/>
          <w:szCs w:val="22"/>
          <w:lang w:val="el-GR"/>
        </w:rPr>
        <w:t xml:space="preserve"> </w:t>
      </w:r>
      <w:r w:rsidRPr="00346054">
        <w:rPr>
          <w:rFonts w:eastAsia="SimSun"/>
          <w:szCs w:val="22"/>
          <w:lang w:val="el-GR"/>
        </w:rPr>
        <w:t xml:space="preserve">με την επιφύλαξη της </w:t>
      </w:r>
      <w:r>
        <w:rPr>
          <w:rFonts w:eastAsia="SimSun"/>
          <w:szCs w:val="22"/>
          <w:lang w:val="el-GR"/>
        </w:rPr>
        <w:t>επόμενης παραγράφου</w:t>
      </w:r>
      <w:r w:rsidRPr="00346054">
        <w:rPr>
          <w:rFonts w:eastAsia="SimSun"/>
          <w:szCs w:val="22"/>
          <w:lang w:val="el-GR"/>
        </w:rPr>
        <w:t>.</w:t>
      </w:r>
    </w:p>
    <w:p w14:paraId="129C0F95" w14:textId="77777777" w:rsidR="00ED0F2D" w:rsidRPr="00346054" w:rsidRDefault="00ED0F2D" w:rsidP="00ED0F2D">
      <w:pPr>
        <w:suppressAutoHyphens w:val="0"/>
        <w:autoSpaceDE w:val="0"/>
        <w:rPr>
          <w:rFonts w:eastAsia="SimSun"/>
          <w:szCs w:val="22"/>
          <w:lang w:val="el-GR"/>
        </w:rPr>
      </w:pPr>
      <w:r w:rsidRPr="00346054">
        <w:rPr>
          <w:rFonts w:eastAsia="SimSun"/>
          <w:szCs w:val="22"/>
          <w:lang w:val="el-GR"/>
        </w:rPr>
        <w:t xml:space="preserve">Στην περίπτωση συνδρομής λόγου έκπτωσης του αναδόχου από </w:t>
      </w:r>
      <w:r>
        <w:rPr>
          <w:rFonts w:eastAsia="SimSun"/>
          <w:szCs w:val="22"/>
          <w:lang w:val="el-GR"/>
        </w:rPr>
        <w:t xml:space="preserve">τη </w:t>
      </w:r>
      <w:r w:rsidRPr="00346054">
        <w:rPr>
          <w:rFonts w:eastAsia="SimSun"/>
          <w:szCs w:val="22"/>
          <w:lang w:val="el-GR"/>
        </w:rPr>
        <w:t xml:space="preserve">σύμβαση κατά την </w:t>
      </w:r>
      <w:r>
        <w:rPr>
          <w:rFonts w:eastAsia="SimSun"/>
          <w:szCs w:val="22"/>
          <w:lang w:val="el-GR"/>
        </w:rPr>
        <w:t xml:space="preserve">ως άνω </w:t>
      </w:r>
      <w:r w:rsidRPr="00346054">
        <w:rPr>
          <w:rFonts w:eastAsia="SimSun"/>
          <w:szCs w:val="22"/>
          <w:lang w:val="el-GR"/>
        </w:rPr>
        <w:t xml:space="preserve">περίπτωση </w:t>
      </w:r>
      <w:r>
        <w:rPr>
          <w:rFonts w:eastAsia="SimSun"/>
          <w:szCs w:val="22"/>
          <w:lang w:val="el-GR"/>
        </w:rPr>
        <w:t>(γ)</w:t>
      </w:r>
      <w:r w:rsidRPr="00346054">
        <w:rPr>
          <w:rFonts w:eastAsia="SimSun"/>
          <w:szCs w:val="22"/>
          <w:lang w:val="el-GR"/>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Pr>
          <w:rFonts w:eastAsia="SimSun"/>
          <w:szCs w:val="22"/>
          <w:lang w:val="el-GR"/>
        </w:rPr>
        <w:t xml:space="preserve">που καθορίζεται με απόφαση της Αναθέτουσας Αρχής η οποία δεν μπορεί να είναι μικρότερη των δεκαπέντε (15) </w:t>
      </w:r>
      <w:r w:rsidRPr="00346054">
        <w:rPr>
          <w:rFonts w:eastAsia="SimSun"/>
          <w:szCs w:val="22"/>
          <w:lang w:val="el-GR"/>
        </w:rPr>
        <w:t>ημερών από την κοινοποίηση της ανωτέρω όχλησης.</w:t>
      </w:r>
      <w:r w:rsidRPr="002D2512">
        <w:rPr>
          <w:lang w:val="el-GR"/>
        </w:rPr>
        <w:t xml:space="preserve"> </w:t>
      </w:r>
      <w:r w:rsidRPr="00346054">
        <w:rPr>
          <w:rFonts w:eastAsia="SimSun"/>
          <w:szCs w:val="22"/>
          <w:lang w:val="el-GR"/>
        </w:rPr>
        <w:t xml:space="preserve">Αν η προθεσμία, που </w:t>
      </w:r>
      <w:r>
        <w:rPr>
          <w:rFonts w:eastAsia="SimSun"/>
          <w:szCs w:val="22"/>
          <w:lang w:val="el-GR"/>
        </w:rPr>
        <w:t>τεθεί</w:t>
      </w:r>
      <w:r w:rsidRPr="00346054">
        <w:rPr>
          <w:rFonts w:eastAsia="SimSun"/>
          <w:szCs w:val="22"/>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080E8E8A" w14:textId="77777777" w:rsidR="00ED0F2D" w:rsidRDefault="00ED0F2D" w:rsidP="00ED0F2D">
      <w:pPr>
        <w:suppressAutoHyphens w:val="0"/>
        <w:autoSpaceDE w:val="0"/>
        <w:rPr>
          <w:rFonts w:eastAsia="SimSun"/>
          <w:szCs w:val="22"/>
          <w:lang w:val="el-GR"/>
        </w:rPr>
      </w:pPr>
      <w:r w:rsidRPr="00B73AC1">
        <w:rPr>
          <w:rFonts w:eastAsia="SimSun"/>
          <w:szCs w:val="22"/>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317EFB95" w14:textId="77777777" w:rsidR="00ED0F2D" w:rsidRPr="00346054" w:rsidRDefault="00ED0F2D" w:rsidP="00ED0F2D">
      <w:pPr>
        <w:suppressAutoHyphens w:val="0"/>
        <w:autoSpaceDE w:val="0"/>
        <w:rPr>
          <w:rFonts w:eastAsia="SimSun"/>
          <w:spacing w:val="5"/>
          <w:szCs w:val="22"/>
          <w:lang w:val="el-GR"/>
        </w:rPr>
      </w:pPr>
      <w:r w:rsidRPr="00346054">
        <w:rPr>
          <w:rFonts w:eastAsia="SimSun"/>
          <w:spacing w:val="5"/>
          <w:szCs w:val="22"/>
          <w:lang w:val="el-GR"/>
        </w:rPr>
        <w:t xml:space="preserve">Στον </w:t>
      </w:r>
      <w:r>
        <w:rPr>
          <w:rFonts w:eastAsia="SimSun"/>
          <w:spacing w:val="5"/>
          <w:szCs w:val="22"/>
          <w:lang w:val="el-GR"/>
        </w:rPr>
        <w:t>ανάδοχο</w:t>
      </w:r>
      <w:r w:rsidRPr="00346054">
        <w:rPr>
          <w:rFonts w:eastAsia="SimSun"/>
          <w:spacing w:val="5"/>
          <w:szCs w:val="22"/>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6F86467D" w14:textId="77777777" w:rsidR="00ED0F2D" w:rsidRPr="00346054" w:rsidRDefault="00ED0F2D" w:rsidP="00ED0F2D">
      <w:pPr>
        <w:suppressAutoHyphens w:val="0"/>
        <w:autoSpaceDE w:val="0"/>
        <w:rPr>
          <w:rFonts w:eastAsia="SimSun"/>
          <w:spacing w:val="5"/>
          <w:szCs w:val="22"/>
          <w:lang w:val="el-GR"/>
        </w:rPr>
      </w:pPr>
      <w:r w:rsidRPr="00346054">
        <w:rPr>
          <w:rFonts w:eastAsia="SimSun"/>
          <w:spacing w:val="5"/>
          <w:szCs w:val="22"/>
          <w:lang w:val="el-GR"/>
        </w:rPr>
        <w:t>α) ολική κατάπτωση της εγγύησης καλής εκτέλεσης της σύμβασης,</w:t>
      </w:r>
    </w:p>
    <w:p w14:paraId="2E394CFE" w14:textId="25006839" w:rsidR="00F661A1" w:rsidRPr="00734309" w:rsidRDefault="00ED0F2D" w:rsidP="00ED0F2D">
      <w:pPr>
        <w:autoSpaceDE w:val="0"/>
        <w:rPr>
          <w:rFonts w:eastAsia="SimSun" w:cs="Tahoma"/>
          <w:spacing w:val="5"/>
          <w:szCs w:val="22"/>
          <w:lang w:val="el-GR"/>
        </w:rPr>
      </w:pPr>
      <w:r w:rsidRPr="00346054">
        <w:rPr>
          <w:rFonts w:eastAsia="SimSun"/>
          <w:spacing w:val="5"/>
          <w:szCs w:val="22"/>
          <w:lang w:val="el-GR"/>
        </w:rPr>
        <w:lastRenderedPageBreak/>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r>
        <w:rPr>
          <w:rFonts w:eastAsia="SimSun"/>
          <w:spacing w:val="5"/>
          <w:szCs w:val="22"/>
          <w:lang w:val="el-GR"/>
        </w:rPr>
        <w:t>εφόσον προβλέπεται προκαταβολή.</w:t>
      </w:r>
    </w:p>
    <w:p w14:paraId="674B861C" w14:textId="77777777" w:rsidR="00F661A1" w:rsidRPr="00734309" w:rsidRDefault="00F661A1" w:rsidP="00F661A1">
      <w:pPr>
        <w:autoSpaceDE w:val="0"/>
        <w:rPr>
          <w:rFonts w:eastAsia="SimSun" w:cs="Tahoma"/>
          <w:szCs w:val="22"/>
          <w:lang w:val="el-GR"/>
        </w:rPr>
      </w:pPr>
      <w:r w:rsidRPr="00734309">
        <w:rPr>
          <w:rFonts w:eastAsia="SimSun" w:cs="Tahoma"/>
          <w:b/>
          <w:bCs/>
          <w:szCs w:val="22"/>
          <w:lang w:val="el-GR"/>
        </w:rPr>
        <w:t>5.2.2.</w:t>
      </w:r>
      <w:r w:rsidRPr="00734309">
        <w:rPr>
          <w:rFonts w:eastAsia="SimSun"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5764D835" w14:textId="77777777" w:rsidR="00F661A1" w:rsidRPr="00734309" w:rsidRDefault="00F661A1" w:rsidP="00F661A1">
      <w:pPr>
        <w:autoSpaceDE w:val="0"/>
        <w:rPr>
          <w:rFonts w:eastAsia="SimSun" w:cs="Tahoma"/>
          <w:szCs w:val="22"/>
          <w:lang w:val="el-GR"/>
        </w:rPr>
      </w:pPr>
      <w:r w:rsidRPr="00734309">
        <w:rPr>
          <w:rFonts w:eastAsia="SimSun" w:cs="Tahoma"/>
          <w:szCs w:val="22"/>
          <w:lang w:val="el-GR"/>
        </w:rPr>
        <w:t>Οι ποινικές ρήτρες υπολογίζονται ως εξής:</w:t>
      </w:r>
    </w:p>
    <w:p w14:paraId="52C742A4" w14:textId="77777777" w:rsidR="00F661A1" w:rsidRPr="00734309" w:rsidRDefault="00F661A1" w:rsidP="00F661A1">
      <w:pPr>
        <w:autoSpaceDE w:val="0"/>
        <w:ind w:left="993" w:hanging="567"/>
        <w:rPr>
          <w:rFonts w:eastAsia="SimSun" w:cs="Tahoma"/>
          <w:szCs w:val="22"/>
          <w:lang w:val="el-GR"/>
        </w:rPr>
      </w:pPr>
      <w:r w:rsidRPr="00734309">
        <w:rPr>
          <w:rFonts w:eastAsia="SimSun" w:cs="Tahoma"/>
          <w:szCs w:val="22"/>
          <w:lang w:val="el-GR"/>
        </w:rPr>
        <w:t xml:space="preserve">α) </w:t>
      </w:r>
      <w:r w:rsidRPr="00734309">
        <w:rPr>
          <w:rFonts w:eastAsia="SimSun" w:cs="Tahoma"/>
          <w:szCs w:val="22"/>
          <w:lang w:val="el-GR"/>
        </w:rPr>
        <w:tab/>
        <w:t>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w:t>
      </w:r>
      <w:r w:rsidR="005D5459">
        <w:rPr>
          <w:rFonts w:eastAsia="SimSun" w:cs="Tahoma"/>
          <w:szCs w:val="22"/>
          <w:lang w:val="el-GR"/>
        </w:rPr>
        <w:t xml:space="preserve"> </w:t>
      </w:r>
      <w:r w:rsidRPr="00734309">
        <w:rPr>
          <w:rFonts w:eastAsia="SimSun" w:cs="Tahoma"/>
          <w:szCs w:val="22"/>
          <w:lang w:val="el-GR"/>
        </w:rPr>
        <w:t>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4154822B" w14:textId="77777777" w:rsidR="00F661A1" w:rsidRPr="00734309" w:rsidRDefault="00F661A1" w:rsidP="00F661A1">
      <w:pPr>
        <w:autoSpaceDE w:val="0"/>
        <w:ind w:left="993" w:hanging="567"/>
        <w:rPr>
          <w:rFonts w:eastAsia="SimSun" w:cs="Tahoma"/>
          <w:szCs w:val="22"/>
          <w:lang w:val="el-GR"/>
        </w:rPr>
      </w:pPr>
      <w:r w:rsidRPr="00734309">
        <w:rPr>
          <w:rFonts w:eastAsia="SimSun" w:cs="Tahoma"/>
          <w:szCs w:val="22"/>
          <w:lang w:val="el-GR"/>
        </w:rPr>
        <w:t xml:space="preserve">β) </w:t>
      </w:r>
      <w:r w:rsidRPr="00734309">
        <w:rPr>
          <w:rFonts w:eastAsia="SimSun" w:cs="Tahoma"/>
          <w:szCs w:val="22"/>
          <w:lang w:val="el-GR"/>
        </w:rPr>
        <w:tab/>
        <w:t>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6212775F" w14:textId="77777777" w:rsidR="00F661A1" w:rsidRPr="00734309" w:rsidRDefault="00F661A1" w:rsidP="00F661A1">
      <w:pPr>
        <w:autoSpaceDE w:val="0"/>
        <w:ind w:left="993" w:hanging="567"/>
        <w:rPr>
          <w:rFonts w:eastAsia="SimSun" w:cs="Tahoma"/>
          <w:szCs w:val="22"/>
          <w:lang w:val="el-GR"/>
        </w:rPr>
      </w:pPr>
      <w:r w:rsidRPr="00734309">
        <w:rPr>
          <w:rFonts w:eastAsia="SimSun" w:cs="Tahoma"/>
          <w:szCs w:val="22"/>
          <w:lang w:val="el-GR"/>
        </w:rPr>
        <w:t xml:space="preserve">γ) </w:t>
      </w:r>
      <w:r w:rsidRPr="00734309">
        <w:rPr>
          <w:rFonts w:eastAsia="SimSun" w:cs="Tahoma"/>
          <w:szCs w:val="22"/>
          <w:lang w:val="el-GR"/>
        </w:rPr>
        <w:tab/>
        <w:t>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97A69D9" w14:textId="77777777" w:rsidR="00F661A1" w:rsidRPr="00734309" w:rsidRDefault="00F661A1" w:rsidP="00F661A1">
      <w:pPr>
        <w:autoSpaceDE w:val="0"/>
        <w:rPr>
          <w:rFonts w:eastAsia="SimSun" w:cs="Tahoma"/>
          <w:szCs w:val="22"/>
          <w:lang w:val="el-GR"/>
        </w:rPr>
      </w:pPr>
      <w:r w:rsidRPr="00734309">
        <w:rPr>
          <w:rFonts w:eastAsia="SimSun" w:cs="Tahoma"/>
          <w:szCs w:val="22"/>
          <w:lang w:val="el-GR"/>
        </w:rPr>
        <w:t>Το ποσό των ποινικών ρητρών αφαιρείται/συμψηφίζεται από/με την αμοιβή του αναδόχου.</w:t>
      </w:r>
    </w:p>
    <w:p w14:paraId="683BB113" w14:textId="77777777" w:rsidR="00F661A1" w:rsidRPr="00734309" w:rsidRDefault="00F661A1" w:rsidP="00F661A1">
      <w:pPr>
        <w:autoSpaceDE w:val="0"/>
        <w:rPr>
          <w:rFonts w:cs="Tahoma"/>
          <w:szCs w:val="22"/>
          <w:lang w:val="el-GR"/>
        </w:rPr>
      </w:pPr>
      <w:r w:rsidRPr="00734309">
        <w:rPr>
          <w:rFonts w:eastAsia="SimSun" w:cs="Tahoma"/>
          <w:szCs w:val="22"/>
          <w:lang w:val="el-GR"/>
        </w:rPr>
        <w:t>Η επιβολή ποινικών ρητρών δεν στερεί από την αναθέτουσα αρχή το δικαίωμα να κηρύξει τον ανάδοχο έκπτωτο.</w:t>
      </w:r>
    </w:p>
    <w:p w14:paraId="550520DC"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85" w:name="_Ref81914807"/>
      <w:bookmarkStart w:id="186" w:name="_Toc81915082"/>
      <w:r w:rsidRPr="00734309">
        <w:rPr>
          <w:rFonts w:ascii="Tahoma" w:hAnsi="Tahoma" w:cs="Tahoma"/>
          <w:sz w:val="22"/>
          <w:lang w:val="el-GR"/>
        </w:rPr>
        <w:t>Διοικητικές προσφυγές κατά τη διαδικασία εκτέλεσης</w:t>
      </w:r>
      <w:bookmarkEnd w:id="185"/>
      <w:bookmarkEnd w:id="186"/>
    </w:p>
    <w:p w14:paraId="70A77837" w14:textId="4B654B9F" w:rsidR="006816A8" w:rsidRDefault="006816A8" w:rsidP="00F661A1">
      <w:pPr>
        <w:rPr>
          <w:rFonts w:cs="Tahoma"/>
          <w:szCs w:val="22"/>
          <w:lang w:val="el-GR"/>
        </w:rPr>
      </w:pPr>
      <w:r>
        <w:rPr>
          <w:lang w:val="el-GR"/>
        </w:rPr>
        <w:t xml:space="preserve">Ο ανάδοχος μπορεί κατά των αποφάσεων που επιβάλλουν σε βάρος του κυρώσεις, δυνάμει των όρων των άρθρων </w:t>
      </w:r>
      <w:r w:rsidRPr="00603221">
        <w:rPr>
          <w:rFonts w:eastAsia="SimSun" w:cs="Tahoma"/>
          <w:szCs w:val="22"/>
          <w:lang w:val="el-GR"/>
        </w:rPr>
        <w:fldChar w:fldCharType="begin"/>
      </w:r>
      <w:r w:rsidRPr="00603221">
        <w:rPr>
          <w:rFonts w:eastAsia="SimSun" w:cs="Tahoma"/>
          <w:szCs w:val="22"/>
          <w:lang w:val="el-GR"/>
        </w:rPr>
        <w:instrText xml:space="preserve"> REF _Ref496607484 \r \h </w:instrText>
      </w:r>
      <w:r w:rsidRPr="00DF02B0">
        <w:rPr>
          <w:rFonts w:eastAsia="SimSun" w:cs="Tahoma"/>
          <w:szCs w:val="22"/>
          <w:lang w:val="el-GR"/>
        </w:rPr>
        <w:instrText xml:space="preserve"> \* MERGEFORMAT </w:instrText>
      </w:r>
      <w:r w:rsidRPr="00603221">
        <w:rPr>
          <w:rFonts w:eastAsia="SimSun" w:cs="Tahoma"/>
          <w:szCs w:val="22"/>
          <w:lang w:val="el-GR"/>
        </w:rPr>
      </w:r>
      <w:r w:rsidRPr="00603221">
        <w:rPr>
          <w:rFonts w:eastAsia="SimSun" w:cs="Tahoma"/>
          <w:szCs w:val="22"/>
          <w:lang w:val="el-GR"/>
        </w:rPr>
        <w:fldChar w:fldCharType="separate"/>
      </w:r>
      <w:r w:rsidR="00F10952">
        <w:rPr>
          <w:rFonts w:eastAsia="SimSun" w:cs="Tahoma"/>
          <w:szCs w:val="22"/>
          <w:lang w:val="el-GR"/>
        </w:rPr>
        <w:t>5.2</w:t>
      </w:r>
      <w:r w:rsidRPr="00603221">
        <w:rPr>
          <w:rFonts w:eastAsia="SimSun" w:cs="Tahoma"/>
          <w:szCs w:val="22"/>
          <w:lang w:val="el-GR"/>
        </w:rPr>
        <w:fldChar w:fldCharType="end"/>
      </w:r>
      <w:r>
        <w:rPr>
          <w:lang w:val="el-GR"/>
        </w:rPr>
        <w:t xml:space="preserve"> (Κήρυξη οικονομικού φορέα εκπτώτου - Κυρώσεις) και 6.4. (</w:t>
      </w:r>
      <w:r w:rsidRPr="006E6191">
        <w:rPr>
          <w:rFonts w:cs="Tahoma"/>
          <w:szCs w:val="22"/>
          <w:lang w:val="el-GR"/>
        </w:rPr>
        <w:t>Απόρριψη παραδοτέων – Αντικατάσταση</w:t>
      </w:r>
      <w:r>
        <w:rPr>
          <w:lang w:val="el-GR"/>
        </w:rPr>
        <w:t xml:space="preserve">), </w:t>
      </w:r>
      <w:r w:rsidRPr="001F7E31">
        <w:rPr>
          <w:lang w:val="el-GR"/>
        </w:rPr>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r w:rsidR="00F661A1" w:rsidRPr="00734309">
        <w:rPr>
          <w:rFonts w:cs="Tahoma"/>
          <w:szCs w:val="22"/>
          <w:lang w:val="el-GR"/>
        </w:rPr>
        <w:t xml:space="preserve"> </w:t>
      </w:r>
    </w:p>
    <w:p w14:paraId="2133B719" w14:textId="77777777" w:rsidR="006816A8" w:rsidRDefault="006816A8" w:rsidP="00F661A1">
      <w:pPr>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Pr="008B71A5">
        <w:rPr>
          <w:lang w:val="el-GR"/>
        </w:rPr>
        <w:t xml:space="preserve">της περίπτωσης </w:t>
      </w:r>
      <w:r w:rsidRPr="001F7E31">
        <w:rPr>
          <w:lang w:val="el-GR"/>
        </w:rPr>
        <w:t>δ΄ της παραγράφου 11 του άρθρου 221</w:t>
      </w:r>
      <w:r>
        <w:rPr>
          <w:lang w:val="el-GR"/>
        </w:rPr>
        <w:t xml:space="preserve"> του ν.4412/2016 </w:t>
      </w:r>
      <w:r w:rsidRPr="001F7E31">
        <w:rPr>
          <w:lang w:val="el-GR"/>
        </w:rPr>
        <w:t xml:space="preserve">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w:t>
      </w:r>
      <w:r w:rsidRPr="001F7E31">
        <w:rPr>
          <w:lang w:val="el-GR"/>
        </w:rPr>
        <w:lastRenderedPageBreak/>
        <w:t>οριστική. Αν ασκηθεί εμπρόθεσμα προσφυγή, αναστέλλονται οι συνέπειες της απόφασης μέχρι αυτή να οριστικοποιηθεί.</w:t>
      </w:r>
    </w:p>
    <w:p w14:paraId="31E572BA" w14:textId="11C2E667" w:rsidR="00F661A1" w:rsidRPr="00734309" w:rsidRDefault="00F661A1" w:rsidP="00F661A1">
      <w:pPr>
        <w:rPr>
          <w:rFonts w:cs="Tahoma"/>
          <w:szCs w:val="22"/>
          <w:lang w:val="el-GR"/>
        </w:rPr>
      </w:pPr>
    </w:p>
    <w:p w14:paraId="4A6F23EF"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87" w:name="_Toc81915083"/>
      <w:r w:rsidRPr="00734309">
        <w:rPr>
          <w:rFonts w:ascii="Tahoma" w:hAnsi="Tahoma" w:cs="Tahoma"/>
          <w:sz w:val="22"/>
          <w:lang w:val="el-GR"/>
        </w:rPr>
        <w:t>Δικαστική επίλυση διαφορών</w:t>
      </w:r>
      <w:bookmarkEnd w:id="187"/>
    </w:p>
    <w:p w14:paraId="24C263EA" w14:textId="2C182838" w:rsidR="00F661A1" w:rsidRPr="00734309" w:rsidRDefault="006816A8" w:rsidP="00F661A1">
      <w:pPr>
        <w:rPr>
          <w:rFonts w:cs="Tahoma"/>
          <w:szCs w:val="22"/>
          <w:lang w:val="el-GR"/>
        </w:rPr>
      </w:pPr>
      <w:r w:rsidRPr="003F2068">
        <w:rPr>
          <w:szCs w:val="22"/>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w:t>
      </w:r>
      <w:r w:rsidRPr="003F2068">
        <w:rPr>
          <w:lang w:val="el-GR"/>
        </w:rPr>
        <w:t xml:space="preserve"> προσφυγής ή αγωγής στο Διοικητικό Εφετείο της Περιφέρειας, στην οποία εκτελείται εκάστη σύμβαση, κατά τα ειδικότερα οριζόμενα στις παρ. 1 έως </w:t>
      </w:r>
      <w:r>
        <w:rPr>
          <w:lang w:val="el-GR"/>
        </w:rPr>
        <w:t xml:space="preserve">και </w:t>
      </w:r>
      <w:r w:rsidRPr="003F2068">
        <w:rPr>
          <w:lang w:val="el-GR"/>
        </w:rPr>
        <w:t>6 του άρθρου 205Α του ν. 4412/2016</w:t>
      </w:r>
      <w:r w:rsidRPr="003F2068">
        <w:rPr>
          <w:rStyle w:val="0"/>
          <w:lang w:val="el-GR"/>
        </w:rPr>
        <w:footnoteReference w:id="19"/>
      </w:r>
      <w:r w:rsidRPr="003F2068">
        <w:rPr>
          <w:lang w:val="el-GR"/>
        </w:rPr>
        <w:t>.</w:t>
      </w:r>
      <w:r w:rsidRPr="006428CF">
        <w:rPr>
          <w:lang w:val="el-GR"/>
        </w:rPr>
        <w:t xml:space="preserve"> </w:t>
      </w:r>
      <w:r w:rsidRPr="005347BC">
        <w:rPr>
          <w:lang w:val="el-GR"/>
        </w:rPr>
        <w:t xml:space="preserve">Πριν από την άσκηση της προσφυγής στο Διοικητικό Εφετείο προηγείται υποχρεωτικά η τήρηση της </w:t>
      </w:r>
      <w:r w:rsidRPr="00851610">
        <w:rPr>
          <w:lang w:val="el-GR"/>
        </w:rPr>
        <w:t xml:space="preserve">ενδικοφανούς διαδικασίας που προβλέπεται στο άρθρο 205 του ν. 4412/2016 και την παράγραφο </w:t>
      </w:r>
      <w:r w:rsidR="008F5F46">
        <w:rPr>
          <w:lang w:val="el-GR"/>
        </w:rPr>
        <w:fldChar w:fldCharType="begin"/>
      </w:r>
      <w:r w:rsidR="008F5F46">
        <w:rPr>
          <w:lang w:val="el-GR"/>
        </w:rPr>
        <w:instrText xml:space="preserve"> REF _Ref81914807 \r \h </w:instrText>
      </w:r>
      <w:r w:rsidR="008F5F46">
        <w:rPr>
          <w:lang w:val="el-GR"/>
        </w:rPr>
      </w:r>
      <w:r w:rsidR="008F5F46">
        <w:rPr>
          <w:lang w:val="el-GR"/>
        </w:rPr>
        <w:fldChar w:fldCharType="separate"/>
      </w:r>
      <w:r w:rsidR="00F10952">
        <w:rPr>
          <w:lang w:val="el-GR"/>
        </w:rPr>
        <w:t>5.3</w:t>
      </w:r>
      <w:r w:rsidR="008F5F46">
        <w:rPr>
          <w:lang w:val="el-GR"/>
        </w:rPr>
        <w:fldChar w:fldCharType="end"/>
      </w:r>
      <w:r w:rsidR="008F5F46">
        <w:rPr>
          <w:lang w:val="el-GR"/>
        </w:rPr>
        <w:t xml:space="preserve"> </w:t>
      </w:r>
      <w:r w:rsidRPr="00851610">
        <w:rPr>
          <w:lang w:val="el-GR"/>
        </w:rPr>
        <w:t>της παρούσας</w:t>
      </w:r>
      <w:r w:rsidRPr="005347BC">
        <w:rPr>
          <w:lang w:val="el-GR"/>
        </w:rPr>
        <w:t>, διαφορετικά η προσφυγή απορρίπτεται ως απαράδεκτη</w:t>
      </w:r>
      <w:r>
        <w:rPr>
          <w:lang w:val="el-GR"/>
        </w:rPr>
        <w:t>.</w:t>
      </w:r>
      <w:r w:rsidRPr="00951F12">
        <w:rPr>
          <w:lang w:val="el-GR"/>
        </w:rPr>
        <w:t xml:space="preserve"> </w:t>
      </w:r>
      <w:r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507FC48D" w14:textId="77777777" w:rsidR="00F661A1" w:rsidRPr="00734309" w:rsidRDefault="00F661A1" w:rsidP="00F661A1">
      <w:pPr>
        <w:rPr>
          <w:rFonts w:cs="Tahoma"/>
          <w:szCs w:val="22"/>
          <w:lang w:val="el-GR"/>
        </w:rPr>
      </w:pPr>
    </w:p>
    <w:p w14:paraId="50A42612" w14:textId="77777777" w:rsidR="00F661A1" w:rsidRPr="00734309" w:rsidRDefault="00F661A1" w:rsidP="00F661A1">
      <w:pPr>
        <w:pStyle w:val="1"/>
        <w:rPr>
          <w:rFonts w:ascii="Tahoma" w:hAnsi="Tahoma" w:cs="Tahoma"/>
          <w:sz w:val="22"/>
          <w:szCs w:val="22"/>
        </w:rPr>
      </w:pPr>
      <w:bookmarkStart w:id="188" w:name="_Toc81915084"/>
      <w:r w:rsidRPr="00734309">
        <w:rPr>
          <w:rFonts w:ascii="Tahoma" w:hAnsi="Tahoma" w:cs="Tahoma"/>
          <w:sz w:val="22"/>
          <w:szCs w:val="22"/>
        </w:rPr>
        <w:lastRenderedPageBreak/>
        <w:t>ΕΙΔΙΚΟΙ ΟΡΟΙ ΕΚΤΕΛΕΣΗΣ</w:t>
      </w:r>
      <w:bookmarkEnd w:id="188"/>
      <w:r w:rsidRPr="00734309">
        <w:rPr>
          <w:rFonts w:ascii="Tahoma" w:hAnsi="Tahoma" w:cs="Tahoma"/>
          <w:sz w:val="22"/>
          <w:szCs w:val="22"/>
        </w:rPr>
        <w:t xml:space="preserve"> </w:t>
      </w:r>
    </w:p>
    <w:p w14:paraId="44555A01"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89" w:name="_Ref8814844"/>
      <w:bookmarkStart w:id="190" w:name="_Ref8814905"/>
      <w:bookmarkStart w:id="191" w:name="_Toc81915085"/>
      <w:r w:rsidRPr="00734309">
        <w:rPr>
          <w:rFonts w:ascii="Tahoma" w:hAnsi="Tahoma" w:cs="Tahoma"/>
          <w:sz w:val="22"/>
          <w:lang w:val="el-GR"/>
        </w:rPr>
        <w:t xml:space="preserve">Παρακολούθηση της </w:t>
      </w:r>
      <w:r w:rsidR="00EE2EE9">
        <w:rPr>
          <w:rFonts w:ascii="Tahoma" w:hAnsi="Tahoma" w:cs="Tahoma"/>
          <w:sz w:val="22"/>
          <w:lang w:val="el-GR"/>
        </w:rPr>
        <w:t>Σ</w:t>
      </w:r>
      <w:r w:rsidRPr="00734309">
        <w:rPr>
          <w:rFonts w:ascii="Tahoma" w:hAnsi="Tahoma" w:cs="Tahoma"/>
          <w:sz w:val="22"/>
          <w:lang w:val="el-GR"/>
        </w:rPr>
        <w:t>ύμβασης</w:t>
      </w:r>
      <w:bookmarkEnd w:id="189"/>
      <w:bookmarkEnd w:id="190"/>
      <w:bookmarkEnd w:id="191"/>
    </w:p>
    <w:p w14:paraId="3F4B3054" w14:textId="77777777" w:rsidR="007A33D2" w:rsidRDefault="00E6375C" w:rsidP="007A33D2">
      <w:pPr>
        <w:rPr>
          <w:rFonts w:cs="Tahoma"/>
          <w:szCs w:val="22"/>
          <w:lang w:val="el-GR"/>
        </w:rPr>
      </w:pPr>
      <w:r w:rsidRPr="00512083">
        <w:rPr>
          <w:rFonts w:cs="Tahoma"/>
          <w:szCs w:val="22"/>
          <w:lang w:val="el-GR"/>
        </w:rPr>
        <w:t xml:space="preserve">6.1.1. </w:t>
      </w:r>
      <w:r w:rsidR="007A33D2" w:rsidRPr="00512083">
        <w:rPr>
          <w:rFonts w:cs="Tahoma"/>
          <w:szCs w:val="22"/>
          <w:lang w:val="el-GR"/>
        </w:rPr>
        <w:t>Η παρακολούθηση της εκτέλεσης της Σύμβασης και η διοίκηση αυτής θα διενεργ</w:t>
      </w:r>
      <w:r w:rsidR="007A33D2">
        <w:rPr>
          <w:rFonts w:cs="Tahoma"/>
          <w:szCs w:val="22"/>
          <w:lang w:val="el-GR"/>
        </w:rPr>
        <w:t xml:space="preserve">ηθεί </w:t>
      </w:r>
      <w:r w:rsidR="007A33D2" w:rsidRPr="005607CF">
        <w:rPr>
          <w:rFonts w:cs="Tahoma"/>
          <w:szCs w:val="22"/>
          <w:lang w:val="el-GR"/>
        </w:rPr>
        <w:t xml:space="preserve">από ειδική </w:t>
      </w:r>
      <w:r w:rsidR="007A33D2">
        <w:rPr>
          <w:rFonts w:cs="Tahoma"/>
          <w:szCs w:val="22"/>
          <w:lang w:val="el-GR"/>
        </w:rPr>
        <w:t>Ε</w:t>
      </w:r>
      <w:r w:rsidR="007A33D2" w:rsidRPr="005607CF">
        <w:rPr>
          <w:rFonts w:cs="Tahoma"/>
          <w:szCs w:val="22"/>
          <w:lang w:val="el-GR"/>
        </w:rPr>
        <w:t xml:space="preserve">πιτροπή </w:t>
      </w:r>
      <w:r w:rsidR="007A33D2">
        <w:rPr>
          <w:rFonts w:cs="Tahoma"/>
          <w:szCs w:val="22"/>
          <w:lang w:val="el-GR"/>
        </w:rPr>
        <w:t xml:space="preserve">(τριμελής ή πενταμελής) </w:t>
      </w:r>
      <w:r w:rsidR="007A33D2" w:rsidRPr="005607CF">
        <w:rPr>
          <w:rFonts w:cs="Tahoma"/>
          <w:szCs w:val="22"/>
          <w:lang w:val="el-GR"/>
        </w:rPr>
        <w:t xml:space="preserve">η οποία θα </w:t>
      </w:r>
      <w:r w:rsidR="007A33D2" w:rsidRPr="007A33D2">
        <w:rPr>
          <w:rFonts w:cs="Tahoma"/>
          <w:szCs w:val="22"/>
          <w:lang w:val="el-GR"/>
        </w:rPr>
        <w:t>ορισθεί με απόφαση της αναθέτουσας αρχής</w:t>
      </w:r>
      <w:r w:rsidR="007A33D2" w:rsidRPr="001D389E">
        <w:rPr>
          <w:rFonts w:cs="Tahoma"/>
          <w:szCs w:val="22"/>
          <w:lang w:val="el-GR"/>
        </w:rPr>
        <w:t xml:space="preserve"> 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4289CA53" w14:textId="77777777" w:rsidR="007A33D2" w:rsidRDefault="007A33D2" w:rsidP="007A33D2">
      <w:pPr>
        <w:rPr>
          <w:rFonts w:cs="Tahoma"/>
          <w:szCs w:val="22"/>
          <w:lang w:val="el-GR"/>
        </w:rPr>
      </w:pPr>
      <w:r w:rsidRPr="005052FB">
        <w:rPr>
          <w:rFonts w:cs="Tahoma"/>
          <w:szCs w:val="22"/>
          <w:lang w:val="el-GR"/>
        </w:rPr>
        <w:t>Με υπόδειξη του Κυρίου του Έργου μπορεί να ορίζονται εκπρόσωποί του, οι οποίοι θα συμμετέχουν στην Επιτροπή Παρακολούθησης</w:t>
      </w:r>
      <w:r w:rsidRPr="00512083">
        <w:rPr>
          <w:rFonts w:cs="Tahoma"/>
          <w:szCs w:val="22"/>
          <w:lang w:val="el-GR"/>
        </w:rPr>
        <w:t xml:space="preserve"> της σύμβασης. </w:t>
      </w:r>
    </w:p>
    <w:p w14:paraId="17CFBDEA" w14:textId="43CED11C" w:rsidR="00E6375C" w:rsidRPr="00734309" w:rsidRDefault="007A33D2" w:rsidP="007A33D2">
      <w:pPr>
        <w:rPr>
          <w:rFonts w:cs="Tahoma"/>
          <w:szCs w:val="22"/>
          <w:lang w:val="el-GR"/>
        </w:rPr>
      </w:pPr>
      <w:r>
        <w:rPr>
          <w:rFonts w:cs="Tahoma"/>
          <w:szCs w:val="22"/>
          <w:lang w:val="el-GR"/>
        </w:rPr>
        <w:t>Η αρμόδια Επιτροπή Παρακολούθησης δύναται να θα αποστέλλει</w:t>
      </w:r>
      <w:r w:rsidRPr="00512083">
        <w:rPr>
          <w:rFonts w:cs="Tahoma"/>
          <w:szCs w:val="22"/>
          <w:lang w:val="el-GR"/>
        </w:rPr>
        <w:t xml:space="preserve"> </w:t>
      </w:r>
      <w:r>
        <w:rPr>
          <w:rFonts w:cs="Tahoma"/>
          <w:szCs w:val="22"/>
          <w:lang w:val="el-GR"/>
        </w:rPr>
        <w:t>έγγραφα</w:t>
      </w:r>
      <w:r w:rsidRPr="00512083">
        <w:rPr>
          <w:rFonts w:cs="Tahoma"/>
          <w:szCs w:val="22"/>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w:t>
      </w:r>
    </w:p>
    <w:p w14:paraId="34DBEA0C"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92" w:name="_Toc81915086"/>
      <w:r w:rsidRPr="00734309">
        <w:rPr>
          <w:rFonts w:ascii="Tahoma" w:hAnsi="Tahoma" w:cs="Tahoma"/>
          <w:sz w:val="22"/>
          <w:lang w:val="el-GR"/>
        </w:rPr>
        <w:t>Διάρκεια σύμβασης</w:t>
      </w:r>
      <w:bookmarkEnd w:id="192"/>
    </w:p>
    <w:p w14:paraId="7297F0FF" w14:textId="424E02AA" w:rsidR="00A03941" w:rsidRPr="00603221" w:rsidRDefault="006038EC" w:rsidP="00A03941">
      <w:pPr>
        <w:rPr>
          <w:rFonts w:cs="Tahoma"/>
          <w:szCs w:val="22"/>
          <w:lang w:val="el-GR"/>
        </w:rPr>
      </w:pPr>
      <w:r>
        <w:rPr>
          <w:rFonts w:cs="Tahoma"/>
          <w:b/>
          <w:bCs/>
          <w:szCs w:val="22"/>
          <w:lang w:val="el-GR"/>
        </w:rPr>
        <w:t>6</w:t>
      </w:r>
      <w:r w:rsidR="00F661A1" w:rsidRPr="00734309">
        <w:rPr>
          <w:rFonts w:cs="Tahoma"/>
          <w:b/>
          <w:bCs/>
          <w:szCs w:val="22"/>
          <w:lang w:val="el-GR"/>
        </w:rPr>
        <w:t>.2.1</w:t>
      </w:r>
      <w:r w:rsidR="00F661A1" w:rsidRPr="00734309">
        <w:rPr>
          <w:rFonts w:cs="Tahoma"/>
          <w:szCs w:val="22"/>
          <w:lang w:val="el-GR"/>
        </w:rPr>
        <w:t xml:space="preserve">. Η συνολική διάρκεια της σύμβασης ορίζεται </w:t>
      </w:r>
      <w:r w:rsidR="00F661A1" w:rsidRPr="00482376">
        <w:rPr>
          <w:rFonts w:cs="Tahoma"/>
          <w:szCs w:val="22"/>
          <w:lang w:val="el-GR"/>
        </w:rPr>
        <w:t xml:space="preserve">σε </w:t>
      </w:r>
      <w:r w:rsidR="00EE2EE9" w:rsidRPr="00482376">
        <w:rPr>
          <w:rFonts w:cs="Tahoma"/>
          <w:b/>
          <w:bCs/>
          <w:szCs w:val="22"/>
          <w:lang w:val="el-GR"/>
        </w:rPr>
        <w:t xml:space="preserve">δέκα </w:t>
      </w:r>
      <w:r w:rsidR="00F661A1" w:rsidRPr="00482376">
        <w:rPr>
          <w:rFonts w:cs="Tahoma"/>
          <w:b/>
          <w:bCs/>
          <w:szCs w:val="22"/>
          <w:lang w:val="el-GR"/>
        </w:rPr>
        <w:t>τρεις (</w:t>
      </w:r>
      <w:r w:rsidR="00EE2EE9" w:rsidRPr="00482376">
        <w:rPr>
          <w:rFonts w:cs="Tahoma"/>
          <w:b/>
          <w:bCs/>
          <w:szCs w:val="22"/>
          <w:lang w:val="el-GR"/>
        </w:rPr>
        <w:t>13</w:t>
      </w:r>
      <w:r w:rsidR="00F661A1" w:rsidRPr="00482376">
        <w:rPr>
          <w:rFonts w:cs="Tahoma"/>
          <w:b/>
          <w:bCs/>
          <w:szCs w:val="22"/>
          <w:lang w:val="el-GR"/>
        </w:rPr>
        <w:t>) μήνες</w:t>
      </w:r>
      <w:r w:rsidR="00F661A1" w:rsidRPr="00482376">
        <w:rPr>
          <w:rFonts w:cs="Tahoma"/>
          <w:szCs w:val="22"/>
          <w:lang w:val="el-GR"/>
        </w:rPr>
        <w:t xml:space="preserve"> και νοείται</w:t>
      </w:r>
      <w:r w:rsidR="00F661A1" w:rsidRPr="00734309">
        <w:rPr>
          <w:rFonts w:cs="Tahoma"/>
          <w:szCs w:val="22"/>
          <w:lang w:val="el-GR"/>
        </w:rPr>
        <w:t xml:space="preserve"> το χρονικό διάστημα από την ημερομηνία υπογραφής της σύμβασης έως την υποβολή του τελευταίου παραδοτέου σύμφωνα με το αναλυτικό χρονοδιάγραμμα </w:t>
      </w:r>
      <w:r w:rsidR="008A0832">
        <w:rPr>
          <w:rFonts w:cs="Tahoma"/>
          <w:szCs w:val="22"/>
          <w:lang w:val="el-GR"/>
        </w:rPr>
        <w:t xml:space="preserve">της παραγράφου </w:t>
      </w:r>
      <w:r w:rsidR="003959FE">
        <w:rPr>
          <w:rFonts w:cs="Tahoma"/>
          <w:szCs w:val="22"/>
          <w:lang w:val="el-GR"/>
        </w:rPr>
        <w:fldChar w:fldCharType="begin"/>
      </w:r>
      <w:r w:rsidR="003959FE">
        <w:rPr>
          <w:rFonts w:cs="Tahoma"/>
          <w:szCs w:val="22"/>
          <w:lang w:val="el-GR"/>
        </w:rPr>
        <w:instrText xml:space="preserve"> REF _Ref496543037 \r \h </w:instrText>
      </w:r>
      <w:r w:rsidR="003959FE">
        <w:rPr>
          <w:rFonts w:cs="Tahoma"/>
          <w:szCs w:val="22"/>
          <w:lang w:val="el-GR"/>
        </w:rPr>
      </w:r>
      <w:r w:rsidR="003959FE">
        <w:rPr>
          <w:rFonts w:cs="Tahoma"/>
          <w:szCs w:val="22"/>
          <w:lang w:val="el-GR"/>
        </w:rPr>
        <w:fldChar w:fldCharType="separate"/>
      </w:r>
      <w:r w:rsidR="00F10952">
        <w:rPr>
          <w:rFonts w:cs="Tahoma"/>
          <w:szCs w:val="22"/>
          <w:lang w:val="el-GR"/>
        </w:rPr>
        <w:t>1.7.1</w:t>
      </w:r>
      <w:r w:rsidR="003959FE">
        <w:rPr>
          <w:rFonts w:cs="Tahoma"/>
          <w:szCs w:val="22"/>
          <w:lang w:val="el-GR"/>
        </w:rPr>
        <w:fldChar w:fldCharType="end"/>
      </w:r>
      <w:r w:rsidR="008A0832">
        <w:rPr>
          <w:rFonts w:cs="Tahoma"/>
          <w:szCs w:val="22"/>
          <w:lang w:val="el-GR"/>
        </w:rPr>
        <w:t xml:space="preserve"> στο</w:t>
      </w:r>
      <w:r w:rsidR="00F661A1" w:rsidRPr="00734309">
        <w:rPr>
          <w:rFonts w:cs="Tahoma"/>
          <w:szCs w:val="22"/>
          <w:lang w:val="el-GR"/>
        </w:rPr>
        <w:t xml:space="preserve"> </w:t>
      </w:r>
      <w:r w:rsidR="00F661A1" w:rsidRPr="00734309">
        <w:rPr>
          <w:rFonts w:cs="Tahoma"/>
          <w:szCs w:val="22"/>
        </w:rPr>
        <w:fldChar w:fldCharType="begin"/>
      </w:r>
      <w:r w:rsidR="00F661A1" w:rsidRPr="00734309">
        <w:rPr>
          <w:rFonts w:cs="Tahoma"/>
          <w:szCs w:val="22"/>
          <w:lang w:val="el-GR"/>
        </w:rPr>
        <w:instrText xml:space="preserve"> </w:instrText>
      </w:r>
      <w:r w:rsidR="00F661A1" w:rsidRPr="00734309">
        <w:rPr>
          <w:rFonts w:cs="Tahoma"/>
          <w:szCs w:val="22"/>
        </w:rPr>
        <w:instrText>REF</w:instrText>
      </w:r>
      <w:r w:rsidR="00F661A1" w:rsidRPr="00734309">
        <w:rPr>
          <w:rFonts w:cs="Tahoma"/>
          <w:szCs w:val="22"/>
          <w:lang w:val="el-GR"/>
        </w:rPr>
        <w:instrText xml:space="preserve"> _</w:instrText>
      </w:r>
      <w:r w:rsidR="00F661A1" w:rsidRPr="00734309">
        <w:rPr>
          <w:rFonts w:cs="Tahoma"/>
          <w:szCs w:val="22"/>
        </w:rPr>
        <w:instrText>Ref</w:instrText>
      </w:r>
      <w:r w:rsidR="00F661A1" w:rsidRPr="00734309">
        <w:rPr>
          <w:rFonts w:cs="Tahoma"/>
          <w:szCs w:val="22"/>
          <w:lang w:val="el-GR"/>
        </w:rPr>
        <w:instrText>496625830 \</w:instrText>
      </w:r>
      <w:r w:rsidR="00F661A1" w:rsidRPr="00734309">
        <w:rPr>
          <w:rFonts w:cs="Tahoma"/>
          <w:szCs w:val="22"/>
        </w:rPr>
        <w:instrText>h</w:instrText>
      </w:r>
      <w:r w:rsidR="00F661A1" w:rsidRPr="00734309">
        <w:rPr>
          <w:rFonts w:cs="Tahoma"/>
          <w:szCs w:val="22"/>
          <w:lang w:val="el-GR"/>
        </w:rPr>
        <w:instrText xml:space="preserve">  \* </w:instrText>
      </w:r>
      <w:r w:rsidR="00F661A1" w:rsidRPr="00734309">
        <w:rPr>
          <w:rFonts w:cs="Tahoma"/>
          <w:szCs w:val="22"/>
        </w:rPr>
        <w:instrText>MERGEFORMAT</w:instrText>
      </w:r>
      <w:r w:rsidR="00F661A1" w:rsidRPr="00734309">
        <w:rPr>
          <w:rFonts w:cs="Tahoma"/>
          <w:szCs w:val="22"/>
          <w:lang w:val="el-GR"/>
        </w:rPr>
        <w:instrText xml:space="preserve"> </w:instrText>
      </w:r>
      <w:r w:rsidR="00F661A1" w:rsidRPr="00734309">
        <w:rPr>
          <w:rFonts w:cs="Tahoma"/>
          <w:szCs w:val="22"/>
        </w:rPr>
      </w:r>
      <w:r w:rsidR="00F661A1" w:rsidRPr="00734309">
        <w:rPr>
          <w:rFonts w:cs="Tahoma"/>
          <w:szCs w:val="22"/>
        </w:rPr>
        <w:fldChar w:fldCharType="separate"/>
      </w:r>
      <w:r w:rsidR="00F10952" w:rsidRPr="00B62EDB">
        <w:rPr>
          <w:rFonts w:cs="Tahoma"/>
          <w:szCs w:val="22"/>
          <w:lang w:val="el-GR"/>
        </w:rPr>
        <w:t>ΠΑΡΑΡΤΗΜΑ Ι – Αναλυτική Περιγραφή Φυσικού και Οικονομικού Αντικειμένου της Σύμβασης</w:t>
      </w:r>
      <w:r w:rsidR="00F661A1" w:rsidRPr="00734309">
        <w:rPr>
          <w:rFonts w:cs="Tahoma"/>
          <w:szCs w:val="22"/>
        </w:rPr>
        <w:fldChar w:fldCharType="end"/>
      </w:r>
      <w:r w:rsidR="00F661A1" w:rsidRPr="00734309">
        <w:rPr>
          <w:rFonts w:cs="Tahoma"/>
          <w:szCs w:val="22"/>
          <w:lang w:val="el-GR"/>
        </w:rPr>
        <w:t xml:space="preserve"> της παρούσας. </w:t>
      </w:r>
      <w:r w:rsidR="00A03941" w:rsidRPr="00603221">
        <w:rPr>
          <w:rFonts w:cs="Tahoma"/>
          <w:szCs w:val="22"/>
          <w:lang w:val="el-GR"/>
        </w:rPr>
        <w:t xml:space="preserve">Επισημαίνεται ότι στη συνολική διάρκεια περιλαμβάνεται και ο χρόνος που θα απαιτηθεί για την παραλαβή των ενδιάμεσων φάσεων ή παραδοτέων </w:t>
      </w:r>
      <w:r w:rsidR="00A03941" w:rsidRPr="00603221">
        <w:rPr>
          <w:rFonts w:cs="Tahoma"/>
          <w:szCs w:val="22"/>
          <w:u w:val="single"/>
          <w:lang w:val="el-GR"/>
        </w:rPr>
        <w:t>μέχρι την παράδοση και του τελευταίου παραδοτέου που ορίζει την λήξη της σύμβαση</w:t>
      </w:r>
      <w:r w:rsidR="00A03941" w:rsidRPr="00603221">
        <w:rPr>
          <w:rFonts w:cs="Tahoma"/>
          <w:szCs w:val="22"/>
          <w:lang w:val="el-GR"/>
        </w:rPr>
        <w:t xml:space="preserve">ς και την έναρξη της οριστικής παραλαβής του έργου. </w:t>
      </w:r>
    </w:p>
    <w:p w14:paraId="73AE8E45" w14:textId="1EA48E78" w:rsidR="00F661A1" w:rsidRPr="00734309" w:rsidRDefault="00F661A1" w:rsidP="00F661A1">
      <w:pPr>
        <w:rPr>
          <w:rFonts w:cs="Tahoma"/>
          <w:szCs w:val="22"/>
          <w:lang w:val="el-GR"/>
        </w:rPr>
      </w:pPr>
    </w:p>
    <w:p w14:paraId="0A94EAF3" w14:textId="3701B071" w:rsidR="00F661A1" w:rsidRPr="00734309" w:rsidRDefault="006038EC" w:rsidP="00F661A1">
      <w:pPr>
        <w:rPr>
          <w:rFonts w:cs="Tahoma"/>
          <w:szCs w:val="22"/>
          <w:lang w:val="el-GR"/>
        </w:rPr>
      </w:pPr>
      <w:r>
        <w:rPr>
          <w:rFonts w:cs="Tahoma"/>
          <w:b/>
          <w:bCs/>
          <w:szCs w:val="22"/>
          <w:lang w:val="el-GR"/>
        </w:rPr>
        <w:t>6</w:t>
      </w:r>
      <w:r w:rsidR="00F661A1" w:rsidRPr="00734309">
        <w:rPr>
          <w:rFonts w:cs="Tahoma"/>
          <w:b/>
          <w:bCs/>
          <w:szCs w:val="22"/>
          <w:lang w:val="el-GR"/>
        </w:rPr>
        <w:t>.2.2.</w:t>
      </w:r>
      <w:r w:rsidR="00F661A1" w:rsidRPr="00734309">
        <w:rPr>
          <w:rFonts w:cs="Tahoma"/>
          <w:szCs w:val="22"/>
          <w:lang w:val="el-GR"/>
        </w:rPr>
        <w:t xml:space="preserve"> </w:t>
      </w:r>
      <w:r w:rsidR="00A03941" w:rsidRPr="00603221">
        <w:rPr>
          <w:rFonts w:cs="Tahoma"/>
          <w:szCs w:val="22"/>
          <w:lang w:val="el-GR"/>
        </w:rPr>
        <w:t xml:space="preserve">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A03941" w:rsidRPr="00603221">
        <w:rPr>
          <w:rFonts w:cs="Tahoma"/>
          <w:szCs w:val="22"/>
          <w:lang w:val="el-GR"/>
        </w:rPr>
        <w:fldChar w:fldCharType="begin"/>
      </w:r>
      <w:r w:rsidR="00A03941" w:rsidRPr="00603221">
        <w:rPr>
          <w:rFonts w:cs="Tahoma"/>
          <w:szCs w:val="22"/>
          <w:lang w:val="el-GR"/>
        </w:rPr>
        <w:instrText xml:space="preserve"> REF _Ref496607484 \r \h </w:instrText>
      </w:r>
      <w:r w:rsidR="00A03941" w:rsidRPr="006719D5">
        <w:rPr>
          <w:rFonts w:cs="Tahoma"/>
          <w:szCs w:val="22"/>
          <w:lang w:val="el-GR"/>
        </w:rPr>
        <w:instrText xml:space="preserve"> \* MERGEFORMAT </w:instrText>
      </w:r>
      <w:r w:rsidR="00A03941" w:rsidRPr="00603221">
        <w:rPr>
          <w:rFonts w:cs="Tahoma"/>
          <w:szCs w:val="22"/>
          <w:lang w:val="el-GR"/>
        </w:rPr>
      </w:r>
      <w:r w:rsidR="00A03941" w:rsidRPr="00603221">
        <w:rPr>
          <w:rFonts w:cs="Tahoma"/>
          <w:szCs w:val="22"/>
          <w:lang w:val="el-GR"/>
        </w:rPr>
        <w:fldChar w:fldCharType="separate"/>
      </w:r>
      <w:r w:rsidR="00F10952">
        <w:rPr>
          <w:rFonts w:cs="Tahoma"/>
          <w:szCs w:val="22"/>
          <w:lang w:val="el-GR"/>
        </w:rPr>
        <w:t>5.2</w:t>
      </w:r>
      <w:r w:rsidR="00A03941" w:rsidRPr="00603221">
        <w:rPr>
          <w:rFonts w:cs="Tahoma"/>
          <w:szCs w:val="22"/>
          <w:lang w:val="el-GR"/>
        </w:rPr>
        <w:fldChar w:fldCharType="end"/>
      </w:r>
      <w:r w:rsidR="00A03941" w:rsidRPr="00603221">
        <w:rPr>
          <w:rFonts w:cs="Tahoma"/>
          <w:szCs w:val="22"/>
          <w:lang w:val="el-GR"/>
        </w:rPr>
        <w:t xml:space="preserve"> της παρούσας.</w:t>
      </w:r>
    </w:p>
    <w:p w14:paraId="0E0625C0" w14:textId="77777777" w:rsidR="00F661A1" w:rsidRPr="00734309" w:rsidRDefault="00F661A1" w:rsidP="00E84A2D">
      <w:pPr>
        <w:pStyle w:val="2"/>
        <w:rPr>
          <w:rFonts w:ascii="Tahoma" w:hAnsi="Tahoma" w:cs="Tahoma"/>
          <w:sz w:val="22"/>
          <w:lang w:val="el-GR"/>
        </w:rPr>
      </w:pPr>
      <w:r w:rsidRPr="00734309">
        <w:rPr>
          <w:rFonts w:ascii="Tahoma" w:hAnsi="Tahoma" w:cs="Tahoma"/>
          <w:sz w:val="22"/>
          <w:lang w:val="el-GR"/>
        </w:rPr>
        <w:tab/>
      </w:r>
      <w:bookmarkStart w:id="193" w:name="_Ref517273106"/>
      <w:bookmarkStart w:id="194" w:name="_Toc81915087"/>
      <w:r w:rsidRPr="00734309">
        <w:rPr>
          <w:rFonts w:ascii="Tahoma" w:hAnsi="Tahoma" w:cs="Tahoma"/>
          <w:sz w:val="22"/>
          <w:lang w:val="el-GR"/>
        </w:rPr>
        <w:t>Παραλαβή του αντικειμένου της σύμβασης</w:t>
      </w:r>
      <w:bookmarkEnd w:id="193"/>
      <w:bookmarkEnd w:id="194"/>
    </w:p>
    <w:p w14:paraId="1CE2F671" w14:textId="56CDB53D" w:rsidR="00F661A1" w:rsidRPr="003E0205" w:rsidRDefault="006038EC" w:rsidP="003E0205">
      <w:pPr>
        <w:rPr>
          <w:rFonts w:cs="Tahoma"/>
          <w:szCs w:val="22"/>
          <w:lang w:val="el-GR"/>
        </w:rPr>
      </w:pPr>
      <w:r>
        <w:rPr>
          <w:rFonts w:cs="Tahoma"/>
          <w:b/>
          <w:bCs/>
          <w:szCs w:val="22"/>
          <w:lang w:val="el-GR"/>
        </w:rPr>
        <w:t>6</w:t>
      </w:r>
      <w:r w:rsidR="00FA2F98" w:rsidRPr="00FA2F98">
        <w:rPr>
          <w:rFonts w:cs="Tahoma"/>
          <w:b/>
          <w:bCs/>
          <w:szCs w:val="22"/>
          <w:lang w:val="el-GR"/>
        </w:rPr>
        <w:t>.3.1</w:t>
      </w:r>
      <w:r w:rsidR="00FA2F98" w:rsidRPr="00FA2F98">
        <w:rPr>
          <w:rFonts w:cs="Tahoma"/>
          <w:szCs w:val="22"/>
          <w:lang w:val="el-GR"/>
        </w:rPr>
        <w:t xml:space="preserve"> </w:t>
      </w:r>
      <w:r w:rsidR="00F661A1" w:rsidRPr="003E0205">
        <w:rPr>
          <w:rFonts w:cs="Tahoma"/>
          <w:szCs w:val="22"/>
          <w:lang w:val="el-GR"/>
        </w:rPr>
        <w:t xml:space="preserve">Η παραλαβή των παρεχόμενων υπηρεσιών ή/και παραδοτέων γίνεται από </w:t>
      </w:r>
      <w:r w:rsidR="007A33D2">
        <w:rPr>
          <w:rFonts w:cs="Tahoma"/>
          <w:szCs w:val="22"/>
          <w:lang w:val="el-GR"/>
        </w:rPr>
        <w:t>ε</w:t>
      </w:r>
      <w:r w:rsidR="00F661A1" w:rsidRPr="003E0205">
        <w:rPr>
          <w:rFonts w:cs="Tahoma"/>
          <w:szCs w:val="22"/>
          <w:lang w:val="el-GR"/>
        </w:rPr>
        <w:t xml:space="preserve">πιτροπή </w:t>
      </w:r>
      <w:r w:rsidR="007A33D2">
        <w:rPr>
          <w:rFonts w:cs="Tahoma"/>
          <w:szCs w:val="22"/>
          <w:lang w:val="el-GR"/>
        </w:rPr>
        <w:t>π</w:t>
      </w:r>
      <w:r w:rsidR="00F661A1" w:rsidRPr="003E0205">
        <w:rPr>
          <w:rFonts w:cs="Tahoma"/>
          <w:szCs w:val="22"/>
          <w:lang w:val="el-GR"/>
        </w:rPr>
        <w:t xml:space="preserve">αραλαβής </w:t>
      </w:r>
      <w:r w:rsidR="007A33D2">
        <w:rPr>
          <w:rFonts w:cs="Tahoma"/>
          <w:szCs w:val="22"/>
          <w:lang w:val="el-GR"/>
        </w:rPr>
        <w:t xml:space="preserve">(τριμελής ή πενταμελής) </w:t>
      </w:r>
      <w:r w:rsidR="00F661A1" w:rsidRPr="003E0205">
        <w:rPr>
          <w:rFonts w:cs="Tahoma"/>
          <w:szCs w:val="22"/>
          <w:lang w:val="el-GR"/>
        </w:rPr>
        <w:t xml:space="preserve">που συγκροτείται, σύμφωνα με το άρθρο 221 </w:t>
      </w:r>
      <w:r w:rsidR="007A33D2" w:rsidRPr="00C00860">
        <w:rPr>
          <w:rFonts w:cs="Tahoma"/>
          <w:lang w:val="el-GR"/>
        </w:rPr>
        <w:t xml:space="preserve">κατά τα αναλυτικώς αναφερόμενα </w:t>
      </w:r>
      <w:r w:rsidR="007A33D2" w:rsidRPr="005974C2">
        <w:rPr>
          <w:rFonts w:cs="Tahoma"/>
          <w:lang w:val="el-GR"/>
        </w:rPr>
        <w:t xml:space="preserve">στο </w:t>
      </w:r>
      <w:r w:rsidR="007A33D2" w:rsidRPr="001D389E">
        <w:rPr>
          <w:rFonts w:cs="Tahoma"/>
          <w:lang w:val="el-GR"/>
        </w:rPr>
        <w:t xml:space="preserve">Παράρτημα Ι παρ. </w:t>
      </w:r>
      <w:r w:rsidR="007A33D2" w:rsidRPr="001D389E">
        <w:rPr>
          <w:rFonts w:cs="Tahoma"/>
          <w:lang w:val="el-GR"/>
        </w:rPr>
        <w:fldChar w:fldCharType="begin"/>
      </w:r>
      <w:r w:rsidR="007A33D2" w:rsidRPr="001D389E">
        <w:rPr>
          <w:rFonts w:cs="Tahoma"/>
          <w:lang w:val="el-GR"/>
        </w:rPr>
        <w:instrText xml:space="preserve"> REF _Ref64891562 \r \h </w:instrText>
      </w:r>
      <w:r w:rsidR="005974C2">
        <w:rPr>
          <w:rFonts w:cs="Tahoma"/>
          <w:lang w:val="el-GR"/>
        </w:rPr>
        <w:instrText xml:space="preserve"> \* MERGEFORMAT </w:instrText>
      </w:r>
      <w:r w:rsidR="007A33D2" w:rsidRPr="001D389E">
        <w:rPr>
          <w:rFonts w:cs="Tahoma"/>
          <w:lang w:val="el-GR"/>
        </w:rPr>
      </w:r>
      <w:r w:rsidR="007A33D2" w:rsidRPr="001D389E">
        <w:rPr>
          <w:rFonts w:cs="Tahoma"/>
          <w:lang w:val="el-GR"/>
        </w:rPr>
        <w:fldChar w:fldCharType="separate"/>
      </w:r>
      <w:r w:rsidR="00F10952">
        <w:rPr>
          <w:rFonts w:cs="Tahoma"/>
          <w:lang w:val="el-GR"/>
        </w:rPr>
        <w:t>1.7</w:t>
      </w:r>
      <w:r w:rsidR="007A33D2" w:rsidRPr="001D389E">
        <w:rPr>
          <w:rFonts w:cs="Tahoma"/>
          <w:lang w:val="el-GR"/>
        </w:rPr>
        <w:fldChar w:fldCharType="end"/>
      </w:r>
      <w:r w:rsidR="007A33D2" w:rsidRPr="005974C2">
        <w:rPr>
          <w:rFonts w:cs="Tahoma"/>
          <w:lang w:val="el-GR"/>
        </w:rPr>
        <w:t xml:space="preserve"> της</w:t>
      </w:r>
      <w:r w:rsidR="007A33D2" w:rsidRPr="00252398">
        <w:rPr>
          <w:rFonts w:cs="Tahoma"/>
          <w:lang w:val="el-GR"/>
        </w:rPr>
        <w:t xml:space="preserve"> παρούσας</w:t>
      </w:r>
      <w:r w:rsidR="007A33D2">
        <w:rPr>
          <w:rFonts w:cs="Tahoma"/>
          <w:lang w:val="el-GR"/>
        </w:rPr>
        <w:t xml:space="preserve"> όπου περιγράφεται η διαδικασία ελέγχου ανά φάση υλοποίησης καθώς και το χρονοδιάγραμμα παράδοσης</w:t>
      </w:r>
      <w:r w:rsidR="007A33D2" w:rsidRPr="00252398">
        <w:rPr>
          <w:rFonts w:cs="Tahoma"/>
          <w:lang w:val="el-GR"/>
        </w:rPr>
        <w:t>.</w:t>
      </w:r>
      <w:r w:rsidR="00F661A1" w:rsidRPr="003E0205">
        <w:rPr>
          <w:rFonts w:cs="Tahoma"/>
          <w:szCs w:val="22"/>
          <w:lang w:val="el-GR"/>
        </w:rPr>
        <w:t>.</w:t>
      </w:r>
    </w:p>
    <w:p w14:paraId="4A150FA9" w14:textId="1C3C5F4F" w:rsidR="00FA2F98" w:rsidRDefault="006038EC" w:rsidP="00F661A1">
      <w:pPr>
        <w:rPr>
          <w:rFonts w:cs="Tahoma"/>
          <w:szCs w:val="22"/>
          <w:lang w:val="el-GR"/>
        </w:rPr>
      </w:pPr>
      <w:r>
        <w:rPr>
          <w:rFonts w:cs="Tahoma"/>
          <w:b/>
          <w:bCs/>
          <w:szCs w:val="22"/>
          <w:lang w:val="el-GR"/>
        </w:rPr>
        <w:lastRenderedPageBreak/>
        <w:t>6</w:t>
      </w:r>
      <w:r w:rsidR="00F661A1" w:rsidRPr="00734309">
        <w:rPr>
          <w:rFonts w:cs="Tahoma"/>
          <w:b/>
          <w:bCs/>
          <w:szCs w:val="22"/>
          <w:lang w:val="el-GR"/>
        </w:rPr>
        <w:t>.3.2</w:t>
      </w:r>
      <w:r w:rsidR="00F661A1" w:rsidRPr="00734309">
        <w:rPr>
          <w:rFonts w:cs="Tahoma"/>
          <w:szCs w:val="22"/>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w:t>
      </w:r>
    </w:p>
    <w:p w14:paraId="2506B298" w14:textId="77777777" w:rsidR="00FA2F98" w:rsidRDefault="00F661A1" w:rsidP="00FA2F98">
      <w:pPr>
        <w:ind w:left="567" w:hanging="567"/>
        <w:rPr>
          <w:rFonts w:cs="Tahoma"/>
          <w:szCs w:val="22"/>
          <w:lang w:val="el-GR"/>
        </w:rPr>
      </w:pPr>
      <w:r w:rsidRPr="00734309">
        <w:rPr>
          <w:rFonts w:cs="Tahoma"/>
          <w:szCs w:val="22"/>
          <w:lang w:val="el-GR"/>
        </w:rPr>
        <w:t xml:space="preserve">α) </w:t>
      </w:r>
      <w:r w:rsidR="00FA2F98">
        <w:rPr>
          <w:rFonts w:cs="Tahoma"/>
          <w:szCs w:val="22"/>
          <w:lang w:val="el-GR"/>
        </w:rPr>
        <w:tab/>
      </w:r>
      <w:r w:rsidRPr="00734309">
        <w:rPr>
          <w:rFonts w:cs="Tahoma"/>
          <w:szCs w:val="22"/>
          <w:lang w:val="el-GR"/>
        </w:rPr>
        <w:t xml:space="preserve">είτε παραλαμβάνει τις σχετικές υπηρεσίες ή παραδοτέα, εφόσον καλύπτονται οι απαιτήσεις της σύμβασης χωρίς έγκριση ή απόφαση του αποφαινομένου οργάνου, </w:t>
      </w:r>
    </w:p>
    <w:p w14:paraId="0CFE2FCA" w14:textId="77777777" w:rsidR="00FA2F98" w:rsidRDefault="00F661A1" w:rsidP="00FA2F98">
      <w:pPr>
        <w:ind w:left="567" w:hanging="567"/>
        <w:rPr>
          <w:rFonts w:cs="Tahoma"/>
          <w:szCs w:val="22"/>
          <w:lang w:val="el-GR"/>
        </w:rPr>
      </w:pPr>
      <w:r w:rsidRPr="00734309">
        <w:rPr>
          <w:rFonts w:cs="Tahoma"/>
          <w:szCs w:val="22"/>
          <w:lang w:val="el-GR"/>
        </w:rPr>
        <w:t>β)</w:t>
      </w:r>
      <w:r w:rsidR="00FA2F98">
        <w:rPr>
          <w:rFonts w:cs="Tahoma"/>
          <w:szCs w:val="22"/>
          <w:lang w:val="el-GR"/>
        </w:rPr>
        <w:tab/>
      </w:r>
      <w:r w:rsidRPr="00734309">
        <w:rPr>
          <w:rFonts w:cs="Tahoma"/>
          <w:szCs w:val="22"/>
          <w:lang w:val="el-GR"/>
        </w:rPr>
        <w:t>είτε εισηγείται για την παραλαβή με παρατηρήσεις ή την απόρριψη των παρεχομένων υπηρεσιών ή παραδοτέων, σύμφωνα με τις παραγράφους 3 και 4.</w:t>
      </w:r>
    </w:p>
    <w:p w14:paraId="0E7BFF33" w14:textId="77777777" w:rsidR="00F661A1" w:rsidRPr="00734309" w:rsidRDefault="00F661A1" w:rsidP="00FA2F98">
      <w:pPr>
        <w:ind w:left="567" w:hanging="567"/>
        <w:rPr>
          <w:rFonts w:cs="Tahoma"/>
          <w:szCs w:val="22"/>
          <w:lang w:val="el-GR"/>
        </w:rPr>
      </w:pPr>
      <w:r w:rsidRPr="00734309">
        <w:rPr>
          <w:rFonts w:cs="Tahoma"/>
          <w:szCs w:val="22"/>
          <w:lang w:val="el-GR"/>
        </w:rPr>
        <w:t xml:space="preserve">Τα ανωτέρω εφαρμόζονται και σε τμηματικές παραλαβές. </w:t>
      </w:r>
    </w:p>
    <w:p w14:paraId="45F9FE73" w14:textId="53212214" w:rsidR="00F661A1" w:rsidRPr="00734309" w:rsidRDefault="006038EC" w:rsidP="00F661A1">
      <w:pPr>
        <w:rPr>
          <w:rFonts w:cs="Tahoma"/>
          <w:szCs w:val="22"/>
          <w:lang w:val="el-GR"/>
        </w:rPr>
      </w:pPr>
      <w:r>
        <w:rPr>
          <w:rFonts w:cs="Tahoma"/>
          <w:b/>
          <w:bCs/>
          <w:szCs w:val="22"/>
          <w:lang w:val="el-GR"/>
        </w:rPr>
        <w:t>6</w:t>
      </w:r>
      <w:r w:rsidR="00F661A1" w:rsidRPr="00734309">
        <w:rPr>
          <w:rFonts w:cs="Tahoma"/>
          <w:b/>
          <w:bCs/>
          <w:szCs w:val="22"/>
          <w:lang w:val="el-GR"/>
        </w:rPr>
        <w:t>.3.3</w:t>
      </w:r>
      <w:r w:rsidR="00F661A1" w:rsidRPr="00734309">
        <w:rPr>
          <w:rFonts w:cs="Tahoma"/>
          <w:szCs w:val="22"/>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22A36117" w14:textId="392544F0" w:rsidR="00F661A1" w:rsidRPr="00734309" w:rsidRDefault="006038EC" w:rsidP="00F661A1">
      <w:pPr>
        <w:rPr>
          <w:rFonts w:cs="Tahoma"/>
          <w:szCs w:val="22"/>
          <w:lang w:val="el-GR"/>
        </w:rPr>
      </w:pPr>
      <w:r>
        <w:rPr>
          <w:rFonts w:cs="Tahoma"/>
          <w:b/>
          <w:bCs/>
          <w:szCs w:val="22"/>
          <w:lang w:val="el-GR"/>
        </w:rPr>
        <w:t>6</w:t>
      </w:r>
      <w:r w:rsidR="00F661A1" w:rsidRPr="00734309">
        <w:rPr>
          <w:rFonts w:cs="Tahoma"/>
          <w:b/>
          <w:bCs/>
          <w:szCs w:val="22"/>
          <w:lang w:val="el-GR"/>
        </w:rPr>
        <w:t>.3.4</w:t>
      </w:r>
      <w:r w:rsidR="00F661A1" w:rsidRPr="00734309">
        <w:rPr>
          <w:rFonts w:cs="Tahoma"/>
          <w:szCs w:val="22"/>
          <w:lang w:val="el-GR"/>
        </w:rPr>
        <w:t xml:space="preserve"> Για την εφαρμογή της προηγούμενης παραγράφου ορίζονται τα ακόλουθα: </w:t>
      </w:r>
    </w:p>
    <w:p w14:paraId="70D064A0" w14:textId="77777777" w:rsidR="00F661A1" w:rsidRPr="00734309" w:rsidRDefault="00F661A1" w:rsidP="00F661A1">
      <w:pPr>
        <w:ind w:left="426" w:hanging="426"/>
        <w:rPr>
          <w:rFonts w:cs="Tahoma"/>
          <w:szCs w:val="22"/>
          <w:lang w:val="el-GR"/>
        </w:rPr>
      </w:pPr>
      <w:r w:rsidRPr="00734309">
        <w:rPr>
          <w:rFonts w:cs="Tahoma"/>
          <w:szCs w:val="22"/>
          <w:lang w:val="el-GR"/>
        </w:rPr>
        <w:t xml:space="preserve">α) </w:t>
      </w:r>
      <w:r w:rsidRPr="00734309">
        <w:rPr>
          <w:rFonts w:cs="Tahoma"/>
          <w:szCs w:val="22"/>
          <w:lang w:val="el-GR"/>
        </w:rPr>
        <w:tab/>
        <w:t xml:space="preserve">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05B153F3" w14:textId="77777777" w:rsidR="00F661A1" w:rsidRPr="00734309" w:rsidRDefault="00F661A1" w:rsidP="00F661A1">
      <w:pPr>
        <w:ind w:left="426" w:hanging="426"/>
        <w:rPr>
          <w:rFonts w:cs="Tahoma"/>
          <w:szCs w:val="22"/>
          <w:lang w:val="el-GR"/>
        </w:rPr>
      </w:pPr>
      <w:r w:rsidRPr="00734309">
        <w:rPr>
          <w:rFonts w:cs="Tahoma"/>
          <w:szCs w:val="22"/>
          <w:lang w:val="el-GR"/>
        </w:rPr>
        <w:t xml:space="preserve">β) </w:t>
      </w:r>
      <w:r w:rsidRPr="00734309">
        <w:rPr>
          <w:rFonts w:cs="Tahoma"/>
          <w:szCs w:val="22"/>
          <w:lang w:val="el-GR"/>
        </w:rPr>
        <w:tab/>
        <w:t xml:space="preserve">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7EEE54A2" w14:textId="65D285B3" w:rsidR="00F661A1" w:rsidRPr="00734309" w:rsidRDefault="006038EC" w:rsidP="00F661A1">
      <w:pPr>
        <w:rPr>
          <w:rFonts w:cs="Tahoma"/>
          <w:szCs w:val="22"/>
          <w:lang w:val="el-GR"/>
        </w:rPr>
      </w:pPr>
      <w:r>
        <w:rPr>
          <w:rFonts w:cs="Tahoma"/>
          <w:b/>
          <w:bCs/>
          <w:szCs w:val="22"/>
          <w:lang w:val="el-GR"/>
        </w:rPr>
        <w:t>6</w:t>
      </w:r>
      <w:r w:rsidR="00F661A1" w:rsidRPr="00734309">
        <w:rPr>
          <w:rFonts w:cs="Tahoma"/>
          <w:b/>
          <w:bCs/>
          <w:szCs w:val="22"/>
          <w:lang w:val="el-GR"/>
        </w:rPr>
        <w:t>.3.5</w:t>
      </w:r>
      <w:r w:rsidR="00F661A1" w:rsidRPr="00734309">
        <w:rPr>
          <w:rFonts w:cs="Tahoma"/>
          <w:szCs w:val="22"/>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179ECADE" w14:textId="58600E0D" w:rsidR="00A03941" w:rsidRDefault="006038EC" w:rsidP="00A03941">
      <w:pPr>
        <w:rPr>
          <w:rFonts w:cs="Tahoma"/>
          <w:lang w:val="el-GR"/>
        </w:rPr>
      </w:pPr>
      <w:r>
        <w:rPr>
          <w:rFonts w:cs="Tahoma"/>
          <w:b/>
          <w:bCs/>
          <w:szCs w:val="22"/>
          <w:lang w:val="el-GR"/>
        </w:rPr>
        <w:t>6</w:t>
      </w:r>
      <w:r w:rsidR="00F661A1" w:rsidRPr="00734309">
        <w:rPr>
          <w:rFonts w:cs="Tahoma"/>
          <w:b/>
          <w:bCs/>
          <w:szCs w:val="22"/>
          <w:lang w:val="el-GR"/>
        </w:rPr>
        <w:t>.3.6.</w:t>
      </w:r>
      <w:r w:rsidR="00F661A1" w:rsidRPr="00734309">
        <w:rPr>
          <w:rFonts w:cs="Tahoma"/>
          <w:szCs w:val="22"/>
          <w:lang w:val="el-GR"/>
        </w:rPr>
        <w:t xml:space="preserve"> </w:t>
      </w:r>
      <w:r w:rsidR="00A03941" w:rsidRPr="00A03941">
        <w:rPr>
          <w:rFonts w:cs="Tahoma"/>
          <w:lang w:val="el-GR"/>
        </w:rPr>
        <w:t>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27C97B30" w14:textId="77777777" w:rsidR="005974C2" w:rsidRPr="00A03941" w:rsidRDefault="005974C2" w:rsidP="00A03941">
      <w:pPr>
        <w:rPr>
          <w:rFonts w:cs="Tahoma"/>
          <w:lang w:val="el-GR"/>
        </w:rPr>
      </w:pPr>
    </w:p>
    <w:p w14:paraId="71F71D09" w14:textId="77777777" w:rsidR="002F04CF" w:rsidRPr="00734309" w:rsidRDefault="002F04CF" w:rsidP="002F04CF">
      <w:pPr>
        <w:pStyle w:val="2"/>
        <w:rPr>
          <w:rFonts w:ascii="Tahoma" w:hAnsi="Tahoma" w:cs="Tahoma"/>
          <w:sz w:val="22"/>
          <w:lang w:val="el-GR"/>
        </w:rPr>
      </w:pPr>
      <w:bookmarkStart w:id="195" w:name="_Toc40458219"/>
      <w:r w:rsidRPr="00734309">
        <w:rPr>
          <w:rFonts w:ascii="Tahoma" w:hAnsi="Tahoma" w:cs="Tahoma"/>
          <w:sz w:val="22"/>
          <w:lang w:val="el-GR"/>
        </w:rPr>
        <w:lastRenderedPageBreak/>
        <w:tab/>
      </w:r>
      <w:bookmarkStart w:id="196" w:name="_Ref74145912"/>
      <w:bookmarkStart w:id="197" w:name="_Toc81915088"/>
      <w:r w:rsidRPr="00734309">
        <w:rPr>
          <w:rFonts w:ascii="Tahoma" w:hAnsi="Tahoma" w:cs="Tahoma"/>
          <w:sz w:val="22"/>
          <w:lang w:val="el-GR"/>
        </w:rPr>
        <w:t>Απόρριψη παραδοτέων – Αντικατάσταση</w:t>
      </w:r>
      <w:bookmarkEnd w:id="196"/>
      <w:bookmarkEnd w:id="197"/>
    </w:p>
    <w:p w14:paraId="5E1A45D0" w14:textId="77777777" w:rsidR="005974C2" w:rsidRPr="006B2C94" w:rsidRDefault="005974C2" w:rsidP="005974C2">
      <w:pPr>
        <w:rPr>
          <w:lang w:val="el-GR"/>
        </w:rPr>
      </w:pPr>
      <w:r>
        <w:rPr>
          <w:rFonts w:eastAsia="SimSun"/>
          <w:szCs w:val="22"/>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603221">
        <w:rPr>
          <w:rFonts w:cs="Tahoma"/>
          <w:szCs w:val="22"/>
          <w:lang w:val="el-GR"/>
        </w:rPr>
        <w:fldChar w:fldCharType="begin"/>
      </w:r>
      <w:r w:rsidRPr="00603221">
        <w:rPr>
          <w:rFonts w:cs="Tahoma"/>
          <w:szCs w:val="22"/>
          <w:lang w:val="el-GR"/>
        </w:rPr>
        <w:instrText xml:space="preserve"> REF _Ref496607484 \r \h </w:instrText>
      </w:r>
      <w:r w:rsidRPr="006719D5">
        <w:rPr>
          <w:rFonts w:cs="Tahoma"/>
          <w:szCs w:val="22"/>
          <w:lang w:val="el-GR"/>
        </w:rPr>
        <w:instrText xml:space="preserve"> \* MERGEFORMAT </w:instrText>
      </w:r>
      <w:r w:rsidRPr="00603221">
        <w:rPr>
          <w:rFonts w:cs="Tahoma"/>
          <w:szCs w:val="22"/>
          <w:lang w:val="el-GR"/>
        </w:rPr>
      </w:r>
      <w:r w:rsidRPr="00603221">
        <w:rPr>
          <w:rFonts w:cs="Tahoma"/>
          <w:szCs w:val="22"/>
          <w:lang w:val="el-GR"/>
        </w:rPr>
        <w:fldChar w:fldCharType="separate"/>
      </w:r>
      <w:r w:rsidR="00F10952">
        <w:rPr>
          <w:rFonts w:cs="Tahoma"/>
          <w:szCs w:val="22"/>
          <w:lang w:val="el-GR"/>
        </w:rPr>
        <w:t>5.2</w:t>
      </w:r>
      <w:r w:rsidRPr="00603221">
        <w:rPr>
          <w:rFonts w:cs="Tahoma"/>
          <w:szCs w:val="22"/>
          <w:lang w:val="el-GR"/>
        </w:rPr>
        <w:fldChar w:fldCharType="end"/>
      </w:r>
      <w:r>
        <w:rPr>
          <w:rFonts w:cs="Tahoma"/>
          <w:szCs w:val="22"/>
          <w:lang w:val="el-GR"/>
        </w:rPr>
        <w:t xml:space="preserve"> </w:t>
      </w:r>
      <w:r>
        <w:rPr>
          <w:rFonts w:eastAsia="SimSun"/>
          <w:szCs w:val="22"/>
          <w:lang w:val="el-GR"/>
        </w:rPr>
        <w:t>της παρούσας, λόγω εκπρόθεσμης παράδοσης.</w:t>
      </w:r>
    </w:p>
    <w:p w14:paraId="3021CC4B" w14:textId="0D331AD2" w:rsidR="002F04CF" w:rsidRPr="00734309" w:rsidRDefault="005974C2" w:rsidP="005974C2">
      <w:pPr>
        <w:rPr>
          <w:rFonts w:cs="Tahoma"/>
          <w:szCs w:val="22"/>
          <w:lang w:val="el-GR"/>
        </w:rPr>
      </w:pPr>
      <w:r>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r w:rsidR="002F04CF" w:rsidRPr="00734309">
        <w:rPr>
          <w:rFonts w:cs="Tahoma"/>
          <w:szCs w:val="22"/>
          <w:lang w:val="el-GR"/>
        </w:rPr>
        <w:t xml:space="preserve"> </w:t>
      </w:r>
    </w:p>
    <w:p w14:paraId="1BF4A7B4" w14:textId="77777777" w:rsidR="00F661A1" w:rsidRPr="00EE2EE9" w:rsidRDefault="00F661A1" w:rsidP="00EE2EE9">
      <w:pPr>
        <w:pStyle w:val="1"/>
        <w:rPr>
          <w:rFonts w:ascii="Tahoma" w:hAnsi="Tahoma" w:cs="Tahoma"/>
          <w:sz w:val="22"/>
          <w:szCs w:val="22"/>
        </w:rPr>
      </w:pPr>
      <w:bookmarkStart w:id="198" w:name="_Toc65669362"/>
      <w:bookmarkStart w:id="199" w:name="_Toc65671956"/>
      <w:bookmarkStart w:id="200" w:name="_Toc65672060"/>
      <w:bookmarkStart w:id="201" w:name="_Toc81915089"/>
      <w:bookmarkEnd w:id="195"/>
      <w:bookmarkEnd w:id="198"/>
      <w:bookmarkEnd w:id="199"/>
      <w:bookmarkEnd w:id="200"/>
      <w:r w:rsidRPr="00EE2EE9">
        <w:rPr>
          <w:rFonts w:ascii="Tahoma" w:hAnsi="Tahoma" w:cs="Tahoma"/>
          <w:sz w:val="22"/>
          <w:szCs w:val="22"/>
        </w:rPr>
        <w:lastRenderedPageBreak/>
        <w:t>ΠΑΡΑΡΤΗΜΑΤΑ</w:t>
      </w:r>
      <w:bookmarkEnd w:id="201"/>
    </w:p>
    <w:p w14:paraId="13D26A9A" w14:textId="77777777" w:rsidR="00F661A1" w:rsidRPr="00B62EDB" w:rsidRDefault="00F661A1" w:rsidP="00EE2EE9">
      <w:pPr>
        <w:pStyle w:val="1"/>
        <w:pageBreakBefore w:val="0"/>
        <w:numPr>
          <w:ilvl w:val="0"/>
          <w:numId w:val="0"/>
        </w:numPr>
        <w:ind w:left="357" w:hanging="357"/>
        <w:rPr>
          <w:rFonts w:ascii="Tahoma" w:hAnsi="Tahoma" w:cs="Tahoma"/>
          <w:sz w:val="22"/>
          <w:szCs w:val="22"/>
          <w:lang w:val="el-GR"/>
        </w:rPr>
      </w:pPr>
      <w:bookmarkStart w:id="202" w:name="_Ref496625830"/>
      <w:bookmarkStart w:id="203" w:name="_Ref496625399"/>
      <w:bookmarkStart w:id="204" w:name="_Toc81915090"/>
      <w:r w:rsidRPr="00B62EDB">
        <w:rPr>
          <w:rFonts w:ascii="Tahoma" w:hAnsi="Tahoma" w:cs="Tahoma"/>
          <w:sz w:val="22"/>
          <w:szCs w:val="22"/>
          <w:lang w:val="el-GR"/>
        </w:rPr>
        <w:t>ΠΑΡΑΡΤΗΜΑ Ι – Αναλυτική Περιγραφή Φυσικού και Οικονομικού Αντικειμένου της Σύμβασης</w:t>
      </w:r>
      <w:bookmarkEnd w:id="202"/>
      <w:bookmarkEnd w:id="203"/>
      <w:bookmarkEnd w:id="204"/>
    </w:p>
    <w:p w14:paraId="0A5050FE" w14:textId="77777777" w:rsidR="00F661A1" w:rsidRPr="00DC260E" w:rsidRDefault="00DC260E" w:rsidP="004E5AC4">
      <w:pPr>
        <w:pStyle w:val="2"/>
        <w:numPr>
          <w:ilvl w:val="0"/>
          <w:numId w:val="52"/>
        </w:numPr>
        <w:rPr>
          <w:lang w:val="el-GR"/>
        </w:rPr>
      </w:pPr>
      <w:r>
        <w:rPr>
          <w:lang w:val="el-GR"/>
        </w:rPr>
        <w:t xml:space="preserve"> </w:t>
      </w:r>
      <w:bookmarkStart w:id="205" w:name="_Toc81915091"/>
      <w:r w:rsidR="00F661A1" w:rsidRPr="00DC260E">
        <w:rPr>
          <w:lang w:val="el-GR"/>
        </w:rPr>
        <w:t>ΠΕΡΙΓΡΑΦΗ ΦΥΣΙΚΟΥ ΑΝΤΙΚΕΙΜΕΝΟΥ ΤΗΣ ΣΥΜΒΑΣΗΣ</w:t>
      </w:r>
      <w:bookmarkEnd w:id="205"/>
    </w:p>
    <w:p w14:paraId="463FD8D8" w14:textId="77777777" w:rsidR="00F661A1" w:rsidRPr="00BE2BEC" w:rsidRDefault="00F661A1" w:rsidP="004E5AC4">
      <w:pPr>
        <w:pStyle w:val="3"/>
        <w:numPr>
          <w:ilvl w:val="1"/>
          <w:numId w:val="52"/>
        </w:numPr>
        <w:rPr>
          <w:rFonts w:ascii="Tahoma" w:eastAsia="SimSun" w:hAnsi="Tahoma" w:cs="Tahoma"/>
          <w:sz w:val="24"/>
          <w:szCs w:val="24"/>
          <w:lang w:val="el-GR"/>
        </w:rPr>
      </w:pPr>
      <w:bookmarkStart w:id="206" w:name="_Ref5373647"/>
      <w:bookmarkStart w:id="207" w:name="_Ref8383775"/>
      <w:bookmarkStart w:id="208" w:name="_Toc81915092"/>
      <w:r w:rsidRPr="00BE2BEC">
        <w:rPr>
          <w:rFonts w:ascii="Tahoma" w:eastAsia="SimSun" w:hAnsi="Tahoma" w:cs="Tahoma"/>
          <w:sz w:val="24"/>
          <w:szCs w:val="24"/>
          <w:lang w:val="el-GR"/>
        </w:rPr>
        <w:t>ΠΕΡΙΒΑΛΛΟΝ ΤΗΣ ΣΥΜΒΑΣΗΣ</w:t>
      </w:r>
      <w:bookmarkEnd w:id="206"/>
      <w:bookmarkEnd w:id="207"/>
      <w:bookmarkEnd w:id="208"/>
    </w:p>
    <w:p w14:paraId="1A6EB5A1" w14:textId="77777777" w:rsidR="00F661A1" w:rsidRPr="00B62EDB" w:rsidRDefault="00F661A1" w:rsidP="004E5AC4">
      <w:pPr>
        <w:pStyle w:val="4"/>
        <w:numPr>
          <w:ilvl w:val="2"/>
          <w:numId w:val="52"/>
        </w:numPr>
        <w:rPr>
          <w:rFonts w:ascii="Tahoma" w:eastAsia="SimSun" w:hAnsi="Tahoma" w:cs="Tahoma"/>
          <w:sz w:val="24"/>
          <w:szCs w:val="24"/>
          <w:lang w:val="el-GR"/>
        </w:rPr>
      </w:pPr>
      <w:bookmarkStart w:id="209" w:name="_Toc516836612"/>
      <w:r w:rsidRPr="00B62EDB">
        <w:rPr>
          <w:rFonts w:ascii="Tahoma" w:eastAsia="SimSun" w:hAnsi="Tahoma" w:cs="Tahoma"/>
          <w:sz w:val="24"/>
          <w:szCs w:val="24"/>
          <w:lang w:val="el-GR"/>
        </w:rPr>
        <w:t>Εμπλεκόμενοι στην υλοποίηση της Σύμβασης</w:t>
      </w:r>
      <w:bookmarkEnd w:id="209"/>
    </w:p>
    <w:p w14:paraId="243AAF31" w14:textId="77777777" w:rsidR="00F661A1" w:rsidRPr="00734309" w:rsidRDefault="00F661A1" w:rsidP="00F661A1">
      <w:pPr>
        <w:spacing w:before="120"/>
        <w:rPr>
          <w:rFonts w:eastAsia="SimSun" w:cs="Tahoma"/>
          <w:szCs w:val="22"/>
          <w:lang w:val="el-GR"/>
        </w:rPr>
      </w:pPr>
      <w:r w:rsidRPr="00734309">
        <w:rPr>
          <w:rFonts w:eastAsia="SimSun" w:cs="Tahoma"/>
          <w:szCs w:val="22"/>
          <w:lang w:val="el-GR"/>
        </w:rPr>
        <w:t>Για την υλοποίηση της Σύμβασης εμπλέκονται οι ακόλουθοι:</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3"/>
        <w:gridCol w:w="2530"/>
        <w:gridCol w:w="2342"/>
      </w:tblGrid>
      <w:tr w:rsidR="00F661A1" w:rsidRPr="00734309" w14:paraId="1860A05F" w14:textId="77777777" w:rsidTr="00D00A85">
        <w:tc>
          <w:tcPr>
            <w:tcW w:w="4673" w:type="dxa"/>
          </w:tcPr>
          <w:p w14:paraId="7A5FAC23" w14:textId="77777777" w:rsidR="00F661A1" w:rsidRPr="00734309" w:rsidRDefault="00F661A1" w:rsidP="00D00A85">
            <w:pPr>
              <w:widowControl w:val="0"/>
              <w:rPr>
                <w:rFonts w:cs="Tahoma"/>
                <w:szCs w:val="22"/>
                <w:lang w:val="el-GR"/>
              </w:rPr>
            </w:pPr>
            <w:r w:rsidRPr="00734309">
              <w:rPr>
                <w:rFonts w:cs="Tahoma"/>
                <w:szCs w:val="22"/>
                <w:lang w:val="el-GR"/>
              </w:rPr>
              <w:t>Φορέας Διαχείρισης του ΕΠ ΜΔΤ</w:t>
            </w:r>
          </w:p>
        </w:tc>
        <w:tc>
          <w:tcPr>
            <w:tcW w:w="2530" w:type="dxa"/>
            <w:vAlign w:val="center"/>
          </w:tcPr>
          <w:p w14:paraId="435BA38A" w14:textId="77777777" w:rsidR="00F661A1" w:rsidRPr="00734309" w:rsidRDefault="00F661A1" w:rsidP="00D00A85">
            <w:pPr>
              <w:widowControl w:val="0"/>
              <w:jc w:val="center"/>
              <w:rPr>
                <w:rFonts w:cs="Tahoma"/>
                <w:szCs w:val="22"/>
                <w:lang w:val="el-GR"/>
              </w:rPr>
            </w:pPr>
            <w:r w:rsidRPr="00734309">
              <w:rPr>
                <w:rFonts w:cs="Tahoma"/>
                <w:szCs w:val="22"/>
                <w:lang w:val="el-GR"/>
              </w:rPr>
              <w:t>ΕΥΔ ΜΔΤ</w:t>
            </w:r>
          </w:p>
        </w:tc>
        <w:tc>
          <w:tcPr>
            <w:tcW w:w="2342" w:type="dxa"/>
            <w:vAlign w:val="center"/>
          </w:tcPr>
          <w:p w14:paraId="2D9DC378" w14:textId="77777777" w:rsidR="00F661A1" w:rsidRPr="00734309" w:rsidRDefault="009D5049" w:rsidP="00D00A85">
            <w:pPr>
              <w:widowControl w:val="0"/>
              <w:jc w:val="center"/>
              <w:rPr>
                <w:rFonts w:cs="Tahoma"/>
                <w:szCs w:val="22"/>
                <w:lang w:val="el-GR"/>
              </w:rPr>
            </w:pPr>
            <w:hyperlink r:id="rId31" w:history="1">
              <w:r w:rsidR="00F661A1" w:rsidRPr="00734309">
                <w:rPr>
                  <w:rFonts w:cs="Tahoma"/>
                  <w:szCs w:val="22"/>
                  <w:lang w:val="el-GR"/>
                </w:rPr>
                <w:t>http://www.</w:t>
              </w:r>
              <w:r w:rsidR="00F661A1" w:rsidRPr="00734309">
                <w:rPr>
                  <w:rFonts w:cs="Tahoma"/>
                  <w:szCs w:val="22"/>
                </w:rPr>
                <w:t>epdm.gr</w:t>
              </w:r>
            </w:hyperlink>
          </w:p>
        </w:tc>
      </w:tr>
      <w:tr w:rsidR="00F661A1" w:rsidRPr="00734309" w14:paraId="6EDA4BE8" w14:textId="77777777" w:rsidTr="00D00A85">
        <w:tc>
          <w:tcPr>
            <w:tcW w:w="4673" w:type="dxa"/>
            <w:vAlign w:val="center"/>
          </w:tcPr>
          <w:p w14:paraId="4DF524D1" w14:textId="77777777" w:rsidR="00F661A1" w:rsidRPr="00734309" w:rsidRDefault="00F661A1" w:rsidP="00D00A85">
            <w:pPr>
              <w:widowControl w:val="0"/>
              <w:rPr>
                <w:rFonts w:cs="Tahoma"/>
                <w:szCs w:val="22"/>
                <w:lang w:val="el-GR"/>
              </w:rPr>
            </w:pPr>
            <w:r w:rsidRPr="00734309">
              <w:rPr>
                <w:rFonts w:cs="Tahoma"/>
                <w:szCs w:val="22"/>
                <w:lang w:val="el-GR"/>
              </w:rPr>
              <w:t>Φορέας Υλοποίησης</w:t>
            </w:r>
          </w:p>
        </w:tc>
        <w:tc>
          <w:tcPr>
            <w:tcW w:w="2530" w:type="dxa"/>
            <w:vAlign w:val="center"/>
          </w:tcPr>
          <w:p w14:paraId="50924AA1" w14:textId="058D3EB5" w:rsidR="00F661A1" w:rsidRPr="00734309" w:rsidRDefault="00F661A1" w:rsidP="00D00A85">
            <w:pPr>
              <w:widowControl w:val="0"/>
              <w:jc w:val="center"/>
              <w:rPr>
                <w:rFonts w:cs="Tahoma"/>
                <w:szCs w:val="22"/>
                <w:lang w:val="el-GR"/>
              </w:rPr>
            </w:pPr>
            <w:r w:rsidRPr="00734309">
              <w:rPr>
                <w:rFonts w:cs="Tahoma"/>
                <w:szCs w:val="22"/>
                <w:lang w:val="el-GR"/>
              </w:rPr>
              <w:t xml:space="preserve">ΚτΠ </w:t>
            </w:r>
            <w:r w:rsidR="00836CA8">
              <w:rPr>
                <w:rFonts w:cs="Tahoma"/>
                <w:szCs w:val="22"/>
                <w:lang w:val="el-GR"/>
              </w:rPr>
              <w:t>Μ.</w:t>
            </w:r>
            <w:r w:rsidRPr="00734309">
              <w:rPr>
                <w:rFonts w:cs="Tahoma"/>
                <w:szCs w:val="22"/>
                <w:lang w:val="el-GR"/>
              </w:rPr>
              <w:t>Α.Ε.</w:t>
            </w:r>
          </w:p>
        </w:tc>
        <w:tc>
          <w:tcPr>
            <w:tcW w:w="2342" w:type="dxa"/>
            <w:vAlign w:val="center"/>
          </w:tcPr>
          <w:p w14:paraId="1745E120" w14:textId="5AB60143" w:rsidR="00F661A1" w:rsidRPr="00734309" w:rsidRDefault="00F661A1" w:rsidP="00D00A85">
            <w:pPr>
              <w:widowControl w:val="0"/>
              <w:jc w:val="center"/>
              <w:rPr>
                <w:rFonts w:cs="Tahoma"/>
                <w:szCs w:val="22"/>
                <w:lang w:val="el-GR"/>
              </w:rPr>
            </w:pPr>
            <w:r w:rsidRPr="00734309">
              <w:rPr>
                <w:rFonts w:cs="Tahoma"/>
                <w:szCs w:val="22"/>
                <w:lang w:val="el-GR"/>
              </w:rPr>
              <w:t xml:space="preserve">Βλ. Παρ. </w:t>
            </w:r>
            <w:r w:rsidRPr="00734309">
              <w:rPr>
                <w:rFonts w:cs="Tahoma"/>
                <w:szCs w:val="22"/>
              </w:rPr>
              <w:fldChar w:fldCharType="begin"/>
            </w:r>
            <w:r w:rsidRPr="00734309">
              <w:rPr>
                <w:rFonts w:cs="Tahoma"/>
                <w:szCs w:val="22"/>
              </w:rPr>
              <w:instrText xml:space="preserve"> REF _Ref496534713 \r \h  \* MERGEFORMAT </w:instrText>
            </w:r>
            <w:r w:rsidRPr="00734309">
              <w:rPr>
                <w:rFonts w:cs="Tahoma"/>
                <w:szCs w:val="22"/>
              </w:rPr>
            </w:r>
            <w:r w:rsidRPr="00734309">
              <w:rPr>
                <w:rFonts w:cs="Tahoma"/>
                <w:szCs w:val="22"/>
              </w:rPr>
              <w:fldChar w:fldCharType="separate"/>
            </w:r>
            <w:r w:rsidR="00F10952" w:rsidRPr="00F10952">
              <w:rPr>
                <w:rFonts w:cs="Tahoma"/>
                <w:szCs w:val="22"/>
                <w:lang w:val="el-GR"/>
              </w:rPr>
              <w:t>1.1.1.1</w:t>
            </w:r>
            <w:r w:rsidRPr="00734309">
              <w:rPr>
                <w:rFonts w:cs="Tahoma"/>
                <w:szCs w:val="22"/>
              </w:rPr>
              <w:fldChar w:fldCharType="end"/>
            </w:r>
          </w:p>
        </w:tc>
      </w:tr>
      <w:tr w:rsidR="00F661A1" w:rsidRPr="00734309" w14:paraId="53C5C2AC" w14:textId="77777777" w:rsidTr="00D00A85">
        <w:tc>
          <w:tcPr>
            <w:tcW w:w="4673" w:type="dxa"/>
            <w:vAlign w:val="center"/>
          </w:tcPr>
          <w:p w14:paraId="479F07D4" w14:textId="77777777" w:rsidR="00F661A1" w:rsidRPr="00734309" w:rsidRDefault="00F661A1" w:rsidP="00D00A85">
            <w:pPr>
              <w:widowControl w:val="0"/>
              <w:rPr>
                <w:rFonts w:cs="Tahoma"/>
                <w:color w:val="FF0000"/>
                <w:szCs w:val="22"/>
                <w:lang w:val="el-GR"/>
              </w:rPr>
            </w:pPr>
            <w:r w:rsidRPr="00734309">
              <w:rPr>
                <w:rFonts w:cs="Tahoma"/>
                <w:szCs w:val="22"/>
                <w:lang w:val="el-GR"/>
              </w:rPr>
              <w:t>Φορέας Χρηματοδότησης</w:t>
            </w:r>
          </w:p>
        </w:tc>
        <w:tc>
          <w:tcPr>
            <w:tcW w:w="2530" w:type="dxa"/>
            <w:vAlign w:val="center"/>
          </w:tcPr>
          <w:p w14:paraId="3AFC364B" w14:textId="77777777" w:rsidR="00F661A1" w:rsidRPr="00734309" w:rsidRDefault="00F661A1" w:rsidP="00D00A85">
            <w:pPr>
              <w:widowControl w:val="0"/>
              <w:jc w:val="center"/>
              <w:rPr>
                <w:rFonts w:cs="Tahoma"/>
                <w:szCs w:val="22"/>
                <w:lang w:val="el-GR"/>
              </w:rPr>
            </w:pPr>
            <w:r w:rsidRPr="00734309">
              <w:rPr>
                <w:rFonts w:cs="Tahoma"/>
                <w:szCs w:val="22"/>
                <w:lang w:val="el-GR"/>
              </w:rPr>
              <w:t>Υπουργείο Ψηφιακής Διακυβέρνησης</w:t>
            </w:r>
          </w:p>
        </w:tc>
        <w:tc>
          <w:tcPr>
            <w:tcW w:w="2342" w:type="dxa"/>
            <w:vAlign w:val="center"/>
          </w:tcPr>
          <w:p w14:paraId="78BBB2C2" w14:textId="0033B390" w:rsidR="00F661A1" w:rsidRPr="00734309" w:rsidRDefault="00F661A1" w:rsidP="00D00A85">
            <w:pPr>
              <w:widowControl w:val="0"/>
              <w:jc w:val="center"/>
              <w:rPr>
                <w:rFonts w:cs="Tahoma"/>
                <w:szCs w:val="22"/>
                <w:lang w:val="el-GR"/>
              </w:rPr>
            </w:pPr>
            <w:r w:rsidRPr="00734309">
              <w:rPr>
                <w:rFonts w:cs="Tahoma"/>
                <w:szCs w:val="22"/>
                <w:lang w:val="el-GR"/>
              </w:rPr>
              <w:t>Βλ. Παρ.</w:t>
            </w:r>
            <w:r w:rsidR="000E62EA">
              <w:rPr>
                <w:rFonts w:cs="Tahoma"/>
                <w:szCs w:val="22"/>
                <w:lang w:val="en-US"/>
              </w:rPr>
              <w:t xml:space="preserve"> </w:t>
            </w:r>
            <w:r w:rsidR="000E62EA">
              <w:rPr>
                <w:rFonts w:cs="Tahoma"/>
                <w:szCs w:val="22"/>
                <w:lang w:val="en-US"/>
              </w:rPr>
              <w:fldChar w:fldCharType="begin"/>
            </w:r>
            <w:r w:rsidR="000E62EA">
              <w:rPr>
                <w:rFonts w:cs="Tahoma"/>
                <w:szCs w:val="22"/>
                <w:lang w:val="en-US"/>
              </w:rPr>
              <w:instrText xml:space="preserve"> REF _Ref64584342 \r \h </w:instrText>
            </w:r>
            <w:r w:rsidR="000E62EA">
              <w:rPr>
                <w:rFonts w:cs="Tahoma"/>
                <w:szCs w:val="22"/>
                <w:lang w:val="en-US"/>
              </w:rPr>
            </w:r>
            <w:r w:rsidR="000E62EA">
              <w:rPr>
                <w:rFonts w:cs="Tahoma"/>
                <w:szCs w:val="22"/>
                <w:lang w:val="en-US"/>
              </w:rPr>
              <w:fldChar w:fldCharType="separate"/>
            </w:r>
            <w:r w:rsidR="00F10952">
              <w:rPr>
                <w:rFonts w:cs="Tahoma"/>
                <w:szCs w:val="22"/>
                <w:lang w:val="en-US"/>
              </w:rPr>
              <w:t>1.1.1.2</w:t>
            </w:r>
            <w:r w:rsidR="000E62EA">
              <w:rPr>
                <w:rFonts w:cs="Tahoma"/>
                <w:szCs w:val="22"/>
                <w:lang w:val="en-US"/>
              </w:rPr>
              <w:fldChar w:fldCharType="end"/>
            </w:r>
          </w:p>
        </w:tc>
      </w:tr>
      <w:tr w:rsidR="00F661A1" w:rsidRPr="00734309" w14:paraId="65FCF879" w14:textId="77777777" w:rsidTr="00D00A85">
        <w:tc>
          <w:tcPr>
            <w:tcW w:w="4673" w:type="dxa"/>
            <w:vAlign w:val="center"/>
          </w:tcPr>
          <w:p w14:paraId="64CA269C" w14:textId="77777777" w:rsidR="00F661A1" w:rsidRPr="00734309" w:rsidRDefault="00F661A1" w:rsidP="00D00A85">
            <w:pPr>
              <w:widowControl w:val="0"/>
              <w:rPr>
                <w:rFonts w:cs="Tahoma"/>
                <w:szCs w:val="22"/>
                <w:lang w:val="el-GR"/>
              </w:rPr>
            </w:pPr>
            <w:r w:rsidRPr="00734309">
              <w:rPr>
                <w:rFonts w:cs="Tahoma"/>
                <w:szCs w:val="22"/>
                <w:lang w:val="el-GR"/>
              </w:rPr>
              <w:t>Κύριος του Έργου</w:t>
            </w:r>
          </w:p>
        </w:tc>
        <w:tc>
          <w:tcPr>
            <w:tcW w:w="2530" w:type="dxa"/>
            <w:vAlign w:val="center"/>
          </w:tcPr>
          <w:p w14:paraId="3A381E9E" w14:textId="77777777" w:rsidR="00F661A1" w:rsidRPr="00734309" w:rsidRDefault="00F661A1" w:rsidP="00D00A85">
            <w:pPr>
              <w:widowControl w:val="0"/>
              <w:jc w:val="center"/>
              <w:rPr>
                <w:rFonts w:cs="Tahoma"/>
                <w:szCs w:val="22"/>
                <w:lang w:val="el-GR"/>
              </w:rPr>
            </w:pPr>
            <w:r w:rsidRPr="00734309">
              <w:rPr>
                <w:rFonts w:cs="Tahoma"/>
                <w:szCs w:val="22"/>
                <w:lang w:val="el-GR"/>
              </w:rPr>
              <w:t>Υπουργείο Εξωτερικών</w:t>
            </w:r>
          </w:p>
        </w:tc>
        <w:tc>
          <w:tcPr>
            <w:tcW w:w="2342" w:type="dxa"/>
            <w:vAlign w:val="center"/>
          </w:tcPr>
          <w:p w14:paraId="15FB551D" w14:textId="77777777" w:rsidR="00F661A1" w:rsidRPr="00734309" w:rsidRDefault="00F661A1" w:rsidP="00D00A85">
            <w:pPr>
              <w:widowControl w:val="0"/>
              <w:jc w:val="center"/>
              <w:rPr>
                <w:rFonts w:cs="Tahoma"/>
                <w:szCs w:val="22"/>
                <w:lang w:val="el-GR"/>
              </w:rPr>
            </w:pPr>
            <w:r w:rsidRPr="00734309">
              <w:rPr>
                <w:rFonts w:cs="Tahoma"/>
                <w:szCs w:val="22"/>
                <w:lang w:val="el-GR"/>
              </w:rPr>
              <w:t>Βλ. Παρ. 1.1.1.3</w:t>
            </w:r>
          </w:p>
        </w:tc>
      </w:tr>
      <w:tr w:rsidR="00F661A1" w:rsidRPr="00734309" w14:paraId="072EBAAF" w14:textId="77777777" w:rsidTr="00D00A85">
        <w:tc>
          <w:tcPr>
            <w:tcW w:w="4673" w:type="dxa"/>
            <w:vAlign w:val="center"/>
          </w:tcPr>
          <w:p w14:paraId="34D529FA" w14:textId="77777777" w:rsidR="00F661A1" w:rsidRPr="00734309" w:rsidRDefault="00F661A1" w:rsidP="00D00A85">
            <w:pPr>
              <w:widowControl w:val="0"/>
              <w:rPr>
                <w:rFonts w:cs="Tahoma"/>
                <w:szCs w:val="22"/>
                <w:lang w:val="el-GR"/>
              </w:rPr>
            </w:pPr>
            <w:r w:rsidRPr="00734309">
              <w:rPr>
                <w:rFonts w:cs="Tahoma"/>
                <w:szCs w:val="22"/>
                <w:lang w:val="el-GR"/>
              </w:rPr>
              <w:t>Φορέας Λειτουργίας του Έργου</w:t>
            </w:r>
          </w:p>
        </w:tc>
        <w:tc>
          <w:tcPr>
            <w:tcW w:w="2530" w:type="dxa"/>
            <w:vAlign w:val="center"/>
          </w:tcPr>
          <w:p w14:paraId="70B82480" w14:textId="77777777" w:rsidR="00F661A1" w:rsidRPr="00734309" w:rsidRDefault="00F661A1" w:rsidP="00D00A85">
            <w:pPr>
              <w:widowControl w:val="0"/>
              <w:jc w:val="center"/>
              <w:rPr>
                <w:rFonts w:cs="Tahoma"/>
                <w:szCs w:val="22"/>
                <w:lang w:val="el-GR"/>
              </w:rPr>
            </w:pPr>
            <w:r w:rsidRPr="00734309">
              <w:rPr>
                <w:rFonts w:cs="Tahoma"/>
                <w:szCs w:val="22"/>
                <w:lang w:val="el-GR"/>
              </w:rPr>
              <w:t>Υπουργείο Εξωτερικών</w:t>
            </w:r>
          </w:p>
        </w:tc>
        <w:tc>
          <w:tcPr>
            <w:tcW w:w="2342" w:type="dxa"/>
            <w:vAlign w:val="center"/>
          </w:tcPr>
          <w:p w14:paraId="635D23AE" w14:textId="6C88BCD5" w:rsidR="00F661A1" w:rsidRPr="00734309" w:rsidRDefault="00F661A1" w:rsidP="00D00A85">
            <w:pPr>
              <w:widowControl w:val="0"/>
              <w:jc w:val="center"/>
              <w:rPr>
                <w:rFonts w:cs="Tahoma"/>
                <w:szCs w:val="22"/>
                <w:lang w:val="el-GR"/>
              </w:rPr>
            </w:pPr>
            <w:r w:rsidRPr="00734309">
              <w:rPr>
                <w:rFonts w:cs="Tahoma"/>
                <w:szCs w:val="22"/>
                <w:lang w:val="el-GR"/>
              </w:rPr>
              <w:t xml:space="preserve">Βλ. Παρ. </w:t>
            </w:r>
            <w:r w:rsidR="000E62EA">
              <w:rPr>
                <w:rFonts w:cs="Tahoma"/>
                <w:szCs w:val="22"/>
                <w:lang w:val="el-GR"/>
              </w:rPr>
              <w:fldChar w:fldCharType="begin"/>
            </w:r>
            <w:r w:rsidR="000E62EA">
              <w:rPr>
                <w:rFonts w:cs="Tahoma"/>
                <w:szCs w:val="22"/>
                <w:lang w:val="el-GR"/>
              </w:rPr>
              <w:instrText xml:space="preserve"> REF _Ref63424936 \r \h </w:instrText>
            </w:r>
            <w:r w:rsidR="000E62EA">
              <w:rPr>
                <w:rFonts w:cs="Tahoma"/>
                <w:szCs w:val="22"/>
                <w:lang w:val="el-GR"/>
              </w:rPr>
            </w:r>
            <w:r w:rsidR="000E62EA">
              <w:rPr>
                <w:rFonts w:cs="Tahoma"/>
                <w:szCs w:val="22"/>
                <w:lang w:val="el-GR"/>
              </w:rPr>
              <w:fldChar w:fldCharType="separate"/>
            </w:r>
            <w:r w:rsidR="00F10952">
              <w:rPr>
                <w:rFonts w:cs="Tahoma"/>
                <w:szCs w:val="22"/>
                <w:lang w:val="el-GR"/>
              </w:rPr>
              <w:t>1.1.1.3</w:t>
            </w:r>
            <w:r w:rsidR="000E62EA">
              <w:rPr>
                <w:rFonts w:cs="Tahoma"/>
                <w:szCs w:val="22"/>
                <w:lang w:val="el-GR"/>
              </w:rPr>
              <w:fldChar w:fldCharType="end"/>
            </w:r>
          </w:p>
        </w:tc>
      </w:tr>
      <w:tr w:rsidR="00F661A1" w:rsidRPr="00734309" w:rsidDel="00DF55C4" w14:paraId="534789BF" w14:textId="77777777" w:rsidTr="00D00A85">
        <w:tc>
          <w:tcPr>
            <w:tcW w:w="4673" w:type="dxa"/>
            <w:vAlign w:val="center"/>
          </w:tcPr>
          <w:p w14:paraId="26BC7157" w14:textId="77777777" w:rsidR="00F661A1" w:rsidRPr="00734309" w:rsidDel="00DF55C4" w:rsidRDefault="00F661A1" w:rsidP="00D00A85">
            <w:pPr>
              <w:widowControl w:val="0"/>
              <w:rPr>
                <w:rFonts w:cs="Tahoma"/>
                <w:szCs w:val="22"/>
                <w:lang w:val="el-GR"/>
              </w:rPr>
            </w:pPr>
            <w:r w:rsidRPr="00734309">
              <w:rPr>
                <w:rFonts w:cs="Tahoma"/>
                <w:szCs w:val="22"/>
                <w:lang w:val="el-GR"/>
              </w:rPr>
              <w:t>Όργανα &amp; Επιτροπές Παρακολούθησης, Διακυβέρνησης και Ελέγχου του Έργου</w:t>
            </w:r>
          </w:p>
        </w:tc>
        <w:tc>
          <w:tcPr>
            <w:tcW w:w="2530" w:type="dxa"/>
            <w:vAlign w:val="center"/>
          </w:tcPr>
          <w:p w14:paraId="2654DF10" w14:textId="77777777" w:rsidR="00F661A1" w:rsidRPr="00734309" w:rsidDel="00DF55C4" w:rsidRDefault="00F661A1" w:rsidP="00D00A85">
            <w:pPr>
              <w:widowControl w:val="0"/>
              <w:jc w:val="center"/>
              <w:rPr>
                <w:rFonts w:cs="Tahoma"/>
                <w:szCs w:val="22"/>
                <w:lang w:val="el-GR"/>
              </w:rPr>
            </w:pPr>
            <w:r w:rsidRPr="00734309">
              <w:rPr>
                <w:rFonts w:cs="Tahoma"/>
                <w:szCs w:val="22"/>
                <w:lang w:val="el-GR"/>
              </w:rPr>
              <w:t>-</w:t>
            </w:r>
          </w:p>
        </w:tc>
        <w:tc>
          <w:tcPr>
            <w:tcW w:w="2342" w:type="dxa"/>
            <w:vAlign w:val="center"/>
          </w:tcPr>
          <w:p w14:paraId="20FE3517" w14:textId="1070440E" w:rsidR="00F661A1" w:rsidRPr="00734309" w:rsidDel="00DF55C4" w:rsidRDefault="00F661A1" w:rsidP="00D00A85">
            <w:pPr>
              <w:widowControl w:val="0"/>
              <w:jc w:val="center"/>
              <w:rPr>
                <w:rFonts w:cs="Tahoma"/>
                <w:szCs w:val="22"/>
              </w:rPr>
            </w:pPr>
            <w:r w:rsidRPr="00734309">
              <w:rPr>
                <w:rFonts w:cs="Tahoma"/>
                <w:szCs w:val="22"/>
                <w:lang w:val="el-GR"/>
              </w:rPr>
              <w:t>Βλ</w:t>
            </w:r>
            <w:r w:rsidRPr="00734309">
              <w:rPr>
                <w:rFonts w:cs="Tahoma"/>
                <w:szCs w:val="22"/>
              </w:rPr>
              <w:t xml:space="preserve">. </w:t>
            </w:r>
            <w:r w:rsidRPr="00734309">
              <w:rPr>
                <w:rFonts w:cs="Tahoma"/>
                <w:szCs w:val="22"/>
                <w:lang w:val="el-GR"/>
              </w:rPr>
              <w:t>παρ</w:t>
            </w:r>
            <w:r w:rsidRPr="00734309">
              <w:rPr>
                <w:rFonts w:cs="Tahoma"/>
                <w:szCs w:val="22"/>
              </w:rPr>
              <w:t xml:space="preserve">. </w:t>
            </w:r>
            <w:r w:rsidRPr="00734309">
              <w:rPr>
                <w:rFonts w:cs="Tahoma"/>
                <w:szCs w:val="22"/>
              </w:rPr>
              <w:fldChar w:fldCharType="begin"/>
            </w:r>
            <w:r w:rsidRPr="00734309">
              <w:rPr>
                <w:rFonts w:cs="Tahoma"/>
                <w:szCs w:val="22"/>
              </w:rPr>
              <w:instrText xml:space="preserve"> REF _Ref496534867 \r \h  \* MERGEFORMAT </w:instrText>
            </w:r>
            <w:r w:rsidRPr="00734309">
              <w:rPr>
                <w:rFonts w:cs="Tahoma"/>
                <w:szCs w:val="22"/>
              </w:rPr>
            </w:r>
            <w:r w:rsidRPr="00734309">
              <w:rPr>
                <w:rFonts w:cs="Tahoma"/>
                <w:szCs w:val="22"/>
              </w:rPr>
              <w:fldChar w:fldCharType="separate"/>
            </w:r>
            <w:r w:rsidR="00F10952">
              <w:rPr>
                <w:rFonts w:cs="Tahoma"/>
                <w:szCs w:val="22"/>
              </w:rPr>
              <w:t>1.1.1.4</w:t>
            </w:r>
            <w:r w:rsidRPr="00734309">
              <w:rPr>
                <w:rFonts w:cs="Tahoma"/>
                <w:szCs w:val="22"/>
              </w:rPr>
              <w:fldChar w:fldCharType="end"/>
            </w:r>
          </w:p>
        </w:tc>
      </w:tr>
    </w:tbl>
    <w:p w14:paraId="7A7C4EC8" w14:textId="77777777" w:rsidR="00F661A1" w:rsidRPr="00734309" w:rsidRDefault="00F661A1" w:rsidP="00FB0EEA">
      <w:pPr>
        <w:pStyle w:val="5"/>
      </w:pPr>
      <w:bookmarkStart w:id="210" w:name="_Ref496534713"/>
      <w:bookmarkStart w:id="211" w:name="_Toc516836613"/>
      <w:bookmarkStart w:id="212" w:name="_Ref515615040"/>
      <w:bookmarkStart w:id="213" w:name="_Toc516836614"/>
      <w:bookmarkStart w:id="214" w:name="_Ref63424924"/>
      <w:r w:rsidRPr="00734309">
        <w:t>Φορέας Υλο</w:t>
      </w:r>
      <w:r w:rsidRPr="00734309">
        <w:rPr>
          <w:rFonts w:ascii="Lucida Sans" w:hAnsi="Lucida Sans" w:cs="Lucida Sans"/>
        </w:rPr>
        <w:t>π</w:t>
      </w:r>
      <w:r w:rsidRPr="00734309">
        <w:t xml:space="preserve">οίησης </w:t>
      </w:r>
      <w:r w:rsidRPr="00734309">
        <w:rPr>
          <w:rFonts w:ascii="Lucida Sans" w:hAnsi="Lucida Sans" w:cs="Lucida Sans"/>
        </w:rPr>
        <w:t>–</w:t>
      </w:r>
      <w:r w:rsidRPr="00734309">
        <w:t xml:space="preserve"> Αναθέτουσα Αρχή</w:t>
      </w:r>
      <w:bookmarkEnd w:id="210"/>
      <w:bookmarkEnd w:id="211"/>
    </w:p>
    <w:p w14:paraId="0DE74C2A" w14:textId="16AB4D52" w:rsidR="00F661A1" w:rsidRPr="00734309" w:rsidRDefault="00F661A1" w:rsidP="00F661A1">
      <w:pPr>
        <w:rPr>
          <w:rFonts w:cs="Tahoma"/>
          <w:color w:val="000000" w:themeColor="text1"/>
          <w:szCs w:val="22"/>
          <w:lang w:val="el-GR"/>
        </w:rPr>
      </w:pPr>
      <w:r w:rsidRPr="00734309">
        <w:rPr>
          <w:rFonts w:cs="Tahoma"/>
          <w:color w:val="000000" w:themeColor="text1"/>
          <w:szCs w:val="22"/>
          <w:lang w:val="el-GR"/>
        </w:rPr>
        <w:t xml:space="preserve">Η «Κοινωνία της Πληροφορίας </w:t>
      </w:r>
      <w:r w:rsidR="00836CA8">
        <w:rPr>
          <w:rFonts w:cs="Tahoma"/>
          <w:szCs w:val="22"/>
          <w:lang w:val="el-GR"/>
        </w:rPr>
        <w:t>Μ.</w:t>
      </w:r>
      <w:r w:rsidRPr="00734309">
        <w:rPr>
          <w:rFonts w:cs="Tahoma"/>
          <w:color w:val="000000" w:themeColor="text1"/>
          <w:szCs w:val="22"/>
          <w:lang w:val="el-GR"/>
        </w:rPr>
        <w:t>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7D61A452" w14:textId="77777777" w:rsidR="00F661A1" w:rsidRPr="00734309" w:rsidRDefault="00F661A1" w:rsidP="00F661A1">
      <w:pPr>
        <w:rPr>
          <w:rFonts w:cs="Tahoma"/>
          <w:color w:val="000000" w:themeColor="text1"/>
          <w:szCs w:val="22"/>
          <w:lang w:val="el-GR"/>
        </w:rPr>
      </w:pPr>
      <w:r w:rsidRPr="00734309">
        <w:rPr>
          <w:rFonts w:cs="Tahoma"/>
          <w:color w:val="000000" w:themeColor="text1"/>
          <w:szCs w:val="22"/>
          <w:lang w:val="el-GR"/>
        </w:rPr>
        <w:t>Βασικός σκοπός της Εταιρείας, όπως ορίζεται στην τελευταία τροποποίηση του καταστατικού αυτής (ΦΕΚ 343/Β/07-02-2020), είναι:</w:t>
      </w:r>
    </w:p>
    <w:p w14:paraId="25E9DF6B" w14:textId="77777777" w:rsidR="00F661A1" w:rsidRPr="00734309" w:rsidRDefault="00F661A1" w:rsidP="00F661A1">
      <w:pPr>
        <w:ind w:left="1134" w:hanging="567"/>
        <w:rPr>
          <w:rFonts w:cs="Tahoma"/>
          <w:color w:val="000000" w:themeColor="text1"/>
          <w:szCs w:val="22"/>
          <w:lang w:val="el-GR"/>
        </w:rPr>
      </w:pPr>
      <w:r w:rsidRPr="00734309">
        <w:rPr>
          <w:rFonts w:cs="Tahoma"/>
          <w:color w:val="000000" w:themeColor="text1"/>
          <w:szCs w:val="22"/>
          <w:lang w:val="el-GR"/>
        </w:rPr>
        <w:t xml:space="preserve">α) </w:t>
      </w:r>
      <w:r w:rsidRPr="00734309">
        <w:rPr>
          <w:rFonts w:cs="Tahoma"/>
          <w:color w:val="000000" w:themeColor="text1"/>
          <w:szCs w:val="22"/>
          <w:lang w:val="el-GR"/>
        </w:rPr>
        <w:tab/>
        <w:t xml:space="preserve">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82CC8A4" w14:textId="77777777" w:rsidR="00F661A1" w:rsidRPr="00734309" w:rsidRDefault="00F661A1" w:rsidP="00F661A1">
      <w:pPr>
        <w:ind w:left="1134" w:hanging="567"/>
        <w:rPr>
          <w:rFonts w:cs="Tahoma"/>
          <w:color w:val="000000" w:themeColor="text1"/>
          <w:szCs w:val="22"/>
          <w:lang w:val="el-GR"/>
        </w:rPr>
      </w:pPr>
      <w:r w:rsidRPr="00734309">
        <w:rPr>
          <w:rFonts w:cs="Tahoma"/>
          <w:color w:val="000000" w:themeColor="text1"/>
          <w:szCs w:val="22"/>
          <w:lang w:val="el-GR"/>
        </w:rPr>
        <w:t xml:space="preserve">β) </w:t>
      </w:r>
      <w:r w:rsidRPr="00734309">
        <w:rPr>
          <w:rFonts w:cs="Tahoma"/>
          <w:color w:val="000000" w:themeColor="text1"/>
          <w:szCs w:val="22"/>
          <w:lang w:val="el-GR"/>
        </w:rPr>
        <w:tab/>
        <w:t xml:space="preserve">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w:t>
      </w:r>
      <w:r w:rsidRPr="00734309">
        <w:rPr>
          <w:rFonts w:cs="Tahoma"/>
          <w:color w:val="000000" w:themeColor="text1"/>
          <w:szCs w:val="22"/>
          <w:lang w:val="el-GR"/>
        </w:rPr>
        <w:lastRenderedPageBreak/>
        <w:t xml:space="preserve">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0919FAF9" w14:textId="77777777" w:rsidR="00F661A1" w:rsidRPr="00734309" w:rsidRDefault="00F661A1" w:rsidP="00F661A1">
      <w:pPr>
        <w:ind w:left="1134" w:hanging="567"/>
        <w:rPr>
          <w:rFonts w:cs="Tahoma"/>
          <w:color w:val="000000" w:themeColor="text1"/>
          <w:szCs w:val="22"/>
          <w:lang w:val="el-GR"/>
        </w:rPr>
      </w:pPr>
      <w:r w:rsidRPr="00734309">
        <w:rPr>
          <w:rFonts w:cs="Tahoma"/>
          <w:color w:val="000000" w:themeColor="text1"/>
          <w:szCs w:val="22"/>
          <w:lang w:val="el-GR"/>
        </w:rPr>
        <w:t xml:space="preserve">γ) </w:t>
      </w:r>
      <w:r w:rsidRPr="00734309">
        <w:rPr>
          <w:rFonts w:cs="Tahoma"/>
          <w:color w:val="000000" w:themeColor="text1"/>
          <w:szCs w:val="22"/>
          <w:lang w:val="el-GR"/>
        </w:rPr>
        <w:tab/>
        <w:t xml:space="preserve">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44BDC932" w14:textId="77777777" w:rsidR="00F661A1" w:rsidRPr="00734309" w:rsidRDefault="00F661A1" w:rsidP="00F661A1">
      <w:pPr>
        <w:ind w:left="1134" w:hanging="567"/>
        <w:rPr>
          <w:rFonts w:cs="Tahoma"/>
          <w:color w:val="000000" w:themeColor="text1"/>
          <w:szCs w:val="22"/>
          <w:lang w:val="el-GR"/>
        </w:rPr>
      </w:pPr>
      <w:r w:rsidRPr="00734309">
        <w:rPr>
          <w:rFonts w:cs="Tahoma"/>
          <w:color w:val="000000" w:themeColor="text1"/>
          <w:szCs w:val="22"/>
          <w:lang w:val="el-GR"/>
        </w:rPr>
        <w:t xml:space="preserve">δ) </w:t>
      </w:r>
      <w:r w:rsidRPr="00734309">
        <w:rPr>
          <w:rFonts w:cs="Tahoma"/>
          <w:color w:val="000000" w:themeColor="text1"/>
          <w:szCs w:val="22"/>
          <w:lang w:val="el-GR"/>
        </w:rPr>
        <w:tab/>
        <w:t xml:space="preserve">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3FDC597B" w14:textId="77777777" w:rsidR="00F661A1" w:rsidRPr="00734309" w:rsidRDefault="00F661A1" w:rsidP="00F661A1">
      <w:pPr>
        <w:ind w:left="1134" w:hanging="567"/>
        <w:rPr>
          <w:rFonts w:cs="Tahoma"/>
          <w:color w:val="000000" w:themeColor="text1"/>
          <w:szCs w:val="22"/>
          <w:lang w:val="el-GR"/>
        </w:rPr>
      </w:pPr>
      <w:r w:rsidRPr="00734309">
        <w:rPr>
          <w:rFonts w:cs="Tahoma"/>
          <w:color w:val="000000" w:themeColor="text1"/>
          <w:szCs w:val="22"/>
          <w:lang w:val="el-GR"/>
        </w:rPr>
        <w:t xml:space="preserve">ε) </w:t>
      </w:r>
      <w:r w:rsidRPr="00734309">
        <w:rPr>
          <w:rFonts w:cs="Tahoma"/>
          <w:color w:val="000000" w:themeColor="text1"/>
          <w:szCs w:val="22"/>
          <w:lang w:val="el-GR"/>
        </w:rPr>
        <w:tab/>
        <w:t>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0361A71E" w14:textId="77777777" w:rsidR="00F661A1" w:rsidRPr="00734309" w:rsidRDefault="00F661A1" w:rsidP="00F661A1">
      <w:pPr>
        <w:ind w:left="1134" w:hanging="567"/>
        <w:rPr>
          <w:rFonts w:cs="Tahoma"/>
          <w:color w:val="000000" w:themeColor="text1"/>
          <w:szCs w:val="22"/>
          <w:lang w:val="el-GR"/>
        </w:rPr>
      </w:pPr>
      <w:r w:rsidRPr="00734309">
        <w:rPr>
          <w:rFonts w:cs="Tahoma"/>
          <w:color w:val="000000" w:themeColor="text1"/>
          <w:szCs w:val="22"/>
          <w:lang w:val="el-GR"/>
        </w:rPr>
        <w:t xml:space="preserve">στ) </w:t>
      </w:r>
      <w:r w:rsidRPr="00734309">
        <w:rPr>
          <w:rFonts w:cs="Tahoma"/>
          <w:color w:val="000000" w:themeColor="text1"/>
          <w:szCs w:val="22"/>
          <w:lang w:val="el-GR"/>
        </w:rPr>
        <w:tab/>
        <w:t>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5454DECC" w14:textId="77777777" w:rsidR="00F661A1" w:rsidRPr="00734309" w:rsidRDefault="00F661A1" w:rsidP="00F661A1">
      <w:pPr>
        <w:ind w:left="1134" w:hanging="567"/>
        <w:rPr>
          <w:rFonts w:cs="Tahoma"/>
          <w:color w:val="000000" w:themeColor="text1"/>
          <w:szCs w:val="22"/>
          <w:lang w:val="el-GR"/>
        </w:rPr>
      </w:pPr>
      <w:r w:rsidRPr="00734309">
        <w:rPr>
          <w:rFonts w:cs="Tahoma"/>
          <w:color w:val="000000" w:themeColor="text1"/>
          <w:szCs w:val="22"/>
          <w:lang w:val="el-GR"/>
        </w:rPr>
        <w:t xml:space="preserve">ζ) </w:t>
      </w:r>
      <w:r w:rsidRPr="00734309">
        <w:rPr>
          <w:rFonts w:cs="Tahoma"/>
          <w:color w:val="000000" w:themeColor="text1"/>
          <w:szCs w:val="22"/>
          <w:lang w:val="el-GR"/>
        </w:rPr>
        <w:tab/>
        <w:t xml:space="preserve">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56F41B17" w14:textId="77777777" w:rsidR="00F661A1" w:rsidRPr="00734309" w:rsidRDefault="00F661A1" w:rsidP="00F661A1">
      <w:pPr>
        <w:ind w:left="1134" w:hanging="567"/>
        <w:rPr>
          <w:rFonts w:cs="Tahoma"/>
          <w:color w:val="000000" w:themeColor="text1"/>
          <w:szCs w:val="22"/>
          <w:lang w:val="el-GR"/>
        </w:rPr>
      </w:pPr>
      <w:r w:rsidRPr="00734309">
        <w:rPr>
          <w:rFonts w:cs="Tahoma"/>
          <w:color w:val="000000" w:themeColor="text1"/>
          <w:szCs w:val="22"/>
          <w:lang w:val="el-GR"/>
        </w:rPr>
        <w:t xml:space="preserve">η) </w:t>
      </w:r>
      <w:r w:rsidRPr="00734309">
        <w:rPr>
          <w:rFonts w:cs="Tahoma"/>
          <w:color w:val="000000" w:themeColor="text1"/>
          <w:szCs w:val="22"/>
          <w:lang w:val="el-GR"/>
        </w:rPr>
        <w:tab/>
        <w:t xml:space="preserve">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6DC0192B" w14:textId="77777777" w:rsidR="00F661A1" w:rsidRPr="00734309" w:rsidRDefault="00F661A1" w:rsidP="00F661A1">
      <w:pPr>
        <w:ind w:left="1134" w:hanging="567"/>
        <w:rPr>
          <w:rFonts w:cs="Tahoma"/>
          <w:color w:val="000000" w:themeColor="text1"/>
          <w:szCs w:val="22"/>
          <w:lang w:val="el-GR"/>
        </w:rPr>
      </w:pPr>
      <w:r w:rsidRPr="00734309">
        <w:rPr>
          <w:rFonts w:cs="Tahoma"/>
          <w:color w:val="000000" w:themeColor="text1"/>
          <w:szCs w:val="22"/>
          <w:lang w:val="el-GR"/>
        </w:rPr>
        <w:t xml:space="preserve">θ) </w:t>
      </w:r>
      <w:r w:rsidRPr="00734309">
        <w:rPr>
          <w:rFonts w:cs="Tahoma"/>
          <w:color w:val="000000" w:themeColor="text1"/>
          <w:szCs w:val="22"/>
          <w:lang w:val="el-GR"/>
        </w:rPr>
        <w:tab/>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7D928253" w14:textId="77777777" w:rsidR="00F661A1" w:rsidRPr="00734309" w:rsidRDefault="00F661A1" w:rsidP="00F661A1">
      <w:pPr>
        <w:ind w:left="1134" w:hanging="567"/>
        <w:rPr>
          <w:rFonts w:cs="Tahoma"/>
          <w:color w:val="000000" w:themeColor="text1"/>
          <w:szCs w:val="22"/>
          <w:lang w:val="el-GR"/>
        </w:rPr>
      </w:pPr>
      <w:r w:rsidRPr="00734309">
        <w:rPr>
          <w:rFonts w:cs="Tahoma"/>
          <w:color w:val="000000" w:themeColor="text1"/>
          <w:szCs w:val="22"/>
          <w:lang w:val="el-GR"/>
        </w:rPr>
        <w:t xml:space="preserve">ι) </w:t>
      </w:r>
      <w:r w:rsidRPr="00734309">
        <w:rPr>
          <w:rFonts w:cs="Tahoma"/>
          <w:color w:val="000000" w:themeColor="text1"/>
          <w:szCs w:val="22"/>
          <w:lang w:val="el-GR"/>
        </w:rPr>
        <w:tab/>
        <w:t xml:space="preserve">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789EA628" w14:textId="77777777" w:rsidR="00F661A1" w:rsidRPr="00734309" w:rsidRDefault="00F661A1" w:rsidP="00F661A1">
      <w:pPr>
        <w:ind w:left="1134" w:hanging="567"/>
        <w:rPr>
          <w:rFonts w:cs="Tahoma"/>
          <w:color w:val="000000" w:themeColor="text1"/>
          <w:szCs w:val="22"/>
          <w:lang w:val="el-GR"/>
        </w:rPr>
      </w:pPr>
      <w:r w:rsidRPr="00734309">
        <w:rPr>
          <w:rFonts w:cs="Tahoma"/>
          <w:color w:val="000000" w:themeColor="text1"/>
          <w:szCs w:val="22"/>
          <w:lang w:val="el-GR"/>
        </w:rPr>
        <w:lastRenderedPageBreak/>
        <w:t>ια)</w:t>
      </w:r>
      <w:r w:rsidRPr="00734309">
        <w:rPr>
          <w:rFonts w:cs="Tahoma"/>
          <w:szCs w:val="22"/>
          <w:lang w:val="el-GR"/>
        </w:rPr>
        <w:t xml:space="preserve"> </w:t>
      </w:r>
      <w:r w:rsidRPr="00734309">
        <w:rPr>
          <w:rFonts w:cs="Tahoma"/>
          <w:szCs w:val="22"/>
          <w:lang w:val="el-GR"/>
        </w:rPr>
        <w:tab/>
      </w:r>
      <w:r w:rsidRPr="00734309">
        <w:rPr>
          <w:rFonts w:cs="Tahoma"/>
          <w:color w:val="000000" w:themeColor="text1"/>
          <w:szCs w:val="22"/>
          <w:lang w:val="el-GR"/>
        </w:rPr>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79593E0B" w14:textId="77777777" w:rsidR="00F661A1" w:rsidRPr="001D389E" w:rsidRDefault="00F661A1" w:rsidP="00FB0EEA">
      <w:pPr>
        <w:pStyle w:val="5"/>
        <w:rPr>
          <w:lang w:val="el-GR"/>
        </w:rPr>
      </w:pPr>
      <w:bookmarkStart w:id="215" w:name="_Ref64584342"/>
      <w:r w:rsidRPr="001D389E">
        <w:rPr>
          <w:lang w:val="el-GR"/>
        </w:rPr>
        <w:t>Φορέας Χρηματοδότησης – Κύριος του Έργου - Φορέας Λειτουργίας του Έργου</w:t>
      </w:r>
      <w:bookmarkEnd w:id="212"/>
      <w:bookmarkEnd w:id="213"/>
      <w:bookmarkEnd w:id="214"/>
      <w:bookmarkEnd w:id="215"/>
    </w:p>
    <w:p w14:paraId="6FAE3364" w14:textId="77777777" w:rsidR="00F661A1" w:rsidRPr="00734309" w:rsidRDefault="00F661A1" w:rsidP="00F661A1">
      <w:pPr>
        <w:shd w:val="clear" w:color="auto" w:fill="FFFFFF"/>
        <w:spacing w:after="150"/>
        <w:ind w:left="426"/>
        <w:rPr>
          <w:rFonts w:cs="Tahoma"/>
          <w:color w:val="000000" w:themeColor="text1"/>
          <w:szCs w:val="22"/>
          <w:lang w:val="el-GR"/>
        </w:rPr>
      </w:pPr>
      <w:r w:rsidRPr="00276ACE">
        <w:rPr>
          <w:rFonts w:cs="Tahoma"/>
          <w:color w:val="000000" w:themeColor="text1"/>
          <w:szCs w:val="22"/>
          <w:lang w:val="el-GR"/>
        </w:rPr>
        <w:t>Φορέας Χρηματοδότησης είναι το Υπουργείο Ψηφιακής Διακυβέρνησης.</w:t>
      </w:r>
    </w:p>
    <w:p w14:paraId="08F665DD" w14:textId="77777777" w:rsidR="00F661A1" w:rsidRPr="001D389E" w:rsidRDefault="00F661A1" w:rsidP="00FB0EEA">
      <w:pPr>
        <w:pStyle w:val="5"/>
        <w:rPr>
          <w:lang w:val="el-GR"/>
        </w:rPr>
      </w:pPr>
      <w:bookmarkStart w:id="216" w:name="_Ref63424936"/>
      <w:r w:rsidRPr="001D389E">
        <w:rPr>
          <w:lang w:val="el-GR"/>
        </w:rPr>
        <w:t>Φορέας Λειτουργίας και Κύριος του Έργου</w:t>
      </w:r>
      <w:bookmarkEnd w:id="216"/>
      <w:r w:rsidRPr="001D389E">
        <w:rPr>
          <w:lang w:val="el-GR"/>
        </w:rPr>
        <w:t xml:space="preserve"> </w:t>
      </w:r>
    </w:p>
    <w:p w14:paraId="6FAE7D5D" w14:textId="77777777" w:rsidR="00F661A1" w:rsidRPr="00734309" w:rsidRDefault="00F661A1" w:rsidP="00F661A1">
      <w:pPr>
        <w:rPr>
          <w:rFonts w:cs="Tahoma"/>
          <w:szCs w:val="22"/>
          <w:lang w:val="el-GR"/>
        </w:rPr>
      </w:pPr>
      <w:r w:rsidRPr="00734309">
        <w:rPr>
          <w:rFonts w:cs="Tahoma"/>
          <w:szCs w:val="22"/>
          <w:lang w:val="el-GR"/>
        </w:rPr>
        <w:t>Φορέας Λειτουργίας και Κύριος του Έργου είναι το Υπουργείο Εξωτερικών (ΥΠΕΞ) το οποίο είναι ο επίσημος φορέας άσκησης εξωτερικής πολιτικής της χώρας, η οποία περιλαμβάνει την παρακολούθηση, το σχεδιασμό, την εφαρμογή και την αξιολόγηση όλων των θεμάτων που αφορούν:</w:t>
      </w:r>
    </w:p>
    <w:p w14:paraId="140C4DD3"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διεθνείς σχέσεις, διεθνή συνεργασία και διεθνή πολιτική της χώρας</w:t>
      </w:r>
    </w:p>
    <w:p w14:paraId="37126701" w14:textId="77777777" w:rsidR="00F661A1" w:rsidRPr="00120217" w:rsidRDefault="00F661A1" w:rsidP="004E5AC4">
      <w:pPr>
        <w:numPr>
          <w:ilvl w:val="0"/>
          <w:numId w:val="26"/>
        </w:numPr>
        <w:ind w:left="714" w:hanging="357"/>
        <w:rPr>
          <w:rFonts w:cs="Tahoma"/>
          <w:szCs w:val="22"/>
        </w:rPr>
      </w:pPr>
      <w:r w:rsidRPr="00120217">
        <w:rPr>
          <w:rFonts w:cs="Tahoma"/>
          <w:szCs w:val="22"/>
        </w:rPr>
        <w:t>διεθνή εκπροσώπηση της χώρας</w:t>
      </w:r>
    </w:p>
    <w:p w14:paraId="5806528D" w14:textId="77777777" w:rsidR="00F661A1" w:rsidRPr="00120217" w:rsidRDefault="00F661A1" w:rsidP="004E5AC4">
      <w:pPr>
        <w:numPr>
          <w:ilvl w:val="0"/>
          <w:numId w:val="26"/>
        </w:numPr>
        <w:ind w:left="714" w:hanging="357"/>
        <w:rPr>
          <w:rFonts w:cs="Tahoma"/>
          <w:szCs w:val="22"/>
        </w:rPr>
      </w:pPr>
      <w:r w:rsidRPr="00120217">
        <w:rPr>
          <w:rFonts w:cs="Tahoma"/>
          <w:szCs w:val="22"/>
        </w:rPr>
        <w:t>ευρωπαϊκή εκπροσώπηση της χώρας</w:t>
      </w:r>
    </w:p>
    <w:p w14:paraId="0599C61D"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προάσπιση των ελληνικών συμφερόντων στο εξωτερικό,</w:t>
      </w:r>
    </w:p>
    <w:p w14:paraId="775206AC" w14:textId="77777777" w:rsidR="00F661A1" w:rsidRPr="00120217" w:rsidRDefault="00F661A1" w:rsidP="004E5AC4">
      <w:pPr>
        <w:numPr>
          <w:ilvl w:val="0"/>
          <w:numId w:val="26"/>
        </w:numPr>
        <w:ind w:left="714" w:hanging="357"/>
        <w:rPr>
          <w:rFonts w:cs="Tahoma"/>
          <w:szCs w:val="22"/>
        </w:rPr>
      </w:pPr>
      <w:r w:rsidRPr="00120217">
        <w:rPr>
          <w:rFonts w:cs="Tahoma"/>
          <w:szCs w:val="22"/>
        </w:rPr>
        <w:t>ενίσχυση της διεθνούς νομιμότητας</w:t>
      </w:r>
    </w:p>
    <w:p w14:paraId="20D6E0E8"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διμερείς οικονομικές και εμπορικές σχέσεις και</w:t>
      </w:r>
    </w:p>
    <w:p w14:paraId="6E7EF7D3"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εν γένει, πολιτική και οικονομική διπλωματία.</w:t>
      </w:r>
    </w:p>
    <w:p w14:paraId="17F647CD" w14:textId="77777777" w:rsidR="00F661A1" w:rsidRPr="00734309" w:rsidRDefault="00F661A1" w:rsidP="00120217">
      <w:pPr>
        <w:rPr>
          <w:rFonts w:cs="Tahoma"/>
          <w:szCs w:val="22"/>
          <w:lang w:val="el-GR"/>
        </w:rPr>
      </w:pPr>
      <w:r w:rsidRPr="00734309">
        <w:rPr>
          <w:rFonts w:cs="Tahoma"/>
          <w:szCs w:val="22"/>
          <w:lang w:val="el-GR"/>
        </w:rPr>
        <w:t>Επιγραμματικά το Υπουργείο Εξωτερικών το οποίο έχει αρμοδιότητα σε:</w:t>
      </w:r>
    </w:p>
    <w:p w14:paraId="5E2D378C"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 xml:space="preserve">Προάσπιση των δικαιωμάτων και τήρηση των υποχρεώσεων του ελληνικού κράτους, καθώς και υποστήριξη και προώθηση των εθνικών συμφερόντων στα ξένα κράτη, στους διεθνείς οργανισμούς, στα διεθνή όργανα και στις συνδιασκέψεις. </w:t>
      </w:r>
    </w:p>
    <w:p w14:paraId="07B8D8EB"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Παρακολούθηση των διμερών και διεθνών πολιτικών, οικονομικών, πολιτιστικών θεμάτων καθώς και ζητημάτων διεθνούς ασφάλειας, ενημέρωση της κυβέρνησης και διατύπωση  σχετικών εισηγήσεων.</w:t>
      </w:r>
    </w:p>
    <w:p w14:paraId="596667CA"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Ενημέρωση των ξένων κρατών, των διεθνών οργανισμών και της διεθνούς κοινής γνώμης καθώς και παροχή πληροφοριών για ελληνικά θέματα.</w:t>
      </w:r>
    </w:p>
    <w:p w14:paraId="48A8A7F8"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Συμμετοχή στη διεθνή συνεργασία, διαπραγμάτευση και μέριμνα για τη σύναψη, παρακολούθηση και εφαρμογή των διεθνών συνθηκών και άλλων διεθνών πράξεων, καθώς και χειρισμός διεθνών διαδικασιών συνδιαλλαγής, διαιτησίας και δικαστικού διακανονισμού.</w:t>
      </w:r>
    </w:p>
    <w:p w14:paraId="0940AB0A"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Εκπροσώπηση της Ελλάδας στα ξένα κράτη, στους διεθνείς οργανισμούς και άλλα διεθνή όργανα και συνδιασκέψεις.</w:t>
      </w:r>
    </w:p>
    <w:p w14:paraId="10EE5F39"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Εκπροσώπηση της Ελλάδας στην Ευρωπαϊκή Ένωση και επεξεργασία της πολιτικής για τη θεσμική εξέλιξη της Ένωσης και την ευρωπαϊκή ολοκλήρωση, σε συνεργασία με άλλα Υπουργεία και φορείς.</w:t>
      </w:r>
    </w:p>
    <w:p w14:paraId="23C7D737"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Συντονισμός των Υπουργείων και φορέων στο σχεδιασμό, την εφαρμογή και την αξιολόγηση της ευρωπαϊκής και της εν γένει εξωτερικής πολιτικής.</w:t>
      </w:r>
    </w:p>
    <w:p w14:paraId="449813B9"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lastRenderedPageBreak/>
        <w:t xml:space="preserve">Διπλωματική υποστήριξη των οργάνων του κράτους, των Ν.Π.Δ.Δ., των δημοσίων επιχειρήσεων και οργανισμών, καθώς επίσης και των πολιτικών κομμάτων και των βουλευτών κατά την πραγματοποίηση των διεθνών επαφών τους. </w:t>
      </w:r>
    </w:p>
    <w:p w14:paraId="193989A2"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Προώθηση και προστασία των δικαιωμάτων και των συμφερόντων των Ελλήνων στο εξωτερικό, ως και θέματα αναφερόμενα στον απόδημο ελληνισμό, στη μετανάστευση και την παλιννόστηση.</w:t>
      </w:r>
    </w:p>
    <w:p w14:paraId="4F61D521"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Προώθηση και προστασία των οικονομικών, τουριστικών, εμπορικών, ναυτιλιακών, τουριστικών και λοιπών ελληνικών συμφερόντων  στο εξωτερικό.</w:t>
      </w:r>
    </w:p>
    <w:p w14:paraId="773A458D"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Διπλωματική και προξενική συνδρομή Ελλήνων πολιτών, αναγνωρισμένων κοινωνικών ομάδων και ιδιωτικών οργανώσεων, κατά τις διεθνείς δραστηριότητές τους, εφόσον αυτές δεν είναι αντίθετες με εθνικά συμφέροντα.</w:t>
      </w:r>
    </w:p>
    <w:p w14:paraId="118B2803"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Ανάπτυξη των διεθνών πολιτικών, οικονομικών και πολιτιστικών σχέσεων της Ελλάδας.</w:t>
      </w:r>
    </w:p>
    <w:p w14:paraId="228AC33F"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Διεθνής προβολή της Ελλάδας, του ελληνικού πνεύματος και πολιτισμού.</w:t>
      </w:r>
    </w:p>
    <w:p w14:paraId="40711EA7"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 xml:space="preserve">Παρακολούθηση θεμάτων που αφορούν στην προστασία των δικαιωμάτων του ανθρώπου και την ανθρωπιστική δράση σε διεθνές επίπεδο. </w:t>
      </w:r>
    </w:p>
    <w:p w14:paraId="4EB1D38B"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Θέματα που προκύπτουν από την εφαρμογή διεθνών συνθηκών για συγκεκριμένες ομάδες του πληθυσμού της χώρας, σε συνεργασία με άλλα αρμόδια Υπουργεία.</w:t>
      </w:r>
    </w:p>
    <w:p w14:paraId="170D6466"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Εποπτεία και έλεγχος των αναγνωρισμένων εκπαιδευτικών ιδρυμάτων και σωματείων στο εξωτερικό, όπως ορίζεται με αποφάσεις του Υπουργού Εξωτερικών.</w:t>
      </w:r>
    </w:p>
    <w:p w14:paraId="77D15BEB"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Παρακολούθηση των κοινοτικών, εκπαιδευτικών και εκκλησιαστικών υποθέσεων των Ελλήνων στο εξωτερικό.</w:t>
      </w:r>
    </w:p>
    <w:p w14:paraId="35C02F6C"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 xml:space="preserve">Διατήρηση και σύσφιξη των δεσμών της Ελλάδας με τους ανά τον κόσμο ομογενείς. </w:t>
      </w:r>
    </w:p>
    <w:p w14:paraId="28E80F30" w14:textId="77777777" w:rsidR="00F661A1" w:rsidRPr="00120217" w:rsidRDefault="00F661A1" w:rsidP="004E5AC4">
      <w:pPr>
        <w:numPr>
          <w:ilvl w:val="0"/>
          <w:numId w:val="26"/>
        </w:numPr>
        <w:ind w:left="714" w:hanging="357"/>
        <w:rPr>
          <w:rFonts w:cs="Tahoma"/>
          <w:szCs w:val="22"/>
        </w:rPr>
      </w:pPr>
      <w:r w:rsidRPr="0089452E">
        <w:rPr>
          <w:rFonts w:cs="Tahoma"/>
          <w:szCs w:val="22"/>
          <w:lang w:val="el-GR"/>
        </w:rPr>
        <w:t xml:space="preserve">Θέματα που αφορούν στην προσωπική εν γένει κατάσταση των Ελλήνων στο εξωτερικό, καθώς επίσης και αυτά που έχουν σχέση με την ελληνική ιθαγένεια και τα διαβατήριά τους. </w:t>
      </w:r>
      <w:r w:rsidRPr="00120217">
        <w:rPr>
          <w:rFonts w:cs="Tahoma"/>
          <w:szCs w:val="22"/>
        </w:rPr>
        <w:t>Ομοίως, επιμέλεια των κληρονομιών Ελλήνων που απεβίωσαν στο εξωτερικό.</w:t>
      </w:r>
    </w:p>
    <w:p w14:paraId="699B6CD1"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Θέματα συναφή προς τη δικαστική αρωγή, την επίδοση δικογράφων, την εκτέλεση δικαστικών αποφάσεων και ανακριτικών παραγγελιών στο εξωτερικό, καθώς και την έκδοση εγκληματιών.</w:t>
      </w:r>
    </w:p>
    <w:p w14:paraId="0AAA799A"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Διπλωματική αλληλογραφία του Προέδρου της Δημοκρατίας.</w:t>
      </w:r>
    </w:p>
    <w:p w14:paraId="4907BD18"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Έκδοση διπλωματικών και ειδικών υπηρεσιακών διαβατηρίων.</w:t>
      </w:r>
    </w:p>
    <w:p w14:paraId="48EE2BBE"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Σχέσεις του κράτους προς τον Οικουμενικό Θρόνο, τα άλλα Πατριαρχεία, τις Αυτοκέφαλες ορθόδοξες Εκκλησίες, καθώς και θέματα που αφορούν στα άλλα χριστιανικά δόγματα, θρησκεύματα και διεθνείς εκκλησιαστικές οργανώσεις στο εξωτερικό.</w:t>
      </w:r>
    </w:p>
    <w:p w14:paraId="7410F2AF"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Πολιτική διοίκηση του Αγίου Όρους.</w:t>
      </w:r>
    </w:p>
    <w:p w14:paraId="493B1B89"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Επίσημη μετάφραση κειμένων, διεθνών συμβάσεων, συνθηκών και άλλων διεθνών πράξεων, εγγράφων ελληνικών και ξένων δημοσίων υπηρεσιών, μετάφραση και επικύρωση εγγράφων των ελληνικών αρχών που προορίζονται για τις ελληνικές και ξένες αρχές στο εξωτερικό, κλπ.</w:t>
      </w:r>
    </w:p>
    <w:p w14:paraId="7B9C2943"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t>Θέματα που ανάγονται στα καθήκοντα των διπλωματικών και προξενικών αρχών.</w:t>
      </w:r>
    </w:p>
    <w:p w14:paraId="30E7EF05" w14:textId="77777777" w:rsidR="00F661A1" w:rsidRPr="0089452E" w:rsidRDefault="00F661A1" w:rsidP="004E5AC4">
      <w:pPr>
        <w:numPr>
          <w:ilvl w:val="0"/>
          <w:numId w:val="26"/>
        </w:numPr>
        <w:ind w:left="714" w:hanging="357"/>
        <w:rPr>
          <w:rFonts w:cs="Tahoma"/>
          <w:szCs w:val="22"/>
          <w:lang w:val="el-GR"/>
        </w:rPr>
      </w:pPr>
      <w:r w:rsidRPr="0089452E">
        <w:rPr>
          <w:rFonts w:cs="Tahoma"/>
          <w:szCs w:val="22"/>
          <w:lang w:val="el-GR"/>
        </w:rPr>
        <w:lastRenderedPageBreak/>
        <w:t>Ενημέρωση των μελών της Βουλής των Ελλήνων.</w:t>
      </w:r>
    </w:p>
    <w:p w14:paraId="4CC95A13" w14:textId="77777777" w:rsidR="00F661A1" w:rsidRPr="001D389E" w:rsidRDefault="00F661A1" w:rsidP="00FB0EEA">
      <w:pPr>
        <w:pStyle w:val="5"/>
        <w:rPr>
          <w:lang w:val="el-GR"/>
        </w:rPr>
      </w:pPr>
      <w:bookmarkStart w:id="217" w:name="_Ref496534867"/>
      <w:bookmarkStart w:id="218" w:name="_Toc516836615"/>
      <w:r w:rsidRPr="001D389E">
        <w:rPr>
          <w:lang w:val="el-GR"/>
        </w:rPr>
        <w:t>Όργανα &amp; Επιτροπές Παρακολούθησης, Διακυβέρνησης και Ελέγχου του Έργου</w:t>
      </w:r>
      <w:bookmarkEnd w:id="217"/>
      <w:bookmarkEnd w:id="218"/>
    </w:p>
    <w:p w14:paraId="6D9FBBE0" w14:textId="6A8A00F3" w:rsidR="00C95734" w:rsidRDefault="00C95734" w:rsidP="00F34075">
      <w:pPr>
        <w:rPr>
          <w:lang w:val="el-GR"/>
        </w:rPr>
      </w:pPr>
      <w:r w:rsidRPr="000A1F30">
        <w:rPr>
          <w:rFonts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1F81CBC5" w14:textId="77777777" w:rsidR="00C95734" w:rsidRPr="000A1F30" w:rsidRDefault="00C95734" w:rsidP="00C95734">
      <w:pPr>
        <w:pStyle w:val="a6"/>
        <w:numPr>
          <w:ilvl w:val="0"/>
          <w:numId w:val="122"/>
        </w:numPr>
        <w:spacing w:line="240" w:lineRule="auto"/>
        <w:ind w:left="0" w:firstLine="6"/>
        <w:rPr>
          <w:rFonts w:cs="Tahoma"/>
          <w:b/>
          <w:bCs/>
          <w:lang w:val="el-GR"/>
        </w:rPr>
      </w:pPr>
      <w:r w:rsidRPr="000A1F30">
        <w:rPr>
          <w:rFonts w:cs="Tahoma"/>
          <w:b/>
          <w:bCs/>
          <w:lang w:val="el-GR"/>
        </w:rPr>
        <w:t>Επιτροπή Εποπτείας Προγραμματικής Συμφωνίας (ΕΕΠΣ)</w:t>
      </w:r>
    </w:p>
    <w:p w14:paraId="1C6F1DE0" w14:textId="29CFD6F2" w:rsidR="00C95734" w:rsidRPr="000A1F30" w:rsidRDefault="00C95734" w:rsidP="00C95734">
      <w:pPr>
        <w:rPr>
          <w:rFonts w:cs="Tahoma"/>
          <w:lang w:val="el-GR"/>
        </w:rPr>
      </w:pPr>
      <w:r w:rsidRPr="000A1F30">
        <w:rPr>
          <w:rFonts w:cs="Tahoma"/>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w:t>
      </w:r>
      <w:r w:rsidR="00130053">
        <w:rPr>
          <w:rFonts w:cs="Tahoma"/>
          <w:lang w:val="el-GR"/>
        </w:rPr>
        <w:t>Μ.</w:t>
      </w:r>
      <w:r w:rsidRPr="000A1F30">
        <w:rPr>
          <w:rFonts w:cs="Tahoma"/>
          <w:lang w:val="el-GR"/>
        </w:rPr>
        <w:t>Α</w:t>
      </w:r>
      <w:r w:rsidR="00130053">
        <w:rPr>
          <w:rFonts w:cs="Tahoma"/>
          <w:lang w:val="el-GR"/>
        </w:rPr>
        <w:t>.</w:t>
      </w:r>
      <w:r w:rsidRPr="000A1F30">
        <w:rPr>
          <w:rFonts w:cs="Tahoma"/>
          <w:lang w:val="el-GR"/>
        </w:rPr>
        <w:t>Ε</w:t>
      </w:r>
      <w:r w:rsidR="00130053">
        <w:rPr>
          <w:rFonts w:cs="Tahoma"/>
          <w:lang w:val="el-GR"/>
        </w:rPr>
        <w:t>.</w:t>
      </w:r>
      <w:r w:rsidRPr="000A1F30">
        <w:rPr>
          <w:rFonts w:cs="Tahoma"/>
          <w:lang w:val="el-GR"/>
        </w:rPr>
        <w:t xml:space="preserve"> και του </w:t>
      </w:r>
      <w:r w:rsidRPr="00523608">
        <w:rPr>
          <w:rFonts w:cs="Tahoma"/>
          <w:lang w:val="el-GR"/>
        </w:rPr>
        <w:t xml:space="preserve">ΥΠΨΔ </w:t>
      </w:r>
      <w:r w:rsidRPr="000A1F30">
        <w:rPr>
          <w:rFonts w:cs="Tahoma"/>
          <w:lang w:val="el-GR"/>
        </w:rPr>
        <w:t>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6DD9E513" w14:textId="77777777" w:rsidR="00C95734" w:rsidRPr="000A1F30" w:rsidRDefault="00C95734" w:rsidP="00C95734">
      <w:pPr>
        <w:rPr>
          <w:rFonts w:cs="Tahoma"/>
          <w:lang w:val="el-GR"/>
        </w:rPr>
      </w:pPr>
      <w:r w:rsidRPr="000A1F30">
        <w:rPr>
          <w:rFonts w:cs="Tahoma"/>
          <w:lang w:val="el-GR"/>
        </w:rPr>
        <w:t>Η ΕΕΠΣ είναι αρμόδια για να εισηγηθεί στον κύριο του Έργου για την έκδοση σχετικών αποφάσεων σε θέματα που αφορούν:</w:t>
      </w:r>
    </w:p>
    <w:p w14:paraId="5B360DC6" w14:textId="77777777" w:rsidR="00C95734" w:rsidRPr="000A1F30" w:rsidRDefault="00C95734" w:rsidP="00C95734">
      <w:pPr>
        <w:pStyle w:val="a6"/>
        <w:numPr>
          <w:ilvl w:val="0"/>
          <w:numId w:val="123"/>
        </w:numPr>
        <w:spacing w:line="240" w:lineRule="auto"/>
        <w:ind w:hanging="294"/>
        <w:rPr>
          <w:rFonts w:cs="Tahoma"/>
          <w:lang w:val="el-GR"/>
        </w:rPr>
      </w:pPr>
      <w:r w:rsidRPr="000A1F30">
        <w:rPr>
          <w:rFonts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43BB5925" w14:textId="77777777" w:rsidR="00C95734" w:rsidRPr="000A1F30" w:rsidRDefault="00C95734" w:rsidP="00C95734">
      <w:pPr>
        <w:pStyle w:val="a6"/>
        <w:numPr>
          <w:ilvl w:val="0"/>
          <w:numId w:val="123"/>
        </w:numPr>
        <w:spacing w:line="240" w:lineRule="auto"/>
        <w:ind w:hanging="294"/>
        <w:rPr>
          <w:rFonts w:cs="Tahoma"/>
          <w:lang w:val="el-GR"/>
        </w:rPr>
      </w:pPr>
      <w:r w:rsidRPr="000A1F30">
        <w:rPr>
          <w:rFonts w:cs="Tahoma"/>
          <w:lang w:val="el-GR"/>
        </w:rPr>
        <w:t>Την Επίλυση επιχειρησιακών θεμάτων που επηρεάζουν και τις τεχνικές επιλογές του Έργου</w:t>
      </w:r>
    </w:p>
    <w:p w14:paraId="0557AFB8" w14:textId="77777777" w:rsidR="00C95734" w:rsidRPr="000A1F30" w:rsidRDefault="00C95734" w:rsidP="00C95734">
      <w:pPr>
        <w:pStyle w:val="a6"/>
        <w:numPr>
          <w:ilvl w:val="0"/>
          <w:numId w:val="123"/>
        </w:numPr>
        <w:spacing w:line="240" w:lineRule="auto"/>
        <w:ind w:hanging="294"/>
        <w:rPr>
          <w:rFonts w:cs="Tahoma"/>
          <w:lang w:val="el-GR"/>
        </w:rPr>
      </w:pPr>
      <w:r w:rsidRPr="000A1F30">
        <w:rPr>
          <w:rFonts w:cs="Tahoma"/>
          <w:lang w:val="el-GR"/>
        </w:rPr>
        <w:t>Τη μετάθεση/παράταση του χρονοδιαγράμματος του Έργου</w:t>
      </w:r>
    </w:p>
    <w:p w14:paraId="0FFCE011" w14:textId="77777777" w:rsidR="00C95734" w:rsidRPr="000A1F30" w:rsidRDefault="00C95734" w:rsidP="00C95734">
      <w:pPr>
        <w:pStyle w:val="a6"/>
        <w:numPr>
          <w:ilvl w:val="0"/>
          <w:numId w:val="123"/>
        </w:numPr>
        <w:spacing w:line="240" w:lineRule="auto"/>
        <w:ind w:hanging="294"/>
        <w:rPr>
          <w:rFonts w:cs="Tahoma"/>
          <w:lang w:val="el-GR"/>
        </w:rPr>
      </w:pPr>
      <w:r w:rsidRPr="000A1F30">
        <w:rPr>
          <w:rFonts w:cs="Tahoma"/>
          <w:lang w:val="el-GR"/>
        </w:rPr>
        <w:t xml:space="preserve">Την τροποποίηση της σύμβασης του Έργου </w:t>
      </w:r>
    </w:p>
    <w:p w14:paraId="732CA4D2" w14:textId="77777777" w:rsidR="00C95734" w:rsidRPr="000A1F30" w:rsidRDefault="00C95734" w:rsidP="00C95734">
      <w:pPr>
        <w:ind w:left="142"/>
        <w:rPr>
          <w:rFonts w:cs="Tahoma"/>
          <w:lang w:val="el-GR"/>
        </w:rPr>
      </w:pPr>
    </w:p>
    <w:p w14:paraId="12BBF26B" w14:textId="77777777" w:rsidR="00C95734" w:rsidRPr="000A1F30" w:rsidRDefault="00C95734" w:rsidP="00C95734">
      <w:pPr>
        <w:pStyle w:val="a6"/>
        <w:numPr>
          <w:ilvl w:val="0"/>
          <w:numId w:val="122"/>
        </w:numPr>
        <w:spacing w:line="240" w:lineRule="auto"/>
        <w:ind w:left="0" w:firstLine="0"/>
        <w:rPr>
          <w:rFonts w:cs="Tahoma"/>
          <w:b/>
          <w:bCs/>
          <w:lang w:val="el-GR"/>
        </w:rPr>
      </w:pPr>
      <w:r w:rsidRPr="000A1F30">
        <w:rPr>
          <w:rFonts w:cs="Tahoma"/>
          <w:b/>
          <w:bCs/>
          <w:lang w:val="el-GR"/>
        </w:rPr>
        <w:t>Ομάδα Διοίκησης Έργου (ΟΔΕ)</w:t>
      </w:r>
    </w:p>
    <w:p w14:paraId="4F4FBC86" w14:textId="6A3B6525" w:rsidR="00C95734" w:rsidRPr="002979E9" w:rsidRDefault="00C95734" w:rsidP="00C95734">
      <w:pPr>
        <w:rPr>
          <w:rFonts w:cs="Tahoma"/>
          <w:lang w:val="el-GR"/>
        </w:rPr>
      </w:pPr>
      <w:r w:rsidRPr="000A1F30">
        <w:rPr>
          <w:rFonts w:cs="Tahoma"/>
          <w:lang w:val="el-GR"/>
        </w:rPr>
        <w:t xml:space="preserve">Στο πλαίσιο της ΠΣ που έχει συναφθεί μεταξύ της ΚτΠ </w:t>
      </w:r>
      <w:r w:rsidR="00130053">
        <w:rPr>
          <w:rFonts w:cs="Tahoma"/>
          <w:lang w:val="el-GR"/>
        </w:rPr>
        <w:t>Μ.</w:t>
      </w:r>
      <w:r w:rsidR="00130053" w:rsidRPr="000A1F30">
        <w:rPr>
          <w:rFonts w:cs="Tahoma"/>
          <w:lang w:val="el-GR"/>
        </w:rPr>
        <w:t>Α</w:t>
      </w:r>
      <w:r w:rsidR="00130053">
        <w:rPr>
          <w:rFonts w:cs="Tahoma"/>
          <w:lang w:val="el-GR"/>
        </w:rPr>
        <w:t>.</w:t>
      </w:r>
      <w:r w:rsidR="00130053" w:rsidRPr="000A1F30">
        <w:rPr>
          <w:rFonts w:cs="Tahoma"/>
          <w:lang w:val="el-GR"/>
        </w:rPr>
        <w:t>Ε</w:t>
      </w:r>
      <w:r w:rsidR="00130053">
        <w:rPr>
          <w:rFonts w:cs="Tahoma"/>
          <w:lang w:val="el-GR"/>
        </w:rPr>
        <w:t>.</w:t>
      </w:r>
      <w:r w:rsidRPr="000A1F30">
        <w:rPr>
          <w:rFonts w:cs="Tahoma"/>
          <w:lang w:val="el-GR"/>
        </w:rPr>
        <w:t xml:space="preserve"> και του </w:t>
      </w:r>
      <w:r w:rsidRPr="00523608">
        <w:rPr>
          <w:rFonts w:cs="Tahoma"/>
          <w:lang w:val="el-GR"/>
        </w:rPr>
        <w:t xml:space="preserve">ΥΠΨΔ </w:t>
      </w:r>
      <w:r w:rsidRPr="000A1F30">
        <w:rPr>
          <w:rFonts w:cs="Tahoma"/>
          <w:lang w:val="el-GR"/>
        </w:rPr>
        <w:t xml:space="preserve">στο πλαίσιο του έργου, για τη διοίκηση και διαχείριση της υλοποίησης του </w:t>
      </w:r>
      <w:r w:rsidRPr="002979E9">
        <w:rPr>
          <w:rFonts w:cs="Tahoma"/>
          <w:lang w:val="el-GR"/>
        </w:rPr>
        <w:t xml:space="preserve">Έργου, τα συμβαλλόμενα μέρη ορίζουν Ομάδα Διοίκησης Έργου (ΟΔΕ), η οποία αποτελείται από τους: </w:t>
      </w:r>
    </w:p>
    <w:p w14:paraId="41004FB9" w14:textId="77777777" w:rsidR="00C95734" w:rsidRPr="002979E9" w:rsidRDefault="00C95734" w:rsidP="00C95734">
      <w:pPr>
        <w:pStyle w:val="a6"/>
        <w:numPr>
          <w:ilvl w:val="0"/>
          <w:numId w:val="125"/>
        </w:numPr>
        <w:pBdr>
          <w:top w:val="nil"/>
          <w:left w:val="nil"/>
          <w:bottom w:val="nil"/>
          <w:right w:val="nil"/>
          <w:between w:val="nil"/>
          <w:bar w:val="nil"/>
        </w:pBdr>
        <w:spacing w:line="240" w:lineRule="auto"/>
        <w:contextualSpacing w:val="0"/>
        <w:rPr>
          <w:lang w:val="el-GR"/>
        </w:rPr>
      </w:pPr>
      <w:r w:rsidRPr="002979E9">
        <w:rPr>
          <w:rStyle w:val="Hyperlink13"/>
          <w:lang w:val="el-GR"/>
        </w:rPr>
        <w:t>Επικεφαλής της ΟΔΕ (Integrated Project Team (IPT) Leader) – (ορίζεται από τον Κύριο του Έργου)</w:t>
      </w:r>
    </w:p>
    <w:p w14:paraId="43FF4D64" w14:textId="77777777" w:rsidR="00C95734" w:rsidRPr="002979E9" w:rsidRDefault="00C95734" w:rsidP="00C95734">
      <w:pPr>
        <w:pStyle w:val="a6"/>
        <w:numPr>
          <w:ilvl w:val="0"/>
          <w:numId w:val="125"/>
        </w:numPr>
        <w:pBdr>
          <w:top w:val="nil"/>
          <w:left w:val="nil"/>
          <w:bottom w:val="nil"/>
          <w:right w:val="nil"/>
          <w:between w:val="nil"/>
          <w:bar w:val="nil"/>
        </w:pBdr>
        <w:spacing w:line="240" w:lineRule="auto"/>
        <w:contextualSpacing w:val="0"/>
        <w:rPr>
          <w:lang w:val="el-GR"/>
        </w:rPr>
      </w:pPr>
      <w:r w:rsidRPr="002979E9">
        <w:rPr>
          <w:rStyle w:val="Hyperlink13"/>
          <w:lang w:val="el-GR"/>
        </w:rPr>
        <w:t>Εκπρόσωπο των Χρηστών (User Representative) - (ορίζεται από τον Κύριο του Έργου), εκπροσωπεί τους χρήστες του ΥΠΨΔ για τον σχεδιασμό και υλοποίηση του έργου</w:t>
      </w:r>
    </w:p>
    <w:p w14:paraId="3448BF5C" w14:textId="1B8F0603" w:rsidR="00C95734" w:rsidRPr="002979E9" w:rsidRDefault="00C95734" w:rsidP="00836CA8">
      <w:pPr>
        <w:pStyle w:val="a6"/>
        <w:numPr>
          <w:ilvl w:val="0"/>
          <w:numId w:val="125"/>
        </w:numPr>
        <w:pBdr>
          <w:top w:val="nil"/>
          <w:left w:val="nil"/>
          <w:bottom w:val="nil"/>
          <w:right w:val="nil"/>
          <w:between w:val="nil"/>
          <w:bar w:val="nil"/>
        </w:pBdr>
        <w:spacing w:line="240" w:lineRule="auto"/>
        <w:contextualSpacing w:val="0"/>
        <w:rPr>
          <w:lang w:val="el-GR"/>
        </w:rPr>
      </w:pPr>
      <w:r w:rsidRPr="002979E9">
        <w:rPr>
          <w:rStyle w:val="Hyperlink13"/>
          <w:lang w:val="el-GR"/>
        </w:rPr>
        <w:t xml:space="preserve">Υπεύθυνου Έργου (Project Manager) - (ορίζεται από την ΚτΠ </w:t>
      </w:r>
      <w:r w:rsidR="00836CA8" w:rsidRPr="00836CA8">
        <w:rPr>
          <w:rStyle w:val="Hyperlink13"/>
          <w:lang w:val="el-GR"/>
        </w:rPr>
        <w:t>Μ.</w:t>
      </w:r>
      <w:r w:rsidRPr="002979E9">
        <w:rPr>
          <w:rStyle w:val="Hyperlink13"/>
          <w:lang w:val="el-GR"/>
        </w:rPr>
        <w:t>Α.Ε.)</w:t>
      </w:r>
    </w:p>
    <w:p w14:paraId="65E1F194" w14:textId="27980412" w:rsidR="00C95734" w:rsidRPr="002979E9" w:rsidRDefault="00C95734" w:rsidP="00C95734">
      <w:pPr>
        <w:pStyle w:val="a6"/>
        <w:numPr>
          <w:ilvl w:val="0"/>
          <w:numId w:val="125"/>
        </w:numPr>
        <w:pBdr>
          <w:top w:val="nil"/>
          <w:left w:val="nil"/>
          <w:bottom w:val="nil"/>
          <w:right w:val="nil"/>
          <w:between w:val="nil"/>
          <w:bar w:val="nil"/>
        </w:pBdr>
        <w:spacing w:line="240" w:lineRule="auto"/>
        <w:contextualSpacing w:val="0"/>
        <w:rPr>
          <w:rStyle w:val="Hyperlink13"/>
          <w:lang w:val="el-GR"/>
        </w:rPr>
      </w:pPr>
      <w:r w:rsidRPr="002979E9">
        <w:rPr>
          <w:rStyle w:val="Hyperlink13"/>
          <w:lang w:val="el-GR"/>
        </w:rPr>
        <w:t xml:space="preserve">Εμπειρογνώμονα / Ειδικού ΤΠΕ (ICT Expert) - (ορίζεται από την ΚτΠ </w:t>
      </w:r>
      <w:r w:rsidR="00836CA8">
        <w:rPr>
          <w:rFonts w:cs="Tahoma"/>
          <w:szCs w:val="22"/>
          <w:lang w:val="el-GR"/>
        </w:rPr>
        <w:t>Μ.</w:t>
      </w:r>
      <w:r w:rsidRPr="002979E9">
        <w:rPr>
          <w:rStyle w:val="Hyperlink13"/>
          <w:lang w:val="el-GR"/>
        </w:rPr>
        <w:t>Α.Ε.)</w:t>
      </w:r>
    </w:p>
    <w:p w14:paraId="27FDADB5" w14:textId="4D2BE25E" w:rsidR="00C95734" w:rsidRPr="002979E9" w:rsidRDefault="00C95734" w:rsidP="00C95734">
      <w:pPr>
        <w:pStyle w:val="a6"/>
        <w:numPr>
          <w:ilvl w:val="0"/>
          <w:numId w:val="125"/>
        </w:numPr>
        <w:pBdr>
          <w:top w:val="nil"/>
          <w:left w:val="nil"/>
          <w:bottom w:val="nil"/>
          <w:right w:val="nil"/>
          <w:between w:val="nil"/>
          <w:bar w:val="nil"/>
        </w:pBdr>
        <w:spacing w:line="240" w:lineRule="auto"/>
        <w:contextualSpacing w:val="0"/>
        <w:rPr>
          <w:lang w:val="el-GR"/>
        </w:rPr>
      </w:pPr>
      <w:r w:rsidRPr="002979E9">
        <w:rPr>
          <w:rStyle w:val="Hyperlink13"/>
          <w:lang w:val="el-GR"/>
        </w:rPr>
        <w:t xml:space="preserve">Νομικό Σύμβουλο / Ειδικό Συμβάσεων (Legal/Contracting Expert) - (ορίζεται από την ΚτΠ </w:t>
      </w:r>
      <w:r w:rsidR="00836CA8">
        <w:rPr>
          <w:rFonts w:cs="Tahoma"/>
          <w:szCs w:val="22"/>
          <w:lang w:val="el-GR"/>
        </w:rPr>
        <w:t>Μ.</w:t>
      </w:r>
      <w:r w:rsidRPr="002979E9">
        <w:rPr>
          <w:rStyle w:val="Hyperlink13"/>
          <w:lang w:val="el-GR"/>
        </w:rPr>
        <w:t xml:space="preserve">Α.Ε.) </w:t>
      </w:r>
    </w:p>
    <w:p w14:paraId="49FDC4A8" w14:textId="0DE0EACD" w:rsidR="00C95734" w:rsidRPr="002979E9" w:rsidRDefault="00C95734" w:rsidP="00C95734">
      <w:pPr>
        <w:pStyle w:val="a6"/>
        <w:numPr>
          <w:ilvl w:val="0"/>
          <w:numId w:val="125"/>
        </w:numPr>
        <w:pBdr>
          <w:top w:val="nil"/>
          <w:left w:val="nil"/>
          <w:bottom w:val="nil"/>
          <w:right w:val="nil"/>
          <w:between w:val="nil"/>
          <w:bar w:val="nil"/>
        </w:pBdr>
        <w:spacing w:line="240" w:lineRule="auto"/>
        <w:contextualSpacing w:val="0"/>
        <w:rPr>
          <w:rStyle w:val="Hyperlink13"/>
          <w:lang w:val="el-GR"/>
        </w:rPr>
      </w:pPr>
      <w:r w:rsidRPr="002979E9">
        <w:rPr>
          <w:rStyle w:val="Hyperlink13"/>
          <w:lang w:val="el-GR"/>
        </w:rPr>
        <w:t xml:space="preserve">Οικονομικό Υπεύθυνο (Financial Expert) - (ορίζεται από την ΚτΠ </w:t>
      </w:r>
      <w:r w:rsidR="00836CA8">
        <w:rPr>
          <w:rFonts w:cs="Tahoma"/>
          <w:szCs w:val="22"/>
          <w:lang w:val="el-GR"/>
        </w:rPr>
        <w:t>Μ.</w:t>
      </w:r>
      <w:r w:rsidRPr="002979E9">
        <w:rPr>
          <w:rStyle w:val="Hyperlink13"/>
          <w:lang w:val="el-GR"/>
        </w:rPr>
        <w:t>Α.Ε.)</w:t>
      </w:r>
    </w:p>
    <w:p w14:paraId="276E3AF2" w14:textId="77777777" w:rsidR="00C95734" w:rsidRPr="005E5DD5" w:rsidRDefault="00C95734" w:rsidP="00C95734">
      <w:pPr>
        <w:suppressAutoHyphens w:val="0"/>
        <w:spacing w:after="0"/>
        <w:jc w:val="left"/>
        <w:rPr>
          <w:rFonts w:ascii="Times New Roman" w:hAnsi="Times New Roman" w:cs="Times New Roman"/>
          <w:sz w:val="24"/>
          <w:lang w:val="el-GR"/>
        </w:rPr>
      </w:pPr>
    </w:p>
    <w:p w14:paraId="4AD82E8E" w14:textId="03A42EA3" w:rsidR="00C95734" w:rsidRPr="000A1F30" w:rsidRDefault="00C95734" w:rsidP="00C95734">
      <w:pPr>
        <w:rPr>
          <w:rFonts w:cs="Tahoma"/>
          <w:lang w:val="el-GR"/>
        </w:rPr>
      </w:pPr>
      <w:r w:rsidRPr="000A1F30">
        <w:rPr>
          <w:rFonts w:cs="Tahoma"/>
          <w:lang w:val="el-GR"/>
        </w:rPr>
        <w:t>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w:t>
      </w:r>
      <w:r>
        <w:rPr>
          <w:rFonts w:cs="Tahoma"/>
          <w:lang w:val="el-GR"/>
        </w:rPr>
        <w:t>ας</w:t>
      </w:r>
      <w:r w:rsidRPr="000A1F30">
        <w:rPr>
          <w:rFonts w:cs="Tahoma"/>
          <w:lang w:val="el-GR"/>
        </w:rPr>
        <w:t xml:space="preserve"> Λειτουργίας, ΕΕΠΣ, ΕΠΕ, ΚτΠ</w:t>
      </w:r>
      <w:r w:rsidR="00130053" w:rsidRPr="00130053">
        <w:rPr>
          <w:rFonts w:cs="Tahoma"/>
          <w:lang w:val="el-GR"/>
        </w:rPr>
        <w:t xml:space="preserve"> </w:t>
      </w:r>
      <w:r w:rsidR="00130053">
        <w:rPr>
          <w:rFonts w:cs="Tahoma"/>
          <w:lang w:val="el-GR"/>
        </w:rPr>
        <w:t>Μ.</w:t>
      </w:r>
      <w:r w:rsidR="00130053" w:rsidRPr="000A1F30">
        <w:rPr>
          <w:rFonts w:cs="Tahoma"/>
          <w:lang w:val="el-GR"/>
        </w:rPr>
        <w:t>Α</w:t>
      </w:r>
      <w:r w:rsidR="00130053">
        <w:rPr>
          <w:rFonts w:cs="Tahoma"/>
          <w:lang w:val="el-GR"/>
        </w:rPr>
        <w:t>.</w:t>
      </w:r>
      <w:r w:rsidR="00130053" w:rsidRPr="000A1F30">
        <w:rPr>
          <w:rFonts w:cs="Tahoma"/>
          <w:lang w:val="el-GR"/>
        </w:rPr>
        <w:t>Ε</w:t>
      </w:r>
      <w:r w:rsidR="00130053">
        <w:rPr>
          <w:rFonts w:cs="Tahoma"/>
          <w:lang w:val="el-GR"/>
        </w:rPr>
        <w:t>.</w:t>
      </w:r>
      <w:r w:rsidRPr="000A1F30">
        <w:rPr>
          <w:rFonts w:cs="Tahoma"/>
          <w:lang w:val="el-GR"/>
        </w:rPr>
        <w:t>).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627ED2DA" w14:textId="77777777" w:rsidR="00C95734" w:rsidRPr="000A1F30" w:rsidRDefault="00C95734" w:rsidP="00C95734">
      <w:pPr>
        <w:rPr>
          <w:rFonts w:cs="Tahoma"/>
          <w:lang w:val="el-GR"/>
        </w:rPr>
      </w:pPr>
      <w:r w:rsidRPr="000A1F30">
        <w:rPr>
          <w:rFonts w:cs="Tahoma"/>
          <w:lang w:val="el-GR"/>
        </w:rPr>
        <w:lastRenderedPageBreak/>
        <w:t xml:space="preserve">Ο Επικεφαλής της ΟΔΕ (Integrated Project Team (IPT) Leader) είναι υπεύθυνος για τη διοίκηση και τον συντονισμό των επιμέρους εμπλεκόμενων φορέων κατά το σχεδιασμό και την υλοποίηση του έργου. </w:t>
      </w:r>
    </w:p>
    <w:p w14:paraId="366BEA29" w14:textId="77777777" w:rsidR="00C95734" w:rsidRPr="000A1F30" w:rsidRDefault="00C95734" w:rsidP="00C95734">
      <w:pPr>
        <w:rPr>
          <w:rFonts w:cs="Tahoma"/>
          <w:bCs/>
          <w:lang w:val="el-GR"/>
        </w:rPr>
      </w:pPr>
    </w:p>
    <w:p w14:paraId="6502EF20" w14:textId="77777777" w:rsidR="00C95734" w:rsidRPr="000A1F30" w:rsidRDefault="00C95734" w:rsidP="00C95734">
      <w:pPr>
        <w:pStyle w:val="a6"/>
        <w:numPr>
          <w:ilvl w:val="0"/>
          <w:numId w:val="122"/>
        </w:numPr>
        <w:spacing w:line="240" w:lineRule="auto"/>
        <w:ind w:left="0" w:firstLine="6"/>
        <w:rPr>
          <w:rFonts w:cs="Tahoma"/>
          <w:b/>
          <w:bCs/>
        </w:rPr>
      </w:pPr>
      <w:r w:rsidRPr="000A1F30">
        <w:rPr>
          <w:rFonts w:cs="Tahoma"/>
          <w:b/>
          <w:bCs/>
        </w:rPr>
        <w:t>Επιτροπή Παρακολούθησης Έργου (ΕΠΕ)</w:t>
      </w:r>
    </w:p>
    <w:p w14:paraId="3C9C7C5C" w14:textId="12B150E4" w:rsidR="00C95734" w:rsidRPr="000A1F30" w:rsidRDefault="00C95734" w:rsidP="00C95734">
      <w:pPr>
        <w:rPr>
          <w:rFonts w:cs="Tahoma"/>
          <w:lang w:val="el-GR"/>
        </w:rPr>
      </w:pPr>
      <w:r w:rsidRPr="000A1F30">
        <w:rPr>
          <w:rFonts w:cs="Tahoma"/>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(ΕΠΕ)</w:t>
      </w:r>
      <w:r w:rsidR="008A2A9A">
        <w:rPr>
          <w:rFonts w:cs="Tahoma"/>
          <w:lang w:val="el-GR"/>
        </w:rPr>
        <w:t xml:space="preserve"> (τριμελής ή πενταμελής)</w:t>
      </w:r>
      <w:r w:rsidRPr="000A1F30">
        <w:rPr>
          <w:rFonts w:cs="Tahoma"/>
          <w:lang w:val="el-GR"/>
        </w:rPr>
        <w:t xml:space="preserve">, αρμοδιότητα της οποίας αποτελεί η παρακολούθηση της πορείας υλοποίησης του Έργου. </w:t>
      </w:r>
    </w:p>
    <w:p w14:paraId="5A5BB82D" w14:textId="77777777" w:rsidR="00C95734" w:rsidRPr="000A1F30" w:rsidRDefault="00C95734" w:rsidP="00C95734">
      <w:pPr>
        <w:rPr>
          <w:rFonts w:cs="Tahoma"/>
          <w:bCs/>
          <w:lang w:val="el-GR"/>
        </w:rPr>
      </w:pPr>
    </w:p>
    <w:p w14:paraId="0BB57FA0" w14:textId="77777777" w:rsidR="00C95734" w:rsidRPr="000A1F30" w:rsidRDefault="00C95734" w:rsidP="00C95734">
      <w:pPr>
        <w:pStyle w:val="a6"/>
        <w:numPr>
          <w:ilvl w:val="0"/>
          <w:numId w:val="122"/>
        </w:numPr>
        <w:spacing w:line="240" w:lineRule="auto"/>
        <w:ind w:left="0" w:firstLine="6"/>
        <w:rPr>
          <w:rFonts w:cs="Tahoma"/>
          <w:b/>
          <w:bCs/>
          <w:lang w:val="el-GR"/>
        </w:rPr>
      </w:pPr>
      <w:r w:rsidRPr="000A1F30">
        <w:rPr>
          <w:rFonts w:cs="Tahoma"/>
          <w:b/>
          <w:bCs/>
          <w:lang w:val="el-GR"/>
        </w:rPr>
        <w:t>Επιτροπή Παραλαβής Έργου (ΕΠΕ)</w:t>
      </w:r>
    </w:p>
    <w:p w14:paraId="4CEDD878" w14:textId="0703BCE9" w:rsidR="00C95734" w:rsidRPr="000A1F30" w:rsidRDefault="00C95734" w:rsidP="00C95734">
      <w:pPr>
        <w:rPr>
          <w:rFonts w:cs="Tahoma"/>
          <w:lang w:val="el-GR"/>
        </w:rPr>
      </w:pPr>
      <w:r w:rsidRPr="000A1F30">
        <w:rPr>
          <w:rFonts w:cs="Tahoma"/>
          <w:lang w:val="el-GR"/>
        </w:rPr>
        <w:t>Για την παραλαβή των παρεχόμενων υπηρεσιών ή/και παραδοτέων του Έργου, θα οριστεί «Επιτροπή  Παραλαβής Έργου (ΕΠΕ)</w:t>
      </w:r>
      <w:r w:rsidR="008A2A9A">
        <w:rPr>
          <w:rFonts w:cs="Tahoma"/>
          <w:lang w:val="el-GR"/>
        </w:rPr>
        <w:t xml:space="preserve"> (τριμελής ή πενταμελής)</w:t>
      </w:r>
      <w:r w:rsidRPr="000A1F30">
        <w:rPr>
          <w:rFonts w:cs="Tahoma"/>
          <w:lang w:val="el-GR"/>
        </w:rPr>
        <w:t xml:space="preserve">», σύμφωνα με το άρθρο 221 του ν. 4412/2016. </w:t>
      </w:r>
    </w:p>
    <w:p w14:paraId="5B964809" w14:textId="77777777" w:rsidR="00C95734" w:rsidRPr="000A1F30" w:rsidRDefault="00C95734" w:rsidP="00C95734">
      <w:pPr>
        <w:rPr>
          <w:rFonts w:cs="Tahoma"/>
          <w:lang w:val="el-GR"/>
        </w:rPr>
      </w:pPr>
    </w:p>
    <w:p w14:paraId="2F56764F" w14:textId="77777777" w:rsidR="00C95734" w:rsidRPr="000A1F30" w:rsidRDefault="00C95734" w:rsidP="00C95734">
      <w:pPr>
        <w:rPr>
          <w:rFonts w:cs="Tahoma"/>
          <w:b/>
          <w:bCs/>
          <w:lang w:val="el-GR"/>
        </w:rPr>
      </w:pPr>
      <w:r w:rsidRPr="000A1F30">
        <w:rPr>
          <w:rFonts w:cs="Tahoma"/>
          <w:b/>
          <w:bCs/>
          <w:lang w:val="el-GR"/>
        </w:rPr>
        <w:t>-</w:t>
      </w:r>
      <w:r w:rsidRPr="000A1F30">
        <w:rPr>
          <w:rFonts w:cs="Tahoma"/>
          <w:b/>
          <w:bCs/>
          <w:lang w:val="el-GR"/>
        </w:rPr>
        <w:tab/>
        <w:t>Θεματικές Ομάδες Εργασίας</w:t>
      </w:r>
    </w:p>
    <w:p w14:paraId="1FE9C40C" w14:textId="005CBD60" w:rsidR="00F661A1" w:rsidRDefault="00C95734" w:rsidP="00F661A1">
      <w:pPr>
        <w:rPr>
          <w:rFonts w:cs="Tahoma"/>
          <w:szCs w:val="22"/>
          <w:lang w:val="el-GR"/>
        </w:rPr>
      </w:pPr>
      <w:r w:rsidRPr="000A1F30">
        <w:rPr>
          <w:rFonts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78CE3D60" w14:textId="77777777" w:rsidR="006038EC" w:rsidRDefault="006038EC" w:rsidP="00F661A1">
      <w:pPr>
        <w:rPr>
          <w:rFonts w:cs="Tahoma"/>
          <w:szCs w:val="22"/>
          <w:lang w:val="el-GR"/>
        </w:rPr>
      </w:pPr>
    </w:p>
    <w:p w14:paraId="4ED60582" w14:textId="77777777" w:rsidR="006038EC" w:rsidRPr="00734309" w:rsidRDefault="006038EC" w:rsidP="00F661A1">
      <w:pPr>
        <w:rPr>
          <w:rFonts w:cs="Tahoma"/>
          <w:szCs w:val="22"/>
          <w:lang w:val="el-GR"/>
        </w:rPr>
      </w:pPr>
    </w:p>
    <w:p w14:paraId="6612C704" w14:textId="77777777" w:rsidR="00F661A1" w:rsidRPr="00B62EDB" w:rsidRDefault="00F661A1" w:rsidP="004E5AC4">
      <w:pPr>
        <w:pStyle w:val="4"/>
        <w:numPr>
          <w:ilvl w:val="2"/>
          <w:numId w:val="52"/>
        </w:numPr>
        <w:rPr>
          <w:rFonts w:ascii="Tahoma" w:eastAsia="SimSun" w:hAnsi="Tahoma" w:cs="Tahoma"/>
          <w:sz w:val="24"/>
          <w:szCs w:val="24"/>
          <w:lang w:val="el-GR"/>
        </w:rPr>
      </w:pPr>
      <w:r w:rsidRPr="00B62EDB">
        <w:rPr>
          <w:rFonts w:ascii="Tahoma" w:eastAsia="SimSun" w:hAnsi="Tahoma" w:cs="Tahoma"/>
          <w:sz w:val="24"/>
          <w:szCs w:val="24"/>
          <w:lang w:val="el-GR"/>
        </w:rPr>
        <w:t>Υφιστάμενη Κατάσταση</w:t>
      </w:r>
    </w:p>
    <w:p w14:paraId="7969C94E" w14:textId="77777777" w:rsidR="00AC6078" w:rsidRPr="0071126C" w:rsidRDefault="00AC6078" w:rsidP="00AC6078">
      <w:pPr>
        <w:rPr>
          <w:lang w:val="el-GR"/>
        </w:rPr>
      </w:pPr>
      <w:r w:rsidRPr="0071126C">
        <w:rPr>
          <w:lang w:val="el-GR"/>
        </w:rPr>
        <w:t xml:space="preserve">Βασικό συστατικό στοιχείο των επιχειρησιακών λειτουργιών του ΥΠΕΞ αποτελεί η παραγωγή και η ασφαλής, έγκυρη και έγκαιρη διακίνηση της πληροφορίας. Η απρόσκοπτη αλλά και ασφαλής διακίνηση πληροφοριών και δεδομένων αποτελεί απαραίτητη προϋπόθεση τόσο για την προάσπιση των εθνικών συμφερόντων, όσο και για την αποτελεσματική και άμεση εξυπηρέτηση των Ελλήνων πολιτών, των αποδήμων αλλά και των εξωστρεφών ελληνικών επιχειρήσεων. </w:t>
      </w:r>
    </w:p>
    <w:p w14:paraId="6A5CA1E8" w14:textId="77777777" w:rsidR="00AC6078" w:rsidRPr="0071126C" w:rsidRDefault="00AC6078" w:rsidP="00AC6078">
      <w:pPr>
        <w:spacing w:after="0"/>
        <w:rPr>
          <w:lang w:val="el-GR"/>
        </w:rPr>
      </w:pPr>
      <w:r w:rsidRPr="0071126C">
        <w:rPr>
          <w:lang w:val="el-GR"/>
        </w:rPr>
        <w:t>Βασική αρχή σε όλα τα επικοινωνιακά και πληροφοριακά συστήματα του ΥΠΕΞ αποτελεί η αρχή ότι λειτουργούν με το μοντέλο "Αστέρα" ή αλλιώς "Κέντρου-Περιφερειακού κόμβου" (Hub and Spoke model), όπου η Κ.Υ. αποτελεί το κέντρο αναφοράς και ταυτόχρονα μοναδικό σημείο αλήθειας για όλα τα συστήματα και υποσυστήματα που διασφαλίζουν την ανταλλαγή πληροφορίας της Κ.Υ. με τις ΑΕΥ και φορείς της κεντρικής διοίκησης, εκτός ΥΠΕΞ.</w:t>
      </w:r>
    </w:p>
    <w:p w14:paraId="7EBC22C2" w14:textId="77777777" w:rsidR="00AC6078" w:rsidRPr="001D389E" w:rsidRDefault="00AC6078" w:rsidP="00FB0EEA">
      <w:pPr>
        <w:pStyle w:val="5"/>
        <w:rPr>
          <w:lang w:val="el-GR"/>
        </w:rPr>
      </w:pPr>
      <w:bookmarkStart w:id="219" w:name="_Ref27653868"/>
      <w:bookmarkStart w:id="220" w:name="_Toc54262941"/>
      <w:bookmarkStart w:id="221" w:name="_Toc53351883"/>
      <w:bookmarkStart w:id="222" w:name="_Toc52128812"/>
      <w:bookmarkStart w:id="223" w:name="_Toc56553073"/>
      <w:r w:rsidRPr="001D389E">
        <w:rPr>
          <w:lang w:val="el-GR"/>
        </w:rPr>
        <w:t xml:space="preserve">Θεσμικό και Κανονιστικό Πλαίσιο </w:t>
      </w:r>
      <w:bookmarkEnd w:id="219"/>
      <w:r w:rsidRPr="001D389E">
        <w:rPr>
          <w:lang w:val="el-GR"/>
        </w:rPr>
        <w:t>που διέπουν τις Α.Ε.Υ. για τα οικονομικά τους στοιχεία</w:t>
      </w:r>
      <w:bookmarkEnd w:id="220"/>
      <w:bookmarkEnd w:id="221"/>
      <w:bookmarkEnd w:id="222"/>
      <w:bookmarkEnd w:id="223"/>
    </w:p>
    <w:p w14:paraId="128E78BF" w14:textId="77777777" w:rsidR="00AC6078" w:rsidRPr="0071126C" w:rsidRDefault="00AC6078" w:rsidP="00AC6078">
      <w:pPr>
        <w:rPr>
          <w:lang w:val="el-GR"/>
        </w:rPr>
      </w:pPr>
      <w:r w:rsidRPr="0071126C">
        <w:rPr>
          <w:lang w:val="el-GR"/>
        </w:rPr>
        <w:t>Παρακάτω παρουσιάζεται το θεσμικό και κανονιστικό πλαίσιο που διέπουν τις Α.Ε.Υ. για τα οικονομικά τους στοιχεία:</w:t>
      </w:r>
    </w:p>
    <w:p w14:paraId="7EBAEC0F" w14:textId="77777777" w:rsidR="00AC6078" w:rsidRPr="00AC6078" w:rsidRDefault="00AC6078" w:rsidP="00E84A2D">
      <w:pPr>
        <w:numPr>
          <w:ilvl w:val="0"/>
          <w:numId w:val="4"/>
        </w:numPr>
        <w:ind w:left="851" w:hanging="502"/>
        <w:rPr>
          <w:lang w:val="el-GR"/>
        </w:rPr>
      </w:pPr>
      <w:r w:rsidRPr="00AC6078">
        <w:rPr>
          <w:lang w:val="el-GR"/>
        </w:rPr>
        <w:t>Ν.2949/2001 (Προξενική Διατίμηση)</w:t>
      </w:r>
    </w:p>
    <w:p w14:paraId="63FEEFE3" w14:textId="77777777" w:rsidR="00AC6078" w:rsidRPr="00AC6078" w:rsidRDefault="00AC6078" w:rsidP="00E84A2D">
      <w:pPr>
        <w:numPr>
          <w:ilvl w:val="0"/>
          <w:numId w:val="4"/>
        </w:numPr>
        <w:ind w:left="851" w:hanging="502"/>
        <w:rPr>
          <w:lang w:val="el-GR"/>
        </w:rPr>
      </w:pPr>
      <w:r w:rsidRPr="00AC6078">
        <w:rPr>
          <w:lang w:val="el-GR"/>
        </w:rPr>
        <w:t>Ν.3566/2007 (Οργανισμός ΥΠΕΞ)</w:t>
      </w:r>
    </w:p>
    <w:p w14:paraId="4645BBCB" w14:textId="77777777" w:rsidR="00AC6078" w:rsidRPr="00AC6078" w:rsidRDefault="00AC6078" w:rsidP="00E84A2D">
      <w:pPr>
        <w:numPr>
          <w:ilvl w:val="0"/>
          <w:numId w:val="4"/>
        </w:numPr>
        <w:ind w:left="851" w:hanging="502"/>
        <w:rPr>
          <w:lang w:val="el-GR"/>
        </w:rPr>
      </w:pPr>
      <w:r w:rsidRPr="00AC6078">
        <w:rPr>
          <w:lang w:val="el-GR"/>
        </w:rPr>
        <w:t>Ν.4270/2014 (Δημόσιο Λογιστικό)</w:t>
      </w:r>
    </w:p>
    <w:p w14:paraId="7C423CE6" w14:textId="77777777" w:rsidR="00AC6078" w:rsidRPr="00AC6078" w:rsidRDefault="00AC6078" w:rsidP="00E84A2D">
      <w:pPr>
        <w:numPr>
          <w:ilvl w:val="0"/>
          <w:numId w:val="4"/>
        </w:numPr>
        <w:ind w:left="851" w:hanging="502"/>
        <w:rPr>
          <w:lang w:val="el-GR"/>
        </w:rPr>
      </w:pPr>
      <w:r w:rsidRPr="00AC6078">
        <w:rPr>
          <w:lang w:val="el-GR"/>
        </w:rPr>
        <w:lastRenderedPageBreak/>
        <w:t>Π.Δ. 16/2014 (Προξενικά Τέλη και  Δικαιώματα)</w:t>
      </w:r>
    </w:p>
    <w:p w14:paraId="142741D0" w14:textId="77777777" w:rsidR="00AC6078" w:rsidRPr="00AC6078" w:rsidRDefault="00AC6078" w:rsidP="00E84A2D">
      <w:pPr>
        <w:numPr>
          <w:ilvl w:val="0"/>
          <w:numId w:val="4"/>
        </w:numPr>
        <w:ind w:left="851" w:hanging="502"/>
        <w:rPr>
          <w:lang w:val="el-GR"/>
        </w:rPr>
      </w:pPr>
      <w:r w:rsidRPr="00AC6078">
        <w:rPr>
          <w:lang w:val="el-GR"/>
        </w:rPr>
        <w:t>Π.Δ. 54/2018 Ορισμός του περιεχομένου και του χρόνου έναρξης της εφαρμογής του Λογιστικού  Πλαισίου της Γενικής Κυβέρνησης</w:t>
      </w:r>
    </w:p>
    <w:p w14:paraId="41147E96" w14:textId="77777777" w:rsidR="00AC6078" w:rsidRPr="00AC6078" w:rsidRDefault="00AC6078" w:rsidP="00E84A2D">
      <w:pPr>
        <w:numPr>
          <w:ilvl w:val="0"/>
          <w:numId w:val="4"/>
        </w:numPr>
        <w:ind w:left="851" w:hanging="502"/>
        <w:rPr>
          <w:lang w:val="el-GR"/>
        </w:rPr>
      </w:pPr>
      <w:r w:rsidRPr="00AC6078">
        <w:rPr>
          <w:lang w:val="el-GR"/>
        </w:rPr>
        <w:t xml:space="preserve">Απόφαση 013-7373/ΑΣ 3118/ 28-3-2002, ΦΕΚ 420/2002 (Καθορισμός Προξενικών Βιβλίων) &amp; τροποποίησή της: Φ.010/88/ΑΣ1697/28-2- 2013, ΦΕΚ 538/2013 </w:t>
      </w:r>
    </w:p>
    <w:p w14:paraId="4A4918E8" w14:textId="77777777" w:rsidR="00AC6078" w:rsidRPr="00AC6078" w:rsidRDefault="00AC6078" w:rsidP="00E84A2D">
      <w:pPr>
        <w:numPr>
          <w:ilvl w:val="0"/>
          <w:numId w:val="4"/>
        </w:numPr>
        <w:ind w:left="851" w:hanging="502"/>
        <w:rPr>
          <w:lang w:val="el-GR"/>
        </w:rPr>
      </w:pPr>
      <w:r w:rsidRPr="00AC6078">
        <w:rPr>
          <w:lang w:val="el-GR"/>
        </w:rPr>
        <w:t>Αποφάσεις Ολομέλειας Ελεγκτικού Συνεδρίου με αριθμούς: -22867/ΦΕΚ 1323/Β’/06-11-1973 -27271/ΦΕΚ 723/Β’/22-12-1987 -ΦΓ8/37512/ΦΕΚ1337/Β’/31-8-2010</w:t>
      </w:r>
    </w:p>
    <w:p w14:paraId="714D6301" w14:textId="77777777" w:rsidR="00AC6078" w:rsidRPr="00AC6078" w:rsidRDefault="00AC6078" w:rsidP="00E84A2D">
      <w:pPr>
        <w:numPr>
          <w:ilvl w:val="0"/>
          <w:numId w:val="4"/>
        </w:numPr>
        <w:ind w:left="851" w:hanging="502"/>
        <w:rPr>
          <w:lang w:val="el-GR"/>
        </w:rPr>
      </w:pPr>
      <w:r w:rsidRPr="00AC6078">
        <w:rPr>
          <w:lang w:val="el-GR"/>
        </w:rPr>
        <w:t>ΕΓΚΥΚΛΙΟΙ Γ. ΕΠΙΘΕΩΡΗΣΗΣ ypenim.mfa.gr στον Ν.3103/2003, και στην ΚΥΑ ΑΠ2/33513/Α0024/18.7.2002,</w:t>
      </w:r>
    </w:p>
    <w:p w14:paraId="40DC1EB1" w14:textId="77777777" w:rsidR="00AC6078" w:rsidRPr="001D389E" w:rsidRDefault="00AC6078" w:rsidP="00FB0EEA">
      <w:pPr>
        <w:pStyle w:val="5"/>
        <w:rPr>
          <w:lang w:val="el-GR"/>
        </w:rPr>
      </w:pPr>
      <w:bookmarkStart w:id="224" w:name="_Toc54262942"/>
      <w:bookmarkStart w:id="225" w:name="_Toc53351884"/>
      <w:bookmarkStart w:id="226" w:name="_Toc52128813"/>
      <w:bookmarkStart w:id="227" w:name="_Toc56553074"/>
      <w:r w:rsidRPr="001D389E">
        <w:rPr>
          <w:lang w:val="el-GR"/>
        </w:rPr>
        <w:t>Δίκτυο σύνδεσης με ΑΕΥ (</w:t>
      </w:r>
      <w:r w:rsidRPr="008F1774">
        <w:t>NET</w:t>
      </w:r>
      <w:r w:rsidRPr="001D389E">
        <w:rPr>
          <w:lang w:val="el-GR"/>
        </w:rPr>
        <w:t>-</w:t>
      </w:r>
      <w:r w:rsidRPr="008F1774">
        <w:t>VIS</w:t>
      </w:r>
      <w:r w:rsidRPr="001D389E">
        <w:rPr>
          <w:lang w:val="el-GR"/>
        </w:rPr>
        <w:t>)</w:t>
      </w:r>
      <w:bookmarkEnd w:id="224"/>
      <w:bookmarkEnd w:id="225"/>
      <w:bookmarkEnd w:id="226"/>
      <w:bookmarkEnd w:id="227"/>
    </w:p>
    <w:p w14:paraId="5792338E" w14:textId="77777777" w:rsidR="00AC6078" w:rsidRPr="0071126C" w:rsidRDefault="00AC6078" w:rsidP="00AC6078">
      <w:pPr>
        <w:rPr>
          <w:lang w:val="el-GR"/>
        </w:rPr>
      </w:pPr>
      <w:r w:rsidRPr="0071126C">
        <w:rPr>
          <w:lang w:val="el-GR"/>
        </w:rPr>
        <w:t>Η δικτυακή υποδομή που χρησιμοποιείται για τη διασύνδεση της ΚΥ με τις ΑΕΥ/ΠΥ/Φορείς βασίζεται στο δίκτυο NET-VIS, το οποίο είναι ένα ασφαλές ιδιωτικό δίκτυο μισθωμένων γραμμών τεχνολογίας IP/MPLS. Το δίκτυο αυτό διασυνδέει -για τις ανάγκες έκδοσης θεωρήσεων και άλλων υπηρεσιών- τις 138 ΑΕΥ με την ΚΥ, καθώς και διάφορα άλλα σημεία εντός Ελλάδος. Στον πίνακα που ακολουθεί παρατίθεται ο κατάλογος με τις έμμισθες Αρχές Εξωτερικής Υπηρεσίας του ΥΠΕΞ.</w:t>
      </w:r>
    </w:p>
    <w:tbl>
      <w:tblPr>
        <w:tblW w:w="8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4"/>
        <w:gridCol w:w="3486"/>
        <w:gridCol w:w="2603"/>
        <w:gridCol w:w="2054"/>
      </w:tblGrid>
      <w:tr w:rsidR="00AC6078" w:rsidRPr="00AC6078" w14:paraId="08B0838A" w14:textId="77777777" w:rsidTr="009D5049">
        <w:trPr>
          <w:trHeight w:val="270"/>
          <w:jc w:val="center"/>
        </w:trPr>
        <w:tc>
          <w:tcPr>
            <w:tcW w:w="504" w:type="dxa"/>
            <w:shd w:val="clear" w:color="auto" w:fill="BDD6EE" w:themeFill="accent5" w:themeFillTint="66"/>
            <w:vAlign w:val="center"/>
          </w:tcPr>
          <w:p w14:paraId="1ED0C4D3" w14:textId="77777777" w:rsidR="00AC6078" w:rsidRPr="00AC6078" w:rsidRDefault="00AC6078" w:rsidP="00AC6078">
            <w:pPr>
              <w:widowControl w:val="0"/>
              <w:suppressAutoHyphens w:val="0"/>
              <w:spacing w:before="120" w:line="240" w:lineRule="auto"/>
              <w:contextualSpacing/>
              <w:jc w:val="left"/>
              <w:rPr>
                <w:rFonts w:cs="Tahoma"/>
                <w:sz w:val="20"/>
                <w:szCs w:val="20"/>
                <w:lang w:val="el-GR" w:eastAsia="el-GR"/>
              </w:rPr>
            </w:pPr>
            <w:r w:rsidRPr="00AC6078">
              <w:rPr>
                <w:rFonts w:cs="Tahoma"/>
                <w:sz w:val="20"/>
                <w:szCs w:val="20"/>
                <w:lang w:val="el-GR" w:eastAsia="el-GR"/>
              </w:rPr>
              <w:t> </w:t>
            </w:r>
          </w:p>
        </w:tc>
        <w:tc>
          <w:tcPr>
            <w:tcW w:w="3486" w:type="dxa"/>
            <w:shd w:val="clear" w:color="auto" w:fill="BDD6EE"/>
            <w:vAlign w:val="center"/>
          </w:tcPr>
          <w:p w14:paraId="4A1B9E41" w14:textId="77777777" w:rsidR="00AC6078" w:rsidRPr="00AC6078" w:rsidRDefault="00AC6078" w:rsidP="00AC6078">
            <w:pPr>
              <w:widowControl w:val="0"/>
              <w:spacing w:before="120" w:line="240" w:lineRule="auto"/>
              <w:contextualSpacing/>
              <w:jc w:val="left"/>
              <w:rPr>
                <w:rFonts w:cs="Tahoma"/>
                <w:b/>
                <w:bCs/>
                <w:sz w:val="20"/>
                <w:szCs w:val="20"/>
              </w:rPr>
            </w:pPr>
            <w:r w:rsidRPr="00AC6078">
              <w:rPr>
                <w:rFonts w:cs="Tahoma"/>
                <w:b/>
                <w:bCs/>
                <w:sz w:val="20"/>
                <w:szCs w:val="20"/>
              </w:rPr>
              <w:t>ΑΡΧΗ</w:t>
            </w:r>
          </w:p>
        </w:tc>
        <w:tc>
          <w:tcPr>
            <w:tcW w:w="2603" w:type="dxa"/>
            <w:shd w:val="clear" w:color="auto" w:fill="BDD6EE"/>
            <w:vAlign w:val="center"/>
          </w:tcPr>
          <w:p w14:paraId="20930805" w14:textId="77777777" w:rsidR="00AC6078" w:rsidRPr="00AC6078" w:rsidRDefault="00AC6078" w:rsidP="00AC6078">
            <w:pPr>
              <w:widowControl w:val="0"/>
              <w:spacing w:before="120" w:line="240" w:lineRule="auto"/>
              <w:contextualSpacing/>
              <w:jc w:val="left"/>
              <w:rPr>
                <w:rFonts w:cs="Tahoma"/>
                <w:b/>
                <w:bCs/>
                <w:sz w:val="20"/>
                <w:szCs w:val="20"/>
              </w:rPr>
            </w:pPr>
            <w:r w:rsidRPr="00AC6078">
              <w:rPr>
                <w:rFonts w:cs="Tahoma"/>
                <w:b/>
                <w:bCs/>
                <w:sz w:val="20"/>
                <w:szCs w:val="20"/>
              </w:rPr>
              <w:t>ΠΟΛΗ</w:t>
            </w:r>
          </w:p>
        </w:tc>
        <w:tc>
          <w:tcPr>
            <w:tcW w:w="2054" w:type="dxa"/>
            <w:shd w:val="clear" w:color="auto" w:fill="BDD6EE"/>
            <w:vAlign w:val="center"/>
          </w:tcPr>
          <w:p w14:paraId="43A76A94" w14:textId="77777777" w:rsidR="00AC6078" w:rsidRPr="00AC6078" w:rsidRDefault="00AC6078" w:rsidP="00AC6078">
            <w:pPr>
              <w:widowControl w:val="0"/>
              <w:spacing w:before="120" w:line="240" w:lineRule="auto"/>
              <w:contextualSpacing/>
              <w:jc w:val="left"/>
              <w:rPr>
                <w:rFonts w:cs="Tahoma"/>
                <w:b/>
                <w:bCs/>
                <w:sz w:val="20"/>
                <w:szCs w:val="20"/>
              </w:rPr>
            </w:pPr>
            <w:r w:rsidRPr="00AC6078">
              <w:rPr>
                <w:rFonts w:cs="Tahoma"/>
                <w:b/>
                <w:bCs/>
                <w:sz w:val="20"/>
                <w:szCs w:val="20"/>
              </w:rPr>
              <w:t>ΧΩΡΑ</w:t>
            </w:r>
          </w:p>
        </w:tc>
      </w:tr>
      <w:tr w:rsidR="00AC6078" w:rsidRPr="00AC6078" w14:paraId="10BCA335" w14:textId="77777777" w:rsidTr="009D5049">
        <w:trPr>
          <w:trHeight w:val="270"/>
          <w:jc w:val="center"/>
        </w:trPr>
        <w:tc>
          <w:tcPr>
            <w:tcW w:w="504" w:type="dxa"/>
            <w:shd w:val="clear" w:color="auto" w:fill="DEEAF6" w:themeFill="accent5" w:themeFillTint="33"/>
            <w:vAlign w:val="center"/>
          </w:tcPr>
          <w:p w14:paraId="76B2FB74" w14:textId="77777777" w:rsidR="00AC6078" w:rsidRPr="00AC6078" w:rsidRDefault="00AC6078" w:rsidP="00AC6078">
            <w:pPr>
              <w:widowControl w:val="0"/>
              <w:spacing w:before="120" w:line="240" w:lineRule="auto"/>
              <w:contextualSpacing/>
              <w:jc w:val="left"/>
              <w:rPr>
                <w:rFonts w:cs="Tahoma"/>
                <w:b/>
                <w:bCs/>
                <w:sz w:val="20"/>
                <w:szCs w:val="20"/>
              </w:rPr>
            </w:pPr>
          </w:p>
        </w:tc>
        <w:tc>
          <w:tcPr>
            <w:tcW w:w="8143" w:type="dxa"/>
            <w:gridSpan w:val="3"/>
            <w:shd w:val="clear" w:color="auto" w:fill="DEEAF6" w:themeFill="accent5" w:themeFillTint="33"/>
            <w:vAlign w:val="center"/>
          </w:tcPr>
          <w:p w14:paraId="4B65856E" w14:textId="77777777" w:rsidR="00AC6078" w:rsidRPr="00AC6078" w:rsidRDefault="00AC6078" w:rsidP="00AC6078">
            <w:pPr>
              <w:widowControl w:val="0"/>
              <w:spacing w:before="120" w:line="240" w:lineRule="auto"/>
              <w:contextualSpacing/>
              <w:jc w:val="left"/>
              <w:rPr>
                <w:rFonts w:cs="Tahoma"/>
                <w:b/>
                <w:bCs/>
                <w:sz w:val="20"/>
                <w:szCs w:val="20"/>
              </w:rPr>
            </w:pPr>
            <w:r w:rsidRPr="00AC6078">
              <w:rPr>
                <w:rFonts w:cs="Tahoma"/>
                <w:b/>
                <w:bCs/>
                <w:sz w:val="20"/>
                <w:szCs w:val="20"/>
              </w:rPr>
              <w:t>ΜΟΝΙΜΕΣ ΑΝΤΙΠΡΟΣΩΠΕΙΕΣ</w:t>
            </w:r>
          </w:p>
        </w:tc>
      </w:tr>
      <w:tr w:rsidR="00AC6078" w:rsidRPr="00AC6078" w14:paraId="3FAA6148" w14:textId="77777777" w:rsidTr="009D5049">
        <w:trPr>
          <w:trHeight w:val="270"/>
          <w:jc w:val="center"/>
        </w:trPr>
        <w:tc>
          <w:tcPr>
            <w:tcW w:w="504" w:type="dxa"/>
            <w:shd w:val="clear" w:color="auto" w:fill="auto"/>
            <w:vAlign w:val="center"/>
          </w:tcPr>
          <w:p w14:paraId="2FCDDE5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28" w:name="_Toc54177366"/>
            <w:bookmarkStart w:id="229" w:name="_Toc54008563"/>
            <w:bookmarkStart w:id="230" w:name="_Toc53353056"/>
            <w:r w:rsidRPr="00AC6078">
              <w:rPr>
                <w:rFonts w:cs="Tahoma"/>
                <w:sz w:val="20"/>
                <w:szCs w:val="20"/>
              </w:rPr>
              <w:t>1</w:t>
            </w:r>
            <w:bookmarkEnd w:id="228"/>
            <w:bookmarkEnd w:id="229"/>
            <w:bookmarkEnd w:id="230"/>
          </w:p>
        </w:tc>
        <w:tc>
          <w:tcPr>
            <w:tcW w:w="3486" w:type="dxa"/>
            <w:shd w:val="clear" w:color="auto" w:fill="auto"/>
            <w:vAlign w:val="center"/>
          </w:tcPr>
          <w:p w14:paraId="07D8021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31" w:name="_Toc54177367"/>
            <w:bookmarkStart w:id="232" w:name="_Toc54008564"/>
            <w:bookmarkStart w:id="233" w:name="_Toc53353057"/>
            <w:r w:rsidRPr="00AC6078">
              <w:rPr>
                <w:rFonts w:cs="Tahoma"/>
                <w:sz w:val="20"/>
                <w:szCs w:val="20"/>
              </w:rPr>
              <w:t>Μ.Α. - Ο.Α.Σ.Ε.</w:t>
            </w:r>
            <w:bookmarkEnd w:id="231"/>
            <w:bookmarkEnd w:id="232"/>
            <w:bookmarkEnd w:id="233"/>
          </w:p>
        </w:tc>
        <w:tc>
          <w:tcPr>
            <w:tcW w:w="2603" w:type="dxa"/>
            <w:shd w:val="clear" w:color="auto" w:fill="auto"/>
            <w:vAlign w:val="center"/>
          </w:tcPr>
          <w:p w14:paraId="04D49BE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34" w:name="_Toc54177368"/>
            <w:bookmarkStart w:id="235" w:name="_Toc54008565"/>
            <w:bookmarkStart w:id="236" w:name="_Toc53353058"/>
            <w:r w:rsidRPr="00AC6078">
              <w:rPr>
                <w:rFonts w:cs="Tahoma"/>
                <w:sz w:val="20"/>
                <w:szCs w:val="20"/>
              </w:rPr>
              <w:t>ΒΙΕΝΝΗ</w:t>
            </w:r>
            <w:bookmarkEnd w:id="234"/>
            <w:bookmarkEnd w:id="235"/>
            <w:bookmarkEnd w:id="236"/>
          </w:p>
        </w:tc>
        <w:tc>
          <w:tcPr>
            <w:tcW w:w="2054" w:type="dxa"/>
            <w:shd w:val="clear" w:color="auto" w:fill="auto"/>
            <w:vAlign w:val="center"/>
          </w:tcPr>
          <w:p w14:paraId="6B6C955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37" w:name="_Toc54177369"/>
            <w:bookmarkStart w:id="238" w:name="_Toc54008566"/>
            <w:bookmarkStart w:id="239" w:name="_Toc53353059"/>
            <w:r w:rsidRPr="00AC6078">
              <w:rPr>
                <w:rFonts w:cs="Tahoma"/>
                <w:sz w:val="20"/>
                <w:szCs w:val="20"/>
              </w:rPr>
              <w:t>ΑΥΣΤΡΙΑ</w:t>
            </w:r>
            <w:bookmarkEnd w:id="237"/>
            <w:bookmarkEnd w:id="238"/>
            <w:bookmarkEnd w:id="239"/>
          </w:p>
        </w:tc>
      </w:tr>
      <w:tr w:rsidR="00AC6078" w:rsidRPr="00AC6078" w14:paraId="14B14A5D" w14:textId="77777777" w:rsidTr="009D5049">
        <w:trPr>
          <w:trHeight w:val="255"/>
          <w:jc w:val="center"/>
        </w:trPr>
        <w:tc>
          <w:tcPr>
            <w:tcW w:w="504" w:type="dxa"/>
            <w:shd w:val="clear" w:color="auto" w:fill="auto"/>
            <w:vAlign w:val="center"/>
          </w:tcPr>
          <w:p w14:paraId="0662DB0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40" w:name="_Toc54177370"/>
            <w:bookmarkStart w:id="241" w:name="_Toc54008567"/>
            <w:bookmarkStart w:id="242" w:name="_Toc53353060"/>
            <w:r w:rsidRPr="00AC6078">
              <w:rPr>
                <w:rFonts w:cs="Tahoma"/>
                <w:sz w:val="20"/>
                <w:szCs w:val="20"/>
              </w:rPr>
              <w:t>2</w:t>
            </w:r>
            <w:bookmarkEnd w:id="240"/>
            <w:bookmarkEnd w:id="241"/>
            <w:bookmarkEnd w:id="242"/>
          </w:p>
        </w:tc>
        <w:tc>
          <w:tcPr>
            <w:tcW w:w="3486" w:type="dxa"/>
            <w:shd w:val="clear" w:color="auto" w:fill="auto"/>
            <w:vAlign w:val="center"/>
          </w:tcPr>
          <w:p w14:paraId="197872A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43" w:name="_Toc54177371"/>
            <w:bookmarkStart w:id="244" w:name="_Toc54008568"/>
            <w:bookmarkStart w:id="245" w:name="_Toc53353061"/>
            <w:r w:rsidRPr="00AC6078">
              <w:rPr>
                <w:rFonts w:cs="Tahoma"/>
                <w:sz w:val="20"/>
                <w:szCs w:val="20"/>
              </w:rPr>
              <w:t>Μ.Α. - ΝΑΤΟ</w:t>
            </w:r>
            <w:bookmarkEnd w:id="243"/>
            <w:bookmarkEnd w:id="244"/>
            <w:bookmarkEnd w:id="245"/>
          </w:p>
        </w:tc>
        <w:tc>
          <w:tcPr>
            <w:tcW w:w="2603" w:type="dxa"/>
            <w:shd w:val="clear" w:color="auto" w:fill="auto"/>
            <w:vAlign w:val="center"/>
          </w:tcPr>
          <w:p w14:paraId="3CD360D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46" w:name="_Toc54177372"/>
            <w:bookmarkStart w:id="247" w:name="_Toc54008569"/>
            <w:bookmarkStart w:id="248" w:name="_Toc53353062"/>
            <w:r w:rsidRPr="00AC6078">
              <w:rPr>
                <w:rFonts w:cs="Tahoma"/>
                <w:sz w:val="20"/>
                <w:szCs w:val="20"/>
              </w:rPr>
              <w:t>ΒΡΥΞΕΛΛΕΣ</w:t>
            </w:r>
            <w:bookmarkEnd w:id="246"/>
            <w:bookmarkEnd w:id="247"/>
            <w:bookmarkEnd w:id="248"/>
          </w:p>
        </w:tc>
        <w:tc>
          <w:tcPr>
            <w:tcW w:w="2054" w:type="dxa"/>
            <w:shd w:val="clear" w:color="auto" w:fill="auto"/>
            <w:vAlign w:val="center"/>
          </w:tcPr>
          <w:p w14:paraId="1436C85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49" w:name="_Toc54177373"/>
            <w:bookmarkStart w:id="250" w:name="_Toc54008570"/>
            <w:bookmarkStart w:id="251" w:name="_Toc53353063"/>
            <w:r w:rsidRPr="00AC6078">
              <w:rPr>
                <w:rFonts w:cs="Tahoma"/>
                <w:sz w:val="20"/>
                <w:szCs w:val="20"/>
              </w:rPr>
              <w:t>ΒΕΛΓΙΟ</w:t>
            </w:r>
            <w:bookmarkEnd w:id="249"/>
            <w:bookmarkEnd w:id="250"/>
            <w:bookmarkEnd w:id="251"/>
          </w:p>
        </w:tc>
      </w:tr>
      <w:tr w:rsidR="00AC6078" w:rsidRPr="00AC6078" w14:paraId="6CC91D0B" w14:textId="77777777" w:rsidTr="009D5049">
        <w:trPr>
          <w:trHeight w:val="255"/>
          <w:jc w:val="center"/>
        </w:trPr>
        <w:tc>
          <w:tcPr>
            <w:tcW w:w="504" w:type="dxa"/>
            <w:shd w:val="clear" w:color="auto" w:fill="auto"/>
            <w:vAlign w:val="center"/>
          </w:tcPr>
          <w:p w14:paraId="707E9C9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52" w:name="_Toc54177374"/>
            <w:bookmarkStart w:id="253" w:name="_Toc54008571"/>
            <w:bookmarkStart w:id="254" w:name="_Toc53353064"/>
            <w:r w:rsidRPr="00AC6078">
              <w:rPr>
                <w:rFonts w:cs="Tahoma"/>
                <w:sz w:val="20"/>
                <w:szCs w:val="20"/>
              </w:rPr>
              <w:t>3</w:t>
            </w:r>
            <w:bookmarkEnd w:id="252"/>
            <w:bookmarkEnd w:id="253"/>
            <w:bookmarkEnd w:id="254"/>
          </w:p>
        </w:tc>
        <w:tc>
          <w:tcPr>
            <w:tcW w:w="3486" w:type="dxa"/>
            <w:shd w:val="clear" w:color="auto" w:fill="auto"/>
            <w:vAlign w:val="center"/>
          </w:tcPr>
          <w:p w14:paraId="444924C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55" w:name="_Toc54177375"/>
            <w:bookmarkStart w:id="256" w:name="_Toc54008572"/>
            <w:bookmarkStart w:id="257" w:name="_Toc53353065"/>
            <w:r w:rsidRPr="00AC6078">
              <w:rPr>
                <w:rFonts w:cs="Tahoma"/>
                <w:sz w:val="20"/>
                <w:szCs w:val="20"/>
              </w:rPr>
              <w:t>Μ.Α. Ε.Ε.</w:t>
            </w:r>
            <w:bookmarkEnd w:id="255"/>
            <w:bookmarkEnd w:id="256"/>
            <w:bookmarkEnd w:id="257"/>
          </w:p>
        </w:tc>
        <w:tc>
          <w:tcPr>
            <w:tcW w:w="2603" w:type="dxa"/>
            <w:shd w:val="clear" w:color="auto" w:fill="auto"/>
            <w:vAlign w:val="center"/>
          </w:tcPr>
          <w:p w14:paraId="4515498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58" w:name="_Toc54177376"/>
            <w:bookmarkStart w:id="259" w:name="_Toc54008573"/>
            <w:bookmarkStart w:id="260" w:name="_Toc53353066"/>
            <w:r w:rsidRPr="00AC6078">
              <w:rPr>
                <w:rFonts w:cs="Tahoma"/>
                <w:sz w:val="20"/>
                <w:szCs w:val="20"/>
              </w:rPr>
              <w:t>ΒΡΥΞΕΛΛΕΣ</w:t>
            </w:r>
            <w:bookmarkEnd w:id="258"/>
            <w:bookmarkEnd w:id="259"/>
            <w:bookmarkEnd w:id="260"/>
          </w:p>
        </w:tc>
        <w:tc>
          <w:tcPr>
            <w:tcW w:w="2054" w:type="dxa"/>
            <w:shd w:val="clear" w:color="auto" w:fill="auto"/>
            <w:vAlign w:val="center"/>
          </w:tcPr>
          <w:p w14:paraId="5CB37CD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61" w:name="_Toc54177377"/>
            <w:bookmarkStart w:id="262" w:name="_Toc54008574"/>
            <w:bookmarkStart w:id="263" w:name="_Toc53353067"/>
            <w:r w:rsidRPr="00AC6078">
              <w:rPr>
                <w:rFonts w:cs="Tahoma"/>
                <w:sz w:val="20"/>
                <w:szCs w:val="20"/>
              </w:rPr>
              <w:t>ΒΕΛΓΙΟ</w:t>
            </w:r>
            <w:bookmarkEnd w:id="261"/>
            <w:bookmarkEnd w:id="262"/>
            <w:bookmarkEnd w:id="263"/>
          </w:p>
        </w:tc>
      </w:tr>
      <w:tr w:rsidR="00AC6078" w:rsidRPr="00AC6078" w14:paraId="221A4D9D" w14:textId="77777777" w:rsidTr="009D5049">
        <w:trPr>
          <w:trHeight w:val="255"/>
          <w:jc w:val="center"/>
        </w:trPr>
        <w:tc>
          <w:tcPr>
            <w:tcW w:w="504" w:type="dxa"/>
            <w:shd w:val="clear" w:color="auto" w:fill="auto"/>
            <w:vAlign w:val="center"/>
          </w:tcPr>
          <w:p w14:paraId="7A6C202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64" w:name="_Toc54177378"/>
            <w:bookmarkStart w:id="265" w:name="_Toc54008575"/>
            <w:bookmarkStart w:id="266" w:name="_Toc53353068"/>
            <w:r w:rsidRPr="00AC6078">
              <w:rPr>
                <w:rFonts w:cs="Tahoma"/>
                <w:sz w:val="20"/>
                <w:szCs w:val="20"/>
              </w:rPr>
              <w:t>4</w:t>
            </w:r>
            <w:bookmarkEnd w:id="264"/>
            <w:bookmarkEnd w:id="265"/>
            <w:bookmarkEnd w:id="266"/>
          </w:p>
        </w:tc>
        <w:tc>
          <w:tcPr>
            <w:tcW w:w="3486" w:type="dxa"/>
            <w:shd w:val="clear" w:color="auto" w:fill="auto"/>
            <w:vAlign w:val="center"/>
          </w:tcPr>
          <w:p w14:paraId="2119C35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67" w:name="_Toc54177379"/>
            <w:bookmarkStart w:id="268" w:name="_Toc54008576"/>
            <w:bookmarkStart w:id="269" w:name="_Toc53353069"/>
            <w:r w:rsidRPr="00AC6078">
              <w:rPr>
                <w:rFonts w:cs="Tahoma"/>
                <w:sz w:val="20"/>
                <w:szCs w:val="20"/>
              </w:rPr>
              <w:t>Μ.Α. ΓΕΝΕΥΗΣ</w:t>
            </w:r>
            <w:bookmarkEnd w:id="267"/>
            <w:bookmarkEnd w:id="268"/>
            <w:bookmarkEnd w:id="269"/>
          </w:p>
        </w:tc>
        <w:tc>
          <w:tcPr>
            <w:tcW w:w="2603" w:type="dxa"/>
            <w:shd w:val="clear" w:color="auto" w:fill="auto"/>
            <w:vAlign w:val="center"/>
          </w:tcPr>
          <w:p w14:paraId="7467DEB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70" w:name="_Toc54177380"/>
            <w:bookmarkStart w:id="271" w:name="_Toc54008577"/>
            <w:bookmarkStart w:id="272" w:name="_Toc53353070"/>
            <w:r w:rsidRPr="00AC6078">
              <w:rPr>
                <w:rFonts w:cs="Tahoma"/>
                <w:sz w:val="20"/>
                <w:szCs w:val="20"/>
              </w:rPr>
              <w:t>ΓΕΝΕΥΗ</w:t>
            </w:r>
            <w:bookmarkEnd w:id="270"/>
            <w:bookmarkEnd w:id="271"/>
            <w:bookmarkEnd w:id="272"/>
          </w:p>
        </w:tc>
        <w:tc>
          <w:tcPr>
            <w:tcW w:w="2054" w:type="dxa"/>
            <w:shd w:val="clear" w:color="auto" w:fill="auto"/>
            <w:vAlign w:val="center"/>
          </w:tcPr>
          <w:p w14:paraId="4FD7BA7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73" w:name="_Toc54177381"/>
            <w:bookmarkStart w:id="274" w:name="_Toc54008578"/>
            <w:bookmarkStart w:id="275" w:name="_Toc53353071"/>
            <w:r w:rsidRPr="00AC6078">
              <w:rPr>
                <w:rFonts w:cs="Tahoma"/>
                <w:sz w:val="20"/>
                <w:szCs w:val="20"/>
              </w:rPr>
              <w:t>ΕΛΒΕΤΙΑ</w:t>
            </w:r>
            <w:bookmarkEnd w:id="273"/>
            <w:bookmarkEnd w:id="274"/>
            <w:bookmarkEnd w:id="275"/>
          </w:p>
        </w:tc>
      </w:tr>
      <w:tr w:rsidR="00AC6078" w:rsidRPr="00AC6078" w14:paraId="5E6B26D1" w14:textId="77777777" w:rsidTr="009D5049">
        <w:trPr>
          <w:trHeight w:val="255"/>
          <w:jc w:val="center"/>
        </w:trPr>
        <w:tc>
          <w:tcPr>
            <w:tcW w:w="504" w:type="dxa"/>
            <w:shd w:val="clear" w:color="auto" w:fill="auto"/>
            <w:vAlign w:val="center"/>
          </w:tcPr>
          <w:p w14:paraId="662051B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76" w:name="_Toc54177382"/>
            <w:bookmarkStart w:id="277" w:name="_Toc54008579"/>
            <w:bookmarkStart w:id="278" w:name="_Toc53353072"/>
            <w:r w:rsidRPr="00AC6078">
              <w:rPr>
                <w:rFonts w:cs="Tahoma"/>
                <w:sz w:val="20"/>
                <w:szCs w:val="20"/>
              </w:rPr>
              <w:t>5</w:t>
            </w:r>
            <w:bookmarkEnd w:id="276"/>
            <w:bookmarkEnd w:id="277"/>
            <w:bookmarkEnd w:id="278"/>
          </w:p>
        </w:tc>
        <w:tc>
          <w:tcPr>
            <w:tcW w:w="3486" w:type="dxa"/>
            <w:shd w:val="clear" w:color="auto" w:fill="auto"/>
            <w:vAlign w:val="center"/>
          </w:tcPr>
          <w:p w14:paraId="00EB662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79" w:name="_Toc54177383"/>
            <w:bookmarkStart w:id="280" w:name="_Toc54008580"/>
            <w:bookmarkStart w:id="281" w:name="_Toc53353073"/>
            <w:r w:rsidRPr="00AC6078">
              <w:rPr>
                <w:rFonts w:cs="Tahoma"/>
                <w:sz w:val="20"/>
                <w:szCs w:val="20"/>
              </w:rPr>
              <w:t>Μ.Α. - ICAO</w:t>
            </w:r>
            <w:bookmarkEnd w:id="279"/>
            <w:bookmarkEnd w:id="280"/>
            <w:bookmarkEnd w:id="281"/>
          </w:p>
        </w:tc>
        <w:tc>
          <w:tcPr>
            <w:tcW w:w="2603" w:type="dxa"/>
            <w:shd w:val="clear" w:color="auto" w:fill="auto"/>
            <w:vAlign w:val="center"/>
          </w:tcPr>
          <w:p w14:paraId="61BA67A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82" w:name="_Toc54177384"/>
            <w:bookmarkStart w:id="283" w:name="_Toc54008581"/>
            <w:bookmarkStart w:id="284" w:name="_Toc53353074"/>
            <w:r w:rsidRPr="00AC6078">
              <w:rPr>
                <w:rFonts w:cs="Tahoma"/>
                <w:sz w:val="20"/>
                <w:szCs w:val="20"/>
              </w:rPr>
              <w:t>ΜΟΝΤΡΕΑΛ</w:t>
            </w:r>
            <w:bookmarkEnd w:id="282"/>
            <w:bookmarkEnd w:id="283"/>
            <w:bookmarkEnd w:id="284"/>
          </w:p>
        </w:tc>
        <w:tc>
          <w:tcPr>
            <w:tcW w:w="2054" w:type="dxa"/>
            <w:shd w:val="clear" w:color="auto" w:fill="auto"/>
            <w:vAlign w:val="center"/>
          </w:tcPr>
          <w:p w14:paraId="4727D6E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85" w:name="_Toc54177385"/>
            <w:bookmarkStart w:id="286" w:name="_Toc54008582"/>
            <w:bookmarkStart w:id="287" w:name="_Toc53353075"/>
            <w:r w:rsidRPr="00AC6078">
              <w:rPr>
                <w:rFonts w:cs="Tahoma"/>
                <w:sz w:val="20"/>
                <w:szCs w:val="20"/>
              </w:rPr>
              <w:t>ΚΑΝΑΔΑΣ</w:t>
            </w:r>
            <w:bookmarkEnd w:id="285"/>
            <w:bookmarkEnd w:id="286"/>
            <w:bookmarkEnd w:id="287"/>
          </w:p>
        </w:tc>
      </w:tr>
      <w:tr w:rsidR="00AC6078" w:rsidRPr="00AC6078" w14:paraId="666F23EA" w14:textId="77777777" w:rsidTr="009D5049">
        <w:trPr>
          <w:trHeight w:val="255"/>
          <w:jc w:val="center"/>
        </w:trPr>
        <w:tc>
          <w:tcPr>
            <w:tcW w:w="504" w:type="dxa"/>
            <w:shd w:val="clear" w:color="auto" w:fill="auto"/>
            <w:vAlign w:val="center"/>
          </w:tcPr>
          <w:p w14:paraId="4FBCF8C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88" w:name="_Toc54177386"/>
            <w:bookmarkStart w:id="289" w:name="_Toc54008583"/>
            <w:bookmarkStart w:id="290" w:name="_Toc53353076"/>
            <w:r w:rsidRPr="00AC6078">
              <w:rPr>
                <w:rFonts w:cs="Tahoma"/>
                <w:sz w:val="20"/>
                <w:szCs w:val="20"/>
              </w:rPr>
              <w:t>6</w:t>
            </w:r>
            <w:bookmarkEnd w:id="288"/>
            <w:bookmarkEnd w:id="289"/>
            <w:bookmarkEnd w:id="290"/>
          </w:p>
        </w:tc>
        <w:tc>
          <w:tcPr>
            <w:tcW w:w="3486" w:type="dxa"/>
            <w:shd w:val="clear" w:color="auto" w:fill="auto"/>
            <w:vAlign w:val="center"/>
          </w:tcPr>
          <w:p w14:paraId="1FA1478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91" w:name="_Toc54177387"/>
            <w:bookmarkStart w:id="292" w:name="_Toc54008584"/>
            <w:bookmarkStart w:id="293" w:name="_Toc53353077"/>
            <w:r w:rsidRPr="00AC6078">
              <w:rPr>
                <w:rFonts w:cs="Tahoma"/>
                <w:sz w:val="20"/>
                <w:szCs w:val="20"/>
              </w:rPr>
              <w:t>Μ.Α. - Ο.Η.Ε.</w:t>
            </w:r>
            <w:bookmarkEnd w:id="291"/>
            <w:bookmarkEnd w:id="292"/>
            <w:bookmarkEnd w:id="293"/>
          </w:p>
        </w:tc>
        <w:tc>
          <w:tcPr>
            <w:tcW w:w="2603" w:type="dxa"/>
            <w:shd w:val="clear" w:color="auto" w:fill="auto"/>
            <w:vAlign w:val="center"/>
          </w:tcPr>
          <w:p w14:paraId="0942FB3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94" w:name="_Toc54177388"/>
            <w:bookmarkStart w:id="295" w:name="_Toc54008585"/>
            <w:bookmarkStart w:id="296" w:name="_Toc53353078"/>
            <w:r w:rsidRPr="00AC6078">
              <w:rPr>
                <w:rFonts w:cs="Tahoma"/>
                <w:sz w:val="20"/>
                <w:szCs w:val="20"/>
              </w:rPr>
              <w:t>ΝΕΑ ΥΟΡΚΗ</w:t>
            </w:r>
            <w:bookmarkEnd w:id="294"/>
            <w:bookmarkEnd w:id="295"/>
            <w:bookmarkEnd w:id="296"/>
          </w:p>
        </w:tc>
        <w:tc>
          <w:tcPr>
            <w:tcW w:w="2054" w:type="dxa"/>
            <w:shd w:val="clear" w:color="auto" w:fill="auto"/>
            <w:vAlign w:val="center"/>
          </w:tcPr>
          <w:p w14:paraId="69AB29C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297" w:name="_Toc54177389"/>
            <w:bookmarkStart w:id="298" w:name="_Toc54008586"/>
            <w:bookmarkStart w:id="299" w:name="_Toc53353079"/>
            <w:r w:rsidRPr="00AC6078">
              <w:rPr>
                <w:rFonts w:cs="Tahoma"/>
                <w:sz w:val="20"/>
                <w:szCs w:val="20"/>
              </w:rPr>
              <w:t>ΗΠΑ</w:t>
            </w:r>
            <w:bookmarkEnd w:id="297"/>
            <w:bookmarkEnd w:id="298"/>
            <w:bookmarkEnd w:id="299"/>
          </w:p>
        </w:tc>
      </w:tr>
      <w:tr w:rsidR="00AC6078" w:rsidRPr="00AC6078" w14:paraId="31F34733" w14:textId="77777777" w:rsidTr="009D5049">
        <w:trPr>
          <w:trHeight w:val="255"/>
          <w:jc w:val="center"/>
        </w:trPr>
        <w:tc>
          <w:tcPr>
            <w:tcW w:w="504" w:type="dxa"/>
            <w:shd w:val="clear" w:color="auto" w:fill="auto"/>
            <w:vAlign w:val="center"/>
          </w:tcPr>
          <w:p w14:paraId="50C1B9A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00" w:name="_Toc54177390"/>
            <w:bookmarkStart w:id="301" w:name="_Toc54008587"/>
            <w:bookmarkStart w:id="302" w:name="_Toc53353080"/>
            <w:r w:rsidRPr="00AC6078">
              <w:rPr>
                <w:rFonts w:cs="Tahoma"/>
                <w:sz w:val="20"/>
                <w:szCs w:val="20"/>
              </w:rPr>
              <w:t>7</w:t>
            </w:r>
            <w:bookmarkEnd w:id="300"/>
            <w:bookmarkEnd w:id="301"/>
            <w:bookmarkEnd w:id="302"/>
          </w:p>
        </w:tc>
        <w:tc>
          <w:tcPr>
            <w:tcW w:w="3486" w:type="dxa"/>
            <w:shd w:val="clear" w:color="auto" w:fill="auto"/>
            <w:vAlign w:val="center"/>
          </w:tcPr>
          <w:p w14:paraId="32FCEA6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03" w:name="_Toc54177391"/>
            <w:bookmarkStart w:id="304" w:name="_Toc54008588"/>
            <w:bookmarkStart w:id="305" w:name="_Toc53353081"/>
            <w:r w:rsidRPr="00AC6078">
              <w:rPr>
                <w:rFonts w:cs="Tahoma"/>
                <w:sz w:val="20"/>
                <w:szCs w:val="20"/>
              </w:rPr>
              <w:t>Μ.Α. ΟΥΝΕΣΚΟ</w:t>
            </w:r>
            <w:bookmarkEnd w:id="303"/>
            <w:bookmarkEnd w:id="304"/>
            <w:bookmarkEnd w:id="305"/>
          </w:p>
        </w:tc>
        <w:tc>
          <w:tcPr>
            <w:tcW w:w="2603" w:type="dxa"/>
            <w:shd w:val="clear" w:color="auto" w:fill="auto"/>
            <w:vAlign w:val="center"/>
          </w:tcPr>
          <w:p w14:paraId="2BB85E7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06" w:name="_Toc54177392"/>
            <w:bookmarkStart w:id="307" w:name="_Toc54008589"/>
            <w:bookmarkStart w:id="308" w:name="_Toc53353082"/>
            <w:r w:rsidRPr="00AC6078">
              <w:rPr>
                <w:rFonts w:cs="Tahoma"/>
                <w:sz w:val="20"/>
                <w:szCs w:val="20"/>
              </w:rPr>
              <w:t>ΠΑΡΙΣΙ</w:t>
            </w:r>
            <w:bookmarkEnd w:id="306"/>
            <w:bookmarkEnd w:id="307"/>
            <w:bookmarkEnd w:id="308"/>
          </w:p>
        </w:tc>
        <w:tc>
          <w:tcPr>
            <w:tcW w:w="2054" w:type="dxa"/>
            <w:shd w:val="clear" w:color="auto" w:fill="auto"/>
            <w:vAlign w:val="center"/>
          </w:tcPr>
          <w:p w14:paraId="5B0D8D5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09" w:name="_Toc54177393"/>
            <w:bookmarkStart w:id="310" w:name="_Toc54008590"/>
            <w:bookmarkStart w:id="311" w:name="_Toc53353083"/>
            <w:r w:rsidRPr="00AC6078">
              <w:rPr>
                <w:rFonts w:cs="Tahoma"/>
                <w:sz w:val="20"/>
                <w:szCs w:val="20"/>
              </w:rPr>
              <w:t>ΓΑΛΛΙΑ</w:t>
            </w:r>
            <w:bookmarkEnd w:id="309"/>
            <w:bookmarkEnd w:id="310"/>
            <w:bookmarkEnd w:id="311"/>
          </w:p>
        </w:tc>
      </w:tr>
      <w:tr w:rsidR="00AC6078" w:rsidRPr="00AC6078" w14:paraId="47DE32D0" w14:textId="77777777" w:rsidTr="009D5049">
        <w:trPr>
          <w:trHeight w:val="255"/>
          <w:jc w:val="center"/>
        </w:trPr>
        <w:tc>
          <w:tcPr>
            <w:tcW w:w="504" w:type="dxa"/>
            <w:shd w:val="clear" w:color="auto" w:fill="auto"/>
            <w:vAlign w:val="center"/>
          </w:tcPr>
          <w:p w14:paraId="5CFF432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12" w:name="_Toc54177394"/>
            <w:bookmarkStart w:id="313" w:name="_Toc54008591"/>
            <w:bookmarkStart w:id="314" w:name="_Toc53353084"/>
            <w:r w:rsidRPr="00AC6078">
              <w:rPr>
                <w:rFonts w:cs="Tahoma"/>
                <w:sz w:val="20"/>
                <w:szCs w:val="20"/>
              </w:rPr>
              <w:t>8</w:t>
            </w:r>
            <w:bookmarkEnd w:id="312"/>
            <w:bookmarkEnd w:id="313"/>
            <w:bookmarkEnd w:id="314"/>
          </w:p>
        </w:tc>
        <w:tc>
          <w:tcPr>
            <w:tcW w:w="3486" w:type="dxa"/>
            <w:shd w:val="clear" w:color="auto" w:fill="auto"/>
            <w:vAlign w:val="center"/>
          </w:tcPr>
          <w:p w14:paraId="47BFD78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15" w:name="_Toc54177395"/>
            <w:bookmarkStart w:id="316" w:name="_Toc54008592"/>
            <w:bookmarkStart w:id="317" w:name="_Toc53353085"/>
            <w:r w:rsidRPr="00AC6078">
              <w:rPr>
                <w:rFonts w:cs="Tahoma"/>
                <w:sz w:val="20"/>
                <w:szCs w:val="20"/>
              </w:rPr>
              <w:t>Μ.Α. ΟΑΣΕ</w:t>
            </w:r>
            <w:bookmarkEnd w:id="315"/>
            <w:bookmarkEnd w:id="316"/>
            <w:bookmarkEnd w:id="317"/>
          </w:p>
        </w:tc>
        <w:tc>
          <w:tcPr>
            <w:tcW w:w="2603" w:type="dxa"/>
            <w:shd w:val="clear" w:color="auto" w:fill="auto"/>
            <w:vAlign w:val="center"/>
          </w:tcPr>
          <w:p w14:paraId="25BD38C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18" w:name="_Toc54177396"/>
            <w:bookmarkStart w:id="319" w:name="_Toc54008593"/>
            <w:bookmarkStart w:id="320" w:name="_Toc53353086"/>
            <w:r w:rsidRPr="00AC6078">
              <w:rPr>
                <w:rFonts w:cs="Tahoma"/>
                <w:sz w:val="20"/>
                <w:szCs w:val="20"/>
              </w:rPr>
              <w:t>ΠΑΡΙΣΙ</w:t>
            </w:r>
            <w:bookmarkEnd w:id="318"/>
            <w:bookmarkEnd w:id="319"/>
            <w:bookmarkEnd w:id="320"/>
          </w:p>
        </w:tc>
        <w:tc>
          <w:tcPr>
            <w:tcW w:w="2054" w:type="dxa"/>
            <w:shd w:val="clear" w:color="auto" w:fill="auto"/>
            <w:vAlign w:val="center"/>
          </w:tcPr>
          <w:p w14:paraId="6737199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21" w:name="_Toc54177397"/>
            <w:bookmarkStart w:id="322" w:name="_Toc54008594"/>
            <w:bookmarkStart w:id="323" w:name="_Toc53353087"/>
            <w:r w:rsidRPr="00AC6078">
              <w:rPr>
                <w:rFonts w:cs="Tahoma"/>
                <w:sz w:val="20"/>
                <w:szCs w:val="20"/>
              </w:rPr>
              <w:t>ΓΑΛΛΙΑ</w:t>
            </w:r>
            <w:bookmarkEnd w:id="321"/>
            <w:bookmarkEnd w:id="322"/>
            <w:bookmarkEnd w:id="323"/>
          </w:p>
        </w:tc>
      </w:tr>
      <w:tr w:rsidR="00AC6078" w:rsidRPr="00AC6078" w14:paraId="259BAC1E" w14:textId="77777777" w:rsidTr="009D5049">
        <w:trPr>
          <w:trHeight w:val="255"/>
          <w:jc w:val="center"/>
        </w:trPr>
        <w:tc>
          <w:tcPr>
            <w:tcW w:w="504" w:type="dxa"/>
            <w:shd w:val="clear" w:color="auto" w:fill="auto"/>
            <w:vAlign w:val="center"/>
          </w:tcPr>
          <w:p w14:paraId="325037C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24" w:name="_Toc54177398"/>
            <w:bookmarkStart w:id="325" w:name="_Toc54008595"/>
            <w:bookmarkStart w:id="326" w:name="_Toc53353088"/>
            <w:r w:rsidRPr="00AC6078">
              <w:rPr>
                <w:rFonts w:cs="Tahoma"/>
                <w:sz w:val="20"/>
                <w:szCs w:val="20"/>
              </w:rPr>
              <w:t>9</w:t>
            </w:r>
            <w:bookmarkEnd w:id="324"/>
            <w:bookmarkEnd w:id="325"/>
            <w:bookmarkEnd w:id="326"/>
          </w:p>
        </w:tc>
        <w:tc>
          <w:tcPr>
            <w:tcW w:w="3486" w:type="dxa"/>
            <w:shd w:val="clear" w:color="auto" w:fill="auto"/>
            <w:vAlign w:val="center"/>
          </w:tcPr>
          <w:p w14:paraId="4A79459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27" w:name="_Toc54177399"/>
            <w:bookmarkStart w:id="328" w:name="_Toc54008596"/>
            <w:bookmarkStart w:id="329" w:name="_Toc53353089"/>
            <w:r w:rsidRPr="00AC6078">
              <w:rPr>
                <w:rFonts w:cs="Tahoma"/>
                <w:sz w:val="20"/>
                <w:szCs w:val="20"/>
              </w:rPr>
              <w:t>Μ.Α. - ΣΥΜΒ.ΕΥΡΩΠΗΣ</w:t>
            </w:r>
            <w:bookmarkEnd w:id="327"/>
            <w:bookmarkEnd w:id="328"/>
            <w:bookmarkEnd w:id="329"/>
          </w:p>
        </w:tc>
        <w:tc>
          <w:tcPr>
            <w:tcW w:w="2603" w:type="dxa"/>
            <w:shd w:val="clear" w:color="auto" w:fill="auto"/>
            <w:vAlign w:val="center"/>
          </w:tcPr>
          <w:p w14:paraId="2970238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30" w:name="_Toc54177400"/>
            <w:bookmarkStart w:id="331" w:name="_Toc54008597"/>
            <w:bookmarkStart w:id="332" w:name="_Toc53353090"/>
            <w:r w:rsidRPr="00AC6078">
              <w:rPr>
                <w:rFonts w:cs="Tahoma"/>
                <w:sz w:val="20"/>
                <w:szCs w:val="20"/>
              </w:rPr>
              <w:t>ΣΤΡΑΣΒΟΥΡΓΟ</w:t>
            </w:r>
            <w:bookmarkEnd w:id="330"/>
            <w:bookmarkEnd w:id="331"/>
            <w:bookmarkEnd w:id="332"/>
          </w:p>
        </w:tc>
        <w:tc>
          <w:tcPr>
            <w:tcW w:w="2054" w:type="dxa"/>
            <w:shd w:val="clear" w:color="auto" w:fill="auto"/>
            <w:vAlign w:val="center"/>
          </w:tcPr>
          <w:p w14:paraId="4E0EB75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33" w:name="_Toc54177401"/>
            <w:bookmarkStart w:id="334" w:name="_Toc54008598"/>
            <w:bookmarkStart w:id="335" w:name="_Toc53353091"/>
            <w:r w:rsidRPr="00AC6078">
              <w:rPr>
                <w:rFonts w:cs="Tahoma"/>
                <w:sz w:val="20"/>
                <w:szCs w:val="20"/>
              </w:rPr>
              <w:t>ΓΑΛΛΙΑ</w:t>
            </w:r>
            <w:bookmarkEnd w:id="333"/>
            <w:bookmarkEnd w:id="334"/>
            <w:bookmarkEnd w:id="335"/>
          </w:p>
        </w:tc>
      </w:tr>
      <w:tr w:rsidR="00AC6078" w:rsidRPr="00AC6078" w14:paraId="4280813E" w14:textId="77777777" w:rsidTr="009D5049">
        <w:trPr>
          <w:trHeight w:val="465"/>
          <w:jc w:val="center"/>
        </w:trPr>
        <w:tc>
          <w:tcPr>
            <w:tcW w:w="504" w:type="dxa"/>
            <w:shd w:val="clear" w:color="000000" w:fill="DCE6F1"/>
            <w:vAlign w:val="center"/>
          </w:tcPr>
          <w:p w14:paraId="6026C0E1" w14:textId="77777777" w:rsidR="00AC6078" w:rsidRPr="00AC6078" w:rsidRDefault="00AC6078" w:rsidP="00AC6078">
            <w:pPr>
              <w:widowControl w:val="0"/>
              <w:spacing w:before="120" w:line="240" w:lineRule="auto"/>
              <w:contextualSpacing/>
              <w:jc w:val="left"/>
              <w:rPr>
                <w:rFonts w:cs="Tahoma"/>
                <w:b/>
                <w:bCs/>
                <w:sz w:val="20"/>
                <w:szCs w:val="20"/>
              </w:rPr>
            </w:pPr>
            <w:r w:rsidRPr="00AC6078">
              <w:rPr>
                <w:rFonts w:cs="Tahoma"/>
                <w:b/>
                <w:bCs/>
                <w:sz w:val="20"/>
                <w:szCs w:val="20"/>
              </w:rPr>
              <w:t> </w:t>
            </w:r>
          </w:p>
        </w:tc>
        <w:tc>
          <w:tcPr>
            <w:tcW w:w="8143" w:type="dxa"/>
            <w:gridSpan w:val="3"/>
            <w:shd w:val="clear" w:color="000000" w:fill="DCE6F1"/>
            <w:vAlign w:val="center"/>
          </w:tcPr>
          <w:p w14:paraId="49C26A9A" w14:textId="77777777" w:rsidR="00AC6078" w:rsidRPr="00AC6078" w:rsidRDefault="00AC6078" w:rsidP="00AC6078">
            <w:pPr>
              <w:widowControl w:val="0"/>
              <w:spacing w:after="0" w:line="240" w:lineRule="auto"/>
              <w:contextualSpacing/>
              <w:jc w:val="left"/>
              <w:rPr>
                <w:rFonts w:cs="Tahoma"/>
                <w:b/>
                <w:bCs/>
                <w:sz w:val="20"/>
                <w:szCs w:val="20"/>
              </w:rPr>
            </w:pPr>
            <w:r w:rsidRPr="00AC6078">
              <w:rPr>
                <w:rFonts w:cs="Tahoma"/>
                <w:b/>
                <w:bCs/>
                <w:sz w:val="20"/>
                <w:szCs w:val="20"/>
              </w:rPr>
              <w:t>ΠΡΕΣΒΕΙΕΣ άνευ Προξ. Γραφείου</w:t>
            </w:r>
          </w:p>
        </w:tc>
      </w:tr>
      <w:tr w:rsidR="00AC6078" w:rsidRPr="00AC6078" w14:paraId="290BF34A" w14:textId="77777777" w:rsidTr="009D5049">
        <w:trPr>
          <w:trHeight w:val="270"/>
          <w:jc w:val="center"/>
        </w:trPr>
        <w:tc>
          <w:tcPr>
            <w:tcW w:w="504" w:type="dxa"/>
            <w:shd w:val="clear" w:color="auto" w:fill="auto"/>
            <w:vAlign w:val="center"/>
          </w:tcPr>
          <w:p w14:paraId="56EB058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36" w:name="_Toc54177402"/>
            <w:bookmarkStart w:id="337" w:name="_Toc54008599"/>
            <w:bookmarkStart w:id="338" w:name="_Toc53353092"/>
            <w:r w:rsidRPr="00AC6078">
              <w:rPr>
                <w:rFonts w:cs="Tahoma"/>
                <w:sz w:val="20"/>
                <w:szCs w:val="20"/>
              </w:rPr>
              <w:t>1</w:t>
            </w:r>
            <w:bookmarkEnd w:id="336"/>
            <w:bookmarkEnd w:id="337"/>
            <w:bookmarkEnd w:id="338"/>
          </w:p>
        </w:tc>
        <w:tc>
          <w:tcPr>
            <w:tcW w:w="3486" w:type="dxa"/>
            <w:shd w:val="clear" w:color="auto" w:fill="auto"/>
            <w:vAlign w:val="center"/>
          </w:tcPr>
          <w:p w14:paraId="1141173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39" w:name="_Toc54177403"/>
            <w:bookmarkStart w:id="340" w:name="_Toc54008600"/>
            <w:bookmarkStart w:id="341" w:name="_Toc53353093"/>
            <w:r w:rsidRPr="00AC6078">
              <w:rPr>
                <w:rFonts w:cs="Tahoma"/>
                <w:sz w:val="20"/>
                <w:szCs w:val="20"/>
              </w:rPr>
              <w:t>ΠΡΕΣΒΕΙΑ (ανευ προξ. γραφείου)</w:t>
            </w:r>
            <w:bookmarkEnd w:id="339"/>
            <w:bookmarkEnd w:id="340"/>
            <w:bookmarkEnd w:id="341"/>
          </w:p>
        </w:tc>
        <w:tc>
          <w:tcPr>
            <w:tcW w:w="2603" w:type="dxa"/>
            <w:shd w:val="clear" w:color="auto" w:fill="auto"/>
            <w:vAlign w:val="center"/>
          </w:tcPr>
          <w:p w14:paraId="092471C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42" w:name="_Toc54177404"/>
            <w:bookmarkStart w:id="343" w:name="_Toc54008601"/>
            <w:bookmarkStart w:id="344" w:name="_Toc53353094"/>
            <w:r w:rsidRPr="00AC6078">
              <w:rPr>
                <w:rFonts w:cs="Tahoma"/>
                <w:sz w:val="20"/>
                <w:szCs w:val="20"/>
              </w:rPr>
              <w:t>ΒΑΤΙΚΑΝΟ</w:t>
            </w:r>
            <w:bookmarkEnd w:id="342"/>
            <w:bookmarkEnd w:id="343"/>
            <w:bookmarkEnd w:id="344"/>
          </w:p>
        </w:tc>
        <w:tc>
          <w:tcPr>
            <w:tcW w:w="2054" w:type="dxa"/>
            <w:shd w:val="clear" w:color="auto" w:fill="auto"/>
            <w:vAlign w:val="center"/>
          </w:tcPr>
          <w:p w14:paraId="562D75C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45" w:name="_Toc54177405"/>
            <w:bookmarkStart w:id="346" w:name="_Toc54008602"/>
            <w:bookmarkStart w:id="347" w:name="_Toc53353095"/>
            <w:r w:rsidRPr="00AC6078">
              <w:rPr>
                <w:rFonts w:cs="Tahoma"/>
                <w:sz w:val="20"/>
                <w:szCs w:val="20"/>
              </w:rPr>
              <w:t>ΙΤΑΛΙΑ</w:t>
            </w:r>
            <w:bookmarkEnd w:id="345"/>
            <w:bookmarkEnd w:id="346"/>
            <w:bookmarkEnd w:id="347"/>
          </w:p>
        </w:tc>
      </w:tr>
      <w:tr w:rsidR="00AC6078" w:rsidRPr="00AC6078" w14:paraId="4980F1C9" w14:textId="77777777" w:rsidTr="009D5049">
        <w:trPr>
          <w:trHeight w:val="255"/>
          <w:jc w:val="center"/>
        </w:trPr>
        <w:tc>
          <w:tcPr>
            <w:tcW w:w="504" w:type="dxa"/>
            <w:shd w:val="clear" w:color="auto" w:fill="auto"/>
            <w:vAlign w:val="center"/>
          </w:tcPr>
          <w:p w14:paraId="4A8126D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48" w:name="_Toc54177406"/>
            <w:bookmarkStart w:id="349" w:name="_Toc54008603"/>
            <w:bookmarkStart w:id="350" w:name="_Toc53353096"/>
            <w:r w:rsidRPr="00AC6078">
              <w:rPr>
                <w:rFonts w:cs="Tahoma"/>
                <w:sz w:val="20"/>
                <w:szCs w:val="20"/>
              </w:rPr>
              <w:t>2</w:t>
            </w:r>
            <w:bookmarkEnd w:id="348"/>
            <w:bookmarkEnd w:id="349"/>
            <w:bookmarkEnd w:id="350"/>
          </w:p>
        </w:tc>
        <w:tc>
          <w:tcPr>
            <w:tcW w:w="3486" w:type="dxa"/>
            <w:shd w:val="clear" w:color="auto" w:fill="auto"/>
            <w:vAlign w:val="center"/>
          </w:tcPr>
          <w:p w14:paraId="57BCC2F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51" w:name="_Toc54177407"/>
            <w:bookmarkStart w:id="352" w:name="_Toc54008604"/>
            <w:bookmarkStart w:id="353" w:name="_Toc53353097"/>
            <w:r w:rsidRPr="00AC6078">
              <w:rPr>
                <w:rFonts w:cs="Tahoma"/>
                <w:sz w:val="20"/>
                <w:szCs w:val="20"/>
              </w:rPr>
              <w:t>ΠΡΕΣΒΕΙΑ (ανευ προξ. γραφείου)</w:t>
            </w:r>
            <w:bookmarkEnd w:id="351"/>
            <w:bookmarkEnd w:id="352"/>
            <w:bookmarkEnd w:id="353"/>
          </w:p>
        </w:tc>
        <w:tc>
          <w:tcPr>
            <w:tcW w:w="2603" w:type="dxa"/>
            <w:shd w:val="clear" w:color="auto" w:fill="auto"/>
            <w:vAlign w:val="center"/>
          </w:tcPr>
          <w:p w14:paraId="7F90D0B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54" w:name="_Toc54177408"/>
            <w:bookmarkStart w:id="355" w:name="_Toc54008605"/>
            <w:bookmarkStart w:id="356" w:name="_Toc53353098"/>
            <w:r w:rsidRPr="00AC6078">
              <w:rPr>
                <w:rFonts w:cs="Tahoma"/>
                <w:sz w:val="20"/>
                <w:szCs w:val="20"/>
              </w:rPr>
              <w:t>ΚΑΙΡΟ</w:t>
            </w:r>
            <w:bookmarkEnd w:id="354"/>
            <w:bookmarkEnd w:id="355"/>
            <w:bookmarkEnd w:id="356"/>
          </w:p>
        </w:tc>
        <w:tc>
          <w:tcPr>
            <w:tcW w:w="2054" w:type="dxa"/>
            <w:shd w:val="clear" w:color="auto" w:fill="auto"/>
            <w:vAlign w:val="center"/>
          </w:tcPr>
          <w:p w14:paraId="71A45C9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57" w:name="_Toc54177409"/>
            <w:bookmarkStart w:id="358" w:name="_Toc54008606"/>
            <w:bookmarkStart w:id="359" w:name="_Toc53353099"/>
            <w:r w:rsidRPr="00AC6078">
              <w:rPr>
                <w:rFonts w:cs="Tahoma"/>
                <w:sz w:val="20"/>
                <w:szCs w:val="20"/>
              </w:rPr>
              <w:t>ΑΙΓΥΠΤΟΣ</w:t>
            </w:r>
            <w:bookmarkEnd w:id="357"/>
            <w:bookmarkEnd w:id="358"/>
            <w:bookmarkEnd w:id="359"/>
          </w:p>
        </w:tc>
      </w:tr>
      <w:tr w:rsidR="00AC6078" w:rsidRPr="00AC6078" w14:paraId="50649919" w14:textId="77777777" w:rsidTr="009D5049">
        <w:trPr>
          <w:trHeight w:val="255"/>
          <w:jc w:val="center"/>
        </w:trPr>
        <w:tc>
          <w:tcPr>
            <w:tcW w:w="504" w:type="dxa"/>
            <w:shd w:val="clear" w:color="auto" w:fill="auto"/>
            <w:vAlign w:val="center"/>
          </w:tcPr>
          <w:p w14:paraId="72C8794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60" w:name="_Toc54177410"/>
            <w:bookmarkStart w:id="361" w:name="_Toc54008607"/>
            <w:bookmarkStart w:id="362" w:name="_Toc53353100"/>
            <w:r w:rsidRPr="00AC6078">
              <w:rPr>
                <w:rFonts w:cs="Tahoma"/>
                <w:sz w:val="20"/>
                <w:szCs w:val="20"/>
              </w:rPr>
              <w:t>3</w:t>
            </w:r>
            <w:bookmarkEnd w:id="360"/>
            <w:bookmarkEnd w:id="361"/>
            <w:bookmarkEnd w:id="362"/>
          </w:p>
        </w:tc>
        <w:tc>
          <w:tcPr>
            <w:tcW w:w="3486" w:type="dxa"/>
            <w:shd w:val="clear" w:color="auto" w:fill="auto"/>
            <w:vAlign w:val="center"/>
          </w:tcPr>
          <w:p w14:paraId="0FE1305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63" w:name="_Toc54177411"/>
            <w:bookmarkStart w:id="364" w:name="_Toc54008608"/>
            <w:bookmarkStart w:id="365" w:name="_Toc53353101"/>
            <w:r w:rsidRPr="00AC6078">
              <w:rPr>
                <w:rFonts w:cs="Tahoma"/>
                <w:sz w:val="20"/>
                <w:szCs w:val="20"/>
              </w:rPr>
              <w:t>ΠΡΕΣΒΕΙΑ (ανευ προξ. γραφείου)</w:t>
            </w:r>
            <w:bookmarkEnd w:id="363"/>
            <w:bookmarkEnd w:id="364"/>
            <w:bookmarkEnd w:id="365"/>
          </w:p>
        </w:tc>
        <w:tc>
          <w:tcPr>
            <w:tcW w:w="2603" w:type="dxa"/>
            <w:shd w:val="clear" w:color="auto" w:fill="auto"/>
            <w:vAlign w:val="center"/>
          </w:tcPr>
          <w:p w14:paraId="4D07952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66" w:name="_Toc54177412"/>
            <w:bookmarkStart w:id="367" w:name="_Toc54008609"/>
            <w:bookmarkStart w:id="368" w:name="_Toc53353102"/>
            <w:r w:rsidRPr="00AC6078">
              <w:rPr>
                <w:rFonts w:cs="Tahoma"/>
                <w:sz w:val="20"/>
                <w:szCs w:val="20"/>
              </w:rPr>
              <w:t>ΜΟΣΧΑ</w:t>
            </w:r>
            <w:bookmarkEnd w:id="366"/>
            <w:bookmarkEnd w:id="367"/>
            <w:bookmarkEnd w:id="368"/>
          </w:p>
        </w:tc>
        <w:tc>
          <w:tcPr>
            <w:tcW w:w="2054" w:type="dxa"/>
            <w:shd w:val="clear" w:color="auto" w:fill="auto"/>
            <w:vAlign w:val="center"/>
          </w:tcPr>
          <w:p w14:paraId="36F0D69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69" w:name="_Toc54177413"/>
            <w:bookmarkStart w:id="370" w:name="_Toc54008610"/>
            <w:bookmarkStart w:id="371" w:name="_Toc53353103"/>
            <w:r w:rsidRPr="00AC6078">
              <w:rPr>
                <w:rFonts w:cs="Tahoma"/>
                <w:sz w:val="20"/>
                <w:szCs w:val="20"/>
              </w:rPr>
              <w:t>ΡΩΣΙΑ</w:t>
            </w:r>
            <w:bookmarkEnd w:id="369"/>
            <w:bookmarkEnd w:id="370"/>
            <w:bookmarkEnd w:id="371"/>
          </w:p>
        </w:tc>
      </w:tr>
      <w:tr w:rsidR="00AC6078" w:rsidRPr="00AC6078" w14:paraId="78DD3AD0" w14:textId="77777777" w:rsidTr="009D5049">
        <w:trPr>
          <w:trHeight w:val="255"/>
          <w:jc w:val="center"/>
        </w:trPr>
        <w:tc>
          <w:tcPr>
            <w:tcW w:w="504" w:type="dxa"/>
            <w:shd w:val="clear" w:color="auto" w:fill="auto"/>
            <w:vAlign w:val="center"/>
          </w:tcPr>
          <w:p w14:paraId="3E5229C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72" w:name="_Toc54177414"/>
            <w:bookmarkStart w:id="373" w:name="_Toc54008611"/>
            <w:bookmarkStart w:id="374" w:name="_Toc53353104"/>
            <w:r w:rsidRPr="00AC6078">
              <w:rPr>
                <w:rFonts w:cs="Tahoma"/>
                <w:sz w:val="20"/>
                <w:szCs w:val="20"/>
              </w:rPr>
              <w:t>4</w:t>
            </w:r>
            <w:bookmarkEnd w:id="372"/>
            <w:bookmarkEnd w:id="373"/>
            <w:bookmarkEnd w:id="374"/>
          </w:p>
        </w:tc>
        <w:tc>
          <w:tcPr>
            <w:tcW w:w="3486" w:type="dxa"/>
            <w:shd w:val="clear" w:color="auto" w:fill="auto"/>
            <w:vAlign w:val="center"/>
          </w:tcPr>
          <w:p w14:paraId="711A6F8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75" w:name="_Toc54177415"/>
            <w:bookmarkStart w:id="376" w:name="_Toc54008612"/>
            <w:bookmarkStart w:id="377" w:name="_Toc53353105"/>
            <w:r w:rsidRPr="00AC6078">
              <w:rPr>
                <w:rFonts w:cs="Tahoma"/>
                <w:sz w:val="20"/>
                <w:szCs w:val="20"/>
              </w:rPr>
              <w:t>ΠΡΕΣΒΕΙΑ (ανευ προξ. γραφείου)</w:t>
            </w:r>
            <w:bookmarkEnd w:id="375"/>
            <w:bookmarkEnd w:id="376"/>
            <w:bookmarkEnd w:id="377"/>
          </w:p>
        </w:tc>
        <w:tc>
          <w:tcPr>
            <w:tcW w:w="2603" w:type="dxa"/>
            <w:shd w:val="clear" w:color="auto" w:fill="auto"/>
            <w:vAlign w:val="center"/>
          </w:tcPr>
          <w:p w14:paraId="1E35173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78" w:name="_Toc54177416"/>
            <w:bookmarkStart w:id="379" w:name="_Toc54008613"/>
            <w:bookmarkStart w:id="380" w:name="_Toc53353106"/>
            <w:r w:rsidRPr="00AC6078">
              <w:rPr>
                <w:rFonts w:cs="Tahoma"/>
                <w:sz w:val="20"/>
                <w:szCs w:val="20"/>
              </w:rPr>
              <w:t>ΡΙΑΝΤ</w:t>
            </w:r>
            <w:bookmarkEnd w:id="378"/>
            <w:bookmarkEnd w:id="379"/>
            <w:bookmarkEnd w:id="380"/>
          </w:p>
        </w:tc>
        <w:tc>
          <w:tcPr>
            <w:tcW w:w="2054" w:type="dxa"/>
            <w:shd w:val="clear" w:color="auto" w:fill="auto"/>
            <w:vAlign w:val="center"/>
          </w:tcPr>
          <w:p w14:paraId="75C7463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81" w:name="_Toc54177417"/>
            <w:bookmarkStart w:id="382" w:name="_Toc54008614"/>
            <w:bookmarkStart w:id="383" w:name="_Toc53353107"/>
            <w:r w:rsidRPr="00AC6078">
              <w:rPr>
                <w:rFonts w:cs="Tahoma"/>
                <w:sz w:val="20"/>
                <w:szCs w:val="20"/>
              </w:rPr>
              <w:t>ΣΑΟΥΔΙΚΗ ΑΡΑΒΙΑ</w:t>
            </w:r>
            <w:bookmarkEnd w:id="381"/>
            <w:bookmarkEnd w:id="382"/>
            <w:bookmarkEnd w:id="383"/>
          </w:p>
        </w:tc>
      </w:tr>
      <w:tr w:rsidR="00AC6078" w:rsidRPr="00AC6078" w14:paraId="5E4D0162" w14:textId="77777777" w:rsidTr="009D5049">
        <w:trPr>
          <w:trHeight w:val="505"/>
          <w:jc w:val="center"/>
        </w:trPr>
        <w:tc>
          <w:tcPr>
            <w:tcW w:w="504" w:type="dxa"/>
            <w:shd w:val="clear" w:color="000000" w:fill="DCE6F1"/>
            <w:vAlign w:val="center"/>
          </w:tcPr>
          <w:p w14:paraId="5A263C91" w14:textId="77777777" w:rsidR="00AC6078" w:rsidRPr="00AC6078" w:rsidRDefault="00AC6078" w:rsidP="00AC6078">
            <w:pPr>
              <w:widowControl w:val="0"/>
              <w:suppressAutoHyphens w:val="0"/>
              <w:spacing w:before="120" w:line="240" w:lineRule="auto"/>
              <w:contextualSpacing/>
              <w:jc w:val="left"/>
              <w:rPr>
                <w:rFonts w:cs="Tahoma"/>
                <w:sz w:val="20"/>
                <w:szCs w:val="20"/>
                <w:lang w:val="el-GR" w:eastAsia="el-GR"/>
              </w:rPr>
            </w:pPr>
            <w:r w:rsidRPr="00AC6078">
              <w:rPr>
                <w:rFonts w:cs="Tahoma"/>
                <w:sz w:val="20"/>
                <w:szCs w:val="20"/>
                <w:lang w:val="el-GR" w:eastAsia="el-GR"/>
              </w:rPr>
              <w:t> </w:t>
            </w:r>
          </w:p>
        </w:tc>
        <w:tc>
          <w:tcPr>
            <w:tcW w:w="8143" w:type="dxa"/>
            <w:gridSpan w:val="3"/>
            <w:shd w:val="clear" w:color="000000" w:fill="DCE6F1"/>
            <w:vAlign w:val="center"/>
          </w:tcPr>
          <w:p w14:paraId="07EE5C06" w14:textId="77777777" w:rsidR="00AC6078" w:rsidRPr="00AC6078" w:rsidRDefault="00AC6078" w:rsidP="00AC6078">
            <w:pPr>
              <w:widowControl w:val="0"/>
              <w:suppressAutoHyphens w:val="0"/>
              <w:spacing w:before="120" w:line="240" w:lineRule="auto"/>
              <w:contextualSpacing/>
              <w:jc w:val="left"/>
              <w:rPr>
                <w:rFonts w:cs="Tahoma"/>
                <w:b/>
                <w:bCs/>
                <w:sz w:val="20"/>
                <w:szCs w:val="20"/>
                <w:lang w:val="el-GR" w:eastAsia="el-GR"/>
              </w:rPr>
            </w:pPr>
            <w:r w:rsidRPr="00AC6078">
              <w:rPr>
                <w:rFonts w:cs="Tahoma"/>
                <w:b/>
                <w:bCs/>
                <w:sz w:val="20"/>
                <w:szCs w:val="20"/>
                <w:lang w:val="el-GR" w:eastAsia="el-GR"/>
              </w:rPr>
              <w:t>ΠΡΕΣΒΕΙΕΣ με Προξενικό Γραφείο</w:t>
            </w:r>
          </w:p>
        </w:tc>
      </w:tr>
      <w:tr w:rsidR="00AC6078" w:rsidRPr="00AC6078" w14:paraId="1C3CABDF" w14:textId="77777777" w:rsidTr="009D5049">
        <w:trPr>
          <w:trHeight w:val="270"/>
          <w:jc w:val="center"/>
        </w:trPr>
        <w:tc>
          <w:tcPr>
            <w:tcW w:w="504" w:type="dxa"/>
            <w:shd w:val="clear" w:color="auto" w:fill="auto"/>
            <w:vAlign w:val="center"/>
          </w:tcPr>
          <w:p w14:paraId="4B3AF71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84" w:name="_Toc54177418"/>
            <w:bookmarkStart w:id="385" w:name="_Toc54008615"/>
            <w:bookmarkStart w:id="386" w:name="_Toc53353108"/>
            <w:r w:rsidRPr="00AC6078">
              <w:rPr>
                <w:rFonts w:cs="Tahoma"/>
                <w:sz w:val="20"/>
                <w:szCs w:val="20"/>
              </w:rPr>
              <w:t>1</w:t>
            </w:r>
            <w:bookmarkEnd w:id="384"/>
            <w:bookmarkEnd w:id="385"/>
            <w:bookmarkEnd w:id="386"/>
          </w:p>
        </w:tc>
        <w:tc>
          <w:tcPr>
            <w:tcW w:w="3486" w:type="dxa"/>
            <w:shd w:val="clear" w:color="auto" w:fill="auto"/>
            <w:vAlign w:val="center"/>
          </w:tcPr>
          <w:p w14:paraId="3025720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87" w:name="_Toc54177419"/>
            <w:bookmarkStart w:id="388" w:name="_Toc54008616"/>
            <w:bookmarkStart w:id="389" w:name="_Toc53353109"/>
            <w:r w:rsidRPr="00AC6078">
              <w:rPr>
                <w:rFonts w:cs="Tahoma"/>
                <w:sz w:val="20"/>
                <w:szCs w:val="20"/>
              </w:rPr>
              <w:t>ΠΡΕΣΒΕΙΑ (με ΠΡΟΞ. ΓΡΑΦΕΙΟ)</w:t>
            </w:r>
            <w:bookmarkEnd w:id="387"/>
            <w:bookmarkEnd w:id="388"/>
            <w:bookmarkEnd w:id="389"/>
          </w:p>
        </w:tc>
        <w:tc>
          <w:tcPr>
            <w:tcW w:w="2603" w:type="dxa"/>
            <w:shd w:val="clear" w:color="auto" w:fill="auto"/>
            <w:vAlign w:val="center"/>
          </w:tcPr>
          <w:p w14:paraId="2793BC5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90" w:name="_Toc54177420"/>
            <w:bookmarkStart w:id="391" w:name="_Toc54008617"/>
            <w:bookmarkStart w:id="392" w:name="_Toc53353110"/>
            <w:r w:rsidRPr="00AC6078">
              <w:rPr>
                <w:rFonts w:cs="Tahoma"/>
                <w:sz w:val="20"/>
                <w:szCs w:val="20"/>
              </w:rPr>
              <w:t>ΑΒΑΝΑ</w:t>
            </w:r>
            <w:bookmarkEnd w:id="390"/>
            <w:bookmarkEnd w:id="391"/>
            <w:bookmarkEnd w:id="392"/>
          </w:p>
        </w:tc>
        <w:tc>
          <w:tcPr>
            <w:tcW w:w="2054" w:type="dxa"/>
            <w:shd w:val="clear" w:color="auto" w:fill="auto"/>
            <w:vAlign w:val="center"/>
          </w:tcPr>
          <w:p w14:paraId="69AC90D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93" w:name="_Toc54177421"/>
            <w:bookmarkStart w:id="394" w:name="_Toc54008618"/>
            <w:bookmarkStart w:id="395" w:name="_Toc53353111"/>
            <w:r w:rsidRPr="00AC6078">
              <w:rPr>
                <w:rFonts w:cs="Tahoma"/>
                <w:sz w:val="20"/>
                <w:szCs w:val="20"/>
              </w:rPr>
              <w:t>ΚΟΥΒΑ</w:t>
            </w:r>
            <w:bookmarkEnd w:id="393"/>
            <w:bookmarkEnd w:id="394"/>
            <w:bookmarkEnd w:id="395"/>
          </w:p>
        </w:tc>
      </w:tr>
      <w:tr w:rsidR="00AC6078" w:rsidRPr="00AC6078" w14:paraId="5FEA4364" w14:textId="77777777" w:rsidTr="009D5049">
        <w:trPr>
          <w:trHeight w:val="255"/>
          <w:jc w:val="center"/>
        </w:trPr>
        <w:tc>
          <w:tcPr>
            <w:tcW w:w="504" w:type="dxa"/>
            <w:shd w:val="clear" w:color="auto" w:fill="auto"/>
            <w:vAlign w:val="center"/>
          </w:tcPr>
          <w:p w14:paraId="5E9A4CD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96" w:name="_Toc54177422"/>
            <w:bookmarkStart w:id="397" w:name="_Toc54008619"/>
            <w:bookmarkStart w:id="398" w:name="_Toc53353112"/>
            <w:r w:rsidRPr="00AC6078">
              <w:rPr>
                <w:rFonts w:cs="Tahoma"/>
                <w:sz w:val="20"/>
                <w:szCs w:val="20"/>
              </w:rPr>
              <w:t>2</w:t>
            </w:r>
            <w:bookmarkEnd w:id="396"/>
            <w:bookmarkEnd w:id="397"/>
            <w:bookmarkEnd w:id="398"/>
          </w:p>
        </w:tc>
        <w:tc>
          <w:tcPr>
            <w:tcW w:w="3486" w:type="dxa"/>
            <w:shd w:val="clear" w:color="auto" w:fill="auto"/>
            <w:vAlign w:val="center"/>
          </w:tcPr>
          <w:p w14:paraId="6082FB9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399" w:name="_Toc54177423"/>
            <w:bookmarkStart w:id="400" w:name="_Toc54008620"/>
            <w:bookmarkStart w:id="401" w:name="_Toc53353113"/>
            <w:r w:rsidRPr="00AC6078">
              <w:rPr>
                <w:rFonts w:cs="Tahoma"/>
                <w:sz w:val="20"/>
                <w:szCs w:val="20"/>
              </w:rPr>
              <w:t>ΠΡΕΣΒΕΙΑ (με ΠΡΟΞ. ΓΡΑΦΕΙΟ)</w:t>
            </w:r>
            <w:bookmarkEnd w:id="399"/>
            <w:bookmarkEnd w:id="400"/>
            <w:bookmarkEnd w:id="401"/>
          </w:p>
        </w:tc>
        <w:tc>
          <w:tcPr>
            <w:tcW w:w="2603" w:type="dxa"/>
            <w:shd w:val="clear" w:color="auto" w:fill="auto"/>
            <w:vAlign w:val="center"/>
          </w:tcPr>
          <w:p w14:paraId="1BF9E89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02" w:name="_Toc54177424"/>
            <w:bookmarkStart w:id="403" w:name="_Toc54008621"/>
            <w:bookmarkStart w:id="404" w:name="_Toc53353114"/>
            <w:r w:rsidRPr="00AC6078">
              <w:rPr>
                <w:rFonts w:cs="Tahoma"/>
                <w:sz w:val="20"/>
                <w:szCs w:val="20"/>
              </w:rPr>
              <w:t>ΑΓΚΥΡΑ</w:t>
            </w:r>
            <w:bookmarkEnd w:id="402"/>
            <w:bookmarkEnd w:id="403"/>
            <w:bookmarkEnd w:id="404"/>
          </w:p>
        </w:tc>
        <w:tc>
          <w:tcPr>
            <w:tcW w:w="2054" w:type="dxa"/>
            <w:shd w:val="clear" w:color="auto" w:fill="auto"/>
            <w:vAlign w:val="center"/>
          </w:tcPr>
          <w:p w14:paraId="5D5D509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05" w:name="_Toc54177425"/>
            <w:bookmarkStart w:id="406" w:name="_Toc54008622"/>
            <w:bookmarkStart w:id="407" w:name="_Toc53353115"/>
            <w:r w:rsidRPr="00AC6078">
              <w:rPr>
                <w:rFonts w:cs="Tahoma"/>
                <w:sz w:val="20"/>
                <w:szCs w:val="20"/>
              </w:rPr>
              <w:t>ΤΟΥΡΚΙΑ</w:t>
            </w:r>
            <w:bookmarkEnd w:id="405"/>
            <w:bookmarkEnd w:id="406"/>
            <w:bookmarkEnd w:id="407"/>
          </w:p>
        </w:tc>
      </w:tr>
      <w:tr w:rsidR="00AC6078" w:rsidRPr="00AC6078" w14:paraId="4212502C" w14:textId="77777777" w:rsidTr="009D5049">
        <w:trPr>
          <w:trHeight w:val="255"/>
          <w:jc w:val="center"/>
        </w:trPr>
        <w:tc>
          <w:tcPr>
            <w:tcW w:w="504" w:type="dxa"/>
            <w:shd w:val="clear" w:color="auto" w:fill="auto"/>
            <w:vAlign w:val="center"/>
          </w:tcPr>
          <w:p w14:paraId="3928418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08" w:name="_Toc54177426"/>
            <w:bookmarkStart w:id="409" w:name="_Toc54008623"/>
            <w:bookmarkStart w:id="410" w:name="_Toc53353116"/>
            <w:r w:rsidRPr="00AC6078">
              <w:rPr>
                <w:rFonts w:cs="Tahoma"/>
                <w:sz w:val="20"/>
                <w:szCs w:val="20"/>
              </w:rPr>
              <w:t>3</w:t>
            </w:r>
            <w:bookmarkEnd w:id="408"/>
            <w:bookmarkEnd w:id="409"/>
            <w:bookmarkEnd w:id="410"/>
          </w:p>
        </w:tc>
        <w:tc>
          <w:tcPr>
            <w:tcW w:w="3486" w:type="dxa"/>
            <w:shd w:val="clear" w:color="auto" w:fill="auto"/>
            <w:vAlign w:val="center"/>
          </w:tcPr>
          <w:p w14:paraId="5867791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11" w:name="_Toc54177427"/>
            <w:bookmarkStart w:id="412" w:name="_Toc54008624"/>
            <w:bookmarkStart w:id="413" w:name="_Toc53353117"/>
            <w:r w:rsidRPr="00AC6078">
              <w:rPr>
                <w:rFonts w:cs="Tahoma"/>
                <w:sz w:val="20"/>
                <w:szCs w:val="20"/>
              </w:rPr>
              <w:t>ΠΡΕΣΒΕΙΑ (με ΠΡΟΞ. ΓΡΑΦΕΙΟ)</w:t>
            </w:r>
            <w:bookmarkEnd w:id="411"/>
            <w:bookmarkEnd w:id="412"/>
            <w:bookmarkEnd w:id="413"/>
          </w:p>
        </w:tc>
        <w:tc>
          <w:tcPr>
            <w:tcW w:w="2603" w:type="dxa"/>
            <w:shd w:val="clear" w:color="auto" w:fill="auto"/>
            <w:vAlign w:val="center"/>
          </w:tcPr>
          <w:p w14:paraId="149E44E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14" w:name="_Toc54177428"/>
            <w:bookmarkStart w:id="415" w:name="_Toc54008625"/>
            <w:bookmarkStart w:id="416" w:name="_Toc53353118"/>
            <w:r w:rsidRPr="00AC6078">
              <w:rPr>
                <w:rFonts w:cs="Tahoma"/>
                <w:sz w:val="20"/>
                <w:szCs w:val="20"/>
              </w:rPr>
              <w:t>ΑΔΔΙΣ ΑΜΠΕΜΠΑ</w:t>
            </w:r>
            <w:bookmarkEnd w:id="414"/>
            <w:bookmarkEnd w:id="415"/>
            <w:bookmarkEnd w:id="416"/>
          </w:p>
        </w:tc>
        <w:tc>
          <w:tcPr>
            <w:tcW w:w="2054" w:type="dxa"/>
            <w:shd w:val="clear" w:color="auto" w:fill="auto"/>
            <w:vAlign w:val="center"/>
          </w:tcPr>
          <w:p w14:paraId="16C5EC9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17" w:name="_Toc54177429"/>
            <w:bookmarkStart w:id="418" w:name="_Toc54008626"/>
            <w:bookmarkStart w:id="419" w:name="_Toc53353119"/>
            <w:r w:rsidRPr="00AC6078">
              <w:rPr>
                <w:rFonts w:cs="Tahoma"/>
                <w:sz w:val="20"/>
                <w:szCs w:val="20"/>
              </w:rPr>
              <w:t>ΑΙΘΙΟΠΙΑ</w:t>
            </w:r>
            <w:bookmarkEnd w:id="417"/>
            <w:bookmarkEnd w:id="418"/>
            <w:bookmarkEnd w:id="419"/>
          </w:p>
        </w:tc>
      </w:tr>
      <w:tr w:rsidR="00AC6078" w:rsidRPr="00AC6078" w14:paraId="6F302BFB" w14:textId="77777777" w:rsidTr="009D5049">
        <w:trPr>
          <w:trHeight w:val="255"/>
          <w:jc w:val="center"/>
        </w:trPr>
        <w:tc>
          <w:tcPr>
            <w:tcW w:w="504" w:type="dxa"/>
            <w:shd w:val="clear" w:color="auto" w:fill="auto"/>
            <w:vAlign w:val="center"/>
          </w:tcPr>
          <w:p w14:paraId="539A705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20" w:name="_Toc54177430"/>
            <w:bookmarkStart w:id="421" w:name="_Toc54008627"/>
            <w:bookmarkStart w:id="422" w:name="_Toc53353120"/>
            <w:r w:rsidRPr="00AC6078">
              <w:rPr>
                <w:rFonts w:cs="Tahoma"/>
                <w:sz w:val="20"/>
                <w:szCs w:val="20"/>
              </w:rPr>
              <w:t>4</w:t>
            </w:r>
            <w:bookmarkEnd w:id="420"/>
            <w:bookmarkEnd w:id="421"/>
            <w:bookmarkEnd w:id="422"/>
          </w:p>
        </w:tc>
        <w:tc>
          <w:tcPr>
            <w:tcW w:w="3486" w:type="dxa"/>
            <w:shd w:val="clear" w:color="auto" w:fill="auto"/>
            <w:vAlign w:val="center"/>
          </w:tcPr>
          <w:p w14:paraId="66D58B7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23" w:name="_Toc54177431"/>
            <w:bookmarkStart w:id="424" w:name="_Toc54008628"/>
            <w:bookmarkStart w:id="425" w:name="_Toc53353121"/>
            <w:r w:rsidRPr="00AC6078">
              <w:rPr>
                <w:rFonts w:cs="Tahoma"/>
                <w:sz w:val="20"/>
                <w:szCs w:val="20"/>
              </w:rPr>
              <w:t>ΠΡΕΣΒΕΙΑ (με ΠΡΟΞ. ΓΡΑΦΕΙΟ)</w:t>
            </w:r>
            <w:bookmarkEnd w:id="423"/>
            <w:bookmarkEnd w:id="424"/>
            <w:bookmarkEnd w:id="425"/>
          </w:p>
        </w:tc>
        <w:tc>
          <w:tcPr>
            <w:tcW w:w="2603" w:type="dxa"/>
            <w:shd w:val="clear" w:color="auto" w:fill="auto"/>
            <w:vAlign w:val="center"/>
          </w:tcPr>
          <w:p w14:paraId="2953E20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26" w:name="_Toc54177432"/>
            <w:bookmarkStart w:id="427" w:name="_Toc54008629"/>
            <w:bookmarkStart w:id="428" w:name="_Toc53353122"/>
            <w:r w:rsidRPr="00AC6078">
              <w:rPr>
                <w:rFonts w:cs="Tahoma"/>
                <w:sz w:val="20"/>
                <w:szCs w:val="20"/>
              </w:rPr>
              <w:t>ΑΛΓΕΡΙ</w:t>
            </w:r>
            <w:bookmarkEnd w:id="426"/>
            <w:bookmarkEnd w:id="427"/>
            <w:bookmarkEnd w:id="428"/>
          </w:p>
        </w:tc>
        <w:tc>
          <w:tcPr>
            <w:tcW w:w="2054" w:type="dxa"/>
            <w:shd w:val="clear" w:color="auto" w:fill="auto"/>
            <w:vAlign w:val="center"/>
          </w:tcPr>
          <w:p w14:paraId="12129D7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29" w:name="_Toc54177433"/>
            <w:bookmarkStart w:id="430" w:name="_Toc54008630"/>
            <w:bookmarkStart w:id="431" w:name="_Toc53353123"/>
            <w:r w:rsidRPr="00AC6078">
              <w:rPr>
                <w:rFonts w:cs="Tahoma"/>
                <w:sz w:val="20"/>
                <w:szCs w:val="20"/>
              </w:rPr>
              <w:t>ΑΛΓΕΡΙΑ</w:t>
            </w:r>
            <w:bookmarkEnd w:id="429"/>
            <w:bookmarkEnd w:id="430"/>
            <w:bookmarkEnd w:id="431"/>
          </w:p>
        </w:tc>
      </w:tr>
      <w:tr w:rsidR="00AC6078" w:rsidRPr="00AC6078" w14:paraId="0B353624" w14:textId="77777777" w:rsidTr="009D5049">
        <w:trPr>
          <w:trHeight w:val="255"/>
          <w:jc w:val="center"/>
        </w:trPr>
        <w:tc>
          <w:tcPr>
            <w:tcW w:w="504" w:type="dxa"/>
            <w:shd w:val="clear" w:color="auto" w:fill="auto"/>
            <w:vAlign w:val="center"/>
          </w:tcPr>
          <w:p w14:paraId="2614342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32" w:name="_Toc54177434"/>
            <w:bookmarkStart w:id="433" w:name="_Toc54008631"/>
            <w:bookmarkStart w:id="434" w:name="_Toc53353124"/>
            <w:r w:rsidRPr="00AC6078">
              <w:rPr>
                <w:rFonts w:cs="Tahoma"/>
                <w:sz w:val="20"/>
                <w:szCs w:val="20"/>
              </w:rPr>
              <w:t>5</w:t>
            </w:r>
            <w:bookmarkEnd w:id="432"/>
            <w:bookmarkEnd w:id="433"/>
            <w:bookmarkEnd w:id="434"/>
          </w:p>
        </w:tc>
        <w:tc>
          <w:tcPr>
            <w:tcW w:w="3486" w:type="dxa"/>
            <w:shd w:val="clear" w:color="auto" w:fill="auto"/>
            <w:vAlign w:val="center"/>
          </w:tcPr>
          <w:p w14:paraId="702141E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35" w:name="_Toc54177435"/>
            <w:bookmarkStart w:id="436" w:name="_Toc54008632"/>
            <w:bookmarkStart w:id="437" w:name="_Toc53353125"/>
            <w:r w:rsidRPr="00AC6078">
              <w:rPr>
                <w:rFonts w:cs="Tahoma"/>
                <w:sz w:val="20"/>
                <w:szCs w:val="20"/>
              </w:rPr>
              <w:t>ΠΡΕΣΒΕΙΑ (με ΠΡΟΞ. ΓΡΑΦΕΙΟ)</w:t>
            </w:r>
            <w:bookmarkEnd w:id="435"/>
            <w:bookmarkEnd w:id="436"/>
            <w:bookmarkEnd w:id="437"/>
          </w:p>
        </w:tc>
        <w:tc>
          <w:tcPr>
            <w:tcW w:w="2603" w:type="dxa"/>
            <w:shd w:val="clear" w:color="auto" w:fill="auto"/>
            <w:vAlign w:val="center"/>
          </w:tcPr>
          <w:p w14:paraId="46EB6D8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38" w:name="_Toc54177436"/>
            <w:bookmarkStart w:id="439" w:name="_Toc54008633"/>
            <w:bookmarkStart w:id="440" w:name="_Toc53353126"/>
            <w:r w:rsidRPr="00AC6078">
              <w:rPr>
                <w:rFonts w:cs="Tahoma"/>
                <w:sz w:val="20"/>
                <w:szCs w:val="20"/>
              </w:rPr>
              <w:t>ΑΜΜΑΝ</w:t>
            </w:r>
            <w:bookmarkEnd w:id="438"/>
            <w:bookmarkEnd w:id="439"/>
            <w:bookmarkEnd w:id="440"/>
          </w:p>
        </w:tc>
        <w:tc>
          <w:tcPr>
            <w:tcW w:w="2054" w:type="dxa"/>
            <w:shd w:val="clear" w:color="auto" w:fill="auto"/>
            <w:vAlign w:val="center"/>
          </w:tcPr>
          <w:p w14:paraId="50D4B51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41" w:name="_Toc54177437"/>
            <w:bookmarkStart w:id="442" w:name="_Toc54008634"/>
            <w:bookmarkStart w:id="443" w:name="_Toc53353127"/>
            <w:r w:rsidRPr="00AC6078">
              <w:rPr>
                <w:rFonts w:cs="Tahoma"/>
                <w:sz w:val="20"/>
                <w:szCs w:val="20"/>
              </w:rPr>
              <w:t>ΙΟΡΔΑΝΙΑ</w:t>
            </w:r>
            <w:bookmarkEnd w:id="441"/>
            <w:bookmarkEnd w:id="442"/>
            <w:bookmarkEnd w:id="443"/>
          </w:p>
        </w:tc>
      </w:tr>
      <w:tr w:rsidR="00AC6078" w:rsidRPr="00AC6078" w14:paraId="67498276" w14:textId="77777777" w:rsidTr="009D5049">
        <w:trPr>
          <w:trHeight w:val="255"/>
          <w:jc w:val="center"/>
        </w:trPr>
        <w:tc>
          <w:tcPr>
            <w:tcW w:w="504" w:type="dxa"/>
            <w:shd w:val="clear" w:color="auto" w:fill="auto"/>
            <w:vAlign w:val="center"/>
          </w:tcPr>
          <w:p w14:paraId="136AA85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44" w:name="_Toc54177438"/>
            <w:bookmarkStart w:id="445" w:name="_Toc54008635"/>
            <w:bookmarkStart w:id="446" w:name="_Toc53353128"/>
            <w:r w:rsidRPr="00AC6078">
              <w:rPr>
                <w:rFonts w:cs="Tahoma"/>
                <w:sz w:val="20"/>
                <w:szCs w:val="20"/>
              </w:rPr>
              <w:t>6</w:t>
            </w:r>
            <w:bookmarkEnd w:id="444"/>
            <w:bookmarkEnd w:id="445"/>
            <w:bookmarkEnd w:id="446"/>
          </w:p>
        </w:tc>
        <w:tc>
          <w:tcPr>
            <w:tcW w:w="3486" w:type="dxa"/>
            <w:shd w:val="clear" w:color="auto" w:fill="auto"/>
            <w:vAlign w:val="center"/>
          </w:tcPr>
          <w:p w14:paraId="7DC80FD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47" w:name="_Toc54177439"/>
            <w:bookmarkStart w:id="448" w:name="_Toc54008636"/>
            <w:bookmarkStart w:id="449" w:name="_Toc53353129"/>
            <w:r w:rsidRPr="00AC6078">
              <w:rPr>
                <w:rFonts w:cs="Tahoma"/>
                <w:sz w:val="20"/>
                <w:szCs w:val="20"/>
              </w:rPr>
              <w:t>ΠΡΕΣΒΕΙΑ (με ΠΡΟΞ. ΓΡΑΦΕΙΟ)</w:t>
            </w:r>
            <w:bookmarkEnd w:id="447"/>
            <w:bookmarkEnd w:id="448"/>
            <w:bookmarkEnd w:id="449"/>
          </w:p>
        </w:tc>
        <w:tc>
          <w:tcPr>
            <w:tcW w:w="2603" w:type="dxa"/>
            <w:shd w:val="clear" w:color="auto" w:fill="auto"/>
            <w:vAlign w:val="center"/>
          </w:tcPr>
          <w:p w14:paraId="7F14212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50" w:name="_Toc54177440"/>
            <w:bookmarkStart w:id="451" w:name="_Toc54008637"/>
            <w:bookmarkStart w:id="452" w:name="_Toc53353130"/>
            <w:r w:rsidRPr="00AC6078">
              <w:rPr>
                <w:rFonts w:cs="Tahoma"/>
                <w:sz w:val="20"/>
                <w:szCs w:val="20"/>
              </w:rPr>
              <w:t>ΑΜΠΟΥ ΝΤΑΜΠΙ</w:t>
            </w:r>
            <w:bookmarkEnd w:id="450"/>
            <w:bookmarkEnd w:id="451"/>
            <w:bookmarkEnd w:id="452"/>
          </w:p>
        </w:tc>
        <w:tc>
          <w:tcPr>
            <w:tcW w:w="2054" w:type="dxa"/>
            <w:shd w:val="clear" w:color="auto" w:fill="auto"/>
            <w:vAlign w:val="center"/>
          </w:tcPr>
          <w:p w14:paraId="424835E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53" w:name="_Toc54177441"/>
            <w:bookmarkStart w:id="454" w:name="_Toc54008638"/>
            <w:bookmarkStart w:id="455" w:name="_Toc53353131"/>
            <w:r w:rsidRPr="00AC6078">
              <w:rPr>
                <w:rFonts w:cs="Tahoma"/>
                <w:sz w:val="20"/>
                <w:szCs w:val="20"/>
              </w:rPr>
              <w:t>ΑΡΑΒΙΚΑ ΕΜΙΡΑΤΑ</w:t>
            </w:r>
            <w:bookmarkEnd w:id="453"/>
            <w:bookmarkEnd w:id="454"/>
            <w:bookmarkEnd w:id="455"/>
          </w:p>
        </w:tc>
      </w:tr>
      <w:tr w:rsidR="00AC6078" w:rsidRPr="00AC6078" w14:paraId="0C9108C0" w14:textId="77777777" w:rsidTr="009D5049">
        <w:trPr>
          <w:trHeight w:val="255"/>
          <w:jc w:val="center"/>
        </w:trPr>
        <w:tc>
          <w:tcPr>
            <w:tcW w:w="504" w:type="dxa"/>
            <w:shd w:val="clear" w:color="auto" w:fill="auto"/>
            <w:vAlign w:val="center"/>
          </w:tcPr>
          <w:p w14:paraId="0A1EE00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56" w:name="_Toc54177442"/>
            <w:bookmarkStart w:id="457" w:name="_Toc54008639"/>
            <w:bookmarkStart w:id="458" w:name="_Toc53353132"/>
            <w:r w:rsidRPr="00AC6078">
              <w:rPr>
                <w:rFonts w:cs="Tahoma"/>
                <w:sz w:val="20"/>
                <w:szCs w:val="20"/>
              </w:rPr>
              <w:t>7</w:t>
            </w:r>
            <w:bookmarkEnd w:id="456"/>
            <w:bookmarkEnd w:id="457"/>
            <w:bookmarkEnd w:id="458"/>
          </w:p>
        </w:tc>
        <w:tc>
          <w:tcPr>
            <w:tcW w:w="3486" w:type="dxa"/>
            <w:shd w:val="clear" w:color="auto" w:fill="auto"/>
            <w:vAlign w:val="center"/>
          </w:tcPr>
          <w:p w14:paraId="5D8458D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59" w:name="_Toc54177443"/>
            <w:bookmarkStart w:id="460" w:name="_Toc54008640"/>
            <w:bookmarkStart w:id="461" w:name="_Toc53353133"/>
            <w:r w:rsidRPr="00AC6078">
              <w:rPr>
                <w:rFonts w:cs="Tahoma"/>
                <w:sz w:val="20"/>
                <w:szCs w:val="20"/>
              </w:rPr>
              <w:t>ΠΡΕΣΒΕΙΑ (με ΠΡΟΞ. ΓΡΑΦΕΙΟ)</w:t>
            </w:r>
            <w:bookmarkEnd w:id="459"/>
            <w:bookmarkEnd w:id="460"/>
            <w:bookmarkEnd w:id="461"/>
          </w:p>
        </w:tc>
        <w:tc>
          <w:tcPr>
            <w:tcW w:w="2603" w:type="dxa"/>
            <w:shd w:val="clear" w:color="auto" w:fill="auto"/>
            <w:vAlign w:val="center"/>
          </w:tcPr>
          <w:p w14:paraId="3951C93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62" w:name="_Toc54177444"/>
            <w:bookmarkStart w:id="463" w:name="_Toc54008641"/>
            <w:bookmarkStart w:id="464" w:name="_Toc53353134"/>
            <w:r w:rsidRPr="00AC6078">
              <w:rPr>
                <w:rFonts w:cs="Tahoma"/>
                <w:sz w:val="20"/>
                <w:szCs w:val="20"/>
              </w:rPr>
              <w:t>ΑΝΟΙ</w:t>
            </w:r>
            <w:bookmarkEnd w:id="462"/>
            <w:bookmarkEnd w:id="463"/>
            <w:bookmarkEnd w:id="464"/>
          </w:p>
        </w:tc>
        <w:tc>
          <w:tcPr>
            <w:tcW w:w="2054" w:type="dxa"/>
            <w:shd w:val="clear" w:color="auto" w:fill="auto"/>
            <w:vAlign w:val="center"/>
          </w:tcPr>
          <w:p w14:paraId="11A1F06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65" w:name="_Toc54177445"/>
            <w:bookmarkStart w:id="466" w:name="_Toc54008642"/>
            <w:bookmarkStart w:id="467" w:name="_Toc53353135"/>
            <w:r w:rsidRPr="00AC6078">
              <w:rPr>
                <w:rFonts w:cs="Tahoma"/>
                <w:sz w:val="20"/>
                <w:szCs w:val="20"/>
              </w:rPr>
              <w:t>ΒΙΕΤΝΑΜ</w:t>
            </w:r>
            <w:bookmarkEnd w:id="465"/>
            <w:bookmarkEnd w:id="466"/>
            <w:bookmarkEnd w:id="467"/>
          </w:p>
        </w:tc>
      </w:tr>
      <w:tr w:rsidR="00AC6078" w:rsidRPr="00AC6078" w14:paraId="59FB2CF0" w14:textId="77777777" w:rsidTr="009D5049">
        <w:trPr>
          <w:trHeight w:val="255"/>
          <w:jc w:val="center"/>
        </w:trPr>
        <w:tc>
          <w:tcPr>
            <w:tcW w:w="504" w:type="dxa"/>
            <w:shd w:val="clear" w:color="auto" w:fill="auto"/>
            <w:vAlign w:val="center"/>
          </w:tcPr>
          <w:p w14:paraId="330952F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68" w:name="_Toc54177446"/>
            <w:bookmarkStart w:id="469" w:name="_Toc54008643"/>
            <w:bookmarkStart w:id="470" w:name="_Toc53353136"/>
            <w:r w:rsidRPr="00AC6078">
              <w:rPr>
                <w:rFonts w:cs="Tahoma"/>
                <w:sz w:val="20"/>
                <w:szCs w:val="20"/>
              </w:rPr>
              <w:t>8</w:t>
            </w:r>
            <w:bookmarkEnd w:id="468"/>
            <w:bookmarkEnd w:id="469"/>
            <w:bookmarkEnd w:id="470"/>
          </w:p>
        </w:tc>
        <w:tc>
          <w:tcPr>
            <w:tcW w:w="3486" w:type="dxa"/>
            <w:shd w:val="clear" w:color="auto" w:fill="auto"/>
            <w:vAlign w:val="center"/>
          </w:tcPr>
          <w:p w14:paraId="07C1985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71" w:name="_Toc54177447"/>
            <w:bookmarkStart w:id="472" w:name="_Toc54008644"/>
            <w:bookmarkStart w:id="473" w:name="_Toc53353137"/>
            <w:r w:rsidRPr="00AC6078">
              <w:rPr>
                <w:rFonts w:cs="Tahoma"/>
                <w:sz w:val="20"/>
                <w:szCs w:val="20"/>
              </w:rPr>
              <w:t>ΠΡΕΣΒΕΙΑ (με ΠΡΟΞ. ΓΡΑΦΕΙΟ)</w:t>
            </w:r>
            <w:bookmarkEnd w:id="471"/>
            <w:bookmarkEnd w:id="472"/>
            <w:bookmarkEnd w:id="473"/>
          </w:p>
        </w:tc>
        <w:tc>
          <w:tcPr>
            <w:tcW w:w="2603" w:type="dxa"/>
            <w:shd w:val="clear" w:color="auto" w:fill="auto"/>
            <w:vAlign w:val="center"/>
          </w:tcPr>
          <w:p w14:paraId="28FD1E3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74" w:name="_Toc54177448"/>
            <w:bookmarkStart w:id="475" w:name="_Toc54008645"/>
            <w:bookmarkStart w:id="476" w:name="_Toc53353138"/>
            <w:r w:rsidRPr="00AC6078">
              <w:rPr>
                <w:rFonts w:cs="Tahoma"/>
                <w:sz w:val="20"/>
                <w:szCs w:val="20"/>
              </w:rPr>
              <w:t>ΒΑΓΔΑΤΗ</w:t>
            </w:r>
            <w:bookmarkEnd w:id="474"/>
            <w:bookmarkEnd w:id="475"/>
            <w:bookmarkEnd w:id="476"/>
          </w:p>
        </w:tc>
        <w:tc>
          <w:tcPr>
            <w:tcW w:w="2054" w:type="dxa"/>
            <w:shd w:val="clear" w:color="auto" w:fill="auto"/>
            <w:vAlign w:val="center"/>
          </w:tcPr>
          <w:p w14:paraId="117BEB3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77" w:name="_Toc54177449"/>
            <w:bookmarkStart w:id="478" w:name="_Toc54008646"/>
            <w:bookmarkStart w:id="479" w:name="_Toc53353139"/>
            <w:r w:rsidRPr="00AC6078">
              <w:rPr>
                <w:rFonts w:cs="Tahoma"/>
                <w:sz w:val="20"/>
                <w:szCs w:val="20"/>
              </w:rPr>
              <w:t>ΙΡΑΚ</w:t>
            </w:r>
            <w:bookmarkEnd w:id="477"/>
            <w:bookmarkEnd w:id="478"/>
            <w:bookmarkEnd w:id="479"/>
          </w:p>
        </w:tc>
      </w:tr>
      <w:tr w:rsidR="00AC6078" w:rsidRPr="00AC6078" w14:paraId="11497BAC" w14:textId="77777777" w:rsidTr="009D5049">
        <w:trPr>
          <w:trHeight w:val="255"/>
          <w:jc w:val="center"/>
        </w:trPr>
        <w:tc>
          <w:tcPr>
            <w:tcW w:w="504" w:type="dxa"/>
            <w:shd w:val="clear" w:color="auto" w:fill="auto"/>
            <w:vAlign w:val="center"/>
          </w:tcPr>
          <w:p w14:paraId="13F7E77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80" w:name="_Toc54177450"/>
            <w:bookmarkStart w:id="481" w:name="_Toc54008647"/>
            <w:bookmarkStart w:id="482" w:name="_Toc53353140"/>
            <w:r w:rsidRPr="00AC6078">
              <w:rPr>
                <w:rFonts w:cs="Tahoma"/>
                <w:sz w:val="20"/>
                <w:szCs w:val="20"/>
              </w:rPr>
              <w:t>9</w:t>
            </w:r>
            <w:bookmarkEnd w:id="480"/>
            <w:bookmarkEnd w:id="481"/>
            <w:bookmarkEnd w:id="482"/>
          </w:p>
        </w:tc>
        <w:tc>
          <w:tcPr>
            <w:tcW w:w="3486" w:type="dxa"/>
            <w:shd w:val="clear" w:color="auto" w:fill="auto"/>
            <w:vAlign w:val="center"/>
          </w:tcPr>
          <w:p w14:paraId="2878099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83" w:name="_Toc54177451"/>
            <w:bookmarkStart w:id="484" w:name="_Toc54008648"/>
            <w:bookmarkStart w:id="485" w:name="_Toc53353141"/>
            <w:r w:rsidRPr="00AC6078">
              <w:rPr>
                <w:rFonts w:cs="Tahoma"/>
                <w:sz w:val="20"/>
                <w:szCs w:val="20"/>
              </w:rPr>
              <w:t>ΠΡΕΣΒΕΙΑ (με ΠΡΟΞ. ΓΡΑΦΕΙΟ)</w:t>
            </w:r>
            <w:bookmarkEnd w:id="483"/>
            <w:bookmarkEnd w:id="484"/>
            <w:bookmarkEnd w:id="485"/>
          </w:p>
        </w:tc>
        <w:tc>
          <w:tcPr>
            <w:tcW w:w="2603" w:type="dxa"/>
            <w:shd w:val="clear" w:color="auto" w:fill="auto"/>
            <w:vAlign w:val="center"/>
          </w:tcPr>
          <w:p w14:paraId="2013B5C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86" w:name="_Toc54177452"/>
            <w:bookmarkStart w:id="487" w:name="_Toc54008649"/>
            <w:bookmarkStart w:id="488" w:name="_Toc53353142"/>
            <w:r w:rsidRPr="00AC6078">
              <w:rPr>
                <w:rFonts w:cs="Tahoma"/>
                <w:sz w:val="20"/>
                <w:szCs w:val="20"/>
              </w:rPr>
              <w:t>ΒΑΛΕΤΤΑ</w:t>
            </w:r>
            <w:bookmarkEnd w:id="486"/>
            <w:bookmarkEnd w:id="487"/>
            <w:bookmarkEnd w:id="488"/>
          </w:p>
        </w:tc>
        <w:tc>
          <w:tcPr>
            <w:tcW w:w="2054" w:type="dxa"/>
            <w:shd w:val="clear" w:color="auto" w:fill="auto"/>
            <w:vAlign w:val="center"/>
          </w:tcPr>
          <w:p w14:paraId="2F314C5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89" w:name="_Toc54177453"/>
            <w:bookmarkStart w:id="490" w:name="_Toc54008650"/>
            <w:bookmarkStart w:id="491" w:name="_Toc53353143"/>
            <w:r w:rsidRPr="00AC6078">
              <w:rPr>
                <w:rFonts w:cs="Tahoma"/>
                <w:sz w:val="20"/>
                <w:szCs w:val="20"/>
              </w:rPr>
              <w:t>ΜΑΛΤΑ</w:t>
            </w:r>
            <w:bookmarkEnd w:id="489"/>
            <w:bookmarkEnd w:id="490"/>
            <w:bookmarkEnd w:id="491"/>
          </w:p>
        </w:tc>
      </w:tr>
      <w:tr w:rsidR="00AC6078" w:rsidRPr="00AC6078" w14:paraId="257B8CEA" w14:textId="77777777" w:rsidTr="009D5049">
        <w:trPr>
          <w:trHeight w:val="255"/>
          <w:jc w:val="center"/>
        </w:trPr>
        <w:tc>
          <w:tcPr>
            <w:tcW w:w="504" w:type="dxa"/>
            <w:shd w:val="clear" w:color="auto" w:fill="auto"/>
            <w:vAlign w:val="center"/>
          </w:tcPr>
          <w:p w14:paraId="4B1A2A7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92" w:name="_Toc54177454"/>
            <w:bookmarkStart w:id="493" w:name="_Toc54008651"/>
            <w:bookmarkStart w:id="494" w:name="_Toc53353144"/>
            <w:r w:rsidRPr="00AC6078">
              <w:rPr>
                <w:rFonts w:cs="Tahoma"/>
                <w:sz w:val="20"/>
                <w:szCs w:val="20"/>
              </w:rPr>
              <w:t>10</w:t>
            </w:r>
            <w:bookmarkEnd w:id="492"/>
            <w:bookmarkEnd w:id="493"/>
            <w:bookmarkEnd w:id="494"/>
          </w:p>
        </w:tc>
        <w:tc>
          <w:tcPr>
            <w:tcW w:w="3486" w:type="dxa"/>
            <w:shd w:val="clear" w:color="auto" w:fill="auto"/>
            <w:vAlign w:val="center"/>
          </w:tcPr>
          <w:p w14:paraId="45DBB47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95" w:name="_Toc54177455"/>
            <w:bookmarkStart w:id="496" w:name="_Toc54008652"/>
            <w:bookmarkStart w:id="497" w:name="_Toc53353145"/>
            <w:r w:rsidRPr="00AC6078">
              <w:rPr>
                <w:rFonts w:cs="Tahoma"/>
                <w:sz w:val="20"/>
                <w:szCs w:val="20"/>
              </w:rPr>
              <w:t>ΠΡΕΣΒΕΙΑ (με ΠΡΟΞ. ΓΡΑΦΕΙΟ)</w:t>
            </w:r>
            <w:bookmarkEnd w:id="495"/>
            <w:bookmarkEnd w:id="496"/>
            <w:bookmarkEnd w:id="497"/>
          </w:p>
        </w:tc>
        <w:tc>
          <w:tcPr>
            <w:tcW w:w="2603" w:type="dxa"/>
            <w:shd w:val="clear" w:color="auto" w:fill="auto"/>
            <w:vAlign w:val="center"/>
          </w:tcPr>
          <w:p w14:paraId="18A699D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498" w:name="_Toc54177456"/>
            <w:bookmarkStart w:id="499" w:name="_Toc54008653"/>
            <w:bookmarkStart w:id="500" w:name="_Toc53353146"/>
            <w:r w:rsidRPr="00AC6078">
              <w:rPr>
                <w:rFonts w:cs="Tahoma"/>
                <w:sz w:val="20"/>
                <w:szCs w:val="20"/>
              </w:rPr>
              <w:t>ΒΑΡΣΟΒΙΑ</w:t>
            </w:r>
            <w:bookmarkEnd w:id="498"/>
            <w:bookmarkEnd w:id="499"/>
            <w:bookmarkEnd w:id="500"/>
          </w:p>
        </w:tc>
        <w:tc>
          <w:tcPr>
            <w:tcW w:w="2054" w:type="dxa"/>
            <w:shd w:val="clear" w:color="auto" w:fill="auto"/>
            <w:vAlign w:val="center"/>
          </w:tcPr>
          <w:p w14:paraId="4A687C7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01" w:name="_Toc54177457"/>
            <w:bookmarkStart w:id="502" w:name="_Toc54008654"/>
            <w:bookmarkStart w:id="503" w:name="_Toc53353147"/>
            <w:r w:rsidRPr="00AC6078">
              <w:rPr>
                <w:rFonts w:cs="Tahoma"/>
                <w:sz w:val="20"/>
                <w:szCs w:val="20"/>
              </w:rPr>
              <w:t>ΠΟΛΩΝΙΑ</w:t>
            </w:r>
            <w:bookmarkEnd w:id="501"/>
            <w:bookmarkEnd w:id="502"/>
            <w:bookmarkEnd w:id="503"/>
          </w:p>
        </w:tc>
      </w:tr>
      <w:tr w:rsidR="00AC6078" w:rsidRPr="00AC6078" w14:paraId="70745E4C" w14:textId="77777777" w:rsidTr="009D5049">
        <w:trPr>
          <w:trHeight w:val="255"/>
          <w:jc w:val="center"/>
        </w:trPr>
        <w:tc>
          <w:tcPr>
            <w:tcW w:w="504" w:type="dxa"/>
            <w:shd w:val="clear" w:color="auto" w:fill="auto"/>
            <w:vAlign w:val="center"/>
          </w:tcPr>
          <w:p w14:paraId="0FD9C2E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04" w:name="_Toc54177458"/>
            <w:bookmarkStart w:id="505" w:name="_Toc54008655"/>
            <w:bookmarkStart w:id="506" w:name="_Toc53353148"/>
            <w:r w:rsidRPr="00AC6078">
              <w:rPr>
                <w:rFonts w:cs="Tahoma"/>
                <w:sz w:val="20"/>
                <w:szCs w:val="20"/>
              </w:rPr>
              <w:t>11</w:t>
            </w:r>
            <w:bookmarkEnd w:id="504"/>
            <w:bookmarkEnd w:id="505"/>
            <w:bookmarkEnd w:id="506"/>
          </w:p>
        </w:tc>
        <w:tc>
          <w:tcPr>
            <w:tcW w:w="3486" w:type="dxa"/>
            <w:shd w:val="clear" w:color="auto" w:fill="auto"/>
            <w:vAlign w:val="center"/>
          </w:tcPr>
          <w:p w14:paraId="3015EB5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07" w:name="_Toc54177459"/>
            <w:bookmarkStart w:id="508" w:name="_Toc54008656"/>
            <w:bookmarkStart w:id="509" w:name="_Toc53353149"/>
            <w:r w:rsidRPr="00AC6078">
              <w:rPr>
                <w:rFonts w:cs="Tahoma"/>
                <w:sz w:val="20"/>
                <w:szCs w:val="20"/>
              </w:rPr>
              <w:t>ΠΡΕΣΒΕΙΑ (με ΠΡΟΞ. ΓΡΑΦΕΙΟ)</w:t>
            </w:r>
            <w:bookmarkEnd w:id="507"/>
            <w:bookmarkEnd w:id="508"/>
            <w:bookmarkEnd w:id="509"/>
          </w:p>
        </w:tc>
        <w:tc>
          <w:tcPr>
            <w:tcW w:w="2603" w:type="dxa"/>
            <w:shd w:val="clear" w:color="auto" w:fill="auto"/>
            <w:vAlign w:val="center"/>
          </w:tcPr>
          <w:p w14:paraId="53F2F60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10" w:name="_Toc54177460"/>
            <w:bookmarkStart w:id="511" w:name="_Toc54008657"/>
            <w:bookmarkStart w:id="512" w:name="_Toc53353150"/>
            <w:r w:rsidRPr="00AC6078">
              <w:rPr>
                <w:rFonts w:cs="Tahoma"/>
                <w:sz w:val="20"/>
                <w:szCs w:val="20"/>
              </w:rPr>
              <w:t>ΒΕΛΙΓΡΑΔΙ</w:t>
            </w:r>
            <w:bookmarkEnd w:id="510"/>
            <w:bookmarkEnd w:id="511"/>
            <w:bookmarkEnd w:id="512"/>
          </w:p>
        </w:tc>
        <w:tc>
          <w:tcPr>
            <w:tcW w:w="2054" w:type="dxa"/>
            <w:shd w:val="clear" w:color="auto" w:fill="auto"/>
            <w:vAlign w:val="center"/>
          </w:tcPr>
          <w:p w14:paraId="2AD60B1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13" w:name="_Toc54177461"/>
            <w:bookmarkStart w:id="514" w:name="_Toc54008658"/>
            <w:bookmarkStart w:id="515" w:name="_Toc53353151"/>
            <w:r w:rsidRPr="00AC6078">
              <w:rPr>
                <w:rFonts w:cs="Tahoma"/>
                <w:sz w:val="20"/>
                <w:szCs w:val="20"/>
              </w:rPr>
              <w:t>ΣΕΡΒΙΑ</w:t>
            </w:r>
            <w:bookmarkEnd w:id="513"/>
            <w:bookmarkEnd w:id="514"/>
            <w:bookmarkEnd w:id="515"/>
          </w:p>
        </w:tc>
      </w:tr>
      <w:tr w:rsidR="00AC6078" w:rsidRPr="00AC6078" w14:paraId="4F633FB7" w14:textId="77777777" w:rsidTr="009D5049">
        <w:trPr>
          <w:trHeight w:val="255"/>
          <w:jc w:val="center"/>
        </w:trPr>
        <w:tc>
          <w:tcPr>
            <w:tcW w:w="504" w:type="dxa"/>
            <w:shd w:val="clear" w:color="auto" w:fill="auto"/>
            <w:vAlign w:val="center"/>
          </w:tcPr>
          <w:p w14:paraId="3B528DD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16" w:name="_Toc54177462"/>
            <w:bookmarkStart w:id="517" w:name="_Toc54008659"/>
            <w:bookmarkStart w:id="518" w:name="_Toc53353152"/>
            <w:r w:rsidRPr="00AC6078">
              <w:rPr>
                <w:rFonts w:cs="Tahoma"/>
                <w:sz w:val="20"/>
                <w:szCs w:val="20"/>
              </w:rPr>
              <w:t>12</w:t>
            </w:r>
            <w:bookmarkEnd w:id="516"/>
            <w:bookmarkEnd w:id="517"/>
            <w:bookmarkEnd w:id="518"/>
          </w:p>
        </w:tc>
        <w:tc>
          <w:tcPr>
            <w:tcW w:w="3486" w:type="dxa"/>
            <w:shd w:val="clear" w:color="auto" w:fill="auto"/>
            <w:vAlign w:val="center"/>
          </w:tcPr>
          <w:p w14:paraId="6918FB5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19" w:name="_Toc54177463"/>
            <w:bookmarkStart w:id="520" w:name="_Toc54008660"/>
            <w:bookmarkStart w:id="521" w:name="_Toc53353153"/>
            <w:r w:rsidRPr="00AC6078">
              <w:rPr>
                <w:rFonts w:cs="Tahoma"/>
                <w:sz w:val="20"/>
                <w:szCs w:val="20"/>
              </w:rPr>
              <w:t>ΠΡΕΣΒΕΙΑ (με ΠΡΟΞ. ΓΡΑΦΕΙΟ)</w:t>
            </w:r>
            <w:bookmarkEnd w:id="519"/>
            <w:bookmarkEnd w:id="520"/>
            <w:bookmarkEnd w:id="521"/>
          </w:p>
        </w:tc>
        <w:tc>
          <w:tcPr>
            <w:tcW w:w="2603" w:type="dxa"/>
            <w:shd w:val="clear" w:color="auto" w:fill="auto"/>
            <w:vAlign w:val="center"/>
          </w:tcPr>
          <w:p w14:paraId="7E6E872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22" w:name="_Toc54177464"/>
            <w:bookmarkStart w:id="523" w:name="_Toc54008661"/>
            <w:bookmarkStart w:id="524" w:name="_Toc53353154"/>
            <w:r w:rsidRPr="00AC6078">
              <w:rPr>
                <w:rFonts w:cs="Tahoma"/>
                <w:sz w:val="20"/>
                <w:szCs w:val="20"/>
              </w:rPr>
              <w:t>ΒΕΡΝΗ</w:t>
            </w:r>
            <w:bookmarkEnd w:id="522"/>
            <w:bookmarkEnd w:id="523"/>
            <w:bookmarkEnd w:id="524"/>
          </w:p>
        </w:tc>
        <w:tc>
          <w:tcPr>
            <w:tcW w:w="2054" w:type="dxa"/>
            <w:shd w:val="clear" w:color="auto" w:fill="auto"/>
            <w:vAlign w:val="center"/>
          </w:tcPr>
          <w:p w14:paraId="7143C18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25" w:name="_Toc54177465"/>
            <w:bookmarkStart w:id="526" w:name="_Toc54008662"/>
            <w:bookmarkStart w:id="527" w:name="_Toc53353155"/>
            <w:r w:rsidRPr="00AC6078">
              <w:rPr>
                <w:rFonts w:cs="Tahoma"/>
                <w:sz w:val="20"/>
                <w:szCs w:val="20"/>
              </w:rPr>
              <w:t>ΕΛΒΕΤΙΑ</w:t>
            </w:r>
            <w:bookmarkEnd w:id="525"/>
            <w:bookmarkEnd w:id="526"/>
            <w:bookmarkEnd w:id="527"/>
          </w:p>
        </w:tc>
      </w:tr>
      <w:tr w:rsidR="00AC6078" w:rsidRPr="00AC6078" w14:paraId="36F040FC" w14:textId="77777777" w:rsidTr="009D5049">
        <w:trPr>
          <w:trHeight w:val="255"/>
          <w:jc w:val="center"/>
        </w:trPr>
        <w:tc>
          <w:tcPr>
            <w:tcW w:w="504" w:type="dxa"/>
            <w:shd w:val="clear" w:color="auto" w:fill="auto"/>
            <w:vAlign w:val="center"/>
          </w:tcPr>
          <w:p w14:paraId="2D901ED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28" w:name="_Toc54177466"/>
            <w:bookmarkStart w:id="529" w:name="_Toc54008663"/>
            <w:bookmarkStart w:id="530" w:name="_Toc53353156"/>
            <w:r w:rsidRPr="00AC6078">
              <w:rPr>
                <w:rFonts w:cs="Tahoma"/>
                <w:sz w:val="20"/>
                <w:szCs w:val="20"/>
              </w:rPr>
              <w:t>13</w:t>
            </w:r>
            <w:bookmarkEnd w:id="528"/>
            <w:bookmarkEnd w:id="529"/>
            <w:bookmarkEnd w:id="530"/>
          </w:p>
        </w:tc>
        <w:tc>
          <w:tcPr>
            <w:tcW w:w="3486" w:type="dxa"/>
            <w:shd w:val="clear" w:color="auto" w:fill="auto"/>
            <w:vAlign w:val="center"/>
          </w:tcPr>
          <w:p w14:paraId="0CFB929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31" w:name="_Toc54177467"/>
            <w:bookmarkStart w:id="532" w:name="_Toc54008664"/>
            <w:bookmarkStart w:id="533" w:name="_Toc53353157"/>
            <w:r w:rsidRPr="00AC6078">
              <w:rPr>
                <w:rFonts w:cs="Tahoma"/>
                <w:sz w:val="20"/>
                <w:szCs w:val="20"/>
              </w:rPr>
              <w:t>ΠΡΕΣΒΕΙΑ (με ΠΡΟΞ. ΓΡΑΦΕΙΟ)</w:t>
            </w:r>
            <w:bookmarkEnd w:id="531"/>
            <w:bookmarkEnd w:id="532"/>
            <w:bookmarkEnd w:id="533"/>
          </w:p>
        </w:tc>
        <w:tc>
          <w:tcPr>
            <w:tcW w:w="2603" w:type="dxa"/>
            <w:shd w:val="clear" w:color="auto" w:fill="auto"/>
            <w:vAlign w:val="center"/>
          </w:tcPr>
          <w:p w14:paraId="2A329F9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34" w:name="_Toc54177468"/>
            <w:bookmarkStart w:id="535" w:name="_Toc54008665"/>
            <w:bookmarkStart w:id="536" w:name="_Toc53353158"/>
            <w:r w:rsidRPr="00AC6078">
              <w:rPr>
                <w:rFonts w:cs="Tahoma"/>
                <w:sz w:val="20"/>
                <w:szCs w:val="20"/>
              </w:rPr>
              <w:t>ΒΕΡΟΛΙΝΟ</w:t>
            </w:r>
            <w:bookmarkEnd w:id="534"/>
            <w:bookmarkEnd w:id="535"/>
            <w:bookmarkEnd w:id="536"/>
          </w:p>
        </w:tc>
        <w:tc>
          <w:tcPr>
            <w:tcW w:w="2054" w:type="dxa"/>
            <w:shd w:val="clear" w:color="auto" w:fill="auto"/>
            <w:vAlign w:val="center"/>
          </w:tcPr>
          <w:p w14:paraId="73203DD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37" w:name="_Toc54177469"/>
            <w:bookmarkStart w:id="538" w:name="_Toc54008666"/>
            <w:bookmarkStart w:id="539" w:name="_Toc53353159"/>
            <w:r w:rsidRPr="00AC6078">
              <w:rPr>
                <w:rFonts w:cs="Tahoma"/>
                <w:sz w:val="20"/>
                <w:szCs w:val="20"/>
              </w:rPr>
              <w:t>ΓΕΡΜΑΝΙΑ</w:t>
            </w:r>
            <w:bookmarkEnd w:id="537"/>
            <w:bookmarkEnd w:id="538"/>
            <w:bookmarkEnd w:id="539"/>
          </w:p>
        </w:tc>
      </w:tr>
      <w:tr w:rsidR="00AC6078" w:rsidRPr="00AC6078" w14:paraId="767E3686" w14:textId="77777777" w:rsidTr="009D5049">
        <w:trPr>
          <w:trHeight w:val="255"/>
          <w:jc w:val="center"/>
        </w:trPr>
        <w:tc>
          <w:tcPr>
            <w:tcW w:w="504" w:type="dxa"/>
            <w:shd w:val="clear" w:color="auto" w:fill="auto"/>
            <w:vAlign w:val="center"/>
          </w:tcPr>
          <w:p w14:paraId="39F9D71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40" w:name="_Toc54177470"/>
            <w:bookmarkStart w:id="541" w:name="_Toc54008667"/>
            <w:bookmarkStart w:id="542" w:name="_Toc53353160"/>
            <w:r w:rsidRPr="00AC6078">
              <w:rPr>
                <w:rFonts w:cs="Tahoma"/>
                <w:sz w:val="20"/>
                <w:szCs w:val="20"/>
              </w:rPr>
              <w:lastRenderedPageBreak/>
              <w:t>14</w:t>
            </w:r>
            <w:bookmarkEnd w:id="540"/>
            <w:bookmarkEnd w:id="541"/>
            <w:bookmarkEnd w:id="542"/>
          </w:p>
        </w:tc>
        <w:tc>
          <w:tcPr>
            <w:tcW w:w="3486" w:type="dxa"/>
            <w:shd w:val="clear" w:color="auto" w:fill="auto"/>
            <w:vAlign w:val="center"/>
          </w:tcPr>
          <w:p w14:paraId="40BD7B8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43" w:name="_Toc54177471"/>
            <w:bookmarkStart w:id="544" w:name="_Toc54008668"/>
            <w:bookmarkStart w:id="545" w:name="_Toc53353161"/>
            <w:r w:rsidRPr="00AC6078">
              <w:rPr>
                <w:rFonts w:cs="Tahoma"/>
                <w:sz w:val="20"/>
                <w:szCs w:val="20"/>
              </w:rPr>
              <w:t>ΠΡΕΣΒΕΙΑ (με ΠΡΟΞ. ΓΡΑΦΕΙΟ)</w:t>
            </w:r>
            <w:bookmarkEnd w:id="543"/>
            <w:bookmarkEnd w:id="544"/>
            <w:bookmarkEnd w:id="545"/>
          </w:p>
        </w:tc>
        <w:tc>
          <w:tcPr>
            <w:tcW w:w="2603" w:type="dxa"/>
            <w:shd w:val="clear" w:color="auto" w:fill="auto"/>
            <w:vAlign w:val="center"/>
          </w:tcPr>
          <w:p w14:paraId="4037B7C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46" w:name="_Toc54177472"/>
            <w:bookmarkStart w:id="547" w:name="_Toc54008669"/>
            <w:bookmarkStart w:id="548" w:name="_Toc53353162"/>
            <w:r w:rsidRPr="00AC6078">
              <w:rPr>
                <w:rFonts w:cs="Tahoma"/>
                <w:sz w:val="20"/>
                <w:szCs w:val="20"/>
              </w:rPr>
              <w:t>ΒΗΡΥΤΤΟΥ</w:t>
            </w:r>
            <w:bookmarkEnd w:id="546"/>
            <w:bookmarkEnd w:id="547"/>
            <w:bookmarkEnd w:id="548"/>
          </w:p>
        </w:tc>
        <w:tc>
          <w:tcPr>
            <w:tcW w:w="2054" w:type="dxa"/>
            <w:shd w:val="clear" w:color="auto" w:fill="auto"/>
            <w:vAlign w:val="center"/>
          </w:tcPr>
          <w:p w14:paraId="3492958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49" w:name="_Toc54177473"/>
            <w:bookmarkStart w:id="550" w:name="_Toc54008670"/>
            <w:bookmarkStart w:id="551" w:name="_Toc53353163"/>
            <w:r w:rsidRPr="00AC6078">
              <w:rPr>
                <w:rFonts w:cs="Tahoma"/>
                <w:sz w:val="20"/>
                <w:szCs w:val="20"/>
              </w:rPr>
              <w:t>ΛΙΒΑΝΟΣ</w:t>
            </w:r>
            <w:bookmarkEnd w:id="549"/>
            <w:bookmarkEnd w:id="550"/>
            <w:bookmarkEnd w:id="551"/>
          </w:p>
        </w:tc>
      </w:tr>
      <w:tr w:rsidR="00AC6078" w:rsidRPr="00AC6078" w14:paraId="338CBE7D" w14:textId="77777777" w:rsidTr="009D5049">
        <w:trPr>
          <w:trHeight w:val="255"/>
          <w:jc w:val="center"/>
        </w:trPr>
        <w:tc>
          <w:tcPr>
            <w:tcW w:w="504" w:type="dxa"/>
            <w:shd w:val="clear" w:color="auto" w:fill="auto"/>
            <w:vAlign w:val="center"/>
          </w:tcPr>
          <w:p w14:paraId="62FEA98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52" w:name="_Toc54177474"/>
            <w:bookmarkStart w:id="553" w:name="_Toc54008671"/>
            <w:bookmarkStart w:id="554" w:name="_Toc53353164"/>
            <w:r w:rsidRPr="00AC6078">
              <w:rPr>
                <w:rFonts w:cs="Tahoma"/>
                <w:sz w:val="20"/>
                <w:szCs w:val="20"/>
              </w:rPr>
              <w:t>15</w:t>
            </w:r>
            <w:bookmarkEnd w:id="552"/>
            <w:bookmarkEnd w:id="553"/>
            <w:bookmarkEnd w:id="554"/>
          </w:p>
        </w:tc>
        <w:tc>
          <w:tcPr>
            <w:tcW w:w="3486" w:type="dxa"/>
            <w:shd w:val="clear" w:color="auto" w:fill="auto"/>
            <w:vAlign w:val="center"/>
          </w:tcPr>
          <w:p w14:paraId="5EBA0A1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55" w:name="_Toc54177475"/>
            <w:bookmarkStart w:id="556" w:name="_Toc54008672"/>
            <w:bookmarkStart w:id="557" w:name="_Toc53353165"/>
            <w:r w:rsidRPr="00AC6078">
              <w:rPr>
                <w:rFonts w:cs="Tahoma"/>
                <w:sz w:val="20"/>
                <w:szCs w:val="20"/>
              </w:rPr>
              <w:t>ΠΡΕΣΒΕΙΑ (με ΠΡΟΞ. ΓΡΑΦΕΙΟ)</w:t>
            </w:r>
            <w:bookmarkEnd w:id="555"/>
            <w:bookmarkEnd w:id="556"/>
            <w:bookmarkEnd w:id="557"/>
          </w:p>
        </w:tc>
        <w:tc>
          <w:tcPr>
            <w:tcW w:w="2603" w:type="dxa"/>
            <w:shd w:val="clear" w:color="auto" w:fill="auto"/>
            <w:vAlign w:val="center"/>
          </w:tcPr>
          <w:p w14:paraId="2221E5B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58" w:name="_Toc54177476"/>
            <w:bookmarkStart w:id="559" w:name="_Toc54008673"/>
            <w:bookmarkStart w:id="560" w:name="_Toc53353166"/>
            <w:r w:rsidRPr="00AC6078">
              <w:rPr>
                <w:rFonts w:cs="Tahoma"/>
                <w:sz w:val="20"/>
                <w:szCs w:val="20"/>
              </w:rPr>
              <w:t>ΒΙΕΝΝΗ</w:t>
            </w:r>
            <w:bookmarkEnd w:id="558"/>
            <w:bookmarkEnd w:id="559"/>
            <w:bookmarkEnd w:id="560"/>
          </w:p>
        </w:tc>
        <w:tc>
          <w:tcPr>
            <w:tcW w:w="2054" w:type="dxa"/>
            <w:shd w:val="clear" w:color="auto" w:fill="auto"/>
            <w:vAlign w:val="center"/>
          </w:tcPr>
          <w:p w14:paraId="0976F47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61" w:name="_Toc54177477"/>
            <w:bookmarkStart w:id="562" w:name="_Toc54008674"/>
            <w:bookmarkStart w:id="563" w:name="_Toc53353167"/>
            <w:r w:rsidRPr="00AC6078">
              <w:rPr>
                <w:rFonts w:cs="Tahoma"/>
                <w:sz w:val="20"/>
                <w:szCs w:val="20"/>
              </w:rPr>
              <w:t>ΑΥΣΤΡΙΑ</w:t>
            </w:r>
            <w:bookmarkEnd w:id="561"/>
            <w:bookmarkEnd w:id="562"/>
            <w:bookmarkEnd w:id="563"/>
          </w:p>
        </w:tc>
      </w:tr>
      <w:tr w:rsidR="00AC6078" w:rsidRPr="00AC6078" w14:paraId="184ED133" w14:textId="77777777" w:rsidTr="009D5049">
        <w:trPr>
          <w:trHeight w:val="255"/>
          <w:jc w:val="center"/>
        </w:trPr>
        <w:tc>
          <w:tcPr>
            <w:tcW w:w="504" w:type="dxa"/>
            <w:shd w:val="clear" w:color="auto" w:fill="auto"/>
            <w:vAlign w:val="center"/>
          </w:tcPr>
          <w:p w14:paraId="39748BA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64" w:name="_Toc54177478"/>
            <w:bookmarkStart w:id="565" w:name="_Toc54008675"/>
            <w:bookmarkStart w:id="566" w:name="_Toc53353168"/>
            <w:r w:rsidRPr="00AC6078">
              <w:rPr>
                <w:rFonts w:cs="Tahoma"/>
                <w:sz w:val="20"/>
                <w:szCs w:val="20"/>
              </w:rPr>
              <w:t>16</w:t>
            </w:r>
            <w:bookmarkEnd w:id="564"/>
            <w:bookmarkEnd w:id="565"/>
            <w:bookmarkEnd w:id="566"/>
          </w:p>
        </w:tc>
        <w:tc>
          <w:tcPr>
            <w:tcW w:w="3486" w:type="dxa"/>
            <w:shd w:val="clear" w:color="auto" w:fill="auto"/>
            <w:vAlign w:val="center"/>
          </w:tcPr>
          <w:p w14:paraId="471ED2D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67" w:name="_Toc54177479"/>
            <w:bookmarkStart w:id="568" w:name="_Toc54008676"/>
            <w:bookmarkStart w:id="569" w:name="_Toc53353169"/>
            <w:r w:rsidRPr="00AC6078">
              <w:rPr>
                <w:rFonts w:cs="Tahoma"/>
                <w:sz w:val="20"/>
                <w:szCs w:val="20"/>
              </w:rPr>
              <w:t>ΠΡΕΣΒΕΙΑ (με ΠΡΟΞ. ΓΡΑΦΕΙΟ)</w:t>
            </w:r>
            <w:bookmarkEnd w:id="567"/>
            <w:bookmarkEnd w:id="568"/>
            <w:bookmarkEnd w:id="569"/>
          </w:p>
        </w:tc>
        <w:tc>
          <w:tcPr>
            <w:tcW w:w="2603" w:type="dxa"/>
            <w:shd w:val="clear" w:color="auto" w:fill="auto"/>
            <w:vAlign w:val="center"/>
          </w:tcPr>
          <w:p w14:paraId="048AA8D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70" w:name="_Toc54177480"/>
            <w:bookmarkStart w:id="571" w:name="_Toc54008677"/>
            <w:bookmarkStart w:id="572" w:name="_Toc53353170"/>
            <w:r w:rsidRPr="00AC6078">
              <w:rPr>
                <w:rFonts w:cs="Tahoma"/>
                <w:sz w:val="20"/>
                <w:szCs w:val="20"/>
              </w:rPr>
              <w:t>ΒΙΛΝΙΟΥΣ</w:t>
            </w:r>
            <w:bookmarkEnd w:id="570"/>
            <w:bookmarkEnd w:id="571"/>
            <w:bookmarkEnd w:id="572"/>
          </w:p>
        </w:tc>
        <w:tc>
          <w:tcPr>
            <w:tcW w:w="2054" w:type="dxa"/>
            <w:shd w:val="clear" w:color="auto" w:fill="auto"/>
            <w:vAlign w:val="center"/>
          </w:tcPr>
          <w:p w14:paraId="567D19A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73" w:name="_Toc54177481"/>
            <w:bookmarkStart w:id="574" w:name="_Toc54008678"/>
            <w:bookmarkStart w:id="575" w:name="_Toc53353171"/>
            <w:r w:rsidRPr="00AC6078">
              <w:rPr>
                <w:rFonts w:cs="Tahoma"/>
                <w:sz w:val="20"/>
                <w:szCs w:val="20"/>
              </w:rPr>
              <w:t>ΛΙΘΟΥΑΝΙΑ</w:t>
            </w:r>
            <w:bookmarkEnd w:id="573"/>
            <w:bookmarkEnd w:id="574"/>
            <w:bookmarkEnd w:id="575"/>
          </w:p>
        </w:tc>
      </w:tr>
      <w:tr w:rsidR="00AC6078" w:rsidRPr="00AC6078" w14:paraId="3166001E" w14:textId="77777777" w:rsidTr="009D5049">
        <w:trPr>
          <w:trHeight w:val="255"/>
          <w:jc w:val="center"/>
        </w:trPr>
        <w:tc>
          <w:tcPr>
            <w:tcW w:w="504" w:type="dxa"/>
            <w:shd w:val="clear" w:color="auto" w:fill="auto"/>
            <w:vAlign w:val="center"/>
          </w:tcPr>
          <w:p w14:paraId="22BC52B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76" w:name="_Toc54177482"/>
            <w:bookmarkStart w:id="577" w:name="_Toc54008679"/>
            <w:bookmarkStart w:id="578" w:name="_Toc53353172"/>
            <w:r w:rsidRPr="00AC6078">
              <w:rPr>
                <w:rFonts w:cs="Tahoma"/>
                <w:sz w:val="20"/>
                <w:szCs w:val="20"/>
              </w:rPr>
              <w:t>17</w:t>
            </w:r>
            <w:bookmarkEnd w:id="576"/>
            <w:bookmarkEnd w:id="577"/>
            <w:bookmarkEnd w:id="578"/>
          </w:p>
        </w:tc>
        <w:tc>
          <w:tcPr>
            <w:tcW w:w="3486" w:type="dxa"/>
            <w:shd w:val="clear" w:color="auto" w:fill="auto"/>
            <w:vAlign w:val="center"/>
          </w:tcPr>
          <w:p w14:paraId="2DBE115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79" w:name="_Toc54177483"/>
            <w:bookmarkStart w:id="580" w:name="_Toc54008680"/>
            <w:bookmarkStart w:id="581" w:name="_Toc53353173"/>
            <w:r w:rsidRPr="00AC6078">
              <w:rPr>
                <w:rFonts w:cs="Tahoma"/>
                <w:sz w:val="20"/>
                <w:szCs w:val="20"/>
              </w:rPr>
              <w:t>ΠΡΕΣΒΕΙΑ (με ΠΡΟΞ. ΓΡΑΦΕΙΟ)</w:t>
            </w:r>
            <w:bookmarkEnd w:id="579"/>
            <w:bookmarkEnd w:id="580"/>
            <w:bookmarkEnd w:id="581"/>
          </w:p>
        </w:tc>
        <w:tc>
          <w:tcPr>
            <w:tcW w:w="2603" w:type="dxa"/>
            <w:shd w:val="clear" w:color="auto" w:fill="auto"/>
            <w:vAlign w:val="center"/>
          </w:tcPr>
          <w:p w14:paraId="6FAD29A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82" w:name="_Toc54177484"/>
            <w:bookmarkStart w:id="583" w:name="_Toc54008681"/>
            <w:bookmarkStart w:id="584" w:name="_Toc53353174"/>
            <w:r w:rsidRPr="00AC6078">
              <w:rPr>
                <w:rFonts w:cs="Tahoma"/>
                <w:sz w:val="20"/>
                <w:szCs w:val="20"/>
              </w:rPr>
              <w:t>ΒΟΥΔΑΠΕΣΤΗ</w:t>
            </w:r>
            <w:bookmarkEnd w:id="582"/>
            <w:bookmarkEnd w:id="583"/>
            <w:bookmarkEnd w:id="584"/>
          </w:p>
        </w:tc>
        <w:tc>
          <w:tcPr>
            <w:tcW w:w="2054" w:type="dxa"/>
            <w:shd w:val="clear" w:color="auto" w:fill="auto"/>
            <w:vAlign w:val="center"/>
          </w:tcPr>
          <w:p w14:paraId="6123B1B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85" w:name="_Toc54177485"/>
            <w:bookmarkStart w:id="586" w:name="_Toc54008682"/>
            <w:bookmarkStart w:id="587" w:name="_Toc53353175"/>
            <w:r w:rsidRPr="00AC6078">
              <w:rPr>
                <w:rFonts w:cs="Tahoma"/>
                <w:sz w:val="20"/>
                <w:szCs w:val="20"/>
              </w:rPr>
              <w:t>ΟΥΓΓΑΡΙΑ</w:t>
            </w:r>
            <w:bookmarkEnd w:id="585"/>
            <w:bookmarkEnd w:id="586"/>
            <w:bookmarkEnd w:id="587"/>
          </w:p>
        </w:tc>
      </w:tr>
      <w:tr w:rsidR="00AC6078" w:rsidRPr="00AC6078" w14:paraId="48550C12" w14:textId="77777777" w:rsidTr="009D5049">
        <w:trPr>
          <w:trHeight w:val="255"/>
          <w:jc w:val="center"/>
        </w:trPr>
        <w:tc>
          <w:tcPr>
            <w:tcW w:w="504" w:type="dxa"/>
            <w:shd w:val="clear" w:color="auto" w:fill="auto"/>
            <w:vAlign w:val="center"/>
          </w:tcPr>
          <w:p w14:paraId="311F46A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88" w:name="_Toc54177486"/>
            <w:bookmarkStart w:id="589" w:name="_Toc54008683"/>
            <w:bookmarkStart w:id="590" w:name="_Toc53353176"/>
            <w:r w:rsidRPr="00AC6078">
              <w:rPr>
                <w:rFonts w:cs="Tahoma"/>
                <w:sz w:val="20"/>
                <w:szCs w:val="20"/>
              </w:rPr>
              <w:t>18</w:t>
            </w:r>
            <w:bookmarkEnd w:id="588"/>
            <w:bookmarkEnd w:id="589"/>
            <w:bookmarkEnd w:id="590"/>
          </w:p>
        </w:tc>
        <w:tc>
          <w:tcPr>
            <w:tcW w:w="3486" w:type="dxa"/>
            <w:shd w:val="clear" w:color="auto" w:fill="auto"/>
            <w:vAlign w:val="center"/>
          </w:tcPr>
          <w:p w14:paraId="17E75B8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91" w:name="_Toc54177487"/>
            <w:bookmarkStart w:id="592" w:name="_Toc54008684"/>
            <w:bookmarkStart w:id="593" w:name="_Toc53353177"/>
            <w:r w:rsidRPr="00AC6078">
              <w:rPr>
                <w:rFonts w:cs="Tahoma"/>
                <w:sz w:val="20"/>
                <w:szCs w:val="20"/>
              </w:rPr>
              <w:t>ΠΡΕΣΒΕΙΑ (με ΠΡΟΞ. ΓΡΑΦΕΙΟ)</w:t>
            </w:r>
            <w:bookmarkEnd w:id="591"/>
            <w:bookmarkEnd w:id="592"/>
            <w:bookmarkEnd w:id="593"/>
          </w:p>
        </w:tc>
        <w:tc>
          <w:tcPr>
            <w:tcW w:w="2603" w:type="dxa"/>
            <w:shd w:val="clear" w:color="auto" w:fill="auto"/>
            <w:vAlign w:val="center"/>
          </w:tcPr>
          <w:p w14:paraId="21AE129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94" w:name="_Toc54177488"/>
            <w:bookmarkStart w:id="595" w:name="_Toc54008685"/>
            <w:bookmarkStart w:id="596" w:name="_Toc53353178"/>
            <w:r w:rsidRPr="00AC6078">
              <w:rPr>
                <w:rFonts w:cs="Tahoma"/>
                <w:sz w:val="20"/>
                <w:szCs w:val="20"/>
              </w:rPr>
              <w:t>ΒΟΥΚΟΥΡΕΣΤΙ</w:t>
            </w:r>
            <w:bookmarkEnd w:id="594"/>
            <w:bookmarkEnd w:id="595"/>
            <w:bookmarkEnd w:id="596"/>
          </w:p>
        </w:tc>
        <w:tc>
          <w:tcPr>
            <w:tcW w:w="2054" w:type="dxa"/>
            <w:shd w:val="clear" w:color="auto" w:fill="auto"/>
            <w:vAlign w:val="center"/>
          </w:tcPr>
          <w:p w14:paraId="2E0D1E6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597" w:name="_Toc54177489"/>
            <w:bookmarkStart w:id="598" w:name="_Toc54008686"/>
            <w:bookmarkStart w:id="599" w:name="_Toc53353179"/>
            <w:r w:rsidRPr="00AC6078">
              <w:rPr>
                <w:rFonts w:cs="Tahoma"/>
                <w:sz w:val="20"/>
                <w:szCs w:val="20"/>
              </w:rPr>
              <w:t>ΡΟΥΜΑΝΙΑ</w:t>
            </w:r>
            <w:bookmarkEnd w:id="597"/>
            <w:bookmarkEnd w:id="598"/>
            <w:bookmarkEnd w:id="599"/>
          </w:p>
        </w:tc>
      </w:tr>
      <w:tr w:rsidR="00AC6078" w:rsidRPr="00AC6078" w14:paraId="7B82DAAE" w14:textId="77777777" w:rsidTr="009D5049">
        <w:trPr>
          <w:trHeight w:val="255"/>
          <w:jc w:val="center"/>
        </w:trPr>
        <w:tc>
          <w:tcPr>
            <w:tcW w:w="504" w:type="dxa"/>
            <w:shd w:val="clear" w:color="auto" w:fill="auto"/>
            <w:vAlign w:val="center"/>
          </w:tcPr>
          <w:p w14:paraId="01BCEB8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00" w:name="_Toc54177490"/>
            <w:bookmarkStart w:id="601" w:name="_Toc54008687"/>
            <w:bookmarkStart w:id="602" w:name="_Toc53353180"/>
            <w:r w:rsidRPr="00AC6078">
              <w:rPr>
                <w:rFonts w:cs="Tahoma"/>
                <w:sz w:val="20"/>
                <w:szCs w:val="20"/>
              </w:rPr>
              <w:t>19</w:t>
            </w:r>
            <w:bookmarkEnd w:id="600"/>
            <w:bookmarkEnd w:id="601"/>
            <w:bookmarkEnd w:id="602"/>
          </w:p>
        </w:tc>
        <w:tc>
          <w:tcPr>
            <w:tcW w:w="3486" w:type="dxa"/>
            <w:shd w:val="clear" w:color="auto" w:fill="auto"/>
            <w:vAlign w:val="center"/>
          </w:tcPr>
          <w:p w14:paraId="47A45D7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03" w:name="_Toc54177491"/>
            <w:bookmarkStart w:id="604" w:name="_Toc54008688"/>
            <w:bookmarkStart w:id="605" w:name="_Toc53353181"/>
            <w:r w:rsidRPr="00AC6078">
              <w:rPr>
                <w:rFonts w:cs="Tahoma"/>
                <w:sz w:val="20"/>
                <w:szCs w:val="20"/>
              </w:rPr>
              <w:t>ΠΡΕΣΒΕΙΑ (με ΠΡΟΞ. ΓΡΑΦΕΙΟ)</w:t>
            </w:r>
            <w:bookmarkEnd w:id="603"/>
            <w:bookmarkEnd w:id="604"/>
            <w:bookmarkEnd w:id="605"/>
          </w:p>
        </w:tc>
        <w:tc>
          <w:tcPr>
            <w:tcW w:w="2603" w:type="dxa"/>
            <w:shd w:val="clear" w:color="auto" w:fill="auto"/>
            <w:vAlign w:val="center"/>
          </w:tcPr>
          <w:p w14:paraId="07A2FD7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06" w:name="_Toc54177492"/>
            <w:bookmarkStart w:id="607" w:name="_Toc54008689"/>
            <w:bookmarkStart w:id="608" w:name="_Toc53353182"/>
            <w:r w:rsidRPr="00AC6078">
              <w:rPr>
                <w:rFonts w:cs="Tahoma"/>
                <w:sz w:val="20"/>
                <w:szCs w:val="20"/>
              </w:rPr>
              <w:t>ΒΡΥΞΕΛΛΕΣ</w:t>
            </w:r>
            <w:bookmarkEnd w:id="606"/>
            <w:bookmarkEnd w:id="607"/>
            <w:bookmarkEnd w:id="608"/>
          </w:p>
        </w:tc>
        <w:tc>
          <w:tcPr>
            <w:tcW w:w="2054" w:type="dxa"/>
            <w:shd w:val="clear" w:color="auto" w:fill="auto"/>
            <w:vAlign w:val="center"/>
          </w:tcPr>
          <w:p w14:paraId="12E1CD0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09" w:name="_Toc54177493"/>
            <w:bookmarkStart w:id="610" w:name="_Toc54008690"/>
            <w:bookmarkStart w:id="611" w:name="_Toc53353183"/>
            <w:r w:rsidRPr="00AC6078">
              <w:rPr>
                <w:rFonts w:cs="Tahoma"/>
                <w:sz w:val="20"/>
                <w:szCs w:val="20"/>
              </w:rPr>
              <w:t>ΒΕΛΓΙΟ</w:t>
            </w:r>
            <w:bookmarkEnd w:id="609"/>
            <w:bookmarkEnd w:id="610"/>
            <w:bookmarkEnd w:id="611"/>
          </w:p>
        </w:tc>
      </w:tr>
      <w:tr w:rsidR="00AC6078" w:rsidRPr="00AC6078" w14:paraId="0E7EBE04" w14:textId="77777777" w:rsidTr="009D5049">
        <w:trPr>
          <w:trHeight w:val="255"/>
          <w:jc w:val="center"/>
        </w:trPr>
        <w:tc>
          <w:tcPr>
            <w:tcW w:w="504" w:type="dxa"/>
            <w:shd w:val="clear" w:color="auto" w:fill="auto"/>
            <w:vAlign w:val="center"/>
          </w:tcPr>
          <w:p w14:paraId="660C494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12" w:name="_Toc54177494"/>
            <w:bookmarkStart w:id="613" w:name="_Toc54008691"/>
            <w:bookmarkStart w:id="614" w:name="_Toc53353184"/>
            <w:r w:rsidRPr="00AC6078">
              <w:rPr>
                <w:rFonts w:cs="Tahoma"/>
                <w:sz w:val="20"/>
                <w:szCs w:val="20"/>
              </w:rPr>
              <w:t>20</w:t>
            </w:r>
            <w:bookmarkEnd w:id="612"/>
            <w:bookmarkEnd w:id="613"/>
            <w:bookmarkEnd w:id="614"/>
          </w:p>
        </w:tc>
        <w:tc>
          <w:tcPr>
            <w:tcW w:w="3486" w:type="dxa"/>
            <w:shd w:val="clear" w:color="auto" w:fill="auto"/>
            <w:vAlign w:val="center"/>
          </w:tcPr>
          <w:p w14:paraId="00653E8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15" w:name="_Toc54177495"/>
            <w:bookmarkStart w:id="616" w:name="_Toc54008692"/>
            <w:bookmarkStart w:id="617" w:name="_Toc53353185"/>
            <w:r w:rsidRPr="00AC6078">
              <w:rPr>
                <w:rFonts w:cs="Tahoma"/>
                <w:sz w:val="20"/>
                <w:szCs w:val="20"/>
              </w:rPr>
              <w:t>ΠΡΕΣΒΕΙΑ (με ΠΡΟΞ. ΓΡΑΦΕΙΟ)</w:t>
            </w:r>
            <w:bookmarkEnd w:id="615"/>
            <w:bookmarkEnd w:id="616"/>
            <w:bookmarkEnd w:id="617"/>
          </w:p>
        </w:tc>
        <w:tc>
          <w:tcPr>
            <w:tcW w:w="2603" w:type="dxa"/>
            <w:shd w:val="clear" w:color="auto" w:fill="auto"/>
            <w:vAlign w:val="center"/>
          </w:tcPr>
          <w:p w14:paraId="471CB14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18" w:name="_Toc54177496"/>
            <w:bookmarkStart w:id="619" w:name="_Toc54008693"/>
            <w:bookmarkStart w:id="620" w:name="_Toc53353186"/>
            <w:r w:rsidRPr="00AC6078">
              <w:rPr>
                <w:rFonts w:cs="Tahoma"/>
                <w:sz w:val="20"/>
                <w:szCs w:val="20"/>
              </w:rPr>
              <w:t>ΔΑΜΑΣΚΟΣ</w:t>
            </w:r>
            <w:bookmarkEnd w:id="618"/>
            <w:bookmarkEnd w:id="619"/>
            <w:bookmarkEnd w:id="620"/>
          </w:p>
        </w:tc>
        <w:tc>
          <w:tcPr>
            <w:tcW w:w="2054" w:type="dxa"/>
            <w:shd w:val="clear" w:color="auto" w:fill="auto"/>
            <w:vAlign w:val="center"/>
          </w:tcPr>
          <w:p w14:paraId="32CA1B1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21" w:name="_Toc54177497"/>
            <w:bookmarkStart w:id="622" w:name="_Toc54008694"/>
            <w:bookmarkStart w:id="623" w:name="_Toc53353187"/>
            <w:r w:rsidRPr="00AC6078">
              <w:rPr>
                <w:rFonts w:cs="Tahoma"/>
                <w:sz w:val="20"/>
                <w:szCs w:val="20"/>
              </w:rPr>
              <w:t>ΣΥΡΙΑ</w:t>
            </w:r>
            <w:bookmarkEnd w:id="621"/>
            <w:bookmarkEnd w:id="622"/>
            <w:bookmarkEnd w:id="623"/>
          </w:p>
        </w:tc>
      </w:tr>
      <w:tr w:rsidR="00AC6078" w:rsidRPr="00AC6078" w14:paraId="1E15C5FE" w14:textId="77777777" w:rsidTr="009D5049">
        <w:trPr>
          <w:trHeight w:val="255"/>
          <w:jc w:val="center"/>
        </w:trPr>
        <w:tc>
          <w:tcPr>
            <w:tcW w:w="504" w:type="dxa"/>
            <w:shd w:val="clear" w:color="auto" w:fill="auto"/>
            <w:vAlign w:val="center"/>
          </w:tcPr>
          <w:p w14:paraId="2F4C65D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24" w:name="_Toc54177498"/>
            <w:bookmarkStart w:id="625" w:name="_Toc54008695"/>
            <w:bookmarkStart w:id="626" w:name="_Toc53353188"/>
            <w:r w:rsidRPr="00AC6078">
              <w:rPr>
                <w:rFonts w:cs="Tahoma"/>
                <w:sz w:val="20"/>
                <w:szCs w:val="20"/>
              </w:rPr>
              <w:t>21</w:t>
            </w:r>
            <w:bookmarkEnd w:id="624"/>
            <w:bookmarkEnd w:id="625"/>
            <w:bookmarkEnd w:id="626"/>
          </w:p>
        </w:tc>
        <w:tc>
          <w:tcPr>
            <w:tcW w:w="3486" w:type="dxa"/>
            <w:shd w:val="clear" w:color="auto" w:fill="auto"/>
            <w:vAlign w:val="center"/>
          </w:tcPr>
          <w:p w14:paraId="20EAA58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27" w:name="_Toc54177499"/>
            <w:bookmarkStart w:id="628" w:name="_Toc54008696"/>
            <w:bookmarkStart w:id="629" w:name="_Toc53353189"/>
            <w:r w:rsidRPr="00AC6078">
              <w:rPr>
                <w:rFonts w:cs="Tahoma"/>
                <w:sz w:val="20"/>
                <w:szCs w:val="20"/>
              </w:rPr>
              <w:t>ΠΡΕΣΒΕΙΑ (με ΠΡΟΞ. ΓΡΑΦΕΙΟ)</w:t>
            </w:r>
            <w:bookmarkEnd w:id="627"/>
            <w:bookmarkEnd w:id="628"/>
            <w:bookmarkEnd w:id="629"/>
          </w:p>
        </w:tc>
        <w:tc>
          <w:tcPr>
            <w:tcW w:w="2603" w:type="dxa"/>
            <w:shd w:val="clear" w:color="auto" w:fill="auto"/>
            <w:vAlign w:val="center"/>
          </w:tcPr>
          <w:p w14:paraId="64DD9C3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30" w:name="_Toc54177500"/>
            <w:bookmarkStart w:id="631" w:name="_Toc54008697"/>
            <w:bookmarkStart w:id="632" w:name="_Toc53353190"/>
            <w:r w:rsidRPr="00AC6078">
              <w:rPr>
                <w:rFonts w:cs="Tahoma"/>
                <w:sz w:val="20"/>
                <w:szCs w:val="20"/>
              </w:rPr>
              <w:t>ΔΟΥΒΛΙΝΟ</w:t>
            </w:r>
            <w:bookmarkEnd w:id="630"/>
            <w:bookmarkEnd w:id="631"/>
            <w:bookmarkEnd w:id="632"/>
          </w:p>
        </w:tc>
        <w:tc>
          <w:tcPr>
            <w:tcW w:w="2054" w:type="dxa"/>
            <w:shd w:val="clear" w:color="auto" w:fill="auto"/>
            <w:vAlign w:val="center"/>
          </w:tcPr>
          <w:p w14:paraId="24BDBD5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33" w:name="_Toc54177501"/>
            <w:bookmarkStart w:id="634" w:name="_Toc54008698"/>
            <w:bookmarkStart w:id="635" w:name="_Toc53353191"/>
            <w:r w:rsidRPr="00AC6078">
              <w:rPr>
                <w:rFonts w:cs="Tahoma"/>
                <w:sz w:val="20"/>
                <w:szCs w:val="20"/>
              </w:rPr>
              <w:t>ΙΡΛΑΝΔΙΑ</w:t>
            </w:r>
            <w:bookmarkEnd w:id="633"/>
            <w:bookmarkEnd w:id="634"/>
            <w:bookmarkEnd w:id="635"/>
          </w:p>
        </w:tc>
      </w:tr>
      <w:tr w:rsidR="00AC6078" w:rsidRPr="00AC6078" w14:paraId="24B76AB1" w14:textId="77777777" w:rsidTr="009D5049">
        <w:trPr>
          <w:trHeight w:val="255"/>
          <w:jc w:val="center"/>
        </w:trPr>
        <w:tc>
          <w:tcPr>
            <w:tcW w:w="504" w:type="dxa"/>
            <w:shd w:val="clear" w:color="auto" w:fill="auto"/>
            <w:vAlign w:val="center"/>
          </w:tcPr>
          <w:p w14:paraId="44595FC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36" w:name="_Toc54177502"/>
            <w:bookmarkStart w:id="637" w:name="_Toc54008699"/>
            <w:bookmarkStart w:id="638" w:name="_Toc53353192"/>
            <w:r w:rsidRPr="00AC6078">
              <w:rPr>
                <w:rFonts w:cs="Tahoma"/>
                <w:sz w:val="20"/>
                <w:szCs w:val="20"/>
              </w:rPr>
              <w:t>22</w:t>
            </w:r>
            <w:bookmarkEnd w:id="636"/>
            <w:bookmarkEnd w:id="637"/>
            <w:bookmarkEnd w:id="638"/>
          </w:p>
        </w:tc>
        <w:tc>
          <w:tcPr>
            <w:tcW w:w="3486" w:type="dxa"/>
            <w:shd w:val="clear" w:color="auto" w:fill="auto"/>
            <w:vAlign w:val="center"/>
          </w:tcPr>
          <w:p w14:paraId="33BBA86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39" w:name="_Toc54177503"/>
            <w:bookmarkStart w:id="640" w:name="_Toc54008700"/>
            <w:bookmarkStart w:id="641" w:name="_Toc53353193"/>
            <w:r w:rsidRPr="00AC6078">
              <w:rPr>
                <w:rFonts w:cs="Tahoma"/>
                <w:sz w:val="20"/>
                <w:szCs w:val="20"/>
              </w:rPr>
              <w:t>ΠΡΕΣΒΕΙΑ (με ΠΡΟΞ. ΓΡΑΦΕΙΟ)</w:t>
            </w:r>
            <w:bookmarkEnd w:id="639"/>
            <w:bookmarkEnd w:id="640"/>
            <w:bookmarkEnd w:id="641"/>
          </w:p>
        </w:tc>
        <w:tc>
          <w:tcPr>
            <w:tcW w:w="2603" w:type="dxa"/>
            <w:shd w:val="clear" w:color="auto" w:fill="auto"/>
            <w:vAlign w:val="center"/>
          </w:tcPr>
          <w:p w14:paraId="4138A58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42" w:name="_Toc54177504"/>
            <w:bookmarkStart w:id="643" w:name="_Toc54008701"/>
            <w:bookmarkStart w:id="644" w:name="_Toc53353194"/>
            <w:r w:rsidRPr="00AC6078">
              <w:rPr>
                <w:rFonts w:cs="Tahoma"/>
                <w:sz w:val="20"/>
                <w:szCs w:val="20"/>
              </w:rPr>
              <w:t>ΕΛΣΙΝΚΙ</w:t>
            </w:r>
            <w:bookmarkEnd w:id="642"/>
            <w:bookmarkEnd w:id="643"/>
            <w:bookmarkEnd w:id="644"/>
          </w:p>
        </w:tc>
        <w:tc>
          <w:tcPr>
            <w:tcW w:w="2054" w:type="dxa"/>
            <w:shd w:val="clear" w:color="auto" w:fill="auto"/>
            <w:vAlign w:val="center"/>
          </w:tcPr>
          <w:p w14:paraId="3533F12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45" w:name="_Toc54177505"/>
            <w:bookmarkStart w:id="646" w:name="_Toc54008702"/>
            <w:bookmarkStart w:id="647" w:name="_Toc53353195"/>
            <w:r w:rsidRPr="00AC6078">
              <w:rPr>
                <w:rFonts w:cs="Tahoma"/>
                <w:sz w:val="20"/>
                <w:szCs w:val="20"/>
              </w:rPr>
              <w:t>ΦΙΝΛΑΝΔΙΑ</w:t>
            </w:r>
            <w:bookmarkEnd w:id="645"/>
            <w:bookmarkEnd w:id="646"/>
            <w:bookmarkEnd w:id="647"/>
          </w:p>
        </w:tc>
      </w:tr>
      <w:tr w:rsidR="00AC6078" w:rsidRPr="00AC6078" w14:paraId="23852050" w14:textId="77777777" w:rsidTr="009D5049">
        <w:trPr>
          <w:trHeight w:val="255"/>
          <w:jc w:val="center"/>
        </w:trPr>
        <w:tc>
          <w:tcPr>
            <w:tcW w:w="504" w:type="dxa"/>
            <w:shd w:val="clear" w:color="auto" w:fill="auto"/>
            <w:vAlign w:val="center"/>
          </w:tcPr>
          <w:p w14:paraId="2B84D60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48" w:name="_Toc54177506"/>
            <w:bookmarkStart w:id="649" w:name="_Toc54008703"/>
            <w:bookmarkStart w:id="650" w:name="_Toc53353196"/>
            <w:r w:rsidRPr="00AC6078">
              <w:rPr>
                <w:rFonts w:cs="Tahoma"/>
                <w:sz w:val="20"/>
                <w:szCs w:val="20"/>
              </w:rPr>
              <w:t>23</w:t>
            </w:r>
            <w:bookmarkEnd w:id="648"/>
            <w:bookmarkEnd w:id="649"/>
            <w:bookmarkEnd w:id="650"/>
          </w:p>
        </w:tc>
        <w:tc>
          <w:tcPr>
            <w:tcW w:w="3486" w:type="dxa"/>
            <w:shd w:val="clear" w:color="auto" w:fill="auto"/>
            <w:vAlign w:val="center"/>
          </w:tcPr>
          <w:p w14:paraId="2212A5B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51" w:name="_Toc54177507"/>
            <w:bookmarkStart w:id="652" w:name="_Toc54008704"/>
            <w:bookmarkStart w:id="653" w:name="_Toc53353197"/>
            <w:r w:rsidRPr="00AC6078">
              <w:rPr>
                <w:rFonts w:cs="Tahoma"/>
                <w:sz w:val="20"/>
                <w:szCs w:val="20"/>
              </w:rPr>
              <w:t>ΠΡΕΣΒΕΙΑ (με ΠΡΟΞ. ΓΡΑΦΕΙΟ)</w:t>
            </w:r>
            <w:bookmarkEnd w:id="651"/>
            <w:bookmarkEnd w:id="652"/>
            <w:bookmarkEnd w:id="653"/>
          </w:p>
        </w:tc>
        <w:tc>
          <w:tcPr>
            <w:tcW w:w="2603" w:type="dxa"/>
            <w:shd w:val="clear" w:color="auto" w:fill="auto"/>
            <w:vAlign w:val="center"/>
          </w:tcPr>
          <w:p w14:paraId="406BACD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54" w:name="_Toc54177508"/>
            <w:bookmarkStart w:id="655" w:name="_Toc54008705"/>
            <w:bookmarkStart w:id="656" w:name="_Toc53353198"/>
            <w:r w:rsidRPr="00AC6078">
              <w:rPr>
                <w:rFonts w:cs="Tahoma"/>
                <w:sz w:val="20"/>
                <w:szCs w:val="20"/>
              </w:rPr>
              <w:t>ΕΡΕΒΑΝ</w:t>
            </w:r>
            <w:bookmarkEnd w:id="654"/>
            <w:bookmarkEnd w:id="655"/>
            <w:bookmarkEnd w:id="656"/>
          </w:p>
        </w:tc>
        <w:tc>
          <w:tcPr>
            <w:tcW w:w="2054" w:type="dxa"/>
            <w:shd w:val="clear" w:color="auto" w:fill="auto"/>
            <w:vAlign w:val="center"/>
          </w:tcPr>
          <w:p w14:paraId="7DD3057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57" w:name="_Toc54177509"/>
            <w:bookmarkStart w:id="658" w:name="_Toc54008706"/>
            <w:bookmarkStart w:id="659" w:name="_Toc53353199"/>
            <w:r w:rsidRPr="00AC6078">
              <w:rPr>
                <w:rFonts w:cs="Tahoma"/>
                <w:sz w:val="20"/>
                <w:szCs w:val="20"/>
              </w:rPr>
              <w:t>ΑΡΜΕΝΙΑ</w:t>
            </w:r>
            <w:bookmarkEnd w:id="657"/>
            <w:bookmarkEnd w:id="658"/>
            <w:bookmarkEnd w:id="659"/>
          </w:p>
        </w:tc>
      </w:tr>
      <w:tr w:rsidR="00AC6078" w:rsidRPr="00AC6078" w14:paraId="005B929C" w14:textId="77777777" w:rsidTr="009D5049">
        <w:trPr>
          <w:trHeight w:val="255"/>
          <w:jc w:val="center"/>
        </w:trPr>
        <w:tc>
          <w:tcPr>
            <w:tcW w:w="504" w:type="dxa"/>
            <w:shd w:val="clear" w:color="auto" w:fill="auto"/>
            <w:vAlign w:val="center"/>
          </w:tcPr>
          <w:p w14:paraId="4535699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60" w:name="_Toc54177510"/>
            <w:bookmarkStart w:id="661" w:name="_Toc54008707"/>
            <w:bookmarkStart w:id="662" w:name="_Toc53353200"/>
            <w:r w:rsidRPr="00AC6078">
              <w:rPr>
                <w:rFonts w:cs="Tahoma"/>
                <w:sz w:val="20"/>
                <w:szCs w:val="20"/>
              </w:rPr>
              <w:t>24</w:t>
            </w:r>
            <w:bookmarkEnd w:id="660"/>
            <w:bookmarkEnd w:id="661"/>
            <w:bookmarkEnd w:id="662"/>
          </w:p>
        </w:tc>
        <w:tc>
          <w:tcPr>
            <w:tcW w:w="3486" w:type="dxa"/>
            <w:shd w:val="clear" w:color="auto" w:fill="auto"/>
            <w:vAlign w:val="center"/>
          </w:tcPr>
          <w:p w14:paraId="2D1FA49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63" w:name="_Toc54177511"/>
            <w:bookmarkStart w:id="664" w:name="_Toc54008708"/>
            <w:bookmarkStart w:id="665" w:name="_Toc53353201"/>
            <w:r w:rsidRPr="00AC6078">
              <w:rPr>
                <w:rFonts w:cs="Tahoma"/>
                <w:sz w:val="20"/>
                <w:szCs w:val="20"/>
              </w:rPr>
              <w:t>ΠΡΕΣΒΕΙΑ (με ΠΡΟΞ. ΓΡΑΦΕΙΟ)</w:t>
            </w:r>
            <w:bookmarkEnd w:id="663"/>
            <w:bookmarkEnd w:id="664"/>
            <w:bookmarkEnd w:id="665"/>
          </w:p>
        </w:tc>
        <w:tc>
          <w:tcPr>
            <w:tcW w:w="2603" w:type="dxa"/>
            <w:shd w:val="clear" w:color="auto" w:fill="auto"/>
            <w:vAlign w:val="center"/>
          </w:tcPr>
          <w:p w14:paraId="31FAD2B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66" w:name="_Toc54177512"/>
            <w:bookmarkStart w:id="667" w:name="_Toc54008709"/>
            <w:bookmarkStart w:id="668" w:name="_Toc53353202"/>
            <w:r w:rsidRPr="00AC6078">
              <w:rPr>
                <w:rFonts w:cs="Tahoma"/>
                <w:sz w:val="20"/>
                <w:szCs w:val="20"/>
              </w:rPr>
              <w:t>ΖΑΓΚΡΕΜΠ</w:t>
            </w:r>
            <w:bookmarkEnd w:id="666"/>
            <w:bookmarkEnd w:id="667"/>
            <w:bookmarkEnd w:id="668"/>
          </w:p>
        </w:tc>
        <w:tc>
          <w:tcPr>
            <w:tcW w:w="2054" w:type="dxa"/>
            <w:shd w:val="clear" w:color="auto" w:fill="auto"/>
            <w:vAlign w:val="center"/>
          </w:tcPr>
          <w:p w14:paraId="7E72420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69" w:name="_Toc54177513"/>
            <w:bookmarkStart w:id="670" w:name="_Toc54008710"/>
            <w:bookmarkStart w:id="671" w:name="_Toc53353203"/>
            <w:r w:rsidRPr="00AC6078">
              <w:rPr>
                <w:rFonts w:cs="Tahoma"/>
                <w:sz w:val="20"/>
                <w:szCs w:val="20"/>
              </w:rPr>
              <w:t>ΚΡΟΑΤΙΑ</w:t>
            </w:r>
            <w:bookmarkEnd w:id="669"/>
            <w:bookmarkEnd w:id="670"/>
            <w:bookmarkEnd w:id="671"/>
          </w:p>
        </w:tc>
      </w:tr>
      <w:tr w:rsidR="00AC6078" w:rsidRPr="00AC6078" w14:paraId="3C9BA139" w14:textId="77777777" w:rsidTr="009D5049">
        <w:trPr>
          <w:trHeight w:val="255"/>
          <w:jc w:val="center"/>
        </w:trPr>
        <w:tc>
          <w:tcPr>
            <w:tcW w:w="504" w:type="dxa"/>
            <w:shd w:val="clear" w:color="auto" w:fill="auto"/>
            <w:vAlign w:val="center"/>
          </w:tcPr>
          <w:p w14:paraId="5414279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72" w:name="_Toc54177514"/>
            <w:bookmarkStart w:id="673" w:name="_Toc54008711"/>
            <w:bookmarkStart w:id="674" w:name="_Toc53353204"/>
            <w:r w:rsidRPr="00AC6078">
              <w:rPr>
                <w:rFonts w:cs="Tahoma"/>
                <w:sz w:val="20"/>
                <w:szCs w:val="20"/>
              </w:rPr>
              <w:t>25</w:t>
            </w:r>
            <w:bookmarkEnd w:id="672"/>
            <w:bookmarkEnd w:id="673"/>
            <w:bookmarkEnd w:id="674"/>
          </w:p>
        </w:tc>
        <w:tc>
          <w:tcPr>
            <w:tcW w:w="3486" w:type="dxa"/>
            <w:shd w:val="clear" w:color="auto" w:fill="auto"/>
            <w:vAlign w:val="center"/>
          </w:tcPr>
          <w:p w14:paraId="243F992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75" w:name="_Toc54177515"/>
            <w:bookmarkStart w:id="676" w:name="_Toc54008712"/>
            <w:bookmarkStart w:id="677" w:name="_Toc53353205"/>
            <w:r w:rsidRPr="00AC6078">
              <w:rPr>
                <w:rFonts w:cs="Tahoma"/>
                <w:sz w:val="20"/>
                <w:szCs w:val="20"/>
              </w:rPr>
              <w:t>ΠΡΕΣΒΕΙΑ (με ΠΡΟΞ. ΓΡΑΦΕΙΟ)</w:t>
            </w:r>
            <w:bookmarkEnd w:id="675"/>
            <w:bookmarkEnd w:id="676"/>
            <w:bookmarkEnd w:id="677"/>
          </w:p>
        </w:tc>
        <w:tc>
          <w:tcPr>
            <w:tcW w:w="2603" w:type="dxa"/>
            <w:shd w:val="clear" w:color="auto" w:fill="auto"/>
            <w:vAlign w:val="center"/>
          </w:tcPr>
          <w:p w14:paraId="36E4735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78" w:name="_Toc54177516"/>
            <w:bookmarkStart w:id="679" w:name="_Toc54008713"/>
            <w:bookmarkStart w:id="680" w:name="_Toc53353206"/>
            <w:r w:rsidRPr="00AC6078">
              <w:rPr>
                <w:rFonts w:cs="Tahoma"/>
                <w:sz w:val="20"/>
                <w:szCs w:val="20"/>
              </w:rPr>
              <w:t>ΙΣΛΑΜΑΜΠΑΝΤ</w:t>
            </w:r>
            <w:bookmarkEnd w:id="678"/>
            <w:bookmarkEnd w:id="679"/>
            <w:bookmarkEnd w:id="680"/>
          </w:p>
        </w:tc>
        <w:tc>
          <w:tcPr>
            <w:tcW w:w="2054" w:type="dxa"/>
            <w:shd w:val="clear" w:color="auto" w:fill="auto"/>
            <w:vAlign w:val="center"/>
          </w:tcPr>
          <w:p w14:paraId="7528E30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81" w:name="_Toc54177517"/>
            <w:bookmarkStart w:id="682" w:name="_Toc54008714"/>
            <w:bookmarkStart w:id="683" w:name="_Toc53353207"/>
            <w:r w:rsidRPr="00AC6078">
              <w:rPr>
                <w:rFonts w:cs="Tahoma"/>
                <w:sz w:val="20"/>
                <w:szCs w:val="20"/>
              </w:rPr>
              <w:t>ΠΑΚΙΣΤΑΝ</w:t>
            </w:r>
            <w:bookmarkEnd w:id="681"/>
            <w:bookmarkEnd w:id="682"/>
            <w:bookmarkEnd w:id="683"/>
          </w:p>
        </w:tc>
      </w:tr>
      <w:tr w:rsidR="00AC6078" w:rsidRPr="00AC6078" w14:paraId="048AC9BE" w14:textId="77777777" w:rsidTr="009D5049">
        <w:trPr>
          <w:trHeight w:val="255"/>
          <w:jc w:val="center"/>
        </w:trPr>
        <w:tc>
          <w:tcPr>
            <w:tcW w:w="504" w:type="dxa"/>
            <w:shd w:val="clear" w:color="auto" w:fill="auto"/>
            <w:vAlign w:val="center"/>
          </w:tcPr>
          <w:p w14:paraId="3984DB6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84" w:name="_Toc54177518"/>
            <w:bookmarkStart w:id="685" w:name="_Toc54008715"/>
            <w:bookmarkStart w:id="686" w:name="_Toc53353208"/>
            <w:r w:rsidRPr="00AC6078">
              <w:rPr>
                <w:rFonts w:cs="Tahoma"/>
                <w:sz w:val="20"/>
                <w:szCs w:val="20"/>
              </w:rPr>
              <w:t>26</w:t>
            </w:r>
            <w:bookmarkEnd w:id="684"/>
            <w:bookmarkEnd w:id="685"/>
            <w:bookmarkEnd w:id="686"/>
          </w:p>
        </w:tc>
        <w:tc>
          <w:tcPr>
            <w:tcW w:w="3486" w:type="dxa"/>
            <w:shd w:val="clear" w:color="auto" w:fill="auto"/>
            <w:vAlign w:val="center"/>
          </w:tcPr>
          <w:p w14:paraId="38E1D42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87" w:name="_Toc54177519"/>
            <w:bookmarkStart w:id="688" w:name="_Toc54008716"/>
            <w:bookmarkStart w:id="689" w:name="_Toc53353209"/>
            <w:r w:rsidRPr="00AC6078">
              <w:rPr>
                <w:rFonts w:cs="Tahoma"/>
                <w:sz w:val="20"/>
                <w:szCs w:val="20"/>
              </w:rPr>
              <w:t>ΠΡΕΣΒΕΙΑ (με ΠΡΟΞ. ΓΡΑΦΕΙΟ)</w:t>
            </w:r>
            <w:bookmarkEnd w:id="687"/>
            <w:bookmarkEnd w:id="688"/>
            <w:bookmarkEnd w:id="689"/>
          </w:p>
        </w:tc>
        <w:tc>
          <w:tcPr>
            <w:tcW w:w="2603" w:type="dxa"/>
            <w:shd w:val="clear" w:color="auto" w:fill="auto"/>
            <w:vAlign w:val="center"/>
          </w:tcPr>
          <w:p w14:paraId="4A9414C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90" w:name="_Toc54177520"/>
            <w:bookmarkStart w:id="691" w:name="_Toc54008717"/>
            <w:bookmarkStart w:id="692" w:name="_Toc53353210"/>
            <w:r w:rsidRPr="00AC6078">
              <w:rPr>
                <w:rFonts w:cs="Tahoma"/>
                <w:sz w:val="20"/>
                <w:szCs w:val="20"/>
              </w:rPr>
              <w:t>ΚΑΜΠΕΡΑ</w:t>
            </w:r>
            <w:bookmarkEnd w:id="690"/>
            <w:bookmarkEnd w:id="691"/>
            <w:bookmarkEnd w:id="692"/>
          </w:p>
        </w:tc>
        <w:tc>
          <w:tcPr>
            <w:tcW w:w="2054" w:type="dxa"/>
            <w:shd w:val="clear" w:color="auto" w:fill="auto"/>
            <w:vAlign w:val="center"/>
          </w:tcPr>
          <w:p w14:paraId="2DED52B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93" w:name="_Toc54177521"/>
            <w:bookmarkStart w:id="694" w:name="_Toc54008718"/>
            <w:bookmarkStart w:id="695" w:name="_Toc53353211"/>
            <w:r w:rsidRPr="00AC6078">
              <w:rPr>
                <w:rFonts w:cs="Tahoma"/>
                <w:sz w:val="20"/>
                <w:szCs w:val="20"/>
              </w:rPr>
              <w:t>ΑΥΣΤΡΑΛΙΑ</w:t>
            </w:r>
            <w:bookmarkEnd w:id="693"/>
            <w:bookmarkEnd w:id="694"/>
            <w:bookmarkEnd w:id="695"/>
          </w:p>
        </w:tc>
      </w:tr>
      <w:tr w:rsidR="00AC6078" w:rsidRPr="00AC6078" w14:paraId="3388170D" w14:textId="77777777" w:rsidTr="009D5049">
        <w:trPr>
          <w:trHeight w:val="255"/>
          <w:jc w:val="center"/>
        </w:trPr>
        <w:tc>
          <w:tcPr>
            <w:tcW w:w="504" w:type="dxa"/>
            <w:shd w:val="clear" w:color="auto" w:fill="auto"/>
            <w:vAlign w:val="center"/>
          </w:tcPr>
          <w:p w14:paraId="5B6A254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96" w:name="_Toc54177522"/>
            <w:bookmarkStart w:id="697" w:name="_Toc54008719"/>
            <w:bookmarkStart w:id="698" w:name="_Toc53353212"/>
            <w:r w:rsidRPr="00AC6078">
              <w:rPr>
                <w:rFonts w:cs="Tahoma"/>
                <w:sz w:val="20"/>
                <w:szCs w:val="20"/>
              </w:rPr>
              <w:t>27</w:t>
            </w:r>
            <w:bookmarkEnd w:id="696"/>
            <w:bookmarkEnd w:id="697"/>
            <w:bookmarkEnd w:id="698"/>
          </w:p>
        </w:tc>
        <w:tc>
          <w:tcPr>
            <w:tcW w:w="3486" w:type="dxa"/>
            <w:shd w:val="clear" w:color="auto" w:fill="auto"/>
            <w:vAlign w:val="center"/>
          </w:tcPr>
          <w:p w14:paraId="1225424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699" w:name="_Toc54177523"/>
            <w:bookmarkStart w:id="700" w:name="_Toc54008720"/>
            <w:bookmarkStart w:id="701" w:name="_Toc53353213"/>
            <w:r w:rsidRPr="00AC6078">
              <w:rPr>
                <w:rFonts w:cs="Tahoma"/>
                <w:sz w:val="20"/>
                <w:szCs w:val="20"/>
              </w:rPr>
              <w:t>ΠΡΕΣΒΕΙΑ (με ΠΡΟΞ. ΓΡΑΦΕΙΟ)</w:t>
            </w:r>
            <w:bookmarkEnd w:id="699"/>
            <w:bookmarkEnd w:id="700"/>
            <w:bookmarkEnd w:id="701"/>
          </w:p>
        </w:tc>
        <w:tc>
          <w:tcPr>
            <w:tcW w:w="2603" w:type="dxa"/>
            <w:shd w:val="clear" w:color="auto" w:fill="auto"/>
            <w:vAlign w:val="center"/>
          </w:tcPr>
          <w:p w14:paraId="3A6B7E3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02" w:name="_Toc54177524"/>
            <w:bookmarkStart w:id="703" w:name="_Toc54008721"/>
            <w:bookmarkStart w:id="704" w:name="_Toc53353214"/>
            <w:r w:rsidRPr="00AC6078">
              <w:rPr>
                <w:rFonts w:cs="Tahoma"/>
                <w:sz w:val="20"/>
                <w:szCs w:val="20"/>
              </w:rPr>
              <w:t>ΚΑΡΑΚΑΣ</w:t>
            </w:r>
            <w:bookmarkEnd w:id="702"/>
            <w:bookmarkEnd w:id="703"/>
            <w:bookmarkEnd w:id="704"/>
          </w:p>
        </w:tc>
        <w:tc>
          <w:tcPr>
            <w:tcW w:w="2054" w:type="dxa"/>
            <w:shd w:val="clear" w:color="auto" w:fill="auto"/>
            <w:vAlign w:val="center"/>
          </w:tcPr>
          <w:p w14:paraId="48D5220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05" w:name="_Toc54177525"/>
            <w:bookmarkStart w:id="706" w:name="_Toc54008722"/>
            <w:bookmarkStart w:id="707" w:name="_Toc53353215"/>
            <w:r w:rsidRPr="00AC6078">
              <w:rPr>
                <w:rFonts w:cs="Tahoma"/>
                <w:sz w:val="20"/>
                <w:szCs w:val="20"/>
              </w:rPr>
              <w:t>ΒΕΝΕΖΟΥΕΛΑ</w:t>
            </w:r>
            <w:bookmarkEnd w:id="705"/>
            <w:bookmarkEnd w:id="706"/>
            <w:bookmarkEnd w:id="707"/>
          </w:p>
        </w:tc>
      </w:tr>
      <w:tr w:rsidR="00AC6078" w:rsidRPr="00AC6078" w14:paraId="49E94EAF" w14:textId="77777777" w:rsidTr="009D5049">
        <w:trPr>
          <w:trHeight w:val="255"/>
          <w:jc w:val="center"/>
        </w:trPr>
        <w:tc>
          <w:tcPr>
            <w:tcW w:w="504" w:type="dxa"/>
            <w:shd w:val="clear" w:color="auto" w:fill="auto"/>
            <w:vAlign w:val="center"/>
          </w:tcPr>
          <w:p w14:paraId="06E92EC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08" w:name="_Toc54177526"/>
            <w:bookmarkStart w:id="709" w:name="_Toc54008723"/>
            <w:bookmarkStart w:id="710" w:name="_Toc53353216"/>
            <w:r w:rsidRPr="00AC6078">
              <w:rPr>
                <w:rFonts w:cs="Tahoma"/>
                <w:sz w:val="20"/>
                <w:szCs w:val="20"/>
              </w:rPr>
              <w:t>28</w:t>
            </w:r>
            <w:bookmarkEnd w:id="708"/>
            <w:bookmarkEnd w:id="709"/>
            <w:bookmarkEnd w:id="710"/>
          </w:p>
        </w:tc>
        <w:tc>
          <w:tcPr>
            <w:tcW w:w="3486" w:type="dxa"/>
            <w:shd w:val="clear" w:color="auto" w:fill="auto"/>
            <w:vAlign w:val="center"/>
          </w:tcPr>
          <w:p w14:paraId="3AB3849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11" w:name="_Toc54177527"/>
            <w:bookmarkStart w:id="712" w:name="_Toc54008724"/>
            <w:bookmarkStart w:id="713" w:name="_Toc53353217"/>
            <w:r w:rsidRPr="00AC6078">
              <w:rPr>
                <w:rFonts w:cs="Tahoma"/>
                <w:sz w:val="20"/>
                <w:szCs w:val="20"/>
              </w:rPr>
              <w:t>ΠΡΕΣΒΕΙΑ (με ΠΡΟΞ. ΓΡΑΦΕΙΟ)</w:t>
            </w:r>
            <w:bookmarkEnd w:id="711"/>
            <w:bookmarkEnd w:id="712"/>
            <w:bookmarkEnd w:id="713"/>
          </w:p>
        </w:tc>
        <w:tc>
          <w:tcPr>
            <w:tcW w:w="2603" w:type="dxa"/>
            <w:shd w:val="clear" w:color="auto" w:fill="auto"/>
            <w:vAlign w:val="center"/>
          </w:tcPr>
          <w:p w14:paraId="13F1A27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14" w:name="_Toc54177528"/>
            <w:bookmarkStart w:id="715" w:name="_Toc54008725"/>
            <w:bookmarkStart w:id="716" w:name="_Toc53353218"/>
            <w:r w:rsidRPr="00AC6078">
              <w:rPr>
                <w:rFonts w:cs="Tahoma"/>
                <w:sz w:val="20"/>
                <w:szCs w:val="20"/>
              </w:rPr>
              <w:t>ΚΙΕΒΟ</w:t>
            </w:r>
            <w:bookmarkEnd w:id="714"/>
            <w:bookmarkEnd w:id="715"/>
            <w:bookmarkEnd w:id="716"/>
          </w:p>
        </w:tc>
        <w:tc>
          <w:tcPr>
            <w:tcW w:w="2054" w:type="dxa"/>
            <w:shd w:val="clear" w:color="auto" w:fill="auto"/>
            <w:vAlign w:val="center"/>
          </w:tcPr>
          <w:p w14:paraId="37F194E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17" w:name="_Toc54177529"/>
            <w:bookmarkStart w:id="718" w:name="_Toc54008726"/>
            <w:bookmarkStart w:id="719" w:name="_Toc53353219"/>
            <w:r w:rsidRPr="00AC6078">
              <w:rPr>
                <w:rFonts w:cs="Tahoma"/>
                <w:sz w:val="20"/>
                <w:szCs w:val="20"/>
              </w:rPr>
              <w:t>ΟΥΚΡΑΝΙΑ</w:t>
            </w:r>
            <w:bookmarkEnd w:id="717"/>
            <w:bookmarkEnd w:id="718"/>
            <w:bookmarkEnd w:id="719"/>
          </w:p>
        </w:tc>
      </w:tr>
      <w:tr w:rsidR="00AC6078" w:rsidRPr="00AC6078" w14:paraId="5F10D3A0" w14:textId="77777777" w:rsidTr="009D5049">
        <w:trPr>
          <w:trHeight w:val="255"/>
          <w:jc w:val="center"/>
        </w:trPr>
        <w:tc>
          <w:tcPr>
            <w:tcW w:w="504" w:type="dxa"/>
            <w:shd w:val="clear" w:color="auto" w:fill="auto"/>
            <w:vAlign w:val="center"/>
          </w:tcPr>
          <w:p w14:paraId="167C6C5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20" w:name="_Toc54177530"/>
            <w:bookmarkStart w:id="721" w:name="_Toc54008727"/>
            <w:bookmarkStart w:id="722" w:name="_Toc53353220"/>
            <w:r w:rsidRPr="00AC6078">
              <w:rPr>
                <w:rFonts w:cs="Tahoma"/>
                <w:sz w:val="20"/>
                <w:szCs w:val="20"/>
              </w:rPr>
              <w:t>29</w:t>
            </w:r>
            <w:bookmarkEnd w:id="720"/>
            <w:bookmarkEnd w:id="721"/>
            <w:bookmarkEnd w:id="722"/>
          </w:p>
        </w:tc>
        <w:tc>
          <w:tcPr>
            <w:tcW w:w="3486" w:type="dxa"/>
            <w:shd w:val="clear" w:color="auto" w:fill="auto"/>
            <w:vAlign w:val="center"/>
          </w:tcPr>
          <w:p w14:paraId="3E54F42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23" w:name="_Toc54177531"/>
            <w:bookmarkStart w:id="724" w:name="_Toc54008728"/>
            <w:bookmarkStart w:id="725" w:name="_Toc53353221"/>
            <w:r w:rsidRPr="00AC6078">
              <w:rPr>
                <w:rFonts w:cs="Tahoma"/>
                <w:sz w:val="20"/>
                <w:szCs w:val="20"/>
              </w:rPr>
              <w:t>ΠΡΕΣΒΕΙΑ (με ΠΡΟΞ. ΓΡΑΦΕΙΟ)</w:t>
            </w:r>
            <w:bookmarkEnd w:id="723"/>
            <w:bookmarkEnd w:id="724"/>
            <w:bookmarkEnd w:id="725"/>
          </w:p>
        </w:tc>
        <w:tc>
          <w:tcPr>
            <w:tcW w:w="2603" w:type="dxa"/>
            <w:shd w:val="clear" w:color="auto" w:fill="auto"/>
            <w:vAlign w:val="center"/>
          </w:tcPr>
          <w:p w14:paraId="5C26B4D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26" w:name="_Toc54177532"/>
            <w:bookmarkStart w:id="727" w:name="_Toc54008729"/>
            <w:bookmarkStart w:id="728" w:name="_Toc53353222"/>
            <w:r w:rsidRPr="00AC6078">
              <w:rPr>
                <w:rFonts w:cs="Tahoma"/>
                <w:sz w:val="20"/>
                <w:szCs w:val="20"/>
              </w:rPr>
              <w:t>ΚΙΝΣΑΣΑ</w:t>
            </w:r>
            <w:bookmarkEnd w:id="726"/>
            <w:bookmarkEnd w:id="727"/>
            <w:bookmarkEnd w:id="728"/>
          </w:p>
        </w:tc>
        <w:tc>
          <w:tcPr>
            <w:tcW w:w="2054" w:type="dxa"/>
            <w:shd w:val="clear" w:color="auto" w:fill="auto"/>
            <w:vAlign w:val="center"/>
          </w:tcPr>
          <w:p w14:paraId="53F4529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29" w:name="_Toc54177533"/>
            <w:bookmarkStart w:id="730" w:name="_Toc54008730"/>
            <w:bookmarkStart w:id="731" w:name="_Toc53353223"/>
            <w:r w:rsidRPr="00AC6078">
              <w:rPr>
                <w:rFonts w:cs="Tahoma"/>
                <w:sz w:val="20"/>
                <w:szCs w:val="20"/>
              </w:rPr>
              <w:t>ΖΑΙΡ</w:t>
            </w:r>
            <w:bookmarkEnd w:id="729"/>
            <w:bookmarkEnd w:id="730"/>
            <w:bookmarkEnd w:id="731"/>
          </w:p>
        </w:tc>
      </w:tr>
      <w:tr w:rsidR="00AC6078" w:rsidRPr="00AC6078" w14:paraId="2F01C3D9" w14:textId="77777777" w:rsidTr="009D5049">
        <w:trPr>
          <w:trHeight w:val="255"/>
          <w:jc w:val="center"/>
        </w:trPr>
        <w:tc>
          <w:tcPr>
            <w:tcW w:w="504" w:type="dxa"/>
            <w:shd w:val="clear" w:color="auto" w:fill="auto"/>
            <w:vAlign w:val="center"/>
          </w:tcPr>
          <w:p w14:paraId="2393957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32" w:name="_Toc54177534"/>
            <w:bookmarkStart w:id="733" w:name="_Toc54008731"/>
            <w:bookmarkStart w:id="734" w:name="_Toc53353224"/>
            <w:r w:rsidRPr="00AC6078">
              <w:rPr>
                <w:rFonts w:cs="Tahoma"/>
                <w:sz w:val="20"/>
                <w:szCs w:val="20"/>
              </w:rPr>
              <w:t>30</w:t>
            </w:r>
            <w:bookmarkEnd w:id="732"/>
            <w:bookmarkEnd w:id="733"/>
            <w:bookmarkEnd w:id="734"/>
          </w:p>
        </w:tc>
        <w:tc>
          <w:tcPr>
            <w:tcW w:w="3486" w:type="dxa"/>
            <w:shd w:val="clear" w:color="auto" w:fill="auto"/>
            <w:vAlign w:val="center"/>
          </w:tcPr>
          <w:p w14:paraId="6FDAB99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35" w:name="_Toc54177535"/>
            <w:bookmarkStart w:id="736" w:name="_Toc54008732"/>
            <w:bookmarkStart w:id="737" w:name="_Toc53353225"/>
            <w:r w:rsidRPr="00AC6078">
              <w:rPr>
                <w:rFonts w:cs="Tahoma"/>
                <w:sz w:val="20"/>
                <w:szCs w:val="20"/>
              </w:rPr>
              <w:t>ΠΡΕΣΒΕΙΑ (με ΠΡΟΞ. ΓΡΑΦΕΙΟ)</w:t>
            </w:r>
            <w:bookmarkEnd w:id="735"/>
            <w:bookmarkEnd w:id="736"/>
            <w:bookmarkEnd w:id="737"/>
          </w:p>
        </w:tc>
        <w:tc>
          <w:tcPr>
            <w:tcW w:w="2603" w:type="dxa"/>
            <w:shd w:val="clear" w:color="auto" w:fill="auto"/>
            <w:vAlign w:val="center"/>
          </w:tcPr>
          <w:p w14:paraId="350FE11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38" w:name="_Toc54177536"/>
            <w:bookmarkStart w:id="739" w:name="_Toc54008733"/>
            <w:bookmarkStart w:id="740" w:name="_Toc53353226"/>
            <w:r w:rsidRPr="00AC6078">
              <w:rPr>
                <w:rFonts w:cs="Tahoma"/>
                <w:sz w:val="20"/>
                <w:szCs w:val="20"/>
              </w:rPr>
              <w:t>ΚΟΠΕΓΧΑΓΗ</w:t>
            </w:r>
            <w:bookmarkEnd w:id="738"/>
            <w:bookmarkEnd w:id="739"/>
            <w:bookmarkEnd w:id="740"/>
          </w:p>
        </w:tc>
        <w:tc>
          <w:tcPr>
            <w:tcW w:w="2054" w:type="dxa"/>
            <w:shd w:val="clear" w:color="auto" w:fill="auto"/>
            <w:vAlign w:val="center"/>
          </w:tcPr>
          <w:p w14:paraId="3D3B824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41" w:name="_Toc54177537"/>
            <w:bookmarkStart w:id="742" w:name="_Toc54008734"/>
            <w:bookmarkStart w:id="743" w:name="_Toc53353227"/>
            <w:r w:rsidRPr="00AC6078">
              <w:rPr>
                <w:rFonts w:cs="Tahoma"/>
                <w:sz w:val="20"/>
                <w:szCs w:val="20"/>
              </w:rPr>
              <w:t>ΔΑΝΙΑ</w:t>
            </w:r>
            <w:bookmarkEnd w:id="741"/>
            <w:bookmarkEnd w:id="742"/>
            <w:bookmarkEnd w:id="743"/>
          </w:p>
        </w:tc>
      </w:tr>
      <w:tr w:rsidR="00AC6078" w:rsidRPr="00AC6078" w14:paraId="300687BB" w14:textId="77777777" w:rsidTr="009D5049">
        <w:trPr>
          <w:trHeight w:val="255"/>
          <w:jc w:val="center"/>
        </w:trPr>
        <w:tc>
          <w:tcPr>
            <w:tcW w:w="504" w:type="dxa"/>
            <w:shd w:val="clear" w:color="auto" w:fill="auto"/>
            <w:vAlign w:val="center"/>
          </w:tcPr>
          <w:p w14:paraId="71C31E7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44" w:name="_Toc54177538"/>
            <w:bookmarkStart w:id="745" w:name="_Toc54008735"/>
            <w:bookmarkStart w:id="746" w:name="_Toc53353228"/>
            <w:r w:rsidRPr="00AC6078">
              <w:rPr>
                <w:rFonts w:cs="Tahoma"/>
                <w:sz w:val="20"/>
                <w:szCs w:val="20"/>
              </w:rPr>
              <w:t>31</w:t>
            </w:r>
            <w:bookmarkEnd w:id="744"/>
            <w:bookmarkEnd w:id="745"/>
            <w:bookmarkEnd w:id="746"/>
          </w:p>
        </w:tc>
        <w:tc>
          <w:tcPr>
            <w:tcW w:w="3486" w:type="dxa"/>
            <w:shd w:val="clear" w:color="auto" w:fill="auto"/>
            <w:vAlign w:val="center"/>
          </w:tcPr>
          <w:p w14:paraId="6573C13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47" w:name="_Toc54177539"/>
            <w:bookmarkStart w:id="748" w:name="_Toc54008736"/>
            <w:bookmarkStart w:id="749" w:name="_Toc53353229"/>
            <w:r w:rsidRPr="00AC6078">
              <w:rPr>
                <w:rFonts w:cs="Tahoma"/>
                <w:sz w:val="20"/>
                <w:szCs w:val="20"/>
              </w:rPr>
              <w:t>ΠΡΕΣΒΕΙΑ (με ΠΡΟΞ. ΓΡΑΦΕΙΟ)</w:t>
            </w:r>
            <w:bookmarkEnd w:id="747"/>
            <w:bookmarkEnd w:id="748"/>
            <w:bookmarkEnd w:id="749"/>
          </w:p>
        </w:tc>
        <w:tc>
          <w:tcPr>
            <w:tcW w:w="2603" w:type="dxa"/>
            <w:shd w:val="clear" w:color="auto" w:fill="auto"/>
            <w:vAlign w:val="center"/>
          </w:tcPr>
          <w:p w14:paraId="24C972D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50" w:name="_Toc54177540"/>
            <w:bookmarkStart w:id="751" w:name="_Toc54008737"/>
            <w:bookmarkStart w:id="752" w:name="_Toc53353230"/>
            <w:r w:rsidRPr="00AC6078">
              <w:rPr>
                <w:rFonts w:cs="Tahoma"/>
                <w:sz w:val="20"/>
                <w:szCs w:val="20"/>
              </w:rPr>
              <w:t>ΚΟΥΒΕΙΤ</w:t>
            </w:r>
            <w:bookmarkEnd w:id="750"/>
            <w:bookmarkEnd w:id="751"/>
            <w:bookmarkEnd w:id="752"/>
          </w:p>
        </w:tc>
        <w:tc>
          <w:tcPr>
            <w:tcW w:w="2054" w:type="dxa"/>
            <w:shd w:val="clear" w:color="auto" w:fill="auto"/>
            <w:vAlign w:val="center"/>
          </w:tcPr>
          <w:p w14:paraId="5F46891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53" w:name="_Toc54177541"/>
            <w:bookmarkStart w:id="754" w:name="_Toc54008738"/>
            <w:bookmarkStart w:id="755" w:name="_Toc53353231"/>
            <w:r w:rsidRPr="00AC6078">
              <w:rPr>
                <w:rFonts w:cs="Tahoma"/>
                <w:sz w:val="20"/>
                <w:szCs w:val="20"/>
              </w:rPr>
              <w:t>ΚΟΥΒΕΙΤ</w:t>
            </w:r>
            <w:bookmarkEnd w:id="753"/>
            <w:bookmarkEnd w:id="754"/>
            <w:bookmarkEnd w:id="755"/>
          </w:p>
        </w:tc>
      </w:tr>
      <w:tr w:rsidR="00AC6078" w:rsidRPr="00AC6078" w14:paraId="11880E49" w14:textId="77777777" w:rsidTr="009D5049">
        <w:trPr>
          <w:trHeight w:val="255"/>
          <w:jc w:val="center"/>
        </w:trPr>
        <w:tc>
          <w:tcPr>
            <w:tcW w:w="504" w:type="dxa"/>
            <w:shd w:val="clear" w:color="auto" w:fill="auto"/>
            <w:vAlign w:val="center"/>
          </w:tcPr>
          <w:p w14:paraId="0591F03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56" w:name="_Toc54177542"/>
            <w:bookmarkStart w:id="757" w:name="_Toc54008739"/>
            <w:bookmarkStart w:id="758" w:name="_Toc53353232"/>
            <w:r w:rsidRPr="00AC6078">
              <w:rPr>
                <w:rFonts w:cs="Tahoma"/>
                <w:sz w:val="20"/>
                <w:szCs w:val="20"/>
              </w:rPr>
              <w:t>32</w:t>
            </w:r>
            <w:bookmarkEnd w:id="756"/>
            <w:bookmarkEnd w:id="757"/>
            <w:bookmarkEnd w:id="758"/>
          </w:p>
        </w:tc>
        <w:tc>
          <w:tcPr>
            <w:tcW w:w="3486" w:type="dxa"/>
            <w:shd w:val="clear" w:color="auto" w:fill="auto"/>
            <w:vAlign w:val="center"/>
          </w:tcPr>
          <w:p w14:paraId="4ABA562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59" w:name="_Toc54177543"/>
            <w:bookmarkStart w:id="760" w:name="_Toc54008740"/>
            <w:bookmarkStart w:id="761" w:name="_Toc53353233"/>
            <w:r w:rsidRPr="00AC6078">
              <w:rPr>
                <w:rFonts w:cs="Tahoma"/>
                <w:sz w:val="20"/>
                <w:szCs w:val="20"/>
              </w:rPr>
              <w:t>ΠΡΕΣΒΕΙΑ (με ΠΡΟΞ. ΓΡΑΦΕΙΟ)</w:t>
            </w:r>
            <w:bookmarkEnd w:id="759"/>
            <w:bookmarkEnd w:id="760"/>
            <w:bookmarkEnd w:id="761"/>
          </w:p>
        </w:tc>
        <w:tc>
          <w:tcPr>
            <w:tcW w:w="2603" w:type="dxa"/>
            <w:shd w:val="clear" w:color="auto" w:fill="auto"/>
            <w:vAlign w:val="center"/>
          </w:tcPr>
          <w:p w14:paraId="6988425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62" w:name="_Toc54177544"/>
            <w:bookmarkStart w:id="763" w:name="_Toc54008741"/>
            <w:bookmarkStart w:id="764" w:name="_Toc53353234"/>
            <w:r w:rsidRPr="00AC6078">
              <w:rPr>
                <w:rFonts w:cs="Tahoma"/>
                <w:sz w:val="20"/>
                <w:szCs w:val="20"/>
              </w:rPr>
              <w:t>ΑΜΠΟΥΤΖΑ</w:t>
            </w:r>
            <w:bookmarkEnd w:id="762"/>
            <w:bookmarkEnd w:id="763"/>
            <w:bookmarkEnd w:id="764"/>
          </w:p>
        </w:tc>
        <w:tc>
          <w:tcPr>
            <w:tcW w:w="2054" w:type="dxa"/>
            <w:shd w:val="clear" w:color="auto" w:fill="auto"/>
            <w:vAlign w:val="center"/>
          </w:tcPr>
          <w:p w14:paraId="2B66604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65" w:name="_Toc54177545"/>
            <w:bookmarkStart w:id="766" w:name="_Toc54008742"/>
            <w:bookmarkStart w:id="767" w:name="_Toc53353235"/>
            <w:r w:rsidRPr="00AC6078">
              <w:rPr>
                <w:rFonts w:cs="Tahoma"/>
                <w:sz w:val="20"/>
                <w:szCs w:val="20"/>
              </w:rPr>
              <w:t>ΝΙΓΗΡΙΑ</w:t>
            </w:r>
            <w:bookmarkEnd w:id="765"/>
            <w:bookmarkEnd w:id="766"/>
            <w:bookmarkEnd w:id="767"/>
          </w:p>
        </w:tc>
      </w:tr>
      <w:tr w:rsidR="00AC6078" w:rsidRPr="00AC6078" w14:paraId="0472D610" w14:textId="77777777" w:rsidTr="009D5049">
        <w:trPr>
          <w:trHeight w:val="255"/>
          <w:jc w:val="center"/>
        </w:trPr>
        <w:tc>
          <w:tcPr>
            <w:tcW w:w="504" w:type="dxa"/>
            <w:shd w:val="clear" w:color="auto" w:fill="auto"/>
            <w:vAlign w:val="center"/>
          </w:tcPr>
          <w:p w14:paraId="2B98CA7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68" w:name="_Toc54177546"/>
            <w:bookmarkStart w:id="769" w:name="_Toc54008743"/>
            <w:bookmarkStart w:id="770" w:name="_Toc53353236"/>
            <w:r w:rsidRPr="00AC6078">
              <w:rPr>
                <w:rFonts w:cs="Tahoma"/>
                <w:sz w:val="20"/>
                <w:szCs w:val="20"/>
              </w:rPr>
              <w:t>33</w:t>
            </w:r>
            <w:bookmarkEnd w:id="768"/>
            <w:bookmarkEnd w:id="769"/>
            <w:bookmarkEnd w:id="770"/>
          </w:p>
        </w:tc>
        <w:tc>
          <w:tcPr>
            <w:tcW w:w="3486" w:type="dxa"/>
            <w:shd w:val="clear" w:color="auto" w:fill="auto"/>
            <w:vAlign w:val="center"/>
          </w:tcPr>
          <w:p w14:paraId="1F9CA0D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71" w:name="_Toc54177547"/>
            <w:bookmarkStart w:id="772" w:name="_Toc54008744"/>
            <w:bookmarkStart w:id="773" w:name="_Toc53353237"/>
            <w:r w:rsidRPr="00AC6078">
              <w:rPr>
                <w:rFonts w:cs="Tahoma"/>
                <w:sz w:val="20"/>
                <w:szCs w:val="20"/>
              </w:rPr>
              <w:t>ΠΡΕΣΒΕΙΑ (με ΠΡΟΞ. ΓΡΑΦΕΙΟ)</w:t>
            </w:r>
            <w:bookmarkEnd w:id="771"/>
            <w:bookmarkEnd w:id="772"/>
            <w:bookmarkEnd w:id="773"/>
          </w:p>
        </w:tc>
        <w:tc>
          <w:tcPr>
            <w:tcW w:w="2603" w:type="dxa"/>
            <w:shd w:val="clear" w:color="auto" w:fill="auto"/>
            <w:vAlign w:val="center"/>
          </w:tcPr>
          <w:p w14:paraId="56D3D90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74" w:name="_Toc54177548"/>
            <w:bookmarkStart w:id="775" w:name="_Toc54008745"/>
            <w:bookmarkStart w:id="776" w:name="_Toc53353238"/>
            <w:r w:rsidRPr="00AC6078">
              <w:rPr>
                <w:rFonts w:cs="Tahoma"/>
                <w:sz w:val="20"/>
                <w:szCs w:val="20"/>
              </w:rPr>
              <w:t>ΛΕΥΚΩΣΙΑ</w:t>
            </w:r>
            <w:bookmarkEnd w:id="774"/>
            <w:bookmarkEnd w:id="775"/>
            <w:bookmarkEnd w:id="776"/>
          </w:p>
        </w:tc>
        <w:tc>
          <w:tcPr>
            <w:tcW w:w="2054" w:type="dxa"/>
            <w:shd w:val="clear" w:color="auto" w:fill="auto"/>
            <w:vAlign w:val="center"/>
          </w:tcPr>
          <w:p w14:paraId="183A023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77" w:name="_Toc54177549"/>
            <w:bookmarkStart w:id="778" w:name="_Toc54008746"/>
            <w:bookmarkStart w:id="779" w:name="_Toc53353239"/>
            <w:r w:rsidRPr="00AC6078">
              <w:rPr>
                <w:rFonts w:cs="Tahoma"/>
                <w:sz w:val="20"/>
                <w:szCs w:val="20"/>
              </w:rPr>
              <w:t>ΚΥΠΡΟΣ</w:t>
            </w:r>
            <w:bookmarkEnd w:id="777"/>
            <w:bookmarkEnd w:id="778"/>
            <w:bookmarkEnd w:id="779"/>
          </w:p>
        </w:tc>
      </w:tr>
      <w:tr w:rsidR="00AC6078" w:rsidRPr="00AC6078" w14:paraId="3B3946C7" w14:textId="77777777" w:rsidTr="009D5049">
        <w:trPr>
          <w:trHeight w:val="255"/>
          <w:jc w:val="center"/>
        </w:trPr>
        <w:tc>
          <w:tcPr>
            <w:tcW w:w="504" w:type="dxa"/>
            <w:shd w:val="clear" w:color="auto" w:fill="auto"/>
            <w:vAlign w:val="center"/>
          </w:tcPr>
          <w:p w14:paraId="448AE97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80" w:name="_Toc54177550"/>
            <w:bookmarkStart w:id="781" w:name="_Toc54008747"/>
            <w:bookmarkStart w:id="782" w:name="_Toc53353240"/>
            <w:r w:rsidRPr="00AC6078">
              <w:rPr>
                <w:rFonts w:cs="Tahoma"/>
                <w:sz w:val="20"/>
                <w:szCs w:val="20"/>
              </w:rPr>
              <w:t>34</w:t>
            </w:r>
            <w:bookmarkEnd w:id="780"/>
            <w:bookmarkEnd w:id="781"/>
            <w:bookmarkEnd w:id="782"/>
          </w:p>
        </w:tc>
        <w:tc>
          <w:tcPr>
            <w:tcW w:w="3486" w:type="dxa"/>
            <w:shd w:val="clear" w:color="auto" w:fill="auto"/>
            <w:vAlign w:val="center"/>
          </w:tcPr>
          <w:p w14:paraId="202C842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83" w:name="_Toc54177551"/>
            <w:bookmarkStart w:id="784" w:name="_Toc54008748"/>
            <w:bookmarkStart w:id="785" w:name="_Toc53353241"/>
            <w:r w:rsidRPr="00AC6078">
              <w:rPr>
                <w:rFonts w:cs="Tahoma"/>
                <w:sz w:val="20"/>
                <w:szCs w:val="20"/>
              </w:rPr>
              <w:t>ΠΡΕΣΒΕΙΑ (με ΠΡΟΞ. ΓΡΑΦΕΙΟ)</w:t>
            </w:r>
            <w:bookmarkEnd w:id="783"/>
            <w:bookmarkEnd w:id="784"/>
            <w:bookmarkEnd w:id="785"/>
          </w:p>
        </w:tc>
        <w:tc>
          <w:tcPr>
            <w:tcW w:w="2603" w:type="dxa"/>
            <w:shd w:val="clear" w:color="auto" w:fill="auto"/>
            <w:vAlign w:val="center"/>
          </w:tcPr>
          <w:p w14:paraId="66D5BB6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86" w:name="_Toc54177552"/>
            <w:bookmarkStart w:id="787" w:name="_Toc54008749"/>
            <w:bookmarkStart w:id="788" w:name="_Toc53353242"/>
            <w:r w:rsidRPr="00AC6078">
              <w:rPr>
                <w:rFonts w:cs="Tahoma"/>
                <w:sz w:val="20"/>
                <w:szCs w:val="20"/>
              </w:rPr>
              <w:t>ΛΙΜΑ</w:t>
            </w:r>
            <w:bookmarkEnd w:id="786"/>
            <w:bookmarkEnd w:id="787"/>
            <w:bookmarkEnd w:id="788"/>
          </w:p>
        </w:tc>
        <w:tc>
          <w:tcPr>
            <w:tcW w:w="2054" w:type="dxa"/>
            <w:shd w:val="clear" w:color="auto" w:fill="auto"/>
            <w:vAlign w:val="center"/>
          </w:tcPr>
          <w:p w14:paraId="3083615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89" w:name="_Toc54177553"/>
            <w:bookmarkStart w:id="790" w:name="_Toc54008750"/>
            <w:bookmarkStart w:id="791" w:name="_Toc53353243"/>
            <w:r w:rsidRPr="00AC6078">
              <w:rPr>
                <w:rFonts w:cs="Tahoma"/>
                <w:sz w:val="20"/>
                <w:szCs w:val="20"/>
              </w:rPr>
              <w:t>ΠΕΡΟΥ</w:t>
            </w:r>
            <w:bookmarkEnd w:id="789"/>
            <w:bookmarkEnd w:id="790"/>
            <w:bookmarkEnd w:id="791"/>
          </w:p>
        </w:tc>
      </w:tr>
      <w:tr w:rsidR="00AC6078" w:rsidRPr="00AC6078" w14:paraId="510E7B55" w14:textId="77777777" w:rsidTr="009D5049">
        <w:trPr>
          <w:trHeight w:val="162"/>
          <w:jc w:val="center"/>
        </w:trPr>
        <w:tc>
          <w:tcPr>
            <w:tcW w:w="504" w:type="dxa"/>
            <w:shd w:val="clear" w:color="auto" w:fill="auto"/>
            <w:vAlign w:val="center"/>
          </w:tcPr>
          <w:p w14:paraId="1F5D1EC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92" w:name="_Toc54177554"/>
            <w:bookmarkStart w:id="793" w:name="_Toc54008751"/>
            <w:bookmarkStart w:id="794" w:name="_Toc53353244"/>
            <w:r w:rsidRPr="00AC6078">
              <w:rPr>
                <w:rFonts w:cs="Tahoma"/>
                <w:sz w:val="20"/>
                <w:szCs w:val="20"/>
              </w:rPr>
              <w:t>35</w:t>
            </w:r>
            <w:bookmarkEnd w:id="792"/>
            <w:bookmarkEnd w:id="793"/>
            <w:bookmarkEnd w:id="794"/>
          </w:p>
        </w:tc>
        <w:tc>
          <w:tcPr>
            <w:tcW w:w="3486" w:type="dxa"/>
            <w:shd w:val="clear" w:color="auto" w:fill="auto"/>
            <w:vAlign w:val="center"/>
          </w:tcPr>
          <w:p w14:paraId="5272940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95" w:name="_Toc54177555"/>
            <w:bookmarkStart w:id="796" w:name="_Toc54008752"/>
            <w:bookmarkStart w:id="797" w:name="_Toc53353245"/>
            <w:r w:rsidRPr="00AC6078">
              <w:rPr>
                <w:rFonts w:cs="Tahoma"/>
                <w:sz w:val="20"/>
                <w:szCs w:val="20"/>
              </w:rPr>
              <w:t>ΠΡΕΣΒΕΙΑ (με ΠΡΟΞ. ΓΡΑΦΕΙΟ)</w:t>
            </w:r>
            <w:bookmarkEnd w:id="795"/>
            <w:bookmarkEnd w:id="796"/>
            <w:bookmarkEnd w:id="797"/>
          </w:p>
        </w:tc>
        <w:tc>
          <w:tcPr>
            <w:tcW w:w="2603" w:type="dxa"/>
            <w:shd w:val="clear" w:color="auto" w:fill="auto"/>
            <w:vAlign w:val="center"/>
          </w:tcPr>
          <w:p w14:paraId="10A4D0C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798" w:name="_Toc54177556"/>
            <w:bookmarkStart w:id="799" w:name="_Toc54008753"/>
            <w:bookmarkStart w:id="800" w:name="_Toc53353246"/>
            <w:r w:rsidRPr="00AC6078">
              <w:rPr>
                <w:rFonts w:cs="Tahoma"/>
                <w:sz w:val="20"/>
                <w:szCs w:val="20"/>
              </w:rPr>
              <w:t>ΛΙΟΥΜΠΛΙΑΝΑ</w:t>
            </w:r>
            <w:bookmarkEnd w:id="798"/>
            <w:bookmarkEnd w:id="799"/>
            <w:bookmarkEnd w:id="800"/>
          </w:p>
        </w:tc>
        <w:tc>
          <w:tcPr>
            <w:tcW w:w="2054" w:type="dxa"/>
            <w:shd w:val="clear" w:color="auto" w:fill="auto"/>
            <w:vAlign w:val="center"/>
          </w:tcPr>
          <w:p w14:paraId="1DEABAD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01" w:name="_Toc54177557"/>
            <w:bookmarkStart w:id="802" w:name="_Toc54008754"/>
            <w:bookmarkStart w:id="803" w:name="_Toc53353247"/>
            <w:r w:rsidRPr="00AC6078">
              <w:rPr>
                <w:rFonts w:cs="Tahoma"/>
                <w:sz w:val="20"/>
                <w:szCs w:val="20"/>
              </w:rPr>
              <w:t>ΣΛΟΒΕΝΙΑ</w:t>
            </w:r>
            <w:bookmarkEnd w:id="801"/>
            <w:bookmarkEnd w:id="802"/>
            <w:bookmarkEnd w:id="803"/>
          </w:p>
        </w:tc>
      </w:tr>
      <w:tr w:rsidR="00AC6078" w:rsidRPr="00AC6078" w14:paraId="4049CCC1" w14:textId="77777777" w:rsidTr="009D5049">
        <w:trPr>
          <w:trHeight w:val="255"/>
          <w:jc w:val="center"/>
        </w:trPr>
        <w:tc>
          <w:tcPr>
            <w:tcW w:w="504" w:type="dxa"/>
            <w:shd w:val="clear" w:color="auto" w:fill="auto"/>
            <w:vAlign w:val="center"/>
          </w:tcPr>
          <w:p w14:paraId="339E52A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04" w:name="_Toc54177558"/>
            <w:bookmarkStart w:id="805" w:name="_Toc54008755"/>
            <w:bookmarkStart w:id="806" w:name="_Toc53353248"/>
            <w:r w:rsidRPr="00AC6078">
              <w:rPr>
                <w:rFonts w:cs="Tahoma"/>
                <w:sz w:val="20"/>
                <w:szCs w:val="20"/>
              </w:rPr>
              <w:t>36</w:t>
            </w:r>
            <w:bookmarkEnd w:id="804"/>
            <w:bookmarkEnd w:id="805"/>
            <w:bookmarkEnd w:id="806"/>
          </w:p>
        </w:tc>
        <w:tc>
          <w:tcPr>
            <w:tcW w:w="3486" w:type="dxa"/>
            <w:shd w:val="clear" w:color="auto" w:fill="auto"/>
            <w:vAlign w:val="center"/>
          </w:tcPr>
          <w:p w14:paraId="5BD6BF2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07" w:name="_Toc54177559"/>
            <w:bookmarkStart w:id="808" w:name="_Toc54008756"/>
            <w:bookmarkStart w:id="809" w:name="_Toc53353249"/>
            <w:r w:rsidRPr="00AC6078">
              <w:rPr>
                <w:rFonts w:cs="Tahoma"/>
                <w:sz w:val="20"/>
                <w:szCs w:val="20"/>
              </w:rPr>
              <w:t>ΠΡΕΣΒΕΙΑ (με ΠΡΟΞ. ΓΡΑΦΕΙΟ)</w:t>
            </w:r>
            <w:bookmarkEnd w:id="807"/>
            <w:bookmarkEnd w:id="808"/>
            <w:bookmarkEnd w:id="809"/>
          </w:p>
        </w:tc>
        <w:tc>
          <w:tcPr>
            <w:tcW w:w="2603" w:type="dxa"/>
            <w:shd w:val="clear" w:color="auto" w:fill="auto"/>
            <w:vAlign w:val="center"/>
          </w:tcPr>
          <w:p w14:paraId="586FB16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10" w:name="_Toc54177560"/>
            <w:bookmarkStart w:id="811" w:name="_Toc54008757"/>
            <w:bookmarkStart w:id="812" w:name="_Toc53353250"/>
            <w:r w:rsidRPr="00AC6078">
              <w:rPr>
                <w:rFonts w:cs="Tahoma"/>
                <w:sz w:val="20"/>
                <w:szCs w:val="20"/>
              </w:rPr>
              <w:t>ΛΙΣΣΑΒΩΝΑ</w:t>
            </w:r>
            <w:bookmarkEnd w:id="810"/>
            <w:bookmarkEnd w:id="811"/>
            <w:bookmarkEnd w:id="812"/>
          </w:p>
        </w:tc>
        <w:tc>
          <w:tcPr>
            <w:tcW w:w="2054" w:type="dxa"/>
            <w:shd w:val="clear" w:color="auto" w:fill="auto"/>
            <w:vAlign w:val="center"/>
          </w:tcPr>
          <w:p w14:paraId="4FF68B4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13" w:name="_Toc54177561"/>
            <w:bookmarkStart w:id="814" w:name="_Toc54008758"/>
            <w:bookmarkStart w:id="815" w:name="_Toc53353251"/>
            <w:r w:rsidRPr="00AC6078">
              <w:rPr>
                <w:rFonts w:cs="Tahoma"/>
                <w:sz w:val="20"/>
                <w:szCs w:val="20"/>
              </w:rPr>
              <w:t>ΠΟΡΤΟΓΑΛΙΑ</w:t>
            </w:r>
            <w:bookmarkEnd w:id="813"/>
            <w:bookmarkEnd w:id="814"/>
            <w:bookmarkEnd w:id="815"/>
          </w:p>
        </w:tc>
      </w:tr>
      <w:tr w:rsidR="00AC6078" w:rsidRPr="00AC6078" w14:paraId="583CCDC4" w14:textId="77777777" w:rsidTr="009D5049">
        <w:trPr>
          <w:trHeight w:val="255"/>
          <w:jc w:val="center"/>
        </w:trPr>
        <w:tc>
          <w:tcPr>
            <w:tcW w:w="504" w:type="dxa"/>
            <w:shd w:val="clear" w:color="auto" w:fill="auto"/>
            <w:vAlign w:val="center"/>
          </w:tcPr>
          <w:p w14:paraId="6A40D72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16" w:name="_Toc54177562"/>
            <w:bookmarkStart w:id="817" w:name="_Toc54008759"/>
            <w:bookmarkStart w:id="818" w:name="_Toc53353252"/>
            <w:r w:rsidRPr="00AC6078">
              <w:rPr>
                <w:rFonts w:cs="Tahoma"/>
                <w:sz w:val="20"/>
                <w:szCs w:val="20"/>
              </w:rPr>
              <w:t>37</w:t>
            </w:r>
            <w:bookmarkEnd w:id="816"/>
            <w:bookmarkEnd w:id="817"/>
            <w:bookmarkEnd w:id="818"/>
          </w:p>
        </w:tc>
        <w:tc>
          <w:tcPr>
            <w:tcW w:w="3486" w:type="dxa"/>
            <w:shd w:val="clear" w:color="auto" w:fill="auto"/>
            <w:vAlign w:val="center"/>
          </w:tcPr>
          <w:p w14:paraId="548B31E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19" w:name="_Toc54177563"/>
            <w:bookmarkStart w:id="820" w:name="_Toc54008760"/>
            <w:bookmarkStart w:id="821" w:name="_Toc53353253"/>
            <w:r w:rsidRPr="00AC6078">
              <w:rPr>
                <w:rFonts w:cs="Tahoma"/>
                <w:sz w:val="20"/>
                <w:szCs w:val="20"/>
              </w:rPr>
              <w:t>ΠΡΕΣΒΕΙΑ (με ΠΡΟΞ. ΓΡΑΦΕΙΟ)</w:t>
            </w:r>
            <w:bookmarkEnd w:id="819"/>
            <w:bookmarkEnd w:id="820"/>
            <w:bookmarkEnd w:id="821"/>
          </w:p>
        </w:tc>
        <w:tc>
          <w:tcPr>
            <w:tcW w:w="2603" w:type="dxa"/>
            <w:shd w:val="clear" w:color="auto" w:fill="auto"/>
            <w:vAlign w:val="center"/>
          </w:tcPr>
          <w:p w14:paraId="7B07893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22" w:name="_Toc54177564"/>
            <w:bookmarkStart w:id="823" w:name="_Toc54008761"/>
            <w:bookmarkStart w:id="824" w:name="_Toc53353254"/>
            <w:r w:rsidRPr="00AC6078">
              <w:rPr>
                <w:rFonts w:cs="Tahoma"/>
                <w:sz w:val="20"/>
                <w:szCs w:val="20"/>
              </w:rPr>
              <w:t>ΛΟΝΔΙΝΟ</w:t>
            </w:r>
            <w:bookmarkEnd w:id="822"/>
            <w:bookmarkEnd w:id="823"/>
            <w:bookmarkEnd w:id="824"/>
          </w:p>
        </w:tc>
        <w:tc>
          <w:tcPr>
            <w:tcW w:w="2054" w:type="dxa"/>
            <w:shd w:val="clear" w:color="auto" w:fill="auto"/>
            <w:vAlign w:val="center"/>
          </w:tcPr>
          <w:p w14:paraId="6B27282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25" w:name="_Toc54177565"/>
            <w:bookmarkStart w:id="826" w:name="_Toc54008762"/>
            <w:bookmarkStart w:id="827" w:name="_Toc53353255"/>
            <w:r w:rsidRPr="00AC6078">
              <w:rPr>
                <w:rFonts w:cs="Tahoma"/>
                <w:sz w:val="20"/>
                <w:szCs w:val="20"/>
              </w:rPr>
              <w:t>ΜΕΓΑΛΗ ΒΡΕΤΑΝΙΑ</w:t>
            </w:r>
            <w:bookmarkEnd w:id="825"/>
            <w:bookmarkEnd w:id="826"/>
            <w:bookmarkEnd w:id="827"/>
          </w:p>
        </w:tc>
      </w:tr>
      <w:tr w:rsidR="00AC6078" w:rsidRPr="00AC6078" w14:paraId="716F5BB9" w14:textId="77777777" w:rsidTr="009D5049">
        <w:trPr>
          <w:trHeight w:val="255"/>
          <w:jc w:val="center"/>
        </w:trPr>
        <w:tc>
          <w:tcPr>
            <w:tcW w:w="504" w:type="dxa"/>
            <w:shd w:val="clear" w:color="auto" w:fill="auto"/>
            <w:vAlign w:val="center"/>
          </w:tcPr>
          <w:p w14:paraId="2FAEB17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28" w:name="_Toc54177566"/>
            <w:bookmarkStart w:id="829" w:name="_Toc54008763"/>
            <w:bookmarkStart w:id="830" w:name="_Toc53353256"/>
            <w:r w:rsidRPr="00AC6078">
              <w:rPr>
                <w:rFonts w:cs="Tahoma"/>
                <w:sz w:val="20"/>
                <w:szCs w:val="20"/>
              </w:rPr>
              <w:t>38</w:t>
            </w:r>
            <w:bookmarkEnd w:id="828"/>
            <w:bookmarkEnd w:id="829"/>
            <w:bookmarkEnd w:id="830"/>
          </w:p>
        </w:tc>
        <w:tc>
          <w:tcPr>
            <w:tcW w:w="3486" w:type="dxa"/>
            <w:shd w:val="clear" w:color="auto" w:fill="auto"/>
            <w:vAlign w:val="center"/>
          </w:tcPr>
          <w:p w14:paraId="5BDA22B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31" w:name="_Toc54177567"/>
            <w:bookmarkStart w:id="832" w:name="_Toc54008764"/>
            <w:bookmarkStart w:id="833" w:name="_Toc53353257"/>
            <w:r w:rsidRPr="00AC6078">
              <w:rPr>
                <w:rFonts w:cs="Tahoma"/>
                <w:sz w:val="20"/>
                <w:szCs w:val="20"/>
              </w:rPr>
              <w:t>ΠΡΕΣΒΕΙΑ (με ΠΡΟΞ. ΓΡΑΦΕΙΟ)</w:t>
            </w:r>
            <w:bookmarkEnd w:id="831"/>
            <w:bookmarkEnd w:id="832"/>
            <w:bookmarkEnd w:id="833"/>
          </w:p>
        </w:tc>
        <w:tc>
          <w:tcPr>
            <w:tcW w:w="2603" w:type="dxa"/>
            <w:shd w:val="clear" w:color="auto" w:fill="auto"/>
            <w:vAlign w:val="center"/>
          </w:tcPr>
          <w:p w14:paraId="5A72276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34" w:name="_Toc54177568"/>
            <w:bookmarkStart w:id="835" w:name="_Toc54008765"/>
            <w:bookmarkStart w:id="836" w:name="_Toc53353258"/>
            <w:r w:rsidRPr="00AC6078">
              <w:rPr>
                <w:rFonts w:cs="Tahoma"/>
                <w:sz w:val="20"/>
                <w:szCs w:val="20"/>
              </w:rPr>
              <w:t>ΛΟΥΞΕΜΒΟΥΡΓΟ</w:t>
            </w:r>
            <w:bookmarkEnd w:id="834"/>
            <w:bookmarkEnd w:id="835"/>
            <w:bookmarkEnd w:id="836"/>
          </w:p>
        </w:tc>
        <w:tc>
          <w:tcPr>
            <w:tcW w:w="2054" w:type="dxa"/>
            <w:shd w:val="clear" w:color="auto" w:fill="auto"/>
            <w:vAlign w:val="center"/>
          </w:tcPr>
          <w:p w14:paraId="685DCC3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37" w:name="_Toc54177569"/>
            <w:bookmarkStart w:id="838" w:name="_Toc54008766"/>
            <w:bookmarkStart w:id="839" w:name="_Toc53353259"/>
            <w:r w:rsidRPr="00AC6078">
              <w:rPr>
                <w:rFonts w:cs="Tahoma"/>
                <w:sz w:val="20"/>
                <w:szCs w:val="20"/>
              </w:rPr>
              <w:t>ΛΟΥΞΕΜΒΟΥΡΓΟ</w:t>
            </w:r>
            <w:bookmarkEnd w:id="837"/>
            <w:bookmarkEnd w:id="838"/>
            <w:bookmarkEnd w:id="839"/>
          </w:p>
        </w:tc>
      </w:tr>
      <w:tr w:rsidR="00AC6078" w:rsidRPr="00AC6078" w14:paraId="399508A6" w14:textId="77777777" w:rsidTr="009D5049">
        <w:trPr>
          <w:trHeight w:val="255"/>
          <w:jc w:val="center"/>
        </w:trPr>
        <w:tc>
          <w:tcPr>
            <w:tcW w:w="504" w:type="dxa"/>
            <w:shd w:val="clear" w:color="auto" w:fill="auto"/>
            <w:vAlign w:val="center"/>
          </w:tcPr>
          <w:p w14:paraId="581EC5F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40" w:name="_Toc54177570"/>
            <w:bookmarkStart w:id="841" w:name="_Toc54008767"/>
            <w:bookmarkStart w:id="842" w:name="_Toc53353260"/>
            <w:r w:rsidRPr="00AC6078">
              <w:rPr>
                <w:rFonts w:cs="Tahoma"/>
                <w:sz w:val="20"/>
                <w:szCs w:val="20"/>
              </w:rPr>
              <w:t>39</w:t>
            </w:r>
            <w:bookmarkEnd w:id="840"/>
            <w:bookmarkEnd w:id="841"/>
            <w:bookmarkEnd w:id="842"/>
          </w:p>
        </w:tc>
        <w:tc>
          <w:tcPr>
            <w:tcW w:w="3486" w:type="dxa"/>
            <w:shd w:val="clear" w:color="auto" w:fill="auto"/>
            <w:vAlign w:val="center"/>
          </w:tcPr>
          <w:p w14:paraId="2F9C5A3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43" w:name="_Toc54177571"/>
            <w:bookmarkStart w:id="844" w:name="_Toc54008768"/>
            <w:bookmarkStart w:id="845" w:name="_Toc53353261"/>
            <w:r w:rsidRPr="00AC6078">
              <w:rPr>
                <w:rFonts w:cs="Tahoma"/>
                <w:sz w:val="20"/>
                <w:szCs w:val="20"/>
              </w:rPr>
              <w:t>ΠΡΕΣΒΕΙΑ (με ΠΡΟΞ. ΓΡΑΦΕΙΟ)</w:t>
            </w:r>
            <w:bookmarkEnd w:id="843"/>
            <w:bookmarkEnd w:id="844"/>
            <w:bookmarkEnd w:id="845"/>
          </w:p>
        </w:tc>
        <w:tc>
          <w:tcPr>
            <w:tcW w:w="2603" w:type="dxa"/>
            <w:shd w:val="clear" w:color="auto" w:fill="auto"/>
            <w:vAlign w:val="center"/>
          </w:tcPr>
          <w:p w14:paraId="1C3E85A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46" w:name="_Toc54177572"/>
            <w:bookmarkStart w:id="847" w:name="_Toc54008769"/>
            <w:bookmarkStart w:id="848" w:name="_Toc53353262"/>
            <w:r w:rsidRPr="00AC6078">
              <w:rPr>
                <w:rFonts w:cs="Tahoma"/>
                <w:sz w:val="20"/>
                <w:szCs w:val="20"/>
              </w:rPr>
              <w:t>ΜΑΔΡΙΤΗ</w:t>
            </w:r>
            <w:bookmarkEnd w:id="846"/>
            <w:bookmarkEnd w:id="847"/>
            <w:bookmarkEnd w:id="848"/>
          </w:p>
        </w:tc>
        <w:tc>
          <w:tcPr>
            <w:tcW w:w="2054" w:type="dxa"/>
            <w:shd w:val="clear" w:color="auto" w:fill="auto"/>
            <w:vAlign w:val="center"/>
          </w:tcPr>
          <w:p w14:paraId="259AAAB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49" w:name="_Toc54177573"/>
            <w:bookmarkStart w:id="850" w:name="_Toc54008770"/>
            <w:bookmarkStart w:id="851" w:name="_Toc53353263"/>
            <w:r w:rsidRPr="00AC6078">
              <w:rPr>
                <w:rFonts w:cs="Tahoma"/>
                <w:sz w:val="20"/>
                <w:szCs w:val="20"/>
              </w:rPr>
              <w:t>ΙΣΠΑΝΙΑ</w:t>
            </w:r>
            <w:bookmarkEnd w:id="849"/>
            <w:bookmarkEnd w:id="850"/>
            <w:bookmarkEnd w:id="851"/>
          </w:p>
        </w:tc>
      </w:tr>
      <w:tr w:rsidR="00AC6078" w:rsidRPr="00AC6078" w14:paraId="59CBF7DA" w14:textId="77777777" w:rsidTr="009D5049">
        <w:trPr>
          <w:trHeight w:val="255"/>
          <w:jc w:val="center"/>
        </w:trPr>
        <w:tc>
          <w:tcPr>
            <w:tcW w:w="504" w:type="dxa"/>
            <w:shd w:val="clear" w:color="auto" w:fill="auto"/>
            <w:vAlign w:val="center"/>
          </w:tcPr>
          <w:p w14:paraId="2579A90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52" w:name="_Toc54177574"/>
            <w:bookmarkStart w:id="853" w:name="_Toc54008771"/>
            <w:bookmarkStart w:id="854" w:name="_Toc53353264"/>
            <w:r w:rsidRPr="00AC6078">
              <w:rPr>
                <w:rFonts w:cs="Tahoma"/>
                <w:sz w:val="20"/>
                <w:szCs w:val="20"/>
              </w:rPr>
              <w:t>40</w:t>
            </w:r>
            <w:bookmarkEnd w:id="852"/>
            <w:bookmarkEnd w:id="853"/>
            <w:bookmarkEnd w:id="854"/>
          </w:p>
        </w:tc>
        <w:tc>
          <w:tcPr>
            <w:tcW w:w="3486" w:type="dxa"/>
            <w:shd w:val="clear" w:color="auto" w:fill="auto"/>
            <w:vAlign w:val="center"/>
          </w:tcPr>
          <w:p w14:paraId="4756AB3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55" w:name="_Toc54177575"/>
            <w:bookmarkStart w:id="856" w:name="_Toc54008772"/>
            <w:bookmarkStart w:id="857" w:name="_Toc53353265"/>
            <w:r w:rsidRPr="00AC6078">
              <w:rPr>
                <w:rFonts w:cs="Tahoma"/>
                <w:sz w:val="20"/>
                <w:szCs w:val="20"/>
              </w:rPr>
              <w:t>ΠΡΕΣΒΕΙΑ (με ΠΡΟΞ. ΓΡΑΦΕΙΟ)</w:t>
            </w:r>
            <w:bookmarkEnd w:id="855"/>
            <w:bookmarkEnd w:id="856"/>
            <w:bookmarkEnd w:id="857"/>
          </w:p>
        </w:tc>
        <w:tc>
          <w:tcPr>
            <w:tcW w:w="2603" w:type="dxa"/>
            <w:shd w:val="clear" w:color="auto" w:fill="auto"/>
            <w:vAlign w:val="center"/>
          </w:tcPr>
          <w:p w14:paraId="62F33AD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58" w:name="_Toc54177576"/>
            <w:bookmarkStart w:id="859" w:name="_Toc54008773"/>
            <w:bookmarkStart w:id="860" w:name="_Toc53353266"/>
            <w:r w:rsidRPr="00AC6078">
              <w:rPr>
                <w:rFonts w:cs="Tahoma"/>
                <w:sz w:val="20"/>
                <w:szCs w:val="20"/>
              </w:rPr>
              <w:t>ΜΑΝΙΛΑ</w:t>
            </w:r>
            <w:bookmarkEnd w:id="858"/>
            <w:bookmarkEnd w:id="859"/>
            <w:bookmarkEnd w:id="860"/>
          </w:p>
        </w:tc>
        <w:tc>
          <w:tcPr>
            <w:tcW w:w="2054" w:type="dxa"/>
            <w:shd w:val="clear" w:color="auto" w:fill="auto"/>
            <w:vAlign w:val="center"/>
          </w:tcPr>
          <w:p w14:paraId="282620F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61" w:name="_Toc54177577"/>
            <w:bookmarkStart w:id="862" w:name="_Toc54008774"/>
            <w:bookmarkStart w:id="863" w:name="_Toc53353267"/>
            <w:r w:rsidRPr="00AC6078">
              <w:rPr>
                <w:rFonts w:cs="Tahoma"/>
                <w:sz w:val="20"/>
                <w:szCs w:val="20"/>
              </w:rPr>
              <w:t>ΦΙΛΙΠΠΙΝΕΣ</w:t>
            </w:r>
            <w:bookmarkEnd w:id="861"/>
            <w:bookmarkEnd w:id="862"/>
            <w:bookmarkEnd w:id="863"/>
          </w:p>
        </w:tc>
      </w:tr>
      <w:tr w:rsidR="00AC6078" w:rsidRPr="00AC6078" w14:paraId="67D630BD" w14:textId="77777777" w:rsidTr="009D5049">
        <w:trPr>
          <w:trHeight w:val="255"/>
          <w:jc w:val="center"/>
        </w:trPr>
        <w:tc>
          <w:tcPr>
            <w:tcW w:w="504" w:type="dxa"/>
            <w:shd w:val="clear" w:color="auto" w:fill="auto"/>
            <w:vAlign w:val="center"/>
          </w:tcPr>
          <w:p w14:paraId="00F048A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64" w:name="_Toc54177578"/>
            <w:bookmarkStart w:id="865" w:name="_Toc54008775"/>
            <w:bookmarkStart w:id="866" w:name="_Toc53353268"/>
            <w:r w:rsidRPr="00AC6078">
              <w:rPr>
                <w:rFonts w:cs="Tahoma"/>
                <w:sz w:val="20"/>
                <w:szCs w:val="20"/>
              </w:rPr>
              <w:t>41</w:t>
            </w:r>
            <w:bookmarkEnd w:id="864"/>
            <w:bookmarkEnd w:id="865"/>
            <w:bookmarkEnd w:id="866"/>
          </w:p>
        </w:tc>
        <w:tc>
          <w:tcPr>
            <w:tcW w:w="3486" w:type="dxa"/>
            <w:shd w:val="clear" w:color="auto" w:fill="auto"/>
            <w:vAlign w:val="center"/>
          </w:tcPr>
          <w:p w14:paraId="1D1FFC1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67" w:name="_Toc54177579"/>
            <w:bookmarkStart w:id="868" w:name="_Toc54008776"/>
            <w:bookmarkStart w:id="869" w:name="_Toc53353269"/>
            <w:r w:rsidRPr="00AC6078">
              <w:rPr>
                <w:rFonts w:cs="Tahoma"/>
                <w:sz w:val="20"/>
                <w:szCs w:val="20"/>
              </w:rPr>
              <w:t>ΠΡΕΣΒΕΙΑ (με ΠΡΟΞ. ΓΡΑΦΕΙΟ)</w:t>
            </w:r>
            <w:bookmarkEnd w:id="867"/>
            <w:bookmarkEnd w:id="868"/>
            <w:bookmarkEnd w:id="869"/>
          </w:p>
        </w:tc>
        <w:tc>
          <w:tcPr>
            <w:tcW w:w="2603" w:type="dxa"/>
            <w:shd w:val="clear" w:color="auto" w:fill="auto"/>
            <w:vAlign w:val="center"/>
          </w:tcPr>
          <w:p w14:paraId="6F160A5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70" w:name="_Toc54177580"/>
            <w:bookmarkStart w:id="871" w:name="_Toc54008777"/>
            <w:bookmarkStart w:id="872" w:name="_Toc53353270"/>
            <w:r w:rsidRPr="00AC6078">
              <w:rPr>
                <w:rFonts w:cs="Tahoma"/>
                <w:sz w:val="20"/>
                <w:szCs w:val="20"/>
              </w:rPr>
              <w:t>ΜΕΞΙΚΟ</w:t>
            </w:r>
            <w:bookmarkEnd w:id="870"/>
            <w:bookmarkEnd w:id="871"/>
            <w:bookmarkEnd w:id="872"/>
          </w:p>
        </w:tc>
        <w:tc>
          <w:tcPr>
            <w:tcW w:w="2054" w:type="dxa"/>
            <w:shd w:val="clear" w:color="auto" w:fill="auto"/>
            <w:vAlign w:val="center"/>
          </w:tcPr>
          <w:p w14:paraId="3B98969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73" w:name="_Toc54177581"/>
            <w:bookmarkStart w:id="874" w:name="_Toc54008778"/>
            <w:bookmarkStart w:id="875" w:name="_Toc53353271"/>
            <w:r w:rsidRPr="00AC6078">
              <w:rPr>
                <w:rFonts w:cs="Tahoma"/>
                <w:sz w:val="20"/>
                <w:szCs w:val="20"/>
              </w:rPr>
              <w:t>ΜΕΞΙΚΟ</w:t>
            </w:r>
            <w:bookmarkEnd w:id="873"/>
            <w:bookmarkEnd w:id="874"/>
            <w:bookmarkEnd w:id="875"/>
          </w:p>
        </w:tc>
      </w:tr>
      <w:tr w:rsidR="00AC6078" w:rsidRPr="00AC6078" w14:paraId="66DD67E2" w14:textId="77777777" w:rsidTr="009D5049">
        <w:trPr>
          <w:trHeight w:val="255"/>
          <w:jc w:val="center"/>
        </w:trPr>
        <w:tc>
          <w:tcPr>
            <w:tcW w:w="504" w:type="dxa"/>
            <w:shd w:val="clear" w:color="auto" w:fill="auto"/>
            <w:vAlign w:val="center"/>
          </w:tcPr>
          <w:p w14:paraId="1F18B59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76" w:name="_Toc54177582"/>
            <w:bookmarkStart w:id="877" w:name="_Toc54008779"/>
            <w:bookmarkStart w:id="878" w:name="_Toc53353272"/>
            <w:r w:rsidRPr="00AC6078">
              <w:rPr>
                <w:rFonts w:cs="Tahoma"/>
                <w:sz w:val="20"/>
                <w:szCs w:val="20"/>
              </w:rPr>
              <w:t>42</w:t>
            </w:r>
            <w:bookmarkEnd w:id="876"/>
            <w:bookmarkEnd w:id="877"/>
            <w:bookmarkEnd w:id="878"/>
          </w:p>
        </w:tc>
        <w:tc>
          <w:tcPr>
            <w:tcW w:w="3486" w:type="dxa"/>
            <w:shd w:val="clear" w:color="auto" w:fill="auto"/>
            <w:vAlign w:val="center"/>
          </w:tcPr>
          <w:p w14:paraId="11FBA0D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79" w:name="_Toc54177583"/>
            <w:bookmarkStart w:id="880" w:name="_Toc54008780"/>
            <w:bookmarkStart w:id="881" w:name="_Toc53353273"/>
            <w:r w:rsidRPr="00AC6078">
              <w:rPr>
                <w:rFonts w:cs="Tahoma"/>
                <w:sz w:val="20"/>
                <w:szCs w:val="20"/>
              </w:rPr>
              <w:t>ΠΡΕΣΒΕΙΑ (με ΠΡΟΞ. ΓΡΑΦΕΙΟ)</w:t>
            </w:r>
            <w:bookmarkEnd w:id="879"/>
            <w:bookmarkEnd w:id="880"/>
            <w:bookmarkEnd w:id="881"/>
          </w:p>
        </w:tc>
        <w:tc>
          <w:tcPr>
            <w:tcW w:w="2603" w:type="dxa"/>
            <w:shd w:val="clear" w:color="auto" w:fill="auto"/>
            <w:vAlign w:val="center"/>
          </w:tcPr>
          <w:p w14:paraId="7D567EB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82" w:name="_Toc54177584"/>
            <w:bookmarkStart w:id="883" w:name="_Toc54008781"/>
            <w:bookmarkStart w:id="884" w:name="_Toc53353274"/>
            <w:r w:rsidRPr="00AC6078">
              <w:rPr>
                <w:rFonts w:cs="Tahoma"/>
                <w:sz w:val="20"/>
                <w:szCs w:val="20"/>
              </w:rPr>
              <w:t>ΜΟΝΤΕΒΙΔΕΟ</w:t>
            </w:r>
            <w:bookmarkEnd w:id="882"/>
            <w:bookmarkEnd w:id="883"/>
            <w:bookmarkEnd w:id="884"/>
          </w:p>
        </w:tc>
        <w:tc>
          <w:tcPr>
            <w:tcW w:w="2054" w:type="dxa"/>
            <w:shd w:val="clear" w:color="auto" w:fill="auto"/>
            <w:vAlign w:val="center"/>
          </w:tcPr>
          <w:p w14:paraId="7A493E0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85" w:name="_Toc54177585"/>
            <w:bookmarkStart w:id="886" w:name="_Toc54008782"/>
            <w:bookmarkStart w:id="887" w:name="_Toc53353275"/>
            <w:r w:rsidRPr="00AC6078">
              <w:rPr>
                <w:rFonts w:cs="Tahoma"/>
                <w:sz w:val="20"/>
                <w:szCs w:val="20"/>
              </w:rPr>
              <w:t>ΟΥΡΟΥΓΟΥΑΗ</w:t>
            </w:r>
            <w:bookmarkEnd w:id="885"/>
            <w:bookmarkEnd w:id="886"/>
            <w:bookmarkEnd w:id="887"/>
          </w:p>
        </w:tc>
      </w:tr>
      <w:tr w:rsidR="00AC6078" w:rsidRPr="00AC6078" w14:paraId="4F36782D" w14:textId="77777777" w:rsidTr="009D5049">
        <w:trPr>
          <w:trHeight w:val="255"/>
          <w:jc w:val="center"/>
        </w:trPr>
        <w:tc>
          <w:tcPr>
            <w:tcW w:w="504" w:type="dxa"/>
            <w:shd w:val="clear" w:color="auto" w:fill="auto"/>
            <w:vAlign w:val="center"/>
          </w:tcPr>
          <w:p w14:paraId="56E7451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88" w:name="_Toc54177586"/>
            <w:bookmarkStart w:id="889" w:name="_Toc54008783"/>
            <w:bookmarkStart w:id="890" w:name="_Toc53353276"/>
            <w:r w:rsidRPr="00AC6078">
              <w:rPr>
                <w:rFonts w:cs="Tahoma"/>
                <w:sz w:val="20"/>
                <w:szCs w:val="20"/>
              </w:rPr>
              <w:t>43</w:t>
            </w:r>
            <w:bookmarkEnd w:id="888"/>
            <w:bookmarkEnd w:id="889"/>
            <w:bookmarkEnd w:id="890"/>
          </w:p>
        </w:tc>
        <w:tc>
          <w:tcPr>
            <w:tcW w:w="3486" w:type="dxa"/>
            <w:shd w:val="clear" w:color="auto" w:fill="auto"/>
            <w:vAlign w:val="center"/>
          </w:tcPr>
          <w:p w14:paraId="01530E4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91" w:name="_Toc54177587"/>
            <w:bookmarkStart w:id="892" w:name="_Toc54008784"/>
            <w:bookmarkStart w:id="893" w:name="_Toc53353277"/>
            <w:r w:rsidRPr="00AC6078">
              <w:rPr>
                <w:rFonts w:cs="Tahoma"/>
                <w:sz w:val="20"/>
                <w:szCs w:val="20"/>
              </w:rPr>
              <w:t>ΠΡΕΣΒΕΙΑ (με ΠΡΟΞ. ΓΡΑΦΕΙΟ)</w:t>
            </w:r>
            <w:bookmarkEnd w:id="891"/>
            <w:bookmarkEnd w:id="892"/>
            <w:bookmarkEnd w:id="893"/>
          </w:p>
        </w:tc>
        <w:tc>
          <w:tcPr>
            <w:tcW w:w="2603" w:type="dxa"/>
            <w:shd w:val="clear" w:color="auto" w:fill="auto"/>
            <w:vAlign w:val="center"/>
          </w:tcPr>
          <w:p w14:paraId="6A56873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94" w:name="_Toc54177588"/>
            <w:bookmarkStart w:id="895" w:name="_Toc54008785"/>
            <w:bookmarkStart w:id="896" w:name="_Toc53353278"/>
            <w:r w:rsidRPr="00AC6078">
              <w:rPr>
                <w:rFonts w:cs="Tahoma"/>
                <w:sz w:val="20"/>
                <w:szCs w:val="20"/>
              </w:rPr>
              <w:t>ΜΠΑΚΟΥ</w:t>
            </w:r>
            <w:bookmarkEnd w:id="894"/>
            <w:bookmarkEnd w:id="895"/>
            <w:bookmarkEnd w:id="896"/>
          </w:p>
        </w:tc>
        <w:tc>
          <w:tcPr>
            <w:tcW w:w="2054" w:type="dxa"/>
            <w:shd w:val="clear" w:color="auto" w:fill="auto"/>
            <w:vAlign w:val="center"/>
          </w:tcPr>
          <w:p w14:paraId="148F0EC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897" w:name="_Toc54177589"/>
            <w:bookmarkStart w:id="898" w:name="_Toc54008786"/>
            <w:bookmarkStart w:id="899" w:name="_Toc53353279"/>
            <w:r w:rsidRPr="00AC6078">
              <w:rPr>
                <w:rFonts w:cs="Tahoma"/>
                <w:sz w:val="20"/>
                <w:szCs w:val="20"/>
              </w:rPr>
              <w:t>ΑΖΕΡΜΠΑΙΤΖΑΝ</w:t>
            </w:r>
            <w:bookmarkEnd w:id="897"/>
            <w:bookmarkEnd w:id="898"/>
            <w:bookmarkEnd w:id="899"/>
          </w:p>
        </w:tc>
      </w:tr>
      <w:tr w:rsidR="00AC6078" w:rsidRPr="00AC6078" w14:paraId="3903859B" w14:textId="77777777" w:rsidTr="009D5049">
        <w:trPr>
          <w:trHeight w:val="255"/>
          <w:jc w:val="center"/>
        </w:trPr>
        <w:tc>
          <w:tcPr>
            <w:tcW w:w="504" w:type="dxa"/>
            <w:shd w:val="clear" w:color="auto" w:fill="auto"/>
            <w:vAlign w:val="center"/>
          </w:tcPr>
          <w:p w14:paraId="77AD43A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00" w:name="_Toc54177590"/>
            <w:bookmarkStart w:id="901" w:name="_Toc54008787"/>
            <w:bookmarkStart w:id="902" w:name="_Toc53353280"/>
            <w:r w:rsidRPr="00AC6078">
              <w:rPr>
                <w:rFonts w:cs="Tahoma"/>
                <w:sz w:val="20"/>
                <w:szCs w:val="20"/>
              </w:rPr>
              <w:t>44</w:t>
            </w:r>
            <w:bookmarkEnd w:id="900"/>
            <w:bookmarkEnd w:id="901"/>
            <w:bookmarkEnd w:id="902"/>
          </w:p>
        </w:tc>
        <w:tc>
          <w:tcPr>
            <w:tcW w:w="3486" w:type="dxa"/>
            <w:shd w:val="clear" w:color="auto" w:fill="auto"/>
            <w:vAlign w:val="center"/>
          </w:tcPr>
          <w:p w14:paraId="4D09D17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03" w:name="_Toc54177591"/>
            <w:bookmarkStart w:id="904" w:name="_Toc54008788"/>
            <w:bookmarkStart w:id="905" w:name="_Toc53353281"/>
            <w:r w:rsidRPr="00AC6078">
              <w:rPr>
                <w:rFonts w:cs="Tahoma"/>
                <w:sz w:val="20"/>
                <w:szCs w:val="20"/>
              </w:rPr>
              <w:t>ΠΡΕΣΒΕΙΑ (με ΠΡΟΞ. ΓΡΑΦΕΙΟ)</w:t>
            </w:r>
            <w:bookmarkEnd w:id="903"/>
            <w:bookmarkEnd w:id="904"/>
            <w:bookmarkEnd w:id="905"/>
          </w:p>
        </w:tc>
        <w:tc>
          <w:tcPr>
            <w:tcW w:w="2603" w:type="dxa"/>
            <w:shd w:val="clear" w:color="auto" w:fill="auto"/>
            <w:vAlign w:val="center"/>
          </w:tcPr>
          <w:p w14:paraId="0CB65E4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06" w:name="_Toc54177592"/>
            <w:bookmarkStart w:id="907" w:name="_Toc54008789"/>
            <w:bookmarkStart w:id="908" w:name="_Toc53353282"/>
            <w:r w:rsidRPr="00AC6078">
              <w:rPr>
                <w:rFonts w:cs="Tahoma"/>
                <w:sz w:val="20"/>
                <w:szCs w:val="20"/>
              </w:rPr>
              <w:t>ΜΠΑΝΓΚΟΚ</w:t>
            </w:r>
            <w:bookmarkEnd w:id="906"/>
            <w:bookmarkEnd w:id="907"/>
            <w:bookmarkEnd w:id="908"/>
          </w:p>
        </w:tc>
        <w:tc>
          <w:tcPr>
            <w:tcW w:w="2054" w:type="dxa"/>
            <w:shd w:val="clear" w:color="auto" w:fill="auto"/>
            <w:vAlign w:val="center"/>
          </w:tcPr>
          <w:p w14:paraId="4B4BE0F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09" w:name="_Toc54177593"/>
            <w:bookmarkStart w:id="910" w:name="_Toc54008790"/>
            <w:bookmarkStart w:id="911" w:name="_Toc53353283"/>
            <w:r w:rsidRPr="00AC6078">
              <w:rPr>
                <w:rFonts w:cs="Tahoma"/>
                <w:sz w:val="20"/>
                <w:szCs w:val="20"/>
              </w:rPr>
              <w:t>ΤΑΥΛΑΝΔΗ</w:t>
            </w:r>
            <w:bookmarkEnd w:id="909"/>
            <w:bookmarkEnd w:id="910"/>
            <w:bookmarkEnd w:id="911"/>
          </w:p>
        </w:tc>
      </w:tr>
      <w:tr w:rsidR="00AC6078" w:rsidRPr="00AC6078" w14:paraId="59B66191" w14:textId="77777777" w:rsidTr="009D5049">
        <w:trPr>
          <w:trHeight w:val="255"/>
          <w:jc w:val="center"/>
        </w:trPr>
        <w:tc>
          <w:tcPr>
            <w:tcW w:w="504" w:type="dxa"/>
            <w:shd w:val="clear" w:color="auto" w:fill="auto"/>
            <w:vAlign w:val="center"/>
          </w:tcPr>
          <w:p w14:paraId="5729658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12" w:name="_Toc54177594"/>
            <w:bookmarkStart w:id="913" w:name="_Toc54008791"/>
            <w:bookmarkStart w:id="914" w:name="_Toc53353284"/>
            <w:r w:rsidRPr="00AC6078">
              <w:rPr>
                <w:rFonts w:cs="Tahoma"/>
                <w:sz w:val="20"/>
                <w:szCs w:val="20"/>
              </w:rPr>
              <w:t>45</w:t>
            </w:r>
            <w:bookmarkEnd w:id="912"/>
            <w:bookmarkEnd w:id="913"/>
            <w:bookmarkEnd w:id="914"/>
          </w:p>
        </w:tc>
        <w:tc>
          <w:tcPr>
            <w:tcW w:w="3486" w:type="dxa"/>
            <w:shd w:val="clear" w:color="auto" w:fill="auto"/>
            <w:vAlign w:val="center"/>
          </w:tcPr>
          <w:p w14:paraId="6A2893D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15" w:name="_Toc54177595"/>
            <w:bookmarkStart w:id="916" w:name="_Toc54008792"/>
            <w:bookmarkStart w:id="917" w:name="_Toc53353285"/>
            <w:r w:rsidRPr="00AC6078">
              <w:rPr>
                <w:rFonts w:cs="Tahoma"/>
                <w:sz w:val="20"/>
                <w:szCs w:val="20"/>
              </w:rPr>
              <w:t>ΠΡΕΣΒΕΙΑ (με ΠΡΟΞ. ΓΡΑΦΕΙΟ)</w:t>
            </w:r>
            <w:bookmarkEnd w:id="915"/>
            <w:bookmarkEnd w:id="916"/>
            <w:bookmarkEnd w:id="917"/>
          </w:p>
        </w:tc>
        <w:tc>
          <w:tcPr>
            <w:tcW w:w="2603" w:type="dxa"/>
            <w:shd w:val="clear" w:color="auto" w:fill="auto"/>
            <w:vAlign w:val="center"/>
          </w:tcPr>
          <w:p w14:paraId="31BC172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18" w:name="_Toc54177596"/>
            <w:bookmarkStart w:id="919" w:name="_Toc54008793"/>
            <w:bookmarkStart w:id="920" w:name="_Toc53353286"/>
            <w:r w:rsidRPr="00AC6078">
              <w:rPr>
                <w:rFonts w:cs="Tahoma"/>
                <w:sz w:val="20"/>
                <w:szCs w:val="20"/>
              </w:rPr>
              <w:t>ΜΠΟΥΕΝΟΣ ΑΥΡΕΣ</w:t>
            </w:r>
            <w:bookmarkEnd w:id="918"/>
            <w:bookmarkEnd w:id="919"/>
            <w:bookmarkEnd w:id="920"/>
          </w:p>
        </w:tc>
        <w:tc>
          <w:tcPr>
            <w:tcW w:w="2054" w:type="dxa"/>
            <w:shd w:val="clear" w:color="auto" w:fill="auto"/>
            <w:vAlign w:val="center"/>
          </w:tcPr>
          <w:p w14:paraId="17D1765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21" w:name="_Toc54177597"/>
            <w:bookmarkStart w:id="922" w:name="_Toc54008794"/>
            <w:bookmarkStart w:id="923" w:name="_Toc53353287"/>
            <w:r w:rsidRPr="00AC6078">
              <w:rPr>
                <w:rFonts w:cs="Tahoma"/>
                <w:sz w:val="20"/>
                <w:szCs w:val="20"/>
              </w:rPr>
              <w:t>ΑΡΓΕΝΤΙΝΗ</w:t>
            </w:r>
            <w:bookmarkEnd w:id="921"/>
            <w:bookmarkEnd w:id="922"/>
            <w:bookmarkEnd w:id="923"/>
          </w:p>
        </w:tc>
      </w:tr>
      <w:tr w:rsidR="00AC6078" w:rsidRPr="00AC6078" w14:paraId="2FD0469C" w14:textId="77777777" w:rsidTr="009D5049">
        <w:trPr>
          <w:trHeight w:val="255"/>
          <w:jc w:val="center"/>
        </w:trPr>
        <w:tc>
          <w:tcPr>
            <w:tcW w:w="504" w:type="dxa"/>
            <w:shd w:val="clear" w:color="auto" w:fill="auto"/>
            <w:vAlign w:val="center"/>
          </w:tcPr>
          <w:p w14:paraId="44C9CFB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24" w:name="_Toc54177598"/>
            <w:bookmarkStart w:id="925" w:name="_Toc54008795"/>
            <w:bookmarkStart w:id="926" w:name="_Toc53353288"/>
            <w:r w:rsidRPr="00AC6078">
              <w:rPr>
                <w:rFonts w:cs="Tahoma"/>
                <w:sz w:val="20"/>
                <w:szCs w:val="20"/>
              </w:rPr>
              <w:t>46</w:t>
            </w:r>
            <w:bookmarkEnd w:id="924"/>
            <w:bookmarkEnd w:id="925"/>
            <w:bookmarkEnd w:id="926"/>
          </w:p>
        </w:tc>
        <w:tc>
          <w:tcPr>
            <w:tcW w:w="3486" w:type="dxa"/>
            <w:shd w:val="clear" w:color="auto" w:fill="auto"/>
            <w:vAlign w:val="center"/>
          </w:tcPr>
          <w:p w14:paraId="0D3289B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27" w:name="_Toc54177599"/>
            <w:bookmarkStart w:id="928" w:name="_Toc54008796"/>
            <w:bookmarkStart w:id="929" w:name="_Toc53353289"/>
            <w:r w:rsidRPr="00AC6078">
              <w:rPr>
                <w:rFonts w:cs="Tahoma"/>
                <w:sz w:val="20"/>
                <w:szCs w:val="20"/>
              </w:rPr>
              <w:t>ΠΡΕΣΒΕΙΑ (με ΠΡΟΞ. ΓΡΑΦΕΙΟ)</w:t>
            </w:r>
            <w:bookmarkEnd w:id="927"/>
            <w:bookmarkEnd w:id="928"/>
            <w:bookmarkEnd w:id="929"/>
          </w:p>
        </w:tc>
        <w:tc>
          <w:tcPr>
            <w:tcW w:w="2603" w:type="dxa"/>
            <w:shd w:val="clear" w:color="auto" w:fill="auto"/>
            <w:vAlign w:val="center"/>
          </w:tcPr>
          <w:p w14:paraId="66DA942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30" w:name="_Toc54177600"/>
            <w:bookmarkStart w:id="931" w:name="_Toc54008797"/>
            <w:bookmarkStart w:id="932" w:name="_Toc53353290"/>
            <w:r w:rsidRPr="00AC6078">
              <w:rPr>
                <w:rFonts w:cs="Tahoma"/>
                <w:sz w:val="20"/>
                <w:szCs w:val="20"/>
              </w:rPr>
              <w:t>ΜΠΡΑΖΙΛΙΑ</w:t>
            </w:r>
            <w:bookmarkEnd w:id="930"/>
            <w:bookmarkEnd w:id="931"/>
            <w:bookmarkEnd w:id="932"/>
          </w:p>
        </w:tc>
        <w:tc>
          <w:tcPr>
            <w:tcW w:w="2054" w:type="dxa"/>
            <w:shd w:val="clear" w:color="auto" w:fill="auto"/>
            <w:vAlign w:val="center"/>
          </w:tcPr>
          <w:p w14:paraId="6A71EE4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33" w:name="_Toc54177601"/>
            <w:bookmarkStart w:id="934" w:name="_Toc54008798"/>
            <w:bookmarkStart w:id="935" w:name="_Toc53353291"/>
            <w:r w:rsidRPr="00AC6078">
              <w:rPr>
                <w:rFonts w:cs="Tahoma"/>
                <w:sz w:val="20"/>
                <w:szCs w:val="20"/>
              </w:rPr>
              <w:t>ΒΡΑΖΙΛΙΑ</w:t>
            </w:r>
            <w:bookmarkEnd w:id="933"/>
            <w:bookmarkEnd w:id="934"/>
            <w:bookmarkEnd w:id="935"/>
          </w:p>
        </w:tc>
      </w:tr>
      <w:tr w:rsidR="00AC6078" w:rsidRPr="00AC6078" w14:paraId="4420D6B8" w14:textId="77777777" w:rsidTr="009D5049">
        <w:trPr>
          <w:trHeight w:val="255"/>
          <w:jc w:val="center"/>
        </w:trPr>
        <w:tc>
          <w:tcPr>
            <w:tcW w:w="504" w:type="dxa"/>
            <w:shd w:val="clear" w:color="auto" w:fill="auto"/>
            <w:vAlign w:val="center"/>
          </w:tcPr>
          <w:p w14:paraId="6431967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36" w:name="_Toc54177602"/>
            <w:bookmarkStart w:id="937" w:name="_Toc54008799"/>
            <w:bookmarkStart w:id="938" w:name="_Toc53353292"/>
            <w:r w:rsidRPr="00AC6078">
              <w:rPr>
                <w:rFonts w:cs="Tahoma"/>
                <w:sz w:val="20"/>
                <w:szCs w:val="20"/>
              </w:rPr>
              <w:t>47</w:t>
            </w:r>
            <w:bookmarkEnd w:id="936"/>
            <w:bookmarkEnd w:id="937"/>
            <w:bookmarkEnd w:id="938"/>
          </w:p>
        </w:tc>
        <w:tc>
          <w:tcPr>
            <w:tcW w:w="3486" w:type="dxa"/>
            <w:shd w:val="clear" w:color="auto" w:fill="auto"/>
            <w:vAlign w:val="center"/>
          </w:tcPr>
          <w:p w14:paraId="5D65BA6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39" w:name="_Toc54177603"/>
            <w:bookmarkStart w:id="940" w:name="_Toc54008800"/>
            <w:bookmarkStart w:id="941" w:name="_Toc53353293"/>
            <w:r w:rsidRPr="00AC6078">
              <w:rPr>
                <w:rFonts w:cs="Tahoma"/>
                <w:sz w:val="20"/>
                <w:szCs w:val="20"/>
              </w:rPr>
              <w:t>ΠΡΕΣΒΕΙΑ (με ΠΡΟΞ. ΓΡΑΦΕΙΟ)</w:t>
            </w:r>
            <w:bookmarkEnd w:id="939"/>
            <w:bookmarkEnd w:id="940"/>
            <w:bookmarkEnd w:id="941"/>
          </w:p>
        </w:tc>
        <w:tc>
          <w:tcPr>
            <w:tcW w:w="2603" w:type="dxa"/>
            <w:shd w:val="clear" w:color="auto" w:fill="auto"/>
            <w:vAlign w:val="center"/>
          </w:tcPr>
          <w:p w14:paraId="22ADE31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42" w:name="_Toc54177604"/>
            <w:bookmarkStart w:id="943" w:name="_Toc54008801"/>
            <w:bookmarkStart w:id="944" w:name="_Toc53353294"/>
            <w:r w:rsidRPr="00AC6078">
              <w:rPr>
                <w:rFonts w:cs="Tahoma"/>
                <w:sz w:val="20"/>
                <w:szCs w:val="20"/>
              </w:rPr>
              <w:t>ΜΠΡΑΤΙΣΛΑΒΑ</w:t>
            </w:r>
            <w:bookmarkEnd w:id="942"/>
            <w:bookmarkEnd w:id="943"/>
            <w:bookmarkEnd w:id="944"/>
          </w:p>
        </w:tc>
        <w:tc>
          <w:tcPr>
            <w:tcW w:w="2054" w:type="dxa"/>
            <w:shd w:val="clear" w:color="auto" w:fill="auto"/>
            <w:vAlign w:val="center"/>
          </w:tcPr>
          <w:p w14:paraId="03ED5D4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45" w:name="_Toc54177605"/>
            <w:bookmarkStart w:id="946" w:name="_Toc54008802"/>
            <w:bookmarkStart w:id="947" w:name="_Toc53353295"/>
            <w:r w:rsidRPr="00AC6078">
              <w:rPr>
                <w:rFonts w:cs="Tahoma"/>
                <w:sz w:val="20"/>
                <w:szCs w:val="20"/>
              </w:rPr>
              <w:t>ΣΛΟΒΑΚΙΑ</w:t>
            </w:r>
            <w:bookmarkEnd w:id="945"/>
            <w:bookmarkEnd w:id="946"/>
            <w:bookmarkEnd w:id="947"/>
          </w:p>
        </w:tc>
      </w:tr>
      <w:tr w:rsidR="00AC6078" w:rsidRPr="00AC6078" w14:paraId="1F60E638" w14:textId="77777777" w:rsidTr="009D5049">
        <w:trPr>
          <w:trHeight w:val="255"/>
          <w:jc w:val="center"/>
        </w:trPr>
        <w:tc>
          <w:tcPr>
            <w:tcW w:w="504" w:type="dxa"/>
            <w:shd w:val="clear" w:color="auto" w:fill="auto"/>
            <w:vAlign w:val="center"/>
          </w:tcPr>
          <w:p w14:paraId="3ADA2DD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48" w:name="_Toc54177606"/>
            <w:bookmarkStart w:id="949" w:name="_Toc54008803"/>
            <w:bookmarkStart w:id="950" w:name="_Toc53353296"/>
            <w:r w:rsidRPr="00AC6078">
              <w:rPr>
                <w:rFonts w:cs="Tahoma"/>
                <w:sz w:val="20"/>
                <w:szCs w:val="20"/>
              </w:rPr>
              <w:t>48</w:t>
            </w:r>
            <w:bookmarkEnd w:id="948"/>
            <w:bookmarkEnd w:id="949"/>
            <w:bookmarkEnd w:id="950"/>
          </w:p>
        </w:tc>
        <w:tc>
          <w:tcPr>
            <w:tcW w:w="3486" w:type="dxa"/>
            <w:shd w:val="clear" w:color="auto" w:fill="auto"/>
            <w:vAlign w:val="center"/>
          </w:tcPr>
          <w:p w14:paraId="5F1D07D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51" w:name="_Toc54177607"/>
            <w:bookmarkStart w:id="952" w:name="_Toc54008804"/>
            <w:bookmarkStart w:id="953" w:name="_Toc53353297"/>
            <w:r w:rsidRPr="00AC6078">
              <w:rPr>
                <w:rFonts w:cs="Tahoma"/>
                <w:sz w:val="20"/>
                <w:szCs w:val="20"/>
              </w:rPr>
              <w:t>ΠΡΕΣΒΕΙΑ (με ΠΡΟΞ. ΓΡΑΦΕΙΟ)</w:t>
            </w:r>
            <w:bookmarkEnd w:id="951"/>
            <w:bookmarkEnd w:id="952"/>
            <w:bookmarkEnd w:id="953"/>
          </w:p>
        </w:tc>
        <w:tc>
          <w:tcPr>
            <w:tcW w:w="2603" w:type="dxa"/>
            <w:shd w:val="clear" w:color="auto" w:fill="auto"/>
            <w:vAlign w:val="center"/>
          </w:tcPr>
          <w:p w14:paraId="77C1A2A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54" w:name="_Toc54177608"/>
            <w:bookmarkStart w:id="955" w:name="_Toc54008805"/>
            <w:bookmarkStart w:id="956" w:name="_Toc53353298"/>
            <w:r w:rsidRPr="00AC6078">
              <w:rPr>
                <w:rFonts w:cs="Tahoma"/>
                <w:sz w:val="20"/>
                <w:szCs w:val="20"/>
              </w:rPr>
              <w:t>ΝΑΙΡΟΜΠΙ</w:t>
            </w:r>
            <w:bookmarkEnd w:id="954"/>
            <w:bookmarkEnd w:id="955"/>
            <w:bookmarkEnd w:id="956"/>
          </w:p>
        </w:tc>
        <w:tc>
          <w:tcPr>
            <w:tcW w:w="2054" w:type="dxa"/>
            <w:shd w:val="clear" w:color="auto" w:fill="auto"/>
            <w:vAlign w:val="center"/>
          </w:tcPr>
          <w:p w14:paraId="5A8AF18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57" w:name="_Toc54177609"/>
            <w:bookmarkStart w:id="958" w:name="_Toc54008806"/>
            <w:bookmarkStart w:id="959" w:name="_Toc53353299"/>
            <w:r w:rsidRPr="00AC6078">
              <w:rPr>
                <w:rFonts w:cs="Tahoma"/>
                <w:sz w:val="20"/>
                <w:szCs w:val="20"/>
              </w:rPr>
              <w:t>ΚΕΝΥΑ</w:t>
            </w:r>
            <w:bookmarkEnd w:id="957"/>
            <w:bookmarkEnd w:id="958"/>
            <w:bookmarkEnd w:id="959"/>
          </w:p>
        </w:tc>
      </w:tr>
      <w:tr w:rsidR="00AC6078" w:rsidRPr="00AC6078" w14:paraId="369E25E8" w14:textId="77777777" w:rsidTr="009D5049">
        <w:trPr>
          <w:trHeight w:val="255"/>
          <w:jc w:val="center"/>
        </w:trPr>
        <w:tc>
          <w:tcPr>
            <w:tcW w:w="504" w:type="dxa"/>
            <w:shd w:val="clear" w:color="auto" w:fill="auto"/>
            <w:vAlign w:val="center"/>
          </w:tcPr>
          <w:p w14:paraId="636CB6D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60" w:name="_Toc54177610"/>
            <w:bookmarkStart w:id="961" w:name="_Toc54008807"/>
            <w:bookmarkStart w:id="962" w:name="_Toc53353300"/>
            <w:r w:rsidRPr="00AC6078">
              <w:rPr>
                <w:rFonts w:cs="Tahoma"/>
                <w:sz w:val="20"/>
                <w:szCs w:val="20"/>
              </w:rPr>
              <w:t>49</w:t>
            </w:r>
            <w:bookmarkEnd w:id="960"/>
            <w:bookmarkEnd w:id="961"/>
            <w:bookmarkEnd w:id="962"/>
          </w:p>
        </w:tc>
        <w:tc>
          <w:tcPr>
            <w:tcW w:w="3486" w:type="dxa"/>
            <w:shd w:val="clear" w:color="auto" w:fill="auto"/>
            <w:vAlign w:val="center"/>
          </w:tcPr>
          <w:p w14:paraId="5CAEBD9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63" w:name="_Toc54177611"/>
            <w:bookmarkStart w:id="964" w:name="_Toc54008808"/>
            <w:bookmarkStart w:id="965" w:name="_Toc53353301"/>
            <w:r w:rsidRPr="00AC6078">
              <w:rPr>
                <w:rFonts w:cs="Tahoma"/>
                <w:sz w:val="20"/>
                <w:szCs w:val="20"/>
              </w:rPr>
              <w:t>ΠΡΕΣΒΕΙΑ (με ΠΡΟΞ. ΓΡΑΦΕΙΟ)</w:t>
            </w:r>
            <w:bookmarkEnd w:id="963"/>
            <w:bookmarkEnd w:id="964"/>
            <w:bookmarkEnd w:id="965"/>
          </w:p>
        </w:tc>
        <w:tc>
          <w:tcPr>
            <w:tcW w:w="2603" w:type="dxa"/>
            <w:shd w:val="clear" w:color="auto" w:fill="auto"/>
            <w:vAlign w:val="center"/>
          </w:tcPr>
          <w:p w14:paraId="36ACADF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66" w:name="_Toc54177612"/>
            <w:bookmarkStart w:id="967" w:name="_Toc54008809"/>
            <w:bookmarkStart w:id="968" w:name="_Toc53353302"/>
            <w:r w:rsidRPr="00AC6078">
              <w:rPr>
                <w:rFonts w:cs="Tahoma"/>
                <w:sz w:val="20"/>
                <w:szCs w:val="20"/>
              </w:rPr>
              <w:t>ΝΕΟ ΔΕΛΧΙ</w:t>
            </w:r>
            <w:bookmarkEnd w:id="966"/>
            <w:bookmarkEnd w:id="967"/>
            <w:bookmarkEnd w:id="968"/>
          </w:p>
        </w:tc>
        <w:tc>
          <w:tcPr>
            <w:tcW w:w="2054" w:type="dxa"/>
            <w:shd w:val="clear" w:color="auto" w:fill="auto"/>
            <w:vAlign w:val="center"/>
          </w:tcPr>
          <w:p w14:paraId="1999A6B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69" w:name="_Toc54177613"/>
            <w:bookmarkStart w:id="970" w:name="_Toc54008810"/>
            <w:bookmarkStart w:id="971" w:name="_Toc53353303"/>
            <w:r w:rsidRPr="00AC6078">
              <w:rPr>
                <w:rFonts w:cs="Tahoma"/>
                <w:sz w:val="20"/>
                <w:szCs w:val="20"/>
              </w:rPr>
              <w:t>ΙΝΔΙΕΣ</w:t>
            </w:r>
            <w:bookmarkEnd w:id="969"/>
            <w:bookmarkEnd w:id="970"/>
            <w:bookmarkEnd w:id="971"/>
          </w:p>
        </w:tc>
      </w:tr>
      <w:tr w:rsidR="00AC6078" w:rsidRPr="00AC6078" w14:paraId="480C4C22" w14:textId="77777777" w:rsidTr="009D5049">
        <w:trPr>
          <w:trHeight w:val="255"/>
          <w:jc w:val="center"/>
        </w:trPr>
        <w:tc>
          <w:tcPr>
            <w:tcW w:w="504" w:type="dxa"/>
            <w:shd w:val="clear" w:color="auto" w:fill="auto"/>
            <w:vAlign w:val="center"/>
          </w:tcPr>
          <w:p w14:paraId="6C21042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72" w:name="_Toc54177614"/>
            <w:bookmarkStart w:id="973" w:name="_Toc54008811"/>
            <w:bookmarkStart w:id="974" w:name="_Toc53353304"/>
            <w:r w:rsidRPr="00AC6078">
              <w:rPr>
                <w:rFonts w:cs="Tahoma"/>
                <w:sz w:val="20"/>
                <w:szCs w:val="20"/>
              </w:rPr>
              <w:t>50</w:t>
            </w:r>
            <w:bookmarkEnd w:id="972"/>
            <w:bookmarkEnd w:id="973"/>
            <w:bookmarkEnd w:id="974"/>
          </w:p>
        </w:tc>
        <w:tc>
          <w:tcPr>
            <w:tcW w:w="3486" w:type="dxa"/>
            <w:shd w:val="clear" w:color="auto" w:fill="auto"/>
            <w:vAlign w:val="center"/>
          </w:tcPr>
          <w:p w14:paraId="49AA3CD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75" w:name="_Toc54177615"/>
            <w:bookmarkStart w:id="976" w:name="_Toc54008812"/>
            <w:bookmarkStart w:id="977" w:name="_Toc53353305"/>
            <w:r w:rsidRPr="00AC6078">
              <w:rPr>
                <w:rFonts w:cs="Tahoma"/>
                <w:sz w:val="20"/>
                <w:szCs w:val="20"/>
              </w:rPr>
              <w:t>ΠΡΕΣΒΕΙΑ (με ΠΡΟΞ. ΓΡΑΦΕΙΟ)</w:t>
            </w:r>
            <w:bookmarkEnd w:id="975"/>
            <w:bookmarkEnd w:id="976"/>
            <w:bookmarkEnd w:id="977"/>
          </w:p>
        </w:tc>
        <w:tc>
          <w:tcPr>
            <w:tcW w:w="2603" w:type="dxa"/>
            <w:shd w:val="clear" w:color="auto" w:fill="auto"/>
            <w:vAlign w:val="center"/>
          </w:tcPr>
          <w:p w14:paraId="22EBEB2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78" w:name="_Toc54177616"/>
            <w:bookmarkStart w:id="979" w:name="_Toc54008813"/>
            <w:bookmarkStart w:id="980" w:name="_Toc53353306"/>
            <w:r w:rsidRPr="00AC6078">
              <w:rPr>
                <w:rFonts w:cs="Tahoma"/>
                <w:sz w:val="20"/>
                <w:szCs w:val="20"/>
              </w:rPr>
              <w:t>ΝΤΑΚΑΡ</w:t>
            </w:r>
            <w:bookmarkEnd w:id="978"/>
            <w:bookmarkEnd w:id="979"/>
            <w:bookmarkEnd w:id="980"/>
          </w:p>
        </w:tc>
        <w:tc>
          <w:tcPr>
            <w:tcW w:w="2054" w:type="dxa"/>
            <w:shd w:val="clear" w:color="auto" w:fill="auto"/>
            <w:vAlign w:val="center"/>
          </w:tcPr>
          <w:p w14:paraId="4FAA019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81" w:name="_Toc54177617"/>
            <w:bookmarkStart w:id="982" w:name="_Toc54008814"/>
            <w:bookmarkStart w:id="983" w:name="_Toc53353307"/>
            <w:r w:rsidRPr="00AC6078">
              <w:rPr>
                <w:rFonts w:cs="Tahoma"/>
                <w:sz w:val="20"/>
                <w:szCs w:val="20"/>
              </w:rPr>
              <w:t>ΣΕΝΕΓΑΛΗ</w:t>
            </w:r>
            <w:bookmarkEnd w:id="981"/>
            <w:bookmarkEnd w:id="982"/>
            <w:bookmarkEnd w:id="983"/>
          </w:p>
        </w:tc>
      </w:tr>
      <w:tr w:rsidR="00AC6078" w:rsidRPr="00AC6078" w14:paraId="0C7D4126" w14:textId="77777777" w:rsidTr="009D5049">
        <w:trPr>
          <w:trHeight w:val="255"/>
          <w:jc w:val="center"/>
        </w:trPr>
        <w:tc>
          <w:tcPr>
            <w:tcW w:w="504" w:type="dxa"/>
            <w:shd w:val="clear" w:color="auto" w:fill="auto"/>
            <w:vAlign w:val="center"/>
          </w:tcPr>
          <w:p w14:paraId="1AD1905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84" w:name="_Toc54177618"/>
            <w:bookmarkStart w:id="985" w:name="_Toc54008815"/>
            <w:bookmarkStart w:id="986" w:name="_Toc53353308"/>
            <w:r w:rsidRPr="00AC6078">
              <w:rPr>
                <w:rFonts w:cs="Tahoma"/>
                <w:sz w:val="20"/>
                <w:szCs w:val="20"/>
              </w:rPr>
              <w:t>51</w:t>
            </w:r>
            <w:bookmarkEnd w:id="984"/>
            <w:bookmarkEnd w:id="985"/>
            <w:bookmarkEnd w:id="986"/>
          </w:p>
        </w:tc>
        <w:tc>
          <w:tcPr>
            <w:tcW w:w="3486" w:type="dxa"/>
            <w:shd w:val="clear" w:color="auto" w:fill="auto"/>
            <w:vAlign w:val="center"/>
          </w:tcPr>
          <w:p w14:paraId="749C1BB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87" w:name="_Toc54177619"/>
            <w:bookmarkStart w:id="988" w:name="_Toc54008816"/>
            <w:bookmarkStart w:id="989" w:name="_Toc53353309"/>
            <w:r w:rsidRPr="00AC6078">
              <w:rPr>
                <w:rFonts w:cs="Tahoma"/>
                <w:sz w:val="20"/>
                <w:szCs w:val="20"/>
              </w:rPr>
              <w:t>ΠΡΕΣΒΕΙΑ (με ΠΡΟΞ. ΓΡΑΦΕΙΟ)</w:t>
            </w:r>
            <w:bookmarkEnd w:id="987"/>
            <w:bookmarkEnd w:id="988"/>
            <w:bookmarkEnd w:id="989"/>
          </w:p>
        </w:tc>
        <w:tc>
          <w:tcPr>
            <w:tcW w:w="2603" w:type="dxa"/>
            <w:shd w:val="clear" w:color="auto" w:fill="auto"/>
            <w:vAlign w:val="center"/>
          </w:tcPr>
          <w:p w14:paraId="23E05D2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90" w:name="_Toc54177620"/>
            <w:bookmarkStart w:id="991" w:name="_Toc54008817"/>
            <w:bookmarkStart w:id="992" w:name="_Toc53353310"/>
            <w:r w:rsidRPr="00AC6078">
              <w:rPr>
                <w:rFonts w:cs="Tahoma"/>
                <w:sz w:val="20"/>
                <w:szCs w:val="20"/>
              </w:rPr>
              <w:t>ΝΤΟΧΑ</w:t>
            </w:r>
            <w:bookmarkEnd w:id="990"/>
            <w:bookmarkEnd w:id="991"/>
            <w:bookmarkEnd w:id="992"/>
          </w:p>
        </w:tc>
        <w:tc>
          <w:tcPr>
            <w:tcW w:w="2054" w:type="dxa"/>
            <w:shd w:val="clear" w:color="auto" w:fill="auto"/>
            <w:vAlign w:val="center"/>
          </w:tcPr>
          <w:p w14:paraId="7163609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93" w:name="_Toc54177621"/>
            <w:bookmarkStart w:id="994" w:name="_Toc54008818"/>
            <w:bookmarkStart w:id="995" w:name="_Toc53353311"/>
            <w:r w:rsidRPr="00AC6078">
              <w:rPr>
                <w:rFonts w:cs="Tahoma"/>
                <w:sz w:val="20"/>
                <w:szCs w:val="20"/>
              </w:rPr>
              <w:t>ΚΑΤΑΡ</w:t>
            </w:r>
            <w:bookmarkEnd w:id="993"/>
            <w:bookmarkEnd w:id="994"/>
            <w:bookmarkEnd w:id="995"/>
          </w:p>
        </w:tc>
      </w:tr>
      <w:tr w:rsidR="00AC6078" w:rsidRPr="00AC6078" w14:paraId="700D134E" w14:textId="77777777" w:rsidTr="009D5049">
        <w:trPr>
          <w:trHeight w:val="255"/>
          <w:jc w:val="center"/>
        </w:trPr>
        <w:tc>
          <w:tcPr>
            <w:tcW w:w="504" w:type="dxa"/>
            <w:shd w:val="clear" w:color="auto" w:fill="auto"/>
            <w:vAlign w:val="center"/>
          </w:tcPr>
          <w:p w14:paraId="3C38FC9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96" w:name="_Toc54177622"/>
            <w:bookmarkStart w:id="997" w:name="_Toc54008819"/>
            <w:bookmarkStart w:id="998" w:name="_Toc53353312"/>
            <w:r w:rsidRPr="00AC6078">
              <w:rPr>
                <w:rFonts w:cs="Tahoma"/>
                <w:sz w:val="20"/>
                <w:szCs w:val="20"/>
              </w:rPr>
              <w:t>52</w:t>
            </w:r>
            <w:bookmarkEnd w:id="996"/>
            <w:bookmarkEnd w:id="997"/>
            <w:bookmarkEnd w:id="998"/>
          </w:p>
        </w:tc>
        <w:tc>
          <w:tcPr>
            <w:tcW w:w="3486" w:type="dxa"/>
            <w:shd w:val="clear" w:color="auto" w:fill="auto"/>
            <w:vAlign w:val="center"/>
          </w:tcPr>
          <w:p w14:paraId="713EDFA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999" w:name="_Toc54177623"/>
            <w:bookmarkStart w:id="1000" w:name="_Toc54008820"/>
            <w:bookmarkStart w:id="1001" w:name="_Toc53353313"/>
            <w:r w:rsidRPr="00AC6078">
              <w:rPr>
                <w:rFonts w:cs="Tahoma"/>
                <w:sz w:val="20"/>
                <w:szCs w:val="20"/>
              </w:rPr>
              <w:t>ΠΡΕΣΒΕΙΑ (με ΠΡΟΞ. ΓΡΑΦΕΙΟ)</w:t>
            </w:r>
            <w:bookmarkEnd w:id="999"/>
            <w:bookmarkEnd w:id="1000"/>
            <w:bookmarkEnd w:id="1001"/>
          </w:p>
        </w:tc>
        <w:tc>
          <w:tcPr>
            <w:tcW w:w="2603" w:type="dxa"/>
            <w:shd w:val="clear" w:color="auto" w:fill="auto"/>
            <w:vAlign w:val="center"/>
          </w:tcPr>
          <w:p w14:paraId="14170FB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02" w:name="_Toc54177624"/>
            <w:bookmarkStart w:id="1003" w:name="_Toc54008821"/>
            <w:bookmarkStart w:id="1004" w:name="_Toc53353314"/>
            <w:r w:rsidRPr="00AC6078">
              <w:rPr>
                <w:rFonts w:cs="Tahoma"/>
                <w:sz w:val="20"/>
                <w:szCs w:val="20"/>
              </w:rPr>
              <w:t>ΟΣΛΟ</w:t>
            </w:r>
            <w:bookmarkEnd w:id="1002"/>
            <w:bookmarkEnd w:id="1003"/>
            <w:bookmarkEnd w:id="1004"/>
          </w:p>
        </w:tc>
        <w:tc>
          <w:tcPr>
            <w:tcW w:w="2054" w:type="dxa"/>
            <w:shd w:val="clear" w:color="auto" w:fill="auto"/>
            <w:vAlign w:val="center"/>
          </w:tcPr>
          <w:p w14:paraId="53C2B7A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05" w:name="_Toc54177625"/>
            <w:bookmarkStart w:id="1006" w:name="_Toc54008822"/>
            <w:bookmarkStart w:id="1007" w:name="_Toc53353315"/>
            <w:r w:rsidRPr="00AC6078">
              <w:rPr>
                <w:rFonts w:cs="Tahoma"/>
                <w:sz w:val="20"/>
                <w:szCs w:val="20"/>
              </w:rPr>
              <w:t>ΝΟΡΒΗΓΙΑ</w:t>
            </w:r>
            <w:bookmarkEnd w:id="1005"/>
            <w:bookmarkEnd w:id="1006"/>
            <w:bookmarkEnd w:id="1007"/>
          </w:p>
        </w:tc>
      </w:tr>
      <w:tr w:rsidR="00AC6078" w:rsidRPr="00AC6078" w14:paraId="1F878E0F" w14:textId="77777777" w:rsidTr="009D5049">
        <w:trPr>
          <w:trHeight w:val="255"/>
          <w:jc w:val="center"/>
        </w:trPr>
        <w:tc>
          <w:tcPr>
            <w:tcW w:w="504" w:type="dxa"/>
            <w:shd w:val="clear" w:color="auto" w:fill="auto"/>
            <w:vAlign w:val="center"/>
          </w:tcPr>
          <w:p w14:paraId="40AA7EA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08" w:name="_Toc54177626"/>
            <w:bookmarkStart w:id="1009" w:name="_Toc54008823"/>
            <w:bookmarkStart w:id="1010" w:name="_Toc53353316"/>
            <w:r w:rsidRPr="00AC6078">
              <w:rPr>
                <w:rFonts w:cs="Tahoma"/>
                <w:sz w:val="20"/>
                <w:szCs w:val="20"/>
              </w:rPr>
              <w:t>53</w:t>
            </w:r>
            <w:bookmarkEnd w:id="1008"/>
            <w:bookmarkEnd w:id="1009"/>
            <w:bookmarkEnd w:id="1010"/>
          </w:p>
        </w:tc>
        <w:tc>
          <w:tcPr>
            <w:tcW w:w="3486" w:type="dxa"/>
            <w:shd w:val="clear" w:color="auto" w:fill="auto"/>
            <w:vAlign w:val="center"/>
          </w:tcPr>
          <w:p w14:paraId="67CA05D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11" w:name="_Toc54177627"/>
            <w:bookmarkStart w:id="1012" w:name="_Toc54008824"/>
            <w:bookmarkStart w:id="1013" w:name="_Toc53353317"/>
            <w:r w:rsidRPr="00AC6078">
              <w:rPr>
                <w:rFonts w:cs="Tahoma"/>
                <w:sz w:val="20"/>
                <w:szCs w:val="20"/>
              </w:rPr>
              <w:t>ΠΡΕΣΒΕΙΑ (με ΠΡΟΞ. ΓΡΑΦΕΙΟ)</w:t>
            </w:r>
            <w:bookmarkEnd w:id="1011"/>
            <w:bookmarkEnd w:id="1012"/>
            <w:bookmarkEnd w:id="1013"/>
          </w:p>
        </w:tc>
        <w:tc>
          <w:tcPr>
            <w:tcW w:w="2603" w:type="dxa"/>
            <w:shd w:val="clear" w:color="auto" w:fill="auto"/>
            <w:vAlign w:val="center"/>
          </w:tcPr>
          <w:p w14:paraId="4C4DF66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14" w:name="_Toc54177628"/>
            <w:bookmarkStart w:id="1015" w:name="_Toc54008825"/>
            <w:bookmarkStart w:id="1016" w:name="_Toc53353318"/>
            <w:r w:rsidRPr="00AC6078">
              <w:rPr>
                <w:rFonts w:cs="Tahoma"/>
                <w:sz w:val="20"/>
                <w:szCs w:val="20"/>
              </w:rPr>
              <w:t>ΟΤΤΑΒΑ</w:t>
            </w:r>
            <w:bookmarkEnd w:id="1014"/>
            <w:bookmarkEnd w:id="1015"/>
            <w:bookmarkEnd w:id="1016"/>
          </w:p>
        </w:tc>
        <w:tc>
          <w:tcPr>
            <w:tcW w:w="2054" w:type="dxa"/>
            <w:shd w:val="clear" w:color="auto" w:fill="auto"/>
            <w:vAlign w:val="center"/>
          </w:tcPr>
          <w:p w14:paraId="65F267D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17" w:name="_Toc54177629"/>
            <w:bookmarkStart w:id="1018" w:name="_Toc54008826"/>
            <w:bookmarkStart w:id="1019" w:name="_Toc53353319"/>
            <w:r w:rsidRPr="00AC6078">
              <w:rPr>
                <w:rFonts w:cs="Tahoma"/>
                <w:sz w:val="20"/>
                <w:szCs w:val="20"/>
              </w:rPr>
              <w:t>ΚΑΝΑΔΑΣ</w:t>
            </w:r>
            <w:bookmarkEnd w:id="1017"/>
            <w:bookmarkEnd w:id="1018"/>
            <w:bookmarkEnd w:id="1019"/>
          </w:p>
        </w:tc>
      </w:tr>
      <w:tr w:rsidR="00AC6078" w:rsidRPr="00AC6078" w14:paraId="0724DAE5" w14:textId="77777777" w:rsidTr="009D5049">
        <w:trPr>
          <w:trHeight w:val="255"/>
          <w:jc w:val="center"/>
        </w:trPr>
        <w:tc>
          <w:tcPr>
            <w:tcW w:w="504" w:type="dxa"/>
            <w:shd w:val="clear" w:color="auto" w:fill="auto"/>
            <w:vAlign w:val="center"/>
          </w:tcPr>
          <w:p w14:paraId="2E61AA3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20" w:name="_Toc54177630"/>
            <w:bookmarkStart w:id="1021" w:name="_Toc54008827"/>
            <w:bookmarkStart w:id="1022" w:name="_Toc53353320"/>
            <w:r w:rsidRPr="00AC6078">
              <w:rPr>
                <w:rFonts w:cs="Tahoma"/>
                <w:sz w:val="20"/>
                <w:szCs w:val="20"/>
              </w:rPr>
              <w:t>54</w:t>
            </w:r>
            <w:bookmarkEnd w:id="1020"/>
            <w:bookmarkEnd w:id="1021"/>
            <w:bookmarkEnd w:id="1022"/>
          </w:p>
        </w:tc>
        <w:tc>
          <w:tcPr>
            <w:tcW w:w="3486" w:type="dxa"/>
            <w:shd w:val="clear" w:color="auto" w:fill="auto"/>
            <w:vAlign w:val="center"/>
          </w:tcPr>
          <w:p w14:paraId="73CB045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23" w:name="_Toc54177631"/>
            <w:bookmarkStart w:id="1024" w:name="_Toc54008828"/>
            <w:bookmarkStart w:id="1025" w:name="_Toc53353321"/>
            <w:r w:rsidRPr="00AC6078">
              <w:rPr>
                <w:rFonts w:cs="Tahoma"/>
                <w:sz w:val="20"/>
                <w:szCs w:val="20"/>
              </w:rPr>
              <w:t>ΠΡΕΣΒΕΙΑ (με ΠΡΟΞ. ΓΡΑΦΕΙΟ)</w:t>
            </w:r>
            <w:bookmarkEnd w:id="1023"/>
            <w:bookmarkEnd w:id="1024"/>
            <w:bookmarkEnd w:id="1025"/>
          </w:p>
        </w:tc>
        <w:tc>
          <w:tcPr>
            <w:tcW w:w="2603" w:type="dxa"/>
            <w:shd w:val="clear" w:color="auto" w:fill="auto"/>
            <w:vAlign w:val="center"/>
          </w:tcPr>
          <w:p w14:paraId="4E72AF6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26" w:name="_Toc54177632"/>
            <w:bookmarkStart w:id="1027" w:name="_Toc54008829"/>
            <w:bookmarkStart w:id="1028" w:name="_Toc53353322"/>
            <w:r w:rsidRPr="00AC6078">
              <w:rPr>
                <w:rFonts w:cs="Tahoma"/>
                <w:sz w:val="20"/>
                <w:szCs w:val="20"/>
              </w:rPr>
              <w:t>ΟΥΑΣΙΓΚΤΩΝ</w:t>
            </w:r>
            <w:bookmarkEnd w:id="1026"/>
            <w:bookmarkEnd w:id="1027"/>
            <w:bookmarkEnd w:id="1028"/>
          </w:p>
        </w:tc>
        <w:tc>
          <w:tcPr>
            <w:tcW w:w="2054" w:type="dxa"/>
            <w:shd w:val="clear" w:color="auto" w:fill="auto"/>
            <w:vAlign w:val="center"/>
          </w:tcPr>
          <w:p w14:paraId="20C02A5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29" w:name="_Toc54177633"/>
            <w:bookmarkStart w:id="1030" w:name="_Toc54008830"/>
            <w:bookmarkStart w:id="1031" w:name="_Toc53353323"/>
            <w:r w:rsidRPr="00AC6078">
              <w:rPr>
                <w:rFonts w:cs="Tahoma"/>
                <w:sz w:val="20"/>
                <w:szCs w:val="20"/>
              </w:rPr>
              <w:t>ΗΠΑ</w:t>
            </w:r>
            <w:bookmarkEnd w:id="1029"/>
            <w:bookmarkEnd w:id="1030"/>
            <w:bookmarkEnd w:id="1031"/>
          </w:p>
        </w:tc>
      </w:tr>
      <w:tr w:rsidR="00AC6078" w:rsidRPr="00AC6078" w14:paraId="42482B82" w14:textId="77777777" w:rsidTr="009D5049">
        <w:trPr>
          <w:trHeight w:val="255"/>
          <w:jc w:val="center"/>
        </w:trPr>
        <w:tc>
          <w:tcPr>
            <w:tcW w:w="504" w:type="dxa"/>
            <w:shd w:val="clear" w:color="auto" w:fill="auto"/>
            <w:vAlign w:val="center"/>
          </w:tcPr>
          <w:p w14:paraId="2BEE38C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32" w:name="_Toc54177634"/>
            <w:bookmarkStart w:id="1033" w:name="_Toc54008831"/>
            <w:bookmarkStart w:id="1034" w:name="_Toc53353324"/>
            <w:r w:rsidRPr="00AC6078">
              <w:rPr>
                <w:rFonts w:cs="Tahoma"/>
                <w:sz w:val="20"/>
                <w:szCs w:val="20"/>
              </w:rPr>
              <w:t>55</w:t>
            </w:r>
            <w:bookmarkEnd w:id="1032"/>
            <w:bookmarkEnd w:id="1033"/>
            <w:bookmarkEnd w:id="1034"/>
          </w:p>
        </w:tc>
        <w:tc>
          <w:tcPr>
            <w:tcW w:w="3486" w:type="dxa"/>
            <w:shd w:val="clear" w:color="auto" w:fill="auto"/>
            <w:vAlign w:val="center"/>
          </w:tcPr>
          <w:p w14:paraId="6D048C2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35" w:name="_Toc54177635"/>
            <w:bookmarkStart w:id="1036" w:name="_Toc54008832"/>
            <w:bookmarkStart w:id="1037" w:name="_Toc53353325"/>
            <w:r w:rsidRPr="00AC6078">
              <w:rPr>
                <w:rFonts w:cs="Tahoma"/>
                <w:sz w:val="20"/>
                <w:szCs w:val="20"/>
              </w:rPr>
              <w:t>ΠΡΕΣΒΕΙΑ (με ΠΡΟΞ. ΓΡΑΦΕΙΟ)</w:t>
            </w:r>
            <w:bookmarkEnd w:id="1035"/>
            <w:bookmarkEnd w:id="1036"/>
            <w:bookmarkEnd w:id="1037"/>
          </w:p>
        </w:tc>
        <w:tc>
          <w:tcPr>
            <w:tcW w:w="2603" w:type="dxa"/>
            <w:shd w:val="clear" w:color="auto" w:fill="auto"/>
            <w:vAlign w:val="center"/>
          </w:tcPr>
          <w:p w14:paraId="62824D1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38" w:name="_Toc54177636"/>
            <w:bookmarkStart w:id="1039" w:name="_Toc54008833"/>
            <w:bookmarkStart w:id="1040" w:name="_Toc53353326"/>
            <w:r w:rsidRPr="00AC6078">
              <w:rPr>
                <w:rFonts w:cs="Tahoma"/>
                <w:sz w:val="20"/>
                <w:szCs w:val="20"/>
              </w:rPr>
              <w:t>ΠΑΡΙΣΙ</w:t>
            </w:r>
            <w:bookmarkEnd w:id="1038"/>
            <w:bookmarkEnd w:id="1039"/>
            <w:bookmarkEnd w:id="1040"/>
          </w:p>
        </w:tc>
        <w:tc>
          <w:tcPr>
            <w:tcW w:w="2054" w:type="dxa"/>
            <w:shd w:val="clear" w:color="auto" w:fill="auto"/>
            <w:vAlign w:val="center"/>
          </w:tcPr>
          <w:p w14:paraId="3BD3AAB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41" w:name="_Toc54177637"/>
            <w:bookmarkStart w:id="1042" w:name="_Toc54008834"/>
            <w:bookmarkStart w:id="1043" w:name="_Toc53353327"/>
            <w:r w:rsidRPr="00AC6078">
              <w:rPr>
                <w:rFonts w:cs="Tahoma"/>
                <w:sz w:val="20"/>
                <w:szCs w:val="20"/>
              </w:rPr>
              <w:t>ΓΑΛΛΙΑ</w:t>
            </w:r>
            <w:bookmarkEnd w:id="1041"/>
            <w:bookmarkEnd w:id="1042"/>
            <w:bookmarkEnd w:id="1043"/>
          </w:p>
        </w:tc>
      </w:tr>
      <w:tr w:rsidR="00AC6078" w:rsidRPr="00AC6078" w14:paraId="659CABA3" w14:textId="77777777" w:rsidTr="009D5049">
        <w:trPr>
          <w:trHeight w:val="255"/>
          <w:jc w:val="center"/>
        </w:trPr>
        <w:tc>
          <w:tcPr>
            <w:tcW w:w="504" w:type="dxa"/>
            <w:shd w:val="clear" w:color="auto" w:fill="auto"/>
            <w:vAlign w:val="center"/>
          </w:tcPr>
          <w:p w14:paraId="65B9E09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44" w:name="_Toc54177638"/>
            <w:bookmarkStart w:id="1045" w:name="_Toc54008835"/>
            <w:bookmarkStart w:id="1046" w:name="_Toc53353328"/>
            <w:r w:rsidRPr="00AC6078">
              <w:rPr>
                <w:rFonts w:cs="Tahoma"/>
                <w:sz w:val="20"/>
                <w:szCs w:val="20"/>
              </w:rPr>
              <w:t>56</w:t>
            </w:r>
            <w:bookmarkEnd w:id="1044"/>
            <w:bookmarkEnd w:id="1045"/>
            <w:bookmarkEnd w:id="1046"/>
          </w:p>
        </w:tc>
        <w:tc>
          <w:tcPr>
            <w:tcW w:w="3486" w:type="dxa"/>
            <w:shd w:val="clear" w:color="auto" w:fill="auto"/>
            <w:vAlign w:val="center"/>
          </w:tcPr>
          <w:p w14:paraId="26E9A37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47" w:name="_Toc54177639"/>
            <w:bookmarkStart w:id="1048" w:name="_Toc54008836"/>
            <w:bookmarkStart w:id="1049" w:name="_Toc53353329"/>
            <w:r w:rsidRPr="00AC6078">
              <w:rPr>
                <w:rFonts w:cs="Tahoma"/>
                <w:sz w:val="20"/>
                <w:szCs w:val="20"/>
              </w:rPr>
              <w:t>ΠΡΕΣΒΕΙΑ (με ΠΡΟΞ. ΓΡΑΦΕΙΟ)</w:t>
            </w:r>
            <w:bookmarkEnd w:id="1047"/>
            <w:bookmarkEnd w:id="1048"/>
            <w:bookmarkEnd w:id="1049"/>
          </w:p>
        </w:tc>
        <w:tc>
          <w:tcPr>
            <w:tcW w:w="2603" w:type="dxa"/>
            <w:shd w:val="clear" w:color="auto" w:fill="auto"/>
            <w:vAlign w:val="center"/>
          </w:tcPr>
          <w:p w14:paraId="6C312FA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50" w:name="_Toc54177640"/>
            <w:bookmarkStart w:id="1051" w:name="_Toc54008837"/>
            <w:bookmarkStart w:id="1052" w:name="_Toc53353330"/>
            <w:r w:rsidRPr="00AC6078">
              <w:rPr>
                <w:rFonts w:cs="Tahoma"/>
                <w:sz w:val="20"/>
                <w:szCs w:val="20"/>
              </w:rPr>
              <w:t>ΠΕΚΙΝΟ</w:t>
            </w:r>
            <w:bookmarkEnd w:id="1050"/>
            <w:bookmarkEnd w:id="1051"/>
            <w:bookmarkEnd w:id="1052"/>
          </w:p>
        </w:tc>
        <w:tc>
          <w:tcPr>
            <w:tcW w:w="2054" w:type="dxa"/>
            <w:shd w:val="clear" w:color="auto" w:fill="auto"/>
            <w:vAlign w:val="center"/>
          </w:tcPr>
          <w:p w14:paraId="35FDD33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53" w:name="_Toc54177641"/>
            <w:bookmarkStart w:id="1054" w:name="_Toc54008838"/>
            <w:bookmarkStart w:id="1055" w:name="_Toc53353331"/>
            <w:r w:rsidRPr="00AC6078">
              <w:rPr>
                <w:rFonts w:cs="Tahoma"/>
                <w:sz w:val="20"/>
                <w:szCs w:val="20"/>
              </w:rPr>
              <w:t>ΚΙΝΑ</w:t>
            </w:r>
            <w:bookmarkEnd w:id="1053"/>
            <w:bookmarkEnd w:id="1054"/>
            <w:bookmarkEnd w:id="1055"/>
          </w:p>
        </w:tc>
      </w:tr>
      <w:tr w:rsidR="00AC6078" w:rsidRPr="00AC6078" w14:paraId="2A13ED5F" w14:textId="77777777" w:rsidTr="009D5049">
        <w:trPr>
          <w:trHeight w:val="255"/>
          <w:jc w:val="center"/>
        </w:trPr>
        <w:tc>
          <w:tcPr>
            <w:tcW w:w="504" w:type="dxa"/>
            <w:shd w:val="clear" w:color="auto" w:fill="auto"/>
            <w:vAlign w:val="center"/>
          </w:tcPr>
          <w:p w14:paraId="4671711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56" w:name="_Toc54177642"/>
            <w:bookmarkStart w:id="1057" w:name="_Toc54008839"/>
            <w:bookmarkStart w:id="1058" w:name="_Toc53353332"/>
            <w:r w:rsidRPr="00AC6078">
              <w:rPr>
                <w:rFonts w:cs="Tahoma"/>
                <w:sz w:val="20"/>
                <w:szCs w:val="20"/>
              </w:rPr>
              <w:t>57</w:t>
            </w:r>
            <w:bookmarkEnd w:id="1056"/>
            <w:bookmarkEnd w:id="1057"/>
            <w:bookmarkEnd w:id="1058"/>
          </w:p>
        </w:tc>
        <w:tc>
          <w:tcPr>
            <w:tcW w:w="3486" w:type="dxa"/>
            <w:shd w:val="clear" w:color="auto" w:fill="auto"/>
            <w:vAlign w:val="center"/>
          </w:tcPr>
          <w:p w14:paraId="090B85C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59" w:name="_Toc54177643"/>
            <w:bookmarkStart w:id="1060" w:name="_Toc54008840"/>
            <w:bookmarkStart w:id="1061" w:name="_Toc53353333"/>
            <w:r w:rsidRPr="00AC6078">
              <w:rPr>
                <w:rFonts w:cs="Tahoma"/>
                <w:sz w:val="20"/>
                <w:szCs w:val="20"/>
              </w:rPr>
              <w:t>ΠΡΕΣΒΕΙΑ (με ΠΡΟΞ. ΓΡΑΦΕΙΟ)</w:t>
            </w:r>
            <w:bookmarkEnd w:id="1059"/>
            <w:bookmarkEnd w:id="1060"/>
            <w:bookmarkEnd w:id="1061"/>
          </w:p>
        </w:tc>
        <w:tc>
          <w:tcPr>
            <w:tcW w:w="2603" w:type="dxa"/>
            <w:shd w:val="clear" w:color="auto" w:fill="auto"/>
            <w:vAlign w:val="center"/>
          </w:tcPr>
          <w:p w14:paraId="1A16D1C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62" w:name="_Toc54177644"/>
            <w:bookmarkStart w:id="1063" w:name="_Toc54008841"/>
            <w:bookmarkStart w:id="1064" w:name="_Toc53353334"/>
            <w:r w:rsidRPr="00AC6078">
              <w:rPr>
                <w:rFonts w:cs="Tahoma"/>
                <w:sz w:val="20"/>
                <w:szCs w:val="20"/>
              </w:rPr>
              <w:t>ΠΟΤΓΚΟΡΙΤΣΑ</w:t>
            </w:r>
            <w:bookmarkEnd w:id="1062"/>
            <w:bookmarkEnd w:id="1063"/>
            <w:bookmarkEnd w:id="1064"/>
          </w:p>
        </w:tc>
        <w:tc>
          <w:tcPr>
            <w:tcW w:w="2054" w:type="dxa"/>
            <w:shd w:val="clear" w:color="auto" w:fill="auto"/>
            <w:vAlign w:val="center"/>
          </w:tcPr>
          <w:p w14:paraId="787B37A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65" w:name="_Toc54177645"/>
            <w:bookmarkStart w:id="1066" w:name="_Toc54008842"/>
            <w:bookmarkStart w:id="1067" w:name="_Toc53353335"/>
            <w:r w:rsidRPr="00AC6078">
              <w:rPr>
                <w:rFonts w:cs="Tahoma"/>
                <w:sz w:val="20"/>
                <w:szCs w:val="20"/>
              </w:rPr>
              <w:t>ΜΑΥΡΟΒΟΥΝΙΟ</w:t>
            </w:r>
            <w:bookmarkEnd w:id="1065"/>
            <w:bookmarkEnd w:id="1066"/>
            <w:bookmarkEnd w:id="1067"/>
          </w:p>
        </w:tc>
      </w:tr>
      <w:tr w:rsidR="00AC6078" w:rsidRPr="00AC6078" w14:paraId="17A79223" w14:textId="77777777" w:rsidTr="009D5049">
        <w:trPr>
          <w:trHeight w:val="255"/>
          <w:jc w:val="center"/>
        </w:trPr>
        <w:tc>
          <w:tcPr>
            <w:tcW w:w="504" w:type="dxa"/>
            <w:shd w:val="clear" w:color="auto" w:fill="auto"/>
            <w:vAlign w:val="center"/>
          </w:tcPr>
          <w:p w14:paraId="5986235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68" w:name="_Toc54177646"/>
            <w:bookmarkStart w:id="1069" w:name="_Toc54008843"/>
            <w:bookmarkStart w:id="1070" w:name="_Toc53353336"/>
            <w:r w:rsidRPr="00AC6078">
              <w:rPr>
                <w:rFonts w:cs="Tahoma"/>
                <w:sz w:val="20"/>
                <w:szCs w:val="20"/>
              </w:rPr>
              <w:t>58</w:t>
            </w:r>
            <w:bookmarkEnd w:id="1068"/>
            <w:bookmarkEnd w:id="1069"/>
            <w:bookmarkEnd w:id="1070"/>
          </w:p>
        </w:tc>
        <w:tc>
          <w:tcPr>
            <w:tcW w:w="3486" w:type="dxa"/>
            <w:shd w:val="clear" w:color="auto" w:fill="auto"/>
            <w:vAlign w:val="center"/>
          </w:tcPr>
          <w:p w14:paraId="0A07761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71" w:name="_Toc54177647"/>
            <w:bookmarkStart w:id="1072" w:name="_Toc54008844"/>
            <w:bookmarkStart w:id="1073" w:name="_Toc53353337"/>
            <w:r w:rsidRPr="00AC6078">
              <w:rPr>
                <w:rFonts w:cs="Tahoma"/>
                <w:sz w:val="20"/>
                <w:szCs w:val="20"/>
              </w:rPr>
              <w:t>ΠΡΕΣΒΕΙΑ (με ΠΡΟΞ. ΓΡΑΦΕΙΟ)</w:t>
            </w:r>
            <w:bookmarkEnd w:id="1071"/>
            <w:bookmarkEnd w:id="1072"/>
            <w:bookmarkEnd w:id="1073"/>
          </w:p>
        </w:tc>
        <w:tc>
          <w:tcPr>
            <w:tcW w:w="2603" w:type="dxa"/>
            <w:shd w:val="clear" w:color="auto" w:fill="auto"/>
            <w:vAlign w:val="center"/>
          </w:tcPr>
          <w:p w14:paraId="5B48FE0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74" w:name="_Toc54177648"/>
            <w:bookmarkStart w:id="1075" w:name="_Toc54008845"/>
            <w:bookmarkStart w:id="1076" w:name="_Toc53353338"/>
            <w:r w:rsidRPr="00AC6078">
              <w:rPr>
                <w:rFonts w:cs="Tahoma"/>
                <w:sz w:val="20"/>
                <w:szCs w:val="20"/>
              </w:rPr>
              <w:t>ΠΡΑΓΑ</w:t>
            </w:r>
            <w:bookmarkEnd w:id="1074"/>
            <w:bookmarkEnd w:id="1075"/>
            <w:bookmarkEnd w:id="1076"/>
          </w:p>
        </w:tc>
        <w:tc>
          <w:tcPr>
            <w:tcW w:w="2054" w:type="dxa"/>
            <w:shd w:val="clear" w:color="auto" w:fill="auto"/>
            <w:vAlign w:val="center"/>
          </w:tcPr>
          <w:p w14:paraId="1A4657E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77" w:name="_Toc54177649"/>
            <w:bookmarkStart w:id="1078" w:name="_Toc54008846"/>
            <w:bookmarkStart w:id="1079" w:name="_Toc53353339"/>
            <w:r w:rsidRPr="00AC6078">
              <w:rPr>
                <w:rFonts w:cs="Tahoma"/>
                <w:sz w:val="20"/>
                <w:szCs w:val="20"/>
              </w:rPr>
              <w:t>ΤΣΕΧΙΑ</w:t>
            </w:r>
            <w:bookmarkEnd w:id="1077"/>
            <w:bookmarkEnd w:id="1078"/>
            <w:bookmarkEnd w:id="1079"/>
          </w:p>
        </w:tc>
      </w:tr>
      <w:tr w:rsidR="00AC6078" w:rsidRPr="00AC6078" w14:paraId="3DBF178E" w14:textId="77777777" w:rsidTr="009D5049">
        <w:trPr>
          <w:trHeight w:val="255"/>
          <w:jc w:val="center"/>
        </w:trPr>
        <w:tc>
          <w:tcPr>
            <w:tcW w:w="504" w:type="dxa"/>
            <w:shd w:val="clear" w:color="auto" w:fill="auto"/>
            <w:vAlign w:val="center"/>
          </w:tcPr>
          <w:p w14:paraId="129E124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80" w:name="_Toc54177650"/>
            <w:bookmarkStart w:id="1081" w:name="_Toc54008847"/>
            <w:bookmarkStart w:id="1082" w:name="_Toc53353340"/>
            <w:r w:rsidRPr="00AC6078">
              <w:rPr>
                <w:rFonts w:cs="Tahoma"/>
                <w:sz w:val="20"/>
                <w:szCs w:val="20"/>
              </w:rPr>
              <w:t>59</w:t>
            </w:r>
            <w:bookmarkEnd w:id="1080"/>
            <w:bookmarkEnd w:id="1081"/>
            <w:bookmarkEnd w:id="1082"/>
          </w:p>
        </w:tc>
        <w:tc>
          <w:tcPr>
            <w:tcW w:w="3486" w:type="dxa"/>
            <w:shd w:val="clear" w:color="auto" w:fill="auto"/>
            <w:vAlign w:val="center"/>
          </w:tcPr>
          <w:p w14:paraId="5530AF5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83" w:name="_Toc54177651"/>
            <w:bookmarkStart w:id="1084" w:name="_Toc54008848"/>
            <w:bookmarkStart w:id="1085" w:name="_Toc53353341"/>
            <w:r w:rsidRPr="00AC6078">
              <w:rPr>
                <w:rFonts w:cs="Tahoma"/>
                <w:sz w:val="20"/>
                <w:szCs w:val="20"/>
              </w:rPr>
              <w:t>ΠΡΕΣΒΕΙΑ (με ΠΡΟΞ. ΓΡΑΦΕΙΟ)</w:t>
            </w:r>
            <w:bookmarkEnd w:id="1083"/>
            <w:bookmarkEnd w:id="1084"/>
            <w:bookmarkEnd w:id="1085"/>
          </w:p>
        </w:tc>
        <w:tc>
          <w:tcPr>
            <w:tcW w:w="2603" w:type="dxa"/>
            <w:shd w:val="clear" w:color="auto" w:fill="auto"/>
            <w:vAlign w:val="center"/>
          </w:tcPr>
          <w:p w14:paraId="47C2C21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86" w:name="_Toc54177652"/>
            <w:bookmarkStart w:id="1087" w:name="_Toc54008849"/>
            <w:bookmarkStart w:id="1088" w:name="_Toc53353342"/>
            <w:r w:rsidRPr="00AC6078">
              <w:rPr>
                <w:rFonts w:cs="Tahoma"/>
                <w:sz w:val="20"/>
                <w:szCs w:val="20"/>
              </w:rPr>
              <w:t>ΠΡΕΤΟΡΙΑ</w:t>
            </w:r>
            <w:bookmarkEnd w:id="1086"/>
            <w:bookmarkEnd w:id="1087"/>
            <w:bookmarkEnd w:id="1088"/>
          </w:p>
        </w:tc>
        <w:tc>
          <w:tcPr>
            <w:tcW w:w="2054" w:type="dxa"/>
            <w:shd w:val="clear" w:color="auto" w:fill="auto"/>
            <w:vAlign w:val="center"/>
          </w:tcPr>
          <w:p w14:paraId="159CDC6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89" w:name="_Toc54177653"/>
            <w:bookmarkStart w:id="1090" w:name="_Toc54008850"/>
            <w:bookmarkStart w:id="1091" w:name="_Toc53353343"/>
            <w:r w:rsidRPr="00AC6078">
              <w:rPr>
                <w:rFonts w:cs="Tahoma"/>
                <w:sz w:val="20"/>
                <w:szCs w:val="20"/>
              </w:rPr>
              <w:t>ΝΟΤΙΟΣ ΑΦΡΙΚΗ</w:t>
            </w:r>
            <w:bookmarkEnd w:id="1089"/>
            <w:bookmarkEnd w:id="1090"/>
            <w:bookmarkEnd w:id="1091"/>
          </w:p>
        </w:tc>
      </w:tr>
      <w:tr w:rsidR="00AC6078" w:rsidRPr="00AC6078" w14:paraId="492330D9" w14:textId="77777777" w:rsidTr="009D5049">
        <w:trPr>
          <w:trHeight w:val="300"/>
          <w:jc w:val="center"/>
        </w:trPr>
        <w:tc>
          <w:tcPr>
            <w:tcW w:w="504" w:type="dxa"/>
            <w:shd w:val="clear" w:color="auto" w:fill="auto"/>
            <w:vAlign w:val="center"/>
          </w:tcPr>
          <w:p w14:paraId="66F783C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92" w:name="_Toc54177654"/>
            <w:bookmarkStart w:id="1093" w:name="_Toc54008851"/>
            <w:bookmarkStart w:id="1094" w:name="_Toc53353344"/>
            <w:r w:rsidRPr="00AC6078">
              <w:rPr>
                <w:rFonts w:cs="Tahoma"/>
                <w:sz w:val="20"/>
                <w:szCs w:val="20"/>
              </w:rPr>
              <w:t>60</w:t>
            </w:r>
            <w:bookmarkEnd w:id="1092"/>
            <w:bookmarkEnd w:id="1093"/>
            <w:bookmarkEnd w:id="1094"/>
          </w:p>
        </w:tc>
        <w:tc>
          <w:tcPr>
            <w:tcW w:w="3486" w:type="dxa"/>
            <w:shd w:val="clear" w:color="auto" w:fill="auto"/>
            <w:vAlign w:val="center"/>
          </w:tcPr>
          <w:p w14:paraId="4086E69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95" w:name="_Toc54177655"/>
            <w:bookmarkStart w:id="1096" w:name="_Toc54008852"/>
            <w:bookmarkStart w:id="1097" w:name="_Toc53353345"/>
            <w:r w:rsidRPr="00AC6078">
              <w:rPr>
                <w:rFonts w:cs="Tahoma"/>
                <w:sz w:val="20"/>
                <w:szCs w:val="20"/>
              </w:rPr>
              <w:t>ΠΡΕΣΒΕΙΑ (με ΠΡΟΞ. ΓΡΑΦΕΙΟ)</w:t>
            </w:r>
            <w:bookmarkEnd w:id="1095"/>
            <w:bookmarkEnd w:id="1096"/>
            <w:bookmarkEnd w:id="1097"/>
          </w:p>
        </w:tc>
        <w:tc>
          <w:tcPr>
            <w:tcW w:w="2603" w:type="dxa"/>
            <w:shd w:val="clear" w:color="auto" w:fill="auto"/>
            <w:vAlign w:val="center"/>
          </w:tcPr>
          <w:p w14:paraId="124940B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098" w:name="_Toc54177656"/>
            <w:bookmarkStart w:id="1099" w:name="_Toc54008853"/>
            <w:bookmarkStart w:id="1100" w:name="_Toc53353346"/>
            <w:r w:rsidRPr="00AC6078">
              <w:rPr>
                <w:rFonts w:cs="Tahoma"/>
                <w:sz w:val="20"/>
                <w:szCs w:val="20"/>
              </w:rPr>
              <w:t>ΡΑΜΠΑΤ</w:t>
            </w:r>
            <w:bookmarkEnd w:id="1098"/>
            <w:bookmarkEnd w:id="1099"/>
            <w:bookmarkEnd w:id="1100"/>
          </w:p>
        </w:tc>
        <w:tc>
          <w:tcPr>
            <w:tcW w:w="2054" w:type="dxa"/>
            <w:shd w:val="clear" w:color="000000" w:fill="FFFFFF"/>
            <w:vAlign w:val="center"/>
          </w:tcPr>
          <w:p w14:paraId="1F45859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01" w:name="_Toc54177657"/>
            <w:bookmarkStart w:id="1102" w:name="_Toc54008854"/>
            <w:bookmarkStart w:id="1103" w:name="_Toc53353347"/>
            <w:r w:rsidRPr="00AC6078">
              <w:rPr>
                <w:rFonts w:cs="Tahoma"/>
                <w:sz w:val="20"/>
                <w:szCs w:val="20"/>
              </w:rPr>
              <w:t>ΜΑΡΟΚΟ</w:t>
            </w:r>
            <w:bookmarkEnd w:id="1101"/>
            <w:bookmarkEnd w:id="1102"/>
            <w:bookmarkEnd w:id="1103"/>
          </w:p>
        </w:tc>
      </w:tr>
      <w:tr w:rsidR="00AC6078" w:rsidRPr="00AC6078" w14:paraId="106FD43C" w14:textId="77777777" w:rsidTr="009D5049">
        <w:trPr>
          <w:trHeight w:val="255"/>
          <w:jc w:val="center"/>
        </w:trPr>
        <w:tc>
          <w:tcPr>
            <w:tcW w:w="504" w:type="dxa"/>
            <w:shd w:val="clear" w:color="auto" w:fill="auto"/>
            <w:vAlign w:val="center"/>
          </w:tcPr>
          <w:p w14:paraId="6615CEB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04" w:name="_Toc54177658"/>
            <w:bookmarkStart w:id="1105" w:name="_Toc54008855"/>
            <w:bookmarkStart w:id="1106" w:name="_Toc53353348"/>
            <w:r w:rsidRPr="00AC6078">
              <w:rPr>
                <w:rFonts w:cs="Tahoma"/>
                <w:sz w:val="20"/>
                <w:szCs w:val="20"/>
              </w:rPr>
              <w:t>61</w:t>
            </w:r>
            <w:bookmarkEnd w:id="1104"/>
            <w:bookmarkEnd w:id="1105"/>
            <w:bookmarkEnd w:id="1106"/>
          </w:p>
        </w:tc>
        <w:tc>
          <w:tcPr>
            <w:tcW w:w="3486" w:type="dxa"/>
            <w:shd w:val="clear" w:color="auto" w:fill="auto"/>
            <w:vAlign w:val="center"/>
          </w:tcPr>
          <w:p w14:paraId="6DA94E0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07" w:name="_Toc54177659"/>
            <w:bookmarkStart w:id="1108" w:name="_Toc54008856"/>
            <w:bookmarkStart w:id="1109" w:name="_Toc53353349"/>
            <w:r w:rsidRPr="00AC6078">
              <w:rPr>
                <w:rFonts w:cs="Tahoma"/>
                <w:sz w:val="20"/>
                <w:szCs w:val="20"/>
              </w:rPr>
              <w:t>ΠΡΕΣΒΕΙΑ (με ΠΡΟΞ. ΓΡΑΦΕΙΟ)</w:t>
            </w:r>
            <w:bookmarkEnd w:id="1107"/>
            <w:bookmarkEnd w:id="1108"/>
            <w:bookmarkEnd w:id="1109"/>
          </w:p>
        </w:tc>
        <w:tc>
          <w:tcPr>
            <w:tcW w:w="2603" w:type="dxa"/>
            <w:shd w:val="clear" w:color="auto" w:fill="auto"/>
            <w:vAlign w:val="center"/>
          </w:tcPr>
          <w:p w14:paraId="132337D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10" w:name="_Toc54177660"/>
            <w:bookmarkStart w:id="1111" w:name="_Toc54008857"/>
            <w:bookmarkStart w:id="1112" w:name="_Toc53353350"/>
            <w:r w:rsidRPr="00AC6078">
              <w:rPr>
                <w:rFonts w:cs="Tahoma"/>
                <w:sz w:val="20"/>
                <w:szCs w:val="20"/>
              </w:rPr>
              <w:t>ΡΙΓΑ</w:t>
            </w:r>
            <w:bookmarkEnd w:id="1110"/>
            <w:bookmarkEnd w:id="1111"/>
            <w:bookmarkEnd w:id="1112"/>
          </w:p>
        </w:tc>
        <w:tc>
          <w:tcPr>
            <w:tcW w:w="2054" w:type="dxa"/>
            <w:shd w:val="clear" w:color="auto" w:fill="auto"/>
            <w:vAlign w:val="center"/>
          </w:tcPr>
          <w:p w14:paraId="4920F55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13" w:name="_Toc54177661"/>
            <w:bookmarkStart w:id="1114" w:name="_Toc54008858"/>
            <w:bookmarkStart w:id="1115" w:name="_Toc53353351"/>
            <w:r w:rsidRPr="00AC6078">
              <w:rPr>
                <w:rFonts w:cs="Tahoma"/>
                <w:sz w:val="20"/>
                <w:szCs w:val="20"/>
              </w:rPr>
              <w:t>ΛΕΤΤΟΝΙΑ</w:t>
            </w:r>
            <w:bookmarkEnd w:id="1113"/>
            <w:bookmarkEnd w:id="1114"/>
            <w:bookmarkEnd w:id="1115"/>
          </w:p>
        </w:tc>
      </w:tr>
      <w:tr w:rsidR="00AC6078" w:rsidRPr="00AC6078" w14:paraId="41E3AB72" w14:textId="77777777" w:rsidTr="009D5049">
        <w:trPr>
          <w:trHeight w:val="255"/>
          <w:jc w:val="center"/>
        </w:trPr>
        <w:tc>
          <w:tcPr>
            <w:tcW w:w="504" w:type="dxa"/>
            <w:shd w:val="clear" w:color="auto" w:fill="auto"/>
            <w:vAlign w:val="center"/>
          </w:tcPr>
          <w:p w14:paraId="2D2DB0E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16" w:name="_Toc54177662"/>
            <w:bookmarkStart w:id="1117" w:name="_Toc54008859"/>
            <w:bookmarkStart w:id="1118" w:name="_Toc53353352"/>
            <w:r w:rsidRPr="00AC6078">
              <w:rPr>
                <w:rFonts w:cs="Tahoma"/>
                <w:sz w:val="20"/>
                <w:szCs w:val="20"/>
              </w:rPr>
              <w:t>62</w:t>
            </w:r>
            <w:bookmarkEnd w:id="1116"/>
            <w:bookmarkEnd w:id="1117"/>
            <w:bookmarkEnd w:id="1118"/>
          </w:p>
        </w:tc>
        <w:tc>
          <w:tcPr>
            <w:tcW w:w="3486" w:type="dxa"/>
            <w:shd w:val="clear" w:color="auto" w:fill="auto"/>
            <w:vAlign w:val="center"/>
          </w:tcPr>
          <w:p w14:paraId="4CE9579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19" w:name="_Toc54177663"/>
            <w:bookmarkStart w:id="1120" w:name="_Toc54008860"/>
            <w:bookmarkStart w:id="1121" w:name="_Toc53353353"/>
            <w:r w:rsidRPr="00AC6078">
              <w:rPr>
                <w:rFonts w:cs="Tahoma"/>
                <w:sz w:val="20"/>
                <w:szCs w:val="20"/>
              </w:rPr>
              <w:t>ΠΡΕΣΒΕΙΑ (με ΠΡΟΞ. ΓΡΑΦΕΙΟ)</w:t>
            </w:r>
            <w:bookmarkEnd w:id="1119"/>
            <w:bookmarkEnd w:id="1120"/>
            <w:bookmarkEnd w:id="1121"/>
          </w:p>
        </w:tc>
        <w:tc>
          <w:tcPr>
            <w:tcW w:w="2603" w:type="dxa"/>
            <w:shd w:val="clear" w:color="auto" w:fill="auto"/>
            <w:vAlign w:val="center"/>
          </w:tcPr>
          <w:p w14:paraId="2ED2912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22" w:name="_Toc54177664"/>
            <w:bookmarkStart w:id="1123" w:name="_Toc54008861"/>
            <w:bookmarkStart w:id="1124" w:name="_Toc53353354"/>
            <w:r w:rsidRPr="00AC6078">
              <w:rPr>
                <w:rFonts w:cs="Tahoma"/>
                <w:sz w:val="20"/>
                <w:szCs w:val="20"/>
              </w:rPr>
              <w:t>ΡΩΜΗ</w:t>
            </w:r>
            <w:bookmarkEnd w:id="1122"/>
            <w:bookmarkEnd w:id="1123"/>
            <w:bookmarkEnd w:id="1124"/>
          </w:p>
        </w:tc>
        <w:tc>
          <w:tcPr>
            <w:tcW w:w="2054" w:type="dxa"/>
            <w:shd w:val="clear" w:color="auto" w:fill="auto"/>
            <w:vAlign w:val="center"/>
          </w:tcPr>
          <w:p w14:paraId="5F184A3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25" w:name="_Toc54177665"/>
            <w:bookmarkStart w:id="1126" w:name="_Toc54008862"/>
            <w:bookmarkStart w:id="1127" w:name="_Toc53353355"/>
            <w:r w:rsidRPr="00AC6078">
              <w:rPr>
                <w:rFonts w:cs="Tahoma"/>
                <w:sz w:val="20"/>
                <w:szCs w:val="20"/>
              </w:rPr>
              <w:t>ΙΤΑΛΙΑ</w:t>
            </w:r>
            <w:bookmarkEnd w:id="1125"/>
            <w:bookmarkEnd w:id="1126"/>
            <w:bookmarkEnd w:id="1127"/>
          </w:p>
        </w:tc>
      </w:tr>
      <w:tr w:rsidR="00AC6078" w:rsidRPr="00AC6078" w14:paraId="15C71449" w14:textId="77777777" w:rsidTr="009D5049">
        <w:trPr>
          <w:trHeight w:val="255"/>
          <w:jc w:val="center"/>
        </w:trPr>
        <w:tc>
          <w:tcPr>
            <w:tcW w:w="504" w:type="dxa"/>
            <w:shd w:val="clear" w:color="auto" w:fill="auto"/>
            <w:vAlign w:val="center"/>
          </w:tcPr>
          <w:p w14:paraId="5635063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28" w:name="_Toc54177666"/>
            <w:bookmarkStart w:id="1129" w:name="_Toc54008863"/>
            <w:bookmarkStart w:id="1130" w:name="_Toc53353356"/>
            <w:r w:rsidRPr="00AC6078">
              <w:rPr>
                <w:rFonts w:cs="Tahoma"/>
                <w:sz w:val="20"/>
                <w:szCs w:val="20"/>
              </w:rPr>
              <w:t>63</w:t>
            </w:r>
            <w:bookmarkEnd w:id="1128"/>
            <w:bookmarkEnd w:id="1129"/>
            <w:bookmarkEnd w:id="1130"/>
          </w:p>
        </w:tc>
        <w:tc>
          <w:tcPr>
            <w:tcW w:w="3486" w:type="dxa"/>
            <w:shd w:val="clear" w:color="auto" w:fill="auto"/>
            <w:vAlign w:val="center"/>
          </w:tcPr>
          <w:p w14:paraId="4B3D131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31" w:name="_Toc54177667"/>
            <w:bookmarkStart w:id="1132" w:name="_Toc54008864"/>
            <w:bookmarkStart w:id="1133" w:name="_Toc53353357"/>
            <w:r w:rsidRPr="00AC6078">
              <w:rPr>
                <w:rFonts w:cs="Tahoma"/>
                <w:sz w:val="20"/>
                <w:szCs w:val="20"/>
              </w:rPr>
              <w:t>ΠΡΕΣΒΕΙΑ (με ΠΡΟΞ. ΓΡΑΦΕΙΟ)</w:t>
            </w:r>
            <w:bookmarkEnd w:id="1131"/>
            <w:bookmarkEnd w:id="1132"/>
            <w:bookmarkEnd w:id="1133"/>
          </w:p>
        </w:tc>
        <w:tc>
          <w:tcPr>
            <w:tcW w:w="2603" w:type="dxa"/>
            <w:shd w:val="clear" w:color="auto" w:fill="auto"/>
            <w:vAlign w:val="center"/>
          </w:tcPr>
          <w:p w14:paraId="0113789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34" w:name="_Toc54177668"/>
            <w:bookmarkStart w:id="1135" w:name="_Toc54008865"/>
            <w:bookmarkStart w:id="1136" w:name="_Toc53353358"/>
            <w:r w:rsidRPr="00AC6078">
              <w:rPr>
                <w:rFonts w:cs="Tahoma"/>
                <w:sz w:val="20"/>
                <w:szCs w:val="20"/>
              </w:rPr>
              <w:t>ΣΑΝΤΙΑΓΟ</w:t>
            </w:r>
            <w:bookmarkEnd w:id="1134"/>
            <w:bookmarkEnd w:id="1135"/>
            <w:bookmarkEnd w:id="1136"/>
          </w:p>
        </w:tc>
        <w:tc>
          <w:tcPr>
            <w:tcW w:w="2054" w:type="dxa"/>
            <w:shd w:val="clear" w:color="auto" w:fill="auto"/>
            <w:vAlign w:val="center"/>
          </w:tcPr>
          <w:p w14:paraId="6306C52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37" w:name="_Toc54177669"/>
            <w:bookmarkStart w:id="1138" w:name="_Toc54008866"/>
            <w:bookmarkStart w:id="1139" w:name="_Toc53353359"/>
            <w:r w:rsidRPr="00AC6078">
              <w:rPr>
                <w:rFonts w:cs="Tahoma"/>
                <w:sz w:val="20"/>
                <w:szCs w:val="20"/>
              </w:rPr>
              <w:t>ΧΙΛΗ</w:t>
            </w:r>
            <w:bookmarkEnd w:id="1137"/>
            <w:bookmarkEnd w:id="1138"/>
            <w:bookmarkEnd w:id="1139"/>
          </w:p>
        </w:tc>
      </w:tr>
      <w:tr w:rsidR="00AC6078" w:rsidRPr="00AC6078" w14:paraId="064FE2BF" w14:textId="77777777" w:rsidTr="009D5049">
        <w:trPr>
          <w:trHeight w:val="255"/>
          <w:jc w:val="center"/>
        </w:trPr>
        <w:tc>
          <w:tcPr>
            <w:tcW w:w="504" w:type="dxa"/>
            <w:shd w:val="clear" w:color="auto" w:fill="auto"/>
            <w:vAlign w:val="center"/>
          </w:tcPr>
          <w:p w14:paraId="1161F7A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40" w:name="_Toc54177670"/>
            <w:bookmarkStart w:id="1141" w:name="_Toc54008867"/>
            <w:bookmarkStart w:id="1142" w:name="_Toc53353360"/>
            <w:r w:rsidRPr="00AC6078">
              <w:rPr>
                <w:rFonts w:cs="Tahoma"/>
                <w:sz w:val="20"/>
                <w:szCs w:val="20"/>
              </w:rPr>
              <w:t>64</w:t>
            </w:r>
            <w:bookmarkEnd w:id="1140"/>
            <w:bookmarkEnd w:id="1141"/>
            <w:bookmarkEnd w:id="1142"/>
          </w:p>
        </w:tc>
        <w:tc>
          <w:tcPr>
            <w:tcW w:w="3486" w:type="dxa"/>
            <w:shd w:val="clear" w:color="auto" w:fill="auto"/>
            <w:vAlign w:val="center"/>
          </w:tcPr>
          <w:p w14:paraId="7666B84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43" w:name="_Toc54177671"/>
            <w:bookmarkStart w:id="1144" w:name="_Toc54008868"/>
            <w:bookmarkStart w:id="1145" w:name="_Toc53353361"/>
            <w:r w:rsidRPr="00AC6078">
              <w:rPr>
                <w:rFonts w:cs="Tahoma"/>
                <w:sz w:val="20"/>
                <w:szCs w:val="20"/>
              </w:rPr>
              <w:t>ΠΡΕΣΒΕΙΑ (με ΠΡΟΞ. ΓΡΑΦΕΙΟ)</w:t>
            </w:r>
            <w:bookmarkEnd w:id="1143"/>
            <w:bookmarkEnd w:id="1144"/>
            <w:bookmarkEnd w:id="1145"/>
          </w:p>
        </w:tc>
        <w:tc>
          <w:tcPr>
            <w:tcW w:w="2603" w:type="dxa"/>
            <w:shd w:val="clear" w:color="auto" w:fill="auto"/>
            <w:vAlign w:val="center"/>
          </w:tcPr>
          <w:p w14:paraId="5DB86A3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46" w:name="_Toc54177672"/>
            <w:bookmarkStart w:id="1147" w:name="_Toc54008869"/>
            <w:bookmarkStart w:id="1148" w:name="_Toc53353362"/>
            <w:r w:rsidRPr="00AC6078">
              <w:rPr>
                <w:rFonts w:cs="Tahoma"/>
                <w:sz w:val="20"/>
                <w:szCs w:val="20"/>
              </w:rPr>
              <w:t>ΣΕΟΥΛ</w:t>
            </w:r>
            <w:bookmarkEnd w:id="1146"/>
            <w:bookmarkEnd w:id="1147"/>
            <w:bookmarkEnd w:id="1148"/>
          </w:p>
        </w:tc>
        <w:tc>
          <w:tcPr>
            <w:tcW w:w="2054" w:type="dxa"/>
            <w:shd w:val="clear" w:color="auto" w:fill="auto"/>
            <w:vAlign w:val="center"/>
          </w:tcPr>
          <w:p w14:paraId="06D0761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49" w:name="_Toc54177673"/>
            <w:bookmarkStart w:id="1150" w:name="_Toc54008870"/>
            <w:bookmarkStart w:id="1151" w:name="_Toc53353363"/>
            <w:r w:rsidRPr="00AC6078">
              <w:rPr>
                <w:rFonts w:cs="Tahoma"/>
                <w:sz w:val="20"/>
                <w:szCs w:val="20"/>
              </w:rPr>
              <w:t>ΝΟΤΙΟΣ ΚΟΡΕΑ</w:t>
            </w:r>
            <w:bookmarkEnd w:id="1149"/>
            <w:bookmarkEnd w:id="1150"/>
            <w:bookmarkEnd w:id="1151"/>
          </w:p>
        </w:tc>
      </w:tr>
      <w:tr w:rsidR="00AC6078" w:rsidRPr="00AC6078" w14:paraId="477C73DB" w14:textId="77777777" w:rsidTr="009D5049">
        <w:trPr>
          <w:trHeight w:val="255"/>
          <w:jc w:val="center"/>
        </w:trPr>
        <w:tc>
          <w:tcPr>
            <w:tcW w:w="504" w:type="dxa"/>
            <w:shd w:val="clear" w:color="auto" w:fill="auto"/>
            <w:vAlign w:val="center"/>
          </w:tcPr>
          <w:p w14:paraId="41BA734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52" w:name="_Toc54177674"/>
            <w:bookmarkStart w:id="1153" w:name="_Toc54008871"/>
            <w:bookmarkStart w:id="1154" w:name="_Toc53353364"/>
            <w:r w:rsidRPr="00AC6078">
              <w:rPr>
                <w:rFonts w:cs="Tahoma"/>
                <w:sz w:val="20"/>
                <w:szCs w:val="20"/>
              </w:rPr>
              <w:t>65</w:t>
            </w:r>
            <w:bookmarkEnd w:id="1152"/>
            <w:bookmarkEnd w:id="1153"/>
            <w:bookmarkEnd w:id="1154"/>
          </w:p>
        </w:tc>
        <w:tc>
          <w:tcPr>
            <w:tcW w:w="3486" w:type="dxa"/>
            <w:shd w:val="clear" w:color="auto" w:fill="auto"/>
            <w:vAlign w:val="center"/>
          </w:tcPr>
          <w:p w14:paraId="28E660D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55" w:name="_Toc54177675"/>
            <w:bookmarkStart w:id="1156" w:name="_Toc54008872"/>
            <w:bookmarkStart w:id="1157" w:name="_Toc53353365"/>
            <w:r w:rsidRPr="00AC6078">
              <w:rPr>
                <w:rFonts w:cs="Tahoma"/>
                <w:sz w:val="20"/>
                <w:szCs w:val="20"/>
              </w:rPr>
              <w:t>ΠΡΕΣΒΕΙΑ (με ΠΡΟΞ. ΓΡΑΦΕΙΟ)</w:t>
            </w:r>
            <w:bookmarkEnd w:id="1155"/>
            <w:bookmarkEnd w:id="1156"/>
            <w:bookmarkEnd w:id="1157"/>
          </w:p>
        </w:tc>
        <w:tc>
          <w:tcPr>
            <w:tcW w:w="2603" w:type="dxa"/>
            <w:shd w:val="clear" w:color="auto" w:fill="auto"/>
            <w:vAlign w:val="center"/>
          </w:tcPr>
          <w:p w14:paraId="291DC1F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58" w:name="_Toc54177676"/>
            <w:bookmarkStart w:id="1159" w:name="_Toc54008873"/>
            <w:bookmarkStart w:id="1160" w:name="_Toc53353366"/>
            <w:r w:rsidRPr="00AC6078">
              <w:rPr>
                <w:rFonts w:cs="Tahoma"/>
                <w:sz w:val="20"/>
                <w:szCs w:val="20"/>
              </w:rPr>
              <w:t>ΣΕΡΑΓΕΒΟ</w:t>
            </w:r>
            <w:bookmarkEnd w:id="1158"/>
            <w:bookmarkEnd w:id="1159"/>
            <w:bookmarkEnd w:id="1160"/>
          </w:p>
        </w:tc>
        <w:tc>
          <w:tcPr>
            <w:tcW w:w="2054" w:type="dxa"/>
            <w:shd w:val="clear" w:color="auto" w:fill="auto"/>
            <w:vAlign w:val="center"/>
          </w:tcPr>
          <w:p w14:paraId="75A7F55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61" w:name="_Toc54177677"/>
            <w:bookmarkStart w:id="1162" w:name="_Toc54008874"/>
            <w:bookmarkStart w:id="1163" w:name="_Toc53353367"/>
            <w:r w:rsidRPr="00AC6078">
              <w:rPr>
                <w:rFonts w:cs="Tahoma"/>
                <w:sz w:val="20"/>
                <w:szCs w:val="20"/>
              </w:rPr>
              <w:t>ΒΟΣΝΙΑ ΕΡΖ.</w:t>
            </w:r>
            <w:bookmarkEnd w:id="1161"/>
            <w:bookmarkEnd w:id="1162"/>
            <w:bookmarkEnd w:id="1163"/>
          </w:p>
        </w:tc>
      </w:tr>
      <w:tr w:rsidR="00AC6078" w:rsidRPr="00AC6078" w14:paraId="117F3CD8" w14:textId="77777777" w:rsidTr="009D5049">
        <w:trPr>
          <w:trHeight w:val="255"/>
          <w:jc w:val="center"/>
        </w:trPr>
        <w:tc>
          <w:tcPr>
            <w:tcW w:w="504" w:type="dxa"/>
            <w:shd w:val="clear" w:color="auto" w:fill="auto"/>
            <w:vAlign w:val="center"/>
          </w:tcPr>
          <w:p w14:paraId="0C7583A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64" w:name="_Toc54177678"/>
            <w:bookmarkStart w:id="1165" w:name="_Toc54008875"/>
            <w:bookmarkStart w:id="1166" w:name="_Toc53353368"/>
            <w:r w:rsidRPr="00AC6078">
              <w:rPr>
                <w:rFonts w:cs="Tahoma"/>
                <w:sz w:val="20"/>
                <w:szCs w:val="20"/>
              </w:rPr>
              <w:t>66</w:t>
            </w:r>
            <w:bookmarkEnd w:id="1164"/>
            <w:bookmarkEnd w:id="1165"/>
            <w:bookmarkEnd w:id="1166"/>
          </w:p>
        </w:tc>
        <w:tc>
          <w:tcPr>
            <w:tcW w:w="3486" w:type="dxa"/>
            <w:shd w:val="clear" w:color="auto" w:fill="auto"/>
            <w:vAlign w:val="center"/>
          </w:tcPr>
          <w:p w14:paraId="1347A6F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67" w:name="_Toc54177679"/>
            <w:bookmarkStart w:id="1168" w:name="_Toc54008876"/>
            <w:bookmarkStart w:id="1169" w:name="_Toc53353369"/>
            <w:r w:rsidRPr="00AC6078">
              <w:rPr>
                <w:rFonts w:cs="Tahoma"/>
                <w:sz w:val="20"/>
                <w:szCs w:val="20"/>
              </w:rPr>
              <w:t>ΠΡΕΣΒΕΙΑ (με ΠΡΟΞ. ΓΡΑΦΕΙΟ)</w:t>
            </w:r>
            <w:bookmarkEnd w:id="1167"/>
            <w:bookmarkEnd w:id="1168"/>
            <w:bookmarkEnd w:id="1169"/>
          </w:p>
        </w:tc>
        <w:tc>
          <w:tcPr>
            <w:tcW w:w="2603" w:type="dxa"/>
            <w:shd w:val="clear" w:color="auto" w:fill="auto"/>
            <w:vAlign w:val="center"/>
          </w:tcPr>
          <w:p w14:paraId="3EDDCFD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70" w:name="_Toc54177680"/>
            <w:bookmarkStart w:id="1171" w:name="_Toc54008877"/>
            <w:bookmarkStart w:id="1172" w:name="_Toc53353370"/>
            <w:r w:rsidRPr="00AC6078">
              <w:rPr>
                <w:rFonts w:cs="Tahoma"/>
                <w:sz w:val="20"/>
                <w:szCs w:val="20"/>
              </w:rPr>
              <w:t>ΣΙΓΚΑΠΟΥΡΗ</w:t>
            </w:r>
            <w:bookmarkEnd w:id="1170"/>
            <w:bookmarkEnd w:id="1171"/>
            <w:bookmarkEnd w:id="1172"/>
          </w:p>
        </w:tc>
        <w:tc>
          <w:tcPr>
            <w:tcW w:w="2054" w:type="dxa"/>
            <w:shd w:val="clear" w:color="auto" w:fill="auto"/>
            <w:vAlign w:val="center"/>
          </w:tcPr>
          <w:p w14:paraId="5E7A363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73" w:name="_Toc54177681"/>
            <w:bookmarkStart w:id="1174" w:name="_Toc54008878"/>
            <w:bookmarkStart w:id="1175" w:name="_Toc53353371"/>
            <w:r w:rsidRPr="00AC6078">
              <w:rPr>
                <w:rFonts w:cs="Tahoma"/>
                <w:sz w:val="20"/>
                <w:szCs w:val="20"/>
              </w:rPr>
              <w:t>ΣΙΓΚΑΠΟΥΡΗ</w:t>
            </w:r>
            <w:bookmarkEnd w:id="1173"/>
            <w:bookmarkEnd w:id="1174"/>
            <w:bookmarkEnd w:id="1175"/>
          </w:p>
        </w:tc>
      </w:tr>
      <w:tr w:rsidR="00AC6078" w:rsidRPr="00AC6078" w14:paraId="23BF75D4" w14:textId="77777777" w:rsidTr="009D5049">
        <w:trPr>
          <w:trHeight w:val="255"/>
          <w:jc w:val="center"/>
        </w:trPr>
        <w:tc>
          <w:tcPr>
            <w:tcW w:w="504" w:type="dxa"/>
            <w:shd w:val="clear" w:color="auto" w:fill="auto"/>
            <w:vAlign w:val="center"/>
          </w:tcPr>
          <w:p w14:paraId="594DE1E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76" w:name="_Toc54177682"/>
            <w:bookmarkStart w:id="1177" w:name="_Toc54008879"/>
            <w:bookmarkStart w:id="1178" w:name="_Toc53353372"/>
            <w:r w:rsidRPr="00AC6078">
              <w:rPr>
                <w:rFonts w:cs="Tahoma"/>
                <w:sz w:val="20"/>
                <w:szCs w:val="20"/>
              </w:rPr>
              <w:lastRenderedPageBreak/>
              <w:t>67</w:t>
            </w:r>
            <w:bookmarkEnd w:id="1176"/>
            <w:bookmarkEnd w:id="1177"/>
            <w:bookmarkEnd w:id="1178"/>
          </w:p>
        </w:tc>
        <w:tc>
          <w:tcPr>
            <w:tcW w:w="3486" w:type="dxa"/>
            <w:shd w:val="clear" w:color="auto" w:fill="auto"/>
            <w:vAlign w:val="center"/>
          </w:tcPr>
          <w:p w14:paraId="1BE0B7B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79" w:name="_Toc54177683"/>
            <w:bookmarkStart w:id="1180" w:name="_Toc54008880"/>
            <w:bookmarkStart w:id="1181" w:name="_Toc53353373"/>
            <w:r w:rsidRPr="00AC6078">
              <w:rPr>
                <w:rFonts w:cs="Tahoma"/>
                <w:sz w:val="20"/>
                <w:szCs w:val="20"/>
              </w:rPr>
              <w:t>ΠΡΕΣΒΕΙΑ (με ΠΡΟΞ. ΓΡΑΦΕΙΟ)</w:t>
            </w:r>
            <w:bookmarkEnd w:id="1179"/>
            <w:bookmarkEnd w:id="1180"/>
            <w:bookmarkEnd w:id="1181"/>
          </w:p>
        </w:tc>
        <w:tc>
          <w:tcPr>
            <w:tcW w:w="2603" w:type="dxa"/>
            <w:shd w:val="clear" w:color="auto" w:fill="auto"/>
            <w:vAlign w:val="center"/>
          </w:tcPr>
          <w:p w14:paraId="16F5661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82" w:name="_Toc54177684"/>
            <w:bookmarkStart w:id="1183" w:name="_Toc54008881"/>
            <w:bookmarkStart w:id="1184" w:name="_Toc53353374"/>
            <w:r w:rsidRPr="00AC6078">
              <w:rPr>
                <w:rFonts w:cs="Tahoma"/>
                <w:sz w:val="20"/>
                <w:szCs w:val="20"/>
              </w:rPr>
              <w:t>ΣΚΟΠΙΑ</w:t>
            </w:r>
            <w:bookmarkEnd w:id="1182"/>
            <w:bookmarkEnd w:id="1183"/>
            <w:bookmarkEnd w:id="1184"/>
          </w:p>
        </w:tc>
        <w:tc>
          <w:tcPr>
            <w:tcW w:w="2054" w:type="dxa"/>
            <w:shd w:val="clear" w:color="auto" w:fill="auto"/>
            <w:vAlign w:val="center"/>
          </w:tcPr>
          <w:p w14:paraId="5F5A3C1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85" w:name="_Toc54177685"/>
            <w:bookmarkStart w:id="1186" w:name="_Toc54008882"/>
            <w:bookmarkStart w:id="1187" w:name="_Toc53353375"/>
            <w:r w:rsidRPr="00AC6078">
              <w:rPr>
                <w:rFonts w:cs="Tahoma"/>
                <w:sz w:val="20"/>
                <w:szCs w:val="20"/>
              </w:rPr>
              <w:t>ΠΔΓΜ</w:t>
            </w:r>
            <w:bookmarkEnd w:id="1185"/>
            <w:bookmarkEnd w:id="1186"/>
            <w:bookmarkEnd w:id="1187"/>
          </w:p>
        </w:tc>
      </w:tr>
      <w:tr w:rsidR="00AC6078" w:rsidRPr="00AC6078" w14:paraId="55C53168" w14:textId="77777777" w:rsidTr="009D5049">
        <w:trPr>
          <w:trHeight w:val="255"/>
          <w:jc w:val="center"/>
        </w:trPr>
        <w:tc>
          <w:tcPr>
            <w:tcW w:w="504" w:type="dxa"/>
            <w:shd w:val="clear" w:color="auto" w:fill="auto"/>
            <w:vAlign w:val="center"/>
          </w:tcPr>
          <w:p w14:paraId="0318001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88" w:name="_Toc54177686"/>
            <w:bookmarkStart w:id="1189" w:name="_Toc54008883"/>
            <w:bookmarkStart w:id="1190" w:name="_Toc53353376"/>
            <w:r w:rsidRPr="00AC6078">
              <w:rPr>
                <w:rFonts w:cs="Tahoma"/>
                <w:sz w:val="20"/>
                <w:szCs w:val="20"/>
              </w:rPr>
              <w:t>68</w:t>
            </w:r>
            <w:bookmarkEnd w:id="1188"/>
            <w:bookmarkEnd w:id="1189"/>
            <w:bookmarkEnd w:id="1190"/>
          </w:p>
        </w:tc>
        <w:tc>
          <w:tcPr>
            <w:tcW w:w="3486" w:type="dxa"/>
            <w:shd w:val="clear" w:color="auto" w:fill="auto"/>
            <w:vAlign w:val="center"/>
          </w:tcPr>
          <w:p w14:paraId="4AC81D1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91" w:name="_Toc54177687"/>
            <w:bookmarkStart w:id="1192" w:name="_Toc54008884"/>
            <w:bookmarkStart w:id="1193" w:name="_Toc53353377"/>
            <w:r w:rsidRPr="00AC6078">
              <w:rPr>
                <w:rFonts w:cs="Tahoma"/>
                <w:sz w:val="20"/>
                <w:szCs w:val="20"/>
              </w:rPr>
              <w:t>ΠΡΕΣΒΕΙΑ (με ΠΡΟΞ. ΓΡΑΦΕΙΟ)</w:t>
            </w:r>
            <w:bookmarkEnd w:id="1191"/>
            <w:bookmarkEnd w:id="1192"/>
            <w:bookmarkEnd w:id="1193"/>
          </w:p>
        </w:tc>
        <w:tc>
          <w:tcPr>
            <w:tcW w:w="2603" w:type="dxa"/>
            <w:shd w:val="clear" w:color="auto" w:fill="auto"/>
            <w:vAlign w:val="center"/>
          </w:tcPr>
          <w:p w14:paraId="7A0FDD2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94" w:name="_Toc54177688"/>
            <w:bookmarkStart w:id="1195" w:name="_Toc54008885"/>
            <w:bookmarkStart w:id="1196" w:name="_Toc53353378"/>
            <w:r w:rsidRPr="00AC6078">
              <w:rPr>
                <w:rFonts w:cs="Tahoma"/>
                <w:sz w:val="20"/>
                <w:szCs w:val="20"/>
              </w:rPr>
              <w:t>ΣΟΦΙΑ</w:t>
            </w:r>
            <w:bookmarkEnd w:id="1194"/>
            <w:bookmarkEnd w:id="1195"/>
            <w:bookmarkEnd w:id="1196"/>
          </w:p>
        </w:tc>
        <w:tc>
          <w:tcPr>
            <w:tcW w:w="2054" w:type="dxa"/>
            <w:shd w:val="clear" w:color="auto" w:fill="auto"/>
            <w:vAlign w:val="center"/>
          </w:tcPr>
          <w:p w14:paraId="4DA533E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197" w:name="_Toc54177689"/>
            <w:bookmarkStart w:id="1198" w:name="_Toc54008886"/>
            <w:bookmarkStart w:id="1199" w:name="_Toc53353379"/>
            <w:r w:rsidRPr="00AC6078">
              <w:rPr>
                <w:rFonts w:cs="Tahoma"/>
                <w:sz w:val="20"/>
                <w:szCs w:val="20"/>
              </w:rPr>
              <w:t>ΒΟΥΛΓΑΡΙΑ</w:t>
            </w:r>
            <w:bookmarkEnd w:id="1197"/>
            <w:bookmarkEnd w:id="1198"/>
            <w:bookmarkEnd w:id="1199"/>
          </w:p>
        </w:tc>
      </w:tr>
      <w:tr w:rsidR="00AC6078" w:rsidRPr="00AC6078" w14:paraId="07B6F35D" w14:textId="77777777" w:rsidTr="009D5049">
        <w:trPr>
          <w:trHeight w:val="255"/>
          <w:jc w:val="center"/>
        </w:trPr>
        <w:tc>
          <w:tcPr>
            <w:tcW w:w="504" w:type="dxa"/>
            <w:shd w:val="clear" w:color="auto" w:fill="auto"/>
            <w:vAlign w:val="center"/>
          </w:tcPr>
          <w:p w14:paraId="090552B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00" w:name="_Toc54177690"/>
            <w:bookmarkStart w:id="1201" w:name="_Toc54008887"/>
            <w:bookmarkStart w:id="1202" w:name="_Toc53353380"/>
            <w:r w:rsidRPr="00AC6078">
              <w:rPr>
                <w:rFonts w:cs="Tahoma"/>
                <w:sz w:val="20"/>
                <w:szCs w:val="20"/>
              </w:rPr>
              <w:t>69</w:t>
            </w:r>
            <w:bookmarkEnd w:id="1200"/>
            <w:bookmarkEnd w:id="1201"/>
            <w:bookmarkEnd w:id="1202"/>
          </w:p>
        </w:tc>
        <w:tc>
          <w:tcPr>
            <w:tcW w:w="3486" w:type="dxa"/>
            <w:shd w:val="clear" w:color="auto" w:fill="auto"/>
            <w:vAlign w:val="center"/>
          </w:tcPr>
          <w:p w14:paraId="2C436B4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03" w:name="_Toc54177691"/>
            <w:bookmarkStart w:id="1204" w:name="_Toc54008888"/>
            <w:bookmarkStart w:id="1205" w:name="_Toc53353381"/>
            <w:r w:rsidRPr="00AC6078">
              <w:rPr>
                <w:rFonts w:cs="Tahoma"/>
                <w:sz w:val="20"/>
                <w:szCs w:val="20"/>
              </w:rPr>
              <w:t>ΠΡΕΣΒΕΙΑ (με ΠΡΟΞ. ΓΡΑΦΕΙΟ)</w:t>
            </w:r>
            <w:bookmarkEnd w:id="1203"/>
            <w:bookmarkEnd w:id="1204"/>
            <w:bookmarkEnd w:id="1205"/>
          </w:p>
        </w:tc>
        <w:tc>
          <w:tcPr>
            <w:tcW w:w="2603" w:type="dxa"/>
            <w:shd w:val="clear" w:color="auto" w:fill="auto"/>
            <w:vAlign w:val="center"/>
          </w:tcPr>
          <w:p w14:paraId="31778E7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06" w:name="_Toc54177692"/>
            <w:bookmarkStart w:id="1207" w:name="_Toc54008889"/>
            <w:bookmarkStart w:id="1208" w:name="_Toc53353382"/>
            <w:r w:rsidRPr="00AC6078">
              <w:rPr>
                <w:rFonts w:cs="Tahoma"/>
                <w:sz w:val="20"/>
                <w:szCs w:val="20"/>
              </w:rPr>
              <w:t>ΣΤΟΚΧΟΛΜΗΣ</w:t>
            </w:r>
            <w:bookmarkEnd w:id="1206"/>
            <w:bookmarkEnd w:id="1207"/>
            <w:bookmarkEnd w:id="1208"/>
          </w:p>
        </w:tc>
        <w:tc>
          <w:tcPr>
            <w:tcW w:w="2054" w:type="dxa"/>
            <w:shd w:val="clear" w:color="auto" w:fill="auto"/>
            <w:vAlign w:val="center"/>
          </w:tcPr>
          <w:p w14:paraId="52A10E8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09" w:name="_Toc54177693"/>
            <w:bookmarkStart w:id="1210" w:name="_Toc54008890"/>
            <w:bookmarkStart w:id="1211" w:name="_Toc53353383"/>
            <w:r w:rsidRPr="00AC6078">
              <w:rPr>
                <w:rFonts w:cs="Tahoma"/>
                <w:sz w:val="20"/>
                <w:szCs w:val="20"/>
              </w:rPr>
              <w:t>ΣΟΥΗΔΙΑ</w:t>
            </w:r>
            <w:bookmarkEnd w:id="1209"/>
            <w:bookmarkEnd w:id="1210"/>
            <w:bookmarkEnd w:id="1211"/>
          </w:p>
        </w:tc>
      </w:tr>
      <w:tr w:rsidR="00AC6078" w:rsidRPr="00AC6078" w14:paraId="7D08F6B4" w14:textId="77777777" w:rsidTr="009D5049">
        <w:trPr>
          <w:trHeight w:val="255"/>
          <w:jc w:val="center"/>
        </w:trPr>
        <w:tc>
          <w:tcPr>
            <w:tcW w:w="504" w:type="dxa"/>
            <w:shd w:val="clear" w:color="auto" w:fill="auto"/>
            <w:vAlign w:val="center"/>
          </w:tcPr>
          <w:p w14:paraId="10A2F19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12" w:name="_Toc54177694"/>
            <w:bookmarkStart w:id="1213" w:name="_Toc54008891"/>
            <w:bookmarkStart w:id="1214" w:name="_Toc53353384"/>
            <w:r w:rsidRPr="00AC6078">
              <w:rPr>
                <w:rFonts w:cs="Tahoma"/>
                <w:sz w:val="20"/>
                <w:szCs w:val="20"/>
              </w:rPr>
              <w:t>70</w:t>
            </w:r>
            <w:bookmarkEnd w:id="1212"/>
            <w:bookmarkEnd w:id="1213"/>
            <w:bookmarkEnd w:id="1214"/>
          </w:p>
        </w:tc>
        <w:tc>
          <w:tcPr>
            <w:tcW w:w="3486" w:type="dxa"/>
            <w:shd w:val="clear" w:color="auto" w:fill="auto"/>
            <w:vAlign w:val="center"/>
          </w:tcPr>
          <w:p w14:paraId="561B915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15" w:name="_Toc54177695"/>
            <w:bookmarkStart w:id="1216" w:name="_Toc54008892"/>
            <w:bookmarkStart w:id="1217" w:name="_Toc53353385"/>
            <w:r w:rsidRPr="00AC6078">
              <w:rPr>
                <w:rFonts w:cs="Tahoma"/>
                <w:sz w:val="20"/>
                <w:szCs w:val="20"/>
              </w:rPr>
              <w:t>ΠΡΕΣΒΕΙΑ (με ΠΡΟΞ. ΓΡΑΦΕΙΟ)</w:t>
            </w:r>
            <w:bookmarkEnd w:id="1215"/>
            <w:bookmarkEnd w:id="1216"/>
            <w:bookmarkEnd w:id="1217"/>
          </w:p>
        </w:tc>
        <w:tc>
          <w:tcPr>
            <w:tcW w:w="2603" w:type="dxa"/>
            <w:shd w:val="clear" w:color="auto" w:fill="auto"/>
            <w:vAlign w:val="center"/>
          </w:tcPr>
          <w:p w14:paraId="7AA37BC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18" w:name="_Toc54177696"/>
            <w:bookmarkStart w:id="1219" w:name="_Toc54008893"/>
            <w:bookmarkStart w:id="1220" w:name="_Toc53353386"/>
            <w:r w:rsidRPr="00AC6078">
              <w:rPr>
                <w:rFonts w:cs="Tahoma"/>
                <w:sz w:val="20"/>
                <w:szCs w:val="20"/>
              </w:rPr>
              <w:t>ΤΑΛΛΙΝ</w:t>
            </w:r>
            <w:bookmarkEnd w:id="1218"/>
            <w:bookmarkEnd w:id="1219"/>
            <w:bookmarkEnd w:id="1220"/>
          </w:p>
        </w:tc>
        <w:tc>
          <w:tcPr>
            <w:tcW w:w="2054" w:type="dxa"/>
            <w:shd w:val="clear" w:color="auto" w:fill="auto"/>
            <w:vAlign w:val="center"/>
          </w:tcPr>
          <w:p w14:paraId="6CCFDAC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21" w:name="_Toc54177697"/>
            <w:bookmarkStart w:id="1222" w:name="_Toc54008894"/>
            <w:bookmarkStart w:id="1223" w:name="_Toc53353387"/>
            <w:r w:rsidRPr="00AC6078">
              <w:rPr>
                <w:rFonts w:cs="Tahoma"/>
                <w:sz w:val="20"/>
                <w:szCs w:val="20"/>
              </w:rPr>
              <w:t>ΕΣΘΟΝΙΑ</w:t>
            </w:r>
            <w:bookmarkEnd w:id="1221"/>
            <w:bookmarkEnd w:id="1222"/>
            <w:bookmarkEnd w:id="1223"/>
          </w:p>
        </w:tc>
      </w:tr>
      <w:tr w:rsidR="00AC6078" w:rsidRPr="00AC6078" w14:paraId="0BC1735E" w14:textId="77777777" w:rsidTr="009D5049">
        <w:trPr>
          <w:trHeight w:val="255"/>
          <w:jc w:val="center"/>
        </w:trPr>
        <w:tc>
          <w:tcPr>
            <w:tcW w:w="504" w:type="dxa"/>
            <w:shd w:val="clear" w:color="auto" w:fill="auto"/>
            <w:vAlign w:val="center"/>
          </w:tcPr>
          <w:p w14:paraId="5BED65A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24" w:name="_Toc54177698"/>
            <w:bookmarkStart w:id="1225" w:name="_Toc54008895"/>
            <w:bookmarkStart w:id="1226" w:name="_Toc53353388"/>
            <w:r w:rsidRPr="00AC6078">
              <w:rPr>
                <w:rFonts w:cs="Tahoma"/>
                <w:sz w:val="20"/>
                <w:szCs w:val="20"/>
              </w:rPr>
              <w:t>71</w:t>
            </w:r>
            <w:bookmarkEnd w:id="1224"/>
            <w:bookmarkEnd w:id="1225"/>
            <w:bookmarkEnd w:id="1226"/>
          </w:p>
        </w:tc>
        <w:tc>
          <w:tcPr>
            <w:tcW w:w="3486" w:type="dxa"/>
            <w:shd w:val="clear" w:color="auto" w:fill="auto"/>
            <w:vAlign w:val="center"/>
          </w:tcPr>
          <w:p w14:paraId="3D629BA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27" w:name="_Toc54177699"/>
            <w:bookmarkStart w:id="1228" w:name="_Toc54008896"/>
            <w:bookmarkStart w:id="1229" w:name="_Toc53353389"/>
            <w:r w:rsidRPr="00AC6078">
              <w:rPr>
                <w:rFonts w:cs="Tahoma"/>
                <w:sz w:val="20"/>
                <w:szCs w:val="20"/>
              </w:rPr>
              <w:t>ΠΡΕΣΒΕΙΑ (με ΠΡΟΞ. ΓΡΑΦΕΙΟ)</w:t>
            </w:r>
            <w:bookmarkEnd w:id="1227"/>
            <w:bookmarkEnd w:id="1228"/>
            <w:bookmarkEnd w:id="1229"/>
          </w:p>
        </w:tc>
        <w:tc>
          <w:tcPr>
            <w:tcW w:w="2603" w:type="dxa"/>
            <w:shd w:val="clear" w:color="auto" w:fill="auto"/>
            <w:vAlign w:val="center"/>
          </w:tcPr>
          <w:p w14:paraId="0AFA2E8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30" w:name="_Toc54177700"/>
            <w:bookmarkStart w:id="1231" w:name="_Toc54008897"/>
            <w:bookmarkStart w:id="1232" w:name="_Toc53353390"/>
            <w:r w:rsidRPr="00AC6078">
              <w:rPr>
                <w:rFonts w:cs="Tahoma"/>
                <w:sz w:val="20"/>
                <w:szCs w:val="20"/>
              </w:rPr>
              <w:t>ΤΕΛ ΑΒΙΒ</w:t>
            </w:r>
            <w:bookmarkEnd w:id="1230"/>
            <w:bookmarkEnd w:id="1231"/>
            <w:bookmarkEnd w:id="1232"/>
          </w:p>
        </w:tc>
        <w:tc>
          <w:tcPr>
            <w:tcW w:w="2054" w:type="dxa"/>
            <w:shd w:val="clear" w:color="auto" w:fill="auto"/>
            <w:vAlign w:val="center"/>
          </w:tcPr>
          <w:p w14:paraId="3AD8019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33" w:name="_Toc54177701"/>
            <w:bookmarkStart w:id="1234" w:name="_Toc54008898"/>
            <w:bookmarkStart w:id="1235" w:name="_Toc53353391"/>
            <w:r w:rsidRPr="00AC6078">
              <w:rPr>
                <w:rFonts w:cs="Tahoma"/>
                <w:sz w:val="20"/>
                <w:szCs w:val="20"/>
              </w:rPr>
              <w:t>ΙΣΡΑΗΛ</w:t>
            </w:r>
            <w:bookmarkEnd w:id="1233"/>
            <w:bookmarkEnd w:id="1234"/>
            <w:bookmarkEnd w:id="1235"/>
          </w:p>
        </w:tc>
      </w:tr>
      <w:tr w:rsidR="00AC6078" w:rsidRPr="00AC6078" w14:paraId="38536912" w14:textId="77777777" w:rsidTr="009D5049">
        <w:trPr>
          <w:trHeight w:val="255"/>
          <w:jc w:val="center"/>
        </w:trPr>
        <w:tc>
          <w:tcPr>
            <w:tcW w:w="504" w:type="dxa"/>
            <w:shd w:val="clear" w:color="auto" w:fill="auto"/>
            <w:vAlign w:val="center"/>
          </w:tcPr>
          <w:p w14:paraId="1773A68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36" w:name="_Toc54177702"/>
            <w:bookmarkStart w:id="1237" w:name="_Toc54008899"/>
            <w:bookmarkStart w:id="1238" w:name="_Toc53353392"/>
            <w:r w:rsidRPr="00AC6078">
              <w:rPr>
                <w:rFonts w:cs="Tahoma"/>
                <w:sz w:val="20"/>
                <w:szCs w:val="20"/>
              </w:rPr>
              <w:t>72</w:t>
            </w:r>
            <w:bookmarkEnd w:id="1236"/>
            <w:bookmarkEnd w:id="1237"/>
            <w:bookmarkEnd w:id="1238"/>
          </w:p>
        </w:tc>
        <w:tc>
          <w:tcPr>
            <w:tcW w:w="3486" w:type="dxa"/>
            <w:shd w:val="clear" w:color="auto" w:fill="auto"/>
            <w:vAlign w:val="center"/>
          </w:tcPr>
          <w:p w14:paraId="4AC7760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39" w:name="_Toc54177703"/>
            <w:bookmarkStart w:id="1240" w:name="_Toc54008900"/>
            <w:bookmarkStart w:id="1241" w:name="_Toc53353393"/>
            <w:r w:rsidRPr="00AC6078">
              <w:rPr>
                <w:rFonts w:cs="Tahoma"/>
                <w:sz w:val="20"/>
                <w:szCs w:val="20"/>
              </w:rPr>
              <w:t>ΠΡΕΣΒΕΙΑ (με ΠΡΟΞ. ΓΡΑΦΕΙΟ)</w:t>
            </w:r>
            <w:bookmarkEnd w:id="1239"/>
            <w:bookmarkEnd w:id="1240"/>
            <w:bookmarkEnd w:id="1241"/>
          </w:p>
        </w:tc>
        <w:tc>
          <w:tcPr>
            <w:tcW w:w="2603" w:type="dxa"/>
            <w:shd w:val="clear" w:color="auto" w:fill="auto"/>
            <w:vAlign w:val="center"/>
          </w:tcPr>
          <w:p w14:paraId="6108029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42" w:name="_Toc54177704"/>
            <w:bookmarkStart w:id="1243" w:name="_Toc54008901"/>
            <w:bookmarkStart w:id="1244" w:name="_Toc53353394"/>
            <w:r w:rsidRPr="00AC6078">
              <w:rPr>
                <w:rFonts w:cs="Tahoma"/>
                <w:sz w:val="20"/>
                <w:szCs w:val="20"/>
              </w:rPr>
              <w:t>ΤΕΧΕΡΑΝΗ</w:t>
            </w:r>
            <w:bookmarkEnd w:id="1242"/>
            <w:bookmarkEnd w:id="1243"/>
            <w:bookmarkEnd w:id="1244"/>
          </w:p>
        </w:tc>
        <w:tc>
          <w:tcPr>
            <w:tcW w:w="2054" w:type="dxa"/>
            <w:shd w:val="clear" w:color="auto" w:fill="auto"/>
            <w:vAlign w:val="center"/>
          </w:tcPr>
          <w:p w14:paraId="0B5789F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45" w:name="_Toc54177705"/>
            <w:bookmarkStart w:id="1246" w:name="_Toc54008902"/>
            <w:bookmarkStart w:id="1247" w:name="_Toc53353395"/>
            <w:r w:rsidRPr="00AC6078">
              <w:rPr>
                <w:rFonts w:cs="Tahoma"/>
                <w:sz w:val="20"/>
                <w:szCs w:val="20"/>
              </w:rPr>
              <w:t>ΙΡΑΝ</w:t>
            </w:r>
            <w:bookmarkEnd w:id="1245"/>
            <w:bookmarkEnd w:id="1246"/>
            <w:bookmarkEnd w:id="1247"/>
          </w:p>
        </w:tc>
      </w:tr>
      <w:tr w:rsidR="00AC6078" w:rsidRPr="00AC6078" w14:paraId="63469782" w14:textId="77777777" w:rsidTr="009D5049">
        <w:trPr>
          <w:trHeight w:val="255"/>
          <w:jc w:val="center"/>
        </w:trPr>
        <w:tc>
          <w:tcPr>
            <w:tcW w:w="504" w:type="dxa"/>
            <w:shd w:val="clear" w:color="auto" w:fill="auto"/>
            <w:vAlign w:val="center"/>
          </w:tcPr>
          <w:p w14:paraId="72F2A9C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48" w:name="_Toc54177706"/>
            <w:bookmarkStart w:id="1249" w:name="_Toc54008903"/>
            <w:bookmarkStart w:id="1250" w:name="_Toc53353396"/>
            <w:r w:rsidRPr="00AC6078">
              <w:rPr>
                <w:rFonts w:cs="Tahoma"/>
                <w:sz w:val="20"/>
                <w:szCs w:val="20"/>
              </w:rPr>
              <w:t>73</w:t>
            </w:r>
            <w:bookmarkEnd w:id="1248"/>
            <w:bookmarkEnd w:id="1249"/>
            <w:bookmarkEnd w:id="1250"/>
          </w:p>
        </w:tc>
        <w:tc>
          <w:tcPr>
            <w:tcW w:w="3486" w:type="dxa"/>
            <w:shd w:val="clear" w:color="auto" w:fill="auto"/>
            <w:vAlign w:val="center"/>
          </w:tcPr>
          <w:p w14:paraId="626954F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51" w:name="_Toc54177707"/>
            <w:bookmarkStart w:id="1252" w:name="_Toc54008904"/>
            <w:bookmarkStart w:id="1253" w:name="_Toc53353397"/>
            <w:r w:rsidRPr="00AC6078">
              <w:rPr>
                <w:rFonts w:cs="Tahoma"/>
                <w:sz w:val="20"/>
                <w:szCs w:val="20"/>
              </w:rPr>
              <w:t>ΠΡΕΣΒΕΙΑ (με ΠΡΟΞ. ΓΡΑΦΕΙΟ)</w:t>
            </w:r>
            <w:bookmarkEnd w:id="1251"/>
            <w:bookmarkEnd w:id="1252"/>
            <w:bookmarkEnd w:id="1253"/>
          </w:p>
        </w:tc>
        <w:tc>
          <w:tcPr>
            <w:tcW w:w="2603" w:type="dxa"/>
            <w:shd w:val="clear" w:color="auto" w:fill="auto"/>
            <w:vAlign w:val="center"/>
          </w:tcPr>
          <w:p w14:paraId="7DEDA82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54" w:name="_Toc54177708"/>
            <w:bookmarkStart w:id="1255" w:name="_Toc54008905"/>
            <w:bookmarkStart w:id="1256" w:name="_Toc53353398"/>
            <w:r w:rsidRPr="00AC6078">
              <w:rPr>
                <w:rFonts w:cs="Tahoma"/>
                <w:sz w:val="20"/>
                <w:szCs w:val="20"/>
              </w:rPr>
              <w:t>ΤΖΑΚΑΡΤΑ</w:t>
            </w:r>
            <w:bookmarkEnd w:id="1254"/>
            <w:bookmarkEnd w:id="1255"/>
            <w:bookmarkEnd w:id="1256"/>
          </w:p>
        </w:tc>
        <w:tc>
          <w:tcPr>
            <w:tcW w:w="2054" w:type="dxa"/>
            <w:shd w:val="clear" w:color="auto" w:fill="auto"/>
            <w:vAlign w:val="center"/>
          </w:tcPr>
          <w:p w14:paraId="2158B5E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57" w:name="_Toc54177709"/>
            <w:bookmarkStart w:id="1258" w:name="_Toc54008906"/>
            <w:bookmarkStart w:id="1259" w:name="_Toc53353399"/>
            <w:r w:rsidRPr="00AC6078">
              <w:rPr>
                <w:rFonts w:cs="Tahoma"/>
                <w:sz w:val="20"/>
                <w:szCs w:val="20"/>
              </w:rPr>
              <w:t>ΙΝΔΟΝΗΣΙΑ</w:t>
            </w:r>
            <w:bookmarkEnd w:id="1257"/>
            <w:bookmarkEnd w:id="1258"/>
            <w:bookmarkEnd w:id="1259"/>
          </w:p>
        </w:tc>
      </w:tr>
      <w:tr w:rsidR="00AC6078" w:rsidRPr="00AC6078" w14:paraId="4E339572" w14:textId="77777777" w:rsidTr="009D5049">
        <w:trPr>
          <w:trHeight w:val="255"/>
          <w:jc w:val="center"/>
        </w:trPr>
        <w:tc>
          <w:tcPr>
            <w:tcW w:w="504" w:type="dxa"/>
            <w:shd w:val="clear" w:color="auto" w:fill="auto"/>
            <w:vAlign w:val="center"/>
          </w:tcPr>
          <w:p w14:paraId="262F527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60" w:name="_Toc54177710"/>
            <w:bookmarkStart w:id="1261" w:name="_Toc54008907"/>
            <w:bookmarkStart w:id="1262" w:name="_Toc53353400"/>
            <w:r w:rsidRPr="00AC6078">
              <w:rPr>
                <w:rFonts w:cs="Tahoma"/>
                <w:sz w:val="20"/>
                <w:szCs w:val="20"/>
              </w:rPr>
              <w:t>74</w:t>
            </w:r>
            <w:bookmarkEnd w:id="1260"/>
            <w:bookmarkEnd w:id="1261"/>
            <w:bookmarkEnd w:id="1262"/>
          </w:p>
        </w:tc>
        <w:tc>
          <w:tcPr>
            <w:tcW w:w="3486" w:type="dxa"/>
            <w:shd w:val="clear" w:color="auto" w:fill="auto"/>
            <w:vAlign w:val="center"/>
          </w:tcPr>
          <w:p w14:paraId="007B327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63" w:name="_Toc54177711"/>
            <w:bookmarkStart w:id="1264" w:name="_Toc54008908"/>
            <w:bookmarkStart w:id="1265" w:name="_Toc53353401"/>
            <w:r w:rsidRPr="00AC6078">
              <w:rPr>
                <w:rFonts w:cs="Tahoma"/>
                <w:sz w:val="20"/>
                <w:szCs w:val="20"/>
              </w:rPr>
              <w:t>ΠΡΕΣΒΕΙΑ (με ΠΡΟΞ. ΓΡΑΦΕΙΟ)</w:t>
            </w:r>
            <w:bookmarkEnd w:id="1263"/>
            <w:bookmarkEnd w:id="1264"/>
            <w:bookmarkEnd w:id="1265"/>
          </w:p>
        </w:tc>
        <w:tc>
          <w:tcPr>
            <w:tcW w:w="2603" w:type="dxa"/>
            <w:shd w:val="clear" w:color="auto" w:fill="auto"/>
            <w:vAlign w:val="center"/>
          </w:tcPr>
          <w:p w14:paraId="114CB30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66" w:name="_Toc54177712"/>
            <w:bookmarkStart w:id="1267" w:name="_Toc54008909"/>
            <w:bookmarkStart w:id="1268" w:name="_Toc53353402"/>
            <w:r w:rsidRPr="00AC6078">
              <w:rPr>
                <w:rFonts w:cs="Tahoma"/>
                <w:sz w:val="20"/>
                <w:szCs w:val="20"/>
              </w:rPr>
              <w:t>ΤΙΡΑΝΑ</w:t>
            </w:r>
            <w:bookmarkEnd w:id="1266"/>
            <w:bookmarkEnd w:id="1267"/>
            <w:bookmarkEnd w:id="1268"/>
          </w:p>
        </w:tc>
        <w:tc>
          <w:tcPr>
            <w:tcW w:w="2054" w:type="dxa"/>
            <w:shd w:val="clear" w:color="auto" w:fill="auto"/>
            <w:vAlign w:val="center"/>
          </w:tcPr>
          <w:p w14:paraId="467D410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69" w:name="_Toc54177713"/>
            <w:bookmarkStart w:id="1270" w:name="_Toc54008910"/>
            <w:bookmarkStart w:id="1271" w:name="_Toc53353403"/>
            <w:r w:rsidRPr="00AC6078">
              <w:rPr>
                <w:rFonts w:cs="Tahoma"/>
                <w:sz w:val="20"/>
                <w:szCs w:val="20"/>
              </w:rPr>
              <w:t>ΑΛΒΑΝΙΑ</w:t>
            </w:r>
            <w:bookmarkEnd w:id="1269"/>
            <w:bookmarkEnd w:id="1270"/>
            <w:bookmarkEnd w:id="1271"/>
          </w:p>
        </w:tc>
      </w:tr>
      <w:tr w:rsidR="00AC6078" w:rsidRPr="00AC6078" w14:paraId="6F4635A4" w14:textId="77777777" w:rsidTr="009D5049">
        <w:trPr>
          <w:trHeight w:val="255"/>
          <w:jc w:val="center"/>
        </w:trPr>
        <w:tc>
          <w:tcPr>
            <w:tcW w:w="504" w:type="dxa"/>
            <w:shd w:val="clear" w:color="auto" w:fill="auto"/>
            <w:vAlign w:val="center"/>
          </w:tcPr>
          <w:p w14:paraId="2BF922E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72" w:name="_Toc54177714"/>
            <w:bookmarkStart w:id="1273" w:name="_Toc54008911"/>
            <w:bookmarkStart w:id="1274" w:name="_Toc53353404"/>
            <w:r w:rsidRPr="00AC6078">
              <w:rPr>
                <w:rFonts w:cs="Tahoma"/>
                <w:sz w:val="20"/>
                <w:szCs w:val="20"/>
              </w:rPr>
              <w:t>75</w:t>
            </w:r>
            <w:bookmarkEnd w:id="1272"/>
            <w:bookmarkEnd w:id="1273"/>
            <w:bookmarkEnd w:id="1274"/>
          </w:p>
        </w:tc>
        <w:tc>
          <w:tcPr>
            <w:tcW w:w="3486" w:type="dxa"/>
            <w:shd w:val="clear" w:color="auto" w:fill="auto"/>
            <w:vAlign w:val="center"/>
          </w:tcPr>
          <w:p w14:paraId="0FBD1F1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75" w:name="_Toc54177715"/>
            <w:bookmarkStart w:id="1276" w:name="_Toc54008912"/>
            <w:bookmarkStart w:id="1277" w:name="_Toc53353405"/>
            <w:r w:rsidRPr="00AC6078">
              <w:rPr>
                <w:rFonts w:cs="Tahoma"/>
                <w:sz w:val="20"/>
                <w:szCs w:val="20"/>
              </w:rPr>
              <w:t>ΠΡΕΣΒΕΙΑ (με ΠΡΟΞ. ΓΡΑΦΕΙΟ)</w:t>
            </w:r>
            <w:bookmarkEnd w:id="1275"/>
            <w:bookmarkEnd w:id="1276"/>
            <w:bookmarkEnd w:id="1277"/>
          </w:p>
        </w:tc>
        <w:tc>
          <w:tcPr>
            <w:tcW w:w="2603" w:type="dxa"/>
            <w:shd w:val="clear" w:color="auto" w:fill="auto"/>
            <w:vAlign w:val="center"/>
          </w:tcPr>
          <w:p w14:paraId="655E4BA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78" w:name="_Toc54177716"/>
            <w:bookmarkStart w:id="1279" w:name="_Toc54008913"/>
            <w:bookmarkStart w:id="1280" w:name="_Toc53353406"/>
            <w:r w:rsidRPr="00AC6078">
              <w:rPr>
                <w:rFonts w:cs="Tahoma"/>
                <w:sz w:val="20"/>
                <w:szCs w:val="20"/>
              </w:rPr>
              <w:t>ΤΙΦΛΙΔΑ</w:t>
            </w:r>
            <w:bookmarkEnd w:id="1278"/>
            <w:bookmarkEnd w:id="1279"/>
            <w:bookmarkEnd w:id="1280"/>
          </w:p>
        </w:tc>
        <w:tc>
          <w:tcPr>
            <w:tcW w:w="2054" w:type="dxa"/>
            <w:shd w:val="clear" w:color="auto" w:fill="auto"/>
            <w:vAlign w:val="center"/>
          </w:tcPr>
          <w:p w14:paraId="6D8A575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81" w:name="_Toc54177717"/>
            <w:bookmarkStart w:id="1282" w:name="_Toc54008914"/>
            <w:bookmarkStart w:id="1283" w:name="_Toc53353407"/>
            <w:r w:rsidRPr="00AC6078">
              <w:rPr>
                <w:rFonts w:cs="Tahoma"/>
                <w:sz w:val="20"/>
                <w:szCs w:val="20"/>
              </w:rPr>
              <w:t>ΓΕΩΡΓΙΑ</w:t>
            </w:r>
            <w:bookmarkEnd w:id="1281"/>
            <w:bookmarkEnd w:id="1282"/>
            <w:bookmarkEnd w:id="1283"/>
          </w:p>
        </w:tc>
      </w:tr>
      <w:tr w:rsidR="00AC6078" w:rsidRPr="00AC6078" w14:paraId="374978E3" w14:textId="77777777" w:rsidTr="009D5049">
        <w:trPr>
          <w:trHeight w:val="255"/>
          <w:jc w:val="center"/>
        </w:trPr>
        <w:tc>
          <w:tcPr>
            <w:tcW w:w="504" w:type="dxa"/>
            <w:shd w:val="clear" w:color="auto" w:fill="auto"/>
            <w:vAlign w:val="center"/>
          </w:tcPr>
          <w:p w14:paraId="7384D0E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84" w:name="_Toc54177718"/>
            <w:bookmarkStart w:id="1285" w:name="_Toc54008915"/>
            <w:bookmarkStart w:id="1286" w:name="_Toc53353408"/>
            <w:r w:rsidRPr="00AC6078">
              <w:rPr>
                <w:rFonts w:cs="Tahoma"/>
                <w:sz w:val="20"/>
                <w:szCs w:val="20"/>
              </w:rPr>
              <w:t>76</w:t>
            </w:r>
            <w:bookmarkEnd w:id="1284"/>
            <w:bookmarkEnd w:id="1285"/>
            <w:bookmarkEnd w:id="1286"/>
          </w:p>
        </w:tc>
        <w:tc>
          <w:tcPr>
            <w:tcW w:w="3486" w:type="dxa"/>
            <w:shd w:val="clear" w:color="auto" w:fill="auto"/>
            <w:vAlign w:val="center"/>
          </w:tcPr>
          <w:p w14:paraId="494E552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87" w:name="_Toc54177719"/>
            <w:bookmarkStart w:id="1288" w:name="_Toc54008916"/>
            <w:bookmarkStart w:id="1289" w:name="_Toc53353409"/>
            <w:r w:rsidRPr="00AC6078">
              <w:rPr>
                <w:rFonts w:cs="Tahoma"/>
                <w:sz w:val="20"/>
                <w:szCs w:val="20"/>
              </w:rPr>
              <w:t>ΠΡΕΣΒΕΙΑ (με ΠΡΟΞ. ΓΡΑΦΕΙΟ)</w:t>
            </w:r>
            <w:bookmarkEnd w:id="1287"/>
            <w:bookmarkEnd w:id="1288"/>
            <w:bookmarkEnd w:id="1289"/>
          </w:p>
        </w:tc>
        <w:tc>
          <w:tcPr>
            <w:tcW w:w="2603" w:type="dxa"/>
            <w:shd w:val="clear" w:color="auto" w:fill="auto"/>
            <w:vAlign w:val="center"/>
          </w:tcPr>
          <w:p w14:paraId="5D24A38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90" w:name="_Toc54177720"/>
            <w:bookmarkStart w:id="1291" w:name="_Toc54008917"/>
            <w:bookmarkStart w:id="1292" w:name="_Toc53353410"/>
            <w:r w:rsidRPr="00AC6078">
              <w:rPr>
                <w:rFonts w:cs="Tahoma"/>
                <w:sz w:val="20"/>
                <w:szCs w:val="20"/>
              </w:rPr>
              <w:t>ΤΟΚΥΟ</w:t>
            </w:r>
            <w:bookmarkEnd w:id="1290"/>
            <w:bookmarkEnd w:id="1291"/>
            <w:bookmarkEnd w:id="1292"/>
          </w:p>
        </w:tc>
        <w:tc>
          <w:tcPr>
            <w:tcW w:w="2054" w:type="dxa"/>
            <w:shd w:val="clear" w:color="auto" w:fill="auto"/>
            <w:vAlign w:val="center"/>
          </w:tcPr>
          <w:p w14:paraId="61A2A2B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93" w:name="_Toc54177721"/>
            <w:bookmarkStart w:id="1294" w:name="_Toc54008918"/>
            <w:bookmarkStart w:id="1295" w:name="_Toc53353411"/>
            <w:r w:rsidRPr="00AC6078">
              <w:rPr>
                <w:rFonts w:cs="Tahoma"/>
                <w:sz w:val="20"/>
                <w:szCs w:val="20"/>
              </w:rPr>
              <w:t>ΙΑΠΩΝΙΑ</w:t>
            </w:r>
            <w:bookmarkEnd w:id="1293"/>
            <w:bookmarkEnd w:id="1294"/>
            <w:bookmarkEnd w:id="1295"/>
          </w:p>
        </w:tc>
      </w:tr>
      <w:tr w:rsidR="00AC6078" w:rsidRPr="00AC6078" w14:paraId="51B00455" w14:textId="77777777" w:rsidTr="009D5049">
        <w:trPr>
          <w:trHeight w:val="255"/>
          <w:jc w:val="center"/>
        </w:trPr>
        <w:tc>
          <w:tcPr>
            <w:tcW w:w="504" w:type="dxa"/>
            <w:shd w:val="clear" w:color="auto" w:fill="auto"/>
            <w:vAlign w:val="center"/>
          </w:tcPr>
          <w:p w14:paraId="18AF629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96" w:name="_Toc54177722"/>
            <w:bookmarkStart w:id="1297" w:name="_Toc54008919"/>
            <w:bookmarkStart w:id="1298" w:name="_Toc53353412"/>
            <w:r w:rsidRPr="00AC6078">
              <w:rPr>
                <w:rFonts w:cs="Tahoma"/>
                <w:sz w:val="20"/>
                <w:szCs w:val="20"/>
              </w:rPr>
              <w:t>77</w:t>
            </w:r>
            <w:bookmarkEnd w:id="1296"/>
            <w:bookmarkEnd w:id="1297"/>
            <w:bookmarkEnd w:id="1298"/>
          </w:p>
        </w:tc>
        <w:tc>
          <w:tcPr>
            <w:tcW w:w="3486" w:type="dxa"/>
            <w:shd w:val="clear" w:color="auto" w:fill="auto"/>
            <w:vAlign w:val="center"/>
          </w:tcPr>
          <w:p w14:paraId="1B66620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299" w:name="_Toc54177723"/>
            <w:bookmarkStart w:id="1300" w:name="_Toc54008920"/>
            <w:bookmarkStart w:id="1301" w:name="_Toc53353413"/>
            <w:r w:rsidRPr="00AC6078">
              <w:rPr>
                <w:rFonts w:cs="Tahoma"/>
                <w:sz w:val="20"/>
                <w:szCs w:val="20"/>
              </w:rPr>
              <w:t>ΠΡΕΣΒΕΙΑ (με ΠΡΟΞ. ΓΡΑΦΕΙΟ)</w:t>
            </w:r>
            <w:bookmarkEnd w:id="1299"/>
            <w:bookmarkEnd w:id="1300"/>
            <w:bookmarkEnd w:id="1301"/>
          </w:p>
        </w:tc>
        <w:tc>
          <w:tcPr>
            <w:tcW w:w="2603" w:type="dxa"/>
            <w:shd w:val="clear" w:color="auto" w:fill="auto"/>
            <w:vAlign w:val="center"/>
          </w:tcPr>
          <w:p w14:paraId="41CB3CD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02" w:name="_Toc54177724"/>
            <w:bookmarkStart w:id="1303" w:name="_Toc54008921"/>
            <w:bookmarkStart w:id="1304" w:name="_Toc53353414"/>
            <w:r w:rsidRPr="00AC6078">
              <w:rPr>
                <w:rFonts w:cs="Tahoma"/>
                <w:sz w:val="20"/>
                <w:szCs w:val="20"/>
              </w:rPr>
              <w:t>ΤΡΙΠΟΛΗ</w:t>
            </w:r>
            <w:bookmarkEnd w:id="1302"/>
            <w:bookmarkEnd w:id="1303"/>
            <w:bookmarkEnd w:id="1304"/>
          </w:p>
        </w:tc>
        <w:tc>
          <w:tcPr>
            <w:tcW w:w="2054" w:type="dxa"/>
            <w:shd w:val="clear" w:color="auto" w:fill="auto"/>
            <w:vAlign w:val="center"/>
          </w:tcPr>
          <w:p w14:paraId="2CEB15C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05" w:name="_Toc54177725"/>
            <w:bookmarkStart w:id="1306" w:name="_Toc54008922"/>
            <w:bookmarkStart w:id="1307" w:name="_Toc53353415"/>
            <w:r w:rsidRPr="00AC6078">
              <w:rPr>
                <w:rFonts w:cs="Tahoma"/>
                <w:sz w:val="20"/>
                <w:szCs w:val="20"/>
              </w:rPr>
              <w:t>ΛΙΒΥΗ</w:t>
            </w:r>
            <w:bookmarkEnd w:id="1305"/>
            <w:bookmarkEnd w:id="1306"/>
            <w:bookmarkEnd w:id="1307"/>
          </w:p>
        </w:tc>
      </w:tr>
      <w:tr w:rsidR="00AC6078" w:rsidRPr="00AC6078" w14:paraId="411457BB" w14:textId="77777777" w:rsidTr="009D5049">
        <w:trPr>
          <w:trHeight w:val="255"/>
          <w:jc w:val="center"/>
        </w:trPr>
        <w:tc>
          <w:tcPr>
            <w:tcW w:w="504" w:type="dxa"/>
            <w:shd w:val="clear" w:color="auto" w:fill="auto"/>
            <w:vAlign w:val="center"/>
          </w:tcPr>
          <w:p w14:paraId="68A306D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08" w:name="_Toc54177726"/>
            <w:bookmarkStart w:id="1309" w:name="_Toc54008923"/>
            <w:bookmarkStart w:id="1310" w:name="_Toc53353416"/>
            <w:r w:rsidRPr="00AC6078">
              <w:rPr>
                <w:rFonts w:cs="Tahoma"/>
                <w:sz w:val="20"/>
                <w:szCs w:val="20"/>
              </w:rPr>
              <w:t>78</w:t>
            </w:r>
            <w:bookmarkEnd w:id="1308"/>
            <w:bookmarkEnd w:id="1309"/>
            <w:bookmarkEnd w:id="1310"/>
          </w:p>
        </w:tc>
        <w:tc>
          <w:tcPr>
            <w:tcW w:w="3486" w:type="dxa"/>
            <w:shd w:val="clear" w:color="auto" w:fill="auto"/>
            <w:vAlign w:val="center"/>
          </w:tcPr>
          <w:p w14:paraId="51498D3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11" w:name="_Toc54177727"/>
            <w:bookmarkStart w:id="1312" w:name="_Toc54008924"/>
            <w:bookmarkStart w:id="1313" w:name="_Toc53353417"/>
            <w:r w:rsidRPr="00AC6078">
              <w:rPr>
                <w:rFonts w:cs="Tahoma"/>
                <w:sz w:val="20"/>
                <w:szCs w:val="20"/>
              </w:rPr>
              <w:t>ΠΡΕΣΒΕΙΑ (με ΠΡΟΞ. ΓΡΑΦΕΙΟ)</w:t>
            </w:r>
            <w:bookmarkEnd w:id="1311"/>
            <w:bookmarkEnd w:id="1312"/>
            <w:bookmarkEnd w:id="1313"/>
          </w:p>
        </w:tc>
        <w:tc>
          <w:tcPr>
            <w:tcW w:w="2603" w:type="dxa"/>
            <w:shd w:val="clear" w:color="auto" w:fill="auto"/>
            <w:vAlign w:val="center"/>
          </w:tcPr>
          <w:p w14:paraId="0DBC4D0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14" w:name="_Toc54177728"/>
            <w:bookmarkStart w:id="1315" w:name="_Toc54008925"/>
            <w:bookmarkStart w:id="1316" w:name="_Toc53353418"/>
            <w:r w:rsidRPr="00AC6078">
              <w:rPr>
                <w:rFonts w:cs="Tahoma"/>
                <w:sz w:val="20"/>
                <w:szCs w:val="20"/>
              </w:rPr>
              <w:t>ΤΥΝΙΔΑ</w:t>
            </w:r>
            <w:bookmarkEnd w:id="1314"/>
            <w:bookmarkEnd w:id="1315"/>
            <w:bookmarkEnd w:id="1316"/>
          </w:p>
        </w:tc>
        <w:tc>
          <w:tcPr>
            <w:tcW w:w="2054" w:type="dxa"/>
            <w:shd w:val="clear" w:color="auto" w:fill="auto"/>
            <w:vAlign w:val="center"/>
          </w:tcPr>
          <w:p w14:paraId="0BE3E6A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17" w:name="_Toc54177729"/>
            <w:bookmarkStart w:id="1318" w:name="_Toc54008926"/>
            <w:bookmarkStart w:id="1319" w:name="_Toc53353419"/>
            <w:r w:rsidRPr="00AC6078">
              <w:rPr>
                <w:rFonts w:cs="Tahoma"/>
                <w:sz w:val="20"/>
                <w:szCs w:val="20"/>
              </w:rPr>
              <w:t>ΤΥΝΗΣΙΑ</w:t>
            </w:r>
            <w:bookmarkEnd w:id="1317"/>
            <w:bookmarkEnd w:id="1318"/>
            <w:bookmarkEnd w:id="1319"/>
          </w:p>
        </w:tc>
      </w:tr>
      <w:tr w:rsidR="00AC6078" w:rsidRPr="00AC6078" w14:paraId="435A47CC" w14:textId="77777777" w:rsidTr="009D5049">
        <w:trPr>
          <w:trHeight w:val="255"/>
          <w:jc w:val="center"/>
        </w:trPr>
        <w:tc>
          <w:tcPr>
            <w:tcW w:w="504" w:type="dxa"/>
            <w:shd w:val="clear" w:color="auto" w:fill="auto"/>
            <w:vAlign w:val="center"/>
          </w:tcPr>
          <w:p w14:paraId="44766A3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20" w:name="_Toc54177730"/>
            <w:bookmarkStart w:id="1321" w:name="_Toc54008927"/>
            <w:bookmarkStart w:id="1322" w:name="_Toc53353420"/>
            <w:r w:rsidRPr="00AC6078">
              <w:rPr>
                <w:rFonts w:cs="Tahoma"/>
                <w:sz w:val="20"/>
                <w:szCs w:val="20"/>
              </w:rPr>
              <w:t>79</w:t>
            </w:r>
            <w:bookmarkEnd w:id="1320"/>
            <w:bookmarkEnd w:id="1321"/>
            <w:bookmarkEnd w:id="1322"/>
          </w:p>
        </w:tc>
        <w:tc>
          <w:tcPr>
            <w:tcW w:w="3486" w:type="dxa"/>
            <w:shd w:val="clear" w:color="auto" w:fill="auto"/>
            <w:vAlign w:val="center"/>
          </w:tcPr>
          <w:p w14:paraId="0DD58C3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23" w:name="_Toc54177731"/>
            <w:bookmarkStart w:id="1324" w:name="_Toc54008928"/>
            <w:bookmarkStart w:id="1325" w:name="_Toc53353421"/>
            <w:r w:rsidRPr="00AC6078">
              <w:rPr>
                <w:rFonts w:cs="Tahoma"/>
                <w:sz w:val="20"/>
                <w:szCs w:val="20"/>
              </w:rPr>
              <w:t>ΠΡΕΣΒΕΙΑ (με ΠΡΟΞ. ΓΡΑΦΕΙΟ)</w:t>
            </w:r>
            <w:bookmarkEnd w:id="1323"/>
            <w:bookmarkEnd w:id="1324"/>
            <w:bookmarkEnd w:id="1325"/>
          </w:p>
        </w:tc>
        <w:tc>
          <w:tcPr>
            <w:tcW w:w="2603" w:type="dxa"/>
            <w:shd w:val="clear" w:color="auto" w:fill="auto"/>
            <w:vAlign w:val="center"/>
          </w:tcPr>
          <w:p w14:paraId="546FB67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26" w:name="_Toc54177732"/>
            <w:bookmarkStart w:id="1327" w:name="_Toc54008929"/>
            <w:bookmarkStart w:id="1328" w:name="_Toc53353422"/>
            <w:r w:rsidRPr="00AC6078">
              <w:rPr>
                <w:rFonts w:cs="Tahoma"/>
                <w:sz w:val="20"/>
                <w:szCs w:val="20"/>
              </w:rPr>
              <w:t>ΧΑΓΗ</w:t>
            </w:r>
            <w:bookmarkEnd w:id="1326"/>
            <w:bookmarkEnd w:id="1327"/>
            <w:bookmarkEnd w:id="1328"/>
          </w:p>
        </w:tc>
        <w:tc>
          <w:tcPr>
            <w:tcW w:w="2054" w:type="dxa"/>
            <w:shd w:val="clear" w:color="auto" w:fill="auto"/>
            <w:vAlign w:val="center"/>
          </w:tcPr>
          <w:p w14:paraId="5CB914A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29" w:name="_Toc54177733"/>
            <w:bookmarkStart w:id="1330" w:name="_Toc54008930"/>
            <w:bookmarkStart w:id="1331" w:name="_Toc53353423"/>
            <w:r w:rsidRPr="00AC6078">
              <w:rPr>
                <w:rFonts w:cs="Tahoma"/>
                <w:sz w:val="20"/>
                <w:szCs w:val="20"/>
              </w:rPr>
              <w:t>ΟΛΛΑΝΔΙΑ</w:t>
            </w:r>
            <w:bookmarkEnd w:id="1329"/>
            <w:bookmarkEnd w:id="1330"/>
            <w:bookmarkEnd w:id="1331"/>
          </w:p>
        </w:tc>
      </w:tr>
      <w:tr w:rsidR="00AC6078" w:rsidRPr="00AC6078" w14:paraId="71233228" w14:textId="77777777" w:rsidTr="009D5049">
        <w:trPr>
          <w:trHeight w:val="255"/>
          <w:jc w:val="center"/>
        </w:trPr>
        <w:tc>
          <w:tcPr>
            <w:tcW w:w="504" w:type="dxa"/>
            <w:shd w:val="clear" w:color="auto" w:fill="auto"/>
            <w:vAlign w:val="center"/>
          </w:tcPr>
          <w:p w14:paraId="798143F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32" w:name="_Toc54177734"/>
            <w:bookmarkStart w:id="1333" w:name="_Toc54008931"/>
            <w:bookmarkStart w:id="1334" w:name="_Toc53353424"/>
            <w:r w:rsidRPr="00AC6078">
              <w:rPr>
                <w:rFonts w:cs="Tahoma"/>
                <w:sz w:val="20"/>
                <w:szCs w:val="20"/>
              </w:rPr>
              <w:t>80</w:t>
            </w:r>
            <w:bookmarkEnd w:id="1332"/>
            <w:bookmarkEnd w:id="1333"/>
            <w:bookmarkEnd w:id="1334"/>
          </w:p>
        </w:tc>
        <w:tc>
          <w:tcPr>
            <w:tcW w:w="3486" w:type="dxa"/>
            <w:shd w:val="clear" w:color="auto" w:fill="auto"/>
            <w:vAlign w:val="center"/>
          </w:tcPr>
          <w:p w14:paraId="6F1A037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35" w:name="_Toc54177735"/>
            <w:bookmarkStart w:id="1336" w:name="_Toc54008932"/>
            <w:bookmarkStart w:id="1337" w:name="_Toc53353425"/>
            <w:r w:rsidRPr="00AC6078">
              <w:rPr>
                <w:rFonts w:cs="Tahoma"/>
                <w:sz w:val="20"/>
                <w:szCs w:val="20"/>
              </w:rPr>
              <w:t>ΠΡΕΣΒΕΙΑ (με ΠΡΟΞ. ΓΡΑΦΕΙΟ)</w:t>
            </w:r>
            <w:bookmarkEnd w:id="1335"/>
            <w:bookmarkEnd w:id="1336"/>
            <w:bookmarkEnd w:id="1337"/>
          </w:p>
        </w:tc>
        <w:tc>
          <w:tcPr>
            <w:tcW w:w="2603" w:type="dxa"/>
            <w:shd w:val="clear" w:color="auto" w:fill="auto"/>
            <w:vAlign w:val="center"/>
          </w:tcPr>
          <w:p w14:paraId="540311A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38" w:name="_Toc54177736"/>
            <w:bookmarkStart w:id="1339" w:name="_Toc54008933"/>
            <w:bookmarkStart w:id="1340" w:name="_Toc53353426"/>
            <w:r w:rsidRPr="00AC6078">
              <w:rPr>
                <w:rFonts w:cs="Tahoma"/>
                <w:sz w:val="20"/>
                <w:szCs w:val="20"/>
              </w:rPr>
              <w:t>ΧΑΡΑΡΕ</w:t>
            </w:r>
            <w:bookmarkEnd w:id="1338"/>
            <w:bookmarkEnd w:id="1339"/>
            <w:bookmarkEnd w:id="1340"/>
          </w:p>
        </w:tc>
        <w:tc>
          <w:tcPr>
            <w:tcW w:w="2054" w:type="dxa"/>
            <w:shd w:val="clear" w:color="auto" w:fill="auto"/>
            <w:vAlign w:val="center"/>
          </w:tcPr>
          <w:p w14:paraId="14C8A9B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41" w:name="_Toc54177737"/>
            <w:bookmarkStart w:id="1342" w:name="_Toc54008934"/>
            <w:bookmarkStart w:id="1343" w:name="_Toc53353427"/>
            <w:r w:rsidRPr="00AC6078">
              <w:rPr>
                <w:rFonts w:cs="Tahoma"/>
                <w:sz w:val="20"/>
                <w:szCs w:val="20"/>
              </w:rPr>
              <w:t>ΖΙΜΠΑΜΠΟΥΕ</w:t>
            </w:r>
            <w:bookmarkEnd w:id="1341"/>
            <w:bookmarkEnd w:id="1342"/>
            <w:bookmarkEnd w:id="1343"/>
          </w:p>
        </w:tc>
      </w:tr>
      <w:tr w:rsidR="00AC6078" w:rsidRPr="00AC6078" w14:paraId="2149EC47" w14:textId="77777777" w:rsidTr="009D5049">
        <w:trPr>
          <w:trHeight w:val="555"/>
          <w:jc w:val="center"/>
        </w:trPr>
        <w:tc>
          <w:tcPr>
            <w:tcW w:w="504" w:type="dxa"/>
            <w:shd w:val="clear" w:color="000000" w:fill="DCE6F1"/>
            <w:vAlign w:val="center"/>
          </w:tcPr>
          <w:p w14:paraId="6E482B9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r w:rsidRPr="00AC6078">
              <w:rPr>
                <w:rFonts w:cs="Tahoma"/>
                <w:sz w:val="20"/>
                <w:szCs w:val="20"/>
              </w:rPr>
              <w:t> </w:t>
            </w:r>
          </w:p>
        </w:tc>
        <w:tc>
          <w:tcPr>
            <w:tcW w:w="8143" w:type="dxa"/>
            <w:gridSpan w:val="3"/>
            <w:shd w:val="clear" w:color="000000" w:fill="DCE6F1"/>
            <w:vAlign w:val="center"/>
          </w:tcPr>
          <w:p w14:paraId="61BCC12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r w:rsidRPr="00AC6078">
              <w:rPr>
                <w:rFonts w:eastAsia="MS Mincho" w:cs="Tahoma"/>
                <w:b/>
                <w:bCs/>
                <w:caps/>
                <w:sz w:val="20"/>
                <w:szCs w:val="20"/>
                <w:lang w:val="en-US" w:eastAsia="el-GR"/>
              </w:rPr>
              <w:t>ΓΕΝΙΚΑ ΠΡΟΞΕΝΕΙΑ</w:t>
            </w:r>
          </w:p>
        </w:tc>
      </w:tr>
      <w:tr w:rsidR="00AC6078" w:rsidRPr="00AC6078" w14:paraId="0C3C36F8" w14:textId="77777777" w:rsidTr="009D5049">
        <w:trPr>
          <w:trHeight w:val="270"/>
          <w:jc w:val="center"/>
        </w:trPr>
        <w:tc>
          <w:tcPr>
            <w:tcW w:w="504" w:type="dxa"/>
            <w:shd w:val="clear" w:color="auto" w:fill="auto"/>
            <w:vAlign w:val="center"/>
          </w:tcPr>
          <w:p w14:paraId="2BFA18B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44" w:name="_Toc54177738"/>
            <w:bookmarkStart w:id="1345" w:name="_Toc54008935"/>
            <w:bookmarkStart w:id="1346" w:name="_Toc53353428"/>
            <w:r w:rsidRPr="00AC6078">
              <w:rPr>
                <w:rFonts w:cs="Tahoma"/>
                <w:sz w:val="20"/>
                <w:szCs w:val="20"/>
              </w:rPr>
              <w:t>1</w:t>
            </w:r>
            <w:bookmarkEnd w:id="1344"/>
            <w:bookmarkEnd w:id="1345"/>
            <w:bookmarkEnd w:id="1346"/>
          </w:p>
        </w:tc>
        <w:tc>
          <w:tcPr>
            <w:tcW w:w="3486" w:type="dxa"/>
            <w:shd w:val="clear" w:color="auto" w:fill="auto"/>
            <w:vAlign w:val="center"/>
          </w:tcPr>
          <w:p w14:paraId="3493E64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47" w:name="_Toc54177739"/>
            <w:bookmarkStart w:id="1348" w:name="_Toc54008936"/>
            <w:bookmarkStart w:id="1349" w:name="_Toc53353429"/>
            <w:r w:rsidRPr="00AC6078">
              <w:rPr>
                <w:rFonts w:cs="Tahoma"/>
                <w:sz w:val="20"/>
                <w:szCs w:val="20"/>
              </w:rPr>
              <w:t>ΓΕΝΙΚΟ ΠΡΟΞΕΝΕΙΟ</w:t>
            </w:r>
            <w:bookmarkEnd w:id="1347"/>
            <w:bookmarkEnd w:id="1348"/>
            <w:bookmarkEnd w:id="1349"/>
          </w:p>
        </w:tc>
        <w:tc>
          <w:tcPr>
            <w:tcW w:w="2603" w:type="dxa"/>
            <w:shd w:val="clear" w:color="auto" w:fill="auto"/>
            <w:vAlign w:val="center"/>
          </w:tcPr>
          <w:p w14:paraId="28F6D11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50" w:name="_Toc54177740"/>
            <w:bookmarkStart w:id="1351" w:name="_Toc54008937"/>
            <w:bookmarkStart w:id="1352" w:name="_Toc53353430"/>
            <w:r w:rsidRPr="00AC6078">
              <w:rPr>
                <w:rFonts w:cs="Tahoma"/>
                <w:sz w:val="20"/>
                <w:szCs w:val="20"/>
              </w:rPr>
              <w:t>ΑΓΙΑ ΠΕΤΡΟΥΠΟΛΗ</w:t>
            </w:r>
            <w:bookmarkEnd w:id="1350"/>
            <w:bookmarkEnd w:id="1351"/>
            <w:bookmarkEnd w:id="1352"/>
          </w:p>
        </w:tc>
        <w:tc>
          <w:tcPr>
            <w:tcW w:w="2054" w:type="dxa"/>
            <w:shd w:val="clear" w:color="auto" w:fill="auto"/>
            <w:vAlign w:val="center"/>
          </w:tcPr>
          <w:p w14:paraId="1FBF62C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53" w:name="_Toc54177741"/>
            <w:bookmarkStart w:id="1354" w:name="_Toc54008938"/>
            <w:bookmarkStart w:id="1355" w:name="_Toc53353431"/>
            <w:r w:rsidRPr="00AC6078">
              <w:rPr>
                <w:rFonts w:cs="Tahoma"/>
                <w:sz w:val="20"/>
                <w:szCs w:val="20"/>
              </w:rPr>
              <w:t>ΡΩΣΙΑ</w:t>
            </w:r>
            <w:bookmarkEnd w:id="1353"/>
            <w:bookmarkEnd w:id="1354"/>
            <w:bookmarkEnd w:id="1355"/>
          </w:p>
        </w:tc>
      </w:tr>
      <w:tr w:rsidR="00AC6078" w:rsidRPr="00AC6078" w14:paraId="5D9BD7DA" w14:textId="77777777" w:rsidTr="009D5049">
        <w:trPr>
          <w:trHeight w:val="255"/>
          <w:jc w:val="center"/>
        </w:trPr>
        <w:tc>
          <w:tcPr>
            <w:tcW w:w="504" w:type="dxa"/>
            <w:shd w:val="clear" w:color="auto" w:fill="auto"/>
            <w:vAlign w:val="center"/>
          </w:tcPr>
          <w:p w14:paraId="7D158C0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56" w:name="_Toc54177742"/>
            <w:bookmarkStart w:id="1357" w:name="_Toc54008939"/>
            <w:bookmarkStart w:id="1358" w:name="_Toc53353432"/>
            <w:r w:rsidRPr="00AC6078">
              <w:rPr>
                <w:rFonts w:cs="Tahoma"/>
                <w:sz w:val="20"/>
                <w:szCs w:val="20"/>
              </w:rPr>
              <w:t>2</w:t>
            </w:r>
            <w:bookmarkEnd w:id="1356"/>
            <w:bookmarkEnd w:id="1357"/>
            <w:bookmarkEnd w:id="1358"/>
          </w:p>
        </w:tc>
        <w:tc>
          <w:tcPr>
            <w:tcW w:w="3486" w:type="dxa"/>
            <w:shd w:val="clear" w:color="auto" w:fill="auto"/>
            <w:vAlign w:val="center"/>
          </w:tcPr>
          <w:p w14:paraId="3EAAC54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59" w:name="_Toc54177743"/>
            <w:bookmarkStart w:id="1360" w:name="_Toc54008940"/>
            <w:bookmarkStart w:id="1361" w:name="_Toc53353433"/>
            <w:r w:rsidRPr="00AC6078">
              <w:rPr>
                <w:rFonts w:cs="Tahoma"/>
                <w:sz w:val="20"/>
                <w:szCs w:val="20"/>
              </w:rPr>
              <w:t>ΓΕΝΙΚΟ ΠΡΟΞΕΝΕΙΟ</w:t>
            </w:r>
            <w:bookmarkEnd w:id="1359"/>
            <w:bookmarkEnd w:id="1360"/>
            <w:bookmarkEnd w:id="1361"/>
          </w:p>
        </w:tc>
        <w:tc>
          <w:tcPr>
            <w:tcW w:w="2603" w:type="dxa"/>
            <w:shd w:val="clear" w:color="auto" w:fill="auto"/>
            <w:vAlign w:val="center"/>
          </w:tcPr>
          <w:p w14:paraId="385E5C9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62" w:name="_Toc54177744"/>
            <w:bookmarkStart w:id="1363" w:name="_Toc54008941"/>
            <w:bookmarkStart w:id="1364" w:name="_Toc53353434"/>
            <w:r w:rsidRPr="00AC6078">
              <w:rPr>
                <w:rFonts w:cs="Tahoma"/>
                <w:sz w:val="20"/>
                <w:szCs w:val="20"/>
              </w:rPr>
              <w:t>ΑΓΙΟΣ ΠΑΥΛΟΣ</w:t>
            </w:r>
            <w:bookmarkEnd w:id="1362"/>
            <w:bookmarkEnd w:id="1363"/>
            <w:bookmarkEnd w:id="1364"/>
          </w:p>
        </w:tc>
        <w:tc>
          <w:tcPr>
            <w:tcW w:w="2054" w:type="dxa"/>
            <w:shd w:val="clear" w:color="auto" w:fill="auto"/>
            <w:vAlign w:val="center"/>
          </w:tcPr>
          <w:p w14:paraId="171361C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65" w:name="_Toc54177745"/>
            <w:bookmarkStart w:id="1366" w:name="_Toc54008942"/>
            <w:bookmarkStart w:id="1367" w:name="_Toc53353435"/>
            <w:r w:rsidRPr="00AC6078">
              <w:rPr>
                <w:rFonts w:cs="Tahoma"/>
                <w:sz w:val="20"/>
                <w:szCs w:val="20"/>
              </w:rPr>
              <w:t>ΒΡΑΖΙΛΙΑ</w:t>
            </w:r>
            <w:bookmarkEnd w:id="1365"/>
            <w:bookmarkEnd w:id="1366"/>
            <w:bookmarkEnd w:id="1367"/>
          </w:p>
        </w:tc>
      </w:tr>
      <w:tr w:rsidR="00AC6078" w:rsidRPr="00AC6078" w14:paraId="68C36D79" w14:textId="77777777" w:rsidTr="009D5049">
        <w:trPr>
          <w:trHeight w:val="255"/>
          <w:jc w:val="center"/>
        </w:trPr>
        <w:tc>
          <w:tcPr>
            <w:tcW w:w="504" w:type="dxa"/>
            <w:shd w:val="clear" w:color="auto" w:fill="auto"/>
            <w:vAlign w:val="center"/>
          </w:tcPr>
          <w:p w14:paraId="3EB4B2F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68" w:name="_Toc54177746"/>
            <w:bookmarkStart w:id="1369" w:name="_Toc54008943"/>
            <w:bookmarkStart w:id="1370" w:name="_Toc53353436"/>
            <w:r w:rsidRPr="00AC6078">
              <w:rPr>
                <w:rFonts w:cs="Tahoma"/>
                <w:sz w:val="20"/>
                <w:szCs w:val="20"/>
              </w:rPr>
              <w:t>3</w:t>
            </w:r>
            <w:bookmarkEnd w:id="1368"/>
            <w:bookmarkEnd w:id="1369"/>
            <w:bookmarkEnd w:id="1370"/>
          </w:p>
        </w:tc>
        <w:tc>
          <w:tcPr>
            <w:tcW w:w="3486" w:type="dxa"/>
            <w:shd w:val="clear" w:color="auto" w:fill="auto"/>
            <w:vAlign w:val="center"/>
          </w:tcPr>
          <w:p w14:paraId="35438A3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71" w:name="_Toc54177747"/>
            <w:bookmarkStart w:id="1372" w:name="_Toc54008944"/>
            <w:bookmarkStart w:id="1373" w:name="_Toc53353437"/>
            <w:r w:rsidRPr="00AC6078">
              <w:rPr>
                <w:rFonts w:cs="Tahoma"/>
                <w:sz w:val="20"/>
                <w:szCs w:val="20"/>
              </w:rPr>
              <w:t>ΓΕΝΙΚΟ ΠΡΟΞΕΝΕΙΟ</w:t>
            </w:r>
            <w:bookmarkEnd w:id="1371"/>
            <w:bookmarkEnd w:id="1372"/>
            <w:bookmarkEnd w:id="1373"/>
          </w:p>
        </w:tc>
        <w:tc>
          <w:tcPr>
            <w:tcW w:w="2603" w:type="dxa"/>
            <w:shd w:val="clear" w:color="auto" w:fill="auto"/>
            <w:vAlign w:val="center"/>
          </w:tcPr>
          <w:p w14:paraId="7B1A7F4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74" w:name="_Toc54177748"/>
            <w:bookmarkStart w:id="1375" w:name="_Toc54008945"/>
            <w:bookmarkStart w:id="1376" w:name="_Toc53353438"/>
            <w:r w:rsidRPr="00AC6078">
              <w:rPr>
                <w:rFonts w:cs="Tahoma"/>
                <w:sz w:val="20"/>
                <w:szCs w:val="20"/>
              </w:rPr>
              <w:t>ΑΓΙΟΣ ΦΡΑΓΚΙΣΚΟΣ</w:t>
            </w:r>
            <w:bookmarkEnd w:id="1374"/>
            <w:bookmarkEnd w:id="1375"/>
            <w:bookmarkEnd w:id="1376"/>
          </w:p>
        </w:tc>
        <w:tc>
          <w:tcPr>
            <w:tcW w:w="2054" w:type="dxa"/>
            <w:shd w:val="clear" w:color="auto" w:fill="auto"/>
            <w:vAlign w:val="center"/>
          </w:tcPr>
          <w:p w14:paraId="4291A71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77" w:name="_Toc54177749"/>
            <w:bookmarkStart w:id="1378" w:name="_Toc54008946"/>
            <w:bookmarkStart w:id="1379" w:name="_Toc53353439"/>
            <w:r w:rsidRPr="00AC6078">
              <w:rPr>
                <w:rFonts w:cs="Tahoma"/>
                <w:sz w:val="20"/>
                <w:szCs w:val="20"/>
              </w:rPr>
              <w:t>ΗΠΑ</w:t>
            </w:r>
            <w:bookmarkEnd w:id="1377"/>
            <w:bookmarkEnd w:id="1378"/>
            <w:bookmarkEnd w:id="1379"/>
          </w:p>
        </w:tc>
      </w:tr>
      <w:tr w:rsidR="00AC6078" w:rsidRPr="00AC6078" w14:paraId="2C1DE800" w14:textId="77777777" w:rsidTr="009D5049">
        <w:trPr>
          <w:trHeight w:val="255"/>
          <w:jc w:val="center"/>
        </w:trPr>
        <w:tc>
          <w:tcPr>
            <w:tcW w:w="504" w:type="dxa"/>
            <w:shd w:val="clear" w:color="auto" w:fill="auto"/>
            <w:vAlign w:val="center"/>
          </w:tcPr>
          <w:p w14:paraId="2C4BB88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80" w:name="_Toc54177750"/>
            <w:bookmarkStart w:id="1381" w:name="_Toc54008947"/>
            <w:bookmarkStart w:id="1382" w:name="_Toc53353440"/>
            <w:r w:rsidRPr="00AC6078">
              <w:rPr>
                <w:rFonts w:cs="Tahoma"/>
                <w:sz w:val="20"/>
                <w:szCs w:val="20"/>
              </w:rPr>
              <w:t>4</w:t>
            </w:r>
            <w:bookmarkEnd w:id="1380"/>
            <w:bookmarkEnd w:id="1381"/>
            <w:bookmarkEnd w:id="1382"/>
          </w:p>
        </w:tc>
        <w:tc>
          <w:tcPr>
            <w:tcW w:w="3486" w:type="dxa"/>
            <w:shd w:val="clear" w:color="auto" w:fill="auto"/>
            <w:vAlign w:val="center"/>
          </w:tcPr>
          <w:p w14:paraId="6FF34A1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83" w:name="_Toc54177751"/>
            <w:bookmarkStart w:id="1384" w:name="_Toc54008948"/>
            <w:bookmarkStart w:id="1385" w:name="_Toc53353441"/>
            <w:r w:rsidRPr="00AC6078">
              <w:rPr>
                <w:rFonts w:cs="Tahoma"/>
                <w:sz w:val="20"/>
                <w:szCs w:val="20"/>
              </w:rPr>
              <w:t>ΓΕΝΙΚΟ ΠΡΟΞΕΝΕΙΟ</w:t>
            </w:r>
            <w:bookmarkEnd w:id="1383"/>
            <w:bookmarkEnd w:id="1384"/>
            <w:bookmarkEnd w:id="1385"/>
          </w:p>
        </w:tc>
        <w:tc>
          <w:tcPr>
            <w:tcW w:w="2603" w:type="dxa"/>
            <w:shd w:val="clear" w:color="auto" w:fill="auto"/>
            <w:vAlign w:val="center"/>
          </w:tcPr>
          <w:p w14:paraId="636E4AE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86" w:name="_Toc54177752"/>
            <w:bookmarkStart w:id="1387" w:name="_Toc54008949"/>
            <w:bookmarkStart w:id="1388" w:name="_Toc53353442"/>
            <w:r w:rsidRPr="00AC6078">
              <w:rPr>
                <w:rFonts w:cs="Tahoma"/>
                <w:sz w:val="20"/>
                <w:szCs w:val="20"/>
              </w:rPr>
              <w:t>ΑΔΕΛΑΙΔΑ</w:t>
            </w:r>
            <w:bookmarkEnd w:id="1386"/>
            <w:bookmarkEnd w:id="1387"/>
            <w:bookmarkEnd w:id="1388"/>
          </w:p>
        </w:tc>
        <w:tc>
          <w:tcPr>
            <w:tcW w:w="2054" w:type="dxa"/>
            <w:shd w:val="clear" w:color="auto" w:fill="auto"/>
            <w:vAlign w:val="center"/>
          </w:tcPr>
          <w:p w14:paraId="193BF47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89" w:name="_Toc54177753"/>
            <w:bookmarkStart w:id="1390" w:name="_Toc54008950"/>
            <w:bookmarkStart w:id="1391" w:name="_Toc53353443"/>
            <w:r w:rsidRPr="00AC6078">
              <w:rPr>
                <w:rFonts w:cs="Tahoma"/>
                <w:sz w:val="20"/>
                <w:szCs w:val="20"/>
              </w:rPr>
              <w:t>ΑΥΣΤΡΑΛΙΑ</w:t>
            </w:r>
            <w:bookmarkEnd w:id="1389"/>
            <w:bookmarkEnd w:id="1390"/>
            <w:bookmarkEnd w:id="1391"/>
          </w:p>
        </w:tc>
      </w:tr>
      <w:tr w:rsidR="00AC6078" w:rsidRPr="00AC6078" w14:paraId="5FD89B5D" w14:textId="77777777" w:rsidTr="009D5049">
        <w:trPr>
          <w:trHeight w:val="255"/>
          <w:jc w:val="center"/>
        </w:trPr>
        <w:tc>
          <w:tcPr>
            <w:tcW w:w="504" w:type="dxa"/>
            <w:shd w:val="clear" w:color="auto" w:fill="auto"/>
            <w:vAlign w:val="center"/>
          </w:tcPr>
          <w:p w14:paraId="125A040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92" w:name="_Toc54177754"/>
            <w:bookmarkStart w:id="1393" w:name="_Toc54008951"/>
            <w:bookmarkStart w:id="1394" w:name="_Toc53353444"/>
            <w:r w:rsidRPr="00AC6078">
              <w:rPr>
                <w:rFonts w:cs="Tahoma"/>
                <w:sz w:val="20"/>
                <w:szCs w:val="20"/>
              </w:rPr>
              <w:t>5</w:t>
            </w:r>
            <w:bookmarkEnd w:id="1392"/>
            <w:bookmarkEnd w:id="1393"/>
            <w:bookmarkEnd w:id="1394"/>
          </w:p>
        </w:tc>
        <w:tc>
          <w:tcPr>
            <w:tcW w:w="3486" w:type="dxa"/>
            <w:shd w:val="clear" w:color="auto" w:fill="auto"/>
            <w:vAlign w:val="center"/>
          </w:tcPr>
          <w:p w14:paraId="2258FA4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95" w:name="_Toc54177755"/>
            <w:bookmarkStart w:id="1396" w:name="_Toc54008952"/>
            <w:bookmarkStart w:id="1397" w:name="_Toc53353445"/>
            <w:r w:rsidRPr="00AC6078">
              <w:rPr>
                <w:rFonts w:cs="Tahoma"/>
                <w:sz w:val="20"/>
                <w:szCs w:val="20"/>
              </w:rPr>
              <w:t>ΓΕΝΙΚΟ ΠΡΟΞΕΝΕΙΟ</w:t>
            </w:r>
            <w:bookmarkEnd w:id="1395"/>
            <w:bookmarkEnd w:id="1396"/>
            <w:bookmarkEnd w:id="1397"/>
          </w:p>
        </w:tc>
        <w:tc>
          <w:tcPr>
            <w:tcW w:w="2603" w:type="dxa"/>
            <w:shd w:val="clear" w:color="auto" w:fill="auto"/>
            <w:vAlign w:val="center"/>
          </w:tcPr>
          <w:p w14:paraId="4A85393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398" w:name="_Toc54177756"/>
            <w:bookmarkStart w:id="1399" w:name="_Toc54008953"/>
            <w:bookmarkStart w:id="1400" w:name="_Toc53353446"/>
            <w:r w:rsidRPr="00AC6078">
              <w:rPr>
                <w:rFonts w:cs="Tahoma"/>
                <w:sz w:val="20"/>
                <w:szCs w:val="20"/>
              </w:rPr>
              <w:t>ΑΛΕΞΑΝΔΡΕΙΑ</w:t>
            </w:r>
            <w:bookmarkEnd w:id="1398"/>
            <w:bookmarkEnd w:id="1399"/>
            <w:bookmarkEnd w:id="1400"/>
          </w:p>
        </w:tc>
        <w:tc>
          <w:tcPr>
            <w:tcW w:w="2054" w:type="dxa"/>
            <w:shd w:val="clear" w:color="auto" w:fill="auto"/>
            <w:vAlign w:val="center"/>
          </w:tcPr>
          <w:p w14:paraId="73F02C1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01" w:name="_Toc54177757"/>
            <w:bookmarkStart w:id="1402" w:name="_Toc54008954"/>
            <w:bookmarkStart w:id="1403" w:name="_Toc53353447"/>
            <w:r w:rsidRPr="00AC6078">
              <w:rPr>
                <w:rFonts w:cs="Tahoma"/>
                <w:sz w:val="20"/>
                <w:szCs w:val="20"/>
              </w:rPr>
              <w:t>ΑΙΓΥΠΤΟΣ</w:t>
            </w:r>
            <w:bookmarkEnd w:id="1401"/>
            <w:bookmarkEnd w:id="1402"/>
            <w:bookmarkEnd w:id="1403"/>
          </w:p>
        </w:tc>
      </w:tr>
      <w:tr w:rsidR="00AC6078" w:rsidRPr="00AC6078" w14:paraId="239E74D0" w14:textId="77777777" w:rsidTr="009D5049">
        <w:trPr>
          <w:trHeight w:val="255"/>
          <w:jc w:val="center"/>
        </w:trPr>
        <w:tc>
          <w:tcPr>
            <w:tcW w:w="504" w:type="dxa"/>
            <w:shd w:val="clear" w:color="auto" w:fill="auto"/>
            <w:vAlign w:val="center"/>
          </w:tcPr>
          <w:p w14:paraId="13CD285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04" w:name="_Toc54177758"/>
            <w:bookmarkStart w:id="1405" w:name="_Toc54008955"/>
            <w:bookmarkStart w:id="1406" w:name="_Toc53353448"/>
            <w:r w:rsidRPr="00AC6078">
              <w:rPr>
                <w:rFonts w:cs="Tahoma"/>
                <w:sz w:val="20"/>
                <w:szCs w:val="20"/>
              </w:rPr>
              <w:t>6</w:t>
            </w:r>
            <w:bookmarkEnd w:id="1404"/>
            <w:bookmarkEnd w:id="1405"/>
            <w:bookmarkEnd w:id="1406"/>
          </w:p>
        </w:tc>
        <w:tc>
          <w:tcPr>
            <w:tcW w:w="3486" w:type="dxa"/>
            <w:shd w:val="clear" w:color="auto" w:fill="auto"/>
            <w:vAlign w:val="center"/>
          </w:tcPr>
          <w:p w14:paraId="409228A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07" w:name="_Toc54177759"/>
            <w:bookmarkStart w:id="1408" w:name="_Toc54008956"/>
            <w:bookmarkStart w:id="1409" w:name="_Toc53353449"/>
            <w:r w:rsidRPr="00AC6078">
              <w:rPr>
                <w:rFonts w:cs="Tahoma"/>
                <w:sz w:val="20"/>
                <w:szCs w:val="20"/>
              </w:rPr>
              <w:t>ΓΕΝΙΚΟ ΠΡΟΞΕΝΕΙΟ</w:t>
            </w:r>
            <w:bookmarkEnd w:id="1407"/>
            <w:bookmarkEnd w:id="1408"/>
            <w:bookmarkEnd w:id="1409"/>
          </w:p>
        </w:tc>
        <w:tc>
          <w:tcPr>
            <w:tcW w:w="2603" w:type="dxa"/>
            <w:shd w:val="clear" w:color="auto" w:fill="auto"/>
            <w:vAlign w:val="center"/>
          </w:tcPr>
          <w:p w14:paraId="422DDF8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10" w:name="_Toc54177760"/>
            <w:bookmarkStart w:id="1411" w:name="_Toc54008957"/>
            <w:bookmarkStart w:id="1412" w:name="_Toc53353450"/>
            <w:r w:rsidRPr="00AC6078">
              <w:rPr>
                <w:rFonts w:cs="Tahoma"/>
                <w:sz w:val="20"/>
                <w:szCs w:val="20"/>
              </w:rPr>
              <w:t>ΑΜΒΟΥΡΓΟ</w:t>
            </w:r>
            <w:bookmarkEnd w:id="1410"/>
            <w:bookmarkEnd w:id="1411"/>
            <w:bookmarkEnd w:id="1412"/>
          </w:p>
        </w:tc>
        <w:tc>
          <w:tcPr>
            <w:tcW w:w="2054" w:type="dxa"/>
            <w:shd w:val="clear" w:color="auto" w:fill="auto"/>
            <w:vAlign w:val="center"/>
          </w:tcPr>
          <w:p w14:paraId="74E5814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13" w:name="_Toc54177761"/>
            <w:bookmarkStart w:id="1414" w:name="_Toc54008958"/>
            <w:bookmarkStart w:id="1415" w:name="_Toc53353451"/>
            <w:r w:rsidRPr="00AC6078">
              <w:rPr>
                <w:rFonts w:cs="Tahoma"/>
                <w:sz w:val="20"/>
                <w:szCs w:val="20"/>
              </w:rPr>
              <w:t>ΓΕΡΜΑΝΙΑ</w:t>
            </w:r>
            <w:bookmarkEnd w:id="1413"/>
            <w:bookmarkEnd w:id="1414"/>
            <w:bookmarkEnd w:id="1415"/>
          </w:p>
        </w:tc>
      </w:tr>
      <w:tr w:rsidR="00AC6078" w:rsidRPr="00AC6078" w14:paraId="37B0F979" w14:textId="77777777" w:rsidTr="009D5049">
        <w:trPr>
          <w:trHeight w:val="255"/>
          <w:jc w:val="center"/>
        </w:trPr>
        <w:tc>
          <w:tcPr>
            <w:tcW w:w="504" w:type="dxa"/>
            <w:shd w:val="clear" w:color="auto" w:fill="auto"/>
            <w:vAlign w:val="center"/>
          </w:tcPr>
          <w:p w14:paraId="10F4238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16" w:name="_Toc54177762"/>
            <w:bookmarkStart w:id="1417" w:name="_Toc54008959"/>
            <w:bookmarkStart w:id="1418" w:name="_Toc53353452"/>
            <w:r w:rsidRPr="00AC6078">
              <w:rPr>
                <w:rFonts w:cs="Tahoma"/>
                <w:sz w:val="20"/>
                <w:szCs w:val="20"/>
              </w:rPr>
              <w:t>7</w:t>
            </w:r>
            <w:bookmarkEnd w:id="1416"/>
            <w:bookmarkEnd w:id="1417"/>
            <w:bookmarkEnd w:id="1418"/>
          </w:p>
        </w:tc>
        <w:tc>
          <w:tcPr>
            <w:tcW w:w="3486" w:type="dxa"/>
            <w:shd w:val="clear" w:color="auto" w:fill="auto"/>
            <w:vAlign w:val="center"/>
          </w:tcPr>
          <w:p w14:paraId="0104F02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19" w:name="_Toc54177763"/>
            <w:bookmarkStart w:id="1420" w:name="_Toc54008960"/>
            <w:bookmarkStart w:id="1421" w:name="_Toc53353453"/>
            <w:r w:rsidRPr="00AC6078">
              <w:rPr>
                <w:rFonts w:cs="Tahoma"/>
                <w:sz w:val="20"/>
                <w:szCs w:val="20"/>
              </w:rPr>
              <w:t>ΓΕΝΙΚΟ ΠΡΟΞΕΝΕΙΟ</w:t>
            </w:r>
            <w:bookmarkEnd w:id="1419"/>
            <w:bookmarkEnd w:id="1420"/>
            <w:bookmarkEnd w:id="1421"/>
          </w:p>
        </w:tc>
        <w:tc>
          <w:tcPr>
            <w:tcW w:w="2603" w:type="dxa"/>
            <w:shd w:val="clear" w:color="auto" w:fill="auto"/>
            <w:vAlign w:val="center"/>
          </w:tcPr>
          <w:p w14:paraId="357ED64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22" w:name="_Toc54177764"/>
            <w:bookmarkStart w:id="1423" w:name="_Toc54008961"/>
            <w:bookmarkStart w:id="1424" w:name="_Toc53353454"/>
            <w:r w:rsidRPr="00AC6078">
              <w:rPr>
                <w:rFonts w:cs="Tahoma"/>
                <w:sz w:val="20"/>
                <w:szCs w:val="20"/>
              </w:rPr>
              <w:t>ΑΡΓΥΡΟΚΑΣΤΡΟ</w:t>
            </w:r>
            <w:bookmarkEnd w:id="1422"/>
            <w:bookmarkEnd w:id="1423"/>
            <w:bookmarkEnd w:id="1424"/>
          </w:p>
        </w:tc>
        <w:tc>
          <w:tcPr>
            <w:tcW w:w="2054" w:type="dxa"/>
            <w:shd w:val="clear" w:color="auto" w:fill="auto"/>
            <w:vAlign w:val="center"/>
          </w:tcPr>
          <w:p w14:paraId="5DEF12C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25" w:name="_Toc54177765"/>
            <w:bookmarkStart w:id="1426" w:name="_Toc54008962"/>
            <w:bookmarkStart w:id="1427" w:name="_Toc53353455"/>
            <w:r w:rsidRPr="00AC6078">
              <w:rPr>
                <w:rFonts w:cs="Tahoma"/>
                <w:sz w:val="20"/>
                <w:szCs w:val="20"/>
              </w:rPr>
              <w:t>ΑΛΒΑΝΙΑ</w:t>
            </w:r>
            <w:bookmarkEnd w:id="1425"/>
            <w:bookmarkEnd w:id="1426"/>
            <w:bookmarkEnd w:id="1427"/>
          </w:p>
        </w:tc>
      </w:tr>
      <w:tr w:rsidR="00AC6078" w:rsidRPr="00AC6078" w14:paraId="09BE6393" w14:textId="77777777" w:rsidTr="009D5049">
        <w:trPr>
          <w:trHeight w:val="255"/>
          <w:jc w:val="center"/>
        </w:trPr>
        <w:tc>
          <w:tcPr>
            <w:tcW w:w="504" w:type="dxa"/>
            <w:shd w:val="clear" w:color="auto" w:fill="auto"/>
            <w:vAlign w:val="center"/>
          </w:tcPr>
          <w:p w14:paraId="1B5F56E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28" w:name="_Toc54177766"/>
            <w:bookmarkStart w:id="1429" w:name="_Toc54008963"/>
            <w:bookmarkStart w:id="1430" w:name="_Toc53353456"/>
            <w:r w:rsidRPr="00AC6078">
              <w:rPr>
                <w:rFonts w:cs="Tahoma"/>
                <w:sz w:val="20"/>
                <w:szCs w:val="20"/>
              </w:rPr>
              <w:t>8</w:t>
            </w:r>
            <w:bookmarkEnd w:id="1428"/>
            <w:bookmarkEnd w:id="1429"/>
            <w:bookmarkEnd w:id="1430"/>
          </w:p>
        </w:tc>
        <w:tc>
          <w:tcPr>
            <w:tcW w:w="3486" w:type="dxa"/>
            <w:shd w:val="clear" w:color="auto" w:fill="auto"/>
            <w:vAlign w:val="center"/>
          </w:tcPr>
          <w:p w14:paraId="3394808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31" w:name="_Toc54177767"/>
            <w:bookmarkStart w:id="1432" w:name="_Toc54008964"/>
            <w:bookmarkStart w:id="1433" w:name="_Toc53353457"/>
            <w:r w:rsidRPr="00AC6078">
              <w:rPr>
                <w:rFonts w:cs="Tahoma"/>
                <w:sz w:val="20"/>
                <w:szCs w:val="20"/>
              </w:rPr>
              <w:t>ΓΕΝΙΚΟ ΠΡΟΞΕΝΕΙΟ</w:t>
            </w:r>
            <w:bookmarkEnd w:id="1431"/>
            <w:bookmarkEnd w:id="1432"/>
            <w:bookmarkEnd w:id="1433"/>
          </w:p>
        </w:tc>
        <w:tc>
          <w:tcPr>
            <w:tcW w:w="2603" w:type="dxa"/>
            <w:shd w:val="clear" w:color="auto" w:fill="auto"/>
            <w:vAlign w:val="center"/>
          </w:tcPr>
          <w:p w14:paraId="63139AE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34" w:name="_Toc54177768"/>
            <w:bookmarkStart w:id="1435" w:name="_Toc54008965"/>
            <w:bookmarkStart w:id="1436" w:name="_Toc53353458"/>
            <w:r w:rsidRPr="00AC6078">
              <w:rPr>
                <w:rFonts w:cs="Tahoma"/>
                <w:sz w:val="20"/>
                <w:szCs w:val="20"/>
              </w:rPr>
              <w:t>ΑΣΤΑΝ/ΝΟΥΡ ΣΟΥΛΤΑΝ</w:t>
            </w:r>
            <w:bookmarkEnd w:id="1434"/>
            <w:bookmarkEnd w:id="1435"/>
            <w:bookmarkEnd w:id="1436"/>
          </w:p>
        </w:tc>
        <w:tc>
          <w:tcPr>
            <w:tcW w:w="2054" w:type="dxa"/>
            <w:shd w:val="clear" w:color="auto" w:fill="auto"/>
            <w:vAlign w:val="center"/>
          </w:tcPr>
          <w:p w14:paraId="0229696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37" w:name="_Toc54177769"/>
            <w:bookmarkStart w:id="1438" w:name="_Toc54008966"/>
            <w:bookmarkStart w:id="1439" w:name="_Toc53353459"/>
            <w:r w:rsidRPr="00AC6078">
              <w:rPr>
                <w:rFonts w:cs="Tahoma"/>
                <w:sz w:val="20"/>
                <w:szCs w:val="20"/>
              </w:rPr>
              <w:t>ΚΑΖΑΚΣΤΑΝ</w:t>
            </w:r>
            <w:bookmarkEnd w:id="1437"/>
            <w:bookmarkEnd w:id="1438"/>
            <w:bookmarkEnd w:id="1439"/>
          </w:p>
        </w:tc>
      </w:tr>
      <w:tr w:rsidR="00AC6078" w:rsidRPr="00AC6078" w14:paraId="18236850" w14:textId="77777777" w:rsidTr="009D5049">
        <w:trPr>
          <w:trHeight w:val="255"/>
          <w:jc w:val="center"/>
        </w:trPr>
        <w:tc>
          <w:tcPr>
            <w:tcW w:w="504" w:type="dxa"/>
            <w:shd w:val="clear" w:color="auto" w:fill="auto"/>
            <w:vAlign w:val="center"/>
          </w:tcPr>
          <w:p w14:paraId="67FEC43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40" w:name="_Toc54177770"/>
            <w:bookmarkStart w:id="1441" w:name="_Toc54008967"/>
            <w:bookmarkStart w:id="1442" w:name="_Toc53353460"/>
            <w:r w:rsidRPr="00AC6078">
              <w:rPr>
                <w:rFonts w:cs="Tahoma"/>
                <w:sz w:val="20"/>
                <w:szCs w:val="20"/>
              </w:rPr>
              <w:t>9</w:t>
            </w:r>
            <w:bookmarkEnd w:id="1440"/>
            <w:bookmarkEnd w:id="1441"/>
            <w:bookmarkEnd w:id="1442"/>
          </w:p>
        </w:tc>
        <w:tc>
          <w:tcPr>
            <w:tcW w:w="3486" w:type="dxa"/>
            <w:shd w:val="clear" w:color="auto" w:fill="auto"/>
            <w:vAlign w:val="center"/>
          </w:tcPr>
          <w:p w14:paraId="33BB2DB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43" w:name="_Toc54177771"/>
            <w:bookmarkStart w:id="1444" w:name="_Toc54008968"/>
            <w:bookmarkStart w:id="1445" w:name="_Toc53353461"/>
            <w:r w:rsidRPr="00AC6078">
              <w:rPr>
                <w:rFonts w:cs="Tahoma"/>
                <w:sz w:val="20"/>
                <w:szCs w:val="20"/>
              </w:rPr>
              <w:t>ΓΕΝΙΚΟ ΠΡΟΞΕΝΕΙΟ</w:t>
            </w:r>
            <w:bookmarkEnd w:id="1443"/>
            <w:bookmarkEnd w:id="1444"/>
            <w:bookmarkEnd w:id="1445"/>
          </w:p>
        </w:tc>
        <w:tc>
          <w:tcPr>
            <w:tcW w:w="2603" w:type="dxa"/>
            <w:shd w:val="clear" w:color="auto" w:fill="auto"/>
            <w:vAlign w:val="center"/>
          </w:tcPr>
          <w:p w14:paraId="2ED5C70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46" w:name="_Toc54177772"/>
            <w:bookmarkStart w:id="1447" w:name="_Toc54008969"/>
            <w:bookmarkStart w:id="1448" w:name="_Toc53353462"/>
            <w:r w:rsidRPr="00AC6078">
              <w:rPr>
                <w:rFonts w:cs="Tahoma"/>
                <w:sz w:val="20"/>
                <w:szCs w:val="20"/>
              </w:rPr>
              <w:t>ΒΟΣΤΩΝΗ</w:t>
            </w:r>
            <w:bookmarkEnd w:id="1446"/>
            <w:bookmarkEnd w:id="1447"/>
            <w:bookmarkEnd w:id="1448"/>
          </w:p>
        </w:tc>
        <w:tc>
          <w:tcPr>
            <w:tcW w:w="2054" w:type="dxa"/>
            <w:shd w:val="clear" w:color="auto" w:fill="auto"/>
            <w:vAlign w:val="center"/>
          </w:tcPr>
          <w:p w14:paraId="5A4159E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49" w:name="_Toc54177773"/>
            <w:bookmarkStart w:id="1450" w:name="_Toc54008970"/>
            <w:bookmarkStart w:id="1451" w:name="_Toc53353463"/>
            <w:r w:rsidRPr="00AC6078">
              <w:rPr>
                <w:rFonts w:cs="Tahoma"/>
                <w:sz w:val="20"/>
                <w:szCs w:val="20"/>
              </w:rPr>
              <w:t>ΗΠΑ</w:t>
            </w:r>
            <w:bookmarkEnd w:id="1449"/>
            <w:bookmarkEnd w:id="1450"/>
            <w:bookmarkEnd w:id="1451"/>
          </w:p>
        </w:tc>
      </w:tr>
      <w:tr w:rsidR="00AC6078" w:rsidRPr="00AC6078" w14:paraId="4F148E60" w14:textId="77777777" w:rsidTr="009D5049">
        <w:trPr>
          <w:trHeight w:val="255"/>
          <w:jc w:val="center"/>
        </w:trPr>
        <w:tc>
          <w:tcPr>
            <w:tcW w:w="504" w:type="dxa"/>
            <w:shd w:val="clear" w:color="auto" w:fill="auto"/>
            <w:vAlign w:val="center"/>
          </w:tcPr>
          <w:p w14:paraId="216573A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52" w:name="_Toc54177774"/>
            <w:bookmarkStart w:id="1453" w:name="_Toc54008971"/>
            <w:bookmarkStart w:id="1454" w:name="_Toc53353464"/>
            <w:r w:rsidRPr="00AC6078">
              <w:rPr>
                <w:rFonts w:cs="Tahoma"/>
                <w:sz w:val="20"/>
                <w:szCs w:val="20"/>
              </w:rPr>
              <w:t>10</w:t>
            </w:r>
            <w:bookmarkEnd w:id="1452"/>
            <w:bookmarkEnd w:id="1453"/>
            <w:bookmarkEnd w:id="1454"/>
          </w:p>
        </w:tc>
        <w:tc>
          <w:tcPr>
            <w:tcW w:w="3486" w:type="dxa"/>
            <w:shd w:val="clear" w:color="auto" w:fill="auto"/>
            <w:vAlign w:val="center"/>
          </w:tcPr>
          <w:p w14:paraId="4C13403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55" w:name="_Toc54177775"/>
            <w:bookmarkStart w:id="1456" w:name="_Toc54008972"/>
            <w:bookmarkStart w:id="1457" w:name="_Toc53353465"/>
            <w:r w:rsidRPr="00AC6078">
              <w:rPr>
                <w:rFonts w:cs="Tahoma"/>
                <w:sz w:val="20"/>
                <w:szCs w:val="20"/>
              </w:rPr>
              <w:t>ΓΕΝΙΚΟ ΠΡΟΞΕΝΕΙΟ</w:t>
            </w:r>
            <w:bookmarkEnd w:id="1455"/>
            <w:bookmarkEnd w:id="1456"/>
            <w:bookmarkEnd w:id="1457"/>
          </w:p>
        </w:tc>
        <w:tc>
          <w:tcPr>
            <w:tcW w:w="2603" w:type="dxa"/>
            <w:shd w:val="clear" w:color="auto" w:fill="auto"/>
            <w:vAlign w:val="center"/>
          </w:tcPr>
          <w:p w14:paraId="1993305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58" w:name="_Toc54177776"/>
            <w:bookmarkStart w:id="1459" w:name="_Toc54008973"/>
            <w:bookmarkStart w:id="1460" w:name="_Toc53353466"/>
            <w:r w:rsidRPr="00AC6078">
              <w:rPr>
                <w:rFonts w:cs="Tahoma"/>
                <w:sz w:val="20"/>
                <w:szCs w:val="20"/>
              </w:rPr>
              <w:t>ΓΕΝΕΥΗ</w:t>
            </w:r>
            <w:bookmarkEnd w:id="1458"/>
            <w:bookmarkEnd w:id="1459"/>
            <w:bookmarkEnd w:id="1460"/>
          </w:p>
        </w:tc>
        <w:tc>
          <w:tcPr>
            <w:tcW w:w="2054" w:type="dxa"/>
            <w:shd w:val="clear" w:color="auto" w:fill="auto"/>
            <w:vAlign w:val="center"/>
          </w:tcPr>
          <w:p w14:paraId="3EB2091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61" w:name="_Toc54177777"/>
            <w:bookmarkStart w:id="1462" w:name="_Toc54008974"/>
            <w:bookmarkStart w:id="1463" w:name="_Toc53353467"/>
            <w:r w:rsidRPr="00AC6078">
              <w:rPr>
                <w:rFonts w:cs="Tahoma"/>
                <w:sz w:val="20"/>
                <w:szCs w:val="20"/>
              </w:rPr>
              <w:t>ΕΛΒΕΤΙΑ</w:t>
            </w:r>
            <w:bookmarkEnd w:id="1461"/>
            <w:bookmarkEnd w:id="1462"/>
            <w:bookmarkEnd w:id="1463"/>
          </w:p>
        </w:tc>
      </w:tr>
      <w:tr w:rsidR="00AC6078" w:rsidRPr="00AC6078" w14:paraId="70DB3527" w14:textId="77777777" w:rsidTr="009D5049">
        <w:trPr>
          <w:trHeight w:val="255"/>
          <w:jc w:val="center"/>
        </w:trPr>
        <w:tc>
          <w:tcPr>
            <w:tcW w:w="504" w:type="dxa"/>
            <w:shd w:val="clear" w:color="auto" w:fill="auto"/>
            <w:vAlign w:val="center"/>
          </w:tcPr>
          <w:p w14:paraId="62A6E7D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64" w:name="_Toc54177778"/>
            <w:bookmarkStart w:id="1465" w:name="_Toc54008975"/>
            <w:bookmarkStart w:id="1466" w:name="_Toc53353468"/>
            <w:r w:rsidRPr="00AC6078">
              <w:rPr>
                <w:rFonts w:cs="Tahoma"/>
                <w:sz w:val="20"/>
                <w:szCs w:val="20"/>
              </w:rPr>
              <w:t>11</w:t>
            </w:r>
            <w:bookmarkEnd w:id="1464"/>
            <w:bookmarkEnd w:id="1465"/>
            <w:bookmarkEnd w:id="1466"/>
          </w:p>
        </w:tc>
        <w:tc>
          <w:tcPr>
            <w:tcW w:w="3486" w:type="dxa"/>
            <w:shd w:val="clear" w:color="auto" w:fill="auto"/>
            <w:vAlign w:val="center"/>
          </w:tcPr>
          <w:p w14:paraId="381923A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67" w:name="_Toc54177779"/>
            <w:bookmarkStart w:id="1468" w:name="_Toc54008976"/>
            <w:bookmarkStart w:id="1469" w:name="_Toc53353469"/>
            <w:r w:rsidRPr="00AC6078">
              <w:rPr>
                <w:rFonts w:cs="Tahoma"/>
                <w:sz w:val="20"/>
                <w:szCs w:val="20"/>
              </w:rPr>
              <w:t>ΓΕΝΙΚΟ ΠΡΟΞΕΝΕΙΟ</w:t>
            </w:r>
            <w:bookmarkEnd w:id="1467"/>
            <w:bookmarkEnd w:id="1468"/>
            <w:bookmarkEnd w:id="1469"/>
          </w:p>
        </w:tc>
        <w:tc>
          <w:tcPr>
            <w:tcW w:w="2603" w:type="dxa"/>
            <w:shd w:val="clear" w:color="auto" w:fill="auto"/>
            <w:vAlign w:val="center"/>
          </w:tcPr>
          <w:p w14:paraId="377ABEB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70" w:name="_Toc54177780"/>
            <w:bookmarkStart w:id="1471" w:name="_Toc54008977"/>
            <w:bookmarkStart w:id="1472" w:name="_Toc53353470"/>
            <w:r w:rsidRPr="00AC6078">
              <w:rPr>
                <w:rFonts w:cs="Tahoma"/>
                <w:sz w:val="20"/>
                <w:szCs w:val="20"/>
              </w:rPr>
              <w:t>ΓΙΟΧΑΝΕΣΜΠΟΥΡΚ</w:t>
            </w:r>
            <w:bookmarkEnd w:id="1470"/>
            <w:bookmarkEnd w:id="1471"/>
            <w:bookmarkEnd w:id="1472"/>
          </w:p>
        </w:tc>
        <w:tc>
          <w:tcPr>
            <w:tcW w:w="2054" w:type="dxa"/>
            <w:shd w:val="clear" w:color="auto" w:fill="auto"/>
            <w:vAlign w:val="center"/>
          </w:tcPr>
          <w:p w14:paraId="7AF3AA5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73" w:name="_Toc54177781"/>
            <w:bookmarkStart w:id="1474" w:name="_Toc54008978"/>
            <w:bookmarkStart w:id="1475" w:name="_Toc53353471"/>
            <w:r w:rsidRPr="00AC6078">
              <w:rPr>
                <w:rFonts w:cs="Tahoma"/>
                <w:sz w:val="20"/>
                <w:szCs w:val="20"/>
              </w:rPr>
              <w:t>ΝΟΤΙΟΣ ΑΦΡΙΚΗ</w:t>
            </w:r>
            <w:bookmarkEnd w:id="1473"/>
            <w:bookmarkEnd w:id="1474"/>
            <w:bookmarkEnd w:id="1475"/>
          </w:p>
        </w:tc>
      </w:tr>
      <w:tr w:rsidR="00AC6078" w:rsidRPr="00AC6078" w14:paraId="46D945AB" w14:textId="77777777" w:rsidTr="009D5049">
        <w:trPr>
          <w:trHeight w:val="255"/>
          <w:jc w:val="center"/>
        </w:trPr>
        <w:tc>
          <w:tcPr>
            <w:tcW w:w="504" w:type="dxa"/>
            <w:shd w:val="clear" w:color="auto" w:fill="auto"/>
            <w:vAlign w:val="center"/>
          </w:tcPr>
          <w:p w14:paraId="2493201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76" w:name="_Toc54177782"/>
            <w:bookmarkStart w:id="1477" w:name="_Toc54008979"/>
            <w:bookmarkStart w:id="1478" w:name="_Toc53353472"/>
            <w:r w:rsidRPr="00AC6078">
              <w:rPr>
                <w:rFonts w:cs="Tahoma"/>
                <w:sz w:val="20"/>
                <w:szCs w:val="20"/>
              </w:rPr>
              <w:t>12</w:t>
            </w:r>
            <w:bookmarkEnd w:id="1476"/>
            <w:bookmarkEnd w:id="1477"/>
            <w:bookmarkEnd w:id="1478"/>
          </w:p>
        </w:tc>
        <w:tc>
          <w:tcPr>
            <w:tcW w:w="3486" w:type="dxa"/>
            <w:shd w:val="clear" w:color="auto" w:fill="auto"/>
            <w:vAlign w:val="center"/>
          </w:tcPr>
          <w:p w14:paraId="3B43D79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79" w:name="_Toc54177783"/>
            <w:bookmarkStart w:id="1480" w:name="_Toc54008980"/>
            <w:bookmarkStart w:id="1481" w:name="_Toc53353473"/>
            <w:r w:rsidRPr="00AC6078">
              <w:rPr>
                <w:rFonts w:cs="Tahoma"/>
                <w:sz w:val="20"/>
                <w:szCs w:val="20"/>
              </w:rPr>
              <w:t>ΓΕΝΙΚΟ ΠΡΟΞΕΝΕΙΟ</w:t>
            </w:r>
            <w:bookmarkEnd w:id="1479"/>
            <w:bookmarkEnd w:id="1480"/>
            <w:bookmarkEnd w:id="1481"/>
          </w:p>
        </w:tc>
        <w:tc>
          <w:tcPr>
            <w:tcW w:w="2603" w:type="dxa"/>
            <w:shd w:val="clear" w:color="auto" w:fill="auto"/>
            <w:vAlign w:val="center"/>
          </w:tcPr>
          <w:p w14:paraId="34B3B57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82" w:name="_Toc54177784"/>
            <w:bookmarkStart w:id="1483" w:name="_Toc54008981"/>
            <w:bookmarkStart w:id="1484" w:name="_Toc53353474"/>
            <w:r w:rsidRPr="00AC6078">
              <w:rPr>
                <w:rFonts w:cs="Tahoma"/>
                <w:sz w:val="20"/>
                <w:szCs w:val="20"/>
              </w:rPr>
              <w:t>ΓΚΟΥΑΝΚΖΟΥ</w:t>
            </w:r>
            <w:bookmarkEnd w:id="1482"/>
            <w:bookmarkEnd w:id="1483"/>
            <w:bookmarkEnd w:id="1484"/>
          </w:p>
        </w:tc>
        <w:tc>
          <w:tcPr>
            <w:tcW w:w="2054" w:type="dxa"/>
            <w:shd w:val="clear" w:color="auto" w:fill="auto"/>
            <w:vAlign w:val="center"/>
          </w:tcPr>
          <w:p w14:paraId="6D468E9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85" w:name="_Toc54177785"/>
            <w:bookmarkStart w:id="1486" w:name="_Toc54008982"/>
            <w:bookmarkStart w:id="1487" w:name="_Toc53353475"/>
            <w:r w:rsidRPr="00AC6078">
              <w:rPr>
                <w:rFonts w:cs="Tahoma"/>
                <w:sz w:val="20"/>
                <w:szCs w:val="20"/>
              </w:rPr>
              <w:t>ΚΙΝΑ</w:t>
            </w:r>
            <w:bookmarkEnd w:id="1485"/>
            <w:bookmarkEnd w:id="1486"/>
            <w:bookmarkEnd w:id="1487"/>
          </w:p>
        </w:tc>
      </w:tr>
      <w:tr w:rsidR="00AC6078" w:rsidRPr="00AC6078" w14:paraId="673B9762" w14:textId="77777777" w:rsidTr="009D5049">
        <w:trPr>
          <w:trHeight w:val="255"/>
          <w:jc w:val="center"/>
        </w:trPr>
        <w:tc>
          <w:tcPr>
            <w:tcW w:w="504" w:type="dxa"/>
            <w:shd w:val="clear" w:color="auto" w:fill="auto"/>
            <w:vAlign w:val="center"/>
          </w:tcPr>
          <w:p w14:paraId="1852930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88" w:name="_Toc54177786"/>
            <w:bookmarkStart w:id="1489" w:name="_Toc54008983"/>
            <w:bookmarkStart w:id="1490" w:name="_Toc53353476"/>
            <w:r w:rsidRPr="00AC6078">
              <w:rPr>
                <w:rFonts w:cs="Tahoma"/>
                <w:sz w:val="20"/>
                <w:szCs w:val="20"/>
              </w:rPr>
              <w:t>13</w:t>
            </w:r>
            <w:bookmarkEnd w:id="1488"/>
            <w:bookmarkEnd w:id="1489"/>
            <w:bookmarkEnd w:id="1490"/>
          </w:p>
        </w:tc>
        <w:tc>
          <w:tcPr>
            <w:tcW w:w="3486" w:type="dxa"/>
            <w:shd w:val="clear" w:color="auto" w:fill="auto"/>
            <w:vAlign w:val="center"/>
          </w:tcPr>
          <w:p w14:paraId="32E0431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91" w:name="_Toc54177787"/>
            <w:bookmarkStart w:id="1492" w:name="_Toc54008984"/>
            <w:bookmarkStart w:id="1493" w:name="_Toc53353477"/>
            <w:r w:rsidRPr="00AC6078">
              <w:rPr>
                <w:rFonts w:cs="Tahoma"/>
                <w:sz w:val="20"/>
                <w:szCs w:val="20"/>
              </w:rPr>
              <w:t>ΓΕΝΙΚΟ ΠΡΟΞΕΝΕΙΟ</w:t>
            </w:r>
            <w:bookmarkEnd w:id="1491"/>
            <w:bookmarkEnd w:id="1492"/>
            <w:bookmarkEnd w:id="1493"/>
          </w:p>
        </w:tc>
        <w:tc>
          <w:tcPr>
            <w:tcW w:w="2603" w:type="dxa"/>
            <w:shd w:val="clear" w:color="auto" w:fill="auto"/>
            <w:vAlign w:val="center"/>
          </w:tcPr>
          <w:p w14:paraId="6079F23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94" w:name="_Toc54177788"/>
            <w:bookmarkStart w:id="1495" w:name="_Toc54008985"/>
            <w:bookmarkStart w:id="1496" w:name="_Toc53353478"/>
            <w:r w:rsidRPr="00AC6078">
              <w:rPr>
                <w:rFonts w:cs="Tahoma"/>
                <w:sz w:val="20"/>
                <w:szCs w:val="20"/>
              </w:rPr>
              <w:t>ΕΡΜΠΙΛ</w:t>
            </w:r>
            <w:bookmarkEnd w:id="1494"/>
            <w:bookmarkEnd w:id="1495"/>
            <w:bookmarkEnd w:id="1496"/>
          </w:p>
        </w:tc>
        <w:tc>
          <w:tcPr>
            <w:tcW w:w="2054" w:type="dxa"/>
            <w:shd w:val="clear" w:color="auto" w:fill="auto"/>
            <w:vAlign w:val="center"/>
          </w:tcPr>
          <w:p w14:paraId="414DF84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497" w:name="_Toc54177789"/>
            <w:bookmarkStart w:id="1498" w:name="_Toc54008986"/>
            <w:bookmarkStart w:id="1499" w:name="_Toc53353479"/>
            <w:r w:rsidRPr="00AC6078">
              <w:rPr>
                <w:rFonts w:cs="Tahoma"/>
                <w:sz w:val="20"/>
                <w:szCs w:val="20"/>
              </w:rPr>
              <w:t>ΙΡΑΚ</w:t>
            </w:r>
            <w:bookmarkEnd w:id="1497"/>
            <w:bookmarkEnd w:id="1498"/>
            <w:bookmarkEnd w:id="1499"/>
          </w:p>
        </w:tc>
      </w:tr>
      <w:tr w:rsidR="00AC6078" w:rsidRPr="00AC6078" w14:paraId="1700EC08" w14:textId="77777777" w:rsidTr="009D5049">
        <w:trPr>
          <w:trHeight w:val="255"/>
          <w:jc w:val="center"/>
        </w:trPr>
        <w:tc>
          <w:tcPr>
            <w:tcW w:w="504" w:type="dxa"/>
            <w:shd w:val="clear" w:color="auto" w:fill="auto"/>
            <w:vAlign w:val="center"/>
          </w:tcPr>
          <w:p w14:paraId="742B7CA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00" w:name="_Toc54177790"/>
            <w:bookmarkStart w:id="1501" w:name="_Toc54008987"/>
            <w:bookmarkStart w:id="1502" w:name="_Toc53353480"/>
            <w:r w:rsidRPr="00AC6078">
              <w:rPr>
                <w:rFonts w:cs="Tahoma"/>
                <w:sz w:val="20"/>
                <w:szCs w:val="20"/>
              </w:rPr>
              <w:t>14</w:t>
            </w:r>
            <w:bookmarkEnd w:id="1500"/>
            <w:bookmarkEnd w:id="1501"/>
            <w:bookmarkEnd w:id="1502"/>
          </w:p>
        </w:tc>
        <w:tc>
          <w:tcPr>
            <w:tcW w:w="3486" w:type="dxa"/>
            <w:shd w:val="clear" w:color="auto" w:fill="auto"/>
            <w:vAlign w:val="center"/>
          </w:tcPr>
          <w:p w14:paraId="43598AF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03" w:name="_Toc54177791"/>
            <w:bookmarkStart w:id="1504" w:name="_Toc54008988"/>
            <w:bookmarkStart w:id="1505" w:name="_Toc53353481"/>
            <w:r w:rsidRPr="00AC6078">
              <w:rPr>
                <w:rFonts w:cs="Tahoma"/>
                <w:sz w:val="20"/>
                <w:szCs w:val="20"/>
              </w:rPr>
              <w:t>ΓΕΝΙΚΟ ΠΡΟΞΕΝΕΙΟ</w:t>
            </w:r>
            <w:bookmarkEnd w:id="1503"/>
            <w:bookmarkEnd w:id="1504"/>
            <w:bookmarkEnd w:id="1505"/>
          </w:p>
        </w:tc>
        <w:tc>
          <w:tcPr>
            <w:tcW w:w="2603" w:type="dxa"/>
            <w:shd w:val="clear" w:color="auto" w:fill="auto"/>
            <w:vAlign w:val="center"/>
          </w:tcPr>
          <w:p w14:paraId="5D34715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06" w:name="_Toc54177792"/>
            <w:bookmarkStart w:id="1507" w:name="_Toc54008989"/>
            <w:bookmarkStart w:id="1508" w:name="_Toc53353482"/>
            <w:r w:rsidRPr="00AC6078">
              <w:rPr>
                <w:rFonts w:cs="Tahoma"/>
                <w:sz w:val="20"/>
                <w:szCs w:val="20"/>
              </w:rPr>
              <w:t>ΙΕΡΟΣΟΛΥΜΑ</w:t>
            </w:r>
            <w:bookmarkEnd w:id="1506"/>
            <w:bookmarkEnd w:id="1507"/>
            <w:bookmarkEnd w:id="1508"/>
          </w:p>
        </w:tc>
        <w:tc>
          <w:tcPr>
            <w:tcW w:w="2054" w:type="dxa"/>
            <w:shd w:val="clear" w:color="auto" w:fill="auto"/>
            <w:vAlign w:val="center"/>
          </w:tcPr>
          <w:p w14:paraId="3FED8B2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09" w:name="_Toc54177793"/>
            <w:bookmarkStart w:id="1510" w:name="_Toc54008990"/>
            <w:bookmarkStart w:id="1511" w:name="_Toc53353483"/>
            <w:r w:rsidRPr="00AC6078">
              <w:rPr>
                <w:rFonts w:cs="Tahoma"/>
                <w:sz w:val="20"/>
                <w:szCs w:val="20"/>
              </w:rPr>
              <w:t>ΙΣΡΑΗΛ</w:t>
            </w:r>
            <w:bookmarkEnd w:id="1509"/>
            <w:bookmarkEnd w:id="1510"/>
            <w:bookmarkEnd w:id="1511"/>
          </w:p>
        </w:tc>
      </w:tr>
      <w:tr w:rsidR="00AC6078" w:rsidRPr="00AC6078" w14:paraId="02EF2256" w14:textId="77777777" w:rsidTr="009D5049">
        <w:trPr>
          <w:trHeight w:val="255"/>
          <w:jc w:val="center"/>
        </w:trPr>
        <w:tc>
          <w:tcPr>
            <w:tcW w:w="504" w:type="dxa"/>
            <w:shd w:val="clear" w:color="auto" w:fill="auto"/>
            <w:vAlign w:val="center"/>
          </w:tcPr>
          <w:p w14:paraId="196BA89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12" w:name="_Toc54177794"/>
            <w:bookmarkStart w:id="1513" w:name="_Toc54008991"/>
            <w:bookmarkStart w:id="1514" w:name="_Toc53353484"/>
            <w:r w:rsidRPr="00AC6078">
              <w:rPr>
                <w:rFonts w:cs="Tahoma"/>
                <w:sz w:val="20"/>
                <w:szCs w:val="20"/>
              </w:rPr>
              <w:t>15</w:t>
            </w:r>
            <w:bookmarkEnd w:id="1512"/>
            <w:bookmarkEnd w:id="1513"/>
            <w:bookmarkEnd w:id="1514"/>
          </w:p>
        </w:tc>
        <w:tc>
          <w:tcPr>
            <w:tcW w:w="3486" w:type="dxa"/>
            <w:shd w:val="clear" w:color="auto" w:fill="auto"/>
            <w:vAlign w:val="center"/>
          </w:tcPr>
          <w:p w14:paraId="522FF08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15" w:name="_Toc54177795"/>
            <w:bookmarkStart w:id="1516" w:name="_Toc54008992"/>
            <w:bookmarkStart w:id="1517" w:name="_Toc53353485"/>
            <w:r w:rsidRPr="00AC6078">
              <w:rPr>
                <w:rFonts w:cs="Tahoma"/>
                <w:sz w:val="20"/>
                <w:szCs w:val="20"/>
              </w:rPr>
              <w:t>ΓΕΝΙΚΟ ΠΡΟΞΕΝΕΙΟ</w:t>
            </w:r>
            <w:bookmarkEnd w:id="1515"/>
            <w:bookmarkEnd w:id="1516"/>
            <w:bookmarkEnd w:id="1517"/>
          </w:p>
        </w:tc>
        <w:tc>
          <w:tcPr>
            <w:tcW w:w="2603" w:type="dxa"/>
            <w:shd w:val="clear" w:color="auto" w:fill="auto"/>
            <w:vAlign w:val="center"/>
          </w:tcPr>
          <w:p w14:paraId="142BBAB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18" w:name="_Toc54177796"/>
            <w:bookmarkStart w:id="1519" w:name="_Toc54008993"/>
            <w:bookmarkStart w:id="1520" w:name="_Toc53353486"/>
            <w:r w:rsidRPr="00AC6078">
              <w:rPr>
                <w:rFonts w:cs="Tahoma"/>
                <w:sz w:val="20"/>
                <w:szCs w:val="20"/>
              </w:rPr>
              <w:t>ΚΑΙΡΟ</w:t>
            </w:r>
            <w:bookmarkEnd w:id="1518"/>
            <w:bookmarkEnd w:id="1519"/>
            <w:bookmarkEnd w:id="1520"/>
          </w:p>
        </w:tc>
        <w:tc>
          <w:tcPr>
            <w:tcW w:w="2054" w:type="dxa"/>
            <w:shd w:val="clear" w:color="auto" w:fill="auto"/>
            <w:vAlign w:val="center"/>
          </w:tcPr>
          <w:p w14:paraId="6CA7F85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21" w:name="_Toc54177797"/>
            <w:bookmarkStart w:id="1522" w:name="_Toc54008994"/>
            <w:bookmarkStart w:id="1523" w:name="_Toc53353487"/>
            <w:r w:rsidRPr="00AC6078">
              <w:rPr>
                <w:rFonts w:cs="Tahoma"/>
                <w:sz w:val="20"/>
                <w:szCs w:val="20"/>
              </w:rPr>
              <w:t>ΑΙΓΥΠΤΟΣ</w:t>
            </w:r>
            <w:bookmarkEnd w:id="1521"/>
            <w:bookmarkEnd w:id="1522"/>
            <w:bookmarkEnd w:id="1523"/>
          </w:p>
        </w:tc>
      </w:tr>
      <w:tr w:rsidR="00AC6078" w:rsidRPr="00AC6078" w14:paraId="01C2C52A" w14:textId="77777777" w:rsidTr="009D5049">
        <w:trPr>
          <w:trHeight w:val="255"/>
          <w:jc w:val="center"/>
        </w:trPr>
        <w:tc>
          <w:tcPr>
            <w:tcW w:w="504" w:type="dxa"/>
            <w:shd w:val="clear" w:color="auto" w:fill="auto"/>
            <w:vAlign w:val="center"/>
          </w:tcPr>
          <w:p w14:paraId="2B04F31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24" w:name="_Toc54177798"/>
            <w:bookmarkStart w:id="1525" w:name="_Toc54008995"/>
            <w:bookmarkStart w:id="1526" w:name="_Toc53353488"/>
            <w:r w:rsidRPr="00AC6078">
              <w:rPr>
                <w:rFonts w:cs="Tahoma"/>
                <w:sz w:val="20"/>
                <w:szCs w:val="20"/>
              </w:rPr>
              <w:t>16</w:t>
            </w:r>
            <w:bookmarkEnd w:id="1524"/>
            <w:bookmarkEnd w:id="1525"/>
            <w:bookmarkEnd w:id="1526"/>
          </w:p>
        </w:tc>
        <w:tc>
          <w:tcPr>
            <w:tcW w:w="3486" w:type="dxa"/>
            <w:shd w:val="clear" w:color="auto" w:fill="auto"/>
            <w:vAlign w:val="center"/>
          </w:tcPr>
          <w:p w14:paraId="77EF906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27" w:name="_Toc54177799"/>
            <w:bookmarkStart w:id="1528" w:name="_Toc54008996"/>
            <w:bookmarkStart w:id="1529" w:name="_Toc53353489"/>
            <w:r w:rsidRPr="00AC6078">
              <w:rPr>
                <w:rFonts w:cs="Tahoma"/>
                <w:sz w:val="20"/>
                <w:szCs w:val="20"/>
              </w:rPr>
              <w:t>ΓΕΝΙΚΟ ΠΡΟΞΕΝΕΙΟ</w:t>
            </w:r>
            <w:bookmarkEnd w:id="1527"/>
            <w:bookmarkEnd w:id="1528"/>
            <w:bookmarkEnd w:id="1529"/>
          </w:p>
        </w:tc>
        <w:tc>
          <w:tcPr>
            <w:tcW w:w="2603" w:type="dxa"/>
            <w:shd w:val="clear" w:color="auto" w:fill="auto"/>
            <w:vAlign w:val="center"/>
          </w:tcPr>
          <w:p w14:paraId="3C82B8D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30" w:name="_Toc54177800"/>
            <w:bookmarkStart w:id="1531" w:name="_Toc54008997"/>
            <w:bookmarkStart w:id="1532" w:name="_Toc53353490"/>
            <w:r w:rsidRPr="00AC6078">
              <w:rPr>
                <w:rFonts w:cs="Tahoma"/>
                <w:sz w:val="20"/>
                <w:szCs w:val="20"/>
              </w:rPr>
              <w:t>ΚΟΡΥΤΣΑ</w:t>
            </w:r>
            <w:bookmarkEnd w:id="1530"/>
            <w:bookmarkEnd w:id="1531"/>
            <w:bookmarkEnd w:id="1532"/>
          </w:p>
        </w:tc>
        <w:tc>
          <w:tcPr>
            <w:tcW w:w="2054" w:type="dxa"/>
            <w:shd w:val="clear" w:color="auto" w:fill="auto"/>
            <w:vAlign w:val="center"/>
          </w:tcPr>
          <w:p w14:paraId="7DFA2DF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33" w:name="_Toc54177801"/>
            <w:bookmarkStart w:id="1534" w:name="_Toc54008998"/>
            <w:bookmarkStart w:id="1535" w:name="_Toc53353491"/>
            <w:r w:rsidRPr="00AC6078">
              <w:rPr>
                <w:rFonts w:cs="Tahoma"/>
                <w:sz w:val="20"/>
                <w:szCs w:val="20"/>
              </w:rPr>
              <w:t>ΑΛΒΑΝΙΑ</w:t>
            </w:r>
            <w:bookmarkEnd w:id="1533"/>
            <w:bookmarkEnd w:id="1534"/>
            <w:bookmarkEnd w:id="1535"/>
          </w:p>
        </w:tc>
      </w:tr>
      <w:tr w:rsidR="00AC6078" w:rsidRPr="00AC6078" w14:paraId="4355B84C" w14:textId="77777777" w:rsidTr="009D5049">
        <w:trPr>
          <w:trHeight w:val="255"/>
          <w:jc w:val="center"/>
        </w:trPr>
        <w:tc>
          <w:tcPr>
            <w:tcW w:w="504" w:type="dxa"/>
            <w:shd w:val="clear" w:color="auto" w:fill="auto"/>
            <w:vAlign w:val="center"/>
          </w:tcPr>
          <w:p w14:paraId="28127AC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36" w:name="_Toc54177802"/>
            <w:bookmarkStart w:id="1537" w:name="_Toc54008999"/>
            <w:bookmarkStart w:id="1538" w:name="_Toc53353492"/>
            <w:r w:rsidRPr="00AC6078">
              <w:rPr>
                <w:rFonts w:cs="Tahoma"/>
                <w:sz w:val="20"/>
                <w:szCs w:val="20"/>
              </w:rPr>
              <w:t>17</w:t>
            </w:r>
            <w:bookmarkEnd w:id="1536"/>
            <w:bookmarkEnd w:id="1537"/>
            <w:bookmarkEnd w:id="1538"/>
          </w:p>
        </w:tc>
        <w:tc>
          <w:tcPr>
            <w:tcW w:w="3486" w:type="dxa"/>
            <w:shd w:val="clear" w:color="auto" w:fill="auto"/>
            <w:vAlign w:val="center"/>
          </w:tcPr>
          <w:p w14:paraId="67FC152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39" w:name="_Toc54177803"/>
            <w:bookmarkStart w:id="1540" w:name="_Toc54009000"/>
            <w:bookmarkStart w:id="1541" w:name="_Toc53353493"/>
            <w:r w:rsidRPr="00AC6078">
              <w:rPr>
                <w:rFonts w:cs="Tahoma"/>
                <w:sz w:val="20"/>
                <w:szCs w:val="20"/>
              </w:rPr>
              <w:t>ΓΕΝΙΚΟ ΠΡΟΞΕΝΕΙΟ</w:t>
            </w:r>
            <w:bookmarkEnd w:id="1539"/>
            <w:bookmarkEnd w:id="1540"/>
            <w:bookmarkEnd w:id="1541"/>
          </w:p>
        </w:tc>
        <w:tc>
          <w:tcPr>
            <w:tcW w:w="2603" w:type="dxa"/>
            <w:shd w:val="clear" w:color="auto" w:fill="auto"/>
            <w:vAlign w:val="center"/>
          </w:tcPr>
          <w:p w14:paraId="4CC5791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42" w:name="_Toc54177804"/>
            <w:bookmarkStart w:id="1543" w:name="_Toc54009001"/>
            <w:bookmarkStart w:id="1544" w:name="_Toc53353494"/>
            <w:r w:rsidRPr="00AC6078">
              <w:rPr>
                <w:rFonts w:cs="Tahoma"/>
                <w:sz w:val="20"/>
                <w:szCs w:val="20"/>
              </w:rPr>
              <w:t>ΚΩΝΣΤΑΝΤΙΝΟΥΠΟΛΗ</w:t>
            </w:r>
            <w:bookmarkEnd w:id="1542"/>
            <w:bookmarkEnd w:id="1543"/>
            <w:bookmarkEnd w:id="1544"/>
          </w:p>
        </w:tc>
        <w:tc>
          <w:tcPr>
            <w:tcW w:w="2054" w:type="dxa"/>
            <w:shd w:val="clear" w:color="auto" w:fill="auto"/>
            <w:vAlign w:val="center"/>
          </w:tcPr>
          <w:p w14:paraId="4EC3A9C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45" w:name="_Toc54177805"/>
            <w:bookmarkStart w:id="1546" w:name="_Toc54009002"/>
            <w:bookmarkStart w:id="1547" w:name="_Toc53353495"/>
            <w:r w:rsidRPr="00AC6078">
              <w:rPr>
                <w:rFonts w:cs="Tahoma"/>
                <w:sz w:val="20"/>
                <w:szCs w:val="20"/>
              </w:rPr>
              <w:t>ΤΟΥΡΚΙΑ</w:t>
            </w:r>
            <w:bookmarkEnd w:id="1545"/>
            <w:bookmarkEnd w:id="1546"/>
            <w:bookmarkEnd w:id="1547"/>
          </w:p>
        </w:tc>
      </w:tr>
      <w:tr w:rsidR="00AC6078" w:rsidRPr="00AC6078" w14:paraId="6601BD9F" w14:textId="77777777" w:rsidTr="009D5049">
        <w:trPr>
          <w:trHeight w:val="255"/>
          <w:jc w:val="center"/>
        </w:trPr>
        <w:tc>
          <w:tcPr>
            <w:tcW w:w="504" w:type="dxa"/>
            <w:shd w:val="clear" w:color="auto" w:fill="auto"/>
            <w:vAlign w:val="center"/>
          </w:tcPr>
          <w:p w14:paraId="4A8C167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48" w:name="_Toc54177806"/>
            <w:bookmarkStart w:id="1549" w:name="_Toc54009003"/>
            <w:bookmarkStart w:id="1550" w:name="_Toc53353496"/>
            <w:r w:rsidRPr="00AC6078">
              <w:rPr>
                <w:rFonts w:cs="Tahoma"/>
                <w:sz w:val="20"/>
                <w:szCs w:val="20"/>
              </w:rPr>
              <w:t>18</w:t>
            </w:r>
            <w:bookmarkEnd w:id="1548"/>
            <w:bookmarkEnd w:id="1549"/>
            <w:bookmarkEnd w:id="1550"/>
          </w:p>
        </w:tc>
        <w:tc>
          <w:tcPr>
            <w:tcW w:w="3486" w:type="dxa"/>
            <w:shd w:val="clear" w:color="auto" w:fill="auto"/>
            <w:vAlign w:val="center"/>
          </w:tcPr>
          <w:p w14:paraId="7B47ECA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51" w:name="_Toc54177807"/>
            <w:bookmarkStart w:id="1552" w:name="_Toc54009004"/>
            <w:bookmarkStart w:id="1553" w:name="_Toc53353497"/>
            <w:r w:rsidRPr="00AC6078">
              <w:rPr>
                <w:rFonts w:cs="Tahoma"/>
                <w:sz w:val="20"/>
                <w:szCs w:val="20"/>
              </w:rPr>
              <w:t>ΓΕΝΙΚΟ ΠΡΟΞΕΝΕΙΟ</w:t>
            </w:r>
            <w:bookmarkEnd w:id="1551"/>
            <w:bookmarkEnd w:id="1552"/>
            <w:bookmarkEnd w:id="1553"/>
          </w:p>
        </w:tc>
        <w:tc>
          <w:tcPr>
            <w:tcW w:w="2603" w:type="dxa"/>
            <w:shd w:val="clear" w:color="auto" w:fill="auto"/>
            <w:vAlign w:val="center"/>
          </w:tcPr>
          <w:p w14:paraId="114E15A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54" w:name="_Toc54177808"/>
            <w:bookmarkStart w:id="1555" w:name="_Toc54009005"/>
            <w:bookmarkStart w:id="1556" w:name="_Toc53353498"/>
            <w:r w:rsidRPr="00AC6078">
              <w:rPr>
                <w:rFonts w:cs="Tahoma"/>
                <w:sz w:val="20"/>
                <w:szCs w:val="20"/>
              </w:rPr>
              <w:t>ΛΟΣ ΑΝΤΖΕΛΕΣ</w:t>
            </w:r>
            <w:bookmarkEnd w:id="1554"/>
            <w:bookmarkEnd w:id="1555"/>
            <w:bookmarkEnd w:id="1556"/>
          </w:p>
        </w:tc>
        <w:tc>
          <w:tcPr>
            <w:tcW w:w="2054" w:type="dxa"/>
            <w:shd w:val="clear" w:color="auto" w:fill="auto"/>
            <w:vAlign w:val="center"/>
          </w:tcPr>
          <w:p w14:paraId="7BA0E1C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57" w:name="_Toc54177809"/>
            <w:bookmarkStart w:id="1558" w:name="_Toc54009006"/>
            <w:bookmarkStart w:id="1559" w:name="_Toc53353499"/>
            <w:r w:rsidRPr="00AC6078">
              <w:rPr>
                <w:rFonts w:cs="Tahoma"/>
                <w:sz w:val="20"/>
                <w:szCs w:val="20"/>
              </w:rPr>
              <w:t>ΗΠΑ</w:t>
            </w:r>
            <w:bookmarkEnd w:id="1557"/>
            <w:bookmarkEnd w:id="1558"/>
            <w:bookmarkEnd w:id="1559"/>
          </w:p>
        </w:tc>
      </w:tr>
      <w:tr w:rsidR="00AC6078" w:rsidRPr="00AC6078" w14:paraId="395A8729" w14:textId="77777777" w:rsidTr="009D5049">
        <w:trPr>
          <w:trHeight w:val="255"/>
          <w:jc w:val="center"/>
        </w:trPr>
        <w:tc>
          <w:tcPr>
            <w:tcW w:w="504" w:type="dxa"/>
            <w:shd w:val="clear" w:color="auto" w:fill="auto"/>
            <w:vAlign w:val="center"/>
          </w:tcPr>
          <w:p w14:paraId="6BD4573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60" w:name="_Toc54177810"/>
            <w:bookmarkStart w:id="1561" w:name="_Toc54009007"/>
            <w:bookmarkStart w:id="1562" w:name="_Toc53353500"/>
            <w:r w:rsidRPr="00AC6078">
              <w:rPr>
                <w:rFonts w:cs="Tahoma"/>
                <w:sz w:val="20"/>
                <w:szCs w:val="20"/>
              </w:rPr>
              <w:t>19</w:t>
            </w:r>
            <w:bookmarkEnd w:id="1560"/>
            <w:bookmarkEnd w:id="1561"/>
            <w:bookmarkEnd w:id="1562"/>
          </w:p>
        </w:tc>
        <w:tc>
          <w:tcPr>
            <w:tcW w:w="3486" w:type="dxa"/>
            <w:shd w:val="clear" w:color="auto" w:fill="auto"/>
            <w:vAlign w:val="center"/>
          </w:tcPr>
          <w:p w14:paraId="4C22229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63" w:name="_Toc54177811"/>
            <w:bookmarkStart w:id="1564" w:name="_Toc54009008"/>
            <w:bookmarkStart w:id="1565" w:name="_Toc53353501"/>
            <w:r w:rsidRPr="00AC6078">
              <w:rPr>
                <w:rFonts w:cs="Tahoma"/>
                <w:sz w:val="20"/>
                <w:szCs w:val="20"/>
              </w:rPr>
              <w:t>ΓΕΝΙΚΟ ΠΡΟΞΕΝΕΙΟ</w:t>
            </w:r>
            <w:bookmarkEnd w:id="1563"/>
            <w:bookmarkEnd w:id="1564"/>
            <w:bookmarkEnd w:id="1565"/>
          </w:p>
        </w:tc>
        <w:tc>
          <w:tcPr>
            <w:tcW w:w="2603" w:type="dxa"/>
            <w:shd w:val="clear" w:color="auto" w:fill="auto"/>
            <w:vAlign w:val="center"/>
          </w:tcPr>
          <w:p w14:paraId="54958D1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66" w:name="_Toc54177812"/>
            <w:bookmarkStart w:id="1567" w:name="_Toc54009009"/>
            <w:bookmarkStart w:id="1568" w:name="_Toc53353502"/>
            <w:r w:rsidRPr="00AC6078">
              <w:rPr>
                <w:rFonts w:cs="Tahoma"/>
                <w:sz w:val="20"/>
                <w:szCs w:val="20"/>
              </w:rPr>
              <w:t>ΜΑΡΙΟΥΠΟΛΗ</w:t>
            </w:r>
            <w:bookmarkEnd w:id="1566"/>
            <w:bookmarkEnd w:id="1567"/>
            <w:bookmarkEnd w:id="1568"/>
          </w:p>
        </w:tc>
        <w:tc>
          <w:tcPr>
            <w:tcW w:w="2054" w:type="dxa"/>
            <w:shd w:val="clear" w:color="auto" w:fill="auto"/>
            <w:vAlign w:val="center"/>
          </w:tcPr>
          <w:p w14:paraId="08517DF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69" w:name="_Toc54177813"/>
            <w:bookmarkStart w:id="1570" w:name="_Toc54009010"/>
            <w:bookmarkStart w:id="1571" w:name="_Toc53353503"/>
            <w:r w:rsidRPr="00AC6078">
              <w:rPr>
                <w:rFonts w:cs="Tahoma"/>
                <w:sz w:val="20"/>
                <w:szCs w:val="20"/>
              </w:rPr>
              <w:t>ΟΥΚΡΑΝΙΑ</w:t>
            </w:r>
            <w:bookmarkEnd w:id="1569"/>
            <w:bookmarkEnd w:id="1570"/>
            <w:bookmarkEnd w:id="1571"/>
          </w:p>
        </w:tc>
      </w:tr>
      <w:tr w:rsidR="00AC6078" w:rsidRPr="00AC6078" w14:paraId="1353CB86" w14:textId="77777777" w:rsidTr="009D5049">
        <w:trPr>
          <w:trHeight w:val="255"/>
          <w:jc w:val="center"/>
        </w:trPr>
        <w:tc>
          <w:tcPr>
            <w:tcW w:w="504" w:type="dxa"/>
            <w:shd w:val="clear" w:color="auto" w:fill="auto"/>
            <w:vAlign w:val="center"/>
          </w:tcPr>
          <w:p w14:paraId="60FFF13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72" w:name="_Toc54177814"/>
            <w:bookmarkStart w:id="1573" w:name="_Toc54009011"/>
            <w:bookmarkStart w:id="1574" w:name="_Toc53353504"/>
            <w:r w:rsidRPr="00AC6078">
              <w:rPr>
                <w:rFonts w:cs="Tahoma"/>
                <w:sz w:val="20"/>
                <w:szCs w:val="20"/>
              </w:rPr>
              <w:t>20</w:t>
            </w:r>
            <w:bookmarkEnd w:id="1572"/>
            <w:bookmarkEnd w:id="1573"/>
            <w:bookmarkEnd w:id="1574"/>
          </w:p>
        </w:tc>
        <w:tc>
          <w:tcPr>
            <w:tcW w:w="3486" w:type="dxa"/>
            <w:shd w:val="clear" w:color="auto" w:fill="auto"/>
            <w:vAlign w:val="center"/>
          </w:tcPr>
          <w:p w14:paraId="55D64D4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75" w:name="_Toc54177815"/>
            <w:bookmarkStart w:id="1576" w:name="_Toc54009012"/>
            <w:bookmarkStart w:id="1577" w:name="_Toc53353505"/>
            <w:r w:rsidRPr="00AC6078">
              <w:rPr>
                <w:rFonts w:cs="Tahoma"/>
                <w:sz w:val="20"/>
                <w:szCs w:val="20"/>
              </w:rPr>
              <w:t>ΓΕΝΙΚΟ ΠΡΟΞΕΝΕΙΟ</w:t>
            </w:r>
            <w:bookmarkEnd w:id="1575"/>
            <w:bookmarkEnd w:id="1576"/>
            <w:bookmarkEnd w:id="1577"/>
          </w:p>
        </w:tc>
        <w:tc>
          <w:tcPr>
            <w:tcW w:w="2603" w:type="dxa"/>
            <w:shd w:val="clear" w:color="auto" w:fill="auto"/>
            <w:vAlign w:val="center"/>
          </w:tcPr>
          <w:p w14:paraId="195EBB3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78" w:name="_Toc54177816"/>
            <w:bookmarkStart w:id="1579" w:name="_Toc54009013"/>
            <w:bookmarkStart w:id="1580" w:name="_Toc53353506"/>
            <w:r w:rsidRPr="00AC6078">
              <w:rPr>
                <w:rFonts w:cs="Tahoma"/>
                <w:sz w:val="20"/>
                <w:szCs w:val="20"/>
              </w:rPr>
              <w:t>ΜΕΛΒΟΥΡΝΗ</w:t>
            </w:r>
            <w:bookmarkEnd w:id="1578"/>
            <w:bookmarkEnd w:id="1579"/>
            <w:bookmarkEnd w:id="1580"/>
          </w:p>
        </w:tc>
        <w:tc>
          <w:tcPr>
            <w:tcW w:w="2054" w:type="dxa"/>
            <w:shd w:val="clear" w:color="auto" w:fill="auto"/>
            <w:vAlign w:val="center"/>
          </w:tcPr>
          <w:p w14:paraId="6241D9F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81" w:name="_Toc54177817"/>
            <w:bookmarkStart w:id="1582" w:name="_Toc54009014"/>
            <w:bookmarkStart w:id="1583" w:name="_Toc53353507"/>
            <w:r w:rsidRPr="00AC6078">
              <w:rPr>
                <w:rFonts w:cs="Tahoma"/>
                <w:sz w:val="20"/>
                <w:szCs w:val="20"/>
              </w:rPr>
              <w:t>ΑΥΣΤΡΑΛΙΑ</w:t>
            </w:r>
            <w:bookmarkEnd w:id="1581"/>
            <w:bookmarkEnd w:id="1582"/>
            <w:bookmarkEnd w:id="1583"/>
          </w:p>
        </w:tc>
      </w:tr>
      <w:tr w:rsidR="00AC6078" w:rsidRPr="00AC6078" w14:paraId="573C8603" w14:textId="77777777" w:rsidTr="009D5049">
        <w:trPr>
          <w:trHeight w:val="255"/>
          <w:jc w:val="center"/>
        </w:trPr>
        <w:tc>
          <w:tcPr>
            <w:tcW w:w="504" w:type="dxa"/>
            <w:shd w:val="clear" w:color="auto" w:fill="auto"/>
            <w:vAlign w:val="center"/>
          </w:tcPr>
          <w:p w14:paraId="10B391A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84" w:name="_Toc54177818"/>
            <w:bookmarkStart w:id="1585" w:name="_Toc54009015"/>
            <w:bookmarkStart w:id="1586" w:name="_Toc53353508"/>
            <w:r w:rsidRPr="00AC6078">
              <w:rPr>
                <w:rFonts w:cs="Tahoma"/>
                <w:sz w:val="20"/>
                <w:szCs w:val="20"/>
              </w:rPr>
              <w:t>21</w:t>
            </w:r>
            <w:bookmarkEnd w:id="1584"/>
            <w:bookmarkEnd w:id="1585"/>
            <w:bookmarkEnd w:id="1586"/>
          </w:p>
        </w:tc>
        <w:tc>
          <w:tcPr>
            <w:tcW w:w="3486" w:type="dxa"/>
            <w:shd w:val="clear" w:color="auto" w:fill="auto"/>
            <w:vAlign w:val="center"/>
          </w:tcPr>
          <w:p w14:paraId="53E7491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87" w:name="_Toc54177819"/>
            <w:bookmarkStart w:id="1588" w:name="_Toc54009016"/>
            <w:bookmarkStart w:id="1589" w:name="_Toc53353509"/>
            <w:r w:rsidRPr="00AC6078">
              <w:rPr>
                <w:rFonts w:cs="Tahoma"/>
                <w:sz w:val="20"/>
                <w:szCs w:val="20"/>
              </w:rPr>
              <w:t>ΓΕΝΙΚΟ ΠΡΟΞΕΝΕΙΟ</w:t>
            </w:r>
            <w:bookmarkEnd w:id="1587"/>
            <w:bookmarkEnd w:id="1588"/>
            <w:bookmarkEnd w:id="1589"/>
          </w:p>
        </w:tc>
        <w:tc>
          <w:tcPr>
            <w:tcW w:w="2603" w:type="dxa"/>
            <w:shd w:val="clear" w:color="auto" w:fill="auto"/>
            <w:vAlign w:val="center"/>
          </w:tcPr>
          <w:p w14:paraId="6AEC1BF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90" w:name="_Toc54177820"/>
            <w:bookmarkStart w:id="1591" w:name="_Toc54009017"/>
            <w:bookmarkStart w:id="1592" w:name="_Toc53353510"/>
            <w:r w:rsidRPr="00AC6078">
              <w:rPr>
                <w:rFonts w:cs="Tahoma"/>
                <w:sz w:val="20"/>
                <w:szCs w:val="20"/>
              </w:rPr>
              <w:t>ΜΟΝΑΧΟ</w:t>
            </w:r>
            <w:bookmarkEnd w:id="1590"/>
            <w:bookmarkEnd w:id="1591"/>
            <w:bookmarkEnd w:id="1592"/>
          </w:p>
        </w:tc>
        <w:tc>
          <w:tcPr>
            <w:tcW w:w="2054" w:type="dxa"/>
            <w:shd w:val="clear" w:color="auto" w:fill="auto"/>
            <w:vAlign w:val="center"/>
          </w:tcPr>
          <w:p w14:paraId="7EF9FBC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93" w:name="_Toc54177821"/>
            <w:bookmarkStart w:id="1594" w:name="_Toc54009018"/>
            <w:bookmarkStart w:id="1595" w:name="_Toc53353511"/>
            <w:r w:rsidRPr="00AC6078">
              <w:rPr>
                <w:rFonts w:cs="Tahoma"/>
                <w:sz w:val="20"/>
                <w:szCs w:val="20"/>
              </w:rPr>
              <w:t>ΓΕΡΜΑΝΙΑ</w:t>
            </w:r>
            <w:bookmarkEnd w:id="1593"/>
            <w:bookmarkEnd w:id="1594"/>
            <w:bookmarkEnd w:id="1595"/>
          </w:p>
        </w:tc>
      </w:tr>
      <w:tr w:rsidR="00AC6078" w:rsidRPr="00AC6078" w14:paraId="2593BD23" w14:textId="77777777" w:rsidTr="009D5049">
        <w:trPr>
          <w:trHeight w:val="255"/>
          <w:jc w:val="center"/>
        </w:trPr>
        <w:tc>
          <w:tcPr>
            <w:tcW w:w="504" w:type="dxa"/>
            <w:shd w:val="clear" w:color="auto" w:fill="auto"/>
            <w:vAlign w:val="center"/>
          </w:tcPr>
          <w:p w14:paraId="47EE0C0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96" w:name="_Toc54177822"/>
            <w:bookmarkStart w:id="1597" w:name="_Toc54009019"/>
            <w:bookmarkStart w:id="1598" w:name="_Toc53353512"/>
            <w:r w:rsidRPr="00AC6078">
              <w:rPr>
                <w:rFonts w:cs="Tahoma"/>
                <w:sz w:val="20"/>
                <w:szCs w:val="20"/>
              </w:rPr>
              <w:t>22</w:t>
            </w:r>
            <w:bookmarkEnd w:id="1596"/>
            <w:bookmarkEnd w:id="1597"/>
            <w:bookmarkEnd w:id="1598"/>
          </w:p>
        </w:tc>
        <w:tc>
          <w:tcPr>
            <w:tcW w:w="3486" w:type="dxa"/>
            <w:shd w:val="clear" w:color="auto" w:fill="auto"/>
            <w:vAlign w:val="center"/>
          </w:tcPr>
          <w:p w14:paraId="124FB0A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599" w:name="_Toc54177823"/>
            <w:bookmarkStart w:id="1600" w:name="_Toc54009020"/>
            <w:bookmarkStart w:id="1601" w:name="_Toc53353513"/>
            <w:r w:rsidRPr="00AC6078">
              <w:rPr>
                <w:rFonts w:cs="Tahoma"/>
                <w:sz w:val="20"/>
                <w:szCs w:val="20"/>
              </w:rPr>
              <w:t>ΓΕΝΙΚΟ ΠΡΟΞΕΝΕΙΟ</w:t>
            </w:r>
            <w:bookmarkEnd w:id="1599"/>
            <w:bookmarkEnd w:id="1600"/>
            <w:bookmarkEnd w:id="1601"/>
          </w:p>
        </w:tc>
        <w:tc>
          <w:tcPr>
            <w:tcW w:w="2603" w:type="dxa"/>
            <w:shd w:val="clear" w:color="auto" w:fill="auto"/>
            <w:vAlign w:val="center"/>
          </w:tcPr>
          <w:p w14:paraId="163896D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02" w:name="_Toc54177824"/>
            <w:bookmarkStart w:id="1603" w:name="_Toc54009021"/>
            <w:bookmarkStart w:id="1604" w:name="_Toc53353514"/>
            <w:r w:rsidRPr="00AC6078">
              <w:rPr>
                <w:rFonts w:cs="Tahoma"/>
                <w:sz w:val="20"/>
                <w:szCs w:val="20"/>
              </w:rPr>
              <w:t>ΜΟΝΤΡΕΑΛ</w:t>
            </w:r>
            <w:bookmarkEnd w:id="1602"/>
            <w:bookmarkEnd w:id="1603"/>
            <w:bookmarkEnd w:id="1604"/>
          </w:p>
        </w:tc>
        <w:tc>
          <w:tcPr>
            <w:tcW w:w="2054" w:type="dxa"/>
            <w:shd w:val="clear" w:color="auto" w:fill="auto"/>
            <w:vAlign w:val="center"/>
          </w:tcPr>
          <w:p w14:paraId="13FE807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05" w:name="_Toc54177825"/>
            <w:bookmarkStart w:id="1606" w:name="_Toc54009022"/>
            <w:bookmarkStart w:id="1607" w:name="_Toc53353515"/>
            <w:r w:rsidRPr="00AC6078">
              <w:rPr>
                <w:rFonts w:cs="Tahoma"/>
                <w:sz w:val="20"/>
                <w:szCs w:val="20"/>
              </w:rPr>
              <w:t>ΚΑΝΑΔΑΣ</w:t>
            </w:r>
            <w:bookmarkEnd w:id="1605"/>
            <w:bookmarkEnd w:id="1606"/>
            <w:bookmarkEnd w:id="1607"/>
          </w:p>
        </w:tc>
      </w:tr>
      <w:tr w:rsidR="00AC6078" w:rsidRPr="00AC6078" w14:paraId="02CB4749" w14:textId="77777777" w:rsidTr="009D5049">
        <w:trPr>
          <w:trHeight w:val="255"/>
          <w:jc w:val="center"/>
        </w:trPr>
        <w:tc>
          <w:tcPr>
            <w:tcW w:w="504" w:type="dxa"/>
            <w:shd w:val="clear" w:color="auto" w:fill="auto"/>
            <w:vAlign w:val="center"/>
          </w:tcPr>
          <w:p w14:paraId="2FCBA20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08" w:name="_Toc54177826"/>
            <w:bookmarkStart w:id="1609" w:name="_Toc54009023"/>
            <w:bookmarkStart w:id="1610" w:name="_Toc53353516"/>
            <w:r w:rsidRPr="00AC6078">
              <w:rPr>
                <w:rFonts w:cs="Tahoma"/>
                <w:sz w:val="20"/>
                <w:szCs w:val="20"/>
              </w:rPr>
              <w:t>23</w:t>
            </w:r>
            <w:bookmarkEnd w:id="1608"/>
            <w:bookmarkEnd w:id="1609"/>
            <w:bookmarkEnd w:id="1610"/>
          </w:p>
        </w:tc>
        <w:tc>
          <w:tcPr>
            <w:tcW w:w="3486" w:type="dxa"/>
            <w:shd w:val="clear" w:color="auto" w:fill="auto"/>
            <w:vAlign w:val="center"/>
          </w:tcPr>
          <w:p w14:paraId="32130CB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11" w:name="_Toc54177827"/>
            <w:bookmarkStart w:id="1612" w:name="_Toc54009024"/>
            <w:bookmarkStart w:id="1613" w:name="_Toc53353517"/>
            <w:r w:rsidRPr="00AC6078">
              <w:rPr>
                <w:rFonts w:cs="Tahoma"/>
                <w:sz w:val="20"/>
                <w:szCs w:val="20"/>
              </w:rPr>
              <w:t>ΓΕΝΙΚΟ ΠΡΟΞΕΝΕΙΟ</w:t>
            </w:r>
            <w:bookmarkEnd w:id="1611"/>
            <w:bookmarkEnd w:id="1612"/>
            <w:bookmarkEnd w:id="1613"/>
          </w:p>
        </w:tc>
        <w:tc>
          <w:tcPr>
            <w:tcW w:w="2603" w:type="dxa"/>
            <w:shd w:val="clear" w:color="auto" w:fill="auto"/>
            <w:vAlign w:val="center"/>
          </w:tcPr>
          <w:p w14:paraId="1FDB376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14" w:name="_Toc54177828"/>
            <w:bookmarkStart w:id="1615" w:name="_Toc54009025"/>
            <w:bookmarkStart w:id="1616" w:name="_Toc53353518"/>
            <w:r w:rsidRPr="00AC6078">
              <w:rPr>
                <w:rFonts w:cs="Tahoma"/>
                <w:sz w:val="20"/>
                <w:szCs w:val="20"/>
              </w:rPr>
              <w:t>ΜΟΣΧΑ</w:t>
            </w:r>
            <w:bookmarkEnd w:id="1614"/>
            <w:bookmarkEnd w:id="1615"/>
            <w:bookmarkEnd w:id="1616"/>
          </w:p>
        </w:tc>
        <w:tc>
          <w:tcPr>
            <w:tcW w:w="2054" w:type="dxa"/>
            <w:shd w:val="clear" w:color="auto" w:fill="auto"/>
            <w:vAlign w:val="center"/>
          </w:tcPr>
          <w:p w14:paraId="37E90E0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17" w:name="_Toc54177829"/>
            <w:bookmarkStart w:id="1618" w:name="_Toc54009026"/>
            <w:bookmarkStart w:id="1619" w:name="_Toc53353519"/>
            <w:r w:rsidRPr="00AC6078">
              <w:rPr>
                <w:rFonts w:cs="Tahoma"/>
                <w:sz w:val="20"/>
                <w:szCs w:val="20"/>
              </w:rPr>
              <w:t>ΡΩΣΙΑ</w:t>
            </w:r>
            <w:bookmarkEnd w:id="1617"/>
            <w:bookmarkEnd w:id="1618"/>
            <w:bookmarkEnd w:id="1619"/>
          </w:p>
        </w:tc>
      </w:tr>
      <w:tr w:rsidR="00AC6078" w:rsidRPr="00AC6078" w14:paraId="5F1BDF4C" w14:textId="77777777" w:rsidTr="009D5049">
        <w:trPr>
          <w:trHeight w:val="255"/>
          <w:jc w:val="center"/>
        </w:trPr>
        <w:tc>
          <w:tcPr>
            <w:tcW w:w="504" w:type="dxa"/>
            <w:shd w:val="clear" w:color="auto" w:fill="auto"/>
            <w:vAlign w:val="center"/>
          </w:tcPr>
          <w:p w14:paraId="4B7A65D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20" w:name="_Toc54177830"/>
            <w:bookmarkStart w:id="1621" w:name="_Toc54009027"/>
            <w:bookmarkStart w:id="1622" w:name="_Toc53353520"/>
            <w:r w:rsidRPr="00AC6078">
              <w:rPr>
                <w:rFonts w:cs="Tahoma"/>
                <w:sz w:val="20"/>
                <w:szCs w:val="20"/>
              </w:rPr>
              <w:t>24</w:t>
            </w:r>
            <w:bookmarkEnd w:id="1620"/>
            <w:bookmarkEnd w:id="1621"/>
            <w:bookmarkEnd w:id="1622"/>
          </w:p>
        </w:tc>
        <w:tc>
          <w:tcPr>
            <w:tcW w:w="3486" w:type="dxa"/>
            <w:shd w:val="clear" w:color="auto" w:fill="auto"/>
            <w:vAlign w:val="center"/>
          </w:tcPr>
          <w:p w14:paraId="31A24E1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23" w:name="_Toc54177831"/>
            <w:bookmarkStart w:id="1624" w:name="_Toc54009028"/>
            <w:bookmarkStart w:id="1625" w:name="_Toc53353521"/>
            <w:r w:rsidRPr="00AC6078">
              <w:rPr>
                <w:rFonts w:cs="Tahoma"/>
                <w:sz w:val="20"/>
                <w:szCs w:val="20"/>
              </w:rPr>
              <w:t>ΓΕΝΙΚΟ ΠΡΟΞΕΝΕΙΟ</w:t>
            </w:r>
            <w:bookmarkEnd w:id="1623"/>
            <w:bookmarkEnd w:id="1624"/>
            <w:bookmarkEnd w:id="1625"/>
          </w:p>
        </w:tc>
        <w:tc>
          <w:tcPr>
            <w:tcW w:w="2603" w:type="dxa"/>
            <w:shd w:val="clear" w:color="auto" w:fill="auto"/>
            <w:vAlign w:val="center"/>
          </w:tcPr>
          <w:p w14:paraId="3A9A966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26" w:name="_Toc54177832"/>
            <w:bookmarkStart w:id="1627" w:name="_Toc54009029"/>
            <w:bookmarkStart w:id="1628" w:name="_Toc53353522"/>
            <w:r w:rsidRPr="00AC6078">
              <w:rPr>
                <w:rFonts w:cs="Tahoma"/>
                <w:sz w:val="20"/>
                <w:szCs w:val="20"/>
              </w:rPr>
              <w:t>ΝΕΑ ΥΟΡΚΗ</w:t>
            </w:r>
            <w:bookmarkEnd w:id="1626"/>
            <w:bookmarkEnd w:id="1627"/>
            <w:bookmarkEnd w:id="1628"/>
          </w:p>
        </w:tc>
        <w:tc>
          <w:tcPr>
            <w:tcW w:w="2054" w:type="dxa"/>
            <w:shd w:val="clear" w:color="auto" w:fill="auto"/>
            <w:vAlign w:val="center"/>
          </w:tcPr>
          <w:p w14:paraId="5789DE2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29" w:name="_Toc54177833"/>
            <w:bookmarkStart w:id="1630" w:name="_Toc54009030"/>
            <w:bookmarkStart w:id="1631" w:name="_Toc53353523"/>
            <w:r w:rsidRPr="00AC6078">
              <w:rPr>
                <w:rFonts w:cs="Tahoma"/>
                <w:sz w:val="20"/>
                <w:szCs w:val="20"/>
              </w:rPr>
              <w:t>ΗΠΑ</w:t>
            </w:r>
            <w:bookmarkEnd w:id="1629"/>
            <w:bookmarkEnd w:id="1630"/>
            <w:bookmarkEnd w:id="1631"/>
          </w:p>
        </w:tc>
      </w:tr>
      <w:tr w:rsidR="00AC6078" w:rsidRPr="00AC6078" w14:paraId="730FDC94" w14:textId="77777777" w:rsidTr="009D5049">
        <w:trPr>
          <w:trHeight w:val="255"/>
          <w:jc w:val="center"/>
        </w:trPr>
        <w:tc>
          <w:tcPr>
            <w:tcW w:w="504" w:type="dxa"/>
            <w:shd w:val="clear" w:color="auto" w:fill="auto"/>
            <w:vAlign w:val="center"/>
          </w:tcPr>
          <w:p w14:paraId="4B5246B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32" w:name="_Toc54177834"/>
            <w:bookmarkStart w:id="1633" w:name="_Toc54009031"/>
            <w:bookmarkStart w:id="1634" w:name="_Toc53353524"/>
            <w:r w:rsidRPr="00AC6078">
              <w:rPr>
                <w:rFonts w:cs="Tahoma"/>
                <w:sz w:val="20"/>
                <w:szCs w:val="20"/>
              </w:rPr>
              <w:t>25</w:t>
            </w:r>
            <w:bookmarkEnd w:id="1632"/>
            <w:bookmarkEnd w:id="1633"/>
            <w:bookmarkEnd w:id="1634"/>
          </w:p>
        </w:tc>
        <w:tc>
          <w:tcPr>
            <w:tcW w:w="3486" w:type="dxa"/>
            <w:shd w:val="clear" w:color="auto" w:fill="auto"/>
            <w:vAlign w:val="center"/>
          </w:tcPr>
          <w:p w14:paraId="2E70C29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35" w:name="_Toc54177835"/>
            <w:bookmarkStart w:id="1636" w:name="_Toc54009032"/>
            <w:bookmarkStart w:id="1637" w:name="_Toc53353525"/>
            <w:r w:rsidRPr="00AC6078">
              <w:rPr>
                <w:rFonts w:cs="Tahoma"/>
                <w:sz w:val="20"/>
                <w:szCs w:val="20"/>
              </w:rPr>
              <w:t>ΓΕΝΙΚΟ ΠΡΟΞΕΝΕΙΟ</w:t>
            </w:r>
            <w:bookmarkEnd w:id="1635"/>
            <w:bookmarkEnd w:id="1636"/>
            <w:bookmarkEnd w:id="1637"/>
          </w:p>
        </w:tc>
        <w:tc>
          <w:tcPr>
            <w:tcW w:w="2603" w:type="dxa"/>
            <w:shd w:val="clear" w:color="auto" w:fill="auto"/>
            <w:vAlign w:val="center"/>
          </w:tcPr>
          <w:p w14:paraId="36E5CCF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38" w:name="_Toc54177836"/>
            <w:bookmarkStart w:id="1639" w:name="_Toc54009033"/>
            <w:bookmarkStart w:id="1640" w:name="_Toc53353526"/>
            <w:r w:rsidRPr="00AC6078">
              <w:rPr>
                <w:rFonts w:cs="Tahoma"/>
                <w:sz w:val="20"/>
                <w:szCs w:val="20"/>
              </w:rPr>
              <w:t>ΝΟΒΟΡΟΣΙΣΚ</w:t>
            </w:r>
            <w:bookmarkEnd w:id="1638"/>
            <w:bookmarkEnd w:id="1639"/>
            <w:bookmarkEnd w:id="1640"/>
          </w:p>
        </w:tc>
        <w:tc>
          <w:tcPr>
            <w:tcW w:w="2054" w:type="dxa"/>
            <w:shd w:val="clear" w:color="auto" w:fill="auto"/>
            <w:vAlign w:val="center"/>
          </w:tcPr>
          <w:p w14:paraId="28F5A6E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41" w:name="_Toc54177837"/>
            <w:bookmarkStart w:id="1642" w:name="_Toc54009034"/>
            <w:bookmarkStart w:id="1643" w:name="_Toc53353527"/>
            <w:r w:rsidRPr="00AC6078">
              <w:rPr>
                <w:rFonts w:cs="Tahoma"/>
                <w:sz w:val="20"/>
                <w:szCs w:val="20"/>
              </w:rPr>
              <w:t>ΡΩΣΙΑ</w:t>
            </w:r>
            <w:bookmarkEnd w:id="1641"/>
            <w:bookmarkEnd w:id="1642"/>
            <w:bookmarkEnd w:id="1643"/>
          </w:p>
        </w:tc>
      </w:tr>
      <w:tr w:rsidR="00AC6078" w:rsidRPr="00AC6078" w14:paraId="4C74CD2B" w14:textId="77777777" w:rsidTr="009D5049">
        <w:trPr>
          <w:trHeight w:val="255"/>
          <w:jc w:val="center"/>
        </w:trPr>
        <w:tc>
          <w:tcPr>
            <w:tcW w:w="504" w:type="dxa"/>
            <w:shd w:val="clear" w:color="auto" w:fill="auto"/>
            <w:vAlign w:val="center"/>
          </w:tcPr>
          <w:p w14:paraId="428E079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44" w:name="_Toc54177838"/>
            <w:bookmarkStart w:id="1645" w:name="_Toc54009035"/>
            <w:bookmarkStart w:id="1646" w:name="_Toc53353528"/>
            <w:r w:rsidRPr="00AC6078">
              <w:rPr>
                <w:rFonts w:cs="Tahoma"/>
                <w:sz w:val="20"/>
                <w:szCs w:val="20"/>
              </w:rPr>
              <w:t>26</w:t>
            </w:r>
            <w:bookmarkEnd w:id="1644"/>
            <w:bookmarkEnd w:id="1645"/>
            <w:bookmarkEnd w:id="1646"/>
          </w:p>
        </w:tc>
        <w:tc>
          <w:tcPr>
            <w:tcW w:w="3486" w:type="dxa"/>
            <w:shd w:val="clear" w:color="auto" w:fill="auto"/>
            <w:vAlign w:val="center"/>
          </w:tcPr>
          <w:p w14:paraId="5DC6D09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47" w:name="_Toc54177839"/>
            <w:bookmarkStart w:id="1648" w:name="_Toc54009036"/>
            <w:bookmarkStart w:id="1649" w:name="_Toc53353529"/>
            <w:r w:rsidRPr="00AC6078">
              <w:rPr>
                <w:rFonts w:cs="Tahoma"/>
                <w:sz w:val="20"/>
                <w:szCs w:val="20"/>
              </w:rPr>
              <w:t>ΓΕΝΙΚΟ ΠΡΟΞΕΝΕΙΟ</w:t>
            </w:r>
            <w:bookmarkEnd w:id="1647"/>
            <w:bookmarkEnd w:id="1648"/>
            <w:bookmarkEnd w:id="1649"/>
          </w:p>
        </w:tc>
        <w:tc>
          <w:tcPr>
            <w:tcW w:w="2603" w:type="dxa"/>
            <w:shd w:val="clear" w:color="auto" w:fill="auto"/>
            <w:vAlign w:val="center"/>
          </w:tcPr>
          <w:p w14:paraId="2F3D711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50" w:name="_Toc54177840"/>
            <w:bookmarkStart w:id="1651" w:name="_Toc54009037"/>
            <w:bookmarkStart w:id="1652" w:name="_Toc53353530"/>
            <w:r w:rsidRPr="00AC6078">
              <w:rPr>
                <w:rFonts w:cs="Tahoma"/>
                <w:sz w:val="20"/>
                <w:szCs w:val="20"/>
              </w:rPr>
              <w:t>ΝΤΥΣΣΕΛΝΤΟΡΦ</w:t>
            </w:r>
            <w:bookmarkEnd w:id="1650"/>
            <w:bookmarkEnd w:id="1651"/>
            <w:bookmarkEnd w:id="1652"/>
          </w:p>
        </w:tc>
        <w:tc>
          <w:tcPr>
            <w:tcW w:w="2054" w:type="dxa"/>
            <w:shd w:val="clear" w:color="auto" w:fill="auto"/>
            <w:vAlign w:val="center"/>
          </w:tcPr>
          <w:p w14:paraId="63298F8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53" w:name="_Toc54177841"/>
            <w:bookmarkStart w:id="1654" w:name="_Toc54009038"/>
            <w:bookmarkStart w:id="1655" w:name="_Toc53353531"/>
            <w:r w:rsidRPr="00AC6078">
              <w:rPr>
                <w:rFonts w:cs="Tahoma"/>
                <w:sz w:val="20"/>
                <w:szCs w:val="20"/>
              </w:rPr>
              <w:t>ΓΕΡΜΑΝΙΑ</w:t>
            </w:r>
            <w:bookmarkEnd w:id="1653"/>
            <w:bookmarkEnd w:id="1654"/>
            <w:bookmarkEnd w:id="1655"/>
          </w:p>
        </w:tc>
      </w:tr>
      <w:tr w:rsidR="00AC6078" w:rsidRPr="00AC6078" w14:paraId="3BF35DE4" w14:textId="77777777" w:rsidTr="009D5049">
        <w:trPr>
          <w:trHeight w:val="255"/>
          <w:jc w:val="center"/>
        </w:trPr>
        <w:tc>
          <w:tcPr>
            <w:tcW w:w="504" w:type="dxa"/>
            <w:shd w:val="clear" w:color="auto" w:fill="auto"/>
            <w:vAlign w:val="center"/>
          </w:tcPr>
          <w:p w14:paraId="37EFC64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56" w:name="_Toc54177842"/>
            <w:bookmarkStart w:id="1657" w:name="_Toc54009039"/>
            <w:bookmarkStart w:id="1658" w:name="_Toc53353532"/>
            <w:r w:rsidRPr="00AC6078">
              <w:rPr>
                <w:rFonts w:cs="Tahoma"/>
                <w:sz w:val="20"/>
                <w:szCs w:val="20"/>
              </w:rPr>
              <w:t>27</w:t>
            </w:r>
            <w:bookmarkEnd w:id="1656"/>
            <w:bookmarkEnd w:id="1657"/>
            <w:bookmarkEnd w:id="1658"/>
          </w:p>
        </w:tc>
        <w:tc>
          <w:tcPr>
            <w:tcW w:w="3486" w:type="dxa"/>
            <w:shd w:val="clear" w:color="auto" w:fill="auto"/>
            <w:vAlign w:val="center"/>
          </w:tcPr>
          <w:p w14:paraId="0495B17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59" w:name="_Toc54177843"/>
            <w:bookmarkStart w:id="1660" w:name="_Toc54009040"/>
            <w:bookmarkStart w:id="1661" w:name="_Toc53353533"/>
            <w:r w:rsidRPr="00AC6078">
              <w:rPr>
                <w:rFonts w:cs="Tahoma"/>
                <w:sz w:val="20"/>
                <w:szCs w:val="20"/>
              </w:rPr>
              <w:t>ΓΕΝΙΚΟ ΠΡΟΞΕΝΕΙΟ</w:t>
            </w:r>
            <w:bookmarkEnd w:id="1659"/>
            <w:bookmarkEnd w:id="1660"/>
            <w:bookmarkEnd w:id="1661"/>
          </w:p>
        </w:tc>
        <w:tc>
          <w:tcPr>
            <w:tcW w:w="2603" w:type="dxa"/>
            <w:shd w:val="clear" w:color="auto" w:fill="auto"/>
            <w:vAlign w:val="center"/>
          </w:tcPr>
          <w:p w14:paraId="7DC4D8E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62" w:name="_Toc54177844"/>
            <w:bookmarkStart w:id="1663" w:name="_Toc54009041"/>
            <w:bookmarkStart w:id="1664" w:name="_Toc53353534"/>
            <w:r w:rsidRPr="00AC6078">
              <w:rPr>
                <w:rFonts w:cs="Tahoma"/>
                <w:sz w:val="20"/>
                <w:szCs w:val="20"/>
              </w:rPr>
              <w:t>ΟΔΗΣΣΟΣ</w:t>
            </w:r>
            <w:bookmarkEnd w:id="1662"/>
            <w:bookmarkEnd w:id="1663"/>
            <w:bookmarkEnd w:id="1664"/>
          </w:p>
        </w:tc>
        <w:tc>
          <w:tcPr>
            <w:tcW w:w="2054" w:type="dxa"/>
            <w:shd w:val="clear" w:color="auto" w:fill="auto"/>
            <w:vAlign w:val="center"/>
          </w:tcPr>
          <w:p w14:paraId="03C1C6C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65" w:name="_Toc54177845"/>
            <w:bookmarkStart w:id="1666" w:name="_Toc54009042"/>
            <w:bookmarkStart w:id="1667" w:name="_Toc53353535"/>
            <w:r w:rsidRPr="00AC6078">
              <w:rPr>
                <w:rFonts w:cs="Tahoma"/>
                <w:sz w:val="20"/>
                <w:szCs w:val="20"/>
              </w:rPr>
              <w:t>ΟΥΚΡΑΝΙΑ</w:t>
            </w:r>
            <w:bookmarkEnd w:id="1665"/>
            <w:bookmarkEnd w:id="1666"/>
            <w:bookmarkEnd w:id="1667"/>
          </w:p>
        </w:tc>
      </w:tr>
      <w:tr w:rsidR="00AC6078" w:rsidRPr="00AC6078" w14:paraId="4A76F600" w14:textId="77777777" w:rsidTr="009D5049">
        <w:trPr>
          <w:trHeight w:val="255"/>
          <w:jc w:val="center"/>
        </w:trPr>
        <w:tc>
          <w:tcPr>
            <w:tcW w:w="504" w:type="dxa"/>
            <w:shd w:val="clear" w:color="auto" w:fill="auto"/>
            <w:vAlign w:val="center"/>
          </w:tcPr>
          <w:p w14:paraId="0265C40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68" w:name="_Toc54177846"/>
            <w:bookmarkStart w:id="1669" w:name="_Toc54009043"/>
            <w:bookmarkStart w:id="1670" w:name="_Toc53353536"/>
            <w:r w:rsidRPr="00AC6078">
              <w:rPr>
                <w:rFonts w:cs="Tahoma"/>
                <w:sz w:val="20"/>
                <w:szCs w:val="20"/>
              </w:rPr>
              <w:t>28</w:t>
            </w:r>
            <w:bookmarkEnd w:id="1668"/>
            <w:bookmarkEnd w:id="1669"/>
            <w:bookmarkEnd w:id="1670"/>
          </w:p>
        </w:tc>
        <w:tc>
          <w:tcPr>
            <w:tcW w:w="3486" w:type="dxa"/>
            <w:shd w:val="clear" w:color="auto" w:fill="auto"/>
            <w:vAlign w:val="center"/>
          </w:tcPr>
          <w:p w14:paraId="151D1B7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71" w:name="_Toc54177847"/>
            <w:bookmarkStart w:id="1672" w:name="_Toc54009044"/>
            <w:bookmarkStart w:id="1673" w:name="_Toc53353537"/>
            <w:r w:rsidRPr="00AC6078">
              <w:rPr>
                <w:rFonts w:cs="Tahoma"/>
                <w:sz w:val="20"/>
                <w:szCs w:val="20"/>
              </w:rPr>
              <w:t>ΓΕΝΙΚΟ ΠΡΟΞΕΝΕΙΟ</w:t>
            </w:r>
            <w:bookmarkEnd w:id="1671"/>
            <w:bookmarkEnd w:id="1672"/>
            <w:bookmarkEnd w:id="1673"/>
          </w:p>
        </w:tc>
        <w:tc>
          <w:tcPr>
            <w:tcW w:w="2603" w:type="dxa"/>
            <w:shd w:val="clear" w:color="auto" w:fill="auto"/>
            <w:vAlign w:val="center"/>
          </w:tcPr>
          <w:p w14:paraId="18B3EB3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74" w:name="_Toc54177848"/>
            <w:bookmarkStart w:id="1675" w:name="_Toc54009045"/>
            <w:bookmarkStart w:id="1676" w:name="_Toc53353538"/>
            <w:r w:rsidRPr="00AC6078">
              <w:rPr>
                <w:rFonts w:cs="Tahoma"/>
                <w:sz w:val="20"/>
                <w:szCs w:val="20"/>
              </w:rPr>
              <w:t>ΣΑΓΚΑΗ</w:t>
            </w:r>
            <w:bookmarkEnd w:id="1674"/>
            <w:bookmarkEnd w:id="1675"/>
            <w:bookmarkEnd w:id="1676"/>
          </w:p>
        </w:tc>
        <w:tc>
          <w:tcPr>
            <w:tcW w:w="2054" w:type="dxa"/>
            <w:shd w:val="clear" w:color="auto" w:fill="auto"/>
            <w:vAlign w:val="center"/>
          </w:tcPr>
          <w:p w14:paraId="495484C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77" w:name="_Toc54177849"/>
            <w:bookmarkStart w:id="1678" w:name="_Toc54009046"/>
            <w:bookmarkStart w:id="1679" w:name="_Toc53353539"/>
            <w:r w:rsidRPr="00AC6078">
              <w:rPr>
                <w:rFonts w:cs="Tahoma"/>
                <w:sz w:val="20"/>
                <w:szCs w:val="20"/>
              </w:rPr>
              <w:t>ΚΙΝΑ</w:t>
            </w:r>
            <w:bookmarkEnd w:id="1677"/>
            <w:bookmarkEnd w:id="1678"/>
            <w:bookmarkEnd w:id="1679"/>
          </w:p>
        </w:tc>
      </w:tr>
      <w:tr w:rsidR="00AC6078" w:rsidRPr="00AC6078" w14:paraId="7DAAAF42" w14:textId="77777777" w:rsidTr="009D5049">
        <w:trPr>
          <w:trHeight w:val="255"/>
          <w:jc w:val="center"/>
        </w:trPr>
        <w:tc>
          <w:tcPr>
            <w:tcW w:w="504" w:type="dxa"/>
            <w:shd w:val="clear" w:color="auto" w:fill="auto"/>
            <w:vAlign w:val="center"/>
          </w:tcPr>
          <w:p w14:paraId="50C835D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80" w:name="_Toc54177850"/>
            <w:bookmarkStart w:id="1681" w:name="_Toc54009047"/>
            <w:bookmarkStart w:id="1682" w:name="_Toc53353540"/>
            <w:r w:rsidRPr="00AC6078">
              <w:rPr>
                <w:rFonts w:cs="Tahoma"/>
                <w:sz w:val="20"/>
                <w:szCs w:val="20"/>
              </w:rPr>
              <w:t>29</w:t>
            </w:r>
            <w:bookmarkEnd w:id="1680"/>
            <w:bookmarkEnd w:id="1681"/>
            <w:bookmarkEnd w:id="1682"/>
          </w:p>
        </w:tc>
        <w:tc>
          <w:tcPr>
            <w:tcW w:w="3486" w:type="dxa"/>
            <w:shd w:val="clear" w:color="auto" w:fill="auto"/>
            <w:vAlign w:val="center"/>
          </w:tcPr>
          <w:p w14:paraId="2BC56845"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83" w:name="_Toc54177851"/>
            <w:bookmarkStart w:id="1684" w:name="_Toc54009048"/>
            <w:bookmarkStart w:id="1685" w:name="_Toc53353541"/>
            <w:r w:rsidRPr="00AC6078">
              <w:rPr>
                <w:rFonts w:cs="Tahoma"/>
                <w:sz w:val="20"/>
                <w:szCs w:val="20"/>
              </w:rPr>
              <w:t>ΓΕΝΙΚΟ ΠΡΟΞΕΝΕΙΟ</w:t>
            </w:r>
            <w:bookmarkEnd w:id="1683"/>
            <w:bookmarkEnd w:id="1684"/>
            <w:bookmarkEnd w:id="1685"/>
          </w:p>
        </w:tc>
        <w:tc>
          <w:tcPr>
            <w:tcW w:w="2603" w:type="dxa"/>
            <w:shd w:val="clear" w:color="auto" w:fill="auto"/>
            <w:vAlign w:val="center"/>
          </w:tcPr>
          <w:p w14:paraId="4F3DF4A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86" w:name="_Toc54177852"/>
            <w:bookmarkStart w:id="1687" w:name="_Toc54009049"/>
            <w:bookmarkStart w:id="1688" w:name="_Toc53353542"/>
            <w:r w:rsidRPr="00AC6078">
              <w:rPr>
                <w:rFonts w:cs="Tahoma"/>
                <w:sz w:val="20"/>
                <w:szCs w:val="20"/>
              </w:rPr>
              <w:t>ΣΙΔΝΕΥ</w:t>
            </w:r>
            <w:bookmarkEnd w:id="1686"/>
            <w:bookmarkEnd w:id="1687"/>
            <w:bookmarkEnd w:id="1688"/>
          </w:p>
        </w:tc>
        <w:tc>
          <w:tcPr>
            <w:tcW w:w="2054" w:type="dxa"/>
            <w:shd w:val="clear" w:color="auto" w:fill="auto"/>
            <w:vAlign w:val="center"/>
          </w:tcPr>
          <w:p w14:paraId="16DED55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89" w:name="_Toc54177853"/>
            <w:bookmarkStart w:id="1690" w:name="_Toc54009050"/>
            <w:bookmarkStart w:id="1691" w:name="_Toc53353543"/>
            <w:r w:rsidRPr="00AC6078">
              <w:rPr>
                <w:rFonts w:cs="Tahoma"/>
                <w:sz w:val="20"/>
                <w:szCs w:val="20"/>
              </w:rPr>
              <w:t>ΑΥΣΤΡΑΛΙΑ</w:t>
            </w:r>
            <w:bookmarkEnd w:id="1689"/>
            <w:bookmarkEnd w:id="1690"/>
            <w:bookmarkEnd w:id="1691"/>
          </w:p>
        </w:tc>
      </w:tr>
      <w:tr w:rsidR="00AC6078" w:rsidRPr="00AC6078" w14:paraId="62A40005" w14:textId="77777777" w:rsidTr="009D5049">
        <w:trPr>
          <w:trHeight w:val="255"/>
          <w:jc w:val="center"/>
        </w:trPr>
        <w:tc>
          <w:tcPr>
            <w:tcW w:w="504" w:type="dxa"/>
            <w:shd w:val="clear" w:color="auto" w:fill="auto"/>
            <w:vAlign w:val="center"/>
          </w:tcPr>
          <w:p w14:paraId="18127C9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92" w:name="_Toc54177854"/>
            <w:bookmarkStart w:id="1693" w:name="_Toc54009051"/>
            <w:bookmarkStart w:id="1694" w:name="_Toc53353544"/>
            <w:r w:rsidRPr="00AC6078">
              <w:rPr>
                <w:rFonts w:cs="Tahoma"/>
                <w:sz w:val="20"/>
                <w:szCs w:val="20"/>
              </w:rPr>
              <w:t>30</w:t>
            </w:r>
            <w:bookmarkEnd w:id="1692"/>
            <w:bookmarkEnd w:id="1693"/>
            <w:bookmarkEnd w:id="1694"/>
          </w:p>
        </w:tc>
        <w:tc>
          <w:tcPr>
            <w:tcW w:w="3486" w:type="dxa"/>
            <w:shd w:val="clear" w:color="auto" w:fill="auto"/>
            <w:vAlign w:val="center"/>
          </w:tcPr>
          <w:p w14:paraId="1841E82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95" w:name="_Toc54177855"/>
            <w:bookmarkStart w:id="1696" w:name="_Toc54009052"/>
            <w:bookmarkStart w:id="1697" w:name="_Toc53353545"/>
            <w:r w:rsidRPr="00AC6078">
              <w:rPr>
                <w:rFonts w:cs="Tahoma"/>
                <w:sz w:val="20"/>
                <w:szCs w:val="20"/>
              </w:rPr>
              <w:t>ΓΕΝΙΚΟ ΠΡΟΞΕΝΕΙΟ</w:t>
            </w:r>
            <w:bookmarkEnd w:id="1695"/>
            <w:bookmarkEnd w:id="1696"/>
            <w:bookmarkEnd w:id="1697"/>
          </w:p>
        </w:tc>
        <w:tc>
          <w:tcPr>
            <w:tcW w:w="2603" w:type="dxa"/>
            <w:shd w:val="clear" w:color="auto" w:fill="auto"/>
            <w:vAlign w:val="center"/>
          </w:tcPr>
          <w:p w14:paraId="3373BDF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698" w:name="_Toc54177856"/>
            <w:bookmarkStart w:id="1699" w:name="_Toc54009053"/>
            <w:bookmarkStart w:id="1700" w:name="_Toc53353546"/>
            <w:r w:rsidRPr="00AC6078">
              <w:rPr>
                <w:rFonts w:cs="Tahoma"/>
                <w:sz w:val="20"/>
                <w:szCs w:val="20"/>
              </w:rPr>
              <w:t>ΣΙΚΑΓΟ</w:t>
            </w:r>
            <w:bookmarkEnd w:id="1698"/>
            <w:bookmarkEnd w:id="1699"/>
            <w:bookmarkEnd w:id="1700"/>
          </w:p>
        </w:tc>
        <w:tc>
          <w:tcPr>
            <w:tcW w:w="2054" w:type="dxa"/>
            <w:shd w:val="clear" w:color="auto" w:fill="auto"/>
            <w:vAlign w:val="center"/>
          </w:tcPr>
          <w:p w14:paraId="7A4C77F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01" w:name="_Toc54177857"/>
            <w:bookmarkStart w:id="1702" w:name="_Toc54009054"/>
            <w:bookmarkStart w:id="1703" w:name="_Toc53353547"/>
            <w:r w:rsidRPr="00AC6078">
              <w:rPr>
                <w:rFonts w:cs="Tahoma"/>
                <w:sz w:val="20"/>
                <w:szCs w:val="20"/>
              </w:rPr>
              <w:t>ΗΠΑ</w:t>
            </w:r>
            <w:bookmarkEnd w:id="1701"/>
            <w:bookmarkEnd w:id="1702"/>
            <w:bookmarkEnd w:id="1703"/>
          </w:p>
        </w:tc>
      </w:tr>
      <w:tr w:rsidR="00AC6078" w:rsidRPr="00AC6078" w14:paraId="53911E09" w14:textId="77777777" w:rsidTr="009D5049">
        <w:trPr>
          <w:trHeight w:val="255"/>
          <w:jc w:val="center"/>
        </w:trPr>
        <w:tc>
          <w:tcPr>
            <w:tcW w:w="504" w:type="dxa"/>
            <w:shd w:val="clear" w:color="auto" w:fill="auto"/>
            <w:vAlign w:val="center"/>
          </w:tcPr>
          <w:p w14:paraId="48A1BB3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04" w:name="_Toc54177858"/>
            <w:bookmarkStart w:id="1705" w:name="_Toc54009055"/>
            <w:bookmarkStart w:id="1706" w:name="_Toc53353548"/>
            <w:r w:rsidRPr="00AC6078">
              <w:rPr>
                <w:rFonts w:cs="Tahoma"/>
                <w:sz w:val="20"/>
                <w:szCs w:val="20"/>
              </w:rPr>
              <w:t>31</w:t>
            </w:r>
            <w:bookmarkEnd w:id="1704"/>
            <w:bookmarkEnd w:id="1705"/>
            <w:bookmarkEnd w:id="1706"/>
          </w:p>
        </w:tc>
        <w:tc>
          <w:tcPr>
            <w:tcW w:w="3486" w:type="dxa"/>
            <w:shd w:val="clear" w:color="auto" w:fill="auto"/>
            <w:vAlign w:val="center"/>
          </w:tcPr>
          <w:p w14:paraId="7F9859C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07" w:name="_Toc54177859"/>
            <w:bookmarkStart w:id="1708" w:name="_Toc54009056"/>
            <w:bookmarkStart w:id="1709" w:name="_Toc53353549"/>
            <w:r w:rsidRPr="00AC6078">
              <w:rPr>
                <w:rFonts w:cs="Tahoma"/>
                <w:sz w:val="20"/>
                <w:szCs w:val="20"/>
              </w:rPr>
              <w:t>ΓΕΝΙΚΟ ΠΡΟΞΕΝΕΙΟ</w:t>
            </w:r>
            <w:bookmarkEnd w:id="1707"/>
            <w:bookmarkEnd w:id="1708"/>
            <w:bookmarkEnd w:id="1709"/>
          </w:p>
        </w:tc>
        <w:tc>
          <w:tcPr>
            <w:tcW w:w="2603" w:type="dxa"/>
            <w:shd w:val="clear" w:color="auto" w:fill="auto"/>
            <w:vAlign w:val="center"/>
          </w:tcPr>
          <w:p w14:paraId="12B888C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10" w:name="_Toc54177860"/>
            <w:bookmarkStart w:id="1711" w:name="_Toc54009057"/>
            <w:bookmarkStart w:id="1712" w:name="_Toc53353550"/>
            <w:r w:rsidRPr="00AC6078">
              <w:rPr>
                <w:rFonts w:cs="Tahoma"/>
                <w:sz w:val="20"/>
                <w:szCs w:val="20"/>
              </w:rPr>
              <w:t>ΣΜΥΡΝΗΣ</w:t>
            </w:r>
            <w:bookmarkEnd w:id="1710"/>
            <w:bookmarkEnd w:id="1711"/>
            <w:bookmarkEnd w:id="1712"/>
          </w:p>
        </w:tc>
        <w:tc>
          <w:tcPr>
            <w:tcW w:w="2054" w:type="dxa"/>
            <w:shd w:val="clear" w:color="auto" w:fill="auto"/>
            <w:vAlign w:val="center"/>
          </w:tcPr>
          <w:p w14:paraId="4C64D6CC"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13" w:name="_Toc54177861"/>
            <w:bookmarkStart w:id="1714" w:name="_Toc54009058"/>
            <w:bookmarkStart w:id="1715" w:name="_Toc53353551"/>
            <w:r w:rsidRPr="00AC6078">
              <w:rPr>
                <w:rFonts w:cs="Tahoma"/>
                <w:sz w:val="20"/>
                <w:szCs w:val="20"/>
              </w:rPr>
              <w:t>ΤΟΥΡΚΙΑ</w:t>
            </w:r>
            <w:bookmarkEnd w:id="1713"/>
            <w:bookmarkEnd w:id="1714"/>
            <w:bookmarkEnd w:id="1715"/>
          </w:p>
        </w:tc>
      </w:tr>
      <w:tr w:rsidR="00AC6078" w:rsidRPr="00AC6078" w14:paraId="15EDECF6" w14:textId="77777777" w:rsidTr="009D5049">
        <w:trPr>
          <w:trHeight w:val="255"/>
          <w:jc w:val="center"/>
        </w:trPr>
        <w:tc>
          <w:tcPr>
            <w:tcW w:w="504" w:type="dxa"/>
            <w:shd w:val="clear" w:color="auto" w:fill="auto"/>
            <w:vAlign w:val="center"/>
          </w:tcPr>
          <w:p w14:paraId="013A158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16" w:name="_Toc54177862"/>
            <w:bookmarkStart w:id="1717" w:name="_Toc54009059"/>
            <w:bookmarkStart w:id="1718" w:name="_Toc53353552"/>
            <w:r w:rsidRPr="00AC6078">
              <w:rPr>
                <w:rFonts w:cs="Tahoma"/>
                <w:sz w:val="20"/>
                <w:szCs w:val="20"/>
              </w:rPr>
              <w:t>32</w:t>
            </w:r>
            <w:bookmarkEnd w:id="1716"/>
            <w:bookmarkEnd w:id="1717"/>
            <w:bookmarkEnd w:id="1718"/>
          </w:p>
        </w:tc>
        <w:tc>
          <w:tcPr>
            <w:tcW w:w="3486" w:type="dxa"/>
            <w:shd w:val="clear" w:color="auto" w:fill="auto"/>
            <w:vAlign w:val="center"/>
          </w:tcPr>
          <w:p w14:paraId="2C581F0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19" w:name="_Toc54177863"/>
            <w:bookmarkStart w:id="1720" w:name="_Toc54009060"/>
            <w:bookmarkStart w:id="1721" w:name="_Toc53353553"/>
            <w:r w:rsidRPr="00AC6078">
              <w:rPr>
                <w:rFonts w:cs="Tahoma"/>
                <w:sz w:val="20"/>
                <w:szCs w:val="20"/>
              </w:rPr>
              <w:t>ΓΕΝΙΚΟ ΠΡΟΞΕΝΕΙΟ</w:t>
            </w:r>
            <w:bookmarkEnd w:id="1719"/>
            <w:bookmarkEnd w:id="1720"/>
            <w:bookmarkEnd w:id="1721"/>
          </w:p>
        </w:tc>
        <w:tc>
          <w:tcPr>
            <w:tcW w:w="2603" w:type="dxa"/>
            <w:shd w:val="clear" w:color="auto" w:fill="auto"/>
            <w:vAlign w:val="center"/>
          </w:tcPr>
          <w:p w14:paraId="4BAC151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22" w:name="_Toc54177864"/>
            <w:bookmarkStart w:id="1723" w:name="_Toc54009061"/>
            <w:bookmarkStart w:id="1724" w:name="_Toc53353554"/>
            <w:r w:rsidRPr="00AC6078">
              <w:rPr>
                <w:rFonts w:cs="Tahoma"/>
                <w:sz w:val="20"/>
                <w:szCs w:val="20"/>
              </w:rPr>
              <w:t>ΣΤΟΥΤΓΑΡΔΗ</w:t>
            </w:r>
            <w:bookmarkEnd w:id="1722"/>
            <w:bookmarkEnd w:id="1723"/>
            <w:bookmarkEnd w:id="1724"/>
          </w:p>
        </w:tc>
        <w:tc>
          <w:tcPr>
            <w:tcW w:w="2054" w:type="dxa"/>
            <w:shd w:val="clear" w:color="auto" w:fill="auto"/>
            <w:vAlign w:val="center"/>
          </w:tcPr>
          <w:p w14:paraId="23B29AE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25" w:name="_Toc54177865"/>
            <w:bookmarkStart w:id="1726" w:name="_Toc54009062"/>
            <w:bookmarkStart w:id="1727" w:name="_Toc53353555"/>
            <w:r w:rsidRPr="00AC6078">
              <w:rPr>
                <w:rFonts w:cs="Tahoma"/>
                <w:sz w:val="20"/>
                <w:szCs w:val="20"/>
              </w:rPr>
              <w:t>ΓΕΡΜΑΝΙΑ</w:t>
            </w:r>
            <w:bookmarkEnd w:id="1725"/>
            <w:bookmarkEnd w:id="1726"/>
            <w:bookmarkEnd w:id="1727"/>
          </w:p>
        </w:tc>
      </w:tr>
      <w:tr w:rsidR="00AC6078" w:rsidRPr="00AC6078" w14:paraId="5B20F6C8" w14:textId="77777777" w:rsidTr="009D5049">
        <w:trPr>
          <w:trHeight w:val="255"/>
          <w:jc w:val="center"/>
        </w:trPr>
        <w:tc>
          <w:tcPr>
            <w:tcW w:w="504" w:type="dxa"/>
            <w:shd w:val="clear" w:color="auto" w:fill="auto"/>
            <w:vAlign w:val="center"/>
          </w:tcPr>
          <w:p w14:paraId="63A846B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28" w:name="_Toc54177866"/>
            <w:bookmarkStart w:id="1729" w:name="_Toc54009063"/>
            <w:bookmarkStart w:id="1730" w:name="_Toc53353556"/>
            <w:r w:rsidRPr="00AC6078">
              <w:rPr>
                <w:rFonts w:cs="Tahoma"/>
                <w:sz w:val="20"/>
                <w:szCs w:val="20"/>
              </w:rPr>
              <w:t>33</w:t>
            </w:r>
            <w:bookmarkEnd w:id="1728"/>
            <w:bookmarkEnd w:id="1729"/>
            <w:bookmarkEnd w:id="1730"/>
          </w:p>
        </w:tc>
        <w:tc>
          <w:tcPr>
            <w:tcW w:w="3486" w:type="dxa"/>
            <w:shd w:val="clear" w:color="auto" w:fill="auto"/>
            <w:vAlign w:val="center"/>
          </w:tcPr>
          <w:p w14:paraId="49AD16B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31" w:name="_Toc54177867"/>
            <w:bookmarkStart w:id="1732" w:name="_Toc54009064"/>
            <w:bookmarkStart w:id="1733" w:name="_Toc53353557"/>
            <w:r w:rsidRPr="00AC6078">
              <w:rPr>
                <w:rFonts w:cs="Tahoma"/>
                <w:sz w:val="20"/>
                <w:szCs w:val="20"/>
              </w:rPr>
              <w:t>ΓΕΝΙΚΟ ΠΡΟΞΕΝΕΙΟ</w:t>
            </w:r>
            <w:bookmarkEnd w:id="1731"/>
            <w:bookmarkEnd w:id="1732"/>
            <w:bookmarkEnd w:id="1733"/>
          </w:p>
        </w:tc>
        <w:tc>
          <w:tcPr>
            <w:tcW w:w="2603" w:type="dxa"/>
            <w:shd w:val="clear" w:color="auto" w:fill="auto"/>
            <w:vAlign w:val="center"/>
          </w:tcPr>
          <w:p w14:paraId="104E6F7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34" w:name="_Toc54177868"/>
            <w:bookmarkStart w:id="1735" w:name="_Toc54009065"/>
            <w:bookmarkStart w:id="1736" w:name="_Toc53353558"/>
            <w:r w:rsidRPr="00AC6078">
              <w:rPr>
                <w:rFonts w:cs="Tahoma"/>
                <w:sz w:val="20"/>
                <w:szCs w:val="20"/>
              </w:rPr>
              <w:t>ΤΑΜΠΑ</w:t>
            </w:r>
            <w:bookmarkEnd w:id="1734"/>
            <w:bookmarkEnd w:id="1735"/>
            <w:bookmarkEnd w:id="1736"/>
          </w:p>
        </w:tc>
        <w:tc>
          <w:tcPr>
            <w:tcW w:w="2054" w:type="dxa"/>
            <w:shd w:val="clear" w:color="auto" w:fill="auto"/>
            <w:vAlign w:val="center"/>
          </w:tcPr>
          <w:p w14:paraId="2C15CB3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37" w:name="_Toc54177869"/>
            <w:bookmarkStart w:id="1738" w:name="_Toc54009066"/>
            <w:bookmarkStart w:id="1739" w:name="_Toc53353559"/>
            <w:r w:rsidRPr="00AC6078">
              <w:rPr>
                <w:rFonts w:cs="Tahoma"/>
                <w:sz w:val="20"/>
                <w:szCs w:val="20"/>
              </w:rPr>
              <w:t>ΗΠΑ</w:t>
            </w:r>
            <w:bookmarkEnd w:id="1737"/>
            <w:bookmarkEnd w:id="1738"/>
            <w:bookmarkEnd w:id="1739"/>
          </w:p>
        </w:tc>
      </w:tr>
      <w:tr w:rsidR="00AC6078" w:rsidRPr="00AC6078" w14:paraId="4FCC9B3C" w14:textId="77777777" w:rsidTr="009D5049">
        <w:trPr>
          <w:trHeight w:val="255"/>
          <w:jc w:val="center"/>
        </w:trPr>
        <w:tc>
          <w:tcPr>
            <w:tcW w:w="504" w:type="dxa"/>
            <w:shd w:val="clear" w:color="auto" w:fill="auto"/>
            <w:vAlign w:val="center"/>
          </w:tcPr>
          <w:p w14:paraId="1AA84AA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40" w:name="_Toc54177870"/>
            <w:bookmarkStart w:id="1741" w:name="_Toc54009067"/>
            <w:bookmarkStart w:id="1742" w:name="_Toc53353560"/>
            <w:r w:rsidRPr="00AC6078">
              <w:rPr>
                <w:rFonts w:cs="Tahoma"/>
                <w:sz w:val="20"/>
                <w:szCs w:val="20"/>
              </w:rPr>
              <w:t>34</w:t>
            </w:r>
            <w:bookmarkEnd w:id="1740"/>
            <w:bookmarkEnd w:id="1741"/>
            <w:bookmarkEnd w:id="1742"/>
          </w:p>
        </w:tc>
        <w:tc>
          <w:tcPr>
            <w:tcW w:w="3486" w:type="dxa"/>
            <w:shd w:val="clear" w:color="auto" w:fill="auto"/>
            <w:vAlign w:val="center"/>
          </w:tcPr>
          <w:p w14:paraId="45447CA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43" w:name="_Toc54177871"/>
            <w:bookmarkStart w:id="1744" w:name="_Toc54009068"/>
            <w:bookmarkStart w:id="1745" w:name="_Toc53353561"/>
            <w:r w:rsidRPr="00AC6078">
              <w:rPr>
                <w:rFonts w:cs="Tahoma"/>
                <w:sz w:val="20"/>
                <w:szCs w:val="20"/>
              </w:rPr>
              <w:t>ΓΕΝΙΚΟ ΠΡΟΞΕΝΕΙΟ</w:t>
            </w:r>
            <w:bookmarkEnd w:id="1743"/>
            <w:bookmarkEnd w:id="1744"/>
            <w:bookmarkEnd w:id="1745"/>
          </w:p>
        </w:tc>
        <w:tc>
          <w:tcPr>
            <w:tcW w:w="2603" w:type="dxa"/>
            <w:shd w:val="clear" w:color="auto" w:fill="auto"/>
            <w:vAlign w:val="center"/>
          </w:tcPr>
          <w:p w14:paraId="6F6FBF6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46" w:name="_Toc54177872"/>
            <w:bookmarkStart w:id="1747" w:name="_Toc54009069"/>
            <w:bookmarkStart w:id="1748" w:name="_Toc53353562"/>
            <w:r w:rsidRPr="00AC6078">
              <w:rPr>
                <w:rFonts w:cs="Tahoma"/>
                <w:sz w:val="20"/>
                <w:szCs w:val="20"/>
              </w:rPr>
              <w:t>ΤΖΕΝΤΑ</w:t>
            </w:r>
            <w:bookmarkEnd w:id="1746"/>
            <w:bookmarkEnd w:id="1747"/>
            <w:bookmarkEnd w:id="1748"/>
          </w:p>
        </w:tc>
        <w:tc>
          <w:tcPr>
            <w:tcW w:w="2054" w:type="dxa"/>
            <w:shd w:val="clear" w:color="auto" w:fill="auto"/>
            <w:vAlign w:val="center"/>
          </w:tcPr>
          <w:p w14:paraId="2D0FBCD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49" w:name="_Toc54177873"/>
            <w:bookmarkStart w:id="1750" w:name="_Toc54009070"/>
            <w:bookmarkStart w:id="1751" w:name="_Toc53353563"/>
            <w:r w:rsidRPr="00AC6078">
              <w:rPr>
                <w:rFonts w:cs="Tahoma"/>
                <w:sz w:val="20"/>
                <w:szCs w:val="20"/>
              </w:rPr>
              <w:t>ΣΑΟΥΔΙΚΗ ΑΡΑΒΙΑ</w:t>
            </w:r>
            <w:bookmarkEnd w:id="1749"/>
            <w:bookmarkEnd w:id="1750"/>
            <w:bookmarkEnd w:id="1751"/>
          </w:p>
        </w:tc>
      </w:tr>
      <w:tr w:rsidR="00AC6078" w:rsidRPr="00AC6078" w14:paraId="6410D967" w14:textId="77777777" w:rsidTr="009D5049">
        <w:trPr>
          <w:trHeight w:val="255"/>
          <w:jc w:val="center"/>
        </w:trPr>
        <w:tc>
          <w:tcPr>
            <w:tcW w:w="504" w:type="dxa"/>
            <w:shd w:val="clear" w:color="auto" w:fill="auto"/>
            <w:vAlign w:val="center"/>
          </w:tcPr>
          <w:p w14:paraId="776C34C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52" w:name="_Toc54177874"/>
            <w:bookmarkStart w:id="1753" w:name="_Toc54009071"/>
            <w:bookmarkStart w:id="1754" w:name="_Toc53353564"/>
            <w:r w:rsidRPr="00AC6078">
              <w:rPr>
                <w:rFonts w:cs="Tahoma"/>
                <w:sz w:val="20"/>
                <w:szCs w:val="20"/>
              </w:rPr>
              <w:t>35</w:t>
            </w:r>
            <w:bookmarkEnd w:id="1752"/>
            <w:bookmarkEnd w:id="1753"/>
            <w:bookmarkEnd w:id="1754"/>
          </w:p>
        </w:tc>
        <w:tc>
          <w:tcPr>
            <w:tcW w:w="3486" w:type="dxa"/>
            <w:shd w:val="clear" w:color="auto" w:fill="auto"/>
            <w:vAlign w:val="center"/>
          </w:tcPr>
          <w:p w14:paraId="0D32547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55" w:name="_Toc54177875"/>
            <w:bookmarkStart w:id="1756" w:name="_Toc54009072"/>
            <w:bookmarkStart w:id="1757" w:name="_Toc53353565"/>
            <w:r w:rsidRPr="00AC6078">
              <w:rPr>
                <w:rFonts w:cs="Tahoma"/>
                <w:sz w:val="20"/>
                <w:szCs w:val="20"/>
              </w:rPr>
              <w:t>ΓΕΝΙΚΟ ΠΡΟΞΕΝΕΙΟ</w:t>
            </w:r>
            <w:bookmarkEnd w:id="1755"/>
            <w:bookmarkEnd w:id="1756"/>
            <w:bookmarkEnd w:id="1757"/>
          </w:p>
        </w:tc>
        <w:tc>
          <w:tcPr>
            <w:tcW w:w="2603" w:type="dxa"/>
            <w:shd w:val="clear" w:color="auto" w:fill="auto"/>
            <w:vAlign w:val="center"/>
          </w:tcPr>
          <w:p w14:paraId="5EDE674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58" w:name="_Toc54177876"/>
            <w:bookmarkStart w:id="1759" w:name="_Toc54009073"/>
            <w:bookmarkStart w:id="1760" w:name="_Toc53353566"/>
            <w:r w:rsidRPr="00AC6078">
              <w:rPr>
                <w:rFonts w:cs="Tahoma"/>
                <w:sz w:val="20"/>
                <w:szCs w:val="20"/>
              </w:rPr>
              <w:t>ΤΟΡΟΝΤΟ</w:t>
            </w:r>
            <w:bookmarkEnd w:id="1758"/>
            <w:bookmarkEnd w:id="1759"/>
            <w:bookmarkEnd w:id="1760"/>
          </w:p>
        </w:tc>
        <w:tc>
          <w:tcPr>
            <w:tcW w:w="2054" w:type="dxa"/>
            <w:shd w:val="clear" w:color="auto" w:fill="auto"/>
            <w:vAlign w:val="center"/>
          </w:tcPr>
          <w:p w14:paraId="152C6AF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61" w:name="_Toc54177877"/>
            <w:bookmarkStart w:id="1762" w:name="_Toc54009074"/>
            <w:bookmarkStart w:id="1763" w:name="_Toc53353567"/>
            <w:r w:rsidRPr="00AC6078">
              <w:rPr>
                <w:rFonts w:cs="Tahoma"/>
                <w:sz w:val="20"/>
                <w:szCs w:val="20"/>
              </w:rPr>
              <w:t>ΚΑΝΑΔΑΣ</w:t>
            </w:r>
            <w:bookmarkEnd w:id="1761"/>
            <w:bookmarkEnd w:id="1762"/>
            <w:bookmarkEnd w:id="1763"/>
          </w:p>
        </w:tc>
      </w:tr>
      <w:tr w:rsidR="00AC6078" w:rsidRPr="00AC6078" w14:paraId="55BB06EE" w14:textId="77777777" w:rsidTr="009D5049">
        <w:trPr>
          <w:trHeight w:val="255"/>
          <w:jc w:val="center"/>
        </w:trPr>
        <w:tc>
          <w:tcPr>
            <w:tcW w:w="504" w:type="dxa"/>
            <w:shd w:val="clear" w:color="auto" w:fill="auto"/>
            <w:vAlign w:val="center"/>
          </w:tcPr>
          <w:p w14:paraId="7571236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64" w:name="_Toc54177878"/>
            <w:bookmarkStart w:id="1765" w:name="_Toc54009075"/>
            <w:bookmarkStart w:id="1766" w:name="_Toc53353568"/>
            <w:r w:rsidRPr="00AC6078">
              <w:rPr>
                <w:rFonts w:cs="Tahoma"/>
                <w:sz w:val="20"/>
                <w:szCs w:val="20"/>
              </w:rPr>
              <w:t>36</w:t>
            </w:r>
            <w:bookmarkEnd w:id="1764"/>
            <w:bookmarkEnd w:id="1765"/>
            <w:bookmarkEnd w:id="1766"/>
          </w:p>
        </w:tc>
        <w:tc>
          <w:tcPr>
            <w:tcW w:w="3486" w:type="dxa"/>
            <w:shd w:val="clear" w:color="auto" w:fill="auto"/>
            <w:vAlign w:val="center"/>
          </w:tcPr>
          <w:p w14:paraId="1068F2B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67" w:name="_Toc54177879"/>
            <w:bookmarkStart w:id="1768" w:name="_Toc54009076"/>
            <w:bookmarkStart w:id="1769" w:name="_Toc53353569"/>
            <w:r w:rsidRPr="00AC6078">
              <w:rPr>
                <w:rFonts w:cs="Tahoma"/>
                <w:sz w:val="20"/>
                <w:szCs w:val="20"/>
              </w:rPr>
              <w:t>ΓΕΝΙΚΟ ΠΡΟΞΕΝΕΙΟ</w:t>
            </w:r>
            <w:bookmarkEnd w:id="1767"/>
            <w:bookmarkEnd w:id="1768"/>
            <w:bookmarkEnd w:id="1769"/>
          </w:p>
        </w:tc>
        <w:tc>
          <w:tcPr>
            <w:tcW w:w="2603" w:type="dxa"/>
            <w:shd w:val="clear" w:color="auto" w:fill="auto"/>
            <w:vAlign w:val="center"/>
          </w:tcPr>
          <w:p w14:paraId="2534933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70" w:name="_Toc54177880"/>
            <w:bookmarkStart w:id="1771" w:name="_Toc54009077"/>
            <w:bookmarkStart w:id="1772" w:name="_Toc53353570"/>
            <w:r w:rsidRPr="00AC6078">
              <w:rPr>
                <w:rFonts w:cs="Tahoma"/>
                <w:sz w:val="20"/>
                <w:szCs w:val="20"/>
              </w:rPr>
              <w:t>ΦΡΑΓΚΦΟΥΡΤΗ</w:t>
            </w:r>
            <w:bookmarkEnd w:id="1770"/>
            <w:bookmarkEnd w:id="1771"/>
            <w:bookmarkEnd w:id="1772"/>
          </w:p>
        </w:tc>
        <w:tc>
          <w:tcPr>
            <w:tcW w:w="2054" w:type="dxa"/>
            <w:shd w:val="clear" w:color="auto" w:fill="auto"/>
            <w:vAlign w:val="center"/>
          </w:tcPr>
          <w:p w14:paraId="6D00E0C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73" w:name="_Toc54177881"/>
            <w:bookmarkStart w:id="1774" w:name="_Toc54009078"/>
            <w:bookmarkStart w:id="1775" w:name="_Toc53353571"/>
            <w:r w:rsidRPr="00AC6078">
              <w:rPr>
                <w:rFonts w:cs="Tahoma"/>
                <w:sz w:val="20"/>
                <w:szCs w:val="20"/>
              </w:rPr>
              <w:t>ΓΕΡΜΑΝΙΑ</w:t>
            </w:r>
            <w:bookmarkEnd w:id="1773"/>
            <w:bookmarkEnd w:id="1774"/>
            <w:bookmarkEnd w:id="1775"/>
          </w:p>
        </w:tc>
      </w:tr>
      <w:tr w:rsidR="00AC6078" w:rsidRPr="00AC6078" w14:paraId="6008644B" w14:textId="77777777" w:rsidTr="009D5049">
        <w:trPr>
          <w:trHeight w:val="255"/>
          <w:jc w:val="center"/>
        </w:trPr>
        <w:tc>
          <w:tcPr>
            <w:tcW w:w="504" w:type="dxa"/>
            <w:shd w:val="clear" w:color="auto" w:fill="auto"/>
            <w:vAlign w:val="center"/>
          </w:tcPr>
          <w:p w14:paraId="0305C8E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76" w:name="_Toc54177882"/>
            <w:bookmarkStart w:id="1777" w:name="_Toc54009079"/>
            <w:bookmarkStart w:id="1778" w:name="_Toc53353572"/>
            <w:r w:rsidRPr="00AC6078">
              <w:rPr>
                <w:rFonts w:cs="Tahoma"/>
                <w:sz w:val="20"/>
                <w:szCs w:val="20"/>
              </w:rPr>
              <w:t>37</w:t>
            </w:r>
            <w:bookmarkEnd w:id="1776"/>
            <w:bookmarkEnd w:id="1777"/>
            <w:bookmarkEnd w:id="1778"/>
          </w:p>
        </w:tc>
        <w:tc>
          <w:tcPr>
            <w:tcW w:w="3486" w:type="dxa"/>
            <w:shd w:val="clear" w:color="auto" w:fill="auto"/>
            <w:vAlign w:val="center"/>
          </w:tcPr>
          <w:p w14:paraId="0FFA1E9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79" w:name="_Toc54177883"/>
            <w:bookmarkStart w:id="1780" w:name="_Toc54009080"/>
            <w:bookmarkStart w:id="1781" w:name="_Toc53353573"/>
            <w:r w:rsidRPr="00AC6078">
              <w:rPr>
                <w:rFonts w:cs="Tahoma"/>
                <w:sz w:val="20"/>
                <w:szCs w:val="20"/>
              </w:rPr>
              <w:t>ΓΕΝΙΚΟ ΠΡΟΞΕΝΕΙΟ</w:t>
            </w:r>
            <w:bookmarkEnd w:id="1779"/>
            <w:bookmarkEnd w:id="1780"/>
            <w:bookmarkEnd w:id="1781"/>
          </w:p>
        </w:tc>
        <w:tc>
          <w:tcPr>
            <w:tcW w:w="2603" w:type="dxa"/>
            <w:shd w:val="clear" w:color="auto" w:fill="auto"/>
            <w:vAlign w:val="center"/>
          </w:tcPr>
          <w:p w14:paraId="09744F5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82" w:name="_Toc54177884"/>
            <w:bookmarkStart w:id="1783" w:name="_Toc54009081"/>
            <w:bookmarkStart w:id="1784" w:name="_Toc53353574"/>
            <w:r w:rsidRPr="00AC6078">
              <w:rPr>
                <w:rFonts w:cs="Tahoma"/>
                <w:sz w:val="20"/>
                <w:szCs w:val="20"/>
              </w:rPr>
              <w:t>ΧΟΝΓΚ ΚΟΝΓΚ</w:t>
            </w:r>
            <w:bookmarkEnd w:id="1782"/>
            <w:bookmarkEnd w:id="1783"/>
            <w:bookmarkEnd w:id="1784"/>
          </w:p>
        </w:tc>
        <w:tc>
          <w:tcPr>
            <w:tcW w:w="2054" w:type="dxa"/>
            <w:shd w:val="clear" w:color="auto" w:fill="auto"/>
            <w:vAlign w:val="center"/>
          </w:tcPr>
          <w:p w14:paraId="4E13935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85" w:name="_Toc54177885"/>
            <w:bookmarkStart w:id="1786" w:name="_Toc54009082"/>
            <w:bookmarkStart w:id="1787" w:name="_Toc53353575"/>
            <w:r w:rsidRPr="00AC6078">
              <w:rPr>
                <w:rFonts w:cs="Tahoma"/>
                <w:sz w:val="20"/>
                <w:szCs w:val="20"/>
              </w:rPr>
              <w:t>ΚΙΝΑ</w:t>
            </w:r>
            <w:bookmarkEnd w:id="1785"/>
            <w:bookmarkEnd w:id="1786"/>
            <w:bookmarkEnd w:id="1787"/>
          </w:p>
        </w:tc>
      </w:tr>
      <w:tr w:rsidR="00AC6078" w:rsidRPr="00AC6078" w14:paraId="564DD5C8" w14:textId="77777777" w:rsidTr="009D5049">
        <w:trPr>
          <w:trHeight w:val="330"/>
          <w:jc w:val="center"/>
        </w:trPr>
        <w:tc>
          <w:tcPr>
            <w:tcW w:w="504" w:type="dxa"/>
            <w:shd w:val="clear" w:color="000000" w:fill="DCE6F1"/>
            <w:vAlign w:val="center"/>
          </w:tcPr>
          <w:p w14:paraId="3CFC7C7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r w:rsidRPr="00AC6078">
              <w:rPr>
                <w:rFonts w:cs="Tahoma"/>
                <w:b/>
                <w:bCs/>
                <w:sz w:val="20"/>
                <w:szCs w:val="20"/>
              </w:rPr>
              <w:lastRenderedPageBreak/>
              <w:t> </w:t>
            </w:r>
          </w:p>
        </w:tc>
        <w:tc>
          <w:tcPr>
            <w:tcW w:w="8143" w:type="dxa"/>
            <w:gridSpan w:val="3"/>
            <w:shd w:val="clear" w:color="000000" w:fill="DCE6F1"/>
            <w:vAlign w:val="center"/>
          </w:tcPr>
          <w:p w14:paraId="3D3FDEA9"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r w:rsidRPr="00AC6078">
              <w:rPr>
                <w:rFonts w:eastAsia="MS Mincho" w:cs="Tahoma"/>
                <w:b/>
                <w:bCs/>
                <w:caps/>
                <w:sz w:val="20"/>
                <w:szCs w:val="20"/>
                <w:lang w:val="en-US" w:eastAsia="el-GR"/>
              </w:rPr>
              <w:t>ΠΡΟΞΕΝΕΙΑ</w:t>
            </w:r>
          </w:p>
        </w:tc>
      </w:tr>
      <w:tr w:rsidR="00AC6078" w:rsidRPr="00AC6078" w14:paraId="5A5ACE89" w14:textId="77777777" w:rsidTr="009D5049">
        <w:trPr>
          <w:trHeight w:val="270"/>
          <w:jc w:val="center"/>
        </w:trPr>
        <w:tc>
          <w:tcPr>
            <w:tcW w:w="504" w:type="dxa"/>
            <w:shd w:val="clear" w:color="auto" w:fill="auto"/>
            <w:vAlign w:val="center"/>
          </w:tcPr>
          <w:p w14:paraId="030F321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88" w:name="_Toc54177888"/>
            <w:bookmarkStart w:id="1789" w:name="_Toc54009083"/>
            <w:bookmarkStart w:id="1790" w:name="_Toc53353576"/>
            <w:r w:rsidRPr="00AC6078">
              <w:rPr>
                <w:rFonts w:cs="Tahoma"/>
                <w:sz w:val="20"/>
                <w:szCs w:val="20"/>
              </w:rPr>
              <w:t>1</w:t>
            </w:r>
            <w:bookmarkEnd w:id="1788"/>
            <w:bookmarkEnd w:id="1789"/>
            <w:bookmarkEnd w:id="1790"/>
          </w:p>
        </w:tc>
        <w:tc>
          <w:tcPr>
            <w:tcW w:w="3486" w:type="dxa"/>
            <w:shd w:val="clear" w:color="auto" w:fill="auto"/>
            <w:vAlign w:val="center"/>
          </w:tcPr>
          <w:p w14:paraId="7900C34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91" w:name="_Toc54177889"/>
            <w:bookmarkStart w:id="1792" w:name="_Toc54009084"/>
            <w:bookmarkStart w:id="1793" w:name="_Toc53353577"/>
            <w:r w:rsidRPr="00AC6078">
              <w:rPr>
                <w:rFonts w:cs="Tahoma"/>
                <w:sz w:val="20"/>
                <w:szCs w:val="20"/>
              </w:rPr>
              <w:t>ΠΡΟΞΕΝΕΙΟ</w:t>
            </w:r>
            <w:bookmarkEnd w:id="1791"/>
            <w:bookmarkEnd w:id="1792"/>
            <w:bookmarkEnd w:id="1793"/>
          </w:p>
        </w:tc>
        <w:tc>
          <w:tcPr>
            <w:tcW w:w="2603" w:type="dxa"/>
            <w:shd w:val="clear" w:color="auto" w:fill="auto"/>
            <w:vAlign w:val="center"/>
          </w:tcPr>
          <w:p w14:paraId="2D4FE2A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94" w:name="_Toc54177890"/>
            <w:bookmarkStart w:id="1795" w:name="_Toc54009085"/>
            <w:bookmarkStart w:id="1796" w:name="_Toc53353578"/>
            <w:r w:rsidRPr="00AC6078">
              <w:rPr>
                <w:rFonts w:cs="Tahoma"/>
                <w:sz w:val="20"/>
                <w:szCs w:val="20"/>
              </w:rPr>
              <w:t>ΑΔΡΙΑΝΟΥΠΟΛΗ</w:t>
            </w:r>
            <w:bookmarkEnd w:id="1794"/>
            <w:bookmarkEnd w:id="1795"/>
            <w:bookmarkEnd w:id="1796"/>
          </w:p>
        </w:tc>
        <w:tc>
          <w:tcPr>
            <w:tcW w:w="2054" w:type="dxa"/>
            <w:shd w:val="clear" w:color="auto" w:fill="auto"/>
            <w:vAlign w:val="center"/>
          </w:tcPr>
          <w:p w14:paraId="6CB7984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797" w:name="_Toc54177891"/>
            <w:bookmarkStart w:id="1798" w:name="_Toc54009086"/>
            <w:bookmarkStart w:id="1799" w:name="_Toc53353579"/>
            <w:r w:rsidRPr="00AC6078">
              <w:rPr>
                <w:rFonts w:cs="Tahoma"/>
                <w:sz w:val="20"/>
                <w:szCs w:val="20"/>
              </w:rPr>
              <w:t>ΤΟΥΡΚΙΑ</w:t>
            </w:r>
            <w:bookmarkEnd w:id="1797"/>
            <w:bookmarkEnd w:id="1798"/>
            <w:bookmarkEnd w:id="1799"/>
          </w:p>
        </w:tc>
      </w:tr>
      <w:tr w:rsidR="00AC6078" w:rsidRPr="00AC6078" w14:paraId="3B79E43A" w14:textId="77777777" w:rsidTr="009D5049">
        <w:trPr>
          <w:trHeight w:val="255"/>
          <w:jc w:val="center"/>
        </w:trPr>
        <w:tc>
          <w:tcPr>
            <w:tcW w:w="504" w:type="dxa"/>
            <w:shd w:val="clear" w:color="auto" w:fill="auto"/>
            <w:vAlign w:val="center"/>
          </w:tcPr>
          <w:p w14:paraId="68B254AE"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00" w:name="_Toc54177892"/>
            <w:bookmarkStart w:id="1801" w:name="_Toc54009087"/>
            <w:bookmarkStart w:id="1802" w:name="_Toc53353580"/>
            <w:r w:rsidRPr="00AC6078">
              <w:rPr>
                <w:rFonts w:cs="Tahoma"/>
                <w:sz w:val="20"/>
                <w:szCs w:val="20"/>
              </w:rPr>
              <w:t>2</w:t>
            </w:r>
            <w:bookmarkEnd w:id="1800"/>
            <w:bookmarkEnd w:id="1801"/>
            <w:bookmarkEnd w:id="1802"/>
          </w:p>
        </w:tc>
        <w:tc>
          <w:tcPr>
            <w:tcW w:w="3486" w:type="dxa"/>
            <w:shd w:val="clear" w:color="auto" w:fill="auto"/>
            <w:vAlign w:val="center"/>
          </w:tcPr>
          <w:p w14:paraId="1C677B2B"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03" w:name="_Toc54177893"/>
            <w:bookmarkStart w:id="1804" w:name="_Toc54009088"/>
            <w:bookmarkStart w:id="1805" w:name="_Toc53353581"/>
            <w:r w:rsidRPr="00AC6078">
              <w:rPr>
                <w:rFonts w:cs="Tahoma"/>
                <w:sz w:val="20"/>
                <w:szCs w:val="20"/>
              </w:rPr>
              <w:t>ΠΡΟΞΕΝΕΙΟ</w:t>
            </w:r>
            <w:bookmarkEnd w:id="1803"/>
            <w:bookmarkEnd w:id="1804"/>
            <w:bookmarkEnd w:id="1805"/>
          </w:p>
        </w:tc>
        <w:tc>
          <w:tcPr>
            <w:tcW w:w="2603" w:type="dxa"/>
            <w:shd w:val="clear" w:color="auto" w:fill="auto"/>
            <w:vAlign w:val="center"/>
          </w:tcPr>
          <w:p w14:paraId="48ECDFE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06" w:name="_Toc54177894"/>
            <w:bookmarkStart w:id="1807" w:name="_Toc54009089"/>
            <w:bookmarkStart w:id="1808" w:name="_Toc53353582"/>
            <w:r w:rsidRPr="00AC6078">
              <w:rPr>
                <w:rFonts w:cs="Tahoma"/>
                <w:sz w:val="20"/>
                <w:szCs w:val="20"/>
              </w:rPr>
              <w:t>ΑΤΛΑΝΤΑ</w:t>
            </w:r>
            <w:bookmarkEnd w:id="1806"/>
            <w:bookmarkEnd w:id="1807"/>
            <w:bookmarkEnd w:id="1808"/>
          </w:p>
        </w:tc>
        <w:tc>
          <w:tcPr>
            <w:tcW w:w="2054" w:type="dxa"/>
            <w:shd w:val="clear" w:color="auto" w:fill="auto"/>
            <w:vAlign w:val="center"/>
          </w:tcPr>
          <w:p w14:paraId="4257C05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09" w:name="_Toc54177895"/>
            <w:bookmarkStart w:id="1810" w:name="_Toc54009090"/>
            <w:bookmarkStart w:id="1811" w:name="_Toc53353583"/>
            <w:r w:rsidRPr="00AC6078">
              <w:rPr>
                <w:rFonts w:cs="Tahoma"/>
                <w:sz w:val="20"/>
                <w:szCs w:val="20"/>
              </w:rPr>
              <w:t>ΗΠΑ</w:t>
            </w:r>
            <w:bookmarkEnd w:id="1809"/>
            <w:bookmarkEnd w:id="1810"/>
            <w:bookmarkEnd w:id="1811"/>
          </w:p>
        </w:tc>
      </w:tr>
      <w:tr w:rsidR="00AC6078" w:rsidRPr="00AC6078" w14:paraId="4BFE0462" w14:textId="77777777" w:rsidTr="009D5049">
        <w:trPr>
          <w:trHeight w:val="255"/>
          <w:jc w:val="center"/>
        </w:trPr>
        <w:tc>
          <w:tcPr>
            <w:tcW w:w="504" w:type="dxa"/>
            <w:shd w:val="clear" w:color="auto" w:fill="auto"/>
            <w:vAlign w:val="center"/>
          </w:tcPr>
          <w:p w14:paraId="4E35682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12" w:name="_Toc54177896"/>
            <w:bookmarkStart w:id="1813" w:name="_Toc54009091"/>
            <w:bookmarkStart w:id="1814" w:name="_Toc53353584"/>
            <w:r w:rsidRPr="00AC6078">
              <w:rPr>
                <w:rFonts w:cs="Tahoma"/>
                <w:sz w:val="20"/>
                <w:szCs w:val="20"/>
              </w:rPr>
              <w:t>3</w:t>
            </w:r>
            <w:bookmarkEnd w:id="1812"/>
            <w:bookmarkEnd w:id="1813"/>
            <w:bookmarkEnd w:id="1814"/>
          </w:p>
        </w:tc>
        <w:tc>
          <w:tcPr>
            <w:tcW w:w="3486" w:type="dxa"/>
            <w:shd w:val="clear" w:color="auto" w:fill="auto"/>
            <w:vAlign w:val="center"/>
          </w:tcPr>
          <w:p w14:paraId="71E8726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15" w:name="_Toc54177897"/>
            <w:bookmarkStart w:id="1816" w:name="_Toc54009092"/>
            <w:bookmarkStart w:id="1817" w:name="_Toc53353585"/>
            <w:r w:rsidRPr="00AC6078">
              <w:rPr>
                <w:rFonts w:cs="Tahoma"/>
                <w:sz w:val="20"/>
                <w:szCs w:val="20"/>
              </w:rPr>
              <w:t>ΠΡΟΞΕΝΕΙΟ</w:t>
            </w:r>
            <w:bookmarkEnd w:id="1815"/>
            <w:bookmarkEnd w:id="1816"/>
            <w:bookmarkEnd w:id="1817"/>
          </w:p>
        </w:tc>
        <w:tc>
          <w:tcPr>
            <w:tcW w:w="2603" w:type="dxa"/>
            <w:shd w:val="clear" w:color="auto" w:fill="auto"/>
            <w:vAlign w:val="center"/>
          </w:tcPr>
          <w:p w14:paraId="7D79F75D"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18" w:name="_Toc54177898"/>
            <w:bookmarkStart w:id="1819" w:name="_Toc54009093"/>
            <w:bookmarkStart w:id="1820" w:name="_Toc53353586"/>
            <w:r w:rsidRPr="00AC6078">
              <w:rPr>
                <w:rFonts w:cs="Tahoma"/>
                <w:sz w:val="20"/>
                <w:szCs w:val="20"/>
              </w:rPr>
              <w:t>ΒΑΝΚΟΥΒΕΡ</w:t>
            </w:r>
            <w:bookmarkEnd w:id="1818"/>
            <w:bookmarkEnd w:id="1819"/>
            <w:bookmarkEnd w:id="1820"/>
          </w:p>
        </w:tc>
        <w:tc>
          <w:tcPr>
            <w:tcW w:w="2054" w:type="dxa"/>
            <w:shd w:val="clear" w:color="auto" w:fill="auto"/>
            <w:vAlign w:val="center"/>
          </w:tcPr>
          <w:p w14:paraId="4B13A71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21" w:name="_Toc54177899"/>
            <w:bookmarkStart w:id="1822" w:name="_Toc54009094"/>
            <w:bookmarkStart w:id="1823" w:name="_Toc53353587"/>
            <w:r w:rsidRPr="00AC6078">
              <w:rPr>
                <w:rFonts w:cs="Tahoma"/>
                <w:sz w:val="20"/>
                <w:szCs w:val="20"/>
              </w:rPr>
              <w:t>ΚΑΝΑΔΑΣ</w:t>
            </w:r>
            <w:bookmarkEnd w:id="1821"/>
            <w:bookmarkEnd w:id="1822"/>
            <w:bookmarkEnd w:id="1823"/>
          </w:p>
        </w:tc>
      </w:tr>
      <w:tr w:rsidR="00AC6078" w:rsidRPr="00AC6078" w14:paraId="2392EFB8" w14:textId="77777777" w:rsidTr="009D5049">
        <w:trPr>
          <w:trHeight w:val="255"/>
          <w:jc w:val="center"/>
        </w:trPr>
        <w:tc>
          <w:tcPr>
            <w:tcW w:w="504" w:type="dxa"/>
            <w:shd w:val="clear" w:color="auto" w:fill="auto"/>
            <w:vAlign w:val="center"/>
          </w:tcPr>
          <w:p w14:paraId="6AFAF412"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24" w:name="_Toc54177900"/>
            <w:bookmarkStart w:id="1825" w:name="_Toc54009095"/>
            <w:bookmarkStart w:id="1826" w:name="_Toc53353588"/>
            <w:r w:rsidRPr="00AC6078">
              <w:rPr>
                <w:rFonts w:cs="Tahoma"/>
                <w:sz w:val="20"/>
                <w:szCs w:val="20"/>
              </w:rPr>
              <w:t>4</w:t>
            </w:r>
            <w:bookmarkEnd w:id="1824"/>
            <w:bookmarkEnd w:id="1825"/>
            <w:bookmarkEnd w:id="1826"/>
          </w:p>
        </w:tc>
        <w:tc>
          <w:tcPr>
            <w:tcW w:w="3486" w:type="dxa"/>
            <w:shd w:val="clear" w:color="auto" w:fill="auto"/>
            <w:vAlign w:val="center"/>
          </w:tcPr>
          <w:p w14:paraId="387259E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27" w:name="_Toc54177901"/>
            <w:bookmarkStart w:id="1828" w:name="_Toc54009096"/>
            <w:bookmarkStart w:id="1829" w:name="_Toc53353589"/>
            <w:r w:rsidRPr="00AC6078">
              <w:rPr>
                <w:rFonts w:cs="Tahoma"/>
                <w:sz w:val="20"/>
                <w:szCs w:val="20"/>
              </w:rPr>
              <w:t>ΠΡΟΞΕΝΕΙΟ</w:t>
            </w:r>
            <w:bookmarkEnd w:id="1827"/>
            <w:bookmarkEnd w:id="1828"/>
            <w:bookmarkEnd w:id="1829"/>
          </w:p>
        </w:tc>
        <w:tc>
          <w:tcPr>
            <w:tcW w:w="2603" w:type="dxa"/>
            <w:shd w:val="clear" w:color="auto" w:fill="auto"/>
            <w:vAlign w:val="center"/>
          </w:tcPr>
          <w:p w14:paraId="15EF435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30" w:name="_Toc54177902"/>
            <w:bookmarkStart w:id="1831" w:name="_Toc54009097"/>
            <w:bookmarkStart w:id="1832" w:name="_Toc53353590"/>
            <w:r w:rsidRPr="00AC6078">
              <w:rPr>
                <w:rFonts w:cs="Tahoma"/>
                <w:sz w:val="20"/>
                <w:szCs w:val="20"/>
              </w:rPr>
              <w:t>ΚΕΗΠ ΤΑΟΥΝ</w:t>
            </w:r>
            <w:bookmarkEnd w:id="1830"/>
            <w:bookmarkEnd w:id="1831"/>
            <w:bookmarkEnd w:id="1832"/>
          </w:p>
        </w:tc>
        <w:tc>
          <w:tcPr>
            <w:tcW w:w="2054" w:type="dxa"/>
            <w:shd w:val="clear" w:color="auto" w:fill="auto"/>
            <w:vAlign w:val="center"/>
          </w:tcPr>
          <w:p w14:paraId="16F72D5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33" w:name="_Toc54177903"/>
            <w:bookmarkStart w:id="1834" w:name="_Toc54009098"/>
            <w:bookmarkStart w:id="1835" w:name="_Toc53353591"/>
            <w:r w:rsidRPr="00AC6078">
              <w:rPr>
                <w:rFonts w:cs="Tahoma"/>
                <w:sz w:val="20"/>
                <w:szCs w:val="20"/>
              </w:rPr>
              <w:t>ΝΟΤΙΟΣ ΑΦΡΙΚΗ</w:t>
            </w:r>
            <w:bookmarkEnd w:id="1833"/>
            <w:bookmarkEnd w:id="1834"/>
            <w:bookmarkEnd w:id="1835"/>
          </w:p>
        </w:tc>
      </w:tr>
      <w:tr w:rsidR="00AC6078" w:rsidRPr="00AC6078" w14:paraId="5B7F0259" w14:textId="77777777" w:rsidTr="009D5049">
        <w:trPr>
          <w:trHeight w:val="255"/>
          <w:jc w:val="center"/>
        </w:trPr>
        <w:tc>
          <w:tcPr>
            <w:tcW w:w="504" w:type="dxa"/>
            <w:shd w:val="clear" w:color="auto" w:fill="auto"/>
            <w:vAlign w:val="center"/>
          </w:tcPr>
          <w:p w14:paraId="5703378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36" w:name="_Toc54177904"/>
            <w:bookmarkStart w:id="1837" w:name="_Toc54009099"/>
            <w:bookmarkStart w:id="1838" w:name="_Toc53353592"/>
            <w:r w:rsidRPr="00AC6078">
              <w:rPr>
                <w:rFonts w:cs="Tahoma"/>
                <w:sz w:val="20"/>
                <w:szCs w:val="20"/>
              </w:rPr>
              <w:t>5</w:t>
            </w:r>
            <w:bookmarkEnd w:id="1836"/>
            <w:bookmarkEnd w:id="1837"/>
            <w:bookmarkEnd w:id="1838"/>
          </w:p>
        </w:tc>
        <w:tc>
          <w:tcPr>
            <w:tcW w:w="3486" w:type="dxa"/>
            <w:shd w:val="clear" w:color="auto" w:fill="auto"/>
            <w:vAlign w:val="center"/>
          </w:tcPr>
          <w:p w14:paraId="31759C5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39" w:name="_Toc54177905"/>
            <w:bookmarkStart w:id="1840" w:name="_Toc54009100"/>
            <w:bookmarkStart w:id="1841" w:name="_Toc53353593"/>
            <w:r w:rsidRPr="00AC6078">
              <w:rPr>
                <w:rFonts w:cs="Tahoma"/>
                <w:sz w:val="20"/>
                <w:szCs w:val="20"/>
              </w:rPr>
              <w:t>ΠΡΟΞΕΝΕΙΟ</w:t>
            </w:r>
            <w:bookmarkEnd w:id="1839"/>
            <w:bookmarkEnd w:id="1840"/>
            <w:bookmarkEnd w:id="1841"/>
          </w:p>
        </w:tc>
        <w:tc>
          <w:tcPr>
            <w:tcW w:w="2603" w:type="dxa"/>
            <w:shd w:val="clear" w:color="auto" w:fill="auto"/>
            <w:vAlign w:val="center"/>
          </w:tcPr>
          <w:p w14:paraId="07FBAA33"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42" w:name="_Toc54177906"/>
            <w:bookmarkStart w:id="1843" w:name="_Toc54009101"/>
            <w:bookmarkStart w:id="1844" w:name="_Toc53353594"/>
            <w:r w:rsidRPr="00AC6078">
              <w:rPr>
                <w:rFonts w:cs="Tahoma"/>
                <w:sz w:val="20"/>
                <w:szCs w:val="20"/>
              </w:rPr>
              <w:t>ΜΟΝΑΣΤΗΡΙ</w:t>
            </w:r>
            <w:bookmarkEnd w:id="1842"/>
            <w:bookmarkEnd w:id="1843"/>
            <w:bookmarkEnd w:id="1844"/>
          </w:p>
        </w:tc>
        <w:tc>
          <w:tcPr>
            <w:tcW w:w="2054" w:type="dxa"/>
            <w:shd w:val="clear" w:color="auto" w:fill="auto"/>
            <w:vAlign w:val="center"/>
          </w:tcPr>
          <w:p w14:paraId="5CBD0BEA"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45" w:name="_Toc54177907"/>
            <w:bookmarkStart w:id="1846" w:name="_Toc54009102"/>
            <w:bookmarkStart w:id="1847" w:name="_Toc53353595"/>
            <w:r w:rsidRPr="00AC6078">
              <w:rPr>
                <w:rFonts w:cs="Tahoma"/>
                <w:sz w:val="20"/>
                <w:szCs w:val="20"/>
              </w:rPr>
              <w:t>ΠΓΔΜ</w:t>
            </w:r>
            <w:bookmarkEnd w:id="1845"/>
            <w:bookmarkEnd w:id="1846"/>
            <w:bookmarkEnd w:id="1847"/>
          </w:p>
        </w:tc>
      </w:tr>
      <w:tr w:rsidR="00AC6078" w:rsidRPr="00AC6078" w14:paraId="4AB6252D" w14:textId="77777777" w:rsidTr="009D5049">
        <w:trPr>
          <w:trHeight w:val="255"/>
          <w:jc w:val="center"/>
        </w:trPr>
        <w:tc>
          <w:tcPr>
            <w:tcW w:w="504" w:type="dxa"/>
            <w:shd w:val="clear" w:color="auto" w:fill="auto"/>
            <w:vAlign w:val="center"/>
          </w:tcPr>
          <w:p w14:paraId="3289F137"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48" w:name="_Toc54177908"/>
            <w:bookmarkStart w:id="1849" w:name="_Toc54009103"/>
            <w:bookmarkStart w:id="1850" w:name="_Toc53353596"/>
            <w:r w:rsidRPr="00AC6078">
              <w:rPr>
                <w:rFonts w:cs="Tahoma"/>
                <w:sz w:val="20"/>
                <w:szCs w:val="20"/>
              </w:rPr>
              <w:t>6</w:t>
            </w:r>
            <w:bookmarkEnd w:id="1848"/>
            <w:bookmarkEnd w:id="1849"/>
            <w:bookmarkEnd w:id="1850"/>
          </w:p>
        </w:tc>
        <w:tc>
          <w:tcPr>
            <w:tcW w:w="3486" w:type="dxa"/>
            <w:shd w:val="clear" w:color="auto" w:fill="auto"/>
            <w:vAlign w:val="center"/>
          </w:tcPr>
          <w:p w14:paraId="70F79F7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51" w:name="_Toc54177909"/>
            <w:bookmarkStart w:id="1852" w:name="_Toc54009104"/>
            <w:bookmarkStart w:id="1853" w:name="_Toc53353597"/>
            <w:r w:rsidRPr="00AC6078">
              <w:rPr>
                <w:rFonts w:cs="Tahoma"/>
                <w:sz w:val="20"/>
                <w:szCs w:val="20"/>
              </w:rPr>
              <w:t>ΠΡΟΞΕΝΕΙΟ</w:t>
            </w:r>
            <w:bookmarkEnd w:id="1851"/>
            <w:bookmarkEnd w:id="1852"/>
            <w:bookmarkEnd w:id="1853"/>
          </w:p>
        </w:tc>
        <w:tc>
          <w:tcPr>
            <w:tcW w:w="2603" w:type="dxa"/>
            <w:shd w:val="clear" w:color="auto" w:fill="auto"/>
            <w:vAlign w:val="center"/>
          </w:tcPr>
          <w:p w14:paraId="66AEC72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54" w:name="_Toc54177910"/>
            <w:bookmarkStart w:id="1855" w:name="_Toc54009105"/>
            <w:bookmarkStart w:id="1856" w:name="_Toc53353598"/>
            <w:r w:rsidRPr="00AC6078">
              <w:rPr>
                <w:rFonts w:cs="Tahoma"/>
                <w:sz w:val="20"/>
                <w:szCs w:val="20"/>
              </w:rPr>
              <w:t>ΠΕΡΘΗ</w:t>
            </w:r>
            <w:bookmarkEnd w:id="1854"/>
            <w:bookmarkEnd w:id="1855"/>
            <w:bookmarkEnd w:id="1856"/>
          </w:p>
        </w:tc>
        <w:tc>
          <w:tcPr>
            <w:tcW w:w="2054" w:type="dxa"/>
            <w:shd w:val="clear" w:color="auto" w:fill="auto"/>
            <w:vAlign w:val="center"/>
          </w:tcPr>
          <w:p w14:paraId="5A1AA19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57" w:name="_Toc54177911"/>
            <w:bookmarkStart w:id="1858" w:name="_Toc54009106"/>
            <w:bookmarkStart w:id="1859" w:name="_Toc53353599"/>
            <w:r w:rsidRPr="00AC6078">
              <w:rPr>
                <w:rFonts w:cs="Tahoma"/>
                <w:sz w:val="20"/>
                <w:szCs w:val="20"/>
              </w:rPr>
              <w:t>ΑΥΣΤΡΑΛΙΑ</w:t>
            </w:r>
            <w:bookmarkEnd w:id="1857"/>
            <w:bookmarkEnd w:id="1858"/>
            <w:bookmarkEnd w:id="1859"/>
          </w:p>
        </w:tc>
      </w:tr>
      <w:tr w:rsidR="00AC6078" w:rsidRPr="00AC6078" w14:paraId="612DA100" w14:textId="77777777" w:rsidTr="009D5049">
        <w:trPr>
          <w:trHeight w:val="270"/>
          <w:jc w:val="center"/>
        </w:trPr>
        <w:tc>
          <w:tcPr>
            <w:tcW w:w="504" w:type="dxa"/>
            <w:shd w:val="clear" w:color="auto" w:fill="auto"/>
            <w:vAlign w:val="center"/>
          </w:tcPr>
          <w:p w14:paraId="48BD0AD6"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60" w:name="_Toc54177912"/>
            <w:bookmarkStart w:id="1861" w:name="_Toc54009107"/>
            <w:bookmarkStart w:id="1862" w:name="_Toc53353600"/>
            <w:r w:rsidRPr="00AC6078">
              <w:rPr>
                <w:rFonts w:cs="Tahoma"/>
                <w:sz w:val="20"/>
                <w:szCs w:val="20"/>
              </w:rPr>
              <w:t>7</w:t>
            </w:r>
            <w:bookmarkEnd w:id="1860"/>
            <w:bookmarkEnd w:id="1861"/>
            <w:bookmarkEnd w:id="1862"/>
          </w:p>
        </w:tc>
        <w:tc>
          <w:tcPr>
            <w:tcW w:w="3486" w:type="dxa"/>
            <w:shd w:val="clear" w:color="auto" w:fill="auto"/>
            <w:vAlign w:val="center"/>
          </w:tcPr>
          <w:p w14:paraId="17558544"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63" w:name="_Toc54177913"/>
            <w:bookmarkStart w:id="1864" w:name="_Toc54009108"/>
            <w:bookmarkStart w:id="1865" w:name="_Toc53353601"/>
            <w:r w:rsidRPr="00AC6078">
              <w:rPr>
                <w:rFonts w:cs="Tahoma"/>
                <w:sz w:val="20"/>
                <w:szCs w:val="20"/>
              </w:rPr>
              <w:t>ΠΡΟΞΕΝΕΙΟ</w:t>
            </w:r>
            <w:bookmarkEnd w:id="1863"/>
            <w:bookmarkEnd w:id="1864"/>
            <w:bookmarkEnd w:id="1865"/>
          </w:p>
        </w:tc>
        <w:tc>
          <w:tcPr>
            <w:tcW w:w="2603" w:type="dxa"/>
            <w:shd w:val="clear" w:color="auto" w:fill="auto"/>
            <w:vAlign w:val="center"/>
          </w:tcPr>
          <w:p w14:paraId="46E64D28"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66" w:name="_Toc54177914"/>
            <w:bookmarkStart w:id="1867" w:name="_Toc54009109"/>
            <w:bookmarkStart w:id="1868" w:name="_Toc53353602"/>
            <w:r w:rsidRPr="00AC6078">
              <w:rPr>
                <w:rFonts w:cs="Tahoma"/>
                <w:sz w:val="20"/>
                <w:szCs w:val="20"/>
              </w:rPr>
              <w:t>ΧΙΟΥΣΤΟΝ</w:t>
            </w:r>
            <w:bookmarkEnd w:id="1866"/>
            <w:bookmarkEnd w:id="1867"/>
            <w:bookmarkEnd w:id="1868"/>
          </w:p>
        </w:tc>
        <w:tc>
          <w:tcPr>
            <w:tcW w:w="2054" w:type="dxa"/>
            <w:shd w:val="clear" w:color="auto" w:fill="auto"/>
            <w:vAlign w:val="center"/>
          </w:tcPr>
          <w:p w14:paraId="0C2ACE0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69" w:name="_Toc54177915"/>
            <w:bookmarkStart w:id="1870" w:name="_Toc54009110"/>
            <w:bookmarkStart w:id="1871" w:name="_Toc53353603"/>
            <w:r w:rsidRPr="00AC6078">
              <w:rPr>
                <w:rFonts w:cs="Tahoma"/>
                <w:sz w:val="20"/>
                <w:szCs w:val="20"/>
              </w:rPr>
              <w:t>ΗΠΑ</w:t>
            </w:r>
            <w:bookmarkEnd w:id="1869"/>
            <w:bookmarkEnd w:id="1870"/>
            <w:bookmarkEnd w:id="1871"/>
          </w:p>
        </w:tc>
      </w:tr>
      <w:tr w:rsidR="00AC6078" w:rsidRPr="00AC6078" w14:paraId="62A09AA6" w14:textId="77777777" w:rsidTr="009D5049">
        <w:trPr>
          <w:trHeight w:val="270"/>
          <w:jc w:val="center"/>
        </w:trPr>
        <w:tc>
          <w:tcPr>
            <w:tcW w:w="504" w:type="dxa"/>
            <w:shd w:val="clear" w:color="auto" w:fill="DEEAF6" w:themeFill="accent5" w:themeFillTint="33"/>
          </w:tcPr>
          <w:p w14:paraId="2E867663" w14:textId="77777777" w:rsidR="00AC6078" w:rsidRPr="00AC6078" w:rsidRDefault="00AC6078" w:rsidP="00AC6078">
            <w:pPr>
              <w:widowControl w:val="0"/>
              <w:spacing w:before="120" w:line="240" w:lineRule="auto"/>
              <w:contextualSpacing/>
              <w:jc w:val="left"/>
              <w:rPr>
                <w:rFonts w:cs="Tahoma"/>
                <w:b/>
                <w:bCs/>
                <w:sz w:val="20"/>
                <w:szCs w:val="20"/>
              </w:rPr>
            </w:pPr>
            <w:r w:rsidRPr="00AC6078">
              <w:rPr>
                <w:rFonts w:cs="Tahoma"/>
                <w:b/>
                <w:bCs/>
                <w:sz w:val="20"/>
                <w:szCs w:val="20"/>
              </w:rPr>
              <w:t xml:space="preserve"> </w:t>
            </w:r>
          </w:p>
        </w:tc>
        <w:tc>
          <w:tcPr>
            <w:tcW w:w="8143" w:type="dxa"/>
            <w:gridSpan w:val="3"/>
            <w:shd w:val="clear" w:color="auto" w:fill="DEEAF6" w:themeFill="accent5" w:themeFillTint="33"/>
          </w:tcPr>
          <w:p w14:paraId="77787154" w14:textId="77777777" w:rsidR="00AC6078" w:rsidRPr="00AC6078" w:rsidRDefault="00AC6078" w:rsidP="00AC6078">
            <w:pPr>
              <w:widowControl w:val="0"/>
              <w:spacing w:before="120" w:line="240" w:lineRule="auto"/>
              <w:contextualSpacing/>
              <w:jc w:val="left"/>
              <w:rPr>
                <w:rFonts w:cs="Tahoma"/>
                <w:b/>
                <w:bCs/>
                <w:sz w:val="20"/>
                <w:szCs w:val="20"/>
              </w:rPr>
            </w:pPr>
            <w:r w:rsidRPr="00AC6078">
              <w:rPr>
                <w:rFonts w:cs="Tahoma"/>
                <w:b/>
                <w:bCs/>
                <w:sz w:val="20"/>
                <w:szCs w:val="20"/>
              </w:rPr>
              <w:t>ΓΡΑΦΕΙΑ ΣΥΝΔΕΣΜΟΥ</w:t>
            </w:r>
          </w:p>
        </w:tc>
      </w:tr>
      <w:tr w:rsidR="00AC6078" w:rsidRPr="00AC6078" w14:paraId="784D9546" w14:textId="77777777" w:rsidTr="009D5049">
        <w:trPr>
          <w:trHeight w:val="408"/>
          <w:jc w:val="center"/>
        </w:trPr>
        <w:tc>
          <w:tcPr>
            <w:tcW w:w="504" w:type="dxa"/>
            <w:shd w:val="clear" w:color="auto" w:fill="auto"/>
            <w:vAlign w:val="center"/>
          </w:tcPr>
          <w:p w14:paraId="4659CB5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r w:rsidRPr="00AC6078">
              <w:rPr>
                <w:rFonts w:cs="Tahoma"/>
                <w:sz w:val="20"/>
                <w:szCs w:val="20"/>
              </w:rPr>
              <w:t> </w:t>
            </w:r>
          </w:p>
        </w:tc>
        <w:tc>
          <w:tcPr>
            <w:tcW w:w="3486" w:type="dxa"/>
            <w:shd w:val="clear" w:color="auto" w:fill="auto"/>
            <w:vAlign w:val="center"/>
          </w:tcPr>
          <w:p w14:paraId="7DD9A34F"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72" w:name="_Toc54177918"/>
            <w:bookmarkStart w:id="1873" w:name="_Toc54009111"/>
            <w:bookmarkStart w:id="1874" w:name="_Toc53353604"/>
            <w:r w:rsidRPr="00AC6078">
              <w:rPr>
                <w:rFonts w:cs="Tahoma"/>
                <w:sz w:val="20"/>
                <w:szCs w:val="20"/>
              </w:rPr>
              <w:t>ΓΡΑΦΕΙΟ ΣΥΝΔΕΣΜΟΥ ΠΡΙΣΤΙΝΑ</w:t>
            </w:r>
            <w:bookmarkEnd w:id="1872"/>
            <w:bookmarkEnd w:id="1873"/>
            <w:bookmarkEnd w:id="1874"/>
          </w:p>
        </w:tc>
        <w:tc>
          <w:tcPr>
            <w:tcW w:w="2603" w:type="dxa"/>
            <w:shd w:val="clear" w:color="auto" w:fill="auto"/>
            <w:vAlign w:val="center"/>
          </w:tcPr>
          <w:p w14:paraId="215B1971"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75" w:name="_Toc54177919"/>
            <w:bookmarkStart w:id="1876" w:name="_Toc54009112"/>
            <w:bookmarkStart w:id="1877" w:name="_Toc53353605"/>
            <w:r w:rsidRPr="00AC6078">
              <w:rPr>
                <w:rFonts w:cs="Tahoma"/>
                <w:sz w:val="20"/>
                <w:szCs w:val="20"/>
              </w:rPr>
              <w:t>ΠΡΙΣΤΙΝΑ</w:t>
            </w:r>
            <w:bookmarkEnd w:id="1875"/>
            <w:bookmarkEnd w:id="1876"/>
            <w:bookmarkEnd w:id="1877"/>
          </w:p>
        </w:tc>
        <w:tc>
          <w:tcPr>
            <w:tcW w:w="2054" w:type="dxa"/>
            <w:shd w:val="clear" w:color="auto" w:fill="auto"/>
            <w:vAlign w:val="center"/>
          </w:tcPr>
          <w:p w14:paraId="3EEBD4C0" w14:textId="77777777" w:rsidR="00AC6078" w:rsidRPr="00AC6078" w:rsidRDefault="00AC6078" w:rsidP="00AC6078">
            <w:pPr>
              <w:widowControl w:val="0"/>
              <w:spacing w:before="120" w:line="240" w:lineRule="auto"/>
              <w:contextualSpacing/>
              <w:jc w:val="left"/>
              <w:rPr>
                <w:rFonts w:eastAsia="MS Mincho" w:cs="Tahoma"/>
                <w:b/>
                <w:bCs/>
                <w:caps/>
                <w:sz w:val="20"/>
                <w:szCs w:val="20"/>
                <w:lang w:val="en-US" w:eastAsia="el-GR"/>
              </w:rPr>
            </w:pPr>
            <w:bookmarkStart w:id="1878" w:name="_Toc54177920"/>
            <w:bookmarkStart w:id="1879" w:name="_Toc54009113"/>
            <w:bookmarkStart w:id="1880" w:name="_Toc53353606"/>
            <w:r w:rsidRPr="00AC6078">
              <w:rPr>
                <w:rFonts w:cs="Tahoma"/>
                <w:sz w:val="20"/>
                <w:szCs w:val="20"/>
              </w:rPr>
              <w:t>ΚΟΣΣΟΒΟ</w:t>
            </w:r>
            <w:bookmarkEnd w:id="1878"/>
            <w:bookmarkEnd w:id="1879"/>
            <w:bookmarkEnd w:id="1880"/>
          </w:p>
        </w:tc>
      </w:tr>
      <w:tr w:rsidR="00AC6078" w:rsidRPr="00AC6078" w14:paraId="772E5862" w14:textId="77777777" w:rsidTr="009D5049">
        <w:trPr>
          <w:trHeight w:val="330"/>
          <w:jc w:val="center"/>
        </w:trPr>
        <w:tc>
          <w:tcPr>
            <w:tcW w:w="504" w:type="dxa"/>
            <w:shd w:val="clear" w:color="auto" w:fill="BDD6EE" w:themeFill="accent5" w:themeFillTint="66"/>
            <w:vAlign w:val="center"/>
          </w:tcPr>
          <w:p w14:paraId="5364A23A" w14:textId="77777777" w:rsidR="00AC6078" w:rsidRPr="00AC6078" w:rsidRDefault="00AC6078" w:rsidP="00AC6078">
            <w:pPr>
              <w:widowControl w:val="0"/>
              <w:spacing w:before="120" w:line="240" w:lineRule="auto"/>
              <w:contextualSpacing/>
              <w:jc w:val="left"/>
              <w:rPr>
                <w:rFonts w:cs="Tahoma"/>
                <w:b/>
                <w:bCs/>
                <w:sz w:val="20"/>
                <w:szCs w:val="20"/>
              </w:rPr>
            </w:pPr>
          </w:p>
        </w:tc>
        <w:tc>
          <w:tcPr>
            <w:tcW w:w="6089" w:type="dxa"/>
            <w:gridSpan w:val="2"/>
            <w:shd w:val="clear" w:color="auto" w:fill="BDD6EE" w:themeFill="accent5" w:themeFillTint="66"/>
            <w:vAlign w:val="center"/>
          </w:tcPr>
          <w:p w14:paraId="56B07864" w14:textId="77777777" w:rsidR="00AC6078" w:rsidRPr="00AC6078" w:rsidRDefault="00AC6078" w:rsidP="00AC6078">
            <w:pPr>
              <w:widowControl w:val="0"/>
              <w:spacing w:before="120" w:line="240" w:lineRule="auto"/>
              <w:contextualSpacing/>
              <w:jc w:val="left"/>
              <w:rPr>
                <w:rFonts w:cs="Tahoma"/>
                <w:b/>
                <w:bCs/>
                <w:sz w:val="20"/>
                <w:szCs w:val="20"/>
              </w:rPr>
            </w:pPr>
            <w:bookmarkStart w:id="1881" w:name="_Toc54177923"/>
            <w:r w:rsidRPr="00AC6078">
              <w:rPr>
                <w:rFonts w:cs="Tahoma"/>
                <w:b/>
                <w:bCs/>
                <w:sz w:val="20"/>
                <w:szCs w:val="20"/>
              </w:rPr>
              <w:t>Σύνολο Αρχών Εξωτερικού</w:t>
            </w:r>
            <w:bookmarkEnd w:id="1881"/>
          </w:p>
        </w:tc>
        <w:tc>
          <w:tcPr>
            <w:tcW w:w="2054" w:type="dxa"/>
            <w:shd w:val="clear" w:color="auto" w:fill="BDD6EE" w:themeFill="accent5" w:themeFillTint="66"/>
            <w:vAlign w:val="center"/>
          </w:tcPr>
          <w:p w14:paraId="4B076EB1" w14:textId="77777777" w:rsidR="00AC6078" w:rsidRPr="00AC6078" w:rsidRDefault="00AC6078" w:rsidP="00AC6078">
            <w:pPr>
              <w:widowControl w:val="0"/>
              <w:spacing w:before="120" w:line="240" w:lineRule="auto"/>
              <w:contextualSpacing/>
              <w:jc w:val="left"/>
              <w:rPr>
                <w:rFonts w:cs="Tahoma"/>
                <w:b/>
                <w:bCs/>
                <w:sz w:val="20"/>
                <w:szCs w:val="20"/>
              </w:rPr>
            </w:pPr>
            <w:bookmarkStart w:id="1882" w:name="_Toc54177924"/>
            <w:r w:rsidRPr="00AC6078">
              <w:rPr>
                <w:rFonts w:cs="Tahoma"/>
                <w:b/>
                <w:bCs/>
                <w:sz w:val="20"/>
                <w:szCs w:val="20"/>
              </w:rPr>
              <w:t>138</w:t>
            </w:r>
            <w:bookmarkEnd w:id="1882"/>
          </w:p>
        </w:tc>
      </w:tr>
    </w:tbl>
    <w:p w14:paraId="4801B0DF" w14:textId="77777777" w:rsidR="00AC6078" w:rsidRPr="00AC6078" w:rsidRDefault="00AC6078" w:rsidP="00AC6078">
      <w:pPr>
        <w:spacing w:before="120"/>
        <w:jc w:val="center"/>
        <w:rPr>
          <w:i/>
          <w:iCs/>
          <w:sz w:val="20"/>
          <w:szCs w:val="20"/>
          <w:lang w:val="el-GR"/>
        </w:rPr>
      </w:pPr>
      <w:r w:rsidRPr="00AC6078">
        <w:rPr>
          <w:i/>
          <w:iCs/>
          <w:sz w:val="20"/>
          <w:szCs w:val="20"/>
          <w:lang w:val="el-GR"/>
        </w:rPr>
        <w:t>Πίνακας Κατάλογος με τις έμμισθες διπλωματικές αρχές της Ελλάδος στο εξωτερικό</w:t>
      </w:r>
    </w:p>
    <w:p w14:paraId="03EB2BDD" w14:textId="77777777" w:rsidR="00AC6078" w:rsidRDefault="00AC6078" w:rsidP="00AC6078">
      <w:pPr>
        <w:rPr>
          <w:lang w:val="el-GR"/>
        </w:rPr>
      </w:pPr>
    </w:p>
    <w:p w14:paraId="6FFE7062" w14:textId="77777777" w:rsidR="00AC6078" w:rsidRPr="0071126C" w:rsidRDefault="00AC6078" w:rsidP="00AC6078">
      <w:pPr>
        <w:rPr>
          <w:lang w:val="el-GR"/>
        </w:rPr>
      </w:pPr>
      <w:r w:rsidRPr="0071126C">
        <w:rPr>
          <w:lang w:val="el-GR"/>
        </w:rPr>
        <w:t xml:space="preserve">Η Αναθέτουσα Αρχή διατηρεί το δικαίωμα να τροποποιήσει τον παραπάνω κατάλογο των Α.Ε.Υ. σχετικά με την ακριβή τοποθεσία αυτών. Ο Ανάδοχος θα πρέπει να υποστηρίξει την λειτουργία του ΣΟΛ σε τουλάχιστον 138 διακριτές Α.Ε.Υ. </w:t>
      </w:r>
    </w:p>
    <w:p w14:paraId="0F2A5B29" w14:textId="77777777" w:rsidR="00AC6078" w:rsidRPr="0071126C" w:rsidRDefault="00AC6078" w:rsidP="00BE2BEC">
      <w:pPr>
        <w:rPr>
          <w:lang w:val="el-GR"/>
        </w:rPr>
      </w:pPr>
      <w:r w:rsidRPr="0071126C">
        <w:rPr>
          <w:lang w:val="el-GR"/>
        </w:rPr>
        <w:t xml:space="preserve">Το MPLS δίκτυο NET-VIS περιλαμβάνει τον απαραίτητο ενεργό εξοπλισμό διασύνδεσης του σημείου (CE router) στο δίκτυο διανομής του παρόχου δικτυακών υπηρεσιών (PE router) και όλα τα απαραίτητα τηλεπικοινωνιακά κυκλώματα και τις τερματικές διατάξεις τοπικού βρόγχου που χρειάζονται προκειμένου κάθε κόμβος ΑΕΥ/ΠΥ ή άλλου φορέα να συνδεθεί στον τοπικό κόμβο διανομής (PoP) του παρόχου δικτυακών υπηρεσιών. Η διασύνδεση αυτή είναι τελείως διαφανής προς την υπηρεσία, η δε χωρητικότητα των κυκλωμάτων τοπικού βρόγχου που διασυνδέουν την ΚΥ του ΥΠΕΞ με τις ΑΕΥ/ΠΥ ή άλλους φορείς, κυμαίνονται σήμερα, από 1Mbps έως 12Mbps. </w:t>
      </w:r>
    </w:p>
    <w:p w14:paraId="66F7FB99" w14:textId="77777777" w:rsidR="00AC6078" w:rsidRDefault="00AC6078" w:rsidP="00AC6078">
      <w:pPr>
        <w:rPr>
          <w:lang w:val="el-GR"/>
        </w:rPr>
      </w:pPr>
      <w:r w:rsidRPr="0071126C">
        <w:rPr>
          <w:lang w:val="el-GR"/>
        </w:rPr>
        <w:t xml:space="preserve">Η ασφάλεια της διακίνησης των δεδομένων του NET-VIS βασίζεται στους πλέον σύγχρονους μηχανισμούς και πρωτόκολλα. Όλοι οι δρομολογητές που παρέχουν πρόσβαση στο IP/MPLS VPN δίκτυο του NET-VIS διαθέτουν εξειδικευμένο λογισμικό ασφαλείας με τη χρήση του οποίου γίνεται υλοποίηση κρυπτογράφησης από άκρο σε άκρο (CE-CE/end-to-end). Με τον τρόπο αυτό, το σύνολο των δεδομένων που διακινούνται στο δίκτυο είναι κρυπτογραφημένα, ενώ παράλληλα διασφαλίζεται η ταυτοποίηση των άκρων (Authentication of Endpoints) και η ακεραιότητα των δεδομένων (Integrity). </w:t>
      </w:r>
    </w:p>
    <w:p w14:paraId="527C1644" w14:textId="77777777" w:rsidR="00BE2BEC" w:rsidRPr="0071126C" w:rsidRDefault="00BE2BEC" w:rsidP="00AC6078">
      <w:pPr>
        <w:rPr>
          <w:lang w:val="el-GR"/>
        </w:rPr>
      </w:pPr>
    </w:p>
    <w:p w14:paraId="7D6F07F0" w14:textId="77777777" w:rsidR="00F661A1" w:rsidRPr="001D389E" w:rsidRDefault="00F661A1" w:rsidP="00FB0EEA">
      <w:pPr>
        <w:pStyle w:val="5"/>
        <w:rPr>
          <w:lang w:val="el-GR"/>
        </w:rPr>
      </w:pPr>
      <w:r w:rsidRPr="001D389E">
        <w:rPr>
          <w:lang w:val="el-GR"/>
        </w:rPr>
        <w:t>Συνοπτική Περιγραφή των υπηρεσιών και της λειτουργίας του Φορέα Λειτουργίας</w:t>
      </w:r>
    </w:p>
    <w:p w14:paraId="27908F34" w14:textId="77777777" w:rsidR="00F661A1" w:rsidRPr="00734309" w:rsidRDefault="00F661A1" w:rsidP="00F661A1">
      <w:pPr>
        <w:rPr>
          <w:rFonts w:cs="Tahoma"/>
          <w:szCs w:val="22"/>
          <w:lang w:val="el-GR"/>
        </w:rPr>
      </w:pPr>
      <w:r w:rsidRPr="00734309">
        <w:rPr>
          <w:rFonts w:cs="Tahoma"/>
          <w:szCs w:val="22"/>
          <w:lang w:val="el-GR"/>
        </w:rPr>
        <w:t>Το ΥΠΕΞ διαρθρώνεται στην Κεντρική Υπηρεσία και τις περιφερειακές της υπηρεσίες και την Εξωτερική Υπηρεσία, που αποτελείται από τις Διπλωματικές και τις Προξενικές Αρχές.</w:t>
      </w:r>
    </w:p>
    <w:p w14:paraId="6FD29208" w14:textId="77777777" w:rsidR="00F661A1" w:rsidRPr="00734309" w:rsidRDefault="00F661A1" w:rsidP="004E5AC4">
      <w:pPr>
        <w:numPr>
          <w:ilvl w:val="0"/>
          <w:numId w:val="29"/>
        </w:numPr>
        <w:rPr>
          <w:rFonts w:eastAsia="SimSun" w:cs="Tahoma"/>
          <w:b/>
          <w:szCs w:val="22"/>
          <w:lang w:val="el-GR"/>
        </w:rPr>
      </w:pPr>
      <w:r w:rsidRPr="00734309">
        <w:rPr>
          <w:rFonts w:eastAsia="SimSun" w:cs="Tahoma"/>
          <w:b/>
          <w:szCs w:val="22"/>
          <w:lang w:val="el-GR"/>
        </w:rPr>
        <w:t>Κεντρική Υπηρεσία</w:t>
      </w:r>
    </w:p>
    <w:p w14:paraId="7C393C6E" w14:textId="77777777" w:rsidR="00F661A1" w:rsidRPr="00734309" w:rsidRDefault="00F661A1" w:rsidP="00F661A1">
      <w:pPr>
        <w:rPr>
          <w:rFonts w:cs="Tahoma"/>
          <w:szCs w:val="22"/>
          <w:lang w:val="el-GR"/>
        </w:rPr>
      </w:pPr>
      <w:r w:rsidRPr="00734309">
        <w:rPr>
          <w:rFonts w:cs="Tahoma"/>
          <w:szCs w:val="22"/>
          <w:lang w:val="el-GR"/>
        </w:rPr>
        <w:t>Η Κεντρική Υπηρεσία είναι αρμόδια για:</w:t>
      </w:r>
    </w:p>
    <w:p w14:paraId="3AD04E28"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Τη μελέτη και εισήγηση στην Κυβέρνηση για τη λήψη των εκάστοτε ενδεικνυόμενων αποφάσεων.</w:t>
      </w:r>
    </w:p>
    <w:p w14:paraId="64533AA8"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lastRenderedPageBreak/>
        <w:t>Την παρακολούθηση, σχεδίαση και προγραμματισμό των απαραίτητων ενεργειών για την επιτυχή εκπλήρωση της αποστολής του Υπουργείου.</w:t>
      </w:r>
    </w:p>
    <w:p w14:paraId="67FE2EF9"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Την παροχή κατευθύνσεων, οδηγιών και εντολών στις αρχές της Εξωτερικής Υπηρεσίας για την εκπλήρωση της αποστολής του κατά τον καλύτερο δυνατό τρόπο.</w:t>
      </w:r>
    </w:p>
    <w:p w14:paraId="1D5CEE89"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Τη διεύθυνση και τον έλεγχο των αρχών της Εξωτερικής Υπηρεσίας.</w:t>
      </w:r>
    </w:p>
    <w:p w14:paraId="1137BCB6"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Το χειρισμό των θεμάτων υπηρεσιακής κατάστασης του προσωπικού του Υπουργείου Εξωτερικών.</w:t>
      </w:r>
    </w:p>
    <w:p w14:paraId="224F5BC6"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Τη στελέχωση των αρχών της Εξωτερικής Υπηρεσίας και την παροχή των απαραίτητων μέσων και υλικού για την εκπλήρωση της αποστολής τους.</w:t>
      </w:r>
    </w:p>
    <w:p w14:paraId="5980839C"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Το συντονισμό των άλλων Υπουργείων και φορέων στο σχεδιασμό, την εφαρμογή και αξιολόγηση της εν γένει εξωτερικής πολιτικής της χώρας.</w:t>
      </w:r>
    </w:p>
    <w:p w14:paraId="3245D8DB"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Την εξασφάλιση επαφής των ξένων διπλωματικών αποστολών στην Ελλάδα με τα άλλα Υπουργεία, Υπηρεσίες και Οργανισμούς και το συντονισμό αρμοδιοτήτων στον εξωτερικό τομέα.</w:t>
      </w:r>
    </w:p>
    <w:p w14:paraId="3C9D1397"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Την παροχή των απαραίτητων πληροφοριών και στοιχείων στα άλλα Υπουργεία, Υπηρεσίες και Οργανισμούς, για τη χάραξη από αυτά της γενικής πολιτικής τους και την αντιμετώπιση των εκάστοτε παρουσιαζόμενων προβλημάτων και υποθέσεων.</w:t>
      </w:r>
    </w:p>
    <w:p w14:paraId="71054D03" w14:textId="77777777" w:rsidR="00F661A1" w:rsidRPr="00120217" w:rsidRDefault="00F661A1" w:rsidP="004E5AC4">
      <w:pPr>
        <w:numPr>
          <w:ilvl w:val="0"/>
          <w:numId w:val="26"/>
        </w:numPr>
        <w:ind w:left="714" w:hanging="357"/>
        <w:rPr>
          <w:rFonts w:cs="Tahoma"/>
          <w:szCs w:val="22"/>
        </w:rPr>
      </w:pPr>
      <w:r w:rsidRPr="00120217">
        <w:rPr>
          <w:rFonts w:cs="Tahoma"/>
          <w:szCs w:val="22"/>
        </w:rPr>
        <w:t>Υποστήριξη ενεργειών αναπτυξιακής συνεργασίας.</w:t>
      </w:r>
    </w:p>
    <w:p w14:paraId="73685F07" w14:textId="77777777" w:rsidR="00F661A1" w:rsidRPr="00734309" w:rsidRDefault="00F661A1" w:rsidP="00F661A1">
      <w:pPr>
        <w:rPr>
          <w:rFonts w:cs="Tahoma"/>
          <w:szCs w:val="22"/>
          <w:lang w:val="el-GR"/>
        </w:rPr>
      </w:pPr>
    </w:p>
    <w:p w14:paraId="061281F6" w14:textId="77777777" w:rsidR="00F661A1" w:rsidRPr="00734309" w:rsidRDefault="00F661A1" w:rsidP="004E5AC4">
      <w:pPr>
        <w:numPr>
          <w:ilvl w:val="0"/>
          <w:numId w:val="29"/>
        </w:numPr>
        <w:rPr>
          <w:rFonts w:eastAsia="SimSun" w:cs="Tahoma"/>
          <w:b/>
          <w:szCs w:val="22"/>
          <w:lang w:val="el-GR"/>
        </w:rPr>
      </w:pPr>
      <w:r w:rsidRPr="00734309">
        <w:rPr>
          <w:rFonts w:eastAsia="SimSun" w:cs="Tahoma"/>
          <w:b/>
          <w:szCs w:val="22"/>
          <w:lang w:val="el-GR"/>
        </w:rPr>
        <w:t>Εξωτερική Υπηρεσία</w:t>
      </w:r>
    </w:p>
    <w:p w14:paraId="0F107BEF" w14:textId="77777777" w:rsidR="00F661A1" w:rsidRPr="00734309" w:rsidRDefault="00F661A1" w:rsidP="00F661A1">
      <w:pPr>
        <w:rPr>
          <w:rFonts w:cs="Tahoma"/>
          <w:szCs w:val="22"/>
          <w:lang w:val="el-GR"/>
        </w:rPr>
      </w:pPr>
      <w:r w:rsidRPr="00734309">
        <w:rPr>
          <w:rFonts w:cs="Tahoma"/>
          <w:szCs w:val="22"/>
          <w:lang w:val="el-GR"/>
        </w:rPr>
        <w:t>Η Εξωτερική Υπηρεσία αποτελείται από τις:</w:t>
      </w:r>
    </w:p>
    <w:p w14:paraId="066F30D5" w14:textId="77777777" w:rsidR="00F661A1" w:rsidRPr="00734309" w:rsidRDefault="00F661A1" w:rsidP="004E5AC4">
      <w:pPr>
        <w:numPr>
          <w:ilvl w:val="0"/>
          <w:numId w:val="24"/>
        </w:numPr>
        <w:ind w:left="714" w:hanging="357"/>
        <w:rPr>
          <w:rFonts w:cs="Tahoma"/>
          <w:szCs w:val="22"/>
        </w:rPr>
      </w:pPr>
      <w:r w:rsidRPr="00734309">
        <w:rPr>
          <w:rFonts w:cs="Tahoma"/>
          <w:szCs w:val="22"/>
        </w:rPr>
        <w:t xml:space="preserve">Διπλωματικές Αρχές </w:t>
      </w:r>
    </w:p>
    <w:p w14:paraId="72B106E9" w14:textId="77777777" w:rsidR="00F661A1" w:rsidRPr="00734309" w:rsidRDefault="00F661A1" w:rsidP="004E5AC4">
      <w:pPr>
        <w:numPr>
          <w:ilvl w:val="0"/>
          <w:numId w:val="24"/>
        </w:numPr>
        <w:ind w:left="714" w:hanging="357"/>
        <w:rPr>
          <w:rFonts w:cs="Tahoma"/>
          <w:szCs w:val="22"/>
        </w:rPr>
      </w:pPr>
      <w:r w:rsidRPr="00734309">
        <w:rPr>
          <w:rFonts w:cs="Tahoma"/>
          <w:szCs w:val="22"/>
        </w:rPr>
        <w:t>Προξενικές Αρχές</w:t>
      </w:r>
    </w:p>
    <w:p w14:paraId="0C6306F1" w14:textId="77777777" w:rsidR="00F661A1" w:rsidRPr="00734309" w:rsidRDefault="00F661A1" w:rsidP="00F661A1">
      <w:pPr>
        <w:rPr>
          <w:rFonts w:cs="Tahoma"/>
          <w:szCs w:val="22"/>
        </w:rPr>
      </w:pPr>
    </w:p>
    <w:p w14:paraId="4E0E0D6A" w14:textId="77777777" w:rsidR="00F661A1" w:rsidRPr="00734309" w:rsidRDefault="00F661A1" w:rsidP="00F661A1">
      <w:pPr>
        <w:rPr>
          <w:rFonts w:cs="Tahoma"/>
          <w:b/>
          <w:szCs w:val="22"/>
        </w:rPr>
      </w:pPr>
      <w:r w:rsidRPr="00734309">
        <w:rPr>
          <w:rFonts w:cs="Tahoma"/>
          <w:b/>
          <w:szCs w:val="22"/>
        </w:rPr>
        <w:t>Διπλωματικές Αρχές</w:t>
      </w:r>
    </w:p>
    <w:p w14:paraId="0C256863" w14:textId="77777777" w:rsidR="00F661A1" w:rsidRPr="00734309" w:rsidRDefault="00F661A1" w:rsidP="00F661A1">
      <w:pPr>
        <w:rPr>
          <w:rFonts w:cs="Tahoma"/>
          <w:i/>
          <w:szCs w:val="22"/>
          <w:lang w:val="el-GR"/>
        </w:rPr>
      </w:pPr>
      <w:r w:rsidRPr="00734309">
        <w:rPr>
          <w:rFonts w:cs="Tahoma"/>
          <w:szCs w:val="22"/>
          <w:lang w:val="el-GR"/>
        </w:rPr>
        <w:t xml:space="preserve">Οι πρεσβείες, οι μόνιμες αντιπροσωπείες σε διεθνείς οργανισμούς και οι διπλωματικές αντιπροσωπείες χαρακτηρίζονται ως διπλωματικές αρχές. </w:t>
      </w:r>
    </w:p>
    <w:p w14:paraId="12225F61" w14:textId="77777777" w:rsidR="00F661A1" w:rsidRPr="00734309" w:rsidRDefault="00F661A1" w:rsidP="00F661A1">
      <w:pPr>
        <w:rPr>
          <w:rFonts w:cs="Tahoma"/>
          <w:szCs w:val="22"/>
          <w:lang w:val="el-GR"/>
        </w:rPr>
      </w:pPr>
      <w:r w:rsidRPr="00734309">
        <w:rPr>
          <w:rFonts w:cs="Tahoma"/>
          <w:szCs w:val="22"/>
          <w:lang w:val="el-GR"/>
        </w:rPr>
        <w:t xml:space="preserve">Οι </w:t>
      </w:r>
      <w:r w:rsidRPr="00734309">
        <w:rPr>
          <w:rFonts w:cs="Tahoma"/>
          <w:b/>
          <w:bCs/>
          <w:szCs w:val="22"/>
          <w:lang w:val="el-GR"/>
        </w:rPr>
        <w:t>διπλωματικές αρχές</w:t>
      </w:r>
      <w:r w:rsidRPr="00734309">
        <w:rPr>
          <w:rFonts w:cs="Tahoma"/>
          <w:szCs w:val="22"/>
          <w:lang w:val="el-GR"/>
        </w:rPr>
        <w:t xml:space="preserve"> εκπροσωπούν την Ελλάδα στα κράτη διαπίστευσής τους, ασκούν δε τα εξής καθήκοντα:</w:t>
      </w:r>
    </w:p>
    <w:p w14:paraId="4BB1D5AB" w14:textId="77777777" w:rsidR="00F661A1" w:rsidRPr="00DC260E" w:rsidRDefault="00F661A1" w:rsidP="004E5AC4">
      <w:pPr>
        <w:numPr>
          <w:ilvl w:val="0"/>
          <w:numId w:val="25"/>
        </w:numPr>
        <w:ind w:left="714" w:hanging="357"/>
        <w:rPr>
          <w:rFonts w:cs="Tahoma"/>
          <w:szCs w:val="22"/>
          <w:lang w:val="el-GR"/>
        </w:rPr>
      </w:pPr>
      <w:r w:rsidRPr="00DC260E">
        <w:rPr>
          <w:rFonts w:cs="Tahoma"/>
          <w:szCs w:val="22"/>
          <w:lang w:val="el-GR"/>
        </w:rPr>
        <w:t>μεριμνούν για την ανάπτυξη των σχέσεων της Ελλάδας με τα άλλα κράτη στον πολιτικό, οικονομικό, πολιτιστικό και άλλους τομείς</w:t>
      </w:r>
    </w:p>
    <w:p w14:paraId="005EDB44" w14:textId="77777777" w:rsidR="00F661A1" w:rsidRPr="00DC260E" w:rsidRDefault="00F661A1" w:rsidP="004E5AC4">
      <w:pPr>
        <w:numPr>
          <w:ilvl w:val="0"/>
          <w:numId w:val="25"/>
        </w:numPr>
        <w:ind w:left="714" w:hanging="357"/>
        <w:rPr>
          <w:rFonts w:cs="Tahoma"/>
          <w:szCs w:val="22"/>
          <w:lang w:val="el-GR"/>
        </w:rPr>
      </w:pPr>
      <w:r w:rsidRPr="00DC260E">
        <w:rPr>
          <w:rFonts w:cs="Tahoma"/>
          <w:szCs w:val="22"/>
          <w:lang w:val="el-GR"/>
        </w:rPr>
        <w:t>προβαίνουν σε κάθε είδους συνεννόηση και διαπραγμάτευση σύμφωνα με τις οδηγίες της Κυβέρνησης</w:t>
      </w:r>
    </w:p>
    <w:p w14:paraId="520E6085" w14:textId="77777777" w:rsidR="00F661A1" w:rsidRPr="00DC260E" w:rsidRDefault="00F661A1" w:rsidP="004E5AC4">
      <w:pPr>
        <w:numPr>
          <w:ilvl w:val="0"/>
          <w:numId w:val="25"/>
        </w:numPr>
        <w:ind w:left="714" w:hanging="357"/>
        <w:rPr>
          <w:rFonts w:cs="Tahoma"/>
          <w:szCs w:val="22"/>
          <w:lang w:val="el-GR"/>
        </w:rPr>
      </w:pPr>
      <w:r w:rsidRPr="00DC260E">
        <w:rPr>
          <w:rFonts w:cs="Tahoma"/>
          <w:szCs w:val="22"/>
          <w:lang w:val="el-GR"/>
        </w:rPr>
        <w:t>παρακολουθούν και ενημερώνουν την κυβέρνηση για την εσωτερική κατάσταση και τις εξωτερικές σχέσεις του κράτους διαπίστευσης</w:t>
      </w:r>
    </w:p>
    <w:p w14:paraId="0C99BD97" w14:textId="77777777" w:rsidR="00F661A1" w:rsidRPr="00DC260E" w:rsidRDefault="00F661A1" w:rsidP="004E5AC4">
      <w:pPr>
        <w:numPr>
          <w:ilvl w:val="0"/>
          <w:numId w:val="25"/>
        </w:numPr>
        <w:ind w:left="714" w:hanging="357"/>
        <w:rPr>
          <w:rFonts w:cs="Tahoma"/>
          <w:szCs w:val="22"/>
          <w:lang w:val="el-GR"/>
        </w:rPr>
      </w:pPr>
      <w:r w:rsidRPr="00DC260E">
        <w:rPr>
          <w:rFonts w:cs="Tahoma"/>
          <w:szCs w:val="22"/>
          <w:lang w:val="el-GR"/>
        </w:rPr>
        <w:lastRenderedPageBreak/>
        <w:t>ενημερώνουν τις κυβερνήσεις των ξένων κρατών και τους φορείς διαμόρφωσης της κοινής γνώμης και αναλαμβάνουν όλες τις ενδεικνυόμενες πρωτοβουλίες για την προβολή και στήριξη θεμάτων  ελληνικού ενδιαφέροντος</w:t>
      </w:r>
    </w:p>
    <w:p w14:paraId="010B019B" w14:textId="77777777" w:rsidR="00F661A1" w:rsidRPr="00DC260E" w:rsidRDefault="00F661A1" w:rsidP="004E5AC4">
      <w:pPr>
        <w:numPr>
          <w:ilvl w:val="0"/>
          <w:numId w:val="25"/>
        </w:numPr>
        <w:ind w:left="714" w:hanging="357"/>
        <w:rPr>
          <w:rFonts w:cs="Tahoma"/>
          <w:szCs w:val="22"/>
          <w:lang w:val="el-GR"/>
        </w:rPr>
      </w:pPr>
      <w:r w:rsidRPr="00DC260E">
        <w:rPr>
          <w:rFonts w:cs="Tahoma"/>
          <w:szCs w:val="22"/>
          <w:lang w:val="el-GR"/>
        </w:rPr>
        <w:t xml:space="preserve">εφαρμόζουν τη χαραχθείσα εξωτερική πολιτική της Χώρας </w:t>
      </w:r>
    </w:p>
    <w:p w14:paraId="1E49502E" w14:textId="77777777" w:rsidR="00F661A1" w:rsidRPr="00DC260E" w:rsidRDefault="00F661A1" w:rsidP="004E5AC4">
      <w:pPr>
        <w:numPr>
          <w:ilvl w:val="0"/>
          <w:numId w:val="25"/>
        </w:numPr>
        <w:ind w:left="714" w:hanging="357"/>
        <w:rPr>
          <w:rFonts w:cs="Tahoma"/>
          <w:szCs w:val="22"/>
          <w:lang w:val="el-GR"/>
        </w:rPr>
      </w:pPr>
      <w:r w:rsidRPr="00DC260E">
        <w:rPr>
          <w:rFonts w:cs="Tahoma"/>
          <w:szCs w:val="22"/>
          <w:lang w:val="el-GR"/>
        </w:rPr>
        <w:t>ασκούν έλεγχο και εποπτεία των έμμισθων και άμισθων προξενικών αρχών, που λειτουργούν στα κράτη διαπίστευσή τους. Παράλληλα, ασκούν και προξενικά καθήκοντα, σε όσες αρχές έχουν συσταθεί προξενικά γραφεία.</w:t>
      </w:r>
    </w:p>
    <w:p w14:paraId="7D95C961" w14:textId="77777777" w:rsidR="00F661A1" w:rsidRPr="00734309" w:rsidRDefault="00F661A1" w:rsidP="00F661A1">
      <w:pPr>
        <w:rPr>
          <w:rFonts w:cs="Tahoma"/>
          <w:szCs w:val="22"/>
          <w:lang w:val="el-GR"/>
        </w:rPr>
      </w:pPr>
      <w:r w:rsidRPr="00734309">
        <w:rPr>
          <w:rFonts w:cs="Tahoma"/>
          <w:szCs w:val="22"/>
          <w:lang w:val="el-GR"/>
        </w:rPr>
        <w:t xml:space="preserve">Οι </w:t>
      </w:r>
      <w:r w:rsidRPr="00734309">
        <w:rPr>
          <w:rFonts w:cs="Tahoma"/>
          <w:b/>
          <w:bCs/>
          <w:iCs/>
          <w:szCs w:val="22"/>
          <w:lang w:val="el-GR"/>
        </w:rPr>
        <w:t>μόνιμες και διπλωματικές αντιπροσωπείες</w:t>
      </w:r>
      <w:r w:rsidRPr="00734309">
        <w:rPr>
          <w:rFonts w:cs="Tahoma"/>
          <w:i/>
          <w:szCs w:val="22"/>
          <w:lang w:val="el-GR"/>
        </w:rPr>
        <w:t xml:space="preserve"> </w:t>
      </w:r>
      <w:r w:rsidRPr="00734309">
        <w:rPr>
          <w:rFonts w:cs="Tahoma"/>
          <w:szCs w:val="22"/>
          <w:lang w:val="el-GR"/>
        </w:rPr>
        <w:t xml:space="preserve">εκπροσωπούν την Ελλάδα στην Ευρωπαϊκή Ένωση, στους διεθνείς οργανισμούς και άλλα διεθνή όργανα και συνδιασκέψεις και έχουν ως κύρια αποστολή την υποστήριξη και προαγωγή των ελληνικών συμφερόντων στους οργανισμούς αυτούς. </w:t>
      </w:r>
    </w:p>
    <w:p w14:paraId="765B7D51" w14:textId="77777777" w:rsidR="00F661A1" w:rsidRPr="00734309" w:rsidRDefault="00F661A1" w:rsidP="00F661A1">
      <w:pPr>
        <w:rPr>
          <w:rFonts w:cs="Tahoma"/>
          <w:szCs w:val="22"/>
          <w:lang w:val="el-GR"/>
        </w:rPr>
      </w:pPr>
      <w:r w:rsidRPr="00734309">
        <w:rPr>
          <w:rFonts w:cs="Tahoma"/>
          <w:szCs w:val="22"/>
          <w:lang w:val="el-GR"/>
        </w:rPr>
        <w:t xml:space="preserve">Στο πλαίσιο των γενικών δραστηριοτήτων τους διεξάγουν κάθε είδους συνεννοήσεις και διαπραγματεύσεις, παρακολουθούν τα θέματα του διεθνούς οργανισμού, τον ενημερώνουν για θέματα ελληνικού ενδιαφέροντος, εφαρμόζουν τη χαραχθείσα εξωτερική πολιτική και διατυπώνουν απόψεις και εισηγήσεις για τα θέματα της αρμοδιότητάς τους. </w:t>
      </w:r>
    </w:p>
    <w:p w14:paraId="2EE38463" w14:textId="77777777" w:rsidR="00F661A1" w:rsidRPr="00734309" w:rsidRDefault="00F661A1" w:rsidP="00F661A1">
      <w:pPr>
        <w:rPr>
          <w:rFonts w:cs="Tahoma"/>
          <w:szCs w:val="22"/>
          <w:lang w:val="el-GR"/>
        </w:rPr>
      </w:pPr>
    </w:p>
    <w:p w14:paraId="695A9C75" w14:textId="77777777" w:rsidR="00F661A1" w:rsidRPr="00734309" w:rsidRDefault="00F661A1" w:rsidP="00F661A1">
      <w:pPr>
        <w:rPr>
          <w:rFonts w:cs="Tahoma"/>
          <w:b/>
          <w:szCs w:val="22"/>
          <w:lang w:val="el-GR"/>
        </w:rPr>
      </w:pPr>
      <w:r w:rsidRPr="00734309">
        <w:rPr>
          <w:rFonts w:cs="Tahoma"/>
          <w:b/>
          <w:szCs w:val="22"/>
          <w:lang w:val="el-GR"/>
        </w:rPr>
        <w:t>Προξενικές Αρχές</w:t>
      </w:r>
    </w:p>
    <w:p w14:paraId="5431342E" w14:textId="77777777" w:rsidR="00F661A1" w:rsidRPr="00734309" w:rsidRDefault="00F661A1" w:rsidP="00F661A1">
      <w:pPr>
        <w:rPr>
          <w:rFonts w:cs="Tahoma"/>
          <w:szCs w:val="22"/>
          <w:lang w:val="el-GR"/>
        </w:rPr>
      </w:pPr>
      <w:r w:rsidRPr="00734309">
        <w:rPr>
          <w:rFonts w:cs="Tahoma"/>
          <w:szCs w:val="22"/>
          <w:lang w:val="el-GR"/>
        </w:rPr>
        <w:t>Οι προξενικές αρχές συνιστώνται σε πόλεις του εξωτερικού στις οποίες υφίστανται σημαίνουσες ελληνικές παροικίες ή όπου εμπορικά, ναυτιλιακά ή άλλα συμφέροντα του κράτους απαιτούν τη σύστασή τους. Οι προξενικές αρχές διαβαθμίζονται σε γενικά προξενεία, προξενεία και υποπροξενεία. Στο πλαίσιο των αρμοδιοτήτων τους, οι προξενικές αρχές ασκούν στην περιφέρεια τους τα εξής καθήκοντα:</w:t>
      </w:r>
    </w:p>
    <w:p w14:paraId="7EABB654"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πληροφορούν την κυβέρνηση και προβαίνουν σε σχετικές παρατηρήσεις και εισηγήσεις για κάθε θέμα που έχει σχέση με τα συμφέροντα της Χώρας, ενημερώνοντας την οικεία πρεσβευτική αρχή</w:t>
      </w:r>
    </w:p>
    <w:p w14:paraId="1C7EAAC1"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παρέχουν κάθε δυνατή συνδρομή στους Έλληνες πολίτες και ομογενείς, προστατεύουν τα δικαιώματα και συμφέροντά τους και ενισχύουν τις δραστηριότητές τους στους τομείς εκκλησιαστικού, κοινοτικού, πολιτιστικού και εκπαιδευτικού ενδιαφέροντος</w:t>
      </w:r>
    </w:p>
    <w:p w14:paraId="426979DE"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ασκούν, κατά περίπτωση, καθήκοντα διπλωματικών αρχών</w:t>
      </w:r>
    </w:p>
    <w:p w14:paraId="637505A0"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ασκούν καθήκοντα διοικητικής φύσης, δηλαδή τήρηση μητρώου μονίμων κατοίκων, επικύρωση εγγράφων, έκδοση και θεώρηση ελληνικών και θεώρηση αλλοδαπών διαβατηρίων, επικύρωση εγγράφων, μέριμνα κληρονομικών υποθέσεων, διεκπεραίωση στρατολογικών θεμάτων, διενέργεια μεταφράσεων, χορήγηση πιστοποιητικών, κλπ.</w:t>
      </w:r>
    </w:p>
    <w:p w14:paraId="1B65AC03"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ασκούν καθήκοντα ληξιάρχου, συμβολαιογράφου και τελούν πολιτικούς γάμους</w:t>
      </w:r>
    </w:p>
    <w:p w14:paraId="26849D3F"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ασκούν καθήκοντα δικαστικής φύσης όπως η προανάκριση, η εξέταση μαρτύρων σε αστικές δίκες, η διενέργεια διαιτησιών, η διασφάλιση περιουσιακών στοιχείων, κλπ.</w:t>
      </w:r>
    </w:p>
    <w:p w14:paraId="48914F88" w14:textId="77777777" w:rsidR="00F661A1" w:rsidRPr="00DC260E" w:rsidRDefault="00F661A1" w:rsidP="004E5AC4">
      <w:pPr>
        <w:numPr>
          <w:ilvl w:val="0"/>
          <w:numId w:val="26"/>
        </w:numPr>
        <w:ind w:left="714" w:hanging="357"/>
        <w:rPr>
          <w:rFonts w:cs="Tahoma"/>
          <w:szCs w:val="22"/>
          <w:lang w:val="el-GR"/>
        </w:rPr>
      </w:pPr>
      <w:r w:rsidRPr="00DC260E">
        <w:rPr>
          <w:rFonts w:cs="Tahoma"/>
          <w:szCs w:val="22"/>
          <w:lang w:val="el-GR"/>
        </w:rPr>
        <w:t>ασκούν τις αρμοδιότητες των λιμενικών αρχών, σε παράκτιες προξενικές αρχές όπου δεν υπάρχει προξενικός λιμενάρχης</w:t>
      </w:r>
    </w:p>
    <w:p w14:paraId="09A4DF7D" w14:textId="77777777" w:rsidR="00F661A1" w:rsidRPr="00734309" w:rsidRDefault="00F661A1" w:rsidP="00F661A1">
      <w:pPr>
        <w:rPr>
          <w:rFonts w:cs="Tahoma"/>
          <w:szCs w:val="22"/>
          <w:lang w:val="el-GR"/>
        </w:rPr>
      </w:pPr>
      <w:r w:rsidRPr="00734309">
        <w:rPr>
          <w:rFonts w:cs="Tahoma"/>
          <w:szCs w:val="22"/>
        </w:rPr>
        <w:t>H</w:t>
      </w:r>
      <w:r w:rsidRPr="00734309">
        <w:rPr>
          <w:rFonts w:cs="Tahoma"/>
          <w:szCs w:val="22"/>
          <w:lang w:val="el-GR"/>
        </w:rPr>
        <w:t xml:space="preserve"> λειτουργία των προξενικών αρχών (στο εξής και για λόγους συντομίας θα αναφέρονται ως “προξενεία”) χαρακτηρίζεται από έντονη “πελατοκεντρική” αντίληψη και εξωστρέφεια σε αντίθεση </w:t>
      </w:r>
      <w:r w:rsidRPr="00734309">
        <w:rPr>
          <w:rFonts w:cs="Tahoma"/>
          <w:szCs w:val="22"/>
          <w:lang w:val="el-GR"/>
        </w:rPr>
        <w:lastRenderedPageBreak/>
        <w:t xml:space="preserve">με την λειτουργία των διπλωματικών αρχών η οποία σχετίζεται κύρια με την άσκηση διακρατικής πολιτικής. </w:t>
      </w:r>
    </w:p>
    <w:p w14:paraId="151E720A" w14:textId="77777777" w:rsidR="00F661A1" w:rsidRPr="00734309" w:rsidRDefault="00F661A1" w:rsidP="00F661A1">
      <w:pPr>
        <w:rPr>
          <w:rFonts w:cs="Tahoma"/>
          <w:szCs w:val="22"/>
          <w:lang w:val="el-GR"/>
        </w:rPr>
      </w:pPr>
      <w:r w:rsidRPr="00734309">
        <w:rPr>
          <w:rFonts w:cs="Tahoma"/>
          <w:szCs w:val="22"/>
          <w:lang w:val="el-GR"/>
        </w:rPr>
        <w:t xml:space="preserve">Τα προξενεία αποτελούν ουσιαστικά προέκταση στο εξωτερικό του Ελληνικού Κράτους και των υπηρεσιών αυτού παρέχοντας πληθώρα κρατικών υπηρεσιών στους Έλληνες που βρίσκονται στην περιοχή ευθύνης τους. Με δεδομένη την έντονη παρουσία του Ελληνικού στοιχείου στο Εξωτερικό είναι φανερό ότι κύρια ομάδα εξυπηρετούμενων από τα κατά τόπους Προξενεία αποτελούν οι Απόδημοι Έλληνες. </w:t>
      </w:r>
    </w:p>
    <w:p w14:paraId="4C09A2E1" w14:textId="77777777" w:rsidR="00F661A1" w:rsidRPr="00734309" w:rsidRDefault="00BE2BEC" w:rsidP="00F661A1">
      <w:pPr>
        <w:rPr>
          <w:rFonts w:cs="Tahoma"/>
          <w:szCs w:val="22"/>
          <w:lang w:val="el-GR"/>
        </w:rPr>
      </w:pPr>
      <w:r>
        <w:rPr>
          <w:rFonts w:cs="Tahoma"/>
          <w:szCs w:val="22"/>
          <w:lang w:val="el-GR"/>
        </w:rPr>
        <w:t>Ο</w:t>
      </w:r>
      <w:r w:rsidR="00F661A1" w:rsidRPr="00734309">
        <w:rPr>
          <w:rFonts w:cs="Tahoma"/>
          <w:szCs w:val="22"/>
          <w:lang w:val="el-GR"/>
        </w:rPr>
        <w:t xml:space="preserve">ι βασικότερες λειτουργίες που διενεργούνται από ένα τυπικό Προξενείο είναι δυνατόν να οργανωθούν ως ακολούθως: </w:t>
      </w:r>
    </w:p>
    <w:p w14:paraId="28BA62E3" w14:textId="77777777" w:rsidR="00F661A1" w:rsidRPr="00734309" w:rsidRDefault="00F661A1" w:rsidP="004E5AC4">
      <w:pPr>
        <w:numPr>
          <w:ilvl w:val="0"/>
          <w:numId w:val="30"/>
        </w:numPr>
        <w:rPr>
          <w:rFonts w:cs="Tahoma"/>
          <w:b/>
          <w:szCs w:val="22"/>
          <w:lang w:val="el-GR"/>
        </w:rPr>
      </w:pPr>
      <w:r w:rsidRPr="00734309">
        <w:rPr>
          <w:rFonts w:cs="Tahoma"/>
          <w:b/>
          <w:szCs w:val="22"/>
          <w:lang w:val="el-GR"/>
        </w:rPr>
        <w:t>Προξενικό Μητρώο</w:t>
      </w:r>
    </w:p>
    <w:p w14:paraId="11706D71" w14:textId="77777777" w:rsidR="00F661A1" w:rsidRPr="00734309" w:rsidRDefault="00F661A1" w:rsidP="00F661A1">
      <w:pPr>
        <w:rPr>
          <w:rFonts w:cs="Tahoma"/>
          <w:szCs w:val="22"/>
          <w:lang w:val="el-GR"/>
        </w:rPr>
      </w:pPr>
      <w:r w:rsidRPr="00734309">
        <w:rPr>
          <w:rFonts w:cs="Tahoma"/>
          <w:szCs w:val="22"/>
          <w:lang w:val="el-GR"/>
        </w:rPr>
        <w:t xml:space="preserve">Το Προξενικό Μητρώο περιλαμβάνει βασικά δημογραφικά στοιχεία για το σύνολο των ατόμων με Ελληνική Ιθαγένεια  - απόδημο Έλληνα ο οποίος είναι μόνιμος κάτοικος της περιοχής ευθύνης του Προξενείου. Τα στοιχεία τηρούνται με επιθυμία του ατόμου (η εγγραφή στο Προξενικό Μητρώο δεν είναι υποχρεωτική) και περιλαμβάνουν (ενδεικτικά): </w:t>
      </w:r>
    </w:p>
    <w:p w14:paraId="21234CC3" w14:textId="77777777" w:rsidR="00F661A1" w:rsidRPr="00BE2BEC" w:rsidRDefault="00F661A1" w:rsidP="004E5AC4">
      <w:pPr>
        <w:numPr>
          <w:ilvl w:val="0"/>
          <w:numId w:val="53"/>
        </w:numPr>
        <w:rPr>
          <w:rFonts w:cs="Tahoma"/>
          <w:szCs w:val="22"/>
          <w:lang w:val="el-GR"/>
        </w:rPr>
      </w:pPr>
      <w:r w:rsidRPr="00BE2BEC">
        <w:rPr>
          <w:rFonts w:cs="Tahoma"/>
          <w:szCs w:val="22"/>
          <w:lang w:val="el-GR"/>
        </w:rPr>
        <w:t>Ονοματεπώνυμο</w:t>
      </w:r>
    </w:p>
    <w:p w14:paraId="62449DF8" w14:textId="77777777" w:rsidR="00F661A1" w:rsidRPr="00BE2BEC" w:rsidRDefault="00F661A1" w:rsidP="004E5AC4">
      <w:pPr>
        <w:numPr>
          <w:ilvl w:val="0"/>
          <w:numId w:val="53"/>
        </w:numPr>
        <w:rPr>
          <w:rFonts w:cs="Tahoma"/>
          <w:szCs w:val="22"/>
          <w:lang w:val="el-GR"/>
        </w:rPr>
      </w:pPr>
      <w:r w:rsidRPr="00BE2BEC">
        <w:rPr>
          <w:rFonts w:cs="Tahoma"/>
          <w:szCs w:val="22"/>
          <w:lang w:val="el-GR"/>
        </w:rPr>
        <w:t>Διεύθυνση κατοικίας</w:t>
      </w:r>
    </w:p>
    <w:p w14:paraId="7D6D17B8" w14:textId="77777777" w:rsidR="00F661A1" w:rsidRPr="00BE2BEC" w:rsidRDefault="00F661A1" w:rsidP="004E5AC4">
      <w:pPr>
        <w:numPr>
          <w:ilvl w:val="0"/>
          <w:numId w:val="53"/>
        </w:numPr>
        <w:rPr>
          <w:rFonts w:cs="Tahoma"/>
          <w:szCs w:val="22"/>
          <w:lang w:val="el-GR"/>
        </w:rPr>
      </w:pPr>
      <w:r w:rsidRPr="00BE2BEC">
        <w:rPr>
          <w:rFonts w:cs="Tahoma"/>
          <w:szCs w:val="22"/>
          <w:lang w:val="el-GR"/>
        </w:rPr>
        <w:t>Τηλέφωνο επικοινωνίας</w:t>
      </w:r>
    </w:p>
    <w:p w14:paraId="5D33EBDF" w14:textId="77777777" w:rsidR="00F661A1" w:rsidRPr="00BE2BEC" w:rsidRDefault="00F661A1" w:rsidP="004E5AC4">
      <w:pPr>
        <w:numPr>
          <w:ilvl w:val="0"/>
          <w:numId w:val="53"/>
        </w:numPr>
        <w:rPr>
          <w:rFonts w:cs="Tahoma"/>
          <w:szCs w:val="22"/>
          <w:lang w:val="el-GR"/>
        </w:rPr>
      </w:pPr>
      <w:r w:rsidRPr="00BE2BEC">
        <w:rPr>
          <w:rFonts w:cs="Tahoma"/>
          <w:szCs w:val="22"/>
          <w:lang w:val="el-GR"/>
        </w:rPr>
        <w:t>Επάγγελμα</w:t>
      </w:r>
    </w:p>
    <w:p w14:paraId="2BECB7EF" w14:textId="77777777" w:rsidR="00BE2BEC" w:rsidRPr="00BE2BEC" w:rsidRDefault="00F661A1" w:rsidP="004E5AC4">
      <w:pPr>
        <w:numPr>
          <w:ilvl w:val="0"/>
          <w:numId w:val="53"/>
        </w:numPr>
        <w:rPr>
          <w:rFonts w:cs="Tahoma"/>
          <w:szCs w:val="22"/>
          <w:lang w:val="el-GR"/>
        </w:rPr>
      </w:pPr>
      <w:r w:rsidRPr="00BE2BEC">
        <w:rPr>
          <w:rFonts w:cs="Tahoma"/>
          <w:szCs w:val="22"/>
          <w:lang w:val="el-GR"/>
        </w:rPr>
        <w:t>Άλλα συμπληρωματικά στοιχεία (πχ συμμετοχή σε συλλόγους κοκ)</w:t>
      </w:r>
    </w:p>
    <w:p w14:paraId="33591135" w14:textId="77777777" w:rsidR="00F661A1" w:rsidRPr="00BE2BEC" w:rsidRDefault="00F661A1" w:rsidP="004E5AC4">
      <w:pPr>
        <w:numPr>
          <w:ilvl w:val="0"/>
          <w:numId w:val="53"/>
        </w:numPr>
        <w:rPr>
          <w:rFonts w:cs="Tahoma"/>
          <w:szCs w:val="22"/>
          <w:lang w:val="el-GR"/>
        </w:rPr>
      </w:pPr>
      <w:r w:rsidRPr="00BE2BEC">
        <w:rPr>
          <w:rFonts w:cs="Tahoma"/>
          <w:szCs w:val="22"/>
          <w:lang w:val="el-GR"/>
        </w:rPr>
        <w:t>Ληξιαρχείο Αποδήμων Ελλήνων</w:t>
      </w:r>
    </w:p>
    <w:p w14:paraId="7AF5FFBB" w14:textId="5B48D401" w:rsidR="00F661A1" w:rsidRPr="00734309" w:rsidRDefault="00F661A1" w:rsidP="00F661A1">
      <w:pPr>
        <w:rPr>
          <w:rFonts w:cs="Tahoma"/>
          <w:szCs w:val="22"/>
          <w:lang w:val="el-GR"/>
        </w:rPr>
      </w:pPr>
      <w:r w:rsidRPr="00734309">
        <w:rPr>
          <w:rFonts w:cs="Tahoma"/>
          <w:szCs w:val="22"/>
          <w:lang w:val="el-GR"/>
        </w:rPr>
        <w:t xml:space="preserve">Μια από τις βασικότερες λειτουργίες των προξενείων είναι η τήρηση ληξιαρχικών πράξεων (γεννήσεις, γάμοι/διαζύγια, θάνατοι) Αποδήμων Ελλήνων που ανακοινώνονται στο Προξενείο.  Σύμφωνα με την Ελληνική Νομοθεσία, άπαντες οι Έλληνες Πολίτες υποχρεούνται να δηλώνουν οποιαδήποτε μεταβολή της οικογενειακής τους κατάστασης. Για τις μεταβολές που συντελούνται στο εξωτερικό, ληξιαρχικές πράξεις που καταγράφουν τις μεταβολές αυτές εκδίδονται από το αρμόδιο Ελληνικό Προξενείο.  </w:t>
      </w:r>
    </w:p>
    <w:p w14:paraId="4A60B533" w14:textId="77777777" w:rsidR="00F661A1" w:rsidRPr="00734309" w:rsidRDefault="00F661A1" w:rsidP="004E5AC4">
      <w:pPr>
        <w:numPr>
          <w:ilvl w:val="0"/>
          <w:numId w:val="30"/>
        </w:numPr>
        <w:rPr>
          <w:rFonts w:cs="Tahoma"/>
          <w:b/>
          <w:szCs w:val="22"/>
          <w:lang w:val="el-GR"/>
        </w:rPr>
      </w:pPr>
      <w:r w:rsidRPr="00734309">
        <w:rPr>
          <w:rFonts w:cs="Tahoma"/>
          <w:b/>
          <w:szCs w:val="22"/>
          <w:lang w:val="el-GR"/>
        </w:rPr>
        <w:t>Προξενικές πράξεις</w:t>
      </w:r>
    </w:p>
    <w:p w14:paraId="7B144090" w14:textId="77777777" w:rsidR="00F661A1" w:rsidRPr="00734309" w:rsidRDefault="00F661A1" w:rsidP="00F661A1">
      <w:pPr>
        <w:rPr>
          <w:rFonts w:cs="Tahoma"/>
          <w:szCs w:val="22"/>
        </w:rPr>
      </w:pPr>
      <w:r w:rsidRPr="00734309">
        <w:rPr>
          <w:rFonts w:cs="Tahoma"/>
          <w:szCs w:val="22"/>
          <w:lang w:val="el-GR"/>
        </w:rPr>
        <w:t xml:space="preserve">Πέραν των ανωτέρω βασικών λειτουργιών τα Προξενεία παρέχουν πληθώρα υπηρεσιών προς τους Έλληνες πολίτες που βρίσκονται στην περιοχή αρμοδιότητάς τους. </w:t>
      </w:r>
      <w:r w:rsidRPr="00734309">
        <w:rPr>
          <w:rFonts w:cs="Tahoma"/>
          <w:szCs w:val="22"/>
        </w:rPr>
        <w:t xml:space="preserve">Οι υπηρεσίες αυτές διαχωρίζονται στις ακόλουθες γενικές κατηγορίες: </w:t>
      </w:r>
    </w:p>
    <w:p w14:paraId="52FDC8C0" w14:textId="77777777" w:rsidR="00F661A1" w:rsidRPr="00734309" w:rsidRDefault="00F661A1" w:rsidP="004E5AC4">
      <w:pPr>
        <w:numPr>
          <w:ilvl w:val="0"/>
          <w:numId w:val="27"/>
        </w:numPr>
        <w:suppressAutoHyphens w:val="0"/>
        <w:spacing w:after="60"/>
        <w:ind w:hanging="357"/>
        <w:jc w:val="left"/>
        <w:rPr>
          <w:rFonts w:cs="Tahoma"/>
          <w:szCs w:val="22"/>
        </w:rPr>
      </w:pPr>
      <w:r w:rsidRPr="00734309">
        <w:rPr>
          <w:rFonts w:cs="Tahoma"/>
          <w:szCs w:val="22"/>
        </w:rPr>
        <w:t xml:space="preserve">Διοικητικές Πράξεις </w:t>
      </w:r>
    </w:p>
    <w:p w14:paraId="6D0B5214" w14:textId="77777777" w:rsidR="00F661A1" w:rsidRPr="00734309" w:rsidRDefault="00F661A1" w:rsidP="004E5AC4">
      <w:pPr>
        <w:numPr>
          <w:ilvl w:val="1"/>
          <w:numId w:val="27"/>
        </w:numPr>
        <w:suppressAutoHyphens w:val="0"/>
        <w:spacing w:after="60"/>
        <w:ind w:hanging="357"/>
        <w:jc w:val="left"/>
        <w:rPr>
          <w:rFonts w:cs="Tahoma"/>
          <w:szCs w:val="22"/>
        </w:rPr>
      </w:pPr>
      <w:r w:rsidRPr="00734309">
        <w:rPr>
          <w:rFonts w:cs="Tahoma"/>
          <w:szCs w:val="22"/>
        </w:rPr>
        <w:t>Πιστοποιητικά</w:t>
      </w:r>
    </w:p>
    <w:p w14:paraId="6658AB6B" w14:textId="77777777" w:rsidR="00F661A1" w:rsidRPr="00734309" w:rsidRDefault="00F661A1" w:rsidP="004E5AC4">
      <w:pPr>
        <w:numPr>
          <w:ilvl w:val="1"/>
          <w:numId w:val="27"/>
        </w:numPr>
        <w:suppressAutoHyphens w:val="0"/>
        <w:spacing w:after="60"/>
        <w:ind w:hanging="357"/>
        <w:jc w:val="left"/>
        <w:rPr>
          <w:rFonts w:cs="Tahoma"/>
          <w:szCs w:val="22"/>
        </w:rPr>
      </w:pPr>
      <w:r w:rsidRPr="00734309">
        <w:rPr>
          <w:rFonts w:cs="Tahoma"/>
          <w:szCs w:val="22"/>
        </w:rPr>
        <w:t>Επικυρώσεις – θεωρήσεις εγγράφων</w:t>
      </w:r>
    </w:p>
    <w:p w14:paraId="72B52646" w14:textId="77777777" w:rsidR="00F661A1" w:rsidRPr="00734309" w:rsidRDefault="00F661A1" w:rsidP="004E5AC4">
      <w:pPr>
        <w:numPr>
          <w:ilvl w:val="1"/>
          <w:numId w:val="27"/>
        </w:numPr>
        <w:suppressAutoHyphens w:val="0"/>
        <w:spacing w:after="60"/>
        <w:ind w:hanging="357"/>
        <w:jc w:val="left"/>
        <w:rPr>
          <w:rFonts w:cs="Tahoma"/>
          <w:szCs w:val="22"/>
        </w:rPr>
      </w:pPr>
      <w:r w:rsidRPr="00734309">
        <w:rPr>
          <w:rFonts w:cs="Tahoma"/>
          <w:szCs w:val="22"/>
        </w:rPr>
        <w:t>Εκδόσεις Ελληνικών Διαβατηρίων</w:t>
      </w:r>
    </w:p>
    <w:p w14:paraId="2A8A35AE" w14:textId="77777777" w:rsidR="00F661A1" w:rsidRPr="00734309" w:rsidRDefault="00F661A1" w:rsidP="004E5AC4">
      <w:pPr>
        <w:numPr>
          <w:ilvl w:val="1"/>
          <w:numId w:val="27"/>
        </w:numPr>
        <w:suppressAutoHyphens w:val="0"/>
        <w:spacing w:after="60"/>
        <w:ind w:hanging="357"/>
        <w:jc w:val="left"/>
        <w:rPr>
          <w:rFonts w:cs="Tahoma"/>
          <w:szCs w:val="22"/>
        </w:rPr>
      </w:pPr>
      <w:r w:rsidRPr="00734309">
        <w:rPr>
          <w:rFonts w:cs="Tahoma"/>
          <w:szCs w:val="22"/>
        </w:rPr>
        <w:t>Θεωρήσεις αλλοδαπών διαβατηρίων</w:t>
      </w:r>
    </w:p>
    <w:p w14:paraId="133A1D92" w14:textId="77777777" w:rsidR="00F661A1" w:rsidRPr="00734309" w:rsidRDefault="00F661A1" w:rsidP="004E5AC4">
      <w:pPr>
        <w:numPr>
          <w:ilvl w:val="0"/>
          <w:numId w:val="27"/>
        </w:numPr>
        <w:suppressAutoHyphens w:val="0"/>
        <w:spacing w:after="60"/>
        <w:ind w:hanging="357"/>
        <w:jc w:val="left"/>
        <w:rPr>
          <w:rFonts w:cs="Tahoma"/>
          <w:szCs w:val="22"/>
        </w:rPr>
      </w:pPr>
      <w:r w:rsidRPr="00734309">
        <w:rPr>
          <w:rFonts w:cs="Tahoma"/>
          <w:szCs w:val="22"/>
        </w:rPr>
        <w:t>Δικαστικές πράξεις</w:t>
      </w:r>
    </w:p>
    <w:p w14:paraId="378D16D9" w14:textId="77777777" w:rsidR="00F661A1" w:rsidRPr="00734309" w:rsidRDefault="00F661A1" w:rsidP="004E5AC4">
      <w:pPr>
        <w:numPr>
          <w:ilvl w:val="0"/>
          <w:numId w:val="27"/>
        </w:numPr>
        <w:suppressAutoHyphens w:val="0"/>
        <w:spacing w:after="60"/>
        <w:ind w:hanging="357"/>
        <w:jc w:val="left"/>
        <w:rPr>
          <w:rFonts w:cs="Tahoma"/>
          <w:szCs w:val="22"/>
        </w:rPr>
      </w:pPr>
      <w:r w:rsidRPr="00734309">
        <w:rPr>
          <w:rFonts w:cs="Tahoma"/>
          <w:szCs w:val="22"/>
        </w:rPr>
        <w:t>Ναυτιλιακές πράξεις</w:t>
      </w:r>
    </w:p>
    <w:p w14:paraId="3AB24E23" w14:textId="77777777" w:rsidR="00F661A1" w:rsidRPr="00734309" w:rsidRDefault="00F661A1" w:rsidP="004E5AC4">
      <w:pPr>
        <w:numPr>
          <w:ilvl w:val="0"/>
          <w:numId w:val="27"/>
        </w:numPr>
        <w:suppressAutoHyphens w:val="0"/>
        <w:spacing w:after="60"/>
        <w:ind w:hanging="357"/>
        <w:jc w:val="left"/>
        <w:rPr>
          <w:rFonts w:cs="Tahoma"/>
          <w:szCs w:val="22"/>
        </w:rPr>
      </w:pPr>
      <w:r w:rsidRPr="00734309">
        <w:rPr>
          <w:rFonts w:cs="Tahoma"/>
          <w:szCs w:val="22"/>
        </w:rPr>
        <w:t>Συμβολαιογραφικές πράξεις</w:t>
      </w:r>
    </w:p>
    <w:p w14:paraId="656C5D3E" w14:textId="77777777" w:rsidR="00F661A1" w:rsidRPr="00734309" w:rsidRDefault="00F661A1" w:rsidP="00F661A1">
      <w:pPr>
        <w:rPr>
          <w:rFonts w:eastAsia="SimSun" w:cs="Tahoma"/>
          <w:szCs w:val="22"/>
          <w:lang w:val="el-GR"/>
        </w:rPr>
      </w:pPr>
      <w:r w:rsidRPr="00734309">
        <w:rPr>
          <w:rFonts w:eastAsia="SimSun" w:cs="Tahoma"/>
          <w:szCs w:val="22"/>
          <w:lang w:val="el-GR"/>
        </w:rPr>
        <w:lastRenderedPageBreak/>
        <w:t xml:space="preserve">Το Υπουργείο Εξωτερικών χαρακτηρίζεται από μεγάλη ετερογένεια και πολυπλοκότητα αναφορικά με τη δομή και τη στελέχωσή του, καθώς ενσωματώνει ένα πολύ μεγάλο αριθμό αποστολών σε όλα τα μήκη και πλάτη του πλανήτη, στο πλαίσιο των οποίων υπηρετούν πολλά στελέχη με διαφορετικούς ρόλους. Η κατάσταση αυτή συνεπάγεται αντίστοιχη πολυπλοκότητα και εξειδίκευση σε θέματα διαχείρισης πόρων. Σε ένα τέτοιο περιβάλλον η ευελιξία προσαρμογής του ΥΠΕΞ σε διοικητικές ή νομοθετικές αλλαγές αποτελεί κρίσιμο παράγοντα για τη βελτίωση της αποτελεσματικότητάς του. </w:t>
      </w:r>
    </w:p>
    <w:p w14:paraId="09420D23" w14:textId="77777777" w:rsidR="00F661A1" w:rsidRPr="00AC6078" w:rsidRDefault="00F661A1" w:rsidP="00F661A1">
      <w:pPr>
        <w:rPr>
          <w:rFonts w:eastAsia="SimSun" w:cs="Tahoma"/>
          <w:szCs w:val="22"/>
          <w:lang w:val="el-GR"/>
        </w:rPr>
      </w:pPr>
      <w:r w:rsidRPr="00734309">
        <w:rPr>
          <w:rFonts w:eastAsia="SimSun" w:cs="Tahoma"/>
          <w:szCs w:val="22"/>
          <w:lang w:val="el-GR"/>
        </w:rPr>
        <w:t>Παράλληλα, σε επίπεδο διαχείρισης γνώσης παράγει πολυκαναλική γνώση με κατανεμημένο τρόπο από πολλές διευθύνσεις, υπηρεσίες, στελέχη και αρχές. Η αποτελεσματική διατήρηση και διαχείρισης της γνώσης αυτής, αποτελεί συγκριτικό πλεονέκτημα για τη βελτίωση της επιχειρησιακής λειτουργίας και δυναμικής του μέσω δραστικής διευκόλυνσης σε διαδικασίες μετάδοσης γνώσης καθώς και λήψης αποφάσεων.</w:t>
      </w:r>
    </w:p>
    <w:p w14:paraId="45FEA39F" w14:textId="77777777" w:rsidR="00F661A1" w:rsidRPr="001D389E" w:rsidRDefault="00F661A1" w:rsidP="00FB0EEA">
      <w:pPr>
        <w:pStyle w:val="5"/>
        <w:rPr>
          <w:lang w:val="el-GR"/>
        </w:rPr>
      </w:pPr>
      <w:bookmarkStart w:id="1883" w:name="_Ref498502474"/>
      <w:r w:rsidRPr="001D389E">
        <w:rPr>
          <w:lang w:val="el-GR"/>
        </w:rPr>
        <w:t>Το Κυβερνητικό Υπολογιστικό Νέφος (</w:t>
      </w:r>
      <w:r w:rsidRPr="008F1774">
        <w:t>G</w:t>
      </w:r>
      <w:r w:rsidRPr="001D389E">
        <w:rPr>
          <w:lang w:val="el-GR"/>
        </w:rPr>
        <w:t>-</w:t>
      </w:r>
      <w:r w:rsidRPr="008F1774">
        <w:t>Cloud</w:t>
      </w:r>
      <w:r w:rsidRPr="001D389E">
        <w:rPr>
          <w:lang w:val="el-GR"/>
        </w:rPr>
        <w:t>)</w:t>
      </w:r>
      <w:bookmarkEnd w:id="1883"/>
    </w:p>
    <w:p w14:paraId="54D7F589" w14:textId="77777777" w:rsidR="00F661A1" w:rsidRPr="008F1774" w:rsidRDefault="00F661A1" w:rsidP="004E5AC4">
      <w:pPr>
        <w:pStyle w:val="6"/>
        <w:numPr>
          <w:ilvl w:val="4"/>
          <w:numId w:val="52"/>
        </w:numPr>
        <w:rPr>
          <w:rFonts w:ascii="Tahoma" w:eastAsia="SimSun" w:hAnsi="Tahoma" w:cs="Tahoma"/>
          <w:sz w:val="22"/>
          <w:szCs w:val="22"/>
        </w:rPr>
      </w:pPr>
      <w:r w:rsidRPr="008F1774">
        <w:rPr>
          <w:rFonts w:ascii="Tahoma" w:eastAsia="SimSun" w:hAnsi="Tahoma" w:cs="Tahoma"/>
          <w:sz w:val="22"/>
          <w:szCs w:val="22"/>
        </w:rPr>
        <w:t xml:space="preserve">Περιγραφή του </w:t>
      </w:r>
      <w:r w:rsidRPr="008F1774">
        <w:rPr>
          <w:rFonts w:ascii="Tahoma" w:eastAsia="SimSun" w:hAnsi="Tahoma" w:cs="Tahoma"/>
          <w:bCs/>
          <w:sz w:val="22"/>
          <w:szCs w:val="22"/>
        </w:rPr>
        <w:t>Κυβερνητικού</w:t>
      </w:r>
      <w:r w:rsidRPr="008F1774">
        <w:rPr>
          <w:rFonts w:ascii="Tahoma" w:eastAsia="SimSun" w:hAnsi="Tahoma" w:cs="Tahoma"/>
          <w:sz w:val="22"/>
          <w:szCs w:val="22"/>
        </w:rPr>
        <w:t xml:space="preserve"> Υπολογιστικού Νέφους</w:t>
      </w:r>
    </w:p>
    <w:p w14:paraId="7BF35C63" w14:textId="089C8029" w:rsidR="00F661A1" w:rsidRPr="00734309" w:rsidRDefault="00F661A1" w:rsidP="00F661A1">
      <w:pPr>
        <w:rPr>
          <w:rFonts w:eastAsia="SimSun" w:cs="Tahoma"/>
          <w:szCs w:val="22"/>
          <w:lang w:val="el-GR"/>
        </w:rPr>
      </w:pPr>
      <w:r w:rsidRPr="00734309">
        <w:rPr>
          <w:rFonts w:eastAsia="SimSun" w:cs="Tahoma"/>
          <w:szCs w:val="22"/>
          <w:lang w:val="el-GR"/>
        </w:rPr>
        <w:t xml:space="preserve">Τα ψηφιακά εργαλεία που θα χρησιμοποιηθούν στο πλαίσιο του παρόντος έργου θα παρέχονται μέσω cloud περιβάλλοντος. Συγκεκριμένα, το Έργο θα εγκατασταθεί και θα φιλοξενηθεί στις υποδομές του Κυβερνητικού Υπολογιστικού Νέφους G-Cloud που έχει υλοποιήσει και λειτουργεί η Κοινωνία της Πληροφορίας </w:t>
      </w:r>
      <w:r w:rsidR="00836CA8">
        <w:rPr>
          <w:rFonts w:cs="Tahoma"/>
          <w:szCs w:val="22"/>
          <w:lang w:val="el-GR"/>
        </w:rPr>
        <w:t>Μ.</w:t>
      </w:r>
      <w:r w:rsidRPr="00734309">
        <w:rPr>
          <w:rFonts w:eastAsia="SimSun" w:cs="Tahoma"/>
          <w:szCs w:val="22"/>
          <w:lang w:val="el-GR"/>
        </w:rPr>
        <w:t xml:space="preserve">Α.Ε. </w:t>
      </w:r>
    </w:p>
    <w:p w14:paraId="422C3714" w14:textId="77777777" w:rsidR="00F661A1" w:rsidRPr="00734309" w:rsidRDefault="00F661A1" w:rsidP="00F661A1">
      <w:pPr>
        <w:rPr>
          <w:rFonts w:eastAsia="SimSun" w:cs="Tahoma"/>
          <w:szCs w:val="22"/>
          <w:lang w:val="el-GR"/>
        </w:rPr>
      </w:pPr>
      <w:r w:rsidRPr="00734309">
        <w:rPr>
          <w:rFonts w:eastAsia="SimSun" w:cs="Tahoma"/>
          <w:szCs w:val="22"/>
          <w:lang w:val="el-GR"/>
        </w:rPr>
        <w:t xml:space="preserve">Το Κυβερνητικό Υπολογιστικό Νέφος G-Cloud, περιλαμβάνει: </w:t>
      </w:r>
    </w:p>
    <w:p w14:paraId="3549D082" w14:textId="77777777" w:rsidR="00F661A1" w:rsidRPr="00734309" w:rsidRDefault="00F661A1" w:rsidP="002D65C7">
      <w:pPr>
        <w:numPr>
          <w:ilvl w:val="0"/>
          <w:numId w:val="10"/>
        </w:numPr>
        <w:rPr>
          <w:rFonts w:eastAsia="SimSun" w:cs="Tahoma"/>
          <w:szCs w:val="22"/>
          <w:lang w:val="el-GR"/>
        </w:rPr>
      </w:pPr>
      <w:r w:rsidRPr="00734309">
        <w:rPr>
          <w:rFonts w:eastAsia="SimSun" w:cs="Tahoma"/>
          <w:szCs w:val="22"/>
          <w:lang w:val="el-GR"/>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6BD0E7B0" w14:textId="77777777" w:rsidR="00F661A1" w:rsidRPr="00AC6078" w:rsidRDefault="00F661A1" w:rsidP="002D65C7">
      <w:pPr>
        <w:numPr>
          <w:ilvl w:val="0"/>
          <w:numId w:val="10"/>
        </w:numPr>
        <w:rPr>
          <w:rFonts w:eastAsia="SimSun" w:cs="Tahoma"/>
          <w:szCs w:val="22"/>
          <w:lang w:val="el-GR"/>
        </w:rPr>
      </w:pPr>
      <w:r w:rsidRPr="00734309">
        <w:rPr>
          <w:rFonts w:eastAsia="SimSun" w:cs="Tahoma"/>
          <w:szCs w:val="22"/>
          <w:lang w:val="el-GR"/>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48552A52" w14:textId="77777777" w:rsidR="00F661A1" w:rsidRPr="008F1774" w:rsidRDefault="00F661A1" w:rsidP="004E5AC4">
      <w:pPr>
        <w:pStyle w:val="6"/>
        <w:numPr>
          <w:ilvl w:val="4"/>
          <w:numId w:val="52"/>
        </w:numPr>
        <w:rPr>
          <w:rFonts w:ascii="Tahoma" w:eastAsia="SimSun" w:hAnsi="Tahoma" w:cs="Tahoma"/>
          <w:sz w:val="22"/>
          <w:szCs w:val="22"/>
        </w:rPr>
      </w:pPr>
      <w:r w:rsidRPr="008F1774">
        <w:rPr>
          <w:rFonts w:ascii="Tahoma" w:eastAsia="SimSun" w:hAnsi="Tahoma" w:cs="Tahoma"/>
          <w:sz w:val="22"/>
          <w:szCs w:val="22"/>
        </w:rPr>
        <w:t>Παροχές-Οφέλη του Κυβερνητικού Υπολογιστικού Νέφους</w:t>
      </w:r>
    </w:p>
    <w:p w14:paraId="06456E79" w14:textId="77777777" w:rsidR="00F661A1" w:rsidRPr="00734309" w:rsidRDefault="00F661A1" w:rsidP="00AC6078">
      <w:pPr>
        <w:spacing w:after="60"/>
        <w:rPr>
          <w:rFonts w:eastAsia="SimSun" w:cs="Tahoma"/>
          <w:szCs w:val="22"/>
          <w:lang w:val="el-GR"/>
        </w:rPr>
      </w:pPr>
      <w:r w:rsidRPr="00734309">
        <w:rPr>
          <w:rFonts w:eastAsia="SimSun" w:cs="Tahoma"/>
          <w:szCs w:val="22"/>
          <w:lang w:val="el-GR"/>
        </w:rPr>
        <w:lastRenderedPageBreak/>
        <w:t>Το Κυβερνητικό Υπολογιστικό Νέφος G-Cloud της ΚτΠ Α.Ε παρέχει τα εξής οφέλη:</w:t>
      </w:r>
    </w:p>
    <w:p w14:paraId="30ABD3E7" w14:textId="77777777" w:rsidR="00F661A1" w:rsidRPr="00734309" w:rsidRDefault="00F661A1" w:rsidP="002D65C7">
      <w:pPr>
        <w:numPr>
          <w:ilvl w:val="0"/>
          <w:numId w:val="12"/>
        </w:numPr>
        <w:suppressAutoHyphens w:val="0"/>
        <w:spacing w:after="60"/>
        <w:contextualSpacing/>
        <w:jc w:val="left"/>
        <w:rPr>
          <w:rFonts w:eastAsia="SimSun" w:cs="Tahoma"/>
          <w:szCs w:val="22"/>
          <w:lang w:val="el-GR"/>
        </w:rPr>
      </w:pPr>
      <w:r w:rsidRPr="00734309">
        <w:rPr>
          <w:rFonts w:eastAsia="SimSun" w:cs="Tahoma"/>
          <w:szCs w:val="22"/>
          <w:lang w:val="el-GR"/>
        </w:rPr>
        <w:t>Ασφαλή, σύγχρονη υποδομή φιλοξενίας με:</w:t>
      </w:r>
    </w:p>
    <w:p w14:paraId="4AED0462"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Αδιάλειπτη παροχή τροφοδοσίας ηλεκτρικού ρεύματος</w:t>
      </w:r>
    </w:p>
    <w:p w14:paraId="01CDF7AD"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Επαρκή και αδιάλειπτο κλιματισμό</w:t>
      </w:r>
    </w:p>
    <w:p w14:paraId="55A353AE"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Πρόσβαση στο διαδίκτυο με επαρκές εύρος ζώνης (μεγαλύτερο του 1Gbps αν απαιτηθεί) μέσω του δικτύου ΣΥΖΕΥΞΙΣ</w:t>
      </w:r>
    </w:p>
    <w:p w14:paraId="75CE1E04"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rPr>
      </w:pPr>
      <w:r w:rsidRPr="00734309">
        <w:rPr>
          <w:rFonts w:eastAsia="SimSun" w:cs="Tahoma"/>
          <w:szCs w:val="22"/>
        </w:rPr>
        <w:t xml:space="preserve">Load Balancer </w:t>
      </w:r>
      <w:r w:rsidRPr="00734309">
        <w:rPr>
          <w:rFonts w:eastAsia="SimSun" w:cs="Tahoma"/>
          <w:szCs w:val="22"/>
          <w:lang w:val="el-GR"/>
        </w:rPr>
        <w:t>και</w:t>
      </w:r>
      <w:r w:rsidRPr="00734309">
        <w:rPr>
          <w:rFonts w:eastAsia="SimSun" w:cs="Tahoma"/>
          <w:szCs w:val="22"/>
        </w:rPr>
        <w:t xml:space="preserve"> SSL Offloaders/Accelerators</w:t>
      </w:r>
    </w:p>
    <w:p w14:paraId="7F626E32"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Κεντρικούς μεταγωγείς και συστήματα ασφαλείας για προστασία των εφαρμογών και των συστημάτων (Switches, Firewalls, IDS/IPS)</w:t>
      </w:r>
    </w:p>
    <w:p w14:paraId="7E2A5FFB"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Απαραίτητο αποθηκευτικό χώρο τόσο για παραγωγική λειτουργία όσο και για αντίγραφα ασφαλείας (backup)</w:t>
      </w:r>
    </w:p>
    <w:p w14:paraId="3AB12F13"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Αυτοματοποιημένο σύστημα λήψης και αποθήκευσης αντιγράφων ασφαλείας των συστημάτων (Full VM backup), με ισχυρή κρυπτογράφηση</w:t>
      </w:r>
    </w:p>
    <w:p w14:paraId="3A67AE5D"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Εγγυημένο uplink bandwidth κατ’ ελάχιστον 2,5 Gbps μέσω FCoE 10G οδεύσεων προς τους κεντρικούς μεταγωγείς και το δίκτυο αποθήκευσης (SAN)</w:t>
      </w:r>
    </w:p>
    <w:p w14:paraId="3699040C"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Πλήρη απομόνωση από τα υπόλοιπα φιλοξενούμενα συστήματα τόσο σε επίπεδο διαχείρισης, δικτύου όσο και αποθήκευσης.</w:t>
      </w:r>
    </w:p>
    <w:p w14:paraId="273D072B" w14:textId="77777777" w:rsidR="00F661A1" w:rsidRPr="00734309" w:rsidRDefault="00F661A1" w:rsidP="00AC6078">
      <w:pPr>
        <w:spacing w:after="60"/>
        <w:ind w:left="360"/>
        <w:contextualSpacing/>
        <w:rPr>
          <w:rFonts w:eastAsia="SimSun" w:cs="Tahoma"/>
          <w:szCs w:val="22"/>
          <w:lang w:val="el-GR"/>
        </w:rPr>
      </w:pPr>
    </w:p>
    <w:p w14:paraId="6B48C90C" w14:textId="77777777" w:rsidR="00F661A1" w:rsidRPr="00734309" w:rsidRDefault="00F661A1" w:rsidP="002D65C7">
      <w:pPr>
        <w:numPr>
          <w:ilvl w:val="0"/>
          <w:numId w:val="12"/>
        </w:numPr>
        <w:suppressAutoHyphens w:val="0"/>
        <w:spacing w:after="60"/>
        <w:contextualSpacing/>
        <w:jc w:val="left"/>
        <w:rPr>
          <w:rFonts w:eastAsia="SimSun" w:cs="Tahoma"/>
          <w:szCs w:val="22"/>
          <w:lang w:val="el-GR"/>
        </w:rPr>
      </w:pPr>
      <w:r w:rsidRPr="00734309">
        <w:rPr>
          <w:rFonts w:eastAsia="SimSun" w:cs="Tahoma"/>
          <w:szCs w:val="22"/>
          <w:lang w:val="el-GR"/>
        </w:rPr>
        <w:t>Εύκολη, ασφαλή και απρόσκοπτη πρόσβαση και διαχείριση συστημάτων με:</w:t>
      </w:r>
    </w:p>
    <w:p w14:paraId="6255B5B0"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Λογισμικό Εικονικοποιήσης vmWare eSXI 6.0</w:t>
      </w:r>
    </w:p>
    <w:p w14:paraId="0D28032C"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Λογισμικό Διαχείρισης Εικονικών μηχανών vmWare vCenter</w:t>
      </w:r>
    </w:p>
    <w:p w14:paraId="530E677B"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 xml:space="preserve">Role-Based πρόσβαση στους πιστοποιημένους χρήστες του εκάστοτε συστήματος </w:t>
      </w:r>
    </w:p>
    <w:p w14:paraId="6AA4B1DF"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Λογισμικό παρακολούθησης της καλής λειτουργίας των εικονικών μηχανών.</w:t>
      </w:r>
    </w:p>
    <w:p w14:paraId="4B48B032"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Δυνατότητα απομακρυσμένης πρόσβασης μέσω SLL VPN για εγκατάσταση, διαχείριση και έλεγχο των συστημάτων.</w:t>
      </w:r>
    </w:p>
    <w:p w14:paraId="3E9C557E"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rPr>
      </w:pPr>
      <w:r w:rsidRPr="00734309">
        <w:rPr>
          <w:rFonts w:eastAsia="SimSun" w:cs="Tahoma"/>
          <w:szCs w:val="22"/>
        </w:rPr>
        <w:t xml:space="preserve">vmWare High Availability </w:t>
      </w:r>
      <w:r w:rsidRPr="00734309">
        <w:rPr>
          <w:rFonts w:eastAsia="SimSun" w:cs="Tahoma"/>
          <w:szCs w:val="22"/>
          <w:lang w:val="el-GR"/>
        </w:rPr>
        <w:t>και</w:t>
      </w:r>
      <w:r w:rsidRPr="00734309">
        <w:rPr>
          <w:rFonts w:eastAsia="SimSun" w:cs="Tahoma"/>
          <w:szCs w:val="22"/>
        </w:rPr>
        <w:t xml:space="preserve"> DRS </w:t>
      </w:r>
      <w:r w:rsidRPr="00734309">
        <w:rPr>
          <w:rFonts w:eastAsia="SimSun" w:cs="Tahoma"/>
          <w:szCs w:val="22"/>
          <w:lang w:val="el-GR"/>
        </w:rPr>
        <w:t>σεκάθε</w:t>
      </w:r>
      <w:r w:rsidRPr="00734309">
        <w:rPr>
          <w:rFonts w:eastAsia="SimSun" w:cs="Tahoma"/>
          <w:szCs w:val="22"/>
        </w:rPr>
        <w:t xml:space="preserve"> cluster</w:t>
      </w:r>
    </w:p>
    <w:p w14:paraId="0E8888C3"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Αυτοματοποιημένη λήψη αντιγράφων ασφαλείας βάσει schedule (πολιτικής backup)</w:t>
      </w:r>
    </w:p>
    <w:p w14:paraId="26F346FB"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Αυτοματοποιημένη παρακολούθηση εικονικών Assets</w:t>
      </w:r>
    </w:p>
    <w:p w14:paraId="5DF6D01E"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Χρήση vApps για οργάνωση power on/power off διαδικασιών σύνθετων συστημάτων</w:t>
      </w:r>
    </w:p>
    <w:p w14:paraId="609AECEF"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Πρόσβαση σε Σύστημα καταγραφής, διαχείρισης και Παρακολούθησης Αιτημάτων Χρηστών (Service Desk)</w:t>
      </w:r>
    </w:p>
    <w:p w14:paraId="32806517" w14:textId="77777777" w:rsidR="00F661A1" w:rsidRPr="00734309" w:rsidRDefault="00F661A1" w:rsidP="002D65C7">
      <w:pPr>
        <w:numPr>
          <w:ilvl w:val="1"/>
          <w:numId w:val="13"/>
        </w:numPr>
        <w:suppressAutoHyphens w:val="0"/>
        <w:spacing w:after="60"/>
        <w:ind w:left="709" w:hanging="283"/>
        <w:contextualSpacing/>
        <w:jc w:val="left"/>
        <w:rPr>
          <w:rFonts w:eastAsia="SimSun" w:cs="Tahoma"/>
          <w:szCs w:val="22"/>
          <w:lang w:val="el-GR"/>
        </w:rPr>
      </w:pPr>
      <w:r w:rsidRPr="00734309">
        <w:rPr>
          <w:rFonts w:eastAsia="SimSun" w:cs="Tahoma"/>
          <w:szCs w:val="22"/>
          <w:lang w:val="el-GR"/>
        </w:rPr>
        <w:t>Πρόσβαση σε σύστημα αναφορών σχετικά με τα στοιχεία λειτουργίας των φιλοξενούμενων συστημάτων</w:t>
      </w:r>
    </w:p>
    <w:p w14:paraId="02B2FC26" w14:textId="77777777" w:rsidR="00F661A1" w:rsidRPr="00734309" w:rsidRDefault="00F661A1" w:rsidP="00AC6078">
      <w:pPr>
        <w:spacing w:after="60"/>
        <w:rPr>
          <w:rFonts w:cs="Tahoma"/>
          <w:szCs w:val="22"/>
          <w:lang w:val="el-GR"/>
        </w:rPr>
      </w:pPr>
    </w:p>
    <w:p w14:paraId="277FFAA6" w14:textId="77777777" w:rsidR="00F661A1" w:rsidRPr="00734309" w:rsidRDefault="00F661A1" w:rsidP="00AC6078">
      <w:pPr>
        <w:spacing w:after="60"/>
        <w:rPr>
          <w:rFonts w:cs="Tahoma"/>
          <w:szCs w:val="22"/>
          <w:lang w:val="el-GR"/>
        </w:rPr>
      </w:pPr>
      <w:r w:rsidRPr="00734309">
        <w:rPr>
          <w:rFonts w:cs="Tahoma"/>
          <w:szCs w:val="22"/>
          <w:lang w:val="el-GR"/>
        </w:rPr>
        <w:t>Επιπρόσθετα, αν είναι επιθυμητό, το Κυβερνητικό Υπολογιστικό Νέφος μπορεί να προσφέρει:</w:t>
      </w:r>
    </w:p>
    <w:p w14:paraId="73BF78A9" w14:textId="77777777" w:rsidR="00F661A1" w:rsidRPr="00734309" w:rsidRDefault="00F661A1" w:rsidP="002D65C7">
      <w:pPr>
        <w:numPr>
          <w:ilvl w:val="0"/>
          <w:numId w:val="11"/>
        </w:numPr>
        <w:suppressAutoHyphens w:val="0"/>
        <w:spacing w:after="60"/>
        <w:contextualSpacing/>
        <w:jc w:val="left"/>
        <w:rPr>
          <w:rFonts w:cs="Tahoma"/>
          <w:szCs w:val="22"/>
          <w:lang w:val="el-GR"/>
        </w:rPr>
      </w:pPr>
      <w:r w:rsidRPr="00734309">
        <w:rPr>
          <w:rFonts w:cs="Tahoma"/>
          <w:szCs w:val="22"/>
          <w:lang w:val="el-GR"/>
        </w:rPr>
        <w:t xml:space="preserve">Αυτοδιαχειριζόμενο </w:t>
      </w:r>
      <w:r w:rsidRPr="00734309">
        <w:rPr>
          <w:rFonts w:cs="Tahoma"/>
          <w:szCs w:val="22"/>
        </w:rPr>
        <w:t>Virtual</w:t>
      </w:r>
      <w:r w:rsidRPr="00734309">
        <w:rPr>
          <w:rFonts w:cs="Tahoma"/>
          <w:szCs w:val="22"/>
          <w:lang w:val="el-GR"/>
        </w:rPr>
        <w:t xml:space="preserve"> </w:t>
      </w:r>
      <w:r w:rsidRPr="00734309">
        <w:rPr>
          <w:rFonts w:cs="Tahoma"/>
          <w:szCs w:val="22"/>
        </w:rPr>
        <w:t>Firewall</w:t>
      </w:r>
      <w:r w:rsidRPr="00734309">
        <w:rPr>
          <w:rFonts w:cs="Tahoma"/>
          <w:szCs w:val="22"/>
          <w:lang w:val="el-GR"/>
        </w:rPr>
        <w:t xml:space="preserve"> για παραμετροποίηση από τους διαχειριστές του φιλοξενούμενου συστήματος.</w:t>
      </w:r>
    </w:p>
    <w:p w14:paraId="1384F1BE" w14:textId="77777777" w:rsidR="00F661A1" w:rsidRPr="00734309" w:rsidRDefault="00F661A1" w:rsidP="002D65C7">
      <w:pPr>
        <w:numPr>
          <w:ilvl w:val="0"/>
          <w:numId w:val="11"/>
        </w:numPr>
        <w:suppressAutoHyphens w:val="0"/>
        <w:spacing w:after="60"/>
        <w:contextualSpacing/>
        <w:jc w:val="left"/>
        <w:rPr>
          <w:rFonts w:cs="Tahoma"/>
          <w:szCs w:val="22"/>
          <w:lang w:val="el-GR"/>
        </w:rPr>
      </w:pPr>
      <w:r w:rsidRPr="00734309">
        <w:rPr>
          <w:rFonts w:cs="Tahoma"/>
          <w:szCs w:val="22"/>
          <w:lang w:val="el-GR"/>
        </w:rPr>
        <w:t xml:space="preserve">Διακριτή παραμετροποίηση </w:t>
      </w:r>
      <w:r w:rsidRPr="00734309">
        <w:rPr>
          <w:rFonts w:cs="Tahoma"/>
          <w:szCs w:val="22"/>
        </w:rPr>
        <w:t>IPS</w:t>
      </w:r>
      <w:r w:rsidRPr="00734309">
        <w:rPr>
          <w:rFonts w:cs="Tahoma"/>
          <w:szCs w:val="22"/>
          <w:lang w:val="el-GR"/>
        </w:rPr>
        <w:t>/</w:t>
      </w:r>
      <w:r w:rsidRPr="00734309">
        <w:rPr>
          <w:rFonts w:cs="Tahoma"/>
          <w:szCs w:val="22"/>
        </w:rPr>
        <w:t>IDS</w:t>
      </w:r>
      <w:r w:rsidRPr="00734309">
        <w:rPr>
          <w:rFonts w:cs="Tahoma"/>
          <w:szCs w:val="22"/>
          <w:lang w:val="el-GR"/>
        </w:rPr>
        <w:t xml:space="preserve"> για πλήρη συμμόρφωση με την μελέτη ασφαλείας του φιλοξενούμενου έργου</w:t>
      </w:r>
    </w:p>
    <w:p w14:paraId="6E3AD3B9" w14:textId="77777777" w:rsidR="00F661A1" w:rsidRPr="00734309" w:rsidRDefault="00F661A1" w:rsidP="002D65C7">
      <w:pPr>
        <w:numPr>
          <w:ilvl w:val="0"/>
          <w:numId w:val="11"/>
        </w:numPr>
        <w:suppressAutoHyphens w:val="0"/>
        <w:spacing w:after="60"/>
        <w:contextualSpacing/>
        <w:jc w:val="left"/>
        <w:rPr>
          <w:rFonts w:cs="Tahoma"/>
          <w:szCs w:val="22"/>
        </w:rPr>
      </w:pPr>
      <w:r w:rsidRPr="00734309">
        <w:rPr>
          <w:rFonts w:cs="Tahoma"/>
          <w:szCs w:val="22"/>
          <w:lang w:val="el-GR"/>
        </w:rPr>
        <w:t>Εκχώρηση</w:t>
      </w:r>
      <w:r w:rsidRPr="00734309">
        <w:rPr>
          <w:rFonts w:cs="Tahoma"/>
          <w:szCs w:val="22"/>
        </w:rPr>
        <w:t xml:space="preserve"> </w:t>
      </w:r>
      <w:r w:rsidRPr="00734309">
        <w:rPr>
          <w:rFonts w:cs="Tahoma"/>
          <w:szCs w:val="22"/>
          <w:lang w:val="el-GR"/>
        </w:rPr>
        <w:t>δυνατότητας</w:t>
      </w:r>
      <w:r w:rsidRPr="00734309">
        <w:rPr>
          <w:rFonts w:cs="Tahoma"/>
          <w:szCs w:val="22"/>
        </w:rPr>
        <w:t xml:space="preserve"> backup on demand/snapshot on demand.</w:t>
      </w:r>
    </w:p>
    <w:p w14:paraId="61D947E8" w14:textId="77777777" w:rsidR="00F661A1" w:rsidRPr="00734309" w:rsidRDefault="00F661A1" w:rsidP="002D65C7">
      <w:pPr>
        <w:numPr>
          <w:ilvl w:val="0"/>
          <w:numId w:val="11"/>
        </w:numPr>
        <w:suppressAutoHyphens w:val="0"/>
        <w:spacing w:after="60"/>
        <w:contextualSpacing/>
        <w:jc w:val="left"/>
        <w:rPr>
          <w:rFonts w:cs="Tahoma"/>
          <w:szCs w:val="22"/>
          <w:lang w:val="el-GR"/>
        </w:rPr>
      </w:pPr>
      <w:r w:rsidRPr="00734309">
        <w:rPr>
          <w:rFonts w:cs="Tahoma"/>
          <w:szCs w:val="22"/>
          <w:lang w:val="el-GR"/>
        </w:rPr>
        <w:t xml:space="preserve">Καταγραφή πρόσβασης διαχειριστών και διαχειριστικών ενεργειών σε απομακρυσμένους </w:t>
      </w:r>
      <w:r w:rsidRPr="00734309">
        <w:rPr>
          <w:rFonts w:cs="Tahoma"/>
          <w:szCs w:val="22"/>
        </w:rPr>
        <w:t>syslog</w:t>
      </w:r>
      <w:r w:rsidRPr="00734309">
        <w:rPr>
          <w:rFonts w:cs="Tahoma"/>
          <w:szCs w:val="22"/>
          <w:lang w:val="el-GR"/>
        </w:rPr>
        <w:t xml:space="preserve"> </w:t>
      </w:r>
      <w:r w:rsidRPr="00734309">
        <w:rPr>
          <w:rFonts w:cs="Tahoma"/>
          <w:szCs w:val="22"/>
        </w:rPr>
        <w:t>servers</w:t>
      </w:r>
      <w:r w:rsidRPr="00734309">
        <w:rPr>
          <w:rFonts w:cs="Tahoma"/>
          <w:szCs w:val="22"/>
          <w:lang w:val="el-GR"/>
        </w:rPr>
        <w:t>.</w:t>
      </w:r>
    </w:p>
    <w:p w14:paraId="67A8781B" w14:textId="77777777" w:rsidR="00F661A1" w:rsidRPr="00734309" w:rsidRDefault="00F661A1" w:rsidP="002D65C7">
      <w:pPr>
        <w:numPr>
          <w:ilvl w:val="0"/>
          <w:numId w:val="11"/>
        </w:numPr>
        <w:suppressAutoHyphens w:val="0"/>
        <w:spacing w:after="60"/>
        <w:contextualSpacing/>
        <w:jc w:val="left"/>
        <w:rPr>
          <w:rFonts w:eastAsia="SimSun" w:cs="Tahoma"/>
          <w:szCs w:val="22"/>
        </w:rPr>
      </w:pPr>
      <w:r w:rsidRPr="00734309">
        <w:rPr>
          <w:rFonts w:eastAsia="SimSun" w:cs="Tahoma"/>
          <w:szCs w:val="22"/>
        </w:rPr>
        <w:t xml:space="preserve">Self Service Portal </w:t>
      </w:r>
      <w:r w:rsidRPr="00734309">
        <w:rPr>
          <w:rFonts w:eastAsia="SimSun" w:cs="Tahoma"/>
          <w:szCs w:val="22"/>
          <w:lang w:val="el-GR"/>
        </w:rPr>
        <w:t>για</w:t>
      </w:r>
      <w:r w:rsidRPr="00734309">
        <w:rPr>
          <w:rFonts w:eastAsia="SimSun" w:cs="Tahoma"/>
          <w:szCs w:val="22"/>
        </w:rPr>
        <w:t xml:space="preserve"> VM Provisioning </w:t>
      </w:r>
      <w:r w:rsidRPr="00734309">
        <w:rPr>
          <w:rFonts w:eastAsia="SimSun" w:cs="Tahoma"/>
          <w:szCs w:val="22"/>
          <w:lang w:val="el-GR"/>
        </w:rPr>
        <w:t>μέσω</w:t>
      </w:r>
      <w:r w:rsidRPr="00734309">
        <w:rPr>
          <w:rFonts w:eastAsia="SimSun" w:cs="Tahoma"/>
          <w:szCs w:val="22"/>
        </w:rPr>
        <w:t xml:space="preserve"> Service Catalog </w:t>
      </w:r>
      <w:r w:rsidRPr="00734309">
        <w:rPr>
          <w:rFonts w:eastAsia="SimSun" w:cs="Tahoma"/>
          <w:szCs w:val="22"/>
          <w:lang w:val="el-GR"/>
        </w:rPr>
        <w:t>στο</w:t>
      </w:r>
      <w:r w:rsidRPr="00734309">
        <w:rPr>
          <w:rFonts w:eastAsia="SimSun" w:cs="Tahoma"/>
          <w:szCs w:val="22"/>
        </w:rPr>
        <w:t xml:space="preserve"> Public Cloud </w:t>
      </w:r>
      <w:r w:rsidRPr="00734309">
        <w:rPr>
          <w:rFonts w:eastAsia="SimSun" w:cs="Tahoma"/>
          <w:szCs w:val="22"/>
          <w:lang w:val="el-GR"/>
        </w:rPr>
        <w:t>για</w:t>
      </w:r>
      <w:r w:rsidRPr="00734309">
        <w:rPr>
          <w:rFonts w:eastAsia="SimSun" w:cs="Tahoma"/>
          <w:szCs w:val="22"/>
        </w:rPr>
        <w:t xml:space="preserve"> </w:t>
      </w:r>
      <w:r w:rsidRPr="00734309">
        <w:rPr>
          <w:rFonts w:eastAsia="SimSun" w:cs="Tahoma"/>
          <w:szCs w:val="22"/>
          <w:lang w:val="el-GR"/>
        </w:rPr>
        <w:t>εκτέλεση</w:t>
      </w:r>
      <w:r w:rsidRPr="00734309">
        <w:rPr>
          <w:rFonts w:eastAsia="SimSun" w:cs="Tahoma"/>
          <w:szCs w:val="22"/>
        </w:rPr>
        <w:t xml:space="preserve"> </w:t>
      </w:r>
      <w:r w:rsidRPr="00734309">
        <w:rPr>
          <w:rFonts w:eastAsia="SimSun" w:cs="Tahoma"/>
          <w:szCs w:val="22"/>
          <w:lang w:val="el-GR"/>
        </w:rPr>
        <w:t>δοκιμών</w:t>
      </w:r>
      <w:r w:rsidRPr="00734309">
        <w:rPr>
          <w:rFonts w:eastAsia="SimSun" w:cs="Tahoma"/>
          <w:szCs w:val="22"/>
        </w:rPr>
        <w:t>/</w:t>
      </w:r>
      <w:r w:rsidRPr="00734309">
        <w:rPr>
          <w:rFonts w:eastAsia="SimSun" w:cs="Tahoma"/>
          <w:szCs w:val="22"/>
          <w:lang w:val="el-GR"/>
        </w:rPr>
        <w:t>εκπαίδευση</w:t>
      </w:r>
    </w:p>
    <w:p w14:paraId="45148212" w14:textId="77777777" w:rsidR="00F661A1" w:rsidRPr="00734309" w:rsidRDefault="00F661A1" w:rsidP="002D65C7">
      <w:pPr>
        <w:numPr>
          <w:ilvl w:val="0"/>
          <w:numId w:val="11"/>
        </w:numPr>
        <w:suppressAutoHyphens w:val="0"/>
        <w:spacing w:after="60"/>
        <w:contextualSpacing/>
        <w:jc w:val="left"/>
        <w:rPr>
          <w:rFonts w:eastAsia="SimSun" w:cs="Tahoma"/>
          <w:szCs w:val="22"/>
          <w:lang w:val="el-GR"/>
        </w:rPr>
      </w:pPr>
      <w:r w:rsidRPr="00734309">
        <w:rPr>
          <w:rFonts w:eastAsia="SimSun" w:cs="Tahoma"/>
          <w:szCs w:val="22"/>
          <w:lang w:val="el-GR"/>
        </w:rPr>
        <w:lastRenderedPageBreak/>
        <w:t>Μεταφορά αντιγράφων ασφαλείας εκτός υποδομής σε κασέτες με ισχυρή κρυπτογράφηση</w:t>
      </w:r>
    </w:p>
    <w:p w14:paraId="3ECEB359" w14:textId="77777777" w:rsidR="00F661A1" w:rsidRPr="00734309" w:rsidRDefault="00F661A1" w:rsidP="002D65C7">
      <w:pPr>
        <w:numPr>
          <w:ilvl w:val="0"/>
          <w:numId w:val="11"/>
        </w:numPr>
        <w:suppressAutoHyphens w:val="0"/>
        <w:spacing w:after="60"/>
        <w:contextualSpacing/>
        <w:jc w:val="left"/>
        <w:rPr>
          <w:rFonts w:eastAsia="SimSun" w:cs="Tahoma"/>
          <w:szCs w:val="22"/>
          <w:lang w:val="el-GR"/>
        </w:rPr>
      </w:pPr>
      <w:r w:rsidRPr="00734309">
        <w:rPr>
          <w:rFonts w:eastAsia="SimSun" w:cs="Tahoma"/>
          <w:szCs w:val="22"/>
        </w:rPr>
        <w:t>IPSEC</w:t>
      </w:r>
      <w:r w:rsidRPr="00734309">
        <w:rPr>
          <w:rFonts w:eastAsia="SimSun" w:cs="Tahoma"/>
          <w:szCs w:val="22"/>
          <w:lang w:val="el-GR"/>
        </w:rPr>
        <w:t xml:space="preserve"> </w:t>
      </w:r>
      <w:r w:rsidRPr="00734309">
        <w:rPr>
          <w:rFonts w:eastAsia="SimSun" w:cs="Tahoma"/>
          <w:szCs w:val="22"/>
        </w:rPr>
        <w:t>end</w:t>
      </w:r>
      <w:r w:rsidRPr="00734309">
        <w:rPr>
          <w:rFonts w:eastAsia="SimSun" w:cs="Tahoma"/>
          <w:szCs w:val="22"/>
          <w:lang w:val="el-GR"/>
        </w:rPr>
        <w:t>-</w:t>
      </w:r>
      <w:r w:rsidRPr="00734309">
        <w:rPr>
          <w:rFonts w:eastAsia="SimSun" w:cs="Tahoma"/>
          <w:szCs w:val="22"/>
        </w:rPr>
        <w:t>to</w:t>
      </w:r>
      <w:r w:rsidRPr="00734309">
        <w:rPr>
          <w:rFonts w:eastAsia="SimSun" w:cs="Tahoma"/>
          <w:szCs w:val="22"/>
          <w:lang w:val="el-GR"/>
        </w:rPr>
        <w:t>-</w:t>
      </w:r>
      <w:r w:rsidRPr="00734309">
        <w:rPr>
          <w:rFonts w:eastAsia="SimSun" w:cs="Tahoma"/>
          <w:szCs w:val="22"/>
        </w:rPr>
        <w:t>end</w:t>
      </w:r>
      <w:r w:rsidRPr="00734309">
        <w:rPr>
          <w:rFonts w:eastAsia="SimSun" w:cs="Tahoma"/>
          <w:szCs w:val="22"/>
          <w:lang w:val="el-GR"/>
        </w:rPr>
        <w:t xml:space="preserve"> </w:t>
      </w:r>
      <w:r w:rsidRPr="00734309">
        <w:rPr>
          <w:rFonts w:eastAsia="SimSun" w:cs="Tahoma"/>
          <w:szCs w:val="22"/>
        </w:rPr>
        <w:t>tunnelling</w:t>
      </w:r>
      <w:r w:rsidRPr="00734309">
        <w:rPr>
          <w:rFonts w:eastAsia="SimSun" w:cs="Tahoma"/>
          <w:szCs w:val="22"/>
          <w:lang w:val="el-GR"/>
        </w:rPr>
        <w:t xml:space="preserve"> για δημιουργία </w:t>
      </w:r>
      <w:r w:rsidRPr="00734309">
        <w:rPr>
          <w:rFonts w:eastAsia="SimSun" w:cs="Tahoma"/>
          <w:szCs w:val="22"/>
        </w:rPr>
        <w:t>WAN</w:t>
      </w:r>
      <w:r w:rsidRPr="00734309">
        <w:rPr>
          <w:rFonts w:eastAsia="SimSun" w:cs="Tahoma"/>
          <w:szCs w:val="22"/>
          <w:lang w:val="el-GR"/>
        </w:rPr>
        <w:t xml:space="preserve"> με τρίτα συστήματα</w:t>
      </w:r>
    </w:p>
    <w:p w14:paraId="1AC329C3" w14:textId="77777777" w:rsidR="00F661A1" w:rsidRPr="00734309" w:rsidRDefault="00F661A1" w:rsidP="002D65C7">
      <w:pPr>
        <w:numPr>
          <w:ilvl w:val="0"/>
          <w:numId w:val="11"/>
        </w:numPr>
        <w:suppressAutoHyphens w:val="0"/>
        <w:spacing w:after="60"/>
        <w:contextualSpacing/>
        <w:jc w:val="left"/>
        <w:rPr>
          <w:rFonts w:eastAsia="SimSun" w:cs="Tahoma"/>
          <w:szCs w:val="22"/>
          <w:lang w:val="el-GR"/>
        </w:rPr>
      </w:pPr>
      <w:r w:rsidRPr="00734309">
        <w:rPr>
          <w:rFonts w:eastAsia="SimSun" w:cs="Tahoma"/>
          <w:szCs w:val="22"/>
        </w:rPr>
        <w:t>Cognos</w:t>
      </w:r>
      <w:r w:rsidRPr="00734309">
        <w:rPr>
          <w:rFonts w:eastAsia="SimSun" w:cs="Tahoma"/>
          <w:szCs w:val="22"/>
          <w:lang w:val="el-GR"/>
        </w:rPr>
        <w:t xml:space="preserve"> </w:t>
      </w:r>
      <w:r w:rsidRPr="00734309">
        <w:rPr>
          <w:rFonts w:eastAsia="SimSun" w:cs="Tahoma"/>
          <w:szCs w:val="22"/>
        </w:rPr>
        <w:t>BI</w:t>
      </w:r>
      <w:r w:rsidRPr="00734309">
        <w:rPr>
          <w:rFonts w:eastAsia="SimSun" w:cs="Tahoma"/>
          <w:szCs w:val="22"/>
          <w:lang w:val="el-GR"/>
        </w:rPr>
        <w:t xml:space="preserve"> </w:t>
      </w:r>
      <w:r w:rsidRPr="00734309">
        <w:rPr>
          <w:rFonts w:eastAsia="SimSun" w:cs="Tahoma"/>
          <w:szCs w:val="22"/>
        </w:rPr>
        <w:t>Workspaces</w:t>
      </w:r>
      <w:r w:rsidRPr="00734309">
        <w:rPr>
          <w:rFonts w:eastAsia="SimSun" w:cs="Tahoma"/>
          <w:szCs w:val="22"/>
          <w:lang w:val="el-GR"/>
        </w:rPr>
        <w:t xml:space="preserve"> για </w:t>
      </w:r>
      <w:r w:rsidRPr="00734309">
        <w:rPr>
          <w:rFonts w:eastAsia="SimSun" w:cs="Tahoma"/>
          <w:szCs w:val="22"/>
        </w:rPr>
        <w:t>datawarehousing</w:t>
      </w:r>
      <w:r w:rsidRPr="00734309">
        <w:rPr>
          <w:rFonts w:eastAsia="SimSun" w:cs="Tahoma"/>
          <w:szCs w:val="22"/>
          <w:lang w:val="el-GR"/>
        </w:rPr>
        <w:t xml:space="preserve"> και δημιουργία αναφορών</w:t>
      </w:r>
    </w:p>
    <w:p w14:paraId="4C25DBCE" w14:textId="77777777" w:rsidR="00F661A1" w:rsidRDefault="00F661A1" w:rsidP="00F661A1">
      <w:pPr>
        <w:rPr>
          <w:rFonts w:cs="Tahoma"/>
          <w:szCs w:val="22"/>
          <w:lang w:val="el-GR"/>
        </w:rPr>
      </w:pPr>
      <w:r w:rsidRPr="00734309">
        <w:rPr>
          <w:rFonts w:cs="Tahoma"/>
          <w:szCs w:val="22"/>
          <w:lang w:val="el-GR"/>
        </w:rPr>
        <w:t xml:space="preserve">Περισσότερες πληροφορίες για το Κυβερνητικό Υπολογιστικό Νέφος (G-Cloud) μπορούν να αναζητηθούν στην ιστοσελίδα του </w:t>
      </w:r>
      <w:hyperlink r:id="rId32" w:history="1">
        <w:r w:rsidRPr="00734309">
          <w:rPr>
            <w:rFonts w:cs="Tahoma"/>
            <w:szCs w:val="22"/>
            <w:lang w:val="el-GR"/>
          </w:rPr>
          <w:t>https://www.gsis.gr/dimosia-dioikisi/G-Cloud</w:t>
        </w:r>
      </w:hyperlink>
      <w:r w:rsidRPr="00734309">
        <w:rPr>
          <w:rFonts w:cs="Tahoma"/>
          <w:szCs w:val="22"/>
          <w:lang w:val="el-GR"/>
        </w:rPr>
        <w:t>.</w:t>
      </w:r>
    </w:p>
    <w:p w14:paraId="636E4FFD" w14:textId="77777777" w:rsidR="00BE2BEC" w:rsidRPr="00734309" w:rsidRDefault="00BE2BEC" w:rsidP="00F661A1">
      <w:pPr>
        <w:rPr>
          <w:rFonts w:cs="Tahoma"/>
          <w:szCs w:val="22"/>
          <w:lang w:val="el-GR"/>
        </w:rPr>
      </w:pPr>
    </w:p>
    <w:p w14:paraId="19FF9B2B" w14:textId="77777777" w:rsidR="00F661A1" w:rsidRPr="008F1774" w:rsidRDefault="00F661A1" w:rsidP="004E5AC4">
      <w:pPr>
        <w:pStyle w:val="6"/>
        <w:numPr>
          <w:ilvl w:val="4"/>
          <w:numId w:val="52"/>
        </w:numPr>
        <w:rPr>
          <w:rFonts w:ascii="Tahoma" w:eastAsia="SimSun" w:hAnsi="Tahoma" w:cs="Tahoma"/>
          <w:sz w:val="22"/>
          <w:szCs w:val="22"/>
        </w:rPr>
      </w:pPr>
      <w:r w:rsidRPr="008F1774">
        <w:rPr>
          <w:rFonts w:ascii="Tahoma" w:eastAsia="SimSun" w:hAnsi="Tahoma" w:cs="Tahoma"/>
          <w:sz w:val="22"/>
          <w:szCs w:val="22"/>
        </w:rPr>
        <w:t>Απαιτήσεις Ένταξης Λύσεων στο G-Cloud</w:t>
      </w:r>
    </w:p>
    <w:p w14:paraId="7DF07691" w14:textId="6E4BC179" w:rsidR="00F661A1" w:rsidRPr="00734309" w:rsidRDefault="00F661A1" w:rsidP="00F661A1">
      <w:pPr>
        <w:spacing w:before="120"/>
        <w:rPr>
          <w:rFonts w:cs="Tahoma"/>
          <w:szCs w:val="22"/>
          <w:lang w:val="el-GR"/>
        </w:rPr>
      </w:pPr>
      <w:r w:rsidRPr="00734309">
        <w:rPr>
          <w:rFonts w:cs="Tahoma"/>
          <w:szCs w:val="22"/>
          <w:lang w:val="el-GR"/>
        </w:rPr>
        <w:t xml:space="preserve">Τα έργα που θα αξιοποιούν υποδομές του </w:t>
      </w:r>
      <w:r w:rsidRPr="00734309">
        <w:rPr>
          <w:rFonts w:cs="Tahoma"/>
          <w:szCs w:val="22"/>
        </w:rPr>
        <w:t>G</w:t>
      </w:r>
      <w:r w:rsidRPr="00734309">
        <w:rPr>
          <w:rFonts w:cs="Tahoma"/>
          <w:szCs w:val="22"/>
          <w:lang w:val="el-GR"/>
        </w:rPr>
        <w:t>-</w:t>
      </w:r>
      <w:r w:rsidRPr="00734309">
        <w:rPr>
          <w:rFonts w:cs="Tahoma"/>
          <w:szCs w:val="22"/>
        </w:rPr>
        <w:t>Cloud</w:t>
      </w:r>
      <w:r w:rsidRPr="00734309">
        <w:rPr>
          <w:rFonts w:cs="Tahoma"/>
          <w:szCs w:val="22"/>
          <w:lang w:val="el-GR"/>
        </w:rPr>
        <w:t xml:space="preserve"> της ΚτΠ </w:t>
      </w:r>
      <w:r w:rsidR="00130053">
        <w:rPr>
          <w:rFonts w:cs="Tahoma"/>
          <w:lang w:val="el-GR"/>
        </w:rPr>
        <w:t>Μ.</w:t>
      </w:r>
      <w:r w:rsidR="00130053" w:rsidRPr="000A1F30">
        <w:rPr>
          <w:rFonts w:cs="Tahoma"/>
          <w:lang w:val="el-GR"/>
        </w:rPr>
        <w:t>Α</w:t>
      </w:r>
      <w:r w:rsidR="00130053">
        <w:rPr>
          <w:rFonts w:cs="Tahoma"/>
          <w:lang w:val="el-GR"/>
        </w:rPr>
        <w:t>.</w:t>
      </w:r>
      <w:r w:rsidR="00130053" w:rsidRPr="000A1F30">
        <w:rPr>
          <w:rFonts w:cs="Tahoma"/>
          <w:lang w:val="el-GR"/>
        </w:rPr>
        <w:t>Ε</w:t>
      </w:r>
      <w:r w:rsidR="00130053">
        <w:rPr>
          <w:rFonts w:cs="Tahoma"/>
          <w:lang w:val="el-GR"/>
        </w:rPr>
        <w:t>.</w:t>
      </w:r>
      <w:r w:rsidRPr="00734309">
        <w:rPr>
          <w:rFonts w:cs="Tahoma"/>
          <w:szCs w:val="22"/>
          <w:lang w:val="el-GR"/>
        </w:rPr>
        <w:t xml:space="preserve">, θα πρέπει:   </w:t>
      </w:r>
    </w:p>
    <w:p w14:paraId="0D01907D" w14:textId="77777777" w:rsidR="00F661A1" w:rsidRPr="00BE2BEC" w:rsidRDefault="00F661A1" w:rsidP="004E5AC4">
      <w:pPr>
        <w:numPr>
          <w:ilvl w:val="0"/>
          <w:numId w:val="54"/>
        </w:numPr>
        <w:rPr>
          <w:lang w:val="el-GR"/>
        </w:rPr>
      </w:pPr>
      <w:r w:rsidRPr="00BE2BEC">
        <w:rPr>
          <w:lang w:val="el-GR"/>
        </w:rPr>
        <w:t>να είναι cloud enabled, δηλαδή να λειτουργεί ή να σχεδιάζεται να λειτουργήσει σε περιβάλλον εικονικοποίησης (hypervisor) και να έχει σχεδιαστεί κατάλληλα ή εναλλακτικά να έχει αρχιτεκτονική κατάλληλη για μεταφορά σε περιβάλλον υπολογιστικού νέφους (cloud) από φυσικές μηχανές (εφόσον λειτουργεί σε αυτές) και επίσης να είναι συμβατό με το περιβάλλον εικονικοποίησης του G-cloud (λογισμικό εικονικοποίησης VMware).</w:t>
      </w:r>
    </w:p>
    <w:p w14:paraId="1010CFF9" w14:textId="76ED5585" w:rsidR="00F661A1" w:rsidRPr="00BE2BEC" w:rsidRDefault="00F661A1" w:rsidP="004E5AC4">
      <w:pPr>
        <w:numPr>
          <w:ilvl w:val="0"/>
          <w:numId w:val="54"/>
        </w:numPr>
        <w:rPr>
          <w:lang w:val="el-GR"/>
        </w:rPr>
      </w:pPr>
      <w:r w:rsidRPr="00BE2BEC">
        <w:rPr>
          <w:lang w:val="el-GR"/>
        </w:rPr>
        <w:t xml:space="preserve">να έχουν σαφώς καθορισμένες τις απαιτήσεις του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 του </w:t>
      </w:r>
      <w:r w:rsidRPr="00734309">
        <w:t>G</w:t>
      </w:r>
      <w:r w:rsidRPr="00BE2BEC">
        <w:rPr>
          <w:lang w:val="el-GR"/>
        </w:rPr>
        <w:t>-</w:t>
      </w:r>
      <w:r w:rsidRPr="00734309">
        <w:t>Cloud</w:t>
      </w:r>
      <w:r w:rsidRPr="00BE2BEC">
        <w:rPr>
          <w:lang w:val="el-GR"/>
        </w:rPr>
        <w:t xml:space="preserve"> της ΚτΠ </w:t>
      </w:r>
      <w:r w:rsidR="00836CA8">
        <w:rPr>
          <w:rFonts w:cs="Tahoma"/>
          <w:szCs w:val="22"/>
          <w:lang w:val="el-GR"/>
        </w:rPr>
        <w:t>Μ.</w:t>
      </w:r>
      <w:r w:rsidRPr="00BE2BEC">
        <w:rPr>
          <w:lang w:val="el-GR"/>
        </w:rPr>
        <w:t xml:space="preserve">Α.Ε. </w:t>
      </w:r>
    </w:p>
    <w:p w14:paraId="70073EA6" w14:textId="77777777" w:rsidR="00F661A1" w:rsidRPr="00BE2BEC" w:rsidRDefault="00F661A1" w:rsidP="004E5AC4">
      <w:pPr>
        <w:numPr>
          <w:ilvl w:val="0"/>
          <w:numId w:val="54"/>
        </w:numPr>
        <w:rPr>
          <w:lang w:val="el-GR"/>
        </w:rPr>
      </w:pPr>
      <w:r w:rsidRPr="00BE2BEC">
        <w:rPr>
          <w:lang w:val="el-GR"/>
        </w:rPr>
        <w:t xml:space="preserve">να έχουν ρυθμισμένα τα θέματα αδειοδότησης των εφαρμογών και των δομικών του στοιχείων, ώστε να είναι δυνατή η νόμιμη λειτουργία του. </w:t>
      </w:r>
    </w:p>
    <w:p w14:paraId="60FB532C" w14:textId="77777777" w:rsidR="00F661A1" w:rsidRPr="00734309" w:rsidRDefault="00F661A1" w:rsidP="00F661A1">
      <w:pPr>
        <w:spacing w:before="120"/>
        <w:rPr>
          <w:rFonts w:cs="Tahoma"/>
          <w:szCs w:val="22"/>
          <w:lang w:val="el-GR"/>
        </w:rPr>
      </w:pPr>
      <w:r w:rsidRPr="00734309">
        <w:rPr>
          <w:rFonts w:cs="Tahoma"/>
          <w:szCs w:val="22"/>
          <w:lang w:val="el-GR"/>
        </w:rPr>
        <w:t xml:space="preserve">Τα έργα που θα φιλοξενούνται θα πρέπει να είναι κατάλληλα προσαρμοσμένα στις υποδομές και στο περιβάλλον λειτουργίας του </w:t>
      </w:r>
      <w:r w:rsidRPr="00734309">
        <w:rPr>
          <w:rFonts w:cs="Tahoma"/>
          <w:szCs w:val="22"/>
        </w:rPr>
        <w:t>G</w:t>
      </w:r>
      <w:r w:rsidRPr="00734309">
        <w:rPr>
          <w:rFonts w:cs="Tahoma"/>
          <w:szCs w:val="22"/>
          <w:lang w:val="el-GR"/>
        </w:rPr>
        <w:t>-</w:t>
      </w:r>
      <w:r w:rsidRPr="00734309">
        <w:rPr>
          <w:rFonts w:cs="Tahoma"/>
          <w:szCs w:val="22"/>
        </w:rPr>
        <w:t>Cloud</w:t>
      </w:r>
      <w:r w:rsidRPr="00734309">
        <w:rPr>
          <w:rFonts w:cs="Tahoma"/>
          <w:szCs w:val="22"/>
          <w:lang w:val="el-GR"/>
        </w:rPr>
        <w:t xml:space="preserve"> και να συμμορφώνονται με τις τεχνικο-επιχειρησιακές προδιαγραφές που διέπουν τη λειτουργία του, ήτοι: </w:t>
      </w:r>
    </w:p>
    <w:p w14:paraId="24B2BC57" w14:textId="77777777" w:rsidR="00F661A1" w:rsidRPr="00BE2BEC" w:rsidRDefault="00F661A1" w:rsidP="004E5AC4">
      <w:pPr>
        <w:numPr>
          <w:ilvl w:val="0"/>
          <w:numId w:val="54"/>
        </w:numPr>
        <w:rPr>
          <w:lang w:val="el-GR"/>
        </w:rPr>
      </w:pPr>
      <w:r w:rsidRPr="00BE2BEC">
        <w:rPr>
          <w:lang w:val="el-GR"/>
        </w:rPr>
        <w:t>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eSXI 6.0 (ή νεώτερο) hypervisor</w:t>
      </w:r>
    </w:p>
    <w:p w14:paraId="77F02B05" w14:textId="77777777" w:rsidR="00F661A1" w:rsidRPr="00BE2BEC" w:rsidRDefault="00F661A1" w:rsidP="004E5AC4">
      <w:pPr>
        <w:numPr>
          <w:ilvl w:val="0"/>
          <w:numId w:val="54"/>
        </w:numPr>
        <w:rPr>
          <w:lang w:val="el-GR"/>
        </w:rPr>
      </w:pPr>
      <w:r w:rsidRPr="00BE2BEC">
        <w:rPr>
          <w:lang w:val="el-GR"/>
        </w:rPr>
        <w:t>Δεν θα πρέπει να απαιτείται προμήθεια επιπρόσθετου εξοπλισμού για την λειτουργία των εφαρμογών (usb keys, certificate servers, κλπ) ή επικοινωνία μεταξύ των εικονικών μηχανών πέρα από τις προσφερόμενες παροχές του Κυβερνητικού Νέφους</w:t>
      </w:r>
    </w:p>
    <w:p w14:paraId="53AF61B7" w14:textId="77777777" w:rsidR="00F661A1" w:rsidRPr="00BE2BEC" w:rsidRDefault="00F661A1" w:rsidP="004E5AC4">
      <w:pPr>
        <w:numPr>
          <w:ilvl w:val="0"/>
          <w:numId w:val="54"/>
        </w:numPr>
        <w:rPr>
          <w:lang w:val="el-GR"/>
        </w:rPr>
      </w:pPr>
      <w:r w:rsidRPr="00BE2BEC">
        <w:rPr>
          <w:lang w:val="el-GR"/>
        </w:rPr>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0A448FE9" w14:textId="77777777" w:rsidR="00F661A1" w:rsidRPr="00BE2BEC" w:rsidRDefault="00F661A1" w:rsidP="004E5AC4">
      <w:pPr>
        <w:numPr>
          <w:ilvl w:val="0"/>
          <w:numId w:val="54"/>
        </w:numPr>
        <w:rPr>
          <w:lang w:val="el-GR"/>
        </w:rPr>
      </w:pPr>
      <w:r w:rsidRPr="00BE2BEC">
        <w:rPr>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03519CBD" w14:textId="09F6CB1A" w:rsidR="00F661A1" w:rsidRPr="00734309" w:rsidRDefault="00F661A1" w:rsidP="00F661A1">
      <w:pPr>
        <w:spacing w:before="120"/>
        <w:rPr>
          <w:rFonts w:cs="Tahoma"/>
          <w:szCs w:val="22"/>
          <w:lang w:val="el-GR"/>
        </w:rPr>
      </w:pPr>
      <w:r w:rsidRPr="00734309">
        <w:rPr>
          <w:rFonts w:cs="Tahoma"/>
          <w:szCs w:val="22"/>
          <w:lang w:val="el-GR"/>
        </w:rPr>
        <w:t xml:space="preserve">Σχετικά με τους υπολογιστικούς πόρους, οι εικονικές μηχανές (VMs) που δύναται να διατεθούν στον Ανάδοχο του Έργου από το Κυβερνητικό Υπολογιστικό Νέφος G-Cloud της ΚτΠ </w:t>
      </w:r>
      <w:r w:rsidR="00836CA8">
        <w:rPr>
          <w:rFonts w:cs="Tahoma"/>
          <w:szCs w:val="22"/>
          <w:lang w:val="el-GR"/>
        </w:rPr>
        <w:t>Μ.</w:t>
      </w:r>
      <w:r w:rsidRPr="00734309">
        <w:rPr>
          <w:rFonts w:cs="Tahoma"/>
          <w:szCs w:val="22"/>
          <w:lang w:val="el-GR"/>
        </w:rPr>
        <w:t>Α.Ε. για την υλοποίηση και παραγωγική λειτουργία ενός Πληροφοριακού Συστήματος έχουν τα κάτωθι μέγιστα τεχνικά χαρακτηριστικά:</w:t>
      </w:r>
    </w:p>
    <w:p w14:paraId="6CF6AFE3" w14:textId="77777777" w:rsidR="00F661A1" w:rsidRPr="00BE2BEC" w:rsidRDefault="00F661A1" w:rsidP="004E5AC4">
      <w:pPr>
        <w:numPr>
          <w:ilvl w:val="0"/>
          <w:numId w:val="54"/>
        </w:numPr>
        <w:rPr>
          <w:lang w:val="el-GR"/>
        </w:rPr>
      </w:pPr>
      <w:r w:rsidRPr="00BE2BEC">
        <w:rPr>
          <w:lang w:val="el-GR"/>
        </w:rPr>
        <w:t>24 εικονικοί πυρήνες ανά εικονική μηχανή (Virtual Cores)</w:t>
      </w:r>
    </w:p>
    <w:p w14:paraId="4EC67E45" w14:textId="77777777" w:rsidR="00F661A1" w:rsidRPr="00BE2BEC" w:rsidRDefault="00F661A1" w:rsidP="004E5AC4">
      <w:pPr>
        <w:numPr>
          <w:ilvl w:val="0"/>
          <w:numId w:val="54"/>
        </w:numPr>
        <w:rPr>
          <w:lang w:val="el-GR"/>
        </w:rPr>
      </w:pPr>
      <w:r w:rsidRPr="00BE2BEC">
        <w:rPr>
          <w:lang w:val="el-GR"/>
        </w:rPr>
        <w:t>32GB μνήμη ανά εικονική μηχανή (Ram/VM)</w:t>
      </w:r>
    </w:p>
    <w:p w14:paraId="2FE6EFB7" w14:textId="77777777" w:rsidR="00F661A1" w:rsidRPr="00BE2BEC" w:rsidRDefault="00F661A1" w:rsidP="004E5AC4">
      <w:pPr>
        <w:numPr>
          <w:ilvl w:val="0"/>
          <w:numId w:val="54"/>
        </w:numPr>
        <w:rPr>
          <w:lang w:val="el-GR"/>
        </w:rPr>
      </w:pPr>
      <w:r w:rsidRPr="00BE2BEC">
        <w:rPr>
          <w:lang w:val="el-GR"/>
        </w:rPr>
        <w:lastRenderedPageBreak/>
        <w:t>120GB αποθηκευτικό χώρο ανά εικονική μηχανή (storage/VM) για λειτουργικό σύστημα και εφαρμογές</w:t>
      </w:r>
    </w:p>
    <w:p w14:paraId="4987005E" w14:textId="77777777" w:rsidR="00F661A1" w:rsidRPr="00734309" w:rsidRDefault="00F661A1" w:rsidP="00F661A1">
      <w:pPr>
        <w:spacing w:before="120"/>
        <w:rPr>
          <w:rFonts w:cs="Tahoma"/>
          <w:szCs w:val="22"/>
          <w:lang w:val="el-GR"/>
        </w:rPr>
      </w:pPr>
      <w:r w:rsidRPr="00734309">
        <w:rPr>
          <w:rFonts w:cs="Tahoma"/>
          <w:szCs w:val="22"/>
          <w:lang w:val="el-GR"/>
        </w:rPr>
        <w:t>Επιπρόσθετα, δύναται να διατεθεί αποθηκευτικός χώρος (SAN Storage) για εγκατάσταση Βάσεων Δεδομένων ή αποθήκευση αρχείων κατά μέγιστο 10TB. Ο απαιτούμενος αποθηκευτικός χώρος για λήψη αντιγράφων ασφαλείας και τα απαραίτητα αναλώσιμα (</w:t>
      </w:r>
      <w:r w:rsidRPr="00734309">
        <w:rPr>
          <w:rFonts w:cs="Tahoma"/>
          <w:szCs w:val="22"/>
        </w:rPr>
        <w:t>tapes</w:t>
      </w:r>
      <w:r w:rsidRPr="00734309">
        <w:rPr>
          <w:rFonts w:cs="Tahoma"/>
          <w:szCs w:val="22"/>
          <w:lang w:val="el-GR"/>
        </w:rPr>
        <w:t>) για την λήψη αντιγράφων εκτός Κέντρου Δεδομένων/</w:t>
      </w:r>
      <w:r w:rsidRPr="00734309">
        <w:rPr>
          <w:rFonts w:cs="Tahoma"/>
          <w:szCs w:val="22"/>
        </w:rPr>
        <w:t>VTL</w:t>
      </w:r>
      <w:r w:rsidRPr="00734309">
        <w:rPr>
          <w:rFonts w:cs="Tahoma"/>
          <w:szCs w:val="22"/>
          <w:lang w:val="el-GR"/>
        </w:rPr>
        <w:t xml:space="preserve"> θα παρέχονται από το </w:t>
      </w:r>
      <w:r w:rsidRPr="00734309">
        <w:rPr>
          <w:rFonts w:cs="Tahoma"/>
          <w:szCs w:val="22"/>
        </w:rPr>
        <w:t>G</w:t>
      </w:r>
      <w:r w:rsidRPr="00734309">
        <w:rPr>
          <w:rFonts w:cs="Tahoma"/>
          <w:szCs w:val="22"/>
          <w:lang w:val="el-GR"/>
        </w:rPr>
        <w:t>-</w:t>
      </w:r>
      <w:r w:rsidRPr="00734309">
        <w:rPr>
          <w:rFonts w:cs="Tahoma"/>
          <w:szCs w:val="22"/>
        </w:rPr>
        <w:t>Cloud</w:t>
      </w:r>
      <w:r w:rsidRPr="00734309">
        <w:rPr>
          <w:rFonts w:cs="Tahoma"/>
          <w:szCs w:val="22"/>
          <w:lang w:val="el-GR"/>
        </w:rPr>
        <w:t xml:space="preserve"> σε αντιστοιχία με τις αιτούμενες υποδομές.</w:t>
      </w:r>
    </w:p>
    <w:p w14:paraId="5B25FB86" w14:textId="1712FFED" w:rsidR="00F661A1" w:rsidRPr="00734309" w:rsidRDefault="00F661A1" w:rsidP="00F661A1">
      <w:pPr>
        <w:spacing w:before="120"/>
        <w:rPr>
          <w:rFonts w:cs="Tahoma"/>
          <w:szCs w:val="22"/>
          <w:lang w:val="el-GR"/>
        </w:rPr>
      </w:pPr>
      <w:r w:rsidRPr="00734309">
        <w:rPr>
          <w:rFonts w:cs="Tahoma"/>
          <w:szCs w:val="22"/>
          <w:lang w:val="el-GR"/>
        </w:rPr>
        <w:t xml:space="preserve">Λαμβάνοντας υπόψη τα παραπάνω, οι υποψήφιοι Ανάδοχοι καλούνται να περιγράψουν στην Τεχνική τους Προσφορά την προτεινόμενη Αρχιτεκτονική του έργου, όσον αφορά, τα χαρακτηριστικά του εξοπλισμού υποδομής του </w:t>
      </w:r>
      <w:r w:rsidRPr="00734309">
        <w:rPr>
          <w:rFonts w:cs="Tahoma"/>
          <w:szCs w:val="22"/>
        </w:rPr>
        <w:t>G</w:t>
      </w:r>
      <w:r w:rsidRPr="00734309">
        <w:rPr>
          <w:rFonts w:cs="Tahoma"/>
          <w:szCs w:val="22"/>
          <w:lang w:val="el-GR"/>
        </w:rPr>
        <w:t>-</w:t>
      </w:r>
      <w:r w:rsidRPr="00734309">
        <w:rPr>
          <w:rFonts w:cs="Tahoma"/>
          <w:szCs w:val="22"/>
        </w:rPr>
        <w:t>Cloud</w:t>
      </w:r>
      <w:r w:rsidRPr="00734309">
        <w:rPr>
          <w:rFonts w:cs="Tahoma"/>
          <w:szCs w:val="22"/>
          <w:lang w:val="el-GR"/>
        </w:rPr>
        <w:t xml:space="preserve"> της ΚτΠ </w:t>
      </w:r>
      <w:r w:rsidR="00130053">
        <w:rPr>
          <w:rFonts w:cs="Tahoma"/>
          <w:lang w:val="el-GR"/>
        </w:rPr>
        <w:t>Μ.</w:t>
      </w:r>
      <w:r w:rsidR="00130053" w:rsidRPr="000A1F30">
        <w:rPr>
          <w:rFonts w:cs="Tahoma"/>
          <w:lang w:val="el-GR"/>
        </w:rPr>
        <w:t>Α</w:t>
      </w:r>
      <w:r w:rsidR="00130053">
        <w:rPr>
          <w:rFonts w:cs="Tahoma"/>
          <w:lang w:val="el-GR"/>
        </w:rPr>
        <w:t>.</w:t>
      </w:r>
      <w:r w:rsidR="00130053" w:rsidRPr="000A1F30">
        <w:rPr>
          <w:rFonts w:cs="Tahoma"/>
          <w:lang w:val="el-GR"/>
        </w:rPr>
        <w:t>Ε</w:t>
      </w:r>
      <w:r w:rsidR="00130053">
        <w:rPr>
          <w:rFonts w:cs="Tahoma"/>
          <w:lang w:val="el-GR"/>
        </w:rPr>
        <w:t>.</w:t>
      </w:r>
      <w:r w:rsidRPr="00734309">
        <w:rPr>
          <w:rFonts w:cs="Tahoma"/>
          <w:szCs w:val="22"/>
          <w:lang w:val="el-GR"/>
        </w:rPr>
        <w:t xml:space="preserve"> που θα απαιτηθεί για την λειτουργία του Συστήματος και τα ιδιαίτερα χαρακτηριστικά της προτεινόμενης λύσης που εγγυώνται την μέγιστη αξιοποίηση των δυνατοτήτων του </w:t>
      </w:r>
      <w:r w:rsidRPr="00734309">
        <w:rPr>
          <w:rFonts w:cs="Tahoma"/>
          <w:szCs w:val="22"/>
        </w:rPr>
        <w:t>G</w:t>
      </w:r>
      <w:r w:rsidRPr="00734309">
        <w:rPr>
          <w:rFonts w:cs="Tahoma"/>
          <w:szCs w:val="22"/>
          <w:lang w:val="el-GR"/>
        </w:rPr>
        <w:t>-</w:t>
      </w:r>
      <w:r w:rsidRPr="00734309">
        <w:rPr>
          <w:rFonts w:cs="Tahoma"/>
          <w:szCs w:val="22"/>
        </w:rPr>
        <w:t>Cloud</w:t>
      </w:r>
      <w:r w:rsidRPr="00734309">
        <w:rPr>
          <w:rFonts w:cs="Tahoma"/>
          <w:szCs w:val="22"/>
          <w:lang w:val="el-GR"/>
        </w:rPr>
        <w:t xml:space="preserve"> της ΚτΠ </w:t>
      </w:r>
      <w:r w:rsidR="00130053">
        <w:rPr>
          <w:rFonts w:cs="Tahoma"/>
          <w:lang w:val="el-GR"/>
        </w:rPr>
        <w:t>Μ.</w:t>
      </w:r>
      <w:r w:rsidR="00130053" w:rsidRPr="000A1F30">
        <w:rPr>
          <w:rFonts w:cs="Tahoma"/>
          <w:lang w:val="el-GR"/>
        </w:rPr>
        <w:t>Α</w:t>
      </w:r>
      <w:r w:rsidR="00130053">
        <w:rPr>
          <w:rFonts w:cs="Tahoma"/>
          <w:lang w:val="el-GR"/>
        </w:rPr>
        <w:t>.</w:t>
      </w:r>
      <w:r w:rsidR="00130053" w:rsidRPr="000A1F30">
        <w:rPr>
          <w:rFonts w:cs="Tahoma"/>
          <w:lang w:val="el-GR"/>
        </w:rPr>
        <w:t>Ε</w:t>
      </w:r>
      <w:r w:rsidR="00130053">
        <w:rPr>
          <w:rFonts w:cs="Tahoma"/>
          <w:lang w:val="el-GR"/>
        </w:rPr>
        <w:t>.</w:t>
      </w:r>
      <w:r w:rsidRPr="00734309">
        <w:rPr>
          <w:rFonts w:cs="Tahoma"/>
          <w:szCs w:val="22"/>
          <w:lang w:val="el-GR"/>
        </w:rPr>
        <w:t xml:space="preserve">. </w:t>
      </w:r>
    </w:p>
    <w:p w14:paraId="5B2F3AAA" w14:textId="77777777" w:rsidR="00F661A1" w:rsidRPr="00734309" w:rsidRDefault="00F661A1" w:rsidP="00F661A1">
      <w:pPr>
        <w:spacing w:before="120"/>
        <w:rPr>
          <w:rFonts w:cs="Tahoma"/>
          <w:szCs w:val="22"/>
          <w:lang w:val="el-GR"/>
        </w:rPr>
      </w:pPr>
      <w:r w:rsidRPr="00734309">
        <w:rPr>
          <w:rFonts w:cs="Tahoma"/>
          <w:szCs w:val="22"/>
          <w:lang w:val="el-GR"/>
        </w:rPr>
        <w:t>Συγκεκριμένα οι υποψήφιου ανάδοχοι θα πρέπει να περιγράψουν και αποτυπώσουν στην προσφορά τους:</w:t>
      </w:r>
    </w:p>
    <w:p w14:paraId="3DEA76AE" w14:textId="77777777" w:rsidR="00F661A1" w:rsidRPr="00BE2BEC" w:rsidRDefault="00F661A1" w:rsidP="004E5AC4">
      <w:pPr>
        <w:numPr>
          <w:ilvl w:val="0"/>
          <w:numId w:val="54"/>
        </w:numPr>
        <w:rPr>
          <w:lang w:val="el-GR"/>
        </w:rPr>
      </w:pPr>
      <w:r w:rsidRPr="00BE2BEC">
        <w:rPr>
          <w:lang w:val="el-GR"/>
        </w:rPr>
        <w:t>Τον απαιτούμενο αριθμό υπολογιστικών πόρων (σε VMs), αναλύοντας κατά περίπτωση τις απαιτήσεις σε εικονικούς πυρήνες (vcores), μνήμη (RAM) και αποθηκευτικό χώρο (storage)</w:t>
      </w:r>
    </w:p>
    <w:p w14:paraId="66D7D2C4" w14:textId="77777777" w:rsidR="00F661A1" w:rsidRPr="00BE2BEC" w:rsidRDefault="00F661A1" w:rsidP="004E5AC4">
      <w:pPr>
        <w:numPr>
          <w:ilvl w:val="0"/>
          <w:numId w:val="54"/>
        </w:numPr>
        <w:rPr>
          <w:lang w:val="el-GR"/>
        </w:rPr>
      </w:pPr>
      <w:r w:rsidRPr="00BE2BEC">
        <w:rPr>
          <w:lang w:val="el-GR"/>
        </w:rPr>
        <w:t>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vmWare high availability).</w:t>
      </w:r>
    </w:p>
    <w:p w14:paraId="00BD9614" w14:textId="77777777" w:rsidR="00F661A1" w:rsidRPr="00BE2BEC" w:rsidRDefault="00F661A1" w:rsidP="004E5AC4">
      <w:pPr>
        <w:numPr>
          <w:ilvl w:val="0"/>
          <w:numId w:val="54"/>
        </w:numPr>
        <w:rPr>
          <w:lang w:val="el-GR"/>
        </w:rPr>
      </w:pPr>
      <w:r w:rsidRPr="00BE2BEC">
        <w:rPr>
          <w:lang w:val="el-GR"/>
        </w:rPr>
        <w:t>Τη δέσμευση ότι καλύπτεται το σύνολο των προδιαγραφών της διακήρυξης με την προτεινόμενη υποδομή.</w:t>
      </w:r>
    </w:p>
    <w:p w14:paraId="04332DD3" w14:textId="77777777" w:rsidR="00F661A1" w:rsidRPr="00BE2BEC" w:rsidRDefault="00F661A1" w:rsidP="004E5AC4">
      <w:pPr>
        <w:numPr>
          <w:ilvl w:val="0"/>
          <w:numId w:val="54"/>
        </w:numPr>
        <w:rPr>
          <w:lang w:val="el-GR"/>
        </w:rPr>
      </w:pPr>
      <w:r w:rsidRPr="00BE2BEC">
        <w:rPr>
          <w:lang w:val="el-GR"/>
        </w:rPr>
        <w:t>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 του Κυβερνητικού Υπολογιστικού Νέφους G-Cloud</w:t>
      </w:r>
    </w:p>
    <w:p w14:paraId="3A719FBE" w14:textId="77777777" w:rsidR="00F661A1" w:rsidRPr="00734309" w:rsidRDefault="00F661A1" w:rsidP="00F661A1">
      <w:pPr>
        <w:spacing w:before="120"/>
        <w:rPr>
          <w:rFonts w:cs="Tahoma"/>
          <w:szCs w:val="22"/>
          <w:lang w:val="el-GR"/>
        </w:rPr>
      </w:pPr>
      <w:r w:rsidRPr="00734309">
        <w:rPr>
          <w:rFonts w:cs="Tahoma"/>
          <w:szCs w:val="22"/>
          <w:lang w:val="el-GR"/>
        </w:rPr>
        <w:t>Περαιτέρω είναι, σημαντικό να ληφθούν υπόψη τα παρακάτω:</w:t>
      </w:r>
    </w:p>
    <w:p w14:paraId="340A01D1" w14:textId="77777777" w:rsidR="00F661A1" w:rsidRPr="00BE2BEC" w:rsidRDefault="00F661A1" w:rsidP="004E5AC4">
      <w:pPr>
        <w:numPr>
          <w:ilvl w:val="0"/>
          <w:numId w:val="54"/>
        </w:numPr>
        <w:rPr>
          <w:lang w:val="el-GR"/>
        </w:rPr>
      </w:pPr>
      <w:r w:rsidRPr="00BE2BEC">
        <w:rPr>
          <w:lang w:val="el-GR"/>
        </w:rPr>
        <w:t>Σε περίπτωση που κρίνεται ότι η χρήση του vmWare High Availabilty δεν επαρκεί για τις ανάγκες υψηλής διαθεσιμότητας του φιλοξενούμενου συστήματος και πρέπει να εγκατασταθεί κάποια τεχνολογία clustering,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G-Cloud. Ομοίως για διατάξεις Υψηλής Απόδοσης.</w:t>
      </w:r>
    </w:p>
    <w:p w14:paraId="7EF47594" w14:textId="77777777" w:rsidR="00F661A1" w:rsidRPr="00BE2BEC" w:rsidRDefault="00F661A1" w:rsidP="004E5AC4">
      <w:pPr>
        <w:numPr>
          <w:ilvl w:val="0"/>
          <w:numId w:val="54"/>
        </w:numPr>
        <w:rPr>
          <w:lang w:val="el-GR"/>
        </w:rPr>
      </w:pPr>
      <w:r w:rsidRPr="00BE2BEC">
        <w:rPr>
          <w:lang w:val="el-GR"/>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Full VM Backup (π.χ. Βάσεις Δεδομένων), θα πρέπει να έχει υπάρξει μέριμνα από τον υποψήφιο Ανάδοχο για προμήθεια των απαραίτητων Online Backup Agents για το Symantec Net backup που λειτουργεί στην υποδομή. </w:t>
      </w:r>
    </w:p>
    <w:p w14:paraId="034FB9FD" w14:textId="77777777" w:rsidR="00F661A1" w:rsidRPr="00BE2BEC" w:rsidRDefault="00F661A1" w:rsidP="004E5AC4">
      <w:pPr>
        <w:numPr>
          <w:ilvl w:val="0"/>
          <w:numId w:val="54"/>
        </w:numPr>
        <w:rPr>
          <w:lang w:val="el-GR"/>
        </w:rPr>
      </w:pPr>
      <w:r w:rsidRPr="00BE2BEC">
        <w:rPr>
          <w:lang w:val="el-GR"/>
        </w:rPr>
        <w:t>Σε περίπτωση που απαιτούνται πιστοποιητικά SSL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249EBEE8" w14:textId="77777777" w:rsidR="00F661A1" w:rsidRPr="00BE2BEC" w:rsidRDefault="00F661A1" w:rsidP="004E5AC4">
      <w:pPr>
        <w:numPr>
          <w:ilvl w:val="0"/>
          <w:numId w:val="54"/>
        </w:numPr>
        <w:rPr>
          <w:lang w:val="el-GR"/>
        </w:rPr>
      </w:pPr>
      <w:r w:rsidRPr="00BE2BEC">
        <w:rPr>
          <w:lang w:val="el-GR"/>
        </w:rPr>
        <w:lastRenderedPageBreak/>
        <w:t>Είναι επιθυμητό η προτεινόμενη αρχιτεκτονική του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(scale-up &amp; scale-out) για κάλυψη μελλοντικών επιχειρησιακών αναγκών.</w:t>
      </w:r>
    </w:p>
    <w:p w14:paraId="790E9343" w14:textId="77777777" w:rsidR="00F661A1" w:rsidRPr="00734309" w:rsidRDefault="00F661A1" w:rsidP="00F661A1">
      <w:pPr>
        <w:rPr>
          <w:rFonts w:cs="Tahoma"/>
          <w:szCs w:val="22"/>
          <w:lang w:val="el-GR"/>
        </w:rPr>
      </w:pPr>
    </w:p>
    <w:p w14:paraId="3F345F09" w14:textId="77777777" w:rsidR="00F661A1" w:rsidRPr="00BE2BEC" w:rsidRDefault="00F661A1" w:rsidP="004E5AC4">
      <w:pPr>
        <w:pStyle w:val="3"/>
        <w:numPr>
          <w:ilvl w:val="1"/>
          <w:numId w:val="52"/>
        </w:numPr>
        <w:rPr>
          <w:rFonts w:ascii="Tahoma" w:eastAsia="SimSun" w:hAnsi="Tahoma" w:cs="Tahoma"/>
          <w:sz w:val="24"/>
          <w:szCs w:val="24"/>
          <w:lang w:val="el-GR"/>
        </w:rPr>
      </w:pPr>
      <w:bookmarkStart w:id="1884" w:name="_Ref8383808"/>
      <w:bookmarkStart w:id="1885" w:name="_Toc81915093"/>
      <w:r w:rsidRPr="00BE2BEC">
        <w:rPr>
          <w:rFonts w:ascii="Tahoma" w:eastAsia="SimSun" w:hAnsi="Tahoma" w:cs="Tahoma"/>
          <w:sz w:val="24"/>
          <w:szCs w:val="24"/>
          <w:lang w:val="el-GR"/>
        </w:rPr>
        <w:t xml:space="preserve">ΣΚΟΠΟΣ ΚΑΙ ΣΤΟΧΟΙ </w:t>
      </w:r>
      <w:bookmarkEnd w:id="1884"/>
      <w:r w:rsidRPr="00BE2BEC">
        <w:rPr>
          <w:rFonts w:ascii="Tahoma" w:eastAsia="SimSun" w:hAnsi="Tahoma" w:cs="Tahoma"/>
          <w:sz w:val="24"/>
          <w:szCs w:val="24"/>
          <w:lang w:val="el-GR"/>
        </w:rPr>
        <w:t>ΤΗΣ ΣΥΜΒΑΣΗΣ</w:t>
      </w:r>
      <w:bookmarkEnd w:id="1885"/>
    </w:p>
    <w:p w14:paraId="572EB31C" w14:textId="77777777" w:rsidR="00EF01C9" w:rsidRPr="00B62EDB" w:rsidRDefault="00EF01C9" w:rsidP="004E5AC4">
      <w:pPr>
        <w:pStyle w:val="4"/>
        <w:numPr>
          <w:ilvl w:val="2"/>
          <w:numId w:val="52"/>
        </w:numPr>
        <w:rPr>
          <w:rFonts w:ascii="Tahoma" w:eastAsia="SimSun" w:hAnsi="Tahoma" w:cs="Tahoma"/>
          <w:sz w:val="24"/>
          <w:szCs w:val="24"/>
          <w:lang w:val="el-GR"/>
        </w:rPr>
      </w:pPr>
      <w:bookmarkStart w:id="1886" w:name="_Toc54262944"/>
      <w:bookmarkStart w:id="1887" w:name="_Toc56553076"/>
      <w:r w:rsidRPr="00B62EDB">
        <w:rPr>
          <w:rFonts w:ascii="Tahoma" w:eastAsia="SimSun" w:hAnsi="Tahoma" w:cs="Tahoma"/>
          <w:sz w:val="24"/>
          <w:szCs w:val="24"/>
          <w:lang w:val="el-GR"/>
        </w:rPr>
        <w:t>Σύντομη Περιγραφή Αντικείμενου-Στόχοι</w:t>
      </w:r>
      <w:bookmarkEnd w:id="1886"/>
      <w:bookmarkEnd w:id="1887"/>
    </w:p>
    <w:p w14:paraId="359A2705" w14:textId="77777777" w:rsidR="00EF01C9" w:rsidRPr="00EF01C9" w:rsidRDefault="00EF01C9" w:rsidP="00EF01C9">
      <w:pPr>
        <w:spacing w:before="120"/>
        <w:rPr>
          <w:rFonts w:cs="Tahoma"/>
          <w:szCs w:val="22"/>
          <w:lang w:val="el-GR"/>
        </w:rPr>
      </w:pPr>
      <w:r w:rsidRPr="00EF01C9">
        <w:rPr>
          <w:rFonts w:cs="Tahoma"/>
          <w:szCs w:val="22"/>
          <w:lang w:val="el-GR"/>
        </w:rPr>
        <w:t>Αντικείμενο του Έργου αποτελεί η παροχή υπηρεσιών ανάλυσης, σχεδιασμού, ανάπτυξης, παραμετροποίησης και υλοποίησης πληροφοριακού Συστήματος Οικονομικών Λειτουργιών των Αρχών Εξωτερικής Υπηρεσίας του Υπουργείου Εξωτερικών.</w:t>
      </w:r>
    </w:p>
    <w:p w14:paraId="75D7A93B" w14:textId="77777777" w:rsidR="00EF01C9" w:rsidRPr="00EF01C9" w:rsidRDefault="00EF01C9" w:rsidP="00EF01C9">
      <w:pPr>
        <w:spacing w:before="120"/>
        <w:rPr>
          <w:rFonts w:cs="Tahoma"/>
          <w:szCs w:val="22"/>
          <w:lang w:val="el-GR"/>
        </w:rPr>
      </w:pPr>
      <w:r w:rsidRPr="00EF01C9">
        <w:rPr>
          <w:rFonts w:cs="Tahoma"/>
          <w:szCs w:val="22"/>
          <w:lang w:val="el-GR"/>
        </w:rPr>
        <w:t xml:space="preserve">Το προτεινόμενο έργο αποσκοπεί στην ανάπτυξη ενός σύγχρονου πληροφοριακού συστήματος που θα καλύψει τις ανάγκες και την εκτέλεση των διαδικασιών που σχετίζονται με την οικονομική διαχείριση των Αρχών Εξωτερικού.  </w:t>
      </w:r>
    </w:p>
    <w:p w14:paraId="6D842209" w14:textId="77777777" w:rsidR="00EF01C9" w:rsidRPr="00EF01C9" w:rsidRDefault="00EF01C9" w:rsidP="00EF01C9">
      <w:pPr>
        <w:spacing w:before="120"/>
        <w:rPr>
          <w:rFonts w:cs="Tahoma"/>
          <w:szCs w:val="22"/>
          <w:lang w:val="el-GR"/>
        </w:rPr>
      </w:pPr>
      <w:r w:rsidRPr="00EF01C9">
        <w:rPr>
          <w:rFonts w:cs="Tahoma"/>
          <w:szCs w:val="22"/>
          <w:lang w:val="el-GR"/>
        </w:rPr>
        <w:t xml:space="preserve">Σήμερα οι περισσότερες από αυτές τις λειτουργίες γίνονται χειρόγραφα ή με χρήση τοπικών εφαρμογών γραφείου με αποτέλεσμα να υπάρχει σοβαρό πρόβλημα διεκπεραίωσης των καθημερινών εργασιών καθώς και πρόβλημα  διαχείρισης της πληροφορίας. </w:t>
      </w:r>
    </w:p>
    <w:p w14:paraId="011A98CD" w14:textId="77777777" w:rsidR="00EF01C9" w:rsidRPr="00EF01C9" w:rsidRDefault="00EF01C9" w:rsidP="00EF01C9">
      <w:pPr>
        <w:spacing w:before="120"/>
        <w:rPr>
          <w:rFonts w:cs="Tahoma"/>
          <w:szCs w:val="22"/>
          <w:lang w:val="el-GR"/>
        </w:rPr>
      </w:pPr>
      <w:r w:rsidRPr="00EF01C9">
        <w:rPr>
          <w:rFonts w:cs="Tahoma"/>
          <w:szCs w:val="22"/>
          <w:lang w:val="el-GR"/>
        </w:rPr>
        <w:t>Απαιτείται λοιπόν ένα σύγχρονο, ολοκληρωμένο σύστημα πληροφορικής για να υποβοηθήσει τόσο τους χρήστες των Προξενικών Αρχών στις καθημερινές τους εργασίες όσο και τις Κεντρικές Υπηρεσίες του Υπουργείου στην on line συλλογή και επεξεργασία της πληροφορίας.</w:t>
      </w:r>
    </w:p>
    <w:p w14:paraId="7464A8BE" w14:textId="77777777" w:rsidR="00EF01C9" w:rsidRPr="00EF01C9" w:rsidRDefault="00EF01C9" w:rsidP="00EF01C9">
      <w:pPr>
        <w:spacing w:before="120"/>
        <w:rPr>
          <w:rFonts w:cs="Tahoma"/>
          <w:szCs w:val="22"/>
          <w:lang w:val="el-GR"/>
        </w:rPr>
      </w:pPr>
      <w:r w:rsidRPr="00EF01C9">
        <w:rPr>
          <w:rFonts w:cs="Tahoma"/>
          <w:szCs w:val="22"/>
          <w:lang w:val="el-GR"/>
        </w:rPr>
        <w:t xml:space="preserve">Συνοπτικά </w:t>
      </w:r>
      <w:r w:rsidR="0061202E">
        <w:rPr>
          <w:rFonts w:cs="Tahoma"/>
          <w:szCs w:val="22"/>
          <w:lang w:val="el-GR"/>
        </w:rPr>
        <w:t xml:space="preserve">το Έργο </w:t>
      </w:r>
      <w:r w:rsidRPr="00EF01C9">
        <w:rPr>
          <w:rFonts w:cs="Tahoma"/>
          <w:szCs w:val="22"/>
          <w:lang w:val="el-GR"/>
        </w:rPr>
        <w:t xml:space="preserve">αφορά στον εκσυγχρονισμό και την αύξηση της αποτελεσματικότητάς της Οικονομικής Διαχείρισης των Αρχών του Εξωτερικού μέσω: </w:t>
      </w:r>
    </w:p>
    <w:p w14:paraId="54AA6AAC" w14:textId="77777777" w:rsidR="00EF01C9" w:rsidRPr="00EF01C9" w:rsidRDefault="00EF01C9" w:rsidP="004E5AC4">
      <w:pPr>
        <w:numPr>
          <w:ilvl w:val="0"/>
          <w:numId w:val="51"/>
        </w:numPr>
        <w:tabs>
          <w:tab w:val="clear" w:pos="420"/>
        </w:tabs>
        <w:spacing w:before="120"/>
        <w:ind w:left="709"/>
        <w:rPr>
          <w:rFonts w:cs="Tahoma"/>
          <w:szCs w:val="22"/>
          <w:lang w:val="el-GR"/>
        </w:rPr>
      </w:pPr>
      <w:r w:rsidRPr="00EF01C9">
        <w:rPr>
          <w:rFonts w:cs="Tahoma"/>
          <w:szCs w:val="22"/>
          <w:lang w:val="el-GR"/>
        </w:rPr>
        <w:t xml:space="preserve">Αρχικής καταγραφής απαιτήσεων, ανασχεδιασμού διαδικασιών και μοντελοποίησης νέων επιχειρησιακών λειτουργιών,  </w:t>
      </w:r>
    </w:p>
    <w:p w14:paraId="28CB3236" w14:textId="77777777" w:rsidR="00EF01C9" w:rsidRPr="00EF01C9" w:rsidRDefault="00EF01C9" w:rsidP="004E5AC4">
      <w:pPr>
        <w:numPr>
          <w:ilvl w:val="0"/>
          <w:numId w:val="51"/>
        </w:numPr>
        <w:tabs>
          <w:tab w:val="clear" w:pos="420"/>
        </w:tabs>
        <w:spacing w:before="120"/>
        <w:ind w:left="709"/>
        <w:rPr>
          <w:rFonts w:cs="Tahoma"/>
          <w:szCs w:val="22"/>
          <w:lang w:val="el-GR"/>
        </w:rPr>
      </w:pPr>
      <w:r w:rsidRPr="00EF01C9">
        <w:rPr>
          <w:rFonts w:cs="Tahoma"/>
          <w:szCs w:val="22"/>
          <w:lang w:val="el-GR"/>
        </w:rPr>
        <w:t>Υλοποίησης πληροφοριακού συστήματος για την εκτέλεση των λειτουργιών οικονομικής διαχείρισης των Αρχών  και παρακολούθησης των οικονομικών στοιχείων της σε πραγματικό χρόνο από την Υπηρεσιακή και Πολιτική ηγεσία του Υπουργείου Εξωτερικών,</w:t>
      </w:r>
    </w:p>
    <w:p w14:paraId="16520069" w14:textId="77777777" w:rsidR="00EF01C9" w:rsidRPr="0071126C" w:rsidRDefault="00EF01C9" w:rsidP="00EF01C9">
      <w:pPr>
        <w:rPr>
          <w:lang w:val="el-GR"/>
        </w:rPr>
      </w:pPr>
      <w:r w:rsidRPr="0071126C">
        <w:rPr>
          <w:lang w:val="el-GR"/>
        </w:rPr>
        <w:t>Τέλος, βασική στόχευση της εν λόγω δράσης είναι η επίτευξη διαλειτουργικότητας με τον επικείμενο έργο «Μεταρρύθμιση του Δημοσιονομικού Συστήματος στην Κεντρική Διοίκηση και τη λοιπή Γενική Κυβέρνηση (gov-ERP)».</w:t>
      </w:r>
    </w:p>
    <w:p w14:paraId="62E677DC" w14:textId="77777777" w:rsidR="00EF01C9" w:rsidRPr="0071126C" w:rsidRDefault="00EF01C9" w:rsidP="00EF01C9">
      <w:pPr>
        <w:rPr>
          <w:rFonts w:eastAsia="Calibri"/>
          <w:szCs w:val="22"/>
          <w:lang w:val="el-GR" w:eastAsia="el-GR"/>
        </w:rPr>
      </w:pPr>
      <w:r w:rsidRPr="0071126C">
        <w:rPr>
          <w:rFonts w:eastAsia="Calibri"/>
          <w:szCs w:val="22"/>
          <w:lang w:val="el-GR" w:eastAsia="el-GR"/>
        </w:rPr>
        <w:t xml:space="preserve">Το προτεινόμενο έργο στοχεύει στην προμήθεια και εκμετάλλευση σύγχρονων συστημάτων πληροφορικής για την αυτοματοποίηση και τον έλεγχο των διαδικασιών στον τομέα της οικονομικής διαχείρισης των Αρχών Εξωτερικής Υπηρεσίας. Παράλληλα, η ανάπτυξη ενός πληροφοριακού συστήματος αποτελεί πλέον επιτακτική ανάγκη, διότι διασφαλίζει τη διαφάνεια στη διαχείριση των οικονομικών στοιχείων με τον καλύτερο δυνατό τρόπο, συμβάλλει στην ορθολογική διαχείριση του δημόσιου χρήματος και καθορίζει ένα σωστό και ενιαίο τρόπο κατάρτισης και υποβολής των προξενικών λογαριασμών.  </w:t>
      </w:r>
    </w:p>
    <w:p w14:paraId="3E912A35" w14:textId="77777777" w:rsidR="00EF01C9" w:rsidRPr="0071126C" w:rsidRDefault="00EF01C9" w:rsidP="00EF01C9">
      <w:pPr>
        <w:rPr>
          <w:rFonts w:eastAsia="Calibri"/>
          <w:szCs w:val="22"/>
          <w:lang w:val="el-GR" w:eastAsia="el-GR"/>
        </w:rPr>
      </w:pPr>
      <w:r w:rsidRPr="0071126C">
        <w:rPr>
          <w:rFonts w:eastAsia="Calibri"/>
          <w:szCs w:val="22"/>
          <w:lang w:val="el-GR" w:eastAsia="el-GR"/>
        </w:rPr>
        <w:t xml:space="preserve">Περαιτέρω, στοχεύει στην αντικατάσταση της τήρησης των χειρόγραφων λογιστικών βιβλίων  από ηλεκτρονικά πλέον λογιστικά βιβλία, στην ηλεκτρονική κατάρτιση των ισοζυγίων καθώς και των αναλυτικών καταστάσεων αυτών, στην ηλεκτρονική υποβολή των λογαριασμών, στην ηλεκτρονική  </w:t>
      </w:r>
      <w:r w:rsidRPr="0071126C">
        <w:rPr>
          <w:rFonts w:eastAsia="Calibri"/>
          <w:szCs w:val="22"/>
          <w:lang w:val="el-GR" w:eastAsia="el-GR"/>
        </w:rPr>
        <w:lastRenderedPageBreak/>
        <w:t>διεξαγωγή των δαπανών σε όλα τα στάδια της διαδικασίας, δηλ. από την υποβολή αιτήματος και την έγκριση μέχρι την εκκαθάριση και πληρωμή μιας δαπάνης. Θα υπάρξει μέριμνα στην πρώτη φάση του έργου και ειδικότερα κατά την επικαιροποίηση των λειτουργικών προδιαγραφών να ικανοποιηθούν κατά το δυνατό απαιτήσεις για Λογιστική σε δεδουλευμένη βάση σύμφωνα με το ΠΔ 54/2018.</w:t>
      </w:r>
    </w:p>
    <w:p w14:paraId="620D13AF" w14:textId="77777777" w:rsidR="00EF01C9" w:rsidRPr="0071126C" w:rsidRDefault="00EF01C9" w:rsidP="00EF01C9">
      <w:pPr>
        <w:rPr>
          <w:rFonts w:eastAsia="Calibri"/>
          <w:szCs w:val="22"/>
          <w:lang w:val="el-GR" w:eastAsia="el-GR"/>
        </w:rPr>
      </w:pPr>
      <w:r w:rsidRPr="0071126C">
        <w:rPr>
          <w:rFonts w:eastAsia="Calibri"/>
          <w:szCs w:val="22"/>
          <w:lang w:val="el-GR" w:eastAsia="el-GR"/>
        </w:rPr>
        <w:t xml:space="preserve">Σήμερα το ένσημο αποτελεί αποδεικτικό πληρωμής για την έκδοση προξενικών πράξεων, με αποτέλεσμα η μη επικόλληση του ορθού ενσήμου να θεωρείται ως παράλειψη του χειριστή, η οποία οφείλεται σε ελαφρά και ενίοτε βαριά αμέλεια. Με την υλοποίηση του προτεινόμενου έργου αντικαθίσταται το ένσημο ως αποδεικτικό πληρωμής με έκδοση ηλεκτρονικής απόδειξης για όλες τις προξενικές πράξεις, επομένως τυχόν έκδοση μη νόμιμης – γνήσιας ηλεκτρονικής απόδειξης εκ μέρους του χειριστή θα επισύρει πλέον βαρύτατες πειθαρχικές και ποινικές κυρώσεις  λόγω του άμεσα αποδεικνυόμενου δόλου. </w:t>
      </w:r>
    </w:p>
    <w:p w14:paraId="2AB91803" w14:textId="77777777" w:rsidR="00EF01C9" w:rsidRPr="0071126C" w:rsidRDefault="00EF01C9" w:rsidP="00EF01C9">
      <w:pPr>
        <w:rPr>
          <w:rFonts w:eastAsia="Calibri"/>
          <w:szCs w:val="22"/>
          <w:lang w:val="el-GR" w:eastAsia="el-GR"/>
        </w:rPr>
      </w:pPr>
      <w:r w:rsidRPr="0071126C">
        <w:rPr>
          <w:rFonts w:eastAsia="Calibri"/>
          <w:szCs w:val="22"/>
          <w:lang w:val="el-GR" w:eastAsia="el-GR"/>
        </w:rPr>
        <w:t>Παράλληλα, επιτυγχάνεται:</w:t>
      </w:r>
    </w:p>
    <w:p w14:paraId="19DAF319" w14:textId="77777777" w:rsidR="00EF01C9" w:rsidRPr="00EF01C9" w:rsidRDefault="00EF01C9" w:rsidP="004E5AC4">
      <w:pPr>
        <w:numPr>
          <w:ilvl w:val="0"/>
          <w:numId w:val="51"/>
        </w:numPr>
        <w:tabs>
          <w:tab w:val="clear" w:pos="420"/>
        </w:tabs>
        <w:spacing w:before="120"/>
        <w:ind w:left="709"/>
        <w:rPr>
          <w:rFonts w:cs="Tahoma"/>
          <w:szCs w:val="22"/>
          <w:lang w:val="el-GR"/>
        </w:rPr>
      </w:pPr>
      <w:r w:rsidRPr="00EF01C9">
        <w:rPr>
          <w:rFonts w:cs="Tahoma"/>
          <w:szCs w:val="22"/>
          <w:lang w:val="el-GR"/>
        </w:rPr>
        <w:t xml:space="preserve"> η μείωση της γραφειοκρατίας με την τυποποίηση των διαδικασιών, την  ελαχιστοποίηση πρόκλησης λαθών, την  απλούστευση και την επιτάχυνση του έργου των ελεγκτικών δημοσιονομικών οργάνων, </w:t>
      </w:r>
    </w:p>
    <w:p w14:paraId="7FACCEE9" w14:textId="77777777" w:rsidR="00EF01C9" w:rsidRPr="00EF01C9" w:rsidRDefault="00EF01C9" w:rsidP="004E5AC4">
      <w:pPr>
        <w:numPr>
          <w:ilvl w:val="0"/>
          <w:numId w:val="51"/>
        </w:numPr>
        <w:tabs>
          <w:tab w:val="clear" w:pos="420"/>
        </w:tabs>
        <w:spacing w:before="120"/>
        <w:ind w:left="709"/>
        <w:rPr>
          <w:rFonts w:cs="Tahoma"/>
          <w:szCs w:val="22"/>
          <w:lang w:val="el-GR"/>
        </w:rPr>
      </w:pPr>
      <w:r w:rsidRPr="00EF01C9">
        <w:rPr>
          <w:rFonts w:cs="Tahoma"/>
          <w:szCs w:val="22"/>
          <w:lang w:val="el-GR"/>
        </w:rPr>
        <w:t xml:space="preserve">η διασφάλιση αξιόπιστων και ενημερωμένων δεδομένων με την αντικατάσταση του αναχρονιστικού ενσήμου και την έκδοση ηλεκτρονικής απόδειξης, όπως προβλέπεται στο άρθρο 2 του Νόμου 2949/2001 (με έκδοση Κ.Υ.Α. μπορεί να καταργηθεί το ένσημο ως αποδεικτικό είσπραξης  και να αντικατασταθεί με την έκδοση ηλεκτρονικής  αποδείξεως), </w:t>
      </w:r>
    </w:p>
    <w:p w14:paraId="238AAFC4" w14:textId="77777777" w:rsidR="00EF01C9" w:rsidRPr="00EF01C9" w:rsidRDefault="00EF01C9" w:rsidP="004E5AC4">
      <w:pPr>
        <w:numPr>
          <w:ilvl w:val="0"/>
          <w:numId w:val="51"/>
        </w:numPr>
        <w:tabs>
          <w:tab w:val="clear" w:pos="420"/>
        </w:tabs>
        <w:spacing w:before="120"/>
        <w:ind w:left="709"/>
        <w:rPr>
          <w:rFonts w:cs="Tahoma"/>
          <w:szCs w:val="22"/>
          <w:lang w:val="el-GR"/>
        </w:rPr>
      </w:pPr>
      <w:r w:rsidRPr="00EF01C9">
        <w:rPr>
          <w:rFonts w:cs="Tahoma"/>
          <w:szCs w:val="22"/>
          <w:lang w:val="el-GR"/>
        </w:rPr>
        <w:t xml:space="preserve">η ανταλλαγή δεδομένων με το VIS για την παρακολούθηση των εσόδων από αιτήσεις θεώρησης εισόδου, καθώς και για την παρακολούθηση της εισαγωγής και κατανάλωσης των ΕΑΘΕ, </w:t>
      </w:r>
    </w:p>
    <w:p w14:paraId="1A85B411" w14:textId="77777777" w:rsidR="00EF01C9" w:rsidRPr="00EF01C9" w:rsidRDefault="00EF01C9" w:rsidP="004E5AC4">
      <w:pPr>
        <w:numPr>
          <w:ilvl w:val="0"/>
          <w:numId w:val="51"/>
        </w:numPr>
        <w:tabs>
          <w:tab w:val="clear" w:pos="420"/>
        </w:tabs>
        <w:spacing w:before="120"/>
        <w:ind w:left="709"/>
        <w:rPr>
          <w:rFonts w:cs="Tahoma"/>
          <w:szCs w:val="22"/>
          <w:lang w:val="el-GR"/>
        </w:rPr>
      </w:pPr>
      <w:r w:rsidRPr="00EF01C9">
        <w:rPr>
          <w:rFonts w:cs="Tahoma"/>
          <w:szCs w:val="22"/>
          <w:lang w:val="el-GR"/>
        </w:rPr>
        <w:t xml:space="preserve">η παροχή σχετικών εργαλείων, αναφορών και στατιστικών στοιχείων σχετικά με την λειτουργία και τον όγκο συναλλαγών των εποπτευόμενων Αρχών για την υποβοήθηση λήψης αποφάσεων, </w:t>
      </w:r>
    </w:p>
    <w:p w14:paraId="1659BD0E" w14:textId="77777777" w:rsidR="00EF01C9" w:rsidRPr="00EF01C9" w:rsidRDefault="00EF01C9" w:rsidP="004E5AC4">
      <w:pPr>
        <w:numPr>
          <w:ilvl w:val="0"/>
          <w:numId w:val="51"/>
        </w:numPr>
        <w:tabs>
          <w:tab w:val="clear" w:pos="420"/>
        </w:tabs>
        <w:spacing w:before="120"/>
        <w:ind w:left="709"/>
        <w:rPr>
          <w:rFonts w:cs="Tahoma"/>
          <w:szCs w:val="22"/>
          <w:lang w:val="el-GR"/>
        </w:rPr>
      </w:pPr>
      <w:r w:rsidRPr="00EF01C9">
        <w:rPr>
          <w:rFonts w:cs="Tahoma"/>
          <w:szCs w:val="22"/>
          <w:lang w:val="el-GR"/>
        </w:rPr>
        <w:t>η διευκόλυνση της ανταλλαγής δεδομένων με άλλους φορείς του Δημοσίου αλλά και με συγγενή συστήματα του Υπουργείου Εξωτερικών,</w:t>
      </w:r>
    </w:p>
    <w:p w14:paraId="0BB68380" w14:textId="77777777" w:rsidR="00EF01C9" w:rsidRPr="00EF01C9" w:rsidRDefault="00EF01C9" w:rsidP="004E5AC4">
      <w:pPr>
        <w:numPr>
          <w:ilvl w:val="0"/>
          <w:numId w:val="51"/>
        </w:numPr>
        <w:tabs>
          <w:tab w:val="clear" w:pos="420"/>
        </w:tabs>
        <w:spacing w:before="120"/>
        <w:ind w:left="709"/>
        <w:rPr>
          <w:rFonts w:cs="Tahoma"/>
          <w:szCs w:val="22"/>
          <w:lang w:val="el-GR"/>
        </w:rPr>
      </w:pPr>
      <w:r w:rsidRPr="00EF01C9">
        <w:rPr>
          <w:rFonts w:cs="Tahoma"/>
          <w:szCs w:val="22"/>
          <w:lang w:val="el-GR"/>
        </w:rPr>
        <w:t>η διαφάνεια με την αποφυγή παραλείψεων, αυτοσχεδιασμών και γενικότερα φαινομένων αγνοίας, αμέλειας ή δόλου, εκ μέρους των αρμοδίων υπαλλήλων,</w:t>
      </w:r>
    </w:p>
    <w:p w14:paraId="73DF8EED" w14:textId="77777777" w:rsidR="00EF01C9" w:rsidRPr="00EF01C9" w:rsidRDefault="00EF01C9" w:rsidP="004E5AC4">
      <w:pPr>
        <w:numPr>
          <w:ilvl w:val="0"/>
          <w:numId w:val="51"/>
        </w:numPr>
        <w:tabs>
          <w:tab w:val="clear" w:pos="420"/>
        </w:tabs>
        <w:spacing w:before="120"/>
        <w:ind w:left="709"/>
        <w:rPr>
          <w:rFonts w:cs="Tahoma"/>
          <w:szCs w:val="22"/>
          <w:lang w:val="el-GR"/>
        </w:rPr>
      </w:pPr>
      <w:r w:rsidRPr="00EF01C9">
        <w:rPr>
          <w:rFonts w:cs="Tahoma"/>
          <w:szCs w:val="22"/>
          <w:lang w:val="el-GR"/>
        </w:rPr>
        <w:t xml:space="preserve">η ομοιομορφία και τον ενιαίο τρόπο υποβολής των απαραίτητων δικαιολογητικών προς διευκόλυνση των ελεγκτικών οργάνων από ανακριβή έγγραφα υποβολής λογαριασμών (που ως γνωστόν πολλάκις τους περιέρχονται). </w:t>
      </w:r>
    </w:p>
    <w:p w14:paraId="627B1A99" w14:textId="77777777" w:rsidR="00EF01C9" w:rsidRPr="00B62EDB" w:rsidRDefault="00EF01C9" w:rsidP="004E5AC4">
      <w:pPr>
        <w:pStyle w:val="4"/>
        <w:numPr>
          <w:ilvl w:val="2"/>
          <w:numId w:val="52"/>
        </w:numPr>
        <w:rPr>
          <w:rFonts w:ascii="Tahoma" w:eastAsia="SimSun" w:hAnsi="Tahoma" w:cs="Tahoma"/>
          <w:sz w:val="24"/>
          <w:szCs w:val="24"/>
          <w:lang w:val="el-GR"/>
        </w:rPr>
      </w:pPr>
      <w:bookmarkStart w:id="1888" w:name="_Toc54262946"/>
      <w:bookmarkStart w:id="1889" w:name="_Toc53351888"/>
      <w:bookmarkStart w:id="1890" w:name="_Toc52128817"/>
      <w:bookmarkStart w:id="1891" w:name="_Toc56553078"/>
      <w:r w:rsidRPr="00B62EDB">
        <w:rPr>
          <w:rFonts w:ascii="Tahoma" w:eastAsia="SimSun" w:hAnsi="Tahoma" w:cs="Tahoma"/>
          <w:sz w:val="24"/>
          <w:szCs w:val="24"/>
          <w:lang w:val="el-GR"/>
        </w:rPr>
        <w:t>Αναμενόμενα Οφέλη</w:t>
      </w:r>
      <w:bookmarkEnd w:id="1888"/>
      <w:bookmarkEnd w:id="1889"/>
      <w:bookmarkEnd w:id="1890"/>
      <w:bookmarkEnd w:id="1891"/>
    </w:p>
    <w:p w14:paraId="27B84D34" w14:textId="77777777" w:rsidR="00EF01C9" w:rsidRPr="0071126C" w:rsidRDefault="00EF01C9" w:rsidP="00EF01C9">
      <w:pPr>
        <w:rPr>
          <w:rFonts w:eastAsia="MS Mincho"/>
          <w:bCs/>
          <w:szCs w:val="22"/>
          <w:lang w:val="el-GR" w:eastAsia="ja-JP"/>
        </w:rPr>
      </w:pPr>
      <w:r w:rsidRPr="0071126C">
        <w:rPr>
          <w:rFonts w:eastAsia="MS Mincho"/>
          <w:bCs/>
          <w:szCs w:val="22"/>
          <w:lang w:val="el-GR" w:eastAsia="ja-JP"/>
        </w:rPr>
        <w:t>Τα αναμενόμενα οφέλη από την υλοποίηση του παρόντος Έργου μπορούν να κατηγοριοποιηθούν σε τρία διακριτά επίπεδα:</w:t>
      </w:r>
    </w:p>
    <w:p w14:paraId="647693C3" w14:textId="77777777" w:rsidR="00EF01C9" w:rsidRPr="00630941" w:rsidRDefault="00EF01C9" w:rsidP="00630941">
      <w:pPr>
        <w:rPr>
          <w:rFonts w:eastAsia="MS Mincho"/>
          <w:bCs/>
          <w:szCs w:val="22"/>
          <w:lang w:val="el-GR" w:eastAsia="ja-JP"/>
        </w:rPr>
      </w:pPr>
      <w:r w:rsidRPr="00630941">
        <w:rPr>
          <w:rFonts w:eastAsia="MS Mincho"/>
          <w:bCs/>
          <w:szCs w:val="22"/>
          <w:lang w:val="el-GR" w:eastAsia="ja-JP"/>
        </w:rPr>
        <w:t>Σε επίπεδο οργάνωσης της εργασίας, λειτουργιών και διαδικασιών των Αρχών Εξωτερικού :</w:t>
      </w:r>
    </w:p>
    <w:p w14:paraId="340F91CF"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Ταχύτητα στην διεκπεραίωση των συναλλαγών τόσο σε επίπεδο Προξενικών Αρχών όσο και σε επίπεδο Κεντρικής Υπηρεσίας. (Μετάβαση από χειρογραφικό σε πληροφοριακό σύστημα).</w:t>
      </w:r>
    </w:p>
    <w:p w14:paraId="5459703D"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lastRenderedPageBreak/>
        <w:t>Μείωση κόστους λειτουργίας.</w:t>
      </w:r>
    </w:p>
    <w:p w14:paraId="0633BD4A"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Βελτίωση της εικόνας προς τους συναλλασσόμενους (Απόδημους και πολίτες άλλων χωρών που έχουν συναλλαγές με τις Προξενικές Αρχές).</w:t>
      </w:r>
    </w:p>
    <w:p w14:paraId="09F16D4B"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Παροχή δυνατότητας on line λήψης δεδομένων από την Γενική Επιθεώρηση, άλλες υπηρεσίες του ΥΠΕΞ καθώς και άλλων δημοσιονομικών φορέων  (Σήμερα λαμβάνονται  χειρόγραφες καταστάσεις).</w:t>
      </w:r>
    </w:p>
    <w:p w14:paraId="0DFA8C93"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Εξασφάλιση ακριβούς και επίκαιρης πληροφορίας.</w:t>
      </w:r>
    </w:p>
    <w:p w14:paraId="5FEF8AF6"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Βελτίωση της ποιότητας των υπηρεσιών που προσφέρει το ΥΠΕΞ προς τους πολίτες, τις επιχειρήσεις και τους λοιπούς εμπλεκόμενους φορείς.</w:t>
      </w:r>
    </w:p>
    <w:p w14:paraId="03B2FBFA"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 xml:space="preserve">Ενίσχυση της εμπιστοσύνης πολιτών και επιχειρήσεων προς το κράτος και τη δημόσια διοίκηση </w:t>
      </w:r>
    </w:p>
    <w:p w14:paraId="04795BEC"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Άρση των δυσλειτουργιών που παρατηρούνται από την έλλειψη τυποποίησης και προτυποποίησης δεδομένων για τα πεδία αρμοδιότητας του ΥΠΕΞ.</w:t>
      </w:r>
    </w:p>
    <w:p w14:paraId="3EC825C1" w14:textId="77777777" w:rsidR="00EF01C9" w:rsidRPr="0071126C" w:rsidRDefault="00EF01C9" w:rsidP="0046448C">
      <w:pPr>
        <w:rPr>
          <w:rFonts w:eastAsia="MS Mincho"/>
          <w:bCs/>
          <w:szCs w:val="22"/>
          <w:lang w:val="el-GR" w:eastAsia="ja-JP"/>
        </w:rPr>
      </w:pPr>
      <w:r w:rsidRPr="0071126C">
        <w:rPr>
          <w:rFonts w:eastAsia="MS Mincho"/>
          <w:bCs/>
          <w:szCs w:val="22"/>
          <w:lang w:val="el-GR" w:eastAsia="ja-JP"/>
        </w:rPr>
        <w:t xml:space="preserve">Σε επίπεδο αξιοποίησης των στοιχείων της εφαρμογής: </w:t>
      </w:r>
    </w:p>
    <w:p w14:paraId="1F5D3FB9"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 xml:space="preserve">Αναμένεται να προκύψει μεγάλο όφελος από το γεγονός ότι το Σύστημα θα παράγει οικονομικές αναφορές (Financial Reports), τα στοιχεία των οποίων θα αξιοποιούνται από τις οικονομικές υπηρεσίες του Υπουργείου: </w:t>
      </w:r>
    </w:p>
    <w:p w14:paraId="5762512E" w14:textId="77777777" w:rsidR="00EF01C9" w:rsidRPr="00630941" w:rsidRDefault="00EF01C9" w:rsidP="004E5AC4">
      <w:pPr>
        <w:numPr>
          <w:ilvl w:val="0"/>
          <w:numId w:val="51"/>
        </w:numPr>
        <w:tabs>
          <w:tab w:val="clear" w:pos="420"/>
        </w:tabs>
        <w:spacing w:before="120"/>
        <w:ind w:left="1134"/>
        <w:rPr>
          <w:rFonts w:cs="Tahoma"/>
          <w:szCs w:val="22"/>
          <w:lang w:val="el-GR"/>
        </w:rPr>
      </w:pPr>
      <w:r w:rsidRPr="00630941">
        <w:rPr>
          <w:rFonts w:cs="Tahoma"/>
          <w:szCs w:val="22"/>
          <w:lang w:val="el-GR"/>
        </w:rPr>
        <w:t xml:space="preserve">για την κατάρτιση και εκτέλεση του προϋπολογισμού (Εσόδων και Εξόδων) </w:t>
      </w:r>
    </w:p>
    <w:p w14:paraId="71D13BA8" w14:textId="77777777" w:rsidR="00EF01C9" w:rsidRPr="00630941" w:rsidRDefault="00EF01C9" w:rsidP="004E5AC4">
      <w:pPr>
        <w:numPr>
          <w:ilvl w:val="0"/>
          <w:numId w:val="51"/>
        </w:numPr>
        <w:tabs>
          <w:tab w:val="clear" w:pos="420"/>
        </w:tabs>
        <w:spacing w:before="120"/>
        <w:ind w:left="1134"/>
        <w:rPr>
          <w:rFonts w:cs="Tahoma"/>
          <w:szCs w:val="22"/>
          <w:lang w:val="el-GR"/>
        </w:rPr>
      </w:pPr>
      <w:r w:rsidRPr="00630941">
        <w:rPr>
          <w:rFonts w:cs="Tahoma"/>
          <w:szCs w:val="22"/>
          <w:lang w:val="el-GR"/>
        </w:rPr>
        <w:t xml:space="preserve">την κατάρτιση του Μ.Π.Δ.Σ. </w:t>
      </w:r>
    </w:p>
    <w:p w14:paraId="02EA9618" w14:textId="77777777" w:rsidR="00EF01C9" w:rsidRPr="00630941" w:rsidRDefault="00EF01C9" w:rsidP="004E5AC4">
      <w:pPr>
        <w:numPr>
          <w:ilvl w:val="0"/>
          <w:numId w:val="51"/>
        </w:numPr>
        <w:tabs>
          <w:tab w:val="clear" w:pos="420"/>
        </w:tabs>
        <w:spacing w:before="120"/>
        <w:ind w:left="1134"/>
        <w:rPr>
          <w:rFonts w:cs="Tahoma"/>
          <w:szCs w:val="22"/>
          <w:lang w:val="el-GR"/>
        </w:rPr>
      </w:pPr>
      <w:r w:rsidRPr="00630941">
        <w:rPr>
          <w:rFonts w:cs="Tahoma"/>
          <w:szCs w:val="22"/>
          <w:lang w:val="el-GR"/>
        </w:rPr>
        <w:t>την παροχή στοιχείων και πληροφοριών στο Γενικό Λογιστήριο του Κράτους για την Επισκόπηση Δαπανών</w:t>
      </w:r>
    </w:p>
    <w:p w14:paraId="7C8CC625" w14:textId="77777777" w:rsidR="00EF01C9" w:rsidRPr="00630941" w:rsidRDefault="00EF01C9" w:rsidP="004E5AC4">
      <w:pPr>
        <w:numPr>
          <w:ilvl w:val="0"/>
          <w:numId w:val="51"/>
        </w:numPr>
        <w:tabs>
          <w:tab w:val="clear" w:pos="420"/>
        </w:tabs>
        <w:spacing w:before="120"/>
        <w:ind w:left="1134"/>
        <w:rPr>
          <w:rFonts w:cs="Tahoma"/>
          <w:szCs w:val="22"/>
          <w:lang w:val="el-GR"/>
        </w:rPr>
      </w:pPr>
      <w:r w:rsidRPr="00630941">
        <w:rPr>
          <w:rFonts w:cs="Tahoma"/>
          <w:szCs w:val="22"/>
          <w:lang w:val="el-GR"/>
        </w:rPr>
        <w:t xml:space="preserve"> την σε πραγματικό χρόνο απεικόνιση των προξενικών εισπράξεων και  δαπανών, των διαθεσίμων υπολοίπων των προξενικών εισπράξεων κ.λ.π.</w:t>
      </w:r>
    </w:p>
    <w:p w14:paraId="3F9A78D2" w14:textId="77777777" w:rsidR="00EF01C9" w:rsidRPr="0071126C" w:rsidRDefault="00EF01C9" w:rsidP="0046448C">
      <w:pPr>
        <w:spacing w:after="0"/>
        <w:rPr>
          <w:rFonts w:eastAsia="MS Mincho"/>
          <w:bCs/>
          <w:szCs w:val="22"/>
          <w:lang w:val="el-GR" w:eastAsia="ja-JP"/>
        </w:rPr>
      </w:pPr>
      <w:r w:rsidRPr="0071126C">
        <w:rPr>
          <w:rFonts w:eastAsia="MS Mincho"/>
          <w:bCs/>
          <w:szCs w:val="22"/>
          <w:lang w:val="el-GR" w:eastAsia="ja-JP"/>
        </w:rPr>
        <w:t>Σε επίπεδο διοικητικής δράσης και στρατηγικού σχεδιασμού του Υπουργείου Εξωτερικών:</w:t>
      </w:r>
    </w:p>
    <w:p w14:paraId="2419F91E"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 xml:space="preserve">Ενίσχυση της διαφάνειας της διοικητικής δράσης του ΥΠΕΞ. </w:t>
      </w:r>
    </w:p>
    <w:p w14:paraId="1376ABCC"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Ένταξη εργαλείων λήψης αποφάσεων για υποβοήθηση των Κεντρικών Υπηρεσιών και της Πολιτικής Ηγεσίας.</w:t>
      </w:r>
    </w:p>
    <w:p w14:paraId="4AA977EB"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Υποστήριξη του στρατηγικού σχεδιασμού, της εφαρμογής και της αξιολόγησης πολιτικών στα πεδία αρμοδιότητας του ΥΠΕΞ.</w:t>
      </w:r>
    </w:p>
    <w:p w14:paraId="626A3ECC" w14:textId="77777777" w:rsidR="00EF01C9" w:rsidRPr="00630941" w:rsidRDefault="00EF01C9" w:rsidP="004E5AC4">
      <w:pPr>
        <w:numPr>
          <w:ilvl w:val="0"/>
          <w:numId w:val="51"/>
        </w:numPr>
        <w:tabs>
          <w:tab w:val="clear" w:pos="420"/>
        </w:tabs>
        <w:spacing w:before="120"/>
        <w:ind w:left="709"/>
        <w:rPr>
          <w:rFonts w:cs="Tahoma"/>
          <w:szCs w:val="22"/>
          <w:lang w:val="el-GR"/>
        </w:rPr>
      </w:pPr>
      <w:r w:rsidRPr="00630941">
        <w:rPr>
          <w:rFonts w:cs="Tahoma"/>
          <w:szCs w:val="22"/>
          <w:lang w:val="el-GR"/>
        </w:rPr>
        <w:t>Βελτιστοποίηση των υπηρεσιών προς τους Απόδημους Έλληνες.</w:t>
      </w:r>
    </w:p>
    <w:p w14:paraId="20F7FC71" w14:textId="77777777" w:rsidR="00EF01C9" w:rsidRPr="009305B3" w:rsidRDefault="00EF01C9" w:rsidP="004E5AC4">
      <w:pPr>
        <w:pStyle w:val="4"/>
        <w:numPr>
          <w:ilvl w:val="2"/>
          <w:numId w:val="52"/>
        </w:numPr>
        <w:rPr>
          <w:rFonts w:ascii="Tahoma" w:eastAsia="SimSun" w:hAnsi="Tahoma" w:cs="Tahoma"/>
          <w:sz w:val="24"/>
          <w:szCs w:val="24"/>
          <w:lang w:val="el-GR"/>
        </w:rPr>
      </w:pPr>
      <w:bookmarkStart w:id="1892" w:name="_Toc54262947"/>
      <w:bookmarkStart w:id="1893" w:name="_Toc53351889"/>
      <w:bookmarkStart w:id="1894" w:name="_Toc52128818"/>
      <w:bookmarkStart w:id="1895" w:name="_Toc515972685"/>
      <w:bookmarkStart w:id="1896" w:name="_Toc56553079"/>
      <w:r w:rsidRPr="009305B3">
        <w:rPr>
          <w:rFonts w:ascii="Tahoma" w:eastAsia="SimSun" w:hAnsi="Tahoma" w:cs="Tahoma"/>
          <w:sz w:val="24"/>
          <w:szCs w:val="24"/>
          <w:lang w:val="el-GR"/>
        </w:rPr>
        <w:t>Κρίσιμοι Παράγοντες Επιτυχίας</w:t>
      </w:r>
      <w:bookmarkEnd w:id="1892"/>
      <w:bookmarkEnd w:id="1893"/>
      <w:bookmarkEnd w:id="1894"/>
      <w:bookmarkEnd w:id="1895"/>
      <w:bookmarkEnd w:id="1896"/>
    </w:p>
    <w:p w14:paraId="649C36D7" w14:textId="77777777" w:rsidR="00EF01C9" w:rsidRPr="0071126C" w:rsidRDefault="00EF01C9" w:rsidP="00EF01C9">
      <w:pPr>
        <w:ind w:left="720"/>
        <w:rPr>
          <w:rFonts w:eastAsia="MS Mincho"/>
          <w:bCs/>
          <w:szCs w:val="22"/>
          <w:lang w:val="el-GR" w:eastAsia="ja-JP"/>
        </w:rPr>
      </w:pPr>
      <w:r w:rsidRPr="0071126C">
        <w:rPr>
          <w:rFonts w:eastAsia="MS Mincho"/>
          <w:bCs/>
          <w:szCs w:val="22"/>
          <w:lang w:val="el-GR" w:eastAsia="ja-JP"/>
        </w:rPr>
        <w:t>Ως κρίσιμοι παράγοντες επιτυχίας του παρόντος Έργου, κρίνονται οι ακόλουθοι:</w:t>
      </w:r>
    </w:p>
    <w:tbl>
      <w:tblPr>
        <w:tblW w:w="5000" w:type="pct"/>
        <w:tblInd w:w="113" w:type="dxa"/>
        <w:tblLayout w:type="fixed"/>
        <w:tblLook w:val="01E0" w:firstRow="1" w:lastRow="1" w:firstColumn="1" w:lastColumn="1" w:noHBand="0" w:noVBand="0"/>
      </w:tblPr>
      <w:tblGrid>
        <w:gridCol w:w="3681"/>
        <w:gridCol w:w="992"/>
        <w:gridCol w:w="4955"/>
      </w:tblGrid>
      <w:tr w:rsidR="00EF01C9" w14:paraId="36ABFDDF" w14:textId="77777777" w:rsidTr="00441754">
        <w:tc>
          <w:tcPr>
            <w:tcW w:w="368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7F0D45C" w14:textId="77777777" w:rsidR="00EF01C9" w:rsidRPr="0071126C" w:rsidRDefault="00EF01C9" w:rsidP="00441754">
            <w:pPr>
              <w:widowControl w:val="0"/>
              <w:spacing w:before="120"/>
              <w:jc w:val="center"/>
              <w:rPr>
                <w:b/>
              </w:rPr>
            </w:pPr>
            <w:r w:rsidRPr="0071126C">
              <w:rPr>
                <w:b/>
              </w:rPr>
              <w:t>Κρίσιμος Παράγοντας Επιτυχίας</w:t>
            </w:r>
          </w:p>
        </w:tc>
        <w:tc>
          <w:tcPr>
            <w:tcW w:w="99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D0FA9BC" w14:textId="77777777" w:rsidR="00EF01C9" w:rsidRPr="0071126C" w:rsidRDefault="00EF01C9" w:rsidP="00441754">
            <w:pPr>
              <w:widowControl w:val="0"/>
              <w:spacing w:before="120"/>
              <w:jc w:val="center"/>
              <w:rPr>
                <w:b/>
                <w:lang w:val="el-GR"/>
              </w:rPr>
            </w:pPr>
            <w:r w:rsidRPr="0071126C">
              <w:rPr>
                <w:b/>
              </w:rPr>
              <w:t>Τύπος</w:t>
            </w:r>
            <w:r w:rsidRPr="0071126C">
              <w:rPr>
                <w:b/>
                <w:lang w:val="el-GR"/>
              </w:rPr>
              <w:t>*</w:t>
            </w:r>
          </w:p>
        </w:tc>
        <w:tc>
          <w:tcPr>
            <w:tcW w:w="496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CEF62BE" w14:textId="77777777" w:rsidR="00EF01C9" w:rsidRPr="0071126C" w:rsidRDefault="00EF01C9" w:rsidP="00441754">
            <w:pPr>
              <w:widowControl w:val="0"/>
              <w:spacing w:before="120"/>
              <w:jc w:val="center"/>
              <w:rPr>
                <w:b/>
              </w:rPr>
            </w:pPr>
            <w:r w:rsidRPr="0071126C">
              <w:rPr>
                <w:b/>
              </w:rPr>
              <w:t>Σχετικές Ενέργειες Αντιμετώπισης</w:t>
            </w:r>
          </w:p>
        </w:tc>
      </w:tr>
      <w:tr w:rsidR="00EF01C9" w:rsidRPr="005F4804" w14:paraId="185AF30A" w14:textId="77777777" w:rsidTr="00441754">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372EBF" w14:textId="77777777" w:rsidR="00EF01C9" w:rsidRPr="0071126C" w:rsidRDefault="00EF01C9" w:rsidP="00441754">
            <w:pPr>
              <w:widowControl w:val="0"/>
              <w:spacing w:after="0"/>
              <w:rPr>
                <w:lang w:val="el-GR"/>
              </w:rPr>
            </w:pPr>
            <w:r w:rsidRPr="0071126C">
              <w:rPr>
                <w:lang w:val="el-GR"/>
              </w:rPr>
              <w:t>Ευκολία χρήσης, καθοδήγηση τελικών χρηστών</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95452" w14:textId="77777777" w:rsidR="00EF01C9" w:rsidRPr="0071126C" w:rsidRDefault="00EF01C9" w:rsidP="00441754">
            <w:pPr>
              <w:widowControl w:val="0"/>
              <w:spacing w:after="0"/>
              <w:jc w:val="center"/>
              <w:rPr>
                <w:lang w:val="el-GR"/>
              </w:rPr>
            </w:pPr>
            <w:r w:rsidRPr="0071126C">
              <w:rPr>
                <w:lang w:val="el-GR"/>
              </w:rPr>
              <w:t>Τ, Ο</w:t>
            </w:r>
          </w:p>
        </w:tc>
        <w:tc>
          <w:tcPr>
            <w:tcW w:w="49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475E1" w14:textId="77777777" w:rsidR="00EF01C9" w:rsidRPr="0071126C" w:rsidRDefault="00EF01C9" w:rsidP="00441754">
            <w:pPr>
              <w:widowControl w:val="0"/>
              <w:spacing w:after="0"/>
              <w:jc w:val="left"/>
              <w:rPr>
                <w:lang w:val="el-GR"/>
              </w:rPr>
            </w:pPr>
            <w:r w:rsidRPr="0071126C">
              <w:rPr>
                <w:lang w:val="el-GR"/>
              </w:rPr>
              <w:t xml:space="preserve">Απαίτηση ευχρηστίας συστήματος </w:t>
            </w:r>
            <w:r w:rsidR="0061202E">
              <w:rPr>
                <w:lang w:val="el-GR"/>
              </w:rPr>
              <w:t>και υπηρεσίες εκπαίδευσης</w:t>
            </w:r>
          </w:p>
        </w:tc>
      </w:tr>
      <w:tr w:rsidR="00EF01C9" w:rsidRPr="005F4804" w14:paraId="31ACE54D" w14:textId="77777777" w:rsidTr="00441754">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2A76E2" w14:textId="77777777" w:rsidR="00EF01C9" w:rsidRPr="0071126C" w:rsidRDefault="00EF01C9" w:rsidP="00441754">
            <w:pPr>
              <w:widowControl w:val="0"/>
              <w:spacing w:after="0"/>
              <w:rPr>
                <w:lang w:val="el-GR"/>
              </w:rPr>
            </w:pPr>
            <w:r w:rsidRPr="0071126C">
              <w:rPr>
                <w:lang w:val="el-GR"/>
              </w:rPr>
              <w:lastRenderedPageBreak/>
              <w:t>Βαθμός ωριμότητας εξωτερικών συστημάτων, με τα οποία απαιτείται διαλειτουργικότητα</w:t>
            </w:r>
            <w:r w:rsidR="0046448C">
              <w:rPr>
                <w:lang w:val="el-GR"/>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FBB68" w14:textId="77777777" w:rsidR="00EF01C9" w:rsidRPr="0071126C" w:rsidRDefault="00EF01C9" w:rsidP="00441754">
            <w:pPr>
              <w:widowControl w:val="0"/>
              <w:spacing w:after="0"/>
              <w:jc w:val="center"/>
            </w:pPr>
            <w:r w:rsidRPr="0071126C">
              <w:t>Τ, Ο</w:t>
            </w:r>
          </w:p>
        </w:tc>
        <w:tc>
          <w:tcPr>
            <w:tcW w:w="49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654FA3" w14:textId="77777777" w:rsidR="00EF01C9" w:rsidRPr="0071126C" w:rsidRDefault="00EF01C9" w:rsidP="009305B3">
            <w:pPr>
              <w:widowControl w:val="0"/>
              <w:spacing w:after="0"/>
              <w:rPr>
                <w:lang w:val="el-GR"/>
              </w:rPr>
            </w:pPr>
            <w:r w:rsidRPr="0071126C">
              <w:rPr>
                <w:lang w:val="el-GR"/>
              </w:rPr>
              <w:t xml:space="preserve">Συνεργασία με Φορείς Συστημάτων που έχουν οριζόντια αρμοδιότητα σε διαδικασίες οικονομικών λειτουργιών στο δημόσιο τομέα π.χ. Διαύγεια, </w:t>
            </w:r>
            <w:r w:rsidRPr="0071126C">
              <w:rPr>
                <w:lang w:val="tr-TR"/>
              </w:rPr>
              <w:t>gov</w:t>
            </w:r>
            <w:r w:rsidRPr="0071126C">
              <w:rPr>
                <w:lang w:val="el-GR"/>
              </w:rPr>
              <w:t>-</w:t>
            </w:r>
            <w:r w:rsidRPr="0071126C">
              <w:rPr>
                <w:lang w:val="tr-TR"/>
              </w:rPr>
              <w:t>ERP</w:t>
            </w:r>
            <w:r w:rsidRPr="0071126C">
              <w:rPr>
                <w:lang w:val="el-GR"/>
              </w:rPr>
              <w:t>, ΚΗΜΔΗΣ (τα οποία θα οριστικοποιηθούν κατά την εκπόνηση της Μελέτης Εφαρμογής) για επικαιροποίηση της ηλεκτρονικής στρατηγικής και του τρόπου επικοινωνίας των συστημάτων. Δημιουργία σειράς ηλεκτρονικών διεπαφών για την εισαγωγή και εξαγωγή δεδομένων στο και από το ΣΟΛ</w:t>
            </w:r>
          </w:p>
        </w:tc>
      </w:tr>
      <w:tr w:rsidR="00EF01C9" w:rsidRPr="005F4804" w14:paraId="33DF0CEB" w14:textId="77777777" w:rsidTr="00441754">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E58095" w14:textId="77777777" w:rsidR="00EF01C9" w:rsidRPr="0071126C" w:rsidRDefault="00EF01C9" w:rsidP="00441754">
            <w:pPr>
              <w:widowControl w:val="0"/>
              <w:spacing w:after="0"/>
              <w:rPr>
                <w:lang w:val="el-GR"/>
              </w:rPr>
            </w:pPr>
            <w:r w:rsidRPr="0071126C">
              <w:rPr>
                <w:lang w:val="el-GR"/>
              </w:rPr>
              <w:t>Μελλοντικές αλλαγές στη νομοθεσία οι οποίες θα απαιτήσουν αλλαγές και στις επιχειρησιακές διαδικασίες που εκτελούνται από το σύστημα</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82A428" w14:textId="77777777" w:rsidR="00EF01C9" w:rsidRPr="0071126C" w:rsidRDefault="00EF01C9" w:rsidP="00441754">
            <w:pPr>
              <w:widowControl w:val="0"/>
              <w:spacing w:after="0"/>
              <w:jc w:val="center"/>
              <w:rPr>
                <w:lang w:val="el-GR"/>
              </w:rPr>
            </w:pPr>
            <w:r w:rsidRPr="0071126C">
              <w:rPr>
                <w:lang w:val="el-GR"/>
              </w:rPr>
              <w:t>Τ , Κ</w:t>
            </w:r>
          </w:p>
        </w:tc>
        <w:tc>
          <w:tcPr>
            <w:tcW w:w="49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045B6" w14:textId="77777777" w:rsidR="00EF01C9" w:rsidRPr="0071126C" w:rsidRDefault="00EF01C9" w:rsidP="00441754">
            <w:pPr>
              <w:widowControl w:val="0"/>
              <w:spacing w:after="0"/>
              <w:rPr>
                <w:lang w:val="el-GR"/>
              </w:rPr>
            </w:pPr>
            <w:r w:rsidRPr="0071126C">
              <w:rPr>
                <w:szCs w:val="16"/>
                <w:lang w:val="el-GR"/>
              </w:rPr>
              <w:t>Εύκολη παραμετροποίηση της γραμμογράφησης των λογιστικών βιβλίων και των αναφορών.</w:t>
            </w:r>
          </w:p>
        </w:tc>
      </w:tr>
    </w:tbl>
    <w:p w14:paraId="0EFF56E3" w14:textId="77777777" w:rsidR="00EF01C9" w:rsidRPr="0071126C" w:rsidRDefault="00EF01C9" w:rsidP="00EF01C9">
      <w:pPr>
        <w:ind w:left="720"/>
        <w:rPr>
          <w:szCs w:val="22"/>
          <w:lang w:val="el-GR"/>
        </w:rPr>
      </w:pPr>
      <w:r w:rsidRPr="0071126C">
        <w:rPr>
          <w:szCs w:val="22"/>
          <w:lang w:val="el-GR"/>
        </w:rPr>
        <w:t>* Τ = Τεχνικός/Τεχνολογικός, Ο = Οργανωτικός, Κ = Κανονιστικός</w:t>
      </w:r>
    </w:p>
    <w:p w14:paraId="74B4E8D3" w14:textId="77777777" w:rsidR="00EF01C9" w:rsidRPr="0071126C" w:rsidRDefault="00EF01C9" w:rsidP="00EF01C9">
      <w:pPr>
        <w:suppressAutoHyphens w:val="0"/>
        <w:spacing w:after="60"/>
        <w:rPr>
          <w:rFonts w:eastAsia="SimSun"/>
          <w:szCs w:val="22"/>
          <w:lang w:val="el-GR"/>
        </w:rPr>
      </w:pPr>
    </w:p>
    <w:p w14:paraId="4EF9591E" w14:textId="4EF0D960" w:rsidR="00F661A1" w:rsidRPr="00482376" w:rsidRDefault="009B1E9A" w:rsidP="004E5AC4">
      <w:pPr>
        <w:pStyle w:val="3"/>
        <w:numPr>
          <w:ilvl w:val="1"/>
          <w:numId w:val="52"/>
        </w:numPr>
        <w:rPr>
          <w:rFonts w:ascii="Tahoma" w:eastAsia="SimSun" w:hAnsi="Tahoma" w:cs="Tahoma"/>
          <w:sz w:val="24"/>
          <w:szCs w:val="24"/>
          <w:lang w:val="el-GR"/>
        </w:rPr>
      </w:pPr>
      <w:bookmarkStart w:id="1897" w:name="_Toc81915094"/>
      <w:r>
        <w:rPr>
          <w:rFonts w:ascii="Tahoma" w:eastAsia="SimSun" w:hAnsi="Tahoma" w:cs="Tahoma"/>
          <w:sz w:val="24"/>
          <w:szCs w:val="24"/>
          <w:lang w:val="el-GR"/>
        </w:rPr>
        <w:t>Αρχιτεκτονική</w:t>
      </w:r>
      <w:bookmarkEnd w:id="1897"/>
    </w:p>
    <w:p w14:paraId="4EDCC68A" w14:textId="77777777" w:rsidR="00441754" w:rsidRPr="00B62EDB" w:rsidRDefault="00441754" w:rsidP="004E5AC4">
      <w:pPr>
        <w:pStyle w:val="4"/>
        <w:numPr>
          <w:ilvl w:val="2"/>
          <w:numId w:val="52"/>
        </w:numPr>
        <w:rPr>
          <w:rFonts w:ascii="Tahoma" w:eastAsia="SimSun" w:hAnsi="Tahoma" w:cs="Tahoma"/>
          <w:sz w:val="24"/>
          <w:szCs w:val="24"/>
          <w:lang w:val="el-GR"/>
        </w:rPr>
      </w:pPr>
      <w:bookmarkStart w:id="1898" w:name="_Toc54262950"/>
      <w:bookmarkStart w:id="1899" w:name="_Toc56553082"/>
      <w:bookmarkStart w:id="1900" w:name="_Ref64567384"/>
      <w:bookmarkStart w:id="1901" w:name="_Ref64617923"/>
      <w:bookmarkStart w:id="1902" w:name="_Ref64621087"/>
      <w:r w:rsidRPr="00B62EDB">
        <w:rPr>
          <w:rFonts w:ascii="Tahoma" w:eastAsia="SimSun" w:hAnsi="Tahoma" w:cs="Tahoma"/>
          <w:sz w:val="24"/>
          <w:szCs w:val="24"/>
          <w:lang w:val="el-GR"/>
        </w:rPr>
        <w:t>Γενικές Αρχές Σχεδιασμού Συστήματος</w:t>
      </w:r>
      <w:bookmarkEnd w:id="1898"/>
      <w:bookmarkEnd w:id="1899"/>
      <w:bookmarkEnd w:id="1900"/>
      <w:bookmarkEnd w:id="1901"/>
      <w:bookmarkEnd w:id="1902"/>
    </w:p>
    <w:p w14:paraId="06B97287" w14:textId="77777777" w:rsidR="00441754" w:rsidRPr="0071126C" w:rsidRDefault="00441754" w:rsidP="009B7C86">
      <w:pPr>
        <w:spacing w:after="60" w:line="312" w:lineRule="auto"/>
        <w:rPr>
          <w:lang w:val="el-GR"/>
        </w:rPr>
      </w:pPr>
      <w:r w:rsidRPr="0071126C">
        <w:rPr>
          <w:lang w:val="el-GR"/>
        </w:rPr>
        <w:t xml:space="preserve">Οι γενικές αρχές, σε λειτουργικό και τεχνολογικό επίπεδο, που θα διέπουν το σύνολο των Υποσυστημάτων που θα </w:t>
      </w:r>
      <w:r w:rsidRPr="0071126C">
        <w:rPr>
          <w:b/>
          <w:lang w:val="el-GR"/>
        </w:rPr>
        <w:t>αναπτυχθούν</w:t>
      </w:r>
      <w:r w:rsidRPr="0071126C">
        <w:rPr>
          <w:lang w:val="el-GR"/>
        </w:rPr>
        <w:t xml:space="preserve"> ή θα </w:t>
      </w:r>
      <w:r w:rsidRPr="0071126C">
        <w:rPr>
          <w:b/>
          <w:lang w:val="el-GR"/>
        </w:rPr>
        <w:t>προσαρμοστούν</w:t>
      </w:r>
      <w:r w:rsidRPr="0071126C">
        <w:rPr>
          <w:lang w:val="el-GR"/>
        </w:rPr>
        <w:t xml:space="preserve"> είναι:</w:t>
      </w:r>
    </w:p>
    <w:p w14:paraId="136B6915"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b/>
          <w:lang w:val="el-GR"/>
        </w:rPr>
        <w:t>Αρχιτεκτονική N-tier</w:t>
      </w:r>
      <w:r w:rsidRPr="0071126C">
        <w:rPr>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1AAAFB69" w14:textId="77777777" w:rsidR="00441754" w:rsidRPr="0071126C" w:rsidRDefault="00441754" w:rsidP="004E5AC4">
      <w:pPr>
        <w:numPr>
          <w:ilvl w:val="0"/>
          <w:numId w:val="39"/>
        </w:numPr>
        <w:tabs>
          <w:tab w:val="left" w:pos="993"/>
        </w:tabs>
        <w:suppressAutoHyphens w:val="0"/>
        <w:spacing w:after="60" w:line="312" w:lineRule="auto"/>
        <w:ind w:left="993" w:hanging="426"/>
        <w:rPr>
          <w:lang w:val="el-GR"/>
        </w:rPr>
      </w:pPr>
      <w:r w:rsidRPr="0071126C">
        <w:rPr>
          <w:lang w:val="el-GR"/>
        </w:rPr>
        <w:t>ομαλή συνεργασία και λειτουργία μεταξύ των επιμέρους Υποσυστημάτων του πληροφοριακού συστήματος,</w:t>
      </w:r>
    </w:p>
    <w:p w14:paraId="2C7BA823" w14:textId="77777777" w:rsidR="00441754" w:rsidRPr="0071126C" w:rsidRDefault="00441754" w:rsidP="004E5AC4">
      <w:pPr>
        <w:numPr>
          <w:ilvl w:val="0"/>
          <w:numId w:val="39"/>
        </w:numPr>
        <w:tabs>
          <w:tab w:val="left" w:pos="993"/>
        </w:tabs>
        <w:suppressAutoHyphens w:val="0"/>
        <w:spacing w:after="60" w:line="312" w:lineRule="auto"/>
        <w:ind w:left="993" w:hanging="426"/>
        <w:rPr>
          <w:lang w:val="el-GR"/>
        </w:rPr>
      </w:pPr>
      <w:r w:rsidRPr="0071126C">
        <w:rPr>
          <w:lang w:val="el-GR"/>
        </w:rPr>
        <w:t>δικτυακή συνεργασία μεταξύ εφαρμογών ή/και συστημάτων τα οποία βρίσκονται σε διαφορετικά υπολογιστικά συστήματα,</w:t>
      </w:r>
    </w:p>
    <w:p w14:paraId="1EEE1B03" w14:textId="77777777" w:rsidR="00441754" w:rsidRPr="0071126C" w:rsidRDefault="00441754" w:rsidP="004E5AC4">
      <w:pPr>
        <w:numPr>
          <w:ilvl w:val="0"/>
          <w:numId w:val="39"/>
        </w:numPr>
        <w:tabs>
          <w:tab w:val="left" w:pos="993"/>
        </w:tabs>
        <w:suppressAutoHyphens w:val="0"/>
        <w:spacing w:after="60" w:line="312" w:lineRule="auto"/>
        <w:ind w:left="993" w:hanging="426"/>
        <w:rPr>
          <w:lang w:val="el-GR"/>
        </w:rPr>
      </w:pPr>
      <w:r w:rsidRPr="0071126C">
        <w:rPr>
          <w:lang w:val="el-GR"/>
        </w:rPr>
        <w:t xml:space="preserve">εύκολη επέμβαση στη λειτουργικότητα των Υποσυστημάτων (συντηρισιμότητα – </w:t>
      </w:r>
      <w:r w:rsidRPr="0071126C">
        <w:t>maintainability</w:t>
      </w:r>
      <w:r w:rsidRPr="0071126C">
        <w:rPr>
          <w:lang w:val="el-GR"/>
        </w:rPr>
        <w:t>),</w:t>
      </w:r>
    </w:p>
    <w:p w14:paraId="2F8F02D4" w14:textId="77777777" w:rsidR="00441754" w:rsidRPr="0071126C" w:rsidRDefault="00441754" w:rsidP="004E5AC4">
      <w:pPr>
        <w:numPr>
          <w:ilvl w:val="0"/>
          <w:numId w:val="39"/>
        </w:numPr>
        <w:tabs>
          <w:tab w:val="left" w:pos="993"/>
        </w:tabs>
        <w:suppressAutoHyphens w:val="0"/>
        <w:spacing w:after="60" w:line="312" w:lineRule="auto"/>
        <w:ind w:left="993" w:hanging="426"/>
        <w:rPr>
          <w:lang w:val="el-GR"/>
        </w:rPr>
      </w:pPr>
      <w:r w:rsidRPr="0071126C">
        <w:rPr>
          <w:lang w:val="el-GR"/>
        </w:rPr>
        <w:t>ύψιστη διασφάλιση των δεδομένων των συναλλασσόμενων.</w:t>
      </w:r>
    </w:p>
    <w:p w14:paraId="1C6C5676"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b/>
          <w:lang w:val="el-GR"/>
        </w:rPr>
        <w:t>Αρθρωτή (modular) αρχιτεκτονική</w:t>
      </w:r>
      <w:r w:rsidRPr="0071126C">
        <w:rPr>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(scale up – scale out) για την άμεση αντιμετώπιση αυξανόμενων αναγκών. </w:t>
      </w:r>
    </w:p>
    <w:p w14:paraId="033D9F5F"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lang w:val="el-GR"/>
        </w:rPr>
        <w:t xml:space="preserve">Λειτουργία των επιμέρους Υποσυστημάτων και λύσεων, που θα αποτελέσουν διακριτά τμήματα της λύσης που θα προσφερθεί, σε </w:t>
      </w:r>
      <w:r w:rsidRPr="0071126C">
        <w:rPr>
          <w:b/>
        </w:rPr>
        <w:t>web</w:t>
      </w:r>
      <w:r w:rsidRPr="0071126C">
        <w:rPr>
          <w:b/>
          <w:lang w:val="el-GR"/>
        </w:rPr>
        <w:t>-</w:t>
      </w:r>
      <w:r w:rsidRPr="0071126C">
        <w:rPr>
          <w:b/>
        </w:rPr>
        <w:t>based</w:t>
      </w:r>
      <w:r w:rsidRPr="0071126C">
        <w:rPr>
          <w:b/>
          <w:lang w:val="el-GR"/>
        </w:rPr>
        <w:t xml:space="preserve"> περιβάλλον</w:t>
      </w:r>
      <w:r w:rsidRPr="0071126C">
        <w:rPr>
          <w:lang w:val="el-GR"/>
        </w:rPr>
        <w:t xml:space="preserve">, το οποίο θα αποτελέσει το βασικό </w:t>
      </w:r>
      <w:r w:rsidRPr="0071126C">
        <w:rPr>
          <w:lang w:val="el-GR"/>
        </w:rPr>
        <w:lastRenderedPageBreak/>
        <w:t>«χώρο εργασίας» για τους «διαχειριστές» και τους εξουσιοδοτημένους χρήστες των εφαρμογών με στόχο την:</w:t>
      </w:r>
    </w:p>
    <w:p w14:paraId="6E17C352" w14:textId="77777777" w:rsidR="00441754" w:rsidRPr="0071126C" w:rsidRDefault="00441754" w:rsidP="004E5AC4">
      <w:pPr>
        <w:numPr>
          <w:ilvl w:val="0"/>
          <w:numId w:val="39"/>
        </w:numPr>
        <w:tabs>
          <w:tab w:val="left" w:pos="993"/>
        </w:tabs>
        <w:suppressAutoHyphens w:val="0"/>
        <w:spacing w:after="60" w:line="312" w:lineRule="auto"/>
        <w:ind w:left="993" w:hanging="426"/>
        <w:rPr>
          <w:lang w:val="el-GR"/>
        </w:rPr>
      </w:pPr>
      <w:r w:rsidRPr="0071126C">
        <w:rPr>
          <w:lang w:val="el-GR"/>
        </w:rPr>
        <w:t>επίτευξη της μεγαλύτερης δυνατής ομοιομορφίας στις διεπαφές μεταξύ των διαφόρων υποσυστημάτων και στον τρόπο εργασίας τους,</w:t>
      </w:r>
    </w:p>
    <w:p w14:paraId="20AD0965" w14:textId="77777777" w:rsidR="00441754" w:rsidRPr="0071126C" w:rsidRDefault="00441754" w:rsidP="004E5AC4">
      <w:pPr>
        <w:numPr>
          <w:ilvl w:val="0"/>
          <w:numId w:val="39"/>
        </w:numPr>
        <w:tabs>
          <w:tab w:val="left" w:pos="993"/>
        </w:tabs>
        <w:suppressAutoHyphens w:val="0"/>
        <w:spacing w:after="60" w:line="312" w:lineRule="auto"/>
        <w:ind w:left="993" w:hanging="426"/>
        <w:rPr>
          <w:lang w:val="el-GR"/>
        </w:rPr>
      </w:pPr>
      <w:r w:rsidRPr="0071126C">
        <w:rPr>
          <w:lang w:val="el-GR"/>
        </w:rPr>
        <w:t>επιλογή κοινών και φιλικών τρόπων παρουσίασης, όσον αφορά στις διεπαφές των χρηστών με τις εφαρμογές.</w:t>
      </w:r>
    </w:p>
    <w:p w14:paraId="294E21C3"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lang w:val="el-GR"/>
        </w:rPr>
        <w:t xml:space="preserve">Εξασφάλιση </w:t>
      </w:r>
      <w:r w:rsidRPr="0071126C">
        <w:rPr>
          <w:b/>
          <w:lang w:val="el-GR"/>
        </w:rPr>
        <w:t>πλήρους λειτουργικότητας</w:t>
      </w:r>
      <w:r w:rsidRPr="0071126C">
        <w:rPr>
          <w:lang w:val="el-GR"/>
        </w:rPr>
        <w:t xml:space="preserve"> κάνοντας χρήση των καθιερωμένων εφαρμογών πλοήγησης (</w:t>
      </w:r>
      <w:r w:rsidRPr="0071126C">
        <w:rPr>
          <w:lang w:val="en-US"/>
        </w:rPr>
        <w:t>Web</w:t>
      </w:r>
      <w:r w:rsidR="009305B3" w:rsidRPr="009305B3">
        <w:rPr>
          <w:lang w:val="el-GR"/>
        </w:rPr>
        <w:t xml:space="preserve"> </w:t>
      </w:r>
      <w:r w:rsidRPr="0071126C">
        <w:rPr>
          <w:lang w:val="en-US"/>
        </w:rPr>
        <w:t>Browsers</w:t>
      </w:r>
      <w:r w:rsidRPr="0071126C">
        <w:rPr>
          <w:lang w:val="el-GR"/>
        </w:rPr>
        <w:t xml:space="preserve">) χωρίς να απαιτείται επιπλέον εγκατάσταση λογισμικού ή τρίτων συσκευών από τους τελικούς χρήστες. </w:t>
      </w:r>
    </w:p>
    <w:p w14:paraId="357206EA"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lang w:val="el-GR"/>
        </w:rPr>
        <w:t xml:space="preserve">Χρήση </w:t>
      </w:r>
      <w:r w:rsidRPr="0071126C">
        <w:rPr>
          <w:b/>
          <w:lang w:val="el-GR"/>
        </w:rPr>
        <w:t>συστημάτων διαχείρισης σχεσιακών βάσεων δεδομένων</w:t>
      </w:r>
      <w:r w:rsidRPr="0071126C">
        <w:rPr>
          <w:lang w:val="el-GR"/>
        </w:rPr>
        <w:t xml:space="preserve"> (</w:t>
      </w:r>
      <w:r w:rsidRPr="0071126C">
        <w:t>RDBMS</w:t>
      </w:r>
      <w:r w:rsidRPr="0071126C">
        <w:rPr>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72800703"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lang w:val="el-GR"/>
        </w:rPr>
        <w:t xml:space="preserve">Τα </w:t>
      </w:r>
      <w:r w:rsidRPr="0071126C">
        <w:rPr>
          <w:b/>
          <w:lang w:val="el-GR"/>
        </w:rPr>
        <w:t xml:space="preserve">εργαλεία ανάπτυξης, συντήρησης και διαχείρισης των εφαρμογών </w:t>
      </w:r>
      <w:r w:rsidRPr="0071126C">
        <w:rPr>
          <w:lang w:val="el-GR"/>
        </w:rPr>
        <w:t>που θα χρησιμοποιηθούν</w:t>
      </w:r>
      <w:r>
        <w:rPr>
          <w:lang w:val="el-GR"/>
        </w:rPr>
        <w:t xml:space="preserve"> </w:t>
      </w:r>
      <w:r w:rsidRPr="0071126C">
        <w:rPr>
          <w:lang w:val="el-GR"/>
        </w:rPr>
        <w:t>θα πρέπει να είναι συμβατά με το σύνολο του λογισμικού υποδομής που θα προσφερθεί από τον Ανάδοχο (</w:t>
      </w:r>
      <w:r w:rsidRPr="0071126C">
        <w:t>Web</w:t>
      </w:r>
      <w:r w:rsidRPr="0071126C">
        <w:rPr>
          <w:lang w:val="el-GR"/>
        </w:rPr>
        <w:t xml:space="preserve">, </w:t>
      </w:r>
      <w:r w:rsidRPr="0071126C">
        <w:t>application</w:t>
      </w:r>
      <w:r w:rsidRPr="0071126C">
        <w:rPr>
          <w:lang w:val="el-GR"/>
        </w:rPr>
        <w:t xml:space="preserve"> και </w:t>
      </w:r>
      <w:r w:rsidRPr="0071126C">
        <w:t>data</w:t>
      </w:r>
      <w:r w:rsidR="009305B3" w:rsidRPr="009305B3">
        <w:rPr>
          <w:lang w:val="el-GR"/>
        </w:rPr>
        <w:t xml:space="preserve"> </w:t>
      </w:r>
      <w:r w:rsidRPr="0071126C">
        <w:t>base</w:t>
      </w:r>
      <w:r w:rsidR="009305B3" w:rsidRPr="009305B3">
        <w:rPr>
          <w:lang w:val="el-GR"/>
        </w:rPr>
        <w:t xml:space="preserve"> </w:t>
      </w:r>
      <w:r w:rsidRPr="0071126C">
        <w:t>servers</w:t>
      </w:r>
      <w:r w:rsidRPr="0071126C">
        <w:rPr>
          <w:lang w:val="el-GR"/>
        </w:rPr>
        <w:t>).</w:t>
      </w:r>
    </w:p>
    <w:p w14:paraId="3499ED49"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lang w:val="el-GR"/>
        </w:rPr>
        <w:t xml:space="preserve">Χρήση </w:t>
      </w:r>
      <w:r w:rsidRPr="0071126C">
        <w:rPr>
          <w:b/>
          <w:bCs/>
          <w:lang w:val="el-GR"/>
        </w:rPr>
        <w:t xml:space="preserve">γραφικού περιβάλλοντος λειτουργίας </w:t>
      </w:r>
      <w:r w:rsidRPr="0071126C">
        <w:rPr>
          <w:lang w:val="el-GR"/>
        </w:rPr>
        <w:t>(</w:t>
      </w:r>
      <w:r w:rsidRPr="0071126C">
        <w:t>GUI</w:t>
      </w:r>
      <w:r w:rsidRPr="0071126C">
        <w:rPr>
          <w:lang w:val="el-GR"/>
        </w:rPr>
        <w:t xml:space="preserve">) </w:t>
      </w:r>
      <w:r w:rsidRPr="0071126C">
        <w:rPr>
          <w:bCs/>
          <w:lang w:val="el-GR"/>
        </w:rPr>
        <w:t>του χρήστη</w:t>
      </w:r>
      <w:r w:rsidRPr="0071126C">
        <w:rPr>
          <w:lang w:val="el-GR"/>
        </w:rPr>
        <w:t xml:space="preserve"> για την αποδοτική διαχείριση και χρήση των Υποσυστημάτων και την ευκολία εκμάθησής τους.</w:t>
      </w:r>
    </w:p>
    <w:p w14:paraId="1030D247"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lang w:val="el-GR"/>
        </w:rPr>
        <w:t xml:space="preserve">Ενσωμάτωση Λειτουργικές Περιοχές </w:t>
      </w:r>
      <w:r w:rsidRPr="0071126C">
        <w:rPr>
          <w:b/>
          <w:bCs/>
          <w:lang w:val="el-GR"/>
        </w:rPr>
        <w:t>άμεσης υποστήριξης βοήθειας</w:t>
      </w:r>
      <w:r w:rsidRPr="0071126C">
        <w:rPr>
          <w:lang w:val="el-GR"/>
        </w:rPr>
        <w:t xml:space="preserve"> (</w:t>
      </w:r>
      <w:r w:rsidRPr="0071126C">
        <w:t>online</w:t>
      </w:r>
      <w:r w:rsidRPr="0071126C">
        <w:rPr>
          <w:lang w:val="el-GR"/>
        </w:rPr>
        <w:t xml:space="preserve"> </w:t>
      </w:r>
      <w:r w:rsidRPr="0071126C">
        <w:t>help</w:t>
      </w:r>
      <w:r w:rsidRPr="0071126C">
        <w:rPr>
          <w:lang w:val="el-GR"/>
        </w:rPr>
        <w:t>) και οδηγιών στην ελληνική γλώσσα, προς τους χρήστες ανά διαδικασία ή και οθόνη.</w:t>
      </w:r>
    </w:p>
    <w:p w14:paraId="3BFFAF95"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b/>
          <w:bCs/>
          <w:lang w:val="el-GR"/>
        </w:rPr>
        <w:t>Μηνύματα λαθών</w:t>
      </w:r>
      <w:r w:rsidRPr="0071126C">
        <w:rPr>
          <w:lang w:val="el-GR"/>
        </w:rPr>
        <w:t xml:space="preserve"> (</w:t>
      </w:r>
      <w:r w:rsidRPr="0071126C">
        <w:t>error</w:t>
      </w:r>
      <w:r w:rsidR="009B7C86" w:rsidRPr="009B7C86">
        <w:rPr>
          <w:lang w:val="el-GR"/>
        </w:rPr>
        <w:t xml:space="preserve"> </w:t>
      </w:r>
      <w:r w:rsidRPr="0071126C">
        <w:t>messages</w:t>
      </w:r>
      <w:r w:rsidRPr="0071126C">
        <w:rPr>
          <w:lang w:val="el-GR"/>
        </w:rPr>
        <w:t>) στην ελληνική γλώσσα και ειδοποίηση των χρηστών με όρους οικείους προς αυτούς.</w:t>
      </w:r>
    </w:p>
    <w:p w14:paraId="5AFFAD09" w14:textId="77777777" w:rsidR="00441754" w:rsidRPr="0071126C" w:rsidRDefault="009B7C86" w:rsidP="004E5AC4">
      <w:pPr>
        <w:numPr>
          <w:ilvl w:val="0"/>
          <w:numId w:val="38"/>
        </w:numPr>
        <w:tabs>
          <w:tab w:val="clear" w:pos="360"/>
        </w:tabs>
        <w:suppressAutoHyphens w:val="0"/>
        <w:spacing w:after="60" w:line="312" w:lineRule="auto"/>
        <w:ind w:left="426" w:hanging="426"/>
        <w:rPr>
          <w:lang w:val="el-GR"/>
        </w:rPr>
      </w:pPr>
      <w:r>
        <w:rPr>
          <w:lang w:val="el-GR"/>
        </w:rPr>
        <w:t>Τ</w:t>
      </w:r>
      <w:r w:rsidR="00441754" w:rsidRPr="0071126C">
        <w:rPr>
          <w:lang w:val="el-GR"/>
        </w:rPr>
        <w:t xml:space="preserve">ήρηση από όλες τις Λειτουργικές περιοχές στοιχείων </w:t>
      </w:r>
      <w:r w:rsidR="00441754" w:rsidRPr="0071126C">
        <w:t>auditing</w:t>
      </w:r>
      <w:r w:rsidR="00441754" w:rsidRPr="0071126C">
        <w:rPr>
          <w:lang w:val="el-GR"/>
        </w:rPr>
        <w:t xml:space="preserve"> για </w:t>
      </w:r>
      <w:r w:rsidR="00441754" w:rsidRPr="0071126C">
        <w:rPr>
          <w:b/>
          <w:lang w:val="el-GR"/>
        </w:rPr>
        <w:t>ιχνηλάτηση</w:t>
      </w:r>
      <w:r w:rsidR="00441754" w:rsidRPr="0071126C">
        <w:rPr>
          <w:lang w:val="el-GR"/>
        </w:rPr>
        <w:t xml:space="preserve"> ενεργειών χρηστών και τροποποίηση δεδομένων στα βήματα των μοντελοποιημένων διαδικασιών.</w:t>
      </w:r>
    </w:p>
    <w:p w14:paraId="1D9E1E2B"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lang w:val="el-GR"/>
        </w:rPr>
        <w:t>Διαβαθμισμένη πρόσβαση στις Λειτουργικές περιοχές, ανάλογα με το είδος των υπηρεσιών και την ταυτότητα των χρηστών.</w:t>
      </w:r>
    </w:p>
    <w:p w14:paraId="55F820AD"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lang w:val="el-GR"/>
        </w:rPr>
        <w:t xml:space="preserve">Διασφάλιση της </w:t>
      </w:r>
      <w:r w:rsidRPr="0071126C">
        <w:rPr>
          <w:b/>
          <w:lang w:val="el-GR"/>
        </w:rPr>
        <w:t>π</w:t>
      </w:r>
      <w:r w:rsidRPr="0071126C">
        <w:rPr>
          <w:b/>
          <w:bCs/>
          <w:lang w:val="el-GR"/>
        </w:rPr>
        <w:t>ληρότητας, ακεραιότητας, εμπιστευτικότητας</w:t>
      </w:r>
      <w:r w:rsidRPr="0071126C">
        <w:rPr>
          <w:lang w:val="el-GR"/>
        </w:rPr>
        <w:t xml:space="preserve"> και </w:t>
      </w:r>
      <w:r w:rsidRPr="0071126C">
        <w:rPr>
          <w:b/>
          <w:bCs/>
          <w:lang w:val="el-GR"/>
        </w:rPr>
        <w:t>ασφάλειας</w:t>
      </w:r>
      <w:r w:rsidRPr="0071126C">
        <w:rPr>
          <w:lang w:val="el-GR"/>
        </w:rPr>
        <w:t xml:space="preserve"> των δεδομένων των Υποσυστημάτων κατά τη χρήση και τη δικτυακή διακίνησή τους.</w:t>
      </w:r>
    </w:p>
    <w:p w14:paraId="2B0A6A82"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49A4D903"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lang w:val="el-GR"/>
        </w:rPr>
        <w:t>Πλήρης συμμόρφωση του Πληροφοριακού Συστήματος που θα αναπτυχθεί με τα αποτελέσματα του Πλαισίου Διαλειτουργικότητας, που υλοποιήθηκε για λογαριασμό του ΥΠΕΣ στο πλαίσιο του έργου «Ελληνικό Πλαίσιο Παροχής Υπηρεσιών Ηλεκτρονικής Διακυβέρνησης και Πρότυπα Διαλειτουργικότητας».</w:t>
      </w:r>
    </w:p>
    <w:p w14:paraId="5426357C" w14:textId="77777777" w:rsidR="00441754" w:rsidRPr="0071126C" w:rsidRDefault="00441754" w:rsidP="004E5AC4">
      <w:pPr>
        <w:numPr>
          <w:ilvl w:val="0"/>
          <w:numId w:val="38"/>
        </w:numPr>
        <w:tabs>
          <w:tab w:val="clear" w:pos="360"/>
        </w:tabs>
        <w:suppressAutoHyphens w:val="0"/>
        <w:spacing w:after="60" w:line="312" w:lineRule="auto"/>
        <w:ind w:left="426" w:hanging="426"/>
        <w:rPr>
          <w:lang w:val="el-GR"/>
        </w:rPr>
      </w:pPr>
      <w:r w:rsidRPr="0071126C">
        <w:rPr>
          <w:b/>
          <w:bCs/>
          <w:lang w:val="el-GR"/>
        </w:rPr>
        <w:t>Τεκμηρίωση</w:t>
      </w:r>
      <w:r w:rsidRPr="0071126C">
        <w:rPr>
          <w:lang w:val="el-GR"/>
        </w:rPr>
        <w:t xml:space="preserve"> του συστήματος μέσω της αναλυτικής περιγραφής της βάσης δεδομένων και των Υποσυστημάτων. Σύνταξη </w:t>
      </w:r>
      <w:r w:rsidRPr="0071126C">
        <w:rPr>
          <w:b/>
          <w:bCs/>
          <w:lang w:val="el-GR"/>
        </w:rPr>
        <w:t>τεχνικών εγχειριδίων</w:t>
      </w:r>
      <w:r w:rsidRPr="0071126C">
        <w:rPr>
          <w:lang w:val="el-GR"/>
        </w:rPr>
        <w:t xml:space="preserve"> του συστήματος και των εργαλείων διαχείρισης (</w:t>
      </w:r>
      <w:r w:rsidRPr="0071126C">
        <w:t>system</w:t>
      </w:r>
      <w:r w:rsidR="009B7C86">
        <w:rPr>
          <w:lang w:val="el-GR"/>
        </w:rPr>
        <w:t xml:space="preserve"> </w:t>
      </w:r>
      <w:r w:rsidRPr="0071126C">
        <w:t>manuals</w:t>
      </w:r>
      <w:r w:rsidRPr="0071126C">
        <w:rPr>
          <w:lang w:val="el-GR"/>
        </w:rPr>
        <w:t xml:space="preserve">), καθώς και λεπτομερή </w:t>
      </w:r>
      <w:r w:rsidRPr="0071126C">
        <w:rPr>
          <w:b/>
          <w:bCs/>
          <w:lang w:val="el-GR"/>
        </w:rPr>
        <w:t>εγχειρίδια λειτουργίας</w:t>
      </w:r>
      <w:r w:rsidRPr="0071126C">
        <w:rPr>
          <w:lang w:val="el-GR"/>
        </w:rPr>
        <w:t xml:space="preserve"> του συστήματος (</w:t>
      </w:r>
      <w:r w:rsidRPr="0071126C">
        <w:t>operation</w:t>
      </w:r>
      <w:r w:rsidR="009B7C86">
        <w:rPr>
          <w:lang w:val="el-GR"/>
        </w:rPr>
        <w:t xml:space="preserve"> </w:t>
      </w:r>
      <w:r w:rsidRPr="0071126C">
        <w:t>manuals</w:t>
      </w:r>
      <w:r w:rsidRPr="0071126C">
        <w:rPr>
          <w:lang w:val="el-GR"/>
        </w:rPr>
        <w:t>) και υποστήριξης των χρηστών (</w:t>
      </w:r>
      <w:r w:rsidRPr="0071126C">
        <w:t>user</w:t>
      </w:r>
      <w:r w:rsidR="009B7C86">
        <w:rPr>
          <w:lang w:val="el-GR"/>
        </w:rPr>
        <w:t xml:space="preserve"> </w:t>
      </w:r>
      <w:r w:rsidRPr="0071126C">
        <w:t>manuals</w:t>
      </w:r>
      <w:r w:rsidRPr="0071126C">
        <w:rPr>
          <w:lang w:val="el-GR"/>
        </w:rPr>
        <w:t>) στην ελληνική και στην αγγλική γλώσσα.</w:t>
      </w:r>
    </w:p>
    <w:p w14:paraId="58DEB761" w14:textId="77777777" w:rsidR="00441754" w:rsidRPr="0071126C" w:rsidRDefault="00441754" w:rsidP="004E5AC4">
      <w:pPr>
        <w:numPr>
          <w:ilvl w:val="0"/>
          <w:numId w:val="38"/>
        </w:numPr>
        <w:tabs>
          <w:tab w:val="clear" w:pos="360"/>
        </w:tabs>
        <w:suppressAutoHyphens w:val="0"/>
        <w:spacing w:after="60" w:line="312" w:lineRule="auto"/>
        <w:ind w:left="426" w:hanging="426"/>
        <w:rPr>
          <w:bCs/>
          <w:lang w:val="el-GR"/>
        </w:rPr>
      </w:pPr>
      <w:r w:rsidRPr="0071126C">
        <w:rPr>
          <w:bCs/>
          <w:lang w:val="el-GR"/>
        </w:rPr>
        <w:lastRenderedPageBreak/>
        <w:t xml:space="preserve">Αξιοποίηση των τεχνολογιών </w:t>
      </w:r>
      <w:r w:rsidRPr="0071126C">
        <w:rPr>
          <w:bCs/>
        </w:rPr>
        <w:t>server</w:t>
      </w:r>
      <w:r w:rsidR="009B7C86">
        <w:rPr>
          <w:bCs/>
          <w:lang w:val="el-GR"/>
        </w:rPr>
        <w:t xml:space="preserve"> </w:t>
      </w:r>
      <w:r w:rsidRPr="0071126C">
        <w:rPr>
          <w:bCs/>
        </w:rPr>
        <w:t>consolidation</w:t>
      </w:r>
      <w:r w:rsidRPr="0071126C">
        <w:rPr>
          <w:bCs/>
          <w:lang w:val="el-GR"/>
        </w:rPr>
        <w:t xml:space="preserve"> και </w:t>
      </w:r>
      <w:r w:rsidRPr="0071126C">
        <w:rPr>
          <w:bCs/>
        </w:rPr>
        <w:t>virtualization</w:t>
      </w:r>
      <w:r w:rsidRPr="0071126C">
        <w:rPr>
          <w:bCs/>
          <w:lang w:val="el-GR"/>
        </w:rPr>
        <w:t xml:space="preserve"> και πιο συγκεκριμένα λειτουργία των </w:t>
      </w:r>
      <w:r w:rsidRPr="009B7C86">
        <w:rPr>
          <w:lang w:val="el-GR"/>
        </w:rPr>
        <w:t>συστημάτων</w:t>
      </w:r>
      <w:r w:rsidRPr="0071126C">
        <w:rPr>
          <w:bCs/>
          <w:lang w:val="el-GR"/>
        </w:rPr>
        <w:t xml:space="preserve"> που θα αναπτυχθούν ή αναβαθμισθούν σε περιβάλλον εικονικών μηχανών (</w:t>
      </w:r>
      <w:r w:rsidRPr="0071126C">
        <w:rPr>
          <w:bCs/>
        </w:rPr>
        <w:t>virtual</w:t>
      </w:r>
      <w:r w:rsidR="009B7C86">
        <w:rPr>
          <w:bCs/>
          <w:lang w:val="el-GR"/>
        </w:rPr>
        <w:t xml:space="preserve"> </w:t>
      </w:r>
      <w:r w:rsidRPr="0071126C">
        <w:rPr>
          <w:bCs/>
        </w:rPr>
        <w:t>machines</w:t>
      </w:r>
      <w:r w:rsidRPr="0071126C">
        <w:rPr>
          <w:bCs/>
          <w:lang w:val="el-GR"/>
        </w:rPr>
        <w:t>)</w:t>
      </w:r>
      <w:r w:rsidRPr="0071126C">
        <w:rPr>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732DDC34" w14:textId="77777777" w:rsidR="00441754" w:rsidRDefault="00441754" w:rsidP="004E5AC4">
      <w:pPr>
        <w:numPr>
          <w:ilvl w:val="0"/>
          <w:numId w:val="38"/>
        </w:numPr>
        <w:tabs>
          <w:tab w:val="clear" w:pos="360"/>
        </w:tabs>
        <w:suppressAutoHyphens w:val="0"/>
        <w:spacing w:after="60" w:line="312" w:lineRule="auto"/>
        <w:ind w:left="426" w:hanging="426"/>
        <w:rPr>
          <w:lang w:val="el-GR"/>
        </w:rPr>
      </w:pPr>
      <w:r w:rsidRPr="0071126C">
        <w:rPr>
          <w:lang w:val="el-GR"/>
        </w:rPr>
        <w:t>Χρήση resource files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w:t>
      </w:r>
    </w:p>
    <w:p w14:paraId="41659A2C" w14:textId="77777777" w:rsidR="009B7C86" w:rsidRPr="0071126C" w:rsidRDefault="009B7C86" w:rsidP="009B7C86">
      <w:pPr>
        <w:suppressAutoHyphens w:val="0"/>
        <w:spacing w:after="60" w:line="312" w:lineRule="auto"/>
        <w:rPr>
          <w:lang w:val="el-GR"/>
        </w:rPr>
      </w:pPr>
    </w:p>
    <w:p w14:paraId="71D85762" w14:textId="77777777" w:rsidR="00441754" w:rsidRPr="009B7C86" w:rsidRDefault="00441754" w:rsidP="00FB0EEA">
      <w:pPr>
        <w:pStyle w:val="5"/>
      </w:pPr>
      <w:bookmarkStart w:id="1903" w:name="_Toc54262951"/>
      <w:bookmarkStart w:id="1904" w:name="_Toc53351893"/>
      <w:bookmarkStart w:id="1905" w:name="_Toc52128822"/>
      <w:bookmarkStart w:id="1906" w:name="_Toc56553083"/>
      <w:bookmarkStart w:id="1907" w:name="_Ref64564311"/>
      <w:bookmarkStart w:id="1908" w:name="_Ref64564315"/>
      <w:r w:rsidRPr="009B7C86">
        <w:t>Λογική Αρχιτεκτονική</w:t>
      </w:r>
      <w:bookmarkEnd w:id="1903"/>
      <w:bookmarkEnd w:id="1904"/>
      <w:bookmarkEnd w:id="1905"/>
      <w:bookmarkEnd w:id="1906"/>
      <w:bookmarkEnd w:id="1907"/>
      <w:bookmarkEnd w:id="1908"/>
    </w:p>
    <w:p w14:paraId="139D3CCC" w14:textId="77777777" w:rsidR="00441754" w:rsidRPr="0071126C" w:rsidRDefault="00441754" w:rsidP="009B7C86">
      <w:pPr>
        <w:spacing w:after="60" w:line="312" w:lineRule="auto"/>
        <w:rPr>
          <w:lang w:val="el-GR"/>
        </w:rPr>
      </w:pPr>
      <w:r w:rsidRPr="0071126C">
        <w:rPr>
          <w:lang w:val="el-GR"/>
        </w:rPr>
        <w:t xml:space="preserve">Το μοντέλο ανάπτυξης και λειτουργίας που θα εφαρμοστεί θα είναι πλατφόρμα Web n-tier. Θα πρέπει να στηρίζεται σε πολυεπίπεδη αρχιτεκτονική (Ν-tier architecture), η οποία </w:t>
      </w:r>
      <w:r w:rsidRPr="0071126C">
        <w:rPr>
          <w:u w:val="single"/>
          <w:lang w:val="el-GR"/>
        </w:rPr>
        <w:t>κατ’ ελάχιστον</w:t>
      </w:r>
      <w:r w:rsidRPr="0071126C">
        <w:rPr>
          <w:lang w:val="el-GR"/>
        </w:rPr>
        <w:t xml:space="preserve"> περιλαμβάνει:</w:t>
      </w:r>
    </w:p>
    <w:p w14:paraId="12320AB2" w14:textId="77777777" w:rsidR="009B7C86" w:rsidRDefault="00441754" w:rsidP="004E5AC4">
      <w:pPr>
        <w:numPr>
          <w:ilvl w:val="0"/>
          <w:numId w:val="39"/>
        </w:numPr>
        <w:tabs>
          <w:tab w:val="left" w:pos="993"/>
        </w:tabs>
        <w:suppressAutoHyphens w:val="0"/>
        <w:spacing w:after="60" w:line="312" w:lineRule="auto"/>
        <w:ind w:left="993" w:hanging="426"/>
        <w:rPr>
          <w:lang w:val="el-GR"/>
        </w:rPr>
      </w:pPr>
      <w:r w:rsidRPr="0071126C">
        <w:rPr>
          <w:lang w:val="el-GR"/>
        </w:rPr>
        <w:t xml:space="preserve">Το </w:t>
      </w:r>
      <w:r w:rsidRPr="0071126C">
        <w:rPr>
          <w:b/>
          <w:lang w:val="el-GR"/>
        </w:rPr>
        <w:t>επίπεδο χρηστών/παρουσίασης</w:t>
      </w:r>
      <w:r w:rsidRPr="0071126C">
        <w:rPr>
          <w:lang w:val="el-GR"/>
        </w:rPr>
        <w:t xml:space="preserve"> (</w:t>
      </w:r>
      <w:r w:rsidRPr="0071126C">
        <w:t>client</w:t>
      </w:r>
      <w:r w:rsidRPr="0071126C">
        <w:rPr>
          <w:lang w:val="el-GR"/>
        </w:rPr>
        <w:t>-</w:t>
      </w:r>
      <w:r w:rsidRPr="0071126C">
        <w:t>tier</w:t>
      </w:r>
      <w:r w:rsidRPr="0071126C">
        <w:rPr>
          <w:lang w:val="el-GR"/>
        </w:rPr>
        <w:t xml:space="preserve"> / </w:t>
      </w:r>
      <w:r w:rsidRPr="0071126C">
        <w:t>presentation</w:t>
      </w:r>
      <w:r w:rsidR="009B7C86">
        <w:rPr>
          <w:lang w:val="el-GR"/>
        </w:rPr>
        <w:t xml:space="preserve"> </w:t>
      </w:r>
      <w:r w:rsidRPr="0071126C">
        <w:t>tier</w:t>
      </w:r>
      <w:r w:rsidRPr="0071126C">
        <w:rPr>
          <w:lang w:val="el-GR"/>
        </w:rPr>
        <w:t xml:space="preserve"> / </w:t>
      </w:r>
      <w:r w:rsidRPr="0071126C">
        <w:t>User</w:t>
      </w:r>
      <w:r w:rsidR="009B7C86">
        <w:rPr>
          <w:lang w:val="el-GR"/>
        </w:rPr>
        <w:t xml:space="preserve"> </w:t>
      </w:r>
      <w:r w:rsidRPr="0071126C">
        <w:t>Interaction</w:t>
      </w:r>
      <w:r w:rsidRPr="0071126C">
        <w:rPr>
          <w:lang w:val="el-GR"/>
        </w:rPr>
        <w:t>),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24D10510" w14:textId="77777777" w:rsidR="009B7C86" w:rsidRDefault="00441754" w:rsidP="004E5AC4">
      <w:pPr>
        <w:numPr>
          <w:ilvl w:val="0"/>
          <w:numId w:val="39"/>
        </w:numPr>
        <w:tabs>
          <w:tab w:val="left" w:pos="993"/>
        </w:tabs>
        <w:suppressAutoHyphens w:val="0"/>
        <w:spacing w:after="60" w:line="312" w:lineRule="auto"/>
        <w:ind w:left="993" w:hanging="426"/>
        <w:rPr>
          <w:lang w:val="el-GR"/>
        </w:rPr>
      </w:pPr>
      <w:r w:rsidRPr="009B7C86">
        <w:rPr>
          <w:lang w:val="el-GR"/>
        </w:rPr>
        <w:t xml:space="preserve">Το </w:t>
      </w:r>
      <w:r w:rsidRPr="009B7C86">
        <w:rPr>
          <w:b/>
          <w:lang w:val="el-GR"/>
        </w:rPr>
        <w:t>επίπεδο διαλειτουργικότητας</w:t>
      </w:r>
      <w:r w:rsidRPr="009B7C86">
        <w:rPr>
          <w:lang w:val="el-GR"/>
        </w:rPr>
        <w:t xml:space="preserve"> (</w:t>
      </w:r>
      <w:r w:rsidRPr="009B7C86">
        <w:rPr>
          <w:lang w:val="en-US"/>
        </w:rPr>
        <w:t>integration</w:t>
      </w:r>
      <w:r w:rsidRPr="009B7C86">
        <w:rPr>
          <w:lang w:val="el-GR"/>
        </w:rPr>
        <w:t xml:space="preserve">-tier),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τόσο μεταξύ τους, όσο και με τα Πληροφοριακά Συστήματα τρίτων φορέων. </w:t>
      </w:r>
    </w:p>
    <w:p w14:paraId="01BC0BB6" w14:textId="77777777" w:rsidR="00F001DC" w:rsidRDefault="00441754" w:rsidP="004E5AC4">
      <w:pPr>
        <w:numPr>
          <w:ilvl w:val="0"/>
          <w:numId w:val="39"/>
        </w:numPr>
        <w:tabs>
          <w:tab w:val="left" w:pos="993"/>
        </w:tabs>
        <w:suppressAutoHyphens w:val="0"/>
        <w:spacing w:after="60" w:line="312" w:lineRule="auto"/>
        <w:ind w:left="993" w:hanging="426"/>
        <w:rPr>
          <w:lang w:val="el-GR"/>
        </w:rPr>
      </w:pPr>
      <w:r w:rsidRPr="009B7C86">
        <w:rPr>
          <w:lang w:val="el-GR"/>
        </w:rPr>
        <w:t xml:space="preserve">Το </w:t>
      </w:r>
      <w:r w:rsidRPr="009B7C86">
        <w:rPr>
          <w:b/>
          <w:lang w:val="el-GR"/>
        </w:rPr>
        <w:t>επίπεδο εφαρμογών</w:t>
      </w:r>
      <w:r w:rsidRPr="009B7C86">
        <w:rPr>
          <w:lang w:val="el-GR"/>
        </w:rPr>
        <w:t xml:space="preserve"> (</w:t>
      </w:r>
      <w:r w:rsidRPr="0071126C">
        <w:t>application</w:t>
      </w:r>
      <w:r w:rsidRPr="009B7C86">
        <w:rPr>
          <w:lang w:val="el-GR"/>
        </w:rPr>
        <w:t>-</w:t>
      </w:r>
      <w:r w:rsidRPr="0071126C">
        <w:t>tier</w:t>
      </w:r>
      <w:r w:rsidRPr="009B7C86">
        <w:rPr>
          <w:lang w:val="el-GR"/>
        </w:rPr>
        <w:t>) - επιχειρησιακής λογικής (</w:t>
      </w:r>
      <w:r w:rsidRPr="0071126C">
        <w:t>application</w:t>
      </w:r>
      <w:r w:rsidRPr="009B7C86">
        <w:rPr>
          <w:lang w:val="el-GR"/>
        </w:rPr>
        <w:t xml:space="preserve"> / </w:t>
      </w:r>
      <w:r w:rsidRPr="0071126C">
        <w:t>business</w:t>
      </w:r>
      <w:r w:rsidR="009B7C86">
        <w:rPr>
          <w:lang w:val="el-GR"/>
        </w:rPr>
        <w:t xml:space="preserve"> </w:t>
      </w:r>
      <w:r w:rsidRPr="0071126C">
        <w:t>logic</w:t>
      </w:r>
      <w:r w:rsidR="009B7C86">
        <w:rPr>
          <w:lang w:val="el-GR"/>
        </w:rPr>
        <w:t xml:space="preserve"> </w:t>
      </w:r>
      <w:r w:rsidRPr="0071126C">
        <w:t>tier</w:t>
      </w:r>
      <w:r w:rsidRPr="009B7C86">
        <w:rPr>
          <w:lang w:val="el-GR"/>
        </w:rPr>
        <w:t>), που ενσωματώνει τη λογική των εφαρμογών (</w:t>
      </w:r>
      <w:r w:rsidRPr="0071126C">
        <w:t>business</w:t>
      </w:r>
      <w:r w:rsidR="009B7C86">
        <w:rPr>
          <w:lang w:val="el-GR"/>
        </w:rPr>
        <w:t xml:space="preserve"> </w:t>
      </w:r>
      <w:r w:rsidRPr="0071126C">
        <w:t>logic</w:t>
      </w:r>
      <w:r w:rsidRPr="009B7C86">
        <w:rPr>
          <w:lang w:val="el-GR"/>
        </w:rPr>
        <w:t>), δηλαδή όλους τους επιχειρησιακούς κανόνες (</w:t>
      </w:r>
      <w:r w:rsidRPr="0071126C">
        <w:t>business</w:t>
      </w:r>
      <w:r w:rsidR="009B7C86">
        <w:rPr>
          <w:lang w:val="el-GR"/>
        </w:rPr>
        <w:t xml:space="preserve"> </w:t>
      </w:r>
      <w:r w:rsidRPr="0071126C">
        <w:t>rules</w:t>
      </w:r>
      <w:r w:rsidRPr="009B7C86">
        <w:rPr>
          <w:lang w:val="el-GR"/>
        </w:rPr>
        <w:t xml:space="preserve">) που διέπουν τη λειτουργία της κάθε εφαρμογής. Αφορά τις Λειτουργικές περιοχές που καλύπτουν τη ζητούμενη λειτουργικότητα (διαδικασίες και υπηρεσίες) και τα οποία θα πρέπει να λειτουργούν σε ομοιόμορφες τεχνολογικά πλατφόρμες. </w:t>
      </w:r>
    </w:p>
    <w:p w14:paraId="2619F0E1" w14:textId="77777777" w:rsidR="00441754" w:rsidRPr="00F001DC" w:rsidRDefault="00441754" w:rsidP="004E5AC4">
      <w:pPr>
        <w:numPr>
          <w:ilvl w:val="0"/>
          <w:numId w:val="39"/>
        </w:numPr>
        <w:tabs>
          <w:tab w:val="left" w:pos="993"/>
        </w:tabs>
        <w:suppressAutoHyphens w:val="0"/>
        <w:spacing w:after="60" w:line="312" w:lineRule="auto"/>
        <w:ind w:left="993" w:hanging="426"/>
        <w:rPr>
          <w:lang w:val="el-GR"/>
        </w:rPr>
      </w:pPr>
      <w:r w:rsidRPr="00F001DC">
        <w:rPr>
          <w:lang w:val="el-GR"/>
        </w:rPr>
        <w:t xml:space="preserve">Το </w:t>
      </w:r>
      <w:r w:rsidRPr="00F001DC">
        <w:rPr>
          <w:b/>
          <w:lang w:val="el-GR"/>
        </w:rPr>
        <w:t>επίπεδο δεδομένων</w:t>
      </w:r>
      <w:r w:rsidRPr="00F001DC">
        <w:rPr>
          <w:lang w:val="el-GR"/>
        </w:rPr>
        <w:t xml:space="preserve"> (</w:t>
      </w:r>
      <w:r w:rsidRPr="0071126C">
        <w:t>data</w:t>
      </w:r>
      <w:r w:rsidRPr="00F001DC">
        <w:rPr>
          <w:lang w:val="el-GR"/>
        </w:rPr>
        <w:t>-</w:t>
      </w:r>
      <w:r w:rsidRPr="0071126C">
        <w:t>tier</w:t>
      </w:r>
      <w:r w:rsidRPr="00F001DC">
        <w:rPr>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71126C">
        <w:t>transactional</w:t>
      </w:r>
      <w:r w:rsidRPr="00F001DC">
        <w:rPr>
          <w:lang w:val="el-GR"/>
        </w:rPr>
        <w:t xml:space="preserve"> </w:t>
      </w:r>
      <w:r w:rsidRPr="0071126C">
        <w:t>data</w:t>
      </w:r>
      <w:r w:rsidRPr="00F001DC">
        <w:rPr>
          <w:lang w:val="el-GR"/>
        </w:rPr>
        <w:t xml:space="preserve"> (συναλλαγές), </w:t>
      </w:r>
      <w:r w:rsidRPr="0071126C">
        <w:t>master</w:t>
      </w:r>
      <w:r w:rsidR="00F001DC">
        <w:rPr>
          <w:lang w:val="el-GR"/>
        </w:rPr>
        <w:t xml:space="preserve"> </w:t>
      </w:r>
      <w:r w:rsidRPr="0071126C">
        <w:t>data</w:t>
      </w:r>
      <w:r w:rsidRPr="00F001DC">
        <w:rPr>
          <w:lang w:val="el-GR"/>
        </w:rPr>
        <w:t xml:space="preserve"> (πελάτης), ή δεδομένα ανάλυσης (</w:t>
      </w:r>
      <w:r w:rsidRPr="0071126C">
        <w:t>aggregate</w:t>
      </w:r>
      <w:r w:rsidRPr="00F001DC">
        <w:rPr>
          <w:lang w:val="el-GR"/>
        </w:rPr>
        <w:t xml:space="preserve"> </w:t>
      </w:r>
      <w:r w:rsidRPr="0071126C">
        <w:t>data</w:t>
      </w:r>
      <w:r w:rsidRPr="00F001DC">
        <w:rPr>
          <w:lang w:val="el-GR"/>
        </w:rPr>
        <w:t>). Θα πρέπει οι Λειτουργικές περιοχές του επίπεδου εφαρμογών να μπορούν να διαμοιράζονται τα κοινά μοντέλα δεδομένων και την κοινή υποδομή δεδομένων.</w:t>
      </w:r>
    </w:p>
    <w:p w14:paraId="4C3A9E37" w14:textId="77777777" w:rsidR="00441754" w:rsidRPr="0071126C" w:rsidRDefault="00441754" w:rsidP="009B7C86">
      <w:pPr>
        <w:spacing w:after="60" w:line="312" w:lineRule="auto"/>
        <w:rPr>
          <w:lang w:val="el-GR"/>
        </w:rPr>
      </w:pPr>
      <w:r w:rsidRPr="0071126C">
        <w:rPr>
          <w:lang w:val="el-GR"/>
        </w:rPr>
        <w:t>Την πλατφόρμα της λογικής αρχιτεκτονικής ολοκληρώνουν τα κατακόρυφα επίπεδα:</w:t>
      </w:r>
    </w:p>
    <w:p w14:paraId="7FD4707B" w14:textId="77777777" w:rsidR="00441754" w:rsidRPr="0071126C" w:rsidRDefault="00441754" w:rsidP="004E5AC4">
      <w:pPr>
        <w:numPr>
          <w:ilvl w:val="0"/>
          <w:numId w:val="39"/>
        </w:numPr>
        <w:tabs>
          <w:tab w:val="left" w:pos="993"/>
        </w:tabs>
        <w:suppressAutoHyphens w:val="0"/>
        <w:spacing w:after="60" w:line="312" w:lineRule="auto"/>
        <w:ind w:left="993" w:hanging="426"/>
        <w:rPr>
          <w:lang w:val="el-GR"/>
        </w:rPr>
      </w:pPr>
      <w:r w:rsidRPr="0071126C">
        <w:rPr>
          <w:b/>
          <w:lang w:val="el-GR"/>
        </w:rPr>
        <w:t xml:space="preserve">Επίπεδο ασφαλείας </w:t>
      </w:r>
      <w:r w:rsidRPr="0071126C">
        <w:rPr>
          <w:lang w:val="el-GR"/>
        </w:rPr>
        <w:t>(</w:t>
      </w:r>
      <w:r w:rsidRPr="0071126C">
        <w:t>Enterprise</w:t>
      </w:r>
      <w:r>
        <w:rPr>
          <w:lang w:val="el-GR"/>
        </w:rPr>
        <w:t xml:space="preserve"> </w:t>
      </w:r>
      <w:r w:rsidRPr="0071126C">
        <w:t>Security</w:t>
      </w:r>
      <w:r w:rsidRPr="0071126C">
        <w:rPr>
          <w:lang w:val="el-GR"/>
        </w:rPr>
        <w:t xml:space="preserve">): Αφορά την υποδομή ασφαλείας που θωρακίζει το ΟΠΣ, η οποία πρέπει να είναι ενιαία για όλη την αρχιτεκτονική και να αντιμετωπίζει με </w:t>
      </w:r>
      <w:r w:rsidRPr="0071126C">
        <w:rPr>
          <w:lang w:val="el-GR"/>
        </w:rPr>
        <w:lastRenderedPageBreak/>
        <w:t>συνολικό τρόπο τα θέματα ασφαλούς πρόσβασης χρηστών, αυτοματοποιημένης απόδοσης/ αναίρεση</w:t>
      </w:r>
      <w:r w:rsidR="009305B3">
        <w:rPr>
          <w:lang w:val="el-GR"/>
        </w:rPr>
        <w:t>ς δικαιωμάτων σε χρήστες.</w:t>
      </w:r>
      <w:r w:rsidRPr="0071126C">
        <w:rPr>
          <w:lang w:val="el-GR"/>
        </w:rPr>
        <w:t xml:space="preserve"> </w:t>
      </w:r>
    </w:p>
    <w:p w14:paraId="13EC09FC" w14:textId="77777777" w:rsidR="00441754" w:rsidRPr="0071126C" w:rsidRDefault="00441754" w:rsidP="004E5AC4">
      <w:pPr>
        <w:numPr>
          <w:ilvl w:val="0"/>
          <w:numId w:val="39"/>
        </w:numPr>
        <w:tabs>
          <w:tab w:val="left" w:pos="993"/>
        </w:tabs>
        <w:suppressAutoHyphens w:val="0"/>
        <w:spacing w:after="60" w:line="312" w:lineRule="auto"/>
        <w:ind w:left="993" w:hanging="426"/>
        <w:rPr>
          <w:lang w:val="el-GR"/>
        </w:rPr>
      </w:pPr>
      <w:r w:rsidRPr="0071126C">
        <w:rPr>
          <w:b/>
          <w:lang w:val="el-GR"/>
        </w:rPr>
        <w:t xml:space="preserve">Επίπεδο διαχείρισης </w:t>
      </w:r>
      <w:r w:rsidRPr="0071126C">
        <w:rPr>
          <w:lang w:val="el-GR"/>
        </w:rPr>
        <w:t>(</w:t>
      </w:r>
      <w:r w:rsidRPr="0071126C">
        <w:t>Enterprise</w:t>
      </w:r>
      <w:r w:rsidRPr="0071126C">
        <w:rPr>
          <w:lang w:val="el-GR"/>
        </w:rPr>
        <w:t xml:space="preserve"> </w:t>
      </w:r>
      <w:r w:rsidRPr="0071126C">
        <w:t>Management</w:t>
      </w:r>
      <w:r w:rsidRPr="0071126C">
        <w:rPr>
          <w:lang w:val="el-GR"/>
        </w:rPr>
        <w:t xml:space="preserve">):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t>
      </w:r>
      <w:r w:rsidRPr="0071126C">
        <w:t>web</w:t>
      </w:r>
      <w:r w:rsidRPr="0071126C">
        <w:rPr>
          <w:lang w:val="el-GR"/>
        </w:rPr>
        <w:t>-</w:t>
      </w:r>
      <w:r w:rsidRPr="0071126C">
        <w:t>based</w:t>
      </w:r>
      <w:r w:rsidRPr="0071126C">
        <w:rPr>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6147C038" w14:textId="77777777" w:rsidR="00441754" w:rsidRPr="0071126C" w:rsidRDefault="00441754" w:rsidP="004E5AC4">
      <w:pPr>
        <w:numPr>
          <w:ilvl w:val="0"/>
          <w:numId w:val="39"/>
        </w:numPr>
        <w:tabs>
          <w:tab w:val="left" w:pos="993"/>
        </w:tabs>
        <w:suppressAutoHyphens w:val="0"/>
        <w:spacing w:after="60" w:line="312" w:lineRule="auto"/>
        <w:ind w:left="993" w:hanging="426"/>
        <w:rPr>
          <w:lang w:val="el-GR"/>
        </w:rPr>
      </w:pPr>
      <w:r w:rsidRPr="0071126C">
        <w:rPr>
          <w:b/>
          <w:lang w:val="el-GR"/>
        </w:rPr>
        <w:t xml:space="preserve">Επίπεδο ανάπτυξης </w:t>
      </w:r>
      <w:r w:rsidRPr="0071126C">
        <w:rPr>
          <w:lang w:val="el-GR"/>
        </w:rPr>
        <w:t>(</w:t>
      </w:r>
      <w:r w:rsidR="00F001DC" w:rsidRPr="00F001DC">
        <w:rPr>
          <w:lang w:val="el-GR"/>
        </w:rPr>
        <w:t xml:space="preserve">Enterprise </w:t>
      </w:r>
      <w:r w:rsidRPr="0071126C">
        <w:rPr>
          <w:lang w:val="el-GR"/>
        </w:rPr>
        <w:t xml:space="preserve">Development): Αφορά τα εργαλεία αλλά και πλαίσια ανάπτυξης με τα οποία θα αναπτυχθούν οι παρεχόμενες Λειτουργικές περιοχές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παρεχόμενων εργαλείων με τις ώριμες, ανοικτές και ευρέως διαδεδομένες τεχνολογίες π.χ. Web Services, XML, </w:t>
      </w:r>
      <w:r w:rsidRPr="0071126C">
        <w:rPr>
          <w:lang w:val="en-US"/>
        </w:rPr>
        <w:t>JSON</w:t>
      </w:r>
      <w:r w:rsidRPr="0071126C">
        <w:rPr>
          <w:lang w:val="el-GR"/>
        </w:rPr>
        <w:t xml:space="preserve"> κ.ά.</w:t>
      </w:r>
    </w:p>
    <w:p w14:paraId="18A5FC9D" w14:textId="77777777" w:rsidR="00441754" w:rsidRPr="0071126C" w:rsidRDefault="00441754" w:rsidP="009B7C86">
      <w:pPr>
        <w:tabs>
          <w:tab w:val="left" w:pos="6480"/>
        </w:tabs>
        <w:suppressAutoHyphens w:val="0"/>
        <w:spacing w:after="60" w:line="312" w:lineRule="auto"/>
        <w:rPr>
          <w:lang w:val="el-GR"/>
        </w:rPr>
      </w:pPr>
    </w:p>
    <w:p w14:paraId="32D8C577" w14:textId="77777777" w:rsidR="00441754" w:rsidRPr="0071126C" w:rsidRDefault="00441754" w:rsidP="009B7C86">
      <w:pPr>
        <w:suppressAutoHyphens w:val="0"/>
        <w:spacing w:after="60" w:line="312" w:lineRule="auto"/>
        <w:rPr>
          <w:rFonts w:eastAsia="SimSun"/>
          <w:szCs w:val="22"/>
          <w:lang w:val="el-GR"/>
        </w:rPr>
      </w:pPr>
      <w:r w:rsidRPr="0071126C">
        <w:rPr>
          <w:rFonts w:eastAsia="SimSun"/>
          <w:szCs w:val="22"/>
          <w:lang w:val="el-GR"/>
        </w:rPr>
        <w:t>Το κάθε επίπεδο να επικοινωνεί με το υποκείμενο ή υπερκείμενο επίπεδο, όπως ενδεικτικά παρουσιάζεται στο επόμενο σχήμα:</w:t>
      </w:r>
    </w:p>
    <w:p w14:paraId="411C2313" w14:textId="77777777" w:rsidR="00441754" w:rsidRPr="0071126C" w:rsidRDefault="00441754" w:rsidP="00441754">
      <w:pPr>
        <w:suppressAutoHyphens w:val="0"/>
        <w:spacing w:after="0"/>
        <w:rPr>
          <w:rFonts w:eastAsia="SimSun"/>
          <w:szCs w:val="22"/>
          <w:lang w:val="el-GR"/>
        </w:rPr>
      </w:pPr>
    </w:p>
    <w:p w14:paraId="6F7A5642" w14:textId="77777777" w:rsidR="00441754" w:rsidRPr="0071126C" w:rsidRDefault="00441754" w:rsidP="00441754">
      <w:pPr>
        <w:suppressAutoHyphens w:val="0"/>
        <w:spacing w:after="0"/>
        <w:jc w:val="center"/>
        <w:rPr>
          <w:rFonts w:eastAsia="SimSun"/>
          <w:szCs w:val="22"/>
          <w:lang w:val="el-GR"/>
        </w:rPr>
      </w:pPr>
      <w:r>
        <w:rPr>
          <w:noProof/>
          <w:lang w:val="el-GR" w:eastAsia="el-GR"/>
        </w:rPr>
        <w:drawing>
          <wp:inline distT="0" distB="0" distL="0" distR="0" wp14:anchorId="79FBB96B" wp14:editId="4905444B">
            <wp:extent cx="5029200" cy="2400300"/>
            <wp:effectExtent l="0" t="0" r="0" b="0"/>
            <wp:docPr id="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029200" cy="2400300"/>
                    </a:xfrm>
                    <a:prstGeom prst="rect">
                      <a:avLst/>
                    </a:prstGeom>
                    <a:noFill/>
                    <a:ln>
                      <a:noFill/>
                    </a:ln>
                  </pic:spPr>
                </pic:pic>
              </a:graphicData>
            </a:graphic>
          </wp:inline>
        </w:drawing>
      </w:r>
    </w:p>
    <w:p w14:paraId="434C1152" w14:textId="77777777" w:rsidR="00441754" w:rsidRPr="00F001DC" w:rsidRDefault="00441754" w:rsidP="00441754">
      <w:pPr>
        <w:suppressAutoHyphens w:val="0"/>
        <w:spacing w:after="0"/>
        <w:jc w:val="center"/>
        <w:rPr>
          <w:rFonts w:eastAsia="SimSun"/>
          <w:i/>
          <w:iCs/>
          <w:szCs w:val="22"/>
          <w:lang w:val="el-GR"/>
        </w:rPr>
      </w:pPr>
      <w:r w:rsidRPr="00F001DC">
        <w:rPr>
          <w:rFonts w:eastAsia="SimSun"/>
          <w:i/>
          <w:iCs/>
          <w:szCs w:val="22"/>
          <w:lang w:val="el-GR"/>
        </w:rPr>
        <w:t>Λογική Αρχιτεκτονική</w:t>
      </w:r>
    </w:p>
    <w:p w14:paraId="58414DA1" w14:textId="77777777" w:rsidR="00441754" w:rsidRPr="009B7C86" w:rsidRDefault="00441754" w:rsidP="00FB0EEA">
      <w:pPr>
        <w:pStyle w:val="5"/>
      </w:pPr>
      <w:bookmarkStart w:id="1909" w:name="_Toc54262952"/>
      <w:bookmarkStart w:id="1910" w:name="_Toc53351894"/>
      <w:bookmarkStart w:id="1911" w:name="_Ref53135824"/>
      <w:bookmarkStart w:id="1912" w:name="_Toc52128823"/>
      <w:bookmarkStart w:id="1913" w:name="_Toc515972689"/>
      <w:bookmarkStart w:id="1914" w:name="_Toc56553084"/>
      <w:r w:rsidRPr="009B7C86">
        <w:t>Αρχιτεκτονική Λύση</w:t>
      </w:r>
      <w:bookmarkEnd w:id="1909"/>
      <w:bookmarkEnd w:id="1910"/>
      <w:bookmarkEnd w:id="1911"/>
      <w:bookmarkEnd w:id="1912"/>
      <w:bookmarkEnd w:id="1913"/>
      <w:bookmarkEnd w:id="1914"/>
    </w:p>
    <w:p w14:paraId="5C4C0755" w14:textId="77777777" w:rsidR="00441754" w:rsidRPr="0071126C" w:rsidRDefault="00441754" w:rsidP="00441754">
      <w:pPr>
        <w:rPr>
          <w:lang w:val="el-GR"/>
        </w:rPr>
      </w:pPr>
      <w:r w:rsidRPr="0071126C">
        <w:rPr>
          <w:lang w:val="el-GR"/>
        </w:rPr>
        <w:t>Ο υποψήφιος Ανάδοχος στην Τεχνική Προσφορά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6BC22CA8" w14:textId="2C1F8E9C" w:rsidR="00441754" w:rsidRPr="0071126C" w:rsidRDefault="00441754" w:rsidP="004E5AC4">
      <w:pPr>
        <w:numPr>
          <w:ilvl w:val="0"/>
          <w:numId w:val="40"/>
        </w:numPr>
        <w:spacing w:before="120" w:line="240" w:lineRule="auto"/>
        <w:rPr>
          <w:lang w:val="el-GR"/>
        </w:rPr>
      </w:pPr>
      <w:r w:rsidRPr="0071126C">
        <w:rPr>
          <w:lang w:val="el-GR"/>
        </w:rPr>
        <w:t xml:space="preserve">της προτεινόμενης λογικής αρχιτεκτονικής, σύμφωνα με την Παρ. </w:t>
      </w:r>
      <w:r w:rsidR="00F001DC">
        <w:rPr>
          <w:lang w:val="el-GR"/>
        </w:rPr>
        <w:fldChar w:fldCharType="begin"/>
      </w:r>
      <w:r w:rsidR="00F001DC">
        <w:rPr>
          <w:lang w:val="el-GR"/>
        </w:rPr>
        <w:instrText xml:space="preserve"> REF _Ref64564311 \r \h </w:instrText>
      </w:r>
      <w:r w:rsidR="00F001DC">
        <w:rPr>
          <w:lang w:val="el-GR"/>
        </w:rPr>
      </w:r>
      <w:r w:rsidR="00F001DC">
        <w:rPr>
          <w:lang w:val="el-GR"/>
        </w:rPr>
        <w:fldChar w:fldCharType="separate"/>
      </w:r>
      <w:r w:rsidR="00F10952">
        <w:rPr>
          <w:lang w:val="el-GR"/>
        </w:rPr>
        <w:t>1.3.1.1</w:t>
      </w:r>
      <w:r w:rsidR="00F001DC">
        <w:rPr>
          <w:lang w:val="el-GR"/>
        </w:rPr>
        <w:fldChar w:fldCharType="end"/>
      </w:r>
      <w:r w:rsidR="00F001DC">
        <w:rPr>
          <w:lang w:val="el-GR"/>
        </w:rPr>
        <w:t xml:space="preserve"> </w:t>
      </w:r>
      <w:r w:rsidR="00F001DC">
        <w:rPr>
          <w:lang w:val="el-GR"/>
        </w:rPr>
        <w:fldChar w:fldCharType="begin"/>
      </w:r>
      <w:r w:rsidR="00F001DC">
        <w:rPr>
          <w:lang w:val="el-GR"/>
        </w:rPr>
        <w:instrText xml:space="preserve"> REF _Ref64564315 \h </w:instrText>
      </w:r>
      <w:r w:rsidR="00F001DC">
        <w:rPr>
          <w:lang w:val="el-GR"/>
        </w:rPr>
      </w:r>
      <w:r w:rsidR="00F001DC">
        <w:rPr>
          <w:lang w:val="el-GR"/>
        </w:rPr>
        <w:fldChar w:fldCharType="separate"/>
      </w:r>
      <w:r w:rsidR="00F10952" w:rsidRPr="009B7C86">
        <w:t>Λογική Αρχιτεκτονική</w:t>
      </w:r>
      <w:r w:rsidR="00F001DC">
        <w:rPr>
          <w:lang w:val="el-GR"/>
        </w:rPr>
        <w:fldChar w:fldCharType="end"/>
      </w:r>
      <w:r w:rsidR="00F001DC">
        <w:rPr>
          <w:lang w:val="el-GR"/>
        </w:rPr>
        <w:t xml:space="preserve"> </w:t>
      </w:r>
      <w:r w:rsidRPr="0071126C">
        <w:rPr>
          <w:lang w:val="el-GR"/>
        </w:rPr>
        <w:t xml:space="preserve">της παρούσας, </w:t>
      </w:r>
    </w:p>
    <w:p w14:paraId="13380EA3" w14:textId="77777777" w:rsidR="00441754" w:rsidRPr="0071126C" w:rsidRDefault="00441754" w:rsidP="004E5AC4">
      <w:pPr>
        <w:numPr>
          <w:ilvl w:val="0"/>
          <w:numId w:val="40"/>
        </w:numPr>
        <w:spacing w:before="120" w:line="240" w:lineRule="auto"/>
        <w:rPr>
          <w:lang w:val="el-GR"/>
        </w:rPr>
      </w:pPr>
      <w:r w:rsidRPr="0071126C">
        <w:rPr>
          <w:lang w:val="el-GR"/>
        </w:rPr>
        <w:t xml:space="preserve">της λειτουργίας σε περιβάλλον εικονικών μηχανών (virtual machines), </w:t>
      </w:r>
    </w:p>
    <w:p w14:paraId="68964261" w14:textId="77777777" w:rsidR="00441754" w:rsidRPr="0071126C" w:rsidRDefault="00441754" w:rsidP="00441754">
      <w:pPr>
        <w:suppressAutoHyphens w:val="0"/>
        <w:spacing w:after="0"/>
        <w:rPr>
          <w:rFonts w:eastAsia="SimSun"/>
          <w:szCs w:val="22"/>
          <w:lang w:val="el-GR"/>
        </w:rPr>
      </w:pPr>
      <w:r w:rsidRPr="0071126C">
        <w:rPr>
          <w:rFonts w:eastAsia="SimSun"/>
          <w:szCs w:val="22"/>
          <w:lang w:val="el-GR"/>
        </w:rPr>
        <w:t xml:space="preserve">Στο ακόλουθο Σχήμα, παρουσιάζεται μια </w:t>
      </w:r>
      <w:r w:rsidRPr="0071126C">
        <w:rPr>
          <w:rFonts w:eastAsia="SimSun"/>
          <w:szCs w:val="22"/>
          <w:u w:val="single"/>
          <w:lang w:val="el-GR"/>
        </w:rPr>
        <w:t>ενδεικτική</w:t>
      </w:r>
      <w:r w:rsidRPr="0071126C">
        <w:rPr>
          <w:rFonts w:eastAsia="SimSun"/>
          <w:szCs w:val="22"/>
          <w:lang w:val="el-GR"/>
        </w:rPr>
        <w:t xml:space="preserve"> αρχιτεκτονική του Συστήματος Οικονομικών Λειτουργιών των Α.Ε.Υ, βασισμένη σε διακριτά υποσυστήματα σύμφωνα με τις λειτουργικές περιοχές της λύσης.</w:t>
      </w:r>
    </w:p>
    <w:p w14:paraId="1E3A74B1" w14:textId="77777777" w:rsidR="00441754" w:rsidRPr="0071126C" w:rsidRDefault="0048538F" w:rsidP="00441754">
      <w:pPr>
        <w:suppressAutoHyphens w:val="0"/>
        <w:spacing w:after="0"/>
        <w:jc w:val="center"/>
        <w:rPr>
          <w:rFonts w:eastAsia="SimSun"/>
          <w:szCs w:val="22"/>
          <w:lang w:val="el-GR"/>
        </w:rPr>
      </w:pPr>
      <w:r>
        <w:rPr>
          <w:rFonts w:eastAsia="SimSun"/>
          <w:noProof/>
          <w:szCs w:val="22"/>
          <w:lang w:val="el-GR" w:eastAsia="el-GR"/>
        </w:rPr>
        <w:lastRenderedPageBreak/>
        <w:drawing>
          <wp:inline distT="0" distB="0" distL="0" distR="0" wp14:anchorId="6A19C5FD" wp14:editId="57D4F46C">
            <wp:extent cx="4627823" cy="6492240"/>
            <wp:effectExtent l="0" t="0" r="0" b="3810"/>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37596" cy="6505951"/>
                    </a:xfrm>
                    <a:prstGeom prst="rect">
                      <a:avLst/>
                    </a:prstGeom>
                    <a:noFill/>
                  </pic:spPr>
                </pic:pic>
              </a:graphicData>
            </a:graphic>
          </wp:inline>
        </w:drawing>
      </w:r>
    </w:p>
    <w:p w14:paraId="439B69C4" w14:textId="77777777" w:rsidR="00441754" w:rsidRPr="00F001DC" w:rsidRDefault="00441754" w:rsidP="00441754">
      <w:pPr>
        <w:spacing w:before="120"/>
        <w:jc w:val="center"/>
        <w:rPr>
          <w:i/>
          <w:iCs/>
          <w:lang w:val="el-GR"/>
        </w:rPr>
      </w:pPr>
      <w:r w:rsidRPr="00F001DC">
        <w:rPr>
          <w:i/>
          <w:iCs/>
          <w:lang w:val="el-GR"/>
        </w:rPr>
        <w:t>Ενδεικτική Αρχιτεκτονική Υποσυστημάτων</w:t>
      </w:r>
    </w:p>
    <w:p w14:paraId="3C355846" w14:textId="77777777" w:rsidR="00441754" w:rsidRDefault="00441754" w:rsidP="00441754">
      <w:pPr>
        <w:spacing w:before="120"/>
        <w:rPr>
          <w:lang w:val="el-GR"/>
        </w:rPr>
      </w:pPr>
      <w:r w:rsidRPr="0071126C">
        <w:rPr>
          <w:lang w:val="el-GR"/>
        </w:rPr>
        <w:t>Ο υποψήφιος Ανάδοχος, 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το Σύστημα Οικονομικών Λειτουργιών της Α.Ε.Υ. Έμφαση θα πρέπει να δοθεί στην τεκμηρίωση ότι η προτεινόμενη αρχιτεκτονική θα μπορεί να χειριστεί το αναμενόμενο πλήθος ταυτοχρόνων συνδέσεων.</w:t>
      </w:r>
    </w:p>
    <w:p w14:paraId="113BBB45" w14:textId="77777777" w:rsidR="00441754" w:rsidRPr="008C0501" w:rsidRDefault="00441754" w:rsidP="00441754">
      <w:pPr>
        <w:spacing w:before="120"/>
        <w:rPr>
          <w:lang w:val="el-GR"/>
        </w:rPr>
      </w:pPr>
      <w:r w:rsidRPr="008C0501">
        <w:rPr>
          <w:lang w:val="en-US"/>
        </w:rPr>
        <w:t>H</w:t>
      </w:r>
      <w:r w:rsidRPr="008C0501">
        <w:rPr>
          <w:lang w:val="el-GR"/>
        </w:rPr>
        <w:t xml:space="preserve"> βάση δεδομένων θα </w:t>
      </w:r>
      <w:r w:rsidR="0048538F">
        <w:rPr>
          <w:lang w:val="el-GR"/>
        </w:rPr>
        <w:t xml:space="preserve">πρέπει να λειτουργεί σε </w:t>
      </w:r>
      <w:r w:rsidRPr="008C0501">
        <w:rPr>
          <w:lang w:val="el-GR"/>
        </w:rPr>
        <w:t>τουλάχιστον δύο διακομιστές</w:t>
      </w:r>
      <w:r w:rsidR="0048538F">
        <w:rPr>
          <w:lang w:val="el-GR"/>
        </w:rPr>
        <w:t xml:space="preserve"> οι οποίοι θα πρέπει να εξυπηρετούν ταυτόχρονα όλες τις εφαρμογές (</w:t>
      </w:r>
      <w:r w:rsidR="0048538F" w:rsidRPr="0048538F">
        <w:rPr>
          <w:lang w:val="el-GR"/>
        </w:rPr>
        <w:t>2-</w:t>
      </w:r>
      <w:r w:rsidR="0048538F">
        <w:rPr>
          <w:lang w:val="en-US"/>
        </w:rPr>
        <w:t>node</w:t>
      </w:r>
      <w:r w:rsidR="0048538F" w:rsidRPr="0048538F">
        <w:rPr>
          <w:lang w:val="el-GR"/>
        </w:rPr>
        <w:t xml:space="preserve"> </w:t>
      </w:r>
      <w:r w:rsidR="0048538F">
        <w:rPr>
          <w:lang w:val="en-US"/>
        </w:rPr>
        <w:t>Cluster</w:t>
      </w:r>
      <w:r w:rsidR="0048538F" w:rsidRPr="0048538F">
        <w:rPr>
          <w:lang w:val="el-GR"/>
        </w:rPr>
        <w:t>)</w:t>
      </w:r>
      <w:r w:rsidRPr="008C0501">
        <w:rPr>
          <w:lang w:val="el-GR"/>
        </w:rPr>
        <w:t xml:space="preserve">. </w:t>
      </w:r>
      <w:r w:rsidRPr="00DD4FE0">
        <w:rPr>
          <w:lang w:val="el-GR"/>
        </w:rPr>
        <w:t xml:space="preserve">Θα αξιολογηθεί ιδιαίτερα προσφορά που υλοποιεί Αρχιτεκτονική για τη βάση δεδομένων σε διάταξη υψηλής διαθεσιμότητας </w:t>
      </w:r>
      <w:r w:rsidRPr="00DD4FE0">
        <w:rPr>
          <w:lang w:val="en-US"/>
        </w:rPr>
        <w:t>active</w:t>
      </w:r>
      <w:r w:rsidRPr="00DD4FE0">
        <w:rPr>
          <w:lang w:val="el-GR"/>
        </w:rPr>
        <w:t>-</w:t>
      </w:r>
      <w:r w:rsidRPr="00DD4FE0">
        <w:rPr>
          <w:lang w:val="en-US"/>
        </w:rPr>
        <w:t>active</w:t>
      </w:r>
      <w:r w:rsidRPr="00DD4FE0">
        <w:rPr>
          <w:lang w:val="el-GR"/>
        </w:rPr>
        <w:t xml:space="preserve"> και ισοκατανομής φόρτου εργασίας, η οποία σε περίπτωση αστοχίας ενός εκ των διακομιστών, θα συνεχίζεται η λειτουργία του συστήματος χωρίς καμία διακοπή της υπηρεσίας προς τους χρήστες.</w:t>
      </w:r>
    </w:p>
    <w:p w14:paraId="3B8BF965" w14:textId="77777777" w:rsidR="00441754" w:rsidRPr="0071126C" w:rsidRDefault="00441754" w:rsidP="00441754">
      <w:pPr>
        <w:spacing w:before="120"/>
        <w:rPr>
          <w:lang w:val="el-GR"/>
        </w:rPr>
      </w:pPr>
      <w:r w:rsidRPr="00DD4190">
        <w:rPr>
          <w:lang w:val="el-GR"/>
        </w:rPr>
        <w:lastRenderedPageBreak/>
        <w:t xml:space="preserve">Η προσφερόμενη αρχιτεκτονική θα πρέπει να περιλαμβάνει </w:t>
      </w:r>
      <w:r w:rsidRPr="00DD4190">
        <w:rPr>
          <w:b/>
          <w:lang w:val="el-GR"/>
        </w:rPr>
        <w:t>υποχρεωτικά</w:t>
      </w:r>
      <w:r w:rsidRPr="00DD4190">
        <w:rPr>
          <w:lang w:val="el-GR"/>
        </w:rPr>
        <w:t xml:space="preserve"> και μια υποδομή ελέγχου του συστήματος (</w:t>
      </w:r>
      <w:r w:rsidRPr="00DD4190">
        <w:rPr>
          <w:lang w:val="en-US"/>
        </w:rPr>
        <w:t>staging</w:t>
      </w:r>
      <w:r w:rsidR="0048538F" w:rsidRPr="00DD4190">
        <w:rPr>
          <w:lang w:val="el-GR"/>
        </w:rPr>
        <w:t xml:space="preserve"> </w:t>
      </w:r>
      <w:r w:rsidRPr="00DD4190">
        <w:rPr>
          <w:lang w:val="en-US"/>
        </w:rPr>
        <w:t>site</w:t>
      </w:r>
      <w:r w:rsidRPr="00DD4190">
        <w:rPr>
          <w:lang w:val="el-GR"/>
        </w:rPr>
        <w:t xml:space="preserve">), η οποία θα φιλοξενηθεί στο </w:t>
      </w:r>
      <w:r w:rsidR="0048538F" w:rsidRPr="00DD4190">
        <w:rPr>
          <w:lang w:val="en-US"/>
        </w:rPr>
        <w:t>G</w:t>
      </w:r>
      <w:r w:rsidR="0048538F" w:rsidRPr="00DD4190">
        <w:rPr>
          <w:lang w:val="el-GR"/>
        </w:rPr>
        <w:t>-</w:t>
      </w:r>
      <w:r w:rsidR="0048538F" w:rsidRPr="00DD4190">
        <w:rPr>
          <w:lang w:val="en-US"/>
        </w:rPr>
        <w:t>Cloud</w:t>
      </w:r>
      <w:r w:rsidRPr="00DD4190">
        <w:rPr>
          <w:lang w:val="el-GR"/>
        </w:rPr>
        <w:t>. Ο Ανάδοχος θα πρέπει να υλοποιήσει μια υποδομή ελέγχου τέτοια ώστε οι δοκιμές αποδοχής συστήματος να μπορούν ν</w:t>
      </w:r>
      <w:r w:rsidR="00DD4190" w:rsidRPr="00DD4190">
        <w:rPr>
          <w:lang w:val="el-GR"/>
        </w:rPr>
        <w:t xml:space="preserve">α διεξαχθούν αποκλειστικά εκεί. Είναι αποδεκτή η χρήση </w:t>
      </w:r>
      <w:r w:rsidRPr="00DD4190">
        <w:rPr>
          <w:lang w:val="el-GR"/>
        </w:rPr>
        <w:t xml:space="preserve"> </w:t>
      </w:r>
      <w:r w:rsidR="00DD4190" w:rsidRPr="00DD4190">
        <w:rPr>
          <w:lang w:val="el-GR"/>
        </w:rPr>
        <w:t>των</w:t>
      </w:r>
      <w:r w:rsidRPr="00DD4190">
        <w:rPr>
          <w:lang w:val="el-GR"/>
        </w:rPr>
        <w:t xml:space="preserve"> διακομιστώ</w:t>
      </w:r>
      <w:r w:rsidR="00DD4190" w:rsidRPr="00DD4190">
        <w:rPr>
          <w:lang w:val="el-GR"/>
        </w:rPr>
        <w:t>ν του παραγωγικού περιβάλλοντος για  την υποδομή ελέ</w:t>
      </w:r>
      <w:r w:rsidR="00DD4190">
        <w:rPr>
          <w:lang w:val="el-GR"/>
        </w:rPr>
        <w:t>γχου καθώς και η χρήση του λογισμικού συστήματος του παραγωγικού περιβάλλοντος.</w:t>
      </w:r>
    </w:p>
    <w:p w14:paraId="03EB5B6E" w14:textId="77777777" w:rsidR="0048538F" w:rsidRDefault="00441754" w:rsidP="00441754">
      <w:pPr>
        <w:spacing w:before="120"/>
        <w:rPr>
          <w:lang w:val="el-GR"/>
        </w:rPr>
      </w:pPr>
      <w:r w:rsidRPr="0071126C">
        <w:rPr>
          <w:lang w:val="el-GR"/>
        </w:rPr>
        <w:t xml:space="preserve">Ωστόσο, να σημειωθεί ότι το ΣΟΛ θα τεθεί σε πιλοτική λειτουργία στην υποδομή παραγωγικής λειτουργίας. Η διερεύνηση και διόρθωση των σφαλμάτων που θα βρεθούν κατά την διάρκεια της πιλοτικής λειτουργίας θα πρέπει να γίνουν τόσο στο παραγωγικό όσο και στο </w:t>
      </w:r>
      <w:r w:rsidRPr="0071126C">
        <w:rPr>
          <w:lang w:val="en-US"/>
        </w:rPr>
        <w:t>staging</w:t>
      </w:r>
      <w:r w:rsidRPr="0071126C">
        <w:rPr>
          <w:lang w:val="el-GR"/>
        </w:rPr>
        <w:t xml:space="preserve"> περιβάλλον. </w:t>
      </w:r>
    </w:p>
    <w:p w14:paraId="771F463A" w14:textId="44529074" w:rsidR="00441754" w:rsidRPr="0071126C" w:rsidRDefault="00441754" w:rsidP="00441754">
      <w:pPr>
        <w:spacing w:before="120"/>
        <w:rPr>
          <w:lang w:val="el-GR"/>
        </w:rPr>
      </w:pPr>
      <w:r w:rsidRPr="0071126C">
        <w:rPr>
          <w:lang w:val="el-GR"/>
        </w:rPr>
        <w:t>Επιπλέον ο έλεγχος αποδοχής συστήματος για την δεύτερη φάση ανάπτυξης δεν μπορεί να διεξαχθεί εξ’ ολοκλήρου στο κυρίως σύστημα αφού αυτό θα βρίσκεται ήδη σε δο</w:t>
      </w:r>
      <w:r w:rsidR="0093528C">
        <w:rPr>
          <w:lang w:val="el-GR"/>
        </w:rPr>
        <w:t>κιμαστική λειτουργία.</w:t>
      </w:r>
      <w:r w:rsidRPr="0071126C">
        <w:rPr>
          <w:lang w:val="el-GR"/>
        </w:rPr>
        <w:t xml:space="preserve"> Τέλος, η υποδομή ελέγχου είναι ιδιαίτερα χρήσιμη στις περιπτώσεις δημιουργίας νέων δοκιμαστικών ροών εργασίας ή αλλαγής υφισταμένων οι οποίες θα πρέπει να δοκιμάζονται πρώτα εκεί προτού τεθούν σε παραγωγική λειτουργία.</w:t>
      </w:r>
    </w:p>
    <w:p w14:paraId="05D612EA" w14:textId="77777777" w:rsidR="00441754" w:rsidRPr="0071126C" w:rsidRDefault="00441754" w:rsidP="00441754">
      <w:pPr>
        <w:spacing w:before="120"/>
        <w:rPr>
          <w:lang w:val="el-GR"/>
        </w:rPr>
      </w:pPr>
      <w:r w:rsidRPr="0071126C">
        <w:rPr>
          <w:lang w:val="el-GR"/>
        </w:rPr>
        <w:t xml:space="preserve">Η υποδομή ελέγχου δεν είναι απαραίτητο να είναι διαθέσιμη σε μόνιμη βάση καθ’ όλη την διάρκεια ζωής ΣΟΛ. Ως εκ τούτου η υποδομή ελέγχου μπορεί να δημιουργείται όταν χρειάζεται και ακολούθως να καταστρέφεται μέσω αντίστοιχων αυτοματοποιημένων </w:t>
      </w:r>
      <w:r w:rsidRPr="0071126C">
        <w:rPr>
          <w:lang w:val="en-US"/>
        </w:rPr>
        <w:t>scripts</w:t>
      </w:r>
      <w:r w:rsidRPr="0071126C">
        <w:rPr>
          <w:lang w:val="el-GR"/>
        </w:rPr>
        <w:t xml:space="preserve"> ή με παρέμβαση του Διαχειριστή.</w:t>
      </w:r>
    </w:p>
    <w:p w14:paraId="00A04798" w14:textId="77777777" w:rsidR="00441754" w:rsidRPr="0071126C" w:rsidRDefault="00441754" w:rsidP="00441754">
      <w:pPr>
        <w:spacing w:before="120"/>
        <w:contextualSpacing/>
        <w:rPr>
          <w:szCs w:val="20"/>
          <w:lang w:val="el-GR"/>
        </w:rPr>
      </w:pPr>
      <w:r w:rsidRPr="0071126C">
        <w:rPr>
          <w:lang w:val="el-GR"/>
        </w:rPr>
        <w:t xml:space="preserve">Ο υποψήφιος Ανάδοχος στην Τεχνική Πρόσφορά του, καλείται να συμπληρώσει τον </w:t>
      </w:r>
      <w:r w:rsidRPr="0071126C">
        <w:rPr>
          <w:szCs w:val="20"/>
          <w:lang w:val="el-GR"/>
        </w:rPr>
        <w:t xml:space="preserve">ακόλουθο πίνακα με τους πόρους που θα απαιτηθούν για κάθε Λειτουργική Περιοχή εξοπλισμός / λογισμικό / υπηρεσία προκειμένου να φιλοξενηθεί στο </w:t>
      </w:r>
      <w:r w:rsidR="00805587">
        <w:rPr>
          <w:szCs w:val="20"/>
          <w:lang w:val="el-GR"/>
        </w:rPr>
        <w:t xml:space="preserve">περιβάλλον του </w:t>
      </w:r>
      <w:r w:rsidR="00805587">
        <w:rPr>
          <w:szCs w:val="20"/>
          <w:lang w:val="en-US"/>
        </w:rPr>
        <w:t>G</w:t>
      </w:r>
      <w:r w:rsidR="00805587" w:rsidRPr="00805587">
        <w:rPr>
          <w:szCs w:val="20"/>
          <w:lang w:val="el-GR"/>
        </w:rPr>
        <w:t>-</w:t>
      </w:r>
      <w:r w:rsidR="00805587">
        <w:rPr>
          <w:szCs w:val="20"/>
          <w:lang w:val="en-US"/>
        </w:rPr>
        <w:t>Cloud</w:t>
      </w:r>
      <w:r w:rsidRPr="0071126C">
        <w:rPr>
          <w:szCs w:val="20"/>
          <w:lang w:val="el-GR"/>
        </w:rPr>
        <w:t>. Η παράθεση των πόρων θα είναι ομαδοποιημένη ανά νοητό διακομιστή (</w:t>
      </w:r>
      <w:r w:rsidRPr="0071126C">
        <w:rPr>
          <w:szCs w:val="20"/>
        </w:rPr>
        <w:t>virtual</w:t>
      </w:r>
      <w:r w:rsidRPr="0071126C">
        <w:rPr>
          <w:szCs w:val="20"/>
          <w:lang w:val="el-GR"/>
        </w:rPr>
        <w:t xml:space="preserve"> </w:t>
      </w:r>
      <w:r w:rsidRPr="0071126C">
        <w:rPr>
          <w:szCs w:val="20"/>
        </w:rPr>
        <w:t>server</w:t>
      </w:r>
      <w:r w:rsidRPr="0071126C">
        <w:rPr>
          <w:szCs w:val="20"/>
          <w:lang w:val="el-GR"/>
        </w:rPr>
        <w:t xml:space="preserve">). Ο πίνακας μπορεί να τροποποιηθεί, κατά την κρίση του προσφέροντος εφόσον απαιτείται, ώστε να απεικονίζεται πληρέστερα ο επιθυμητός τρόπος φιλοξενίας </w:t>
      </w:r>
      <w:r w:rsidR="00805587" w:rsidRPr="00805587">
        <w:rPr>
          <w:szCs w:val="20"/>
          <w:lang w:val="el-GR"/>
        </w:rPr>
        <w:t>στο περιβάλλον του G-Cloud</w:t>
      </w:r>
      <w:r w:rsidRPr="0071126C">
        <w:rPr>
          <w:szCs w:val="20"/>
          <w:lang w:val="el-GR"/>
        </w:rPr>
        <w:t>.</w:t>
      </w:r>
    </w:p>
    <w:p w14:paraId="1FE7489E" w14:textId="77777777" w:rsidR="00441754" w:rsidRPr="0071126C" w:rsidRDefault="00441754" w:rsidP="00441754">
      <w:pPr>
        <w:spacing w:before="120"/>
        <w:contextualSpacing/>
        <w:rPr>
          <w:szCs w:val="20"/>
          <w:lang w:val="el-GR"/>
        </w:rPr>
      </w:pPr>
    </w:p>
    <w:tbl>
      <w:tblPr>
        <w:tblW w:w="9854" w:type="dxa"/>
        <w:tblInd w:w="113" w:type="dxa"/>
        <w:tblLayout w:type="fixed"/>
        <w:tblLook w:val="04A0" w:firstRow="1" w:lastRow="0" w:firstColumn="1" w:lastColumn="0" w:noHBand="0" w:noVBand="1"/>
      </w:tblPr>
      <w:tblGrid>
        <w:gridCol w:w="571"/>
        <w:gridCol w:w="2302"/>
        <w:gridCol w:w="2918"/>
        <w:gridCol w:w="1492"/>
        <w:gridCol w:w="1303"/>
        <w:gridCol w:w="1268"/>
      </w:tblGrid>
      <w:tr w:rsidR="00441754" w14:paraId="4BC57140" w14:textId="77777777" w:rsidTr="00441754">
        <w:tc>
          <w:tcPr>
            <w:tcW w:w="570" w:type="dxa"/>
            <w:tcBorders>
              <w:top w:val="single" w:sz="4" w:space="0" w:color="000000"/>
              <w:left w:val="single" w:sz="4" w:space="0" w:color="000000"/>
              <w:bottom w:val="single" w:sz="4" w:space="0" w:color="000000"/>
              <w:right w:val="single" w:sz="4" w:space="0" w:color="000000"/>
            </w:tcBorders>
            <w:shd w:val="clear" w:color="auto" w:fill="BFBFBF"/>
          </w:tcPr>
          <w:p w14:paraId="06D9AA4C" w14:textId="77777777" w:rsidR="00441754" w:rsidRPr="0071126C" w:rsidRDefault="00441754" w:rsidP="00441754">
            <w:pPr>
              <w:widowControl w:val="0"/>
              <w:spacing w:before="120"/>
              <w:contextualSpacing/>
              <w:jc w:val="center"/>
              <w:rPr>
                <w:rFonts w:eastAsia="Calibri"/>
                <w:b/>
                <w:szCs w:val="20"/>
              </w:rPr>
            </w:pPr>
            <w:r w:rsidRPr="0071126C">
              <w:rPr>
                <w:rFonts w:eastAsia="Calibri"/>
                <w:b/>
                <w:szCs w:val="20"/>
              </w:rPr>
              <w:t>α/α</w:t>
            </w:r>
          </w:p>
        </w:tc>
        <w:tc>
          <w:tcPr>
            <w:tcW w:w="2302" w:type="dxa"/>
            <w:tcBorders>
              <w:top w:val="single" w:sz="4" w:space="0" w:color="000000"/>
              <w:left w:val="single" w:sz="4" w:space="0" w:color="000000"/>
              <w:bottom w:val="single" w:sz="4" w:space="0" w:color="000000"/>
              <w:right w:val="single" w:sz="4" w:space="0" w:color="000000"/>
            </w:tcBorders>
            <w:shd w:val="clear" w:color="auto" w:fill="BFBFBF"/>
          </w:tcPr>
          <w:p w14:paraId="6766DCDE" w14:textId="77777777" w:rsidR="00441754" w:rsidRPr="0071126C" w:rsidRDefault="00441754" w:rsidP="00441754">
            <w:pPr>
              <w:widowControl w:val="0"/>
              <w:spacing w:before="120"/>
              <w:contextualSpacing/>
              <w:jc w:val="center"/>
              <w:rPr>
                <w:rFonts w:eastAsia="Calibri"/>
                <w:b/>
                <w:szCs w:val="20"/>
              </w:rPr>
            </w:pPr>
            <w:r w:rsidRPr="0071126C">
              <w:rPr>
                <w:rFonts w:eastAsia="Calibri"/>
                <w:b/>
                <w:szCs w:val="20"/>
              </w:rPr>
              <w:t>Περιγραφή</w:t>
            </w:r>
            <w:r w:rsidRPr="0071126C">
              <w:rPr>
                <w:rFonts w:eastAsia="Calibri"/>
                <w:b/>
                <w:szCs w:val="20"/>
                <w:lang w:val="el-GR"/>
              </w:rPr>
              <w:t xml:space="preserve"> </w:t>
            </w:r>
            <w:r w:rsidRPr="0071126C">
              <w:rPr>
                <w:rFonts w:eastAsia="Calibri"/>
                <w:b/>
                <w:szCs w:val="20"/>
              </w:rPr>
              <w:t>διακομιστή</w:t>
            </w:r>
          </w:p>
        </w:tc>
        <w:tc>
          <w:tcPr>
            <w:tcW w:w="2918" w:type="dxa"/>
            <w:tcBorders>
              <w:top w:val="single" w:sz="4" w:space="0" w:color="000000"/>
              <w:left w:val="single" w:sz="4" w:space="0" w:color="000000"/>
              <w:bottom w:val="single" w:sz="4" w:space="0" w:color="000000"/>
              <w:right w:val="single" w:sz="4" w:space="0" w:color="000000"/>
            </w:tcBorders>
            <w:shd w:val="clear" w:color="auto" w:fill="BFBFBF"/>
          </w:tcPr>
          <w:p w14:paraId="70341C21" w14:textId="77777777" w:rsidR="00441754" w:rsidRPr="0071126C" w:rsidRDefault="00441754" w:rsidP="00441754">
            <w:pPr>
              <w:widowControl w:val="0"/>
              <w:spacing w:before="120"/>
              <w:contextualSpacing/>
              <w:jc w:val="center"/>
              <w:rPr>
                <w:rFonts w:eastAsia="Calibri"/>
                <w:b/>
                <w:szCs w:val="20"/>
              </w:rPr>
            </w:pPr>
            <w:r w:rsidRPr="0071126C">
              <w:rPr>
                <w:rFonts w:eastAsia="Calibri"/>
                <w:b/>
                <w:szCs w:val="20"/>
              </w:rPr>
              <w:t>Υπηρεσίες που φιλοξενούνται</w:t>
            </w:r>
          </w:p>
        </w:tc>
        <w:tc>
          <w:tcPr>
            <w:tcW w:w="1492" w:type="dxa"/>
            <w:tcBorders>
              <w:top w:val="single" w:sz="4" w:space="0" w:color="000000"/>
              <w:left w:val="single" w:sz="4" w:space="0" w:color="000000"/>
              <w:bottom w:val="single" w:sz="4" w:space="0" w:color="000000"/>
              <w:right w:val="single" w:sz="4" w:space="0" w:color="000000"/>
            </w:tcBorders>
            <w:shd w:val="clear" w:color="auto" w:fill="BFBFBF"/>
          </w:tcPr>
          <w:p w14:paraId="1A2820AA" w14:textId="77777777" w:rsidR="00441754" w:rsidRPr="0071126C" w:rsidRDefault="00441754" w:rsidP="00441754">
            <w:pPr>
              <w:widowControl w:val="0"/>
              <w:spacing w:before="120"/>
              <w:contextualSpacing/>
              <w:jc w:val="center"/>
              <w:rPr>
                <w:rFonts w:eastAsia="Calibri"/>
                <w:b/>
                <w:szCs w:val="20"/>
              </w:rPr>
            </w:pPr>
            <w:r w:rsidRPr="0071126C">
              <w:rPr>
                <w:rFonts w:eastAsia="Calibri"/>
                <w:b/>
                <w:szCs w:val="20"/>
              </w:rPr>
              <w:t xml:space="preserve">Αριθμός </w:t>
            </w:r>
            <w:r w:rsidRPr="0071126C">
              <w:rPr>
                <w:rFonts w:eastAsia="Calibri"/>
                <w:b/>
                <w:szCs w:val="20"/>
                <w:lang w:val="en-US"/>
              </w:rPr>
              <w:t>cores</w:t>
            </w:r>
          </w:p>
        </w:tc>
        <w:tc>
          <w:tcPr>
            <w:tcW w:w="1303" w:type="dxa"/>
            <w:tcBorders>
              <w:top w:val="single" w:sz="4" w:space="0" w:color="000000"/>
              <w:left w:val="single" w:sz="4" w:space="0" w:color="000000"/>
              <w:bottom w:val="single" w:sz="4" w:space="0" w:color="000000"/>
              <w:right w:val="single" w:sz="4" w:space="0" w:color="000000"/>
            </w:tcBorders>
            <w:shd w:val="clear" w:color="auto" w:fill="BFBFBF"/>
          </w:tcPr>
          <w:p w14:paraId="1079EB35" w14:textId="77777777" w:rsidR="00441754" w:rsidRPr="0071126C" w:rsidRDefault="00441754" w:rsidP="00441754">
            <w:pPr>
              <w:widowControl w:val="0"/>
              <w:spacing w:before="120"/>
              <w:contextualSpacing/>
              <w:jc w:val="center"/>
              <w:rPr>
                <w:rFonts w:eastAsia="Calibri"/>
                <w:b/>
                <w:szCs w:val="20"/>
                <w:lang w:val="en-US"/>
              </w:rPr>
            </w:pPr>
            <w:r w:rsidRPr="0071126C">
              <w:rPr>
                <w:rFonts w:eastAsia="Calibri"/>
                <w:b/>
                <w:szCs w:val="20"/>
                <w:lang w:val="en-US"/>
              </w:rPr>
              <w:t>M</w:t>
            </w:r>
            <w:r w:rsidRPr="0071126C">
              <w:rPr>
                <w:rFonts w:eastAsia="Calibri"/>
                <w:b/>
                <w:szCs w:val="20"/>
              </w:rPr>
              <w:t>νήμη (</w:t>
            </w:r>
            <w:r w:rsidRPr="0071126C">
              <w:rPr>
                <w:rFonts w:eastAsia="Calibri"/>
                <w:b/>
                <w:szCs w:val="20"/>
                <w:lang w:val="en-US"/>
              </w:rPr>
              <w:t>GB)</w:t>
            </w:r>
          </w:p>
        </w:tc>
        <w:tc>
          <w:tcPr>
            <w:tcW w:w="1268" w:type="dxa"/>
            <w:tcBorders>
              <w:top w:val="single" w:sz="4" w:space="0" w:color="000000"/>
              <w:left w:val="single" w:sz="4" w:space="0" w:color="000000"/>
              <w:bottom w:val="single" w:sz="4" w:space="0" w:color="000000"/>
              <w:right w:val="single" w:sz="4" w:space="0" w:color="000000"/>
            </w:tcBorders>
            <w:shd w:val="clear" w:color="auto" w:fill="BFBFBF"/>
          </w:tcPr>
          <w:p w14:paraId="304114BD" w14:textId="77777777" w:rsidR="00441754" w:rsidRPr="0071126C" w:rsidRDefault="00441754" w:rsidP="00441754">
            <w:pPr>
              <w:widowControl w:val="0"/>
              <w:spacing w:before="120"/>
              <w:contextualSpacing/>
              <w:jc w:val="center"/>
              <w:rPr>
                <w:rFonts w:eastAsia="Calibri"/>
                <w:b/>
                <w:szCs w:val="20"/>
              </w:rPr>
            </w:pPr>
            <w:r w:rsidRPr="0071126C">
              <w:rPr>
                <w:rFonts w:eastAsia="Calibri"/>
                <w:b/>
                <w:szCs w:val="20"/>
              </w:rPr>
              <w:t>Δίσκος (</w:t>
            </w:r>
            <w:r w:rsidRPr="0071126C">
              <w:rPr>
                <w:rFonts w:eastAsia="Calibri"/>
                <w:b/>
                <w:szCs w:val="20"/>
                <w:lang w:val="en-US"/>
              </w:rPr>
              <w:t>GB</w:t>
            </w:r>
            <w:r w:rsidRPr="0071126C">
              <w:rPr>
                <w:rFonts w:eastAsia="Calibri"/>
                <w:b/>
                <w:szCs w:val="20"/>
              </w:rPr>
              <w:t>)</w:t>
            </w:r>
          </w:p>
        </w:tc>
      </w:tr>
      <w:tr w:rsidR="00441754" w14:paraId="10A73429" w14:textId="77777777" w:rsidTr="00441754">
        <w:tc>
          <w:tcPr>
            <w:tcW w:w="570" w:type="dxa"/>
            <w:tcBorders>
              <w:top w:val="single" w:sz="4" w:space="0" w:color="000000"/>
              <w:left w:val="single" w:sz="4" w:space="0" w:color="000000"/>
              <w:bottom w:val="single" w:sz="4" w:space="0" w:color="000000"/>
              <w:right w:val="single" w:sz="4" w:space="0" w:color="000000"/>
            </w:tcBorders>
            <w:shd w:val="clear" w:color="auto" w:fill="auto"/>
          </w:tcPr>
          <w:p w14:paraId="70966EE0" w14:textId="77777777" w:rsidR="00441754" w:rsidRPr="0071126C" w:rsidRDefault="00441754" w:rsidP="00441754">
            <w:pPr>
              <w:widowControl w:val="0"/>
              <w:spacing w:before="120"/>
              <w:contextualSpacing/>
              <w:rPr>
                <w:rFonts w:eastAsia="Calibri"/>
                <w:szCs w:val="20"/>
                <w:lang w:val="en-US"/>
              </w:rPr>
            </w:pPr>
            <w:r w:rsidRPr="0071126C">
              <w:rPr>
                <w:rFonts w:eastAsia="Calibri"/>
                <w:szCs w:val="20"/>
                <w:lang w:val="en-US"/>
              </w:rPr>
              <w:t>1</w:t>
            </w:r>
          </w:p>
        </w:tc>
        <w:tc>
          <w:tcPr>
            <w:tcW w:w="2302" w:type="dxa"/>
            <w:tcBorders>
              <w:top w:val="single" w:sz="4" w:space="0" w:color="000000"/>
              <w:left w:val="single" w:sz="4" w:space="0" w:color="000000"/>
              <w:bottom w:val="single" w:sz="4" w:space="0" w:color="000000"/>
              <w:right w:val="single" w:sz="4" w:space="0" w:color="000000"/>
            </w:tcBorders>
            <w:shd w:val="clear" w:color="auto" w:fill="auto"/>
          </w:tcPr>
          <w:p w14:paraId="56288448" w14:textId="77777777" w:rsidR="00441754" w:rsidRPr="0071126C" w:rsidRDefault="00441754" w:rsidP="00441754">
            <w:pPr>
              <w:widowControl w:val="0"/>
              <w:spacing w:before="120"/>
              <w:contextualSpacing/>
              <w:rPr>
                <w:rFonts w:eastAsia="Calibri"/>
                <w:szCs w:val="20"/>
              </w:rPr>
            </w:pPr>
          </w:p>
        </w:tc>
        <w:tc>
          <w:tcPr>
            <w:tcW w:w="2918" w:type="dxa"/>
            <w:tcBorders>
              <w:top w:val="single" w:sz="4" w:space="0" w:color="000000"/>
              <w:left w:val="single" w:sz="4" w:space="0" w:color="000000"/>
              <w:bottom w:val="single" w:sz="4" w:space="0" w:color="000000"/>
              <w:right w:val="single" w:sz="4" w:space="0" w:color="000000"/>
            </w:tcBorders>
            <w:shd w:val="clear" w:color="auto" w:fill="auto"/>
          </w:tcPr>
          <w:p w14:paraId="6B679033" w14:textId="77777777" w:rsidR="00441754" w:rsidRPr="0071126C" w:rsidRDefault="00441754" w:rsidP="00441754">
            <w:pPr>
              <w:widowControl w:val="0"/>
              <w:spacing w:before="120"/>
              <w:contextualSpacing/>
              <w:rPr>
                <w:rFonts w:eastAsia="Calibri"/>
                <w:szCs w:val="20"/>
              </w:rPr>
            </w:pPr>
          </w:p>
        </w:tc>
        <w:tc>
          <w:tcPr>
            <w:tcW w:w="1492" w:type="dxa"/>
            <w:tcBorders>
              <w:top w:val="single" w:sz="4" w:space="0" w:color="000000"/>
              <w:left w:val="single" w:sz="4" w:space="0" w:color="000000"/>
              <w:bottom w:val="single" w:sz="4" w:space="0" w:color="000000"/>
              <w:right w:val="single" w:sz="4" w:space="0" w:color="000000"/>
            </w:tcBorders>
            <w:shd w:val="clear" w:color="auto" w:fill="auto"/>
          </w:tcPr>
          <w:p w14:paraId="7F13F0C1" w14:textId="77777777" w:rsidR="00441754" w:rsidRPr="0071126C" w:rsidRDefault="00441754" w:rsidP="00441754">
            <w:pPr>
              <w:widowControl w:val="0"/>
              <w:spacing w:before="120"/>
              <w:contextualSpacing/>
              <w:rPr>
                <w:rFonts w:eastAsia="Calibri"/>
                <w:szCs w:val="20"/>
              </w:rPr>
            </w:pPr>
          </w:p>
        </w:tc>
        <w:tc>
          <w:tcPr>
            <w:tcW w:w="1303" w:type="dxa"/>
            <w:tcBorders>
              <w:top w:val="single" w:sz="4" w:space="0" w:color="000000"/>
              <w:left w:val="single" w:sz="4" w:space="0" w:color="000000"/>
              <w:bottom w:val="single" w:sz="4" w:space="0" w:color="000000"/>
              <w:right w:val="single" w:sz="4" w:space="0" w:color="000000"/>
            </w:tcBorders>
            <w:shd w:val="clear" w:color="auto" w:fill="auto"/>
          </w:tcPr>
          <w:p w14:paraId="3B08229C" w14:textId="77777777" w:rsidR="00441754" w:rsidRPr="0071126C" w:rsidRDefault="00441754" w:rsidP="00441754">
            <w:pPr>
              <w:widowControl w:val="0"/>
              <w:spacing w:before="120"/>
              <w:contextualSpacing/>
              <w:rPr>
                <w:rFonts w:eastAsia="Calibri"/>
                <w:szCs w:val="20"/>
              </w:rPr>
            </w:pP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14:paraId="4224964F" w14:textId="77777777" w:rsidR="00441754" w:rsidRPr="0071126C" w:rsidRDefault="00441754" w:rsidP="00441754">
            <w:pPr>
              <w:widowControl w:val="0"/>
              <w:spacing w:before="120"/>
              <w:contextualSpacing/>
              <w:rPr>
                <w:rFonts w:eastAsia="Calibri"/>
                <w:szCs w:val="20"/>
              </w:rPr>
            </w:pPr>
          </w:p>
        </w:tc>
      </w:tr>
      <w:tr w:rsidR="00441754" w14:paraId="2B9E1DE8" w14:textId="77777777" w:rsidTr="00441754">
        <w:tc>
          <w:tcPr>
            <w:tcW w:w="570" w:type="dxa"/>
            <w:tcBorders>
              <w:top w:val="single" w:sz="4" w:space="0" w:color="000000"/>
              <w:left w:val="single" w:sz="4" w:space="0" w:color="000000"/>
              <w:bottom w:val="single" w:sz="4" w:space="0" w:color="000000"/>
              <w:right w:val="single" w:sz="4" w:space="0" w:color="000000"/>
            </w:tcBorders>
            <w:shd w:val="clear" w:color="auto" w:fill="auto"/>
          </w:tcPr>
          <w:p w14:paraId="7988CC1A" w14:textId="77777777" w:rsidR="00441754" w:rsidRPr="0071126C" w:rsidRDefault="00441754" w:rsidP="00441754">
            <w:pPr>
              <w:widowControl w:val="0"/>
              <w:spacing w:before="120"/>
              <w:contextualSpacing/>
              <w:rPr>
                <w:rFonts w:eastAsia="Calibri"/>
                <w:szCs w:val="20"/>
                <w:lang w:val="en-US"/>
              </w:rPr>
            </w:pPr>
            <w:r w:rsidRPr="0071126C">
              <w:rPr>
                <w:rFonts w:eastAsia="Calibri"/>
                <w:szCs w:val="20"/>
                <w:lang w:val="en-US"/>
              </w:rPr>
              <w:t>2</w:t>
            </w:r>
          </w:p>
        </w:tc>
        <w:tc>
          <w:tcPr>
            <w:tcW w:w="2302" w:type="dxa"/>
            <w:tcBorders>
              <w:top w:val="single" w:sz="4" w:space="0" w:color="000000"/>
              <w:left w:val="single" w:sz="4" w:space="0" w:color="000000"/>
              <w:bottom w:val="single" w:sz="4" w:space="0" w:color="000000"/>
              <w:right w:val="single" w:sz="4" w:space="0" w:color="000000"/>
            </w:tcBorders>
            <w:shd w:val="clear" w:color="auto" w:fill="auto"/>
          </w:tcPr>
          <w:p w14:paraId="100AFF07" w14:textId="77777777" w:rsidR="00441754" w:rsidRPr="0071126C" w:rsidRDefault="00441754" w:rsidP="00441754">
            <w:pPr>
              <w:widowControl w:val="0"/>
              <w:spacing w:before="120"/>
              <w:contextualSpacing/>
              <w:rPr>
                <w:rFonts w:eastAsia="Calibri"/>
                <w:szCs w:val="20"/>
              </w:rPr>
            </w:pPr>
          </w:p>
        </w:tc>
        <w:tc>
          <w:tcPr>
            <w:tcW w:w="2918" w:type="dxa"/>
            <w:tcBorders>
              <w:top w:val="single" w:sz="4" w:space="0" w:color="000000"/>
              <w:left w:val="single" w:sz="4" w:space="0" w:color="000000"/>
              <w:bottom w:val="single" w:sz="4" w:space="0" w:color="000000"/>
              <w:right w:val="single" w:sz="4" w:space="0" w:color="000000"/>
            </w:tcBorders>
            <w:shd w:val="clear" w:color="auto" w:fill="auto"/>
          </w:tcPr>
          <w:p w14:paraId="10E67382" w14:textId="77777777" w:rsidR="00441754" w:rsidRPr="0071126C" w:rsidRDefault="00441754" w:rsidP="00441754">
            <w:pPr>
              <w:widowControl w:val="0"/>
              <w:spacing w:before="120"/>
              <w:contextualSpacing/>
              <w:rPr>
                <w:rFonts w:eastAsia="Calibri"/>
                <w:szCs w:val="20"/>
              </w:rPr>
            </w:pPr>
          </w:p>
        </w:tc>
        <w:tc>
          <w:tcPr>
            <w:tcW w:w="1492" w:type="dxa"/>
            <w:tcBorders>
              <w:top w:val="single" w:sz="4" w:space="0" w:color="000000"/>
              <w:left w:val="single" w:sz="4" w:space="0" w:color="000000"/>
              <w:bottom w:val="single" w:sz="4" w:space="0" w:color="000000"/>
              <w:right w:val="single" w:sz="4" w:space="0" w:color="000000"/>
            </w:tcBorders>
            <w:shd w:val="clear" w:color="auto" w:fill="auto"/>
          </w:tcPr>
          <w:p w14:paraId="73E9EC09" w14:textId="77777777" w:rsidR="00441754" w:rsidRPr="0071126C" w:rsidRDefault="00441754" w:rsidP="00441754">
            <w:pPr>
              <w:widowControl w:val="0"/>
              <w:spacing w:before="120"/>
              <w:contextualSpacing/>
              <w:rPr>
                <w:rFonts w:eastAsia="Calibri"/>
                <w:szCs w:val="20"/>
              </w:rPr>
            </w:pPr>
          </w:p>
        </w:tc>
        <w:tc>
          <w:tcPr>
            <w:tcW w:w="1303" w:type="dxa"/>
            <w:tcBorders>
              <w:top w:val="single" w:sz="4" w:space="0" w:color="000000"/>
              <w:left w:val="single" w:sz="4" w:space="0" w:color="000000"/>
              <w:bottom w:val="single" w:sz="4" w:space="0" w:color="000000"/>
              <w:right w:val="single" w:sz="4" w:space="0" w:color="000000"/>
            </w:tcBorders>
            <w:shd w:val="clear" w:color="auto" w:fill="auto"/>
          </w:tcPr>
          <w:p w14:paraId="7010FCBE" w14:textId="77777777" w:rsidR="00441754" w:rsidRPr="0071126C" w:rsidRDefault="00441754" w:rsidP="00441754">
            <w:pPr>
              <w:widowControl w:val="0"/>
              <w:spacing w:before="120"/>
              <w:contextualSpacing/>
              <w:rPr>
                <w:rFonts w:eastAsia="Calibri"/>
                <w:szCs w:val="20"/>
              </w:rPr>
            </w:pP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14:paraId="56BCFF61" w14:textId="77777777" w:rsidR="00441754" w:rsidRPr="0071126C" w:rsidRDefault="00441754" w:rsidP="00441754">
            <w:pPr>
              <w:widowControl w:val="0"/>
              <w:spacing w:before="120"/>
              <w:contextualSpacing/>
              <w:rPr>
                <w:rFonts w:eastAsia="Calibri"/>
                <w:szCs w:val="20"/>
              </w:rPr>
            </w:pPr>
          </w:p>
        </w:tc>
      </w:tr>
      <w:tr w:rsidR="00441754" w14:paraId="33E07DF7" w14:textId="77777777" w:rsidTr="00441754">
        <w:tc>
          <w:tcPr>
            <w:tcW w:w="570" w:type="dxa"/>
            <w:tcBorders>
              <w:top w:val="single" w:sz="4" w:space="0" w:color="000000"/>
              <w:left w:val="single" w:sz="4" w:space="0" w:color="000000"/>
              <w:bottom w:val="single" w:sz="4" w:space="0" w:color="000000"/>
              <w:right w:val="single" w:sz="4" w:space="0" w:color="000000"/>
            </w:tcBorders>
            <w:shd w:val="clear" w:color="auto" w:fill="auto"/>
          </w:tcPr>
          <w:p w14:paraId="6BEE15CF" w14:textId="77777777" w:rsidR="00441754" w:rsidRPr="0071126C" w:rsidRDefault="00441754" w:rsidP="00441754">
            <w:pPr>
              <w:widowControl w:val="0"/>
              <w:spacing w:before="120"/>
              <w:contextualSpacing/>
              <w:rPr>
                <w:rFonts w:eastAsia="Calibri"/>
                <w:szCs w:val="20"/>
                <w:lang w:val="en-US"/>
              </w:rPr>
            </w:pPr>
            <w:r w:rsidRPr="0071126C">
              <w:rPr>
                <w:rFonts w:eastAsia="Calibri"/>
                <w:szCs w:val="20"/>
                <w:lang w:val="en-US"/>
              </w:rPr>
              <w:t>3</w:t>
            </w:r>
          </w:p>
        </w:tc>
        <w:tc>
          <w:tcPr>
            <w:tcW w:w="2302" w:type="dxa"/>
            <w:tcBorders>
              <w:top w:val="single" w:sz="4" w:space="0" w:color="000000"/>
              <w:left w:val="single" w:sz="4" w:space="0" w:color="000000"/>
              <w:bottom w:val="single" w:sz="4" w:space="0" w:color="000000"/>
              <w:right w:val="single" w:sz="4" w:space="0" w:color="000000"/>
            </w:tcBorders>
            <w:shd w:val="clear" w:color="auto" w:fill="auto"/>
          </w:tcPr>
          <w:p w14:paraId="27C79FCF" w14:textId="77777777" w:rsidR="00441754" w:rsidRPr="0071126C" w:rsidRDefault="00441754" w:rsidP="00441754">
            <w:pPr>
              <w:widowControl w:val="0"/>
              <w:spacing w:before="120"/>
              <w:contextualSpacing/>
              <w:rPr>
                <w:rFonts w:eastAsia="Calibri"/>
                <w:szCs w:val="20"/>
              </w:rPr>
            </w:pPr>
          </w:p>
        </w:tc>
        <w:tc>
          <w:tcPr>
            <w:tcW w:w="2918" w:type="dxa"/>
            <w:tcBorders>
              <w:top w:val="single" w:sz="4" w:space="0" w:color="000000"/>
              <w:left w:val="single" w:sz="4" w:space="0" w:color="000000"/>
              <w:bottom w:val="single" w:sz="4" w:space="0" w:color="000000"/>
              <w:right w:val="single" w:sz="4" w:space="0" w:color="000000"/>
            </w:tcBorders>
            <w:shd w:val="clear" w:color="auto" w:fill="auto"/>
          </w:tcPr>
          <w:p w14:paraId="304A9A8C" w14:textId="77777777" w:rsidR="00441754" w:rsidRPr="0071126C" w:rsidRDefault="00441754" w:rsidP="00441754">
            <w:pPr>
              <w:widowControl w:val="0"/>
              <w:spacing w:before="120"/>
              <w:contextualSpacing/>
              <w:rPr>
                <w:rFonts w:eastAsia="Calibri"/>
                <w:szCs w:val="20"/>
              </w:rPr>
            </w:pPr>
          </w:p>
        </w:tc>
        <w:tc>
          <w:tcPr>
            <w:tcW w:w="1492" w:type="dxa"/>
            <w:tcBorders>
              <w:top w:val="single" w:sz="4" w:space="0" w:color="000000"/>
              <w:left w:val="single" w:sz="4" w:space="0" w:color="000000"/>
              <w:bottom w:val="single" w:sz="4" w:space="0" w:color="000000"/>
              <w:right w:val="single" w:sz="4" w:space="0" w:color="000000"/>
            </w:tcBorders>
            <w:shd w:val="clear" w:color="auto" w:fill="auto"/>
          </w:tcPr>
          <w:p w14:paraId="3917B83D" w14:textId="77777777" w:rsidR="00441754" w:rsidRPr="0071126C" w:rsidRDefault="00441754" w:rsidP="00441754">
            <w:pPr>
              <w:widowControl w:val="0"/>
              <w:spacing w:before="120"/>
              <w:contextualSpacing/>
              <w:rPr>
                <w:rFonts w:eastAsia="Calibri"/>
                <w:szCs w:val="20"/>
              </w:rPr>
            </w:pPr>
          </w:p>
        </w:tc>
        <w:tc>
          <w:tcPr>
            <w:tcW w:w="1303" w:type="dxa"/>
            <w:tcBorders>
              <w:top w:val="single" w:sz="4" w:space="0" w:color="000000"/>
              <w:left w:val="single" w:sz="4" w:space="0" w:color="000000"/>
              <w:bottom w:val="single" w:sz="4" w:space="0" w:color="000000"/>
              <w:right w:val="single" w:sz="4" w:space="0" w:color="000000"/>
            </w:tcBorders>
            <w:shd w:val="clear" w:color="auto" w:fill="auto"/>
          </w:tcPr>
          <w:p w14:paraId="5E03CBA8" w14:textId="77777777" w:rsidR="00441754" w:rsidRPr="0071126C" w:rsidRDefault="00441754" w:rsidP="00441754">
            <w:pPr>
              <w:widowControl w:val="0"/>
              <w:spacing w:before="120"/>
              <w:contextualSpacing/>
              <w:rPr>
                <w:rFonts w:eastAsia="Calibri"/>
                <w:szCs w:val="20"/>
              </w:rPr>
            </w:pP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14:paraId="52A8E185" w14:textId="77777777" w:rsidR="00441754" w:rsidRPr="0071126C" w:rsidRDefault="00441754" w:rsidP="00441754">
            <w:pPr>
              <w:widowControl w:val="0"/>
              <w:spacing w:before="120"/>
              <w:contextualSpacing/>
              <w:rPr>
                <w:rFonts w:eastAsia="Calibri"/>
                <w:szCs w:val="20"/>
              </w:rPr>
            </w:pPr>
          </w:p>
        </w:tc>
      </w:tr>
      <w:tr w:rsidR="00441754" w14:paraId="3A919912" w14:textId="77777777" w:rsidTr="00441754">
        <w:tc>
          <w:tcPr>
            <w:tcW w:w="570" w:type="dxa"/>
            <w:tcBorders>
              <w:top w:val="single" w:sz="4" w:space="0" w:color="000000"/>
              <w:left w:val="single" w:sz="4" w:space="0" w:color="000000"/>
              <w:bottom w:val="single" w:sz="4" w:space="0" w:color="000000"/>
              <w:right w:val="single" w:sz="4" w:space="0" w:color="000000"/>
            </w:tcBorders>
            <w:shd w:val="clear" w:color="auto" w:fill="auto"/>
          </w:tcPr>
          <w:p w14:paraId="464D2D9E" w14:textId="77777777" w:rsidR="00441754" w:rsidRPr="0071126C" w:rsidRDefault="00441754" w:rsidP="00441754">
            <w:pPr>
              <w:widowControl w:val="0"/>
              <w:spacing w:before="120"/>
              <w:contextualSpacing/>
              <w:rPr>
                <w:rFonts w:eastAsia="Calibri"/>
                <w:szCs w:val="20"/>
                <w:lang w:val="en-US"/>
              </w:rPr>
            </w:pPr>
            <w:r w:rsidRPr="0071126C">
              <w:rPr>
                <w:rFonts w:eastAsia="Calibri"/>
                <w:szCs w:val="20"/>
                <w:lang w:val="en-US"/>
              </w:rPr>
              <w:t>….</w:t>
            </w:r>
          </w:p>
        </w:tc>
        <w:tc>
          <w:tcPr>
            <w:tcW w:w="2302" w:type="dxa"/>
            <w:tcBorders>
              <w:top w:val="single" w:sz="4" w:space="0" w:color="000000"/>
              <w:left w:val="single" w:sz="4" w:space="0" w:color="000000"/>
              <w:bottom w:val="single" w:sz="4" w:space="0" w:color="000000"/>
              <w:right w:val="single" w:sz="4" w:space="0" w:color="000000"/>
            </w:tcBorders>
            <w:shd w:val="clear" w:color="auto" w:fill="auto"/>
          </w:tcPr>
          <w:p w14:paraId="19DBEBC7" w14:textId="77777777" w:rsidR="00441754" w:rsidRPr="0071126C" w:rsidRDefault="00441754" w:rsidP="00441754">
            <w:pPr>
              <w:widowControl w:val="0"/>
              <w:spacing w:before="120"/>
              <w:contextualSpacing/>
              <w:rPr>
                <w:rFonts w:eastAsia="Calibri"/>
                <w:szCs w:val="20"/>
              </w:rPr>
            </w:pPr>
          </w:p>
        </w:tc>
        <w:tc>
          <w:tcPr>
            <w:tcW w:w="2918" w:type="dxa"/>
            <w:tcBorders>
              <w:top w:val="single" w:sz="4" w:space="0" w:color="000000"/>
              <w:left w:val="single" w:sz="4" w:space="0" w:color="000000"/>
              <w:bottom w:val="single" w:sz="4" w:space="0" w:color="000000"/>
              <w:right w:val="single" w:sz="4" w:space="0" w:color="000000"/>
            </w:tcBorders>
            <w:shd w:val="clear" w:color="auto" w:fill="auto"/>
          </w:tcPr>
          <w:p w14:paraId="24F101EB" w14:textId="77777777" w:rsidR="00441754" w:rsidRPr="0071126C" w:rsidRDefault="00441754" w:rsidP="00441754">
            <w:pPr>
              <w:widowControl w:val="0"/>
              <w:spacing w:before="120"/>
              <w:contextualSpacing/>
              <w:rPr>
                <w:rFonts w:eastAsia="Calibri"/>
                <w:szCs w:val="20"/>
              </w:rPr>
            </w:pPr>
          </w:p>
        </w:tc>
        <w:tc>
          <w:tcPr>
            <w:tcW w:w="1492" w:type="dxa"/>
            <w:tcBorders>
              <w:top w:val="single" w:sz="4" w:space="0" w:color="000000"/>
              <w:left w:val="single" w:sz="4" w:space="0" w:color="000000"/>
              <w:bottom w:val="single" w:sz="4" w:space="0" w:color="000000"/>
              <w:right w:val="single" w:sz="4" w:space="0" w:color="000000"/>
            </w:tcBorders>
            <w:shd w:val="clear" w:color="auto" w:fill="auto"/>
          </w:tcPr>
          <w:p w14:paraId="4CE358EE" w14:textId="77777777" w:rsidR="00441754" w:rsidRPr="0071126C" w:rsidRDefault="00441754" w:rsidP="00441754">
            <w:pPr>
              <w:widowControl w:val="0"/>
              <w:spacing w:before="120"/>
              <w:contextualSpacing/>
              <w:rPr>
                <w:rFonts w:eastAsia="Calibri"/>
                <w:szCs w:val="20"/>
              </w:rPr>
            </w:pPr>
          </w:p>
        </w:tc>
        <w:tc>
          <w:tcPr>
            <w:tcW w:w="1303" w:type="dxa"/>
            <w:tcBorders>
              <w:top w:val="single" w:sz="4" w:space="0" w:color="000000"/>
              <w:left w:val="single" w:sz="4" w:space="0" w:color="000000"/>
              <w:bottom w:val="single" w:sz="4" w:space="0" w:color="000000"/>
              <w:right w:val="single" w:sz="4" w:space="0" w:color="000000"/>
            </w:tcBorders>
            <w:shd w:val="clear" w:color="auto" w:fill="auto"/>
          </w:tcPr>
          <w:p w14:paraId="48D78404" w14:textId="77777777" w:rsidR="00441754" w:rsidRPr="0071126C" w:rsidRDefault="00441754" w:rsidP="00441754">
            <w:pPr>
              <w:widowControl w:val="0"/>
              <w:spacing w:before="120"/>
              <w:contextualSpacing/>
              <w:rPr>
                <w:rFonts w:eastAsia="Calibri"/>
                <w:szCs w:val="20"/>
              </w:rPr>
            </w:pPr>
          </w:p>
        </w:tc>
        <w:tc>
          <w:tcPr>
            <w:tcW w:w="1268" w:type="dxa"/>
            <w:tcBorders>
              <w:top w:val="single" w:sz="4" w:space="0" w:color="000000"/>
              <w:left w:val="single" w:sz="4" w:space="0" w:color="000000"/>
              <w:bottom w:val="single" w:sz="4" w:space="0" w:color="000000"/>
              <w:right w:val="single" w:sz="4" w:space="0" w:color="000000"/>
            </w:tcBorders>
            <w:shd w:val="clear" w:color="auto" w:fill="auto"/>
          </w:tcPr>
          <w:p w14:paraId="0EF07A54" w14:textId="77777777" w:rsidR="00441754" w:rsidRPr="0071126C" w:rsidRDefault="00441754" w:rsidP="00441754">
            <w:pPr>
              <w:widowControl w:val="0"/>
              <w:spacing w:before="120"/>
              <w:contextualSpacing/>
              <w:rPr>
                <w:rFonts w:eastAsia="Calibri"/>
                <w:szCs w:val="20"/>
              </w:rPr>
            </w:pPr>
          </w:p>
        </w:tc>
      </w:tr>
    </w:tbl>
    <w:p w14:paraId="7EAA15FC" w14:textId="77777777" w:rsidR="00441754" w:rsidRPr="0071126C" w:rsidRDefault="00441754" w:rsidP="00441754">
      <w:pPr>
        <w:suppressAutoHyphens w:val="0"/>
        <w:spacing w:after="0"/>
        <w:rPr>
          <w:rFonts w:eastAsia="SimSun"/>
          <w:szCs w:val="22"/>
          <w:lang w:val="el-GR"/>
        </w:rPr>
      </w:pPr>
    </w:p>
    <w:p w14:paraId="5E1A6B91" w14:textId="77777777" w:rsidR="00441754" w:rsidRPr="009B7C86" w:rsidRDefault="00441754" w:rsidP="00FB0EEA">
      <w:pPr>
        <w:pStyle w:val="5"/>
      </w:pPr>
      <w:bookmarkStart w:id="1915" w:name="_Toc54262953"/>
      <w:bookmarkStart w:id="1916" w:name="_Toc53351895"/>
      <w:bookmarkStart w:id="1917" w:name="_Toc52128824"/>
      <w:bookmarkStart w:id="1918" w:name="_Toc56553085"/>
      <w:r w:rsidRPr="009B7C86">
        <w:t>Έτοιμο Λογισμικό</w:t>
      </w:r>
      <w:bookmarkEnd w:id="1915"/>
      <w:bookmarkEnd w:id="1916"/>
      <w:bookmarkEnd w:id="1917"/>
      <w:bookmarkEnd w:id="1918"/>
    </w:p>
    <w:p w14:paraId="369D7FCE" w14:textId="77777777" w:rsidR="00441754" w:rsidRPr="0071126C" w:rsidRDefault="00441754" w:rsidP="00441754">
      <w:pPr>
        <w:rPr>
          <w:lang w:val="el-GR"/>
        </w:rPr>
      </w:pPr>
      <w:r w:rsidRPr="0071126C">
        <w:rPr>
          <w:lang w:val="el-GR"/>
        </w:rPr>
        <w:t>Ως έτοιμο λογισμικό νοείται το σύνολο των επιμέρους λογισμικών πάνω στο οποίο βασίζουν τη λειτουργία τους οι υπόλοιπες Λειτουργικές περιοχές του Συστήματος Οικονομικών Λειτουργιών των Αρχών Εξωτερικής Υπηρεσίας του Υπουργείου Εξωτερικών και το οποίο θα χρησιμοποιήσει ο Ανάδοχος για την ανάπτυξη των συστημάτων που αποτελούν το αντικείμενο του έργου.</w:t>
      </w:r>
    </w:p>
    <w:p w14:paraId="533CCB6A" w14:textId="77777777" w:rsidR="00441754" w:rsidRPr="0071126C" w:rsidRDefault="00441754" w:rsidP="00441754">
      <w:pPr>
        <w:rPr>
          <w:lang w:val="el-GR"/>
        </w:rPr>
      </w:pPr>
      <w:r w:rsidRPr="0071126C">
        <w:rPr>
          <w:lang w:val="el-GR"/>
        </w:rPr>
        <w:t xml:space="preserve">Συνεπώς στο έτοιμο λογισμικό ανήκουν </w:t>
      </w:r>
    </w:p>
    <w:p w14:paraId="5E548995" w14:textId="77777777" w:rsidR="00441754" w:rsidRPr="00886EE9" w:rsidRDefault="00441754" w:rsidP="004E5AC4">
      <w:pPr>
        <w:pStyle w:val="a6"/>
        <w:numPr>
          <w:ilvl w:val="0"/>
          <w:numId w:val="66"/>
        </w:numPr>
        <w:rPr>
          <w:lang w:val="el-GR"/>
        </w:rPr>
      </w:pPr>
      <w:r w:rsidRPr="00886EE9">
        <w:rPr>
          <w:lang w:val="el-GR"/>
        </w:rPr>
        <w:t>τα λειτουργικά συστήματα (operating</w:t>
      </w:r>
      <w:r w:rsidR="00805587" w:rsidRPr="00886EE9">
        <w:rPr>
          <w:lang w:val="el-GR"/>
        </w:rPr>
        <w:t xml:space="preserve"> </w:t>
      </w:r>
      <w:r w:rsidRPr="00886EE9">
        <w:rPr>
          <w:lang w:val="el-GR"/>
        </w:rPr>
        <w:t xml:space="preserve">systems), </w:t>
      </w:r>
    </w:p>
    <w:p w14:paraId="6C2EFE6E" w14:textId="77777777" w:rsidR="00441754" w:rsidRPr="00886EE9" w:rsidRDefault="00441754" w:rsidP="004E5AC4">
      <w:pPr>
        <w:pStyle w:val="a6"/>
        <w:numPr>
          <w:ilvl w:val="0"/>
          <w:numId w:val="66"/>
        </w:numPr>
        <w:rPr>
          <w:lang w:val="el-GR"/>
        </w:rPr>
      </w:pPr>
      <w:r w:rsidRPr="00886EE9">
        <w:rPr>
          <w:lang w:val="el-GR"/>
        </w:rPr>
        <w:t>το λογισμικό των διακομιστών διαδικτύου (web</w:t>
      </w:r>
      <w:r w:rsidR="00805587" w:rsidRPr="00886EE9">
        <w:rPr>
          <w:lang w:val="el-GR"/>
        </w:rPr>
        <w:t xml:space="preserve"> </w:t>
      </w:r>
      <w:r w:rsidRPr="00886EE9">
        <w:rPr>
          <w:lang w:val="el-GR"/>
        </w:rPr>
        <w:t xml:space="preserve">servers), </w:t>
      </w:r>
    </w:p>
    <w:p w14:paraId="61E3B1FA" w14:textId="77777777" w:rsidR="00441754" w:rsidRPr="00886EE9" w:rsidRDefault="00441754" w:rsidP="004E5AC4">
      <w:pPr>
        <w:pStyle w:val="a6"/>
        <w:numPr>
          <w:ilvl w:val="0"/>
          <w:numId w:val="66"/>
        </w:numPr>
        <w:rPr>
          <w:lang w:val="el-GR"/>
        </w:rPr>
      </w:pPr>
      <w:r w:rsidRPr="00886EE9">
        <w:rPr>
          <w:lang w:val="el-GR"/>
        </w:rPr>
        <w:t xml:space="preserve">τα συστήματα διαχείρισης βάσεων δεδομένων (RDBMS), </w:t>
      </w:r>
    </w:p>
    <w:p w14:paraId="772FB2F0" w14:textId="77777777" w:rsidR="00441754" w:rsidRPr="00D8122B" w:rsidRDefault="00441754" w:rsidP="004E5AC4">
      <w:pPr>
        <w:pStyle w:val="a6"/>
        <w:numPr>
          <w:ilvl w:val="0"/>
          <w:numId w:val="66"/>
        </w:numPr>
        <w:rPr>
          <w:lang w:val="el-GR"/>
        </w:rPr>
      </w:pPr>
      <w:r w:rsidRPr="00D8122B">
        <w:rPr>
          <w:lang w:val="el-GR"/>
        </w:rPr>
        <w:t>τα συστήματα κατανομής φόρτου load</w:t>
      </w:r>
      <w:r w:rsidR="00805587" w:rsidRPr="00D8122B">
        <w:rPr>
          <w:lang w:val="el-GR"/>
        </w:rPr>
        <w:t xml:space="preserve"> </w:t>
      </w:r>
      <w:r w:rsidRPr="00D8122B">
        <w:rPr>
          <w:lang w:val="el-GR"/>
        </w:rPr>
        <w:t>balancing</w:t>
      </w:r>
    </w:p>
    <w:p w14:paraId="7BF08956" w14:textId="77777777" w:rsidR="00441754" w:rsidRPr="00886EE9" w:rsidRDefault="00441754" w:rsidP="004E5AC4">
      <w:pPr>
        <w:pStyle w:val="a6"/>
        <w:numPr>
          <w:ilvl w:val="0"/>
          <w:numId w:val="66"/>
        </w:numPr>
        <w:rPr>
          <w:lang w:val="el-GR"/>
        </w:rPr>
      </w:pPr>
      <w:r w:rsidRPr="00886EE9">
        <w:rPr>
          <w:lang w:val="el-GR"/>
        </w:rPr>
        <w:lastRenderedPageBreak/>
        <w:t>το λογισμικό διαχείρισης Επιχειρησιακών διαδικασιών (BPM software)</w:t>
      </w:r>
    </w:p>
    <w:p w14:paraId="55D194AA" w14:textId="77777777" w:rsidR="00441754" w:rsidRPr="00886EE9" w:rsidRDefault="00441754" w:rsidP="004E5AC4">
      <w:pPr>
        <w:pStyle w:val="a6"/>
        <w:numPr>
          <w:ilvl w:val="0"/>
          <w:numId w:val="66"/>
        </w:numPr>
        <w:rPr>
          <w:lang w:val="el-GR"/>
        </w:rPr>
      </w:pPr>
      <w:r w:rsidRPr="00886EE9">
        <w:rPr>
          <w:lang w:val="el-GR"/>
        </w:rPr>
        <w:t>το λογισμικό για την παραγωγή αναφορών</w:t>
      </w:r>
      <w:r w:rsidR="00805587" w:rsidRPr="00886EE9">
        <w:rPr>
          <w:lang w:val="el-GR"/>
        </w:rPr>
        <w:t xml:space="preserve"> </w:t>
      </w:r>
      <w:r w:rsidRPr="00886EE9">
        <w:rPr>
          <w:lang w:val="el-GR"/>
        </w:rPr>
        <w:t xml:space="preserve">και ανάλυση δεδομένων  (BI , analytics, reporting) </w:t>
      </w:r>
    </w:p>
    <w:p w14:paraId="6441114D" w14:textId="77777777" w:rsidR="00441754" w:rsidRPr="00886EE9" w:rsidRDefault="00441754" w:rsidP="004E5AC4">
      <w:pPr>
        <w:pStyle w:val="a6"/>
        <w:numPr>
          <w:ilvl w:val="0"/>
          <w:numId w:val="66"/>
        </w:numPr>
        <w:rPr>
          <w:lang w:val="el-GR"/>
        </w:rPr>
      </w:pPr>
      <w:r w:rsidRPr="00886EE9">
        <w:rPr>
          <w:lang w:val="el-GR"/>
        </w:rPr>
        <w:t>καθώς και ότι άλλο λογισμικό απαιτείται στην προσφερόμενη λύση.</w:t>
      </w:r>
    </w:p>
    <w:p w14:paraId="2F41A51E" w14:textId="77777777" w:rsidR="00441754" w:rsidRPr="0071126C" w:rsidRDefault="00441754" w:rsidP="00441754">
      <w:pPr>
        <w:rPr>
          <w:lang w:val="el-GR"/>
        </w:rPr>
      </w:pPr>
      <w:r w:rsidRPr="0071126C">
        <w:rPr>
          <w:lang w:val="el-GR"/>
        </w:rPr>
        <w:t xml:space="preserve">Τμήμα του έτοιμου λογισμικού μπορεί να αποτελέσει και κάποια από τις υπόλοιπες Λειτουργικές περιοχές του </w:t>
      </w:r>
      <w:bookmarkStart w:id="1919" w:name="_Hlk517707844"/>
      <w:r w:rsidRPr="0071126C">
        <w:rPr>
          <w:lang w:val="el-GR"/>
        </w:rPr>
        <w:t xml:space="preserve">Συστήματος </w:t>
      </w:r>
      <w:bookmarkEnd w:id="1919"/>
      <w:r w:rsidRPr="0071126C">
        <w:rPr>
          <w:lang w:val="el-GR"/>
        </w:rPr>
        <w:t>Οικονομικών Λειτουργιών των Α.Ε.Υ.</w:t>
      </w:r>
    </w:p>
    <w:p w14:paraId="04684A31" w14:textId="2E7C85C3" w:rsidR="00B843CA" w:rsidRPr="009B7C86" w:rsidRDefault="00B843CA" w:rsidP="00FB0EEA">
      <w:pPr>
        <w:pStyle w:val="5"/>
      </w:pPr>
      <w:bookmarkStart w:id="1920" w:name="_Ref63435544"/>
      <w:bookmarkStart w:id="1921" w:name="_Toc54262954"/>
      <w:bookmarkStart w:id="1922" w:name="_Toc53351896"/>
      <w:bookmarkStart w:id="1923" w:name="_Ref53153946"/>
      <w:bookmarkStart w:id="1924" w:name="_Ref53153894"/>
      <w:bookmarkStart w:id="1925" w:name="_Ref53153889"/>
      <w:bookmarkStart w:id="1926" w:name="_Ref53153747"/>
      <w:bookmarkStart w:id="1927" w:name="_Ref53153744"/>
      <w:bookmarkStart w:id="1928" w:name="_Toc52128825"/>
      <w:bookmarkStart w:id="1929" w:name="_Toc56553086"/>
      <w:r w:rsidRPr="009B7C86">
        <w:t xml:space="preserve">Διαλειτουργικότητα </w:t>
      </w:r>
      <w:bookmarkEnd w:id="1920"/>
    </w:p>
    <w:p w14:paraId="2FF2E88F" w14:textId="77777777" w:rsidR="00B843CA" w:rsidRDefault="00B843CA" w:rsidP="00B843CA">
      <w:pPr>
        <w:spacing w:before="60" w:after="60"/>
        <w:rPr>
          <w:rFonts w:cs="Tahoma"/>
          <w:szCs w:val="22"/>
          <w:lang w:val="el-GR"/>
        </w:rPr>
      </w:pPr>
      <w:r w:rsidRPr="00734309">
        <w:rPr>
          <w:rFonts w:cs="Tahoma"/>
          <w:szCs w:val="22"/>
          <w:lang w:val="el-GR"/>
        </w:rPr>
        <w:t xml:space="preserve">Στο πλαίσιο της στρατηγικής για την Ηλεκτρονική Διακυβέρνηση και λόγω του ρόλου του παρόντος έργου, δίνεται ιδιαίτερη σημασία στην ανάπτυξη υπηρεσιών διαλειτουργικής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διεπαφών μεταξύ των πληροφοριακών τους συστημάτων. Συνεπώς η διαλειτουργικότητα αποτελεί μια κρίσιμη αλλά και σύνθετη συνιστώσα για την επιτυχή υλοποίηση και κυρίως αξιοποίηση του έργου. </w:t>
      </w:r>
    </w:p>
    <w:p w14:paraId="14D0769E" w14:textId="77777777" w:rsidR="00886EE9" w:rsidRPr="00B52A2B" w:rsidRDefault="00886EE9" w:rsidP="00886EE9">
      <w:pPr>
        <w:spacing w:before="60" w:after="60"/>
        <w:rPr>
          <w:rFonts w:cs="Tahoma"/>
          <w:szCs w:val="22"/>
          <w:lang w:val="el-GR"/>
        </w:rPr>
      </w:pPr>
      <w:r w:rsidRPr="00886EE9">
        <w:rPr>
          <w:rFonts w:cs="Tahoma"/>
          <w:szCs w:val="22"/>
          <w:lang w:val="el-GR"/>
        </w:rPr>
        <w:t>Στο πλαίσιο του έργου θα αναπτυχθούν μια σειρά από ηλεκτρονικές διεπαφές προκειμένου να επιτευχθεί η Διασύνδεση του Σ.Ο.Λ για ανταλλαγή δεδομένων με άλλες εφαρμογές μέσω ηλεκτρονικών διεπαφών. Σε περιπτώσεις που αυτό δεν μπορεί να γίνει, θα πρέπει να αναπτυχθεί διαδικασία εισαγωγής στοιχείων από αρχείο και εξαγωγής στοιχείων σε αρχείο (κατ’ ελάχιστο σε μορφή αρχείου excel).</w:t>
      </w:r>
      <w:r w:rsidR="00B52A2B">
        <w:rPr>
          <w:rFonts w:cs="Tahoma"/>
          <w:szCs w:val="22"/>
          <w:lang w:val="el-GR"/>
        </w:rPr>
        <w:t xml:space="preserve"> Τα συστήματα που θα διαλειτουργήσει το Σ.Ο.Λ είναι</w:t>
      </w:r>
      <w:r w:rsidR="00B52A2B" w:rsidRPr="00B52A2B">
        <w:rPr>
          <w:rFonts w:cs="Tahoma"/>
          <w:szCs w:val="22"/>
          <w:lang w:val="el-GR"/>
        </w:rPr>
        <w:t>:</w:t>
      </w:r>
    </w:p>
    <w:p w14:paraId="1C633583" w14:textId="77777777" w:rsidR="00580795" w:rsidRPr="00B52A2B" w:rsidRDefault="00B52A2B" w:rsidP="004E5AC4">
      <w:pPr>
        <w:pStyle w:val="a6"/>
        <w:numPr>
          <w:ilvl w:val="0"/>
          <w:numId w:val="66"/>
        </w:numPr>
        <w:suppressAutoHyphens w:val="0"/>
        <w:spacing w:after="0" w:line="240" w:lineRule="auto"/>
        <w:rPr>
          <w:rFonts w:eastAsiaTheme="minorHAnsi" w:cs="Tahoma"/>
          <w:szCs w:val="22"/>
          <w:lang w:val="el-GR" w:eastAsia="en-US"/>
        </w:rPr>
      </w:pPr>
      <w:r w:rsidRPr="00B52A2B">
        <w:rPr>
          <w:rFonts w:eastAsiaTheme="minorHAnsi" w:cs="Tahoma"/>
          <w:szCs w:val="22"/>
          <w:lang w:val="el-GR" w:eastAsia="en-US"/>
        </w:rPr>
        <w:t xml:space="preserve">Με το επικείμενο έργο </w:t>
      </w:r>
      <w:r w:rsidRPr="00B52A2B">
        <w:rPr>
          <w:rFonts w:eastAsiaTheme="minorHAnsi" w:cs="Tahoma"/>
          <w:b/>
          <w:szCs w:val="22"/>
          <w:lang w:val="el-GR" w:eastAsia="en-US"/>
        </w:rPr>
        <w:t>«Μεταρρύθμιση του Δημοσιονομικού Συστήματος στην Κεντρική Διοίκηση και τη λοιπή Γενική Κυβέρνηση (</w:t>
      </w:r>
      <w:r w:rsidRPr="00B52A2B">
        <w:rPr>
          <w:rFonts w:eastAsiaTheme="minorHAnsi" w:cs="Tahoma"/>
          <w:b/>
          <w:szCs w:val="22"/>
          <w:lang w:val="en-US" w:eastAsia="en-US"/>
        </w:rPr>
        <w:t>gov</w:t>
      </w:r>
      <w:r w:rsidRPr="00B52A2B">
        <w:rPr>
          <w:rFonts w:eastAsiaTheme="minorHAnsi" w:cs="Tahoma"/>
          <w:b/>
          <w:szCs w:val="22"/>
          <w:lang w:val="el-GR" w:eastAsia="en-US"/>
        </w:rPr>
        <w:t>-</w:t>
      </w:r>
      <w:r w:rsidRPr="00B52A2B">
        <w:rPr>
          <w:rFonts w:eastAsiaTheme="minorHAnsi" w:cs="Tahoma"/>
          <w:b/>
          <w:szCs w:val="22"/>
          <w:lang w:val="en-US" w:eastAsia="en-US"/>
        </w:rPr>
        <w:t>ERP</w:t>
      </w:r>
      <w:r w:rsidRPr="00B52A2B">
        <w:rPr>
          <w:rFonts w:eastAsiaTheme="minorHAnsi" w:cs="Tahoma"/>
          <w:b/>
          <w:szCs w:val="22"/>
          <w:lang w:val="el-GR" w:eastAsia="en-US"/>
        </w:rPr>
        <w:t>)»</w:t>
      </w:r>
      <w:r w:rsidRPr="00B52A2B">
        <w:rPr>
          <w:rFonts w:eastAsiaTheme="minorHAnsi" w:cs="Tahoma"/>
          <w:szCs w:val="22"/>
          <w:lang w:val="el-GR" w:eastAsia="en-US"/>
        </w:rPr>
        <w:t xml:space="preserve"> στο πλαίσιο της ηλεκτρονικής διακυβέρνησης. Το εν λόγω έργο σύμφωνα με τον προγραμματισμό της Γενικής Γραμματείας Πληροφοριακών Συστημάτων Δημόσιας Διοίκησης (</w:t>
      </w:r>
      <w:hyperlink r:id="rId35" w:history="1">
        <w:r w:rsidRPr="00B52A2B">
          <w:rPr>
            <w:rFonts w:eastAsiaTheme="minorHAnsi" w:cs="Tahoma"/>
            <w:color w:val="4787FF"/>
            <w:szCs w:val="22"/>
            <w:u w:val="single"/>
            <w:lang w:val="en-US" w:eastAsia="en-US"/>
          </w:rPr>
          <w:t>https</w:t>
        </w:r>
        <w:r w:rsidRPr="00B52A2B">
          <w:rPr>
            <w:rFonts w:eastAsiaTheme="minorHAnsi" w:cs="Tahoma"/>
            <w:color w:val="4787FF"/>
            <w:szCs w:val="22"/>
            <w:u w:val="single"/>
            <w:lang w:val="el-GR" w:eastAsia="en-US"/>
          </w:rPr>
          <w:t>://</w:t>
        </w:r>
        <w:r w:rsidRPr="00B52A2B">
          <w:rPr>
            <w:rFonts w:eastAsiaTheme="minorHAnsi" w:cs="Tahoma"/>
            <w:color w:val="4787FF"/>
            <w:szCs w:val="22"/>
            <w:u w:val="single"/>
            <w:lang w:val="en-US" w:eastAsia="en-US"/>
          </w:rPr>
          <w:t>www</w:t>
        </w:r>
        <w:r w:rsidRPr="00B52A2B">
          <w:rPr>
            <w:rFonts w:eastAsiaTheme="minorHAnsi" w:cs="Tahoma"/>
            <w:color w:val="4787FF"/>
            <w:szCs w:val="22"/>
            <w:u w:val="single"/>
            <w:lang w:val="el-GR" w:eastAsia="en-US"/>
          </w:rPr>
          <w:t>.</w:t>
        </w:r>
        <w:r w:rsidRPr="00B52A2B">
          <w:rPr>
            <w:rFonts w:eastAsiaTheme="minorHAnsi" w:cs="Tahoma"/>
            <w:color w:val="4787FF"/>
            <w:szCs w:val="22"/>
            <w:u w:val="single"/>
            <w:lang w:val="en-US" w:eastAsia="en-US"/>
          </w:rPr>
          <w:t>gsis</w:t>
        </w:r>
        <w:r w:rsidRPr="00B52A2B">
          <w:rPr>
            <w:rFonts w:eastAsiaTheme="minorHAnsi" w:cs="Tahoma"/>
            <w:color w:val="4787FF"/>
            <w:szCs w:val="22"/>
            <w:u w:val="single"/>
            <w:lang w:val="el-GR" w:eastAsia="en-US"/>
          </w:rPr>
          <w:t>.</w:t>
        </w:r>
        <w:r w:rsidRPr="00B52A2B">
          <w:rPr>
            <w:rFonts w:eastAsiaTheme="minorHAnsi" w:cs="Tahoma"/>
            <w:color w:val="4787FF"/>
            <w:szCs w:val="22"/>
            <w:u w:val="single"/>
            <w:lang w:val="en-US" w:eastAsia="en-US"/>
          </w:rPr>
          <w:t>gr</w:t>
        </w:r>
        <w:r w:rsidRPr="00B52A2B">
          <w:rPr>
            <w:rFonts w:eastAsiaTheme="minorHAnsi" w:cs="Tahoma"/>
            <w:color w:val="4787FF"/>
            <w:szCs w:val="22"/>
            <w:u w:val="single"/>
            <w:lang w:val="el-GR" w:eastAsia="en-US"/>
          </w:rPr>
          <w:t>/</w:t>
        </w:r>
        <w:r w:rsidRPr="00B52A2B">
          <w:rPr>
            <w:rFonts w:eastAsiaTheme="minorHAnsi" w:cs="Tahoma"/>
            <w:color w:val="4787FF"/>
            <w:szCs w:val="22"/>
            <w:u w:val="single"/>
            <w:lang w:val="en-US" w:eastAsia="en-US"/>
          </w:rPr>
          <w:t>ops</w:t>
        </w:r>
        <w:r w:rsidRPr="00B52A2B">
          <w:rPr>
            <w:rFonts w:eastAsiaTheme="minorHAnsi" w:cs="Tahoma"/>
            <w:color w:val="4787FF"/>
            <w:szCs w:val="22"/>
            <w:u w:val="single"/>
            <w:lang w:val="el-GR" w:eastAsia="en-US"/>
          </w:rPr>
          <w:t>-</w:t>
        </w:r>
        <w:r w:rsidRPr="00B52A2B">
          <w:rPr>
            <w:rFonts w:eastAsiaTheme="minorHAnsi" w:cs="Tahoma"/>
            <w:color w:val="4787FF"/>
            <w:szCs w:val="22"/>
            <w:u w:val="single"/>
            <w:lang w:val="en-US" w:eastAsia="en-US"/>
          </w:rPr>
          <w:t>gov</w:t>
        </w:r>
        <w:r w:rsidRPr="00B52A2B">
          <w:rPr>
            <w:rFonts w:eastAsiaTheme="minorHAnsi" w:cs="Tahoma"/>
            <w:color w:val="4787FF"/>
            <w:szCs w:val="22"/>
            <w:u w:val="single"/>
            <w:lang w:val="el-GR" w:eastAsia="en-US"/>
          </w:rPr>
          <w:t>-</w:t>
        </w:r>
        <w:r w:rsidRPr="00B52A2B">
          <w:rPr>
            <w:rFonts w:eastAsiaTheme="minorHAnsi" w:cs="Tahoma"/>
            <w:color w:val="4787FF"/>
            <w:szCs w:val="22"/>
            <w:u w:val="single"/>
            <w:lang w:val="en-US" w:eastAsia="en-US"/>
          </w:rPr>
          <w:t>erp</w:t>
        </w:r>
      </w:hyperlink>
      <w:r w:rsidRPr="00B52A2B">
        <w:rPr>
          <w:rFonts w:eastAsiaTheme="minorHAnsi" w:cs="Tahoma"/>
          <w:szCs w:val="22"/>
          <w:lang w:val="el-GR" w:eastAsia="en-US"/>
        </w:rPr>
        <w:t xml:space="preserve">) θα αναπτύσσεται παράλληλα με το ΣΟΛ.  </w:t>
      </w:r>
    </w:p>
    <w:p w14:paraId="25089937" w14:textId="77777777" w:rsidR="00886EE9" w:rsidRDefault="00886EE9" w:rsidP="004E5AC4">
      <w:pPr>
        <w:pStyle w:val="a6"/>
        <w:numPr>
          <w:ilvl w:val="0"/>
          <w:numId w:val="66"/>
        </w:numPr>
        <w:rPr>
          <w:lang w:val="el-GR"/>
        </w:rPr>
      </w:pPr>
      <w:r w:rsidRPr="00886EE9">
        <w:rPr>
          <w:b/>
          <w:bCs/>
          <w:lang w:val="el-GR"/>
        </w:rPr>
        <w:t>Πλατφόρμα θεωρήσεων Schengen (VIS)</w:t>
      </w:r>
      <w:r w:rsidRPr="00886EE9">
        <w:rPr>
          <w:lang w:val="el-GR"/>
        </w:rPr>
        <w:t>. Σημει</w:t>
      </w:r>
      <w:r>
        <w:rPr>
          <w:lang w:val="el-GR"/>
        </w:rPr>
        <w:t xml:space="preserve">ώνεται </w:t>
      </w:r>
      <w:r w:rsidRPr="00886EE9">
        <w:rPr>
          <w:lang w:val="el-GR"/>
        </w:rPr>
        <w:t xml:space="preserve">ότι στη βάση δεδομένων του VIS υπάρχουν στοιχεία: </w:t>
      </w:r>
    </w:p>
    <w:p w14:paraId="55EA966A" w14:textId="77777777" w:rsidR="00886EE9" w:rsidRPr="00886EE9" w:rsidRDefault="00886EE9" w:rsidP="004E5AC4">
      <w:pPr>
        <w:pStyle w:val="a6"/>
        <w:numPr>
          <w:ilvl w:val="1"/>
          <w:numId w:val="66"/>
        </w:numPr>
        <w:rPr>
          <w:lang w:val="el-GR"/>
        </w:rPr>
      </w:pPr>
      <w:r w:rsidRPr="00886EE9">
        <w:rPr>
          <w:rFonts w:cs="Tahoma"/>
          <w:szCs w:val="22"/>
          <w:lang w:val="el-GR"/>
        </w:rPr>
        <w:t xml:space="preserve">εισπράξεων από αιτήσεις θεωρήσεων εισόδου, </w:t>
      </w:r>
    </w:p>
    <w:p w14:paraId="23994CA2" w14:textId="77777777" w:rsidR="00886EE9" w:rsidRPr="00886EE9" w:rsidRDefault="00886EE9" w:rsidP="004E5AC4">
      <w:pPr>
        <w:pStyle w:val="a6"/>
        <w:numPr>
          <w:ilvl w:val="1"/>
          <w:numId w:val="66"/>
        </w:numPr>
        <w:rPr>
          <w:rFonts w:cs="Tahoma"/>
          <w:szCs w:val="22"/>
          <w:lang w:val="el-GR"/>
        </w:rPr>
      </w:pPr>
      <w:r w:rsidRPr="00886EE9">
        <w:rPr>
          <w:rFonts w:cs="Tahoma"/>
          <w:szCs w:val="22"/>
          <w:lang w:val="el-GR"/>
        </w:rPr>
        <w:t>αιτούντων θεώρηση εισόδου, (εν αρμονία με τα διαλαμβανόμενα στον Κανονισμό (Ε.Ε. 679/2016 ως και το Νόμο 4624/2019)</w:t>
      </w:r>
    </w:p>
    <w:p w14:paraId="4B1D9A73" w14:textId="77777777" w:rsidR="00886EE9" w:rsidRPr="00886EE9" w:rsidRDefault="00886EE9" w:rsidP="004E5AC4">
      <w:pPr>
        <w:pStyle w:val="a6"/>
        <w:numPr>
          <w:ilvl w:val="1"/>
          <w:numId w:val="66"/>
        </w:numPr>
        <w:rPr>
          <w:rFonts w:cs="Tahoma"/>
          <w:szCs w:val="22"/>
          <w:lang w:val="el-GR"/>
        </w:rPr>
      </w:pPr>
      <w:r w:rsidRPr="00886EE9">
        <w:rPr>
          <w:rFonts w:cs="Tahoma"/>
          <w:szCs w:val="22"/>
          <w:lang w:val="el-GR"/>
        </w:rPr>
        <w:t xml:space="preserve">πλήθος εκδοθέντων αριθμών Ε.Α.Θ.Ε. ανά αιτούντα, </w:t>
      </w:r>
    </w:p>
    <w:p w14:paraId="49BAFF13" w14:textId="77777777" w:rsidR="00886EE9" w:rsidRPr="00886EE9" w:rsidRDefault="00886EE9" w:rsidP="004E5AC4">
      <w:pPr>
        <w:pStyle w:val="a6"/>
        <w:numPr>
          <w:ilvl w:val="1"/>
          <w:numId w:val="66"/>
        </w:numPr>
        <w:rPr>
          <w:rFonts w:cs="Tahoma"/>
          <w:szCs w:val="22"/>
          <w:lang w:val="el-GR"/>
        </w:rPr>
      </w:pPr>
      <w:r w:rsidRPr="00886EE9">
        <w:rPr>
          <w:rFonts w:cs="Tahoma"/>
          <w:szCs w:val="22"/>
          <w:lang w:val="el-GR"/>
        </w:rPr>
        <w:t xml:space="preserve">καταναλωθέντων Ε.Α.Θ.Ε. κ.λ.π., </w:t>
      </w:r>
    </w:p>
    <w:p w14:paraId="25D858D1" w14:textId="77777777" w:rsidR="00886EE9" w:rsidRPr="00886EE9" w:rsidRDefault="0093528C" w:rsidP="004E5AC4">
      <w:pPr>
        <w:pStyle w:val="a6"/>
        <w:numPr>
          <w:ilvl w:val="0"/>
          <w:numId w:val="66"/>
        </w:numPr>
        <w:rPr>
          <w:rFonts w:cs="Tahoma"/>
          <w:szCs w:val="22"/>
          <w:lang w:val="el-GR"/>
        </w:rPr>
      </w:pPr>
      <w:r>
        <w:rPr>
          <w:b/>
          <w:bCs/>
          <w:lang w:val="el-GR"/>
        </w:rPr>
        <w:t>Με το Οικονομικό Σύστημα Κεντρικής Υπηρεσίας του ΥΠΕΞ αλλά και με τα:</w:t>
      </w:r>
    </w:p>
    <w:p w14:paraId="77D40664" w14:textId="77777777" w:rsidR="00886EE9" w:rsidRDefault="00886EE9" w:rsidP="004E5AC4">
      <w:pPr>
        <w:pStyle w:val="a6"/>
        <w:numPr>
          <w:ilvl w:val="1"/>
          <w:numId w:val="66"/>
        </w:numPr>
        <w:rPr>
          <w:rFonts w:cs="Tahoma"/>
          <w:szCs w:val="22"/>
          <w:lang w:val="el-GR"/>
        </w:rPr>
      </w:pPr>
      <w:r>
        <w:rPr>
          <w:rFonts w:cs="Tahoma"/>
          <w:szCs w:val="22"/>
          <w:lang w:val="el-GR"/>
        </w:rPr>
        <w:t>Π</w:t>
      </w:r>
      <w:r w:rsidRPr="00886EE9">
        <w:rPr>
          <w:rFonts w:cs="Tahoma"/>
          <w:szCs w:val="22"/>
          <w:lang w:val="el-GR"/>
        </w:rPr>
        <w:t>ληροφοριακά συστήματα των αρμόδιων δημοσιονομικών ελεγκτικών υπηρεσιών (Ελεγκτικό Συνέδριο και Γενικό Λογιστήριο του Κράτους) μια σειρά από οικονομικά στοιχεία ανά Α.Ε.Υ. αλλά και συγκεντρωτικά όπως:</w:t>
      </w:r>
    </w:p>
    <w:p w14:paraId="1C061A93" w14:textId="77777777" w:rsidR="00886EE9" w:rsidRPr="00886EE9" w:rsidRDefault="00886EE9" w:rsidP="004E5AC4">
      <w:pPr>
        <w:pStyle w:val="a6"/>
        <w:numPr>
          <w:ilvl w:val="2"/>
          <w:numId w:val="66"/>
        </w:numPr>
        <w:rPr>
          <w:rFonts w:cs="Tahoma"/>
          <w:szCs w:val="22"/>
          <w:lang w:val="el-GR"/>
        </w:rPr>
      </w:pPr>
      <w:r w:rsidRPr="00886EE9">
        <w:rPr>
          <w:rFonts w:cs="Tahoma"/>
          <w:szCs w:val="22"/>
          <w:lang w:val="el-GR"/>
        </w:rPr>
        <w:t>Βιβλία Ταμείων, Μηνιαίους, Τριμηνιαίους, Ετήσιους λογαριασμούς Προξενικής Διαχείρισης με τα συνημμένα ηλεκτρονικά δικαιολογητικά (καταστάσεις, βεβαιώσεις, ισοτιμίες κ.λπ.) που προβλέπονται από την σχετική νομοθεσία</w:t>
      </w:r>
    </w:p>
    <w:p w14:paraId="313630C7" w14:textId="77777777" w:rsidR="00886EE9" w:rsidRPr="00886EE9" w:rsidRDefault="00886EE9" w:rsidP="004E5AC4">
      <w:pPr>
        <w:pStyle w:val="a6"/>
        <w:numPr>
          <w:ilvl w:val="2"/>
          <w:numId w:val="66"/>
        </w:numPr>
        <w:rPr>
          <w:rFonts w:cs="Tahoma"/>
          <w:szCs w:val="22"/>
          <w:lang w:val="el-GR"/>
        </w:rPr>
      </w:pPr>
      <w:r w:rsidRPr="00886EE9">
        <w:rPr>
          <w:rFonts w:cs="Tahoma"/>
          <w:szCs w:val="22"/>
          <w:lang w:val="el-GR"/>
        </w:rPr>
        <w:t>Διαχείριση Παγίας Προκαταβολής,</w:t>
      </w:r>
    </w:p>
    <w:p w14:paraId="06F9FEB0" w14:textId="77777777" w:rsidR="00886EE9" w:rsidRPr="00886EE9" w:rsidRDefault="00886EE9" w:rsidP="004E5AC4">
      <w:pPr>
        <w:pStyle w:val="a6"/>
        <w:numPr>
          <w:ilvl w:val="2"/>
          <w:numId w:val="66"/>
        </w:numPr>
        <w:rPr>
          <w:rFonts w:cs="Tahoma"/>
          <w:szCs w:val="22"/>
          <w:lang w:val="el-GR"/>
        </w:rPr>
      </w:pPr>
      <w:r w:rsidRPr="00886EE9">
        <w:rPr>
          <w:rFonts w:cs="Tahoma"/>
          <w:szCs w:val="22"/>
          <w:lang w:val="el-GR"/>
        </w:rPr>
        <w:t>Διαχείριση Χ.Ε.Π.</w:t>
      </w:r>
    </w:p>
    <w:p w14:paraId="3FAC68D9" w14:textId="77777777" w:rsidR="00886EE9" w:rsidRPr="00886EE9" w:rsidRDefault="00886EE9" w:rsidP="004E5AC4">
      <w:pPr>
        <w:pStyle w:val="a6"/>
        <w:numPr>
          <w:ilvl w:val="2"/>
          <w:numId w:val="66"/>
        </w:numPr>
        <w:rPr>
          <w:rFonts w:cs="Tahoma"/>
          <w:szCs w:val="22"/>
          <w:lang w:val="el-GR"/>
        </w:rPr>
      </w:pPr>
      <w:r w:rsidRPr="00886EE9">
        <w:rPr>
          <w:rFonts w:cs="Tahoma"/>
          <w:szCs w:val="22"/>
          <w:lang w:val="el-GR"/>
        </w:rPr>
        <w:t>Διαχείριση Παρακαταθηκών.</w:t>
      </w:r>
    </w:p>
    <w:p w14:paraId="543F2E8A" w14:textId="77777777" w:rsidR="00886EE9" w:rsidRPr="00886EE9" w:rsidRDefault="00886EE9" w:rsidP="004E5AC4">
      <w:pPr>
        <w:pStyle w:val="a6"/>
        <w:numPr>
          <w:ilvl w:val="0"/>
          <w:numId w:val="66"/>
        </w:numPr>
        <w:rPr>
          <w:lang w:val="el-GR"/>
        </w:rPr>
      </w:pPr>
      <w:r w:rsidRPr="00886EE9">
        <w:rPr>
          <w:b/>
          <w:bCs/>
          <w:lang w:val="el-GR"/>
        </w:rPr>
        <w:t>Δυνατότητα Διασύνδεσης με πληροφοριακά συστήματα φορέων της Δημόσιας Διοίκησης όπως το Διαύγεια και το ΚΗΜΔΗΣ</w:t>
      </w:r>
      <w:r w:rsidRPr="00886EE9">
        <w:rPr>
          <w:lang w:val="el-GR"/>
        </w:rPr>
        <w:t>.</w:t>
      </w:r>
    </w:p>
    <w:p w14:paraId="16E93894" w14:textId="77777777" w:rsidR="00886EE9" w:rsidRPr="00886EE9" w:rsidRDefault="00886EE9" w:rsidP="00886EE9">
      <w:pPr>
        <w:spacing w:before="60" w:after="60"/>
        <w:ind w:left="709"/>
        <w:rPr>
          <w:rFonts w:cs="Tahoma"/>
          <w:szCs w:val="22"/>
          <w:lang w:val="el-GR"/>
        </w:rPr>
      </w:pPr>
      <w:r w:rsidRPr="00886EE9">
        <w:rPr>
          <w:rFonts w:cs="Tahoma"/>
          <w:szCs w:val="22"/>
          <w:lang w:val="el-GR"/>
        </w:rPr>
        <w:lastRenderedPageBreak/>
        <w:t>Σχετικά με την μορφή των ηλεκτρονικών διεπαφών σημειώνονται ενδεικτικά μηχανισμοί που θα πρέπει να αναπτυχθούν:</w:t>
      </w:r>
    </w:p>
    <w:p w14:paraId="0C2C5472" w14:textId="77777777" w:rsidR="00886EE9" w:rsidRDefault="00886EE9" w:rsidP="004E5AC4">
      <w:pPr>
        <w:pStyle w:val="a6"/>
        <w:numPr>
          <w:ilvl w:val="1"/>
          <w:numId w:val="66"/>
        </w:numPr>
        <w:rPr>
          <w:rFonts w:cs="Tahoma"/>
          <w:szCs w:val="22"/>
          <w:lang w:val="el-GR"/>
        </w:rPr>
      </w:pPr>
      <w:r w:rsidRPr="00886EE9">
        <w:rPr>
          <w:rFonts w:cs="Tahoma"/>
          <w:b/>
          <w:bCs/>
          <w:szCs w:val="22"/>
          <w:lang w:val="el-GR"/>
        </w:rPr>
        <w:t>Web Services</w:t>
      </w:r>
      <w:r w:rsidRPr="00886EE9">
        <w:rPr>
          <w:rFonts w:cs="Tahoma"/>
          <w:szCs w:val="22"/>
          <w:lang w:val="el-GR"/>
        </w:rPr>
        <w:t>. Η διεπαφή αυτή θα είναι κατάλληλη μόνο για φορείς που έχουν τη δυνατότητα υλοποίησης και ενσωμάτωσης στο Πληροφοριακό τους Σύστημα Web Service clients (δηλ. θα εκτελούν κλήσεις σε WEB Services από το Πληροφοριακό τους Σύστημα).</w:t>
      </w:r>
    </w:p>
    <w:p w14:paraId="1BB04241" w14:textId="77777777" w:rsidR="00886EE9" w:rsidRPr="00886EE9" w:rsidRDefault="00886EE9" w:rsidP="004E5AC4">
      <w:pPr>
        <w:pStyle w:val="a6"/>
        <w:numPr>
          <w:ilvl w:val="1"/>
          <w:numId w:val="66"/>
        </w:numPr>
        <w:rPr>
          <w:rFonts w:cs="Tahoma"/>
          <w:szCs w:val="22"/>
          <w:lang w:val="el-GR"/>
        </w:rPr>
      </w:pPr>
      <w:r w:rsidRPr="00886EE9">
        <w:rPr>
          <w:rFonts w:cs="Tahoma"/>
          <w:b/>
          <w:bCs/>
          <w:szCs w:val="22"/>
          <w:lang w:val="el-GR"/>
        </w:rPr>
        <w:t>WebUI</w:t>
      </w:r>
      <w:r w:rsidRPr="00886EE9">
        <w:rPr>
          <w:rFonts w:cs="Tahoma"/>
          <w:szCs w:val="22"/>
          <w:lang w:val="el-GR"/>
        </w:rPr>
        <w:t>. Η διεπαφή θα αποτελείται από μία ή περισσότερες ιστοσελίδες και θα προορίζεται κυρίως για φορείς που δεν διαθέτουν σύστημα που να μπορεί να υποστηρίξει Web</w:t>
      </w:r>
      <w:r>
        <w:rPr>
          <w:rFonts w:cs="Tahoma"/>
          <w:szCs w:val="22"/>
          <w:lang w:val="el-GR"/>
        </w:rPr>
        <w:t xml:space="preserve"> </w:t>
      </w:r>
      <w:r w:rsidRPr="00886EE9">
        <w:rPr>
          <w:rFonts w:cs="Tahoma"/>
          <w:szCs w:val="22"/>
          <w:lang w:val="el-GR"/>
        </w:rPr>
        <w:t>Service τεχνολογίες ή / και φορείς που δεν έχουν τη δυνατότητα να επεκτείνουν το Πληροφοριακό τους Σύστημα, ώστε να εκτελούν κλήσεις σε WEB</w:t>
      </w:r>
      <w:r>
        <w:rPr>
          <w:rFonts w:cs="Tahoma"/>
          <w:szCs w:val="22"/>
          <w:lang w:val="el-GR"/>
        </w:rPr>
        <w:t xml:space="preserve"> </w:t>
      </w:r>
      <w:r w:rsidRPr="00886EE9">
        <w:rPr>
          <w:rFonts w:cs="Tahoma"/>
          <w:szCs w:val="22"/>
          <w:lang w:val="el-GR"/>
        </w:rPr>
        <w:t>Services. Μέσω των ιστοσελίδων θα φορτώνονται δεδομένα σε generic μορφές (π.χ. xml, json, csv κλπ), οι οποίες θα καθοριστούν στο παραδοτέο «Π1. Μελέτη Εφαρμογής Ανάλυση Ψηφιακών Λειτουργιών - Εφαρμογών» που θα διεξαχθεί στο πλαίσιο της Φάσης Φ1 του Έργου</w:t>
      </w:r>
      <w:r w:rsidR="0093528C">
        <w:rPr>
          <w:rFonts w:cs="Tahoma"/>
          <w:szCs w:val="22"/>
          <w:lang w:val="el-GR"/>
        </w:rPr>
        <w:t>.</w:t>
      </w:r>
      <w:r w:rsidRPr="00886EE9">
        <w:rPr>
          <w:rFonts w:cs="Tahoma"/>
          <w:szCs w:val="22"/>
          <w:lang w:val="el-GR"/>
        </w:rPr>
        <w:t xml:space="preserve"> Τα δεδομένα που θα καταχωρούνται στο Σύστημα Οικονομικών Λειτουργικών των Α.Ε.Υ. στην generic μορφή και με batch διαδικασία θα μεταφέρονται στο ΟΠΣ τρίτου φορέα (που δεν παρέχει Web</w:t>
      </w:r>
      <w:r>
        <w:rPr>
          <w:rFonts w:cs="Tahoma"/>
          <w:szCs w:val="22"/>
          <w:lang w:val="el-GR"/>
        </w:rPr>
        <w:t xml:space="preserve"> </w:t>
      </w:r>
      <w:r w:rsidRPr="00886EE9">
        <w:rPr>
          <w:rFonts w:cs="Tahoma"/>
          <w:szCs w:val="22"/>
          <w:lang w:val="el-GR"/>
        </w:rPr>
        <w:t>Service</w:t>
      </w:r>
      <w:r>
        <w:rPr>
          <w:rFonts w:cs="Tahoma"/>
          <w:szCs w:val="22"/>
          <w:lang w:val="el-GR"/>
        </w:rPr>
        <w:t xml:space="preserve"> </w:t>
      </w:r>
      <w:r w:rsidRPr="00886EE9">
        <w:rPr>
          <w:rFonts w:cs="Tahoma"/>
          <w:szCs w:val="22"/>
          <w:lang w:val="el-GR"/>
        </w:rPr>
        <w:t>Interface). Κατά τον ίδιο τρόπο, δεδομένα που χρειάζονται να δρομολογηθούν από το τρίτο ΟΠΣ στο πληροφοριακό Σύστημα Οικονομικών Λειτουργιών των Α.Ε.Υ., θα μορφοποιούνται στην generic μορφή και αντίστοιχα με batch διαδικασία θα καταχωρούνται στο Σύστημα Οικονομικών Λειτουργιών των Α.Ε.Υ.</w:t>
      </w:r>
    </w:p>
    <w:p w14:paraId="53EA6ADD" w14:textId="77777777" w:rsidR="00B843CA" w:rsidRPr="00734309" w:rsidRDefault="00B843CA" w:rsidP="00B843CA">
      <w:pPr>
        <w:spacing w:before="120"/>
        <w:rPr>
          <w:rFonts w:cs="Tahoma"/>
          <w:szCs w:val="22"/>
          <w:lang w:val="el-GR"/>
        </w:rPr>
      </w:pPr>
      <w:r w:rsidRPr="00734309">
        <w:rPr>
          <w:rFonts w:cs="Tahoma"/>
          <w:szCs w:val="22"/>
          <w:lang w:val="el-GR"/>
        </w:rPr>
        <w:t xml:space="preserve">Ο Ανάδοχος θα πρέπει να εξασφαλίσει τη διαλειτουργικότητα μεταξύ των οντοτήτων που θα αναπτυχθούν στο πλαίσιο του παρόντος έργου με συστήματα τρίτων φορέων. Στο πλαίσιο αυτό θα πρέπει να προδιαγράψει στην προσφορά του τον τρόπο και τις τεχνολογίες με τις οποίες θα υλοποιήσει την διαλειτουργικότητα. </w:t>
      </w:r>
    </w:p>
    <w:p w14:paraId="6312836A" w14:textId="77777777" w:rsidR="00B843CA" w:rsidRPr="00734309" w:rsidRDefault="00B843CA" w:rsidP="00B843CA">
      <w:pPr>
        <w:spacing w:before="120"/>
        <w:rPr>
          <w:rFonts w:cs="Tahoma"/>
          <w:szCs w:val="22"/>
          <w:lang w:val="el-GR"/>
        </w:rPr>
      </w:pPr>
      <w:r w:rsidRPr="00734309">
        <w:rPr>
          <w:rFonts w:cs="Tahoma"/>
          <w:szCs w:val="22"/>
          <w:lang w:val="el-GR"/>
        </w:rPr>
        <w:t>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Συγκεκριμένα αφορά:</w:t>
      </w:r>
    </w:p>
    <w:p w14:paraId="58485F42" w14:textId="77777777" w:rsidR="00B843CA" w:rsidRPr="00734309" w:rsidRDefault="00B843CA" w:rsidP="002D65C7">
      <w:pPr>
        <w:numPr>
          <w:ilvl w:val="0"/>
          <w:numId w:val="16"/>
        </w:numPr>
        <w:suppressAutoHyphens w:val="0"/>
        <w:spacing w:before="120" w:after="0" w:line="280" w:lineRule="atLeast"/>
        <w:rPr>
          <w:rFonts w:cs="Tahoma"/>
          <w:szCs w:val="22"/>
          <w:lang w:val="el-GR"/>
        </w:rPr>
      </w:pPr>
      <w:r w:rsidRPr="00734309">
        <w:rPr>
          <w:rFonts w:cs="Tahoma"/>
          <w:szCs w:val="22"/>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6B7B5A70" w14:textId="77777777" w:rsidR="00B843CA" w:rsidRPr="00734309" w:rsidRDefault="00B843CA" w:rsidP="002D65C7">
      <w:pPr>
        <w:numPr>
          <w:ilvl w:val="0"/>
          <w:numId w:val="16"/>
        </w:numPr>
        <w:suppressAutoHyphens w:val="0"/>
        <w:spacing w:before="120" w:after="0" w:line="280" w:lineRule="atLeast"/>
        <w:rPr>
          <w:rFonts w:cs="Tahoma"/>
          <w:szCs w:val="22"/>
          <w:lang w:val="el-GR"/>
        </w:rPr>
      </w:pPr>
      <w:r w:rsidRPr="00734309">
        <w:rPr>
          <w:rFonts w:cs="Tahoma"/>
          <w:szCs w:val="22"/>
          <w:lang w:val="el-GR"/>
        </w:rPr>
        <w:t>Ένα σαφώς προσδιορισμένο και καθορισμένο τρόπο για την:</w:t>
      </w:r>
    </w:p>
    <w:p w14:paraId="7649775D" w14:textId="77777777" w:rsidR="00B843CA" w:rsidRPr="00734309" w:rsidRDefault="00B843CA" w:rsidP="002D65C7">
      <w:pPr>
        <w:numPr>
          <w:ilvl w:val="1"/>
          <w:numId w:val="16"/>
        </w:numPr>
        <w:suppressAutoHyphens w:val="0"/>
        <w:spacing w:before="120" w:after="0" w:line="280" w:lineRule="atLeast"/>
        <w:rPr>
          <w:rFonts w:cs="Tahoma"/>
          <w:szCs w:val="22"/>
          <w:lang w:val="el-GR"/>
        </w:rPr>
      </w:pPr>
      <w:r w:rsidRPr="00734309">
        <w:rPr>
          <w:rFonts w:cs="Tahoma"/>
          <w:szCs w:val="22"/>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7B753493" w14:textId="77777777" w:rsidR="00B843CA" w:rsidRPr="00734309" w:rsidRDefault="00B843CA" w:rsidP="002D65C7">
      <w:pPr>
        <w:numPr>
          <w:ilvl w:val="1"/>
          <w:numId w:val="16"/>
        </w:numPr>
        <w:suppressAutoHyphens w:val="0"/>
        <w:spacing w:before="120" w:after="0" w:line="280" w:lineRule="atLeast"/>
        <w:rPr>
          <w:rFonts w:cs="Tahoma"/>
          <w:szCs w:val="22"/>
          <w:lang w:val="el-GR"/>
        </w:rPr>
      </w:pPr>
      <w:r w:rsidRPr="00734309">
        <w:rPr>
          <w:rFonts w:cs="Tahoma"/>
          <w:szCs w:val="22"/>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5A6EED1A" w14:textId="77777777" w:rsidR="00B843CA" w:rsidRPr="00734309" w:rsidRDefault="00B843CA" w:rsidP="002D65C7">
      <w:pPr>
        <w:numPr>
          <w:ilvl w:val="1"/>
          <w:numId w:val="16"/>
        </w:numPr>
        <w:suppressAutoHyphens w:val="0"/>
        <w:spacing w:before="120" w:after="0" w:line="280" w:lineRule="atLeast"/>
        <w:rPr>
          <w:rFonts w:cs="Tahoma"/>
          <w:szCs w:val="22"/>
          <w:lang w:val="el-GR"/>
        </w:rPr>
      </w:pPr>
      <w:r w:rsidRPr="00734309">
        <w:rPr>
          <w:rFonts w:cs="Tahoma"/>
          <w:szCs w:val="22"/>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6C8AE877" w14:textId="77777777" w:rsidR="00B843CA" w:rsidRPr="00734309" w:rsidRDefault="00B843CA" w:rsidP="00805587">
      <w:pPr>
        <w:spacing w:after="60" w:line="312" w:lineRule="auto"/>
        <w:rPr>
          <w:rFonts w:cs="Tahoma"/>
          <w:szCs w:val="22"/>
          <w:lang w:val="el-GR"/>
        </w:rPr>
      </w:pPr>
      <w:r w:rsidRPr="00734309">
        <w:rPr>
          <w:rFonts w:cs="Tahoma"/>
          <w:szCs w:val="22"/>
          <w:lang w:val="el-GR"/>
        </w:rPr>
        <w:t>Κατά το σχεδιασμό και την υλοποίηση του Έργου θα πρέπει να ακολουθηθούν τα κάτωθι:</w:t>
      </w:r>
    </w:p>
    <w:p w14:paraId="28051E42" w14:textId="77777777" w:rsidR="00B843CA" w:rsidRPr="00734309" w:rsidRDefault="00B843CA" w:rsidP="002D65C7">
      <w:pPr>
        <w:numPr>
          <w:ilvl w:val="0"/>
          <w:numId w:val="15"/>
        </w:numPr>
        <w:suppressAutoHyphens w:val="0"/>
        <w:spacing w:after="60" w:line="312" w:lineRule="auto"/>
        <w:ind w:left="714" w:hanging="357"/>
        <w:rPr>
          <w:rFonts w:cs="Tahoma"/>
          <w:szCs w:val="22"/>
          <w:lang w:val="el-GR"/>
        </w:rPr>
      </w:pPr>
      <w:r w:rsidRPr="00734309">
        <w:rPr>
          <w:rFonts w:cs="Tahoma"/>
          <w:szCs w:val="22"/>
          <w:lang w:val="el-GR"/>
        </w:rPr>
        <w:t>Η εναρμόνιση με τις αρχές σχεδίασης και τα τεχνολογικά πρότυπα του Πλαισίου Διαλειτουργικότητας &amp; Υπηρεσιών Ηλεκτρονικών Συναλλαγών (ΠΔ&amp;ΥΗΣ) (</w:t>
      </w:r>
      <w:hyperlink r:id="rId36" w:history="1">
        <w:r w:rsidRPr="00734309">
          <w:rPr>
            <w:rFonts w:cs="Tahoma"/>
            <w:szCs w:val="22"/>
          </w:rPr>
          <w:t>http</w:t>
        </w:r>
        <w:r w:rsidRPr="00734309">
          <w:rPr>
            <w:rFonts w:cs="Tahoma"/>
            <w:szCs w:val="22"/>
            <w:lang w:val="el-GR"/>
          </w:rPr>
          <w:t>://</w:t>
        </w:r>
        <w:r w:rsidRPr="00734309">
          <w:rPr>
            <w:rFonts w:cs="Tahoma"/>
            <w:szCs w:val="22"/>
          </w:rPr>
          <w:t>www</w:t>
        </w:r>
        <w:r w:rsidRPr="00734309">
          <w:rPr>
            <w:rFonts w:cs="Tahoma"/>
            <w:szCs w:val="22"/>
            <w:lang w:val="el-GR"/>
          </w:rPr>
          <w:t>.</w:t>
        </w:r>
        <w:r w:rsidRPr="00734309">
          <w:rPr>
            <w:rFonts w:cs="Tahoma"/>
            <w:szCs w:val="22"/>
          </w:rPr>
          <w:t>e</w:t>
        </w:r>
        <w:r w:rsidRPr="00734309">
          <w:rPr>
            <w:rFonts w:cs="Tahoma"/>
            <w:szCs w:val="22"/>
            <w:lang w:val="el-GR"/>
          </w:rPr>
          <w:t>-</w:t>
        </w:r>
        <w:r w:rsidRPr="00734309">
          <w:rPr>
            <w:rFonts w:cs="Tahoma"/>
            <w:szCs w:val="22"/>
          </w:rPr>
          <w:t>gif</w:t>
        </w:r>
        <w:r w:rsidRPr="00734309">
          <w:rPr>
            <w:rFonts w:cs="Tahoma"/>
            <w:szCs w:val="22"/>
            <w:lang w:val="el-GR"/>
          </w:rPr>
          <w:t>.</w:t>
        </w:r>
        <w:r w:rsidRPr="00734309">
          <w:rPr>
            <w:rFonts w:cs="Tahoma"/>
            <w:szCs w:val="22"/>
          </w:rPr>
          <w:t>gov</w:t>
        </w:r>
        <w:r w:rsidRPr="00734309">
          <w:rPr>
            <w:rFonts w:cs="Tahoma"/>
            <w:szCs w:val="22"/>
            <w:lang w:val="el-GR"/>
          </w:rPr>
          <w:t>.</w:t>
        </w:r>
        <w:r w:rsidRPr="00734309">
          <w:rPr>
            <w:rFonts w:cs="Tahoma"/>
            <w:szCs w:val="22"/>
          </w:rPr>
          <w:t>gr</w:t>
        </w:r>
      </w:hyperlink>
      <w:r w:rsidRPr="00734309">
        <w:rPr>
          <w:rFonts w:cs="Tahoma"/>
          <w:szCs w:val="22"/>
          <w:lang w:val="el-GR"/>
        </w:rPr>
        <w:t>).</w:t>
      </w:r>
    </w:p>
    <w:p w14:paraId="67669BB9" w14:textId="77777777" w:rsidR="00B843CA" w:rsidRPr="00734309" w:rsidRDefault="00B843CA" w:rsidP="002D65C7">
      <w:pPr>
        <w:numPr>
          <w:ilvl w:val="0"/>
          <w:numId w:val="15"/>
        </w:numPr>
        <w:suppressAutoHyphens w:val="0"/>
        <w:spacing w:after="60" w:line="312" w:lineRule="auto"/>
        <w:ind w:left="714" w:hanging="357"/>
        <w:rPr>
          <w:rFonts w:cs="Tahoma"/>
          <w:szCs w:val="22"/>
          <w:lang w:val="el-GR"/>
        </w:rPr>
      </w:pPr>
      <w:r w:rsidRPr="00734309">
        <w:rPr>
          <w:rFonts w:cs="Tahoma"/>
          <w:szCs w:val="22"/>
          <w:lang w:val="el-GR"/>
        </w:rPr>
        <w:lastRenderedPageBreak/>
        <w:t xml:space="preserve">Θα πρέπει να υλοποιηθεί </w:t>
      </w:r>
      <w:r w:rsidRPr="00734309">
        <w:rPr>
          <w:rFonts w:cs="Tahoma"/>
          <w:b/>
          <w:szCs w:val="22"/>
          <w:lang w:val="el-GR"/>
        </w:rPr>
        <w:t>σχήμα διαλειτουργικότητας</w:t>
      </w:r>
      <w:r w:rsidRPr="00734309">
        <w:rPr>
          <w:rFonts w:cs="Tahoma"/>
          <w:szCs w:val="22"/>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734309">
        <w:rPr>
          <w:rFonts w:cs="Tahoma"/>
          <w:szCs w:val="22"/>
        </w:rPr>
        <w:t>migration</w:t>
      </w:r>
      <w:r w:rsidRPr="00734309">
        <w:rPr>
          <w:rFonts w:cs="Tahoma"/>
          <w:szCs w:val="22"/>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6670E890" w14:textId="77777777" w:rsidR="00B843CA" w:rsidRPr="00734309" w:rsidRDefault="00B843CA" w:rsidP="00805587">
      <w:pPr>
        <w:spacing w:after="60" w:line="312" w:lineRule="auto"/>
        <w:ind w:left="709"/>
        <w:rPr>
          <w:rFonts w:cs="Tahoma"/>
          <w:szCs w:val="22"/>
          <w:lang w:val="el-GR"/>
        </w:rPr>
      </w:pPr>
      <w:r w:rsidRPr="00734309">
        <w:rPr>
          <w:rFonts w:cs="Tahoma"/>
          <w:szCs w:val="22"/>
          <w:lang w:val="el-GR"/>
        </w:rPr>
        <w:t>Στην περίπτωση Web Services βασισμένων σε SOAP:</w:t>
      </w:r>
    </w:p>
    <w:p w14:paraId="1496CCC8" w14:textId="77777777" w:rsidR="00B843CA" w:rsidRPr="00734309" w:rsidRDefault="00B843CA" w:rsidP="002D65C7">
      <w:pPr>
        <w:numPr>
          <w:ilvl w:val="0"/>
          <w:numId w:val="14"/>
        </w:numPr>
        <w:tabs>
          <w:tab w:val="clear" w:pos="1136"/>
        </w:tabs>
        <w:suppressAutoHyphens w:val="0"/>
        <w:spacing w:after="60" w:line="312" w:lineRule="auto"/>
        <w:ind w:left="1276" w:hanging="283"/>
        <w:rPr>
          <w:rFonts w:cs="Tahoma"/>
          <w:szCs w:val="22"/>
          <w:lang w:val="el-GR"/>
        </w:rPr>
      </w:pPr>
      <w:r w:rsidRPr="00734309">
        <w:rPr>
          <w:rFonts w:cs="Tahoma"/>
          <w:szCs w:val="22"/>
        </w:rPr>
        <w:t>XML</w:t>
      </w:r>
      <w:r w:rsidRPr="00734309">
        <w:rPr>
          <w:rFonts w:cs="Tahoma"/>
          <w:szCs w:val="22"/>
          <w:lang w:val="el-GR"/>
        </w:rPr>
        <w:t xml:space="preserve">, που περιλαμβάνει βασική </w:t>
      </w:r>
      <w:r w:rsidRPr="00734309">
        <w:rPr>
          <w:rFonts w:cs="Tahoma"/>
          <w:szCs w:val="22"/>
        </w:rPr>
        <w:t>XML</w:t>
      </w:r>
      <w:r w:rsidRPr="00734309">
        <w:rPr>
          <w:rFonts w:cs="Tahoma"/>
          <w:szCs w:val="22"/>
          <w:lang w:val="el-GR"/>
        </w:rPr>
        <w:t xml:space="preserve">, </w:t>
      </w:r>
      <w:r w:rsidRPr="00734309">
        <w:rPr>
          <w:rFonts w:cs="Tahoma"/>
          <w:szCs w:val="22"/>
        </w:rPr>
        <w:t>XMLschemas</w:t>
      </w:r>
      <w:r w:rsidRPr="00734309">
        <w:rPr>
          <w:rFonts w:cs="Tahoma"/>
          <w:szCs w:val="22"/>
          <w:lang w:val="el-GR"/>
        </w:rPr>
        <w:t xml:space="preserve"> και </w:t>
      </w:r>
      <w:r w:rsidRPr="00734309">
        <w:rPr>
          <w:rFonts w:cs="Tahoma"/>
          <w:szCs w:val="22"/>
        </w:rPr>
        <w:t>XMLparsers</w:t>
      </w:r>
      <w:r w:rsidRPr="00734309">
        <w:rPr>
          <w:rFonts w:cs="Tahoma"/>
          <w:szCs w:val="22"/>
          <w:lang w:val="el-GR"/>
        </w:rPr>
        <w:t>, για τη δόμηση/μορφοποίηση ανταλλασσόμενων δεδομένων</w:t>
      </w:r>
    </w:p>
    <w:p w14:paraId="783AE0C8" w14:textId="77777777" w:rsidR="00B843CA" w:rsidRPr="00734309" w:rsidRDefault="00B843CA" w:rsidP="002D65C7">
      <w:pPr>
        <w:numPr>
          <w:ilvl w:val="0"/>
          <w:numId w:val="14"/>
        </w:numPr>
        <w:tabs>
          <w:tab w:val="clear" w:pos="1136"/>
        </w:tabs>
        <w:suppressAutoHyphens w:val="0"/>
        <w:spacing w:after="60" w:line="312" w:lineRule="auto"/>
        <w:ind w:left="1276" w:hanging="283"/>
        <w:rPr>
          <w:rFonts w:cs="Tahoma"/>
          <w:szCs w:val="22"/>
          <w:lang w:val="el-GR"/>
        </w:rPr>
      </w:pPr>
      <w:r w:rsidRPr="00734309">
        <w:rPr>
          <w:rFonts w:cs="Tahoma"/>
          <w:szCs w:val="22"/>
        </w:rPr>
        <w:t>SOAP</w:t>
      </w:r>
      <w:r w:rsidRPr="00734309">
        <w:rPr>
          <w:rFonts w:cs="Tahoma"/>
          <w:szCs w:val="22"/>
          <w:lang w:val="el-GR"/>
        </w:rPr>
        <w:t xml:space="preserve"> (</w:t>
      </w:r>
      <w:r w:rsidRPr="00734309">
        <w:rPr>
          <w:rFonts w:cs="Tahoma"/>
          <w:szCs w:val="22"/>
        </w:rPr>
        <w:t>SimpleObjectAccessProtocol</w:t>
      </w:r>
      <w:r w:rsidRPr="00734309">
        <w:rPr>
          <w:rFonts w:cs="Tahoma"/>
          <w:szCs w:val="22"/>
          <w:lang w:val="el-GR"/>
        </w:rPr>
        <w:t xml:space="preserve">), που αποτελεί ένα πρωτόκολλο (βασισμένο σε </w:t>
      </w:r>
      <w:r w:rsidRPr="00734309">
        <w:rPr>
          <w:rFonts w:cs="Tahoma"/>
          <w:szCs w:val="22"/>
        </w:rPr>
        <w:t>XML</w:t>
      </w:r>
      <w:r w:rsidRPr="00734309">
        <w:rPr>
          <w:rFonts w:cs="Tahoma"/>
          <w:szCs w:val="22"/>
          <w:lang w:val="el-GR"/>
        </w:rPr>
        <w:t xml:space="preserve">) για την ανταλλαγή δομημένης πληροφορίας μεταξύ εφαρμογών μέσω </w:t>
      </w:r>
      <w:r w:rsidRPr="00734309">
        <w:rPr>
          <w:rFonts w:cs="Tahoma"/>
          <w:szCs w:val="22"/>
        </w:rPr>
        <w:t>web</w:t>
      </w:r>
      <w:r w:rsidRPr="00734309">
        <w:rPr>
          <w:rFonts w:cs="Tahoma"/>
          <w:szCs w:val="22"/>
          <w:lang w:val="el-GR"/>
        </w:rPr>
        <w:t>-</w:t>
      </w:r>
      <w:r w:rsidRPr="00734309">
        <w:rPr>
          <w:rFonts w:cs="Tahoma"/>
          <w:szCs w:val="22"/>
        </w:rPr>
        <w:t>services</w:t>
      </w:r>
    </w:p>
    <w:p w14:paraId="05CE477B" w14:textId="77777777" w:rsidR="00B843CA" w:rsidRPr="00734309" w:rsidRDefault="00B843CA" w:rsidP="002D65C7">
      <w:pPr>
        <w:numPr>
          <w:ilvl w:val="0"/>
          <w:numId w:val="14"/>
        </w:numPr>
        <w:tabs>
          <w:tab w:val="clear" w:pos="1136"/>
        </w:tabs>
        <w:suppressAutoHyphens w:val="0"/>
        <w:spacing w:after="60" w:line="312" w:lineRule="auto"/>
        <w:ind w:left="1276" w:hanging="283"/>
        <w:rPr>
          <w:rFonts w:cs="Tahoma"/>
          <w:szCs w:val="22"/>
          <w:lang w:val="el-GR"/>
        </w:rPr>
      </w:pPr>
      <w:r w:rsidRPr="00734309">
        <w:rPr>
          <w:rFonts w:cs="Tahoma"/>
          <w:szCs w:val="22"/>
        </w:rPr>
        <w:t>WSDL</w:t>
      </w:r>
      <w:r w:rsidRPr="00734309">
        <w:rPr>
          <w:rFonts w:cs="Tahoma"/>
          <w:szCs w:val="22"/>
          <w:lang w:val="el-GR"/>
        </w:rPr>
        <w:t xml:space="preserve"> (</w:t>
      </w:r>
      <w:r w:rsidRPr="00734309">
        <w:rPr>
          <w:rFonts w:cs="Tahoma"/>
          <w:szCs w:val="22"/>
        </w:rPr>
        <w:t>WebServicesDescriptionLanguages</w:t>
      </w:r>
      <w:r w:rsidRPr="00734309">
        <w:rPr>
          <w:rFonts w:cs="Tahoma"/>
          <w:szCs w:val="22"/>
          <w:lang w:val="el-GR"/>
        </w:rPr>
        <w:t xml:space="preserve">) για την περιγραφή των μηνυμάτων, λειτουργιών και τις αντιστοιχήσεις πρωτοκόλλων των </w:t>
      </w:r>
      <w:r w:rsidRPr="00734309">
        <w:rPr>
          <w:rFonts w:cs="Tahoma"/>
          <w:szCs w:val="22"/>
        </w:rPr>
        <w:t>web</w:t>
      </w:r>
      <w:r w:rsidRPr="00734309">
        <w:rPr>
          <w:rFonts w:cs="Tahoma"/>
          <w:szCs w:val="22"/>
          <w:lang w:val="el-GR"/>
        </w:rPr>
        <w:t>-</w:t>
      </w:r>
      <w:r w:rsidRPr="00734309">
        <w:rPr>
          <w:rFonts w:cs="Tahoma"/>
          <w:szCs w:val="22"/>
        </w:rPr>
        <w:t>services</w:t>
      </w:r>
      <w:r w:rsidRPr="00734309">
        <w:rPr>
          <w:rFonts w:cs="Tahoma"/>
          <w:szCs w:val="22"/>
          <w:lang w:val="el-GR"/>
        </w:rPr>
        <w:t>.</w:t>
      </w:r>
    </w:p>
    <w:p w14:paraId="5598DFAC" w14:textId="77777777" w:rsidR="00B843CA" w:rsidRPr="00734309" w:rsidRDefault="00B843CA" w:rsidP="00805587">
      <w:pPr>
        <w:spacing w:after="60" w:line="312" w:lineRule="auto"/>
        <w:ind w:left="737"/>
        <w:rPr>
          <w:rFonts w:cs="Tahoma"/>
          <w:szCs w:val="22"/>
          <w:lang w:val="el-GR"/>
        </w:rPr>
      </w:pPr>
      <w:r w:rsidRPr="00734309">
        <w:rPr>
          <w:rFonts w:cs="Tahoma"/>
          <w:szCs w:val="22"/>
          <w:lang w:val="el-GR"/>
        </w:rPr>
        <w:t>Στην περίπτωση Web Services βασισμένων σε REST:</w:t>
      </w:r>
    </w:p>
    <w:p w14:paraId="64C9A6D8" w14:textId="77777777" w:rsidR="00B843CA" w:rsidRPr="00734309" w:rsidRDefault="00B843CA" w:rsidP="002D65C7">
      <w:pPr>
        <w:numPr>
          <w:ilvl w:val="1"/>
          <w:numId w:val="17"/>
        </w:numPr>
        <w:suppressAutoHyphens w:val="0"/>
        <w:spacing w:after="60" w:line="312" w:lineRule="auto"/>
        <w:rPr>
          <w:rFonts w:cs="Tahoma"/>
          <w:szCs w:val="22"/>
        </w:rPr>
      </w:pPr>
      <w:r w:rsidRPr="00734309">
        <w:rPr>
          <w:rFonts w:cs="Tahoma"/>
          <w:szCs w:val="22"/>
        </w:rPr>
        <w:t>JSON over HTTP</w:t>
      </w:r>
    </w:p>
    <w:p w14:paraId="271292BF" w14:textId="77777777" w:rsidR="00B843CA" w:rsidRPr="00734309" w:rsidRDefault="00B843CA" w:rsidP="002D65C7">
      <w:pPr>
        <w:numPr>
          <w:ilvl w:val="0"/>
          <w:numId w:val="15"/>
        </w:numPr>
        <w:suppressAutoHyphens w:val="0"/>
        <w:spacing w:after="60" w:line="312" w:lineRule="auto"/>
        <w:ind w:left="714" w:hanging="357"/>
        <w:rPr>
          <w:rFonts w:cs="Tahoma"/>
          <w:szCs w:val="22"/>
          <w:lang w:val="el-GR"/>
        </w:rPr>
      </w:pPr>
      <w:r w:rsidRPr="00734309">
        <w:rPr>
          <w:rFonts w:cs="Tahoma"/>
          <w:szCs w:val="22"/>
          <w:lang w:val="el-GR"/>
        </w:rPr>
        <w:t>Ο Ανάδοχος του έργου, σε συνεργασία με το Υπουργείο Εξωτερικών και τον εκάστοτε Φορέα Διαλειτουργικότητας, θα καθορίσουν τα δεδομένα που απαιτούνται για ανταλλαγή, καθώς και την μορφή αυτών.</w:t>
      </w:r>
    </w:p>
    <w:p w14:paraId="0E9480E8" w14:textId="77777777" w:rsidR="00B843CA" w:rsidRPr="00734309" w:rsidRDefault="00B843CA" w:rsidP="002D65C7">
      <w:pPr>
        <w:numPr>
          <w:ilvl w:val="0"/>
          <w:numId w:val="15"/>
        </w:numPr>
        <w:suppressAutoHyphens w:val="0"/>
        <w:spacing w:after="60" w:line="312" w:lineRule="auto"/>
        <w:rPr>
          <w:rFonts w:cs="Tahoma"/>
          <w:szCs w:val="22"/>
          <w:lang w:val="el-GR"/>
        </w:rPr>
      </w:pPr>
      <w:r w:rsidRPr="00734309">
        <w:rPr>
          <w:rFonts w:cs="Tahoma"/>
          <w:szCs w:val="22"/>
          <w:lang w:val="el-GR"/>
        </w:rPr>
        <w:t>Ο Ανάδοχος θα δημιουργήσει και θα δοκιμάζει τα σχετικά APIs που θα παραδίδει και θα εκπαιδεύει στην χρήση τους τα στελέχη του Υπουργείου Εξωτερικών π.χ για την παροχή πληροφοριών σε τρίτους, και επίσης θα εφαρμόζει τα μέτρα ασφάλειας και πρόσβασης.</w:t>
      </w:r>
    </w:p>
    <w:p w14:paraId="7221FDC0" w14:textId="77777777" w:rsidR="00B843CA" w:rsidRPr="00734309" w:rsidRDefault="00B843CA" w:rsidP="002D65C7">
      <w:pPr>
        <w:numPr>
          <w:ilvl w:val="0"/>
          <w:numId w:val="15"/>
        </w:numPr>
        <w:suppressAutoHyphens w:val="0"/>
        <w:spacing w:after="60" w:line="312" w:lineRule="auto"/>
        <w:ind w:left="714" w:hanging="357"/>
        <w:rPr>
          <w:rFonts w:cs="Tahoma"/>
          <w:szCs w:val="22"/>
          <w:lang w:val="el-GR"/>
        </w:rPr>
      </w:pPr>
      <w:r w:rsidRPr="00734309">
        <w:rPr>
          <w:rFonts w:cs="Tahoma"/>
          <w:szCs w:val="22"/>
          <w:lang w:val="el-GR"/>
        </w:rPr>
        <w:t>Εάν οι άλλοι φορείς έχουν δημιουργήσει σύγχρονες υποδομές διαλειτουργικότητας, που περιλαμβάνουν τα δεδομένα που απαιτούνται για την λειτουργία του παρόντος έργου, ο Ανάδοχος θα τις προσαρμόσει και θα τις ενσωματώσει κατάλληλα.</w:t>
      </w:r>
    </w:p>
    <w:p w14:paraId="1D1094CE" w14:textId="77777777" w:rsidR="00B843CA" w:rsidRDefault="00B843CA" w:rsidP="00B843CA">
      <w:pPr>
        <w:spacing w:before="60" w:after="60"/>
        <w:rPr>
          <w:rFonts w:cs="Tahoma"/>
          <w:szCs w:val="22"/>
          <w:lang w:val="el-GR"/>
        </w:rPr>
      </w:pPr>
      <w:r w:rsidRPr="00734309">
        <w:rPr>
          <w:rFonts w:cs="Tahoma"/>
          <w:szCs w:val="22"/>
          <w:lang w:val="el-GR"/>
        </w:rPr>
        <w:t xml:space="preserve">Στο πλαίσιο αυτό θα παρασχεθούν οι κατάλληλες </w:t>
      </w:r>
      <w:r w:rsidRPr="00734309">
        <w:rPr>
          <w:rFonts w:cs="Tahoma"/>
          <w:b/>
          <w:szCs w:val="22"/>
          <w:lang w:val="el-GR"/>
        </w:rPr>
        <w:t>διεπαφές</w:t>
      </w:r>
      <w:r w:rsidRPr="00734309">
        <w:rPr>
          <w:rFonts w:cs="Tahoma"/>
          <w:szCs w:val="22"/>
          <w:lang w:val="el-GR"/>
        </w:rPr>
        <w:t xml:space="preserve"> (π.χ. επαρκώς τεκμηριωμένα </w:t>
      </w:r>
      <w:r w:rsidRPr="00734309">
        <w:rPr>
          <w:rFonts w:cs="Tahoma"/>
          <w:szCs w:val="22"/>
        </w:rPr>
        <w:t>APIs</w:t>
      </w:r>
      <w:r w:rsidRPr="00734309">
        <w:rPr>
          <w:rFonts w:cs="Tahoma"/>
          <w:szCs w:val="22"/>
          <w:lang w:val="el-GR"/>
        </w:rPr>
        <w:t xml:space="preserve"> – </w:t>
      </w:r>
      <w:r w:rsidRPr="00734309">
        <w:rPr>
          <w:rFonts w:cs="Tahoma"/>
          <w:szCs w:val="22"/>
        </w:rPr>
        <w:t>Application</w:t>
      </w:r>
      <w:r w:rsidRPr="00734309">
        <w:rPr>
          <w:rFonts w:cs="Tahoma"/>
          <w:szCs w:val="22"/>
          <w:lang w:val="el-GR"/>
        </w:rPr>
        <w:t xml:space="preserve"> </w:t>
      </w:r>
      <w:r w:rsidRPr="00734309">
        <w:rPr>
          <w:rFonts w:cs="Tahoma"/>
          <w:szCs w:val="22"/>
        </w:rPr>
        <w:t>Programming</w:t>
      </w:r>
      <w:r w:rsidRPr="00734309">
        <w:rPr>
          <w:rFonts w:cs="Tahoma"/>
          <w:szCs w:val="22"/>
          <w:lang w:val="el-GR"/>
        </w:rPr>
        <w:t xml:space="preserve"> </w:t>
      </w:r>
      <w:r w:rsidRPr="00734309">
        <w:rPr>
          <w:rFonts w:cs="Tahoma"/>
          <w:szCs w:val="22"/>
        </w:rPr>
        <w:t>Interface</w:t>
      </w:r>
      <w:r w:rsidRPr="00734309">
        <w:rPr>
          <w:rFonts w:cs="Tahoma"/>
          <w:szCs w:val="22"/>
          <w:lang w:val="el-GR"/>
        </w:rPr>
        <w:t>) τα οποία θα επιτρέπουν την ολοκλήρωση/ διασύνδεση με τρίτες εφαρμογές (</w:t>
      </w:r>
      <w:r w:rsidRPr="00734309">
        <w:rPr>
          <w:rFonts w:cs="Tahoma"/>
          <w:szCs w:val="22"/>
        </w:rPr>
        <w:t>public</w:t>
      </w:r>
      <w:r w:rsidRPr="00734309">
        <w:rPr>
          <w:rFonts w:cs="Tahoma"/>
          <w:szCs w:val="22"/>
          <w:lang w:val="el-GR"/>
        </w:rPr>
        <w:t xml:space="preserve"> </w:t>
      </w:r>
      <w:r w:rsidRPr="00734309">
        <w:rPr>
          <w:rFonts w:cs="Tahoma"/>
          <w:szCs w:val="22"/>
        </w:rPr>
        <w:t>API</w:t>
      </w:r>
      <w:r w:rsidRPr="00734309">
        <w:rPr>
          <w:rFonts w:cs="Tahoma"/>
          <w:szCs w:val="22"/>
          <w:lang w:val="el-GR"/>
        </w:rPr>
        <w:t xml:space="preserve">) ή/και </w:t>
      </w:r>
      <w:r w:rsidR="00393322">
        <w:rPr>
          <w:rFonts w:cs="Tahoma"/>
          <w:szCs w:val="22"/>
          <w:lang w:val="el-GR"/>
        </w:rPr>
        <w:t xml:space="preserve">άλλες </w:t>
      </w:r>
      <w:r w:rsidRPr="00734309">
        <w:rPr>
          <w:rFonts w:cs="Tahoma"/>
          <w:szCs w:val="22"/>
          <w:lang w:val="el-GR"/>
        </w:rPr>
        <w:t>Λειτουργικές περιοχές (</w:t>
      </w:r>
      <w:r w:rsidRPr="00734309">
        <w:rPr>
          <w:rFonts w:cs="Tahoma"/>
          <w:szCs w:val="22"/>
        </w:rPr>
        <w:t>intranet</w:t>
      </w:r>
      <w:r w:rsidRPr="00734309">
        <w:rPr>
          <w:rFonts w:cs="Tahoma"/>
          <w:szCs w:val="22"/>
          <w:lang w:val="el-GR"/>
        </w:rPr>
        <w:t xml:space="preserve"> </w:t>
      </w:r>
      <w:r w:rsidRPr="00734309">
        <w:rPr>
          <w:rFonts w:cs="Tahoma"/>
          <w:szCs w:val="22"/>
        </w:rPr>
        <w:t>API</w:t>
      </w:r>
      <w:r w:rsidRPr="00734309">
        <w:rPr>
          <w:rFonts w:cs="Tahoma"/>
          <w:szCs w:val="22"/>
          <w:lang w:val="el-GR"/>
        </w:rPr>
        <w:t xml:space="preserve">) και τα οποία θα υλοποιηθούν με </w:t>
      </w:r>
      <w:r w:rsidRPr="00734309">
        <w:rPr>
          <w:rFonts w:cs="Tahoma"/>
          <w:szCs w:val="22"/>
        </w:rPr>
        <w:t>web</w:t>
      </w:r>
      <w:r w:rsidRPr="00734309">
        <w:rPr>
          <w:rFonts w:cs="Tahoma"/>
          <w:szCs w:val="22"/>
          <w:lang w:val="el-GR"/>
        </w:rPr>
        <w:t xml:space="preserve"> </w:t>
      </w:r>
      <w:r w:rsidRPr="00734309">
        <w:rPr>
          <w:rFonts w:cs="Tahoma"/>
          <w:szCs w:val="22"/>
        </w:rPr>
        <w:t>services</w:t>
      </w:r>
      <w:r w:rsidRPr="00734309">
        <w:rPr>
          <w:rFonts w:cs="Tahoma"/>
          <w:szCs w:val="22"/>
          <w:lang w:val="el-GR"/>
        </w:rPr>
        <w:t xml:space="preserve"> (</w:t>
      </w:r>
      <w:r w:rsidRPr="00734309">
        <w:rPr>
          <w:rFonts w:cs="Tahoma"/>
          <w:szCs w:val="22"/>
        </w:rPr>
        <w:t>SOAP</w:t>
      </w:r>
      <w:r w:rsidRPr="00734309">
        <w:rPr>
          <w:rFonts w:cs="Tahoma"/>
          <w:szCs w:val="22"/>
          <w:lang w:val="el-GR"/>
        </w:rPr>
        <w:t xml:space="preserve">, </w:t>
      </w:r>
      <w:r w:rsidRPr="00734309">
        <w:rPr>
          <w:rFonts w:cs="Tahoma"/>
          <w:szCs w:val="22"/>
        </w:rPr>
        <w:t>REST</w:t>
      </w:r>
      <w:r w:rsidRPr="00734309">
        <w:rPr>
          <w:rFonts w:cs="Tahoma"/>
          <w:szCs w:val="22"/>
          <w:lang w:val="el-GR"/>
        </w:rPr>
        <w:t>, χωρίς να αποκλείονται άλλα πρωτόκολλα, εάν χρειαστεί).</w:t>
      </w:r>
    </w:p>
    <w:p w14:paraId="20296599" w14:textId="77777777" w:rsidR="00886EE9" w:rsidRDefault="00886EE9" w:rsidP="00B843CA">
      <w:pPr>
        <w:spacing w:before="60" w:after="60"/>
        <w:rPr>
          <w:rFonts w:cs="Tahoma"/>
          <w:szCs w:val="22"/>
          <w:lang w:val="el-GR"/>
        </w:rPr>
      </w:pPr>
    </w:p>
    <w:p w14:paraId="6F2B7259" w14:textId="77777777" w:rsidR="00441754" w:rsidRPr="00B62EDB" w:rsidRDefault="00441754" w:rsidP="001D389E">
      <w:pPr>
        <w:pStyle w:val="3"/>
        <w:numPr>
          <w:ilvl w:val="1"/>
          <w:numId w:val="52"/>
        </w:numPr>
        <w:rPr>
          <w:rFonts w:ascii="Tahoma" w:eastAsia="SimSun" w:hAnsi="Tahoma" w:cs="Tahoma"/>
          <w:sz w:val="24"/>
          <w:szCs w:val="24"/>
          <w:lang w:val="el-GR"/>
        </w:rPr>
      </w:pPr>
      <w:bookmarkStart w:id="1930" w:name="_Toc26271732"/>
      <w:bookmarkStart w:id="1931" w:name="_Toc26271733"/>
      <w:bookmarkStart w:id="1932" w:name="_Toc26271734"/>
      <w:bookmarkStart w:id="1933" w:name="_Toc54262955"/>
      <w:bookmarkStart w:id="1934" w:name="_Toc53351897"/>
      <w:bookmarkStart w:id="1935" w:name="_Toc52128826"/>
      <w:bookmarkStart w:id="1936" w:name="_Toc56553087"/>
      <w:bookmarkStart w:id="1937" w:name="_Ref64617943"/>
      <w:bookmarkStart w:id="1938" w:name="_Toc81915095"/>
      <w:bookmarkEnd w:id="1921"/>
      <w:bookmarkEnd w:id="1922"/>
      <w:bookmarkEnd w:id="1923"/>
      <w:bookmarkEnd w:id="1924"/>
      <w:bookmarkEnd w:id="1925"/>
      <w:bookmarkEnd w:id="1926"/>
      <w:bookmarkEnd w:id="1927"/>
      <w:bookmarkEnd w:id="1928"/>
      <w:bookmarkEnd w:id="1929"/>
      <w:bookmarkEnd w:id="1930"/>
      <w:bookmarkEnd w:id="1931"/>
      <w:bookmarkEnd w:id="1932"/>
      <w:r w:rsidRPr="00B62EDB">
        <w:rPr>
          <w:rFonts w:ascii="Tahoma" w:eastAsia="SimSun" w:hAnsi="Tahoma" w:cs="Tahoma"/>
          <w:sz w:val="24"/>
          <w:szCs w:val="24"/>
          <w:lang w:val="el-GR"/>
        </w:rPr>
        <w:t>Λειτουργικές Απαιτήσεις</w:t>
      </w:r>
      <w:bookmarkStart w:id="1939" w:name="_Ref27654547"/>
      <w:bookmarkStart w:id="1940" w:name="_Toc53351898"/>
      <w:bookmarkStart w:id="1941" w:name="_Ref53152415"/>
      <w:bookmarkStart w:id="1942" w:name="_Ref53152405"/>
      <w:bookmarkStart w:id="1943" w:name="_Ref52707360"/>
      <w:bookmarkStart w:id="1944" w:name="_Ref52707349"/>
      <w:bookmarkStart w:id="1945" w:name="_Ref52639133"/>
      <w:bookmarkStart w:id="1946" w:name="_Ref52459900"/>
      <w:bookmarkStart w:id="1947" w:name="_Toc52128827"/>
      <w:bookmarkEnd w:id="1933"/>
      <w:bookmarkEnd w:id="1934"/>
      <w:bookmarkEnd w:id="1935"/>
      <w:bookmarkEnd w:id="1936"/>
      <w:bookmarkEnd w:id="1937"/>
      <w:bookmarkEnd w:id="1938"/>
    </w:p>
    <w:p w14:paraId="70CEC361" w14:textId="77777777" w:rsidR="00441754" w:rsidRPr="003959FE" w:rsidRDefault="00441754" w:rsidP="001D389E">
      <w:pPr>
        <w:pStyle w:val="4"/>
        <w:numPr>
          <w:ilvl w:val="2"/>
          <w:numId w:val="52"/>
        </w:numPr>
        <w:rPr>
          <w:lang w:val="el-GR"/>
        </w:rPr>
      </w:pPr>
      <w:bookmarkStart w:id="1948" w:name="_Ref54270702"/>
      <w:bookmarkStart w:id="1949" w:name="_Ref54263036"/>
      <w:bookmarkStart w:id="1950" w:name="_Toc54262956"/>
      <w:bookmarkStart w:id="1951" w:name="_Toc56553088"/>
      <w:r w:rsidRPr="00ED619E">
        <w:rPr>
          <w:rFonts w:ascii="Tahoma" w:eastAsia="SimSun" w:hAnsi="Tahoma" w:cs="Tahoma"/>
          <w:sz w:val="24"/>
          <w:szCs w:val="24"/>
          <w:lang w:val="el-GR"/>
        </w:rPr>
        <w:t xml:space="preserve">«Πυρήνας» Συστήματος </w:t>
      </w:r>
      <w:bookmarkEnd w:id="1939"/>
      <w:r w:rsidRPr="00ED619E">
        <w:rPr>
          <w:rFonts w:ascii="Tahoma" w:eastAsia="SimSun" w:hAnsi="Tahoma" w:cs="Tahoma"/>
          <w:sz w:val="24"/>
          <w:szCs w:val="24"/>
          <w:lang w:val="el-GR"/>
        </w:rPr>
        <w:t>Οικονομικών Λειτουργιών (ΣΟΛ) των Α.Ε.Υ.</w:t>
      </w:r>
      <w:bookmarkEnd w:id="1940"/>
      <w:bookmarkEnd w:id="1941"/>
      <w:bookmarkEnd w:id="1942"/>
      <w:bookmarkEnd w:id="1943"/>
      <w:bookmarkEnd w:id="1944"/>
      <w:bookmarkEnd w:id="1945"/>
      <w:bookmarkEnd w:id="1946"/>
      <w:bookmarkEnd w:id="1947"/>
      <w:bookmarkEnd w:id="1948"/>
      <w:bookmarkEnd w:id="1949"/>
      <w:bookmarkEnd w:id="1950"/>
      <w:bookmarkEnd w:id="1951"/>
    </w:p>
    <w:p w14:paraId="472A549A" w14:textId="77777777" w:rsidR="00441754" w:rsidRPr="0071126C" w:rsidRDefault="00441754" w:rsidP="00FB0EEA">
      <w:pPr>
        <w:rPr>
          <w:color w:val="000000"/>
          <w:szCs w:val="22"/>
          <w:lang w:val="el-GR"/>
        </w:rPr>
      </w:pPr>
      <w:r w:rsidRPr="0071126C">
        <w:rPr>
          <w:color w:val="000000"/>
          <w:szCs w:val="22"/>
          <w:lang w:val="el-GR"/>
        </w:rPr>
        <w:t xml:space="preserve">Ο «Πυρήνας» του Συστήματος Οικονομικών Λειτουργιών (ΣΟΛ) των Α.Ε.Υ., αποτελεί την λειτουργική οντότητα του ολοκληρωμένου πληροφοριακού συστήματος σ’ ότι αφορά στον ορισμό, αρχικοποίηση, παραμετροποίηση και διαχείριση των Ψηφιακών Κόμβων του, ήτοι το σύνολο των Αρχών Εξωτερικής Υπηρεσίας και των Εσωτερικών Διευθύνσεων της Κεντρικής Υπηρεσίας οι οποίες εμπλέκονται στις </w:t>
      </w:r>
      <w:r w:rsidRPr="0071126C">
        <w:rPr>
          <w:color w:val="000000"/>
          <w:szCs w:val="22"/>
          <w:lang w:val="el-GR"/>
        </w:rPr>
        <w:lastRenderedPageBreak/>
        <w:t>ψηφιακές Διαδικασίες Οικονομικών Λειτουργιών των Α.Ε.Υ. Από τούδε και στο εξής στο παρόν κείμενο το σύνολο των Α.Ε.Υ. και οι Διευθύνσεις της Κεντρικής Υπηρεσίας θα αναφέρονται ως Ψηφιακοί Κόμβοι.</w:t>
      </w:r>
    </w:p>
    <w:p w14:paraId="3DFC753B" w14:textId="77777777" w:rsidR="00441754" w:rsidRPr="0071126C" w:rsidRDefault="00441754" w:rsidP="00FB0EEA">
      <w:pPr>
        <w:spacing w:after="60" w:line="312" w:lineRule="auto"/>
        <w:rPr>
          <w:color w:val="000000"/>
          <w:szCs w:val="22"/>
          <w:lang w:val="el-GR"/>
        </w:rPr>
      </w:pPr>
      <w:r w:rsidRPr="0071126C">
        <w:rPr>
          <w:color w:val="000000"/>
          <w:szCs w:val="22"/>
          <w:lang w:val="el-GR"/>
        </w:rPr>
        <w:t>Μέσω της λειτουργικής περιοχής του «Πυρήνα», πρόκειται να υποστηριχθούν οι παρακάτω λειτουργίες του Συστήματος:</w:t>
      </w:r>
    </w:p>
    <w:p w14:paraId="192A37BF" w14:textId="77777777" w:rsidR="005F6676" w:rsidRPr="005F6676" w:rsidRDefault="00441754" w:rsidP="00FB0EEA">
      <w:pPr>
        <w:numPr>
          <w:ilvl w:val="0"/>
          <w:numId w:val="16"/>
        </w:numPr>
        <w:suppressAutoHyphens w:val="0"/>
        <w:spacing w:after="60" w:line="312" w:lineRule="auto"/>
        <w:rPr>
          <w:b/>
          <w:bCs/>
          <w:lang w:val="el-GR"/>
        </w:rPr>
      </w:pPr>
      <w:r w:rsidRPr="005F6676">
        <w:rPr>
          <w:rFonts w:cs="Tahoma"/>
          <w:b/>
          <w:bCs/>
          <w:szCs w:val="22"/>
          <w:lang w:val="el-GR"/>
        </w:rPr>
        <w:t>Κατάλογος</w:t>
      </w:r>
      <w:r w:rsidRPr="005F6676">
        <w:rPr>
          <w:b/>
          <w:bCs/>
          <w:lang w:val="el-GR"/>
        </w:rPr>
        <w:t xml:space="preserve"> ΑΕΥ ανά Χώρα και Ήπειρο</w:t>
      </w:r>
    </w:p>
    <w:p w14:paraId="03A94FAA" w14:textId="77777777" w:rsidR="00441754" w:rsidRPr="005F6676" w:rsidRDefault="00441754" w:rsidP="00FB0EEA">
      <w:pPr>
        <w:numPr>
          <w:ilvl w:val="1"/>
          <w:numId w:val="14"/>
        </w:numPr>
        <w:tabs>
          <w:tab w:val="clear" w:pos="1442"/>
        </w:tabs>
        <w:suppressAutoHyphens w:val="0"/>
        <w:spacing w:after="60" w:line="312" w:lineRule="auto"/>
        <w:rPr>
          <w:lang w:val="el-GR"/>
        </w:rPr>
      </w:pPr>
      <w:r w:rsidRPr="005F6676">
        <w:rPr>
          <w:lang w:val="el-GR"/>
        </w:rPr>
        <w:t>Τα Ψηφιακά Οργανογράμματα για κάθε Α.Ε.Υ.,</w:t>
      </w:r>
    </w:p>
    <w:p w14:paraId="1161E5DB" w14:textId="77777777" w:rsidR="00441754" w:rsidRPr="0071126C" w:rsidRDefault="00441754" w:rsidP="00FB0EEA">
      <w:pPr>
        <w:numPr>
          <w:ilvl w:val="1"/>
          <w:numId w:val="14"/>
        </w:numPr>
        <w:tabs>
          <w:tab w:val="clear" w:pos="1442"/>
        </w:tabs>
        <w:suppressAutoHyphens w:val="0"/>
        <w:spacing w:after="60" w:line="312" w:lineRule="auto"/>
        <w:rPr>
          <w:lang w:val="el-GR"/>
        </w:rPr>
      </w:pPr>
      <w:r w:rsidRPr="0071126C">
        <w:rPr>
          <w:lang w:val="el-GR"/>
        </w:rPr>
        <w:t>Τα Περιγράμματα των Ρόλων των Χρηστών ανά Α.Ε.Υ.,</w:t>
      </w:r>
    </w:p>
    <w:p w14:paraId="73BBC5C4" w14:textId="77777777" w:rsidR="00441754" w:rsidRPr="0071126C" w:rsidRDefault="00441754" w:rsidP="00FB0EEA">
      <w:pPr>
        <w:numPr>
          <w:ilvl w:val="1"/>
          <w:numId w:val="14"/>
        </w:numPr>
        <w:tabs>
          <w:tab w:val="clear" w:pos="1442"/>
        </w:tabs>
        <w:suppressAutoHyphens w:val="0"/>
        <w:spacing w:after="60" w:line="312" w:lineRule="auto"/>
        <w:rPr>
          <w:lang w:val="el-GR"/>
        </w:rPr>
      </w:pPr>
      <w:r w:rsidRPr="0071126C">
        <w:rPr>
          <w:lang w:val="el-GR"/>
        </w:rPr>
        <w:t>Προξενικές Οικονομικές Διαχειρίσεις ανά νόμισμα,</w:t>
      </w:r>
    </w:p>
    <w:p w14:paraId="059EEDC9" w14:textId="77777777" w:rsidR="00441754" w:rsidRPr="0071126C" w:rsidRDefault="00441754" w:rsidP="00FB0EEA">
      <w:pPr>
        <w:numPr>
          <w:ilvl w:val="1"/>
          <w:numId w:val="14"/>
        </w:numPr>
        <w:tabs>
          <w:tab w:val="clear" w:pos="1442"/>
        </w:tabs>
        <w:suppressAutoHyphens w:val="0"/>
        <w:spacing w:after="60" w:line="312" w:lineRule="auto"/>
        <w:rPr>
          <w:lang w:val="el-GR"/>
        </w:rPr>
      </w:pPr>
      <w:r w:rsidRPr="0071126C">
        <w:rPr>
          <w:lang w:val="el-GR"/>
        </w:rPr>
        <w:t>Ισοτιμίες,</w:t>
      </w:r>
    </w:p>
    <w:p w14:paraId="3D14FBFB" w14:textId="77777777" w:rsidR="00441754" w:rsidRPr="0071126C" w:rsidRDefault="00441754" w:rsidP="00FB0EEA">
      <w:pPr>
        <w:numPr>
          <w:ilvl w:val="1"/>
          <w:numId w:val="14"/>
        </w:numPr>
        <w:tabs>
          <w:tab w:val="clear" w:pos="1442"/>
        </w:tabs>
        <w:suppressAutoHyphens w:val="0"/>
        <w:spacing w:after="60" w:line="312" w:lineRule="auto"/>
        <w:rPr>
          <w:lang w:val="el-GR"/>
        </w:rPr>
      </w:pPr>
      <w:r w:rsidRPr="0071126C">
        <w:rPr>
          <w:lang w:val="el-GR"/>
        </w:rPr>
        <w:t>Πρότυπα έγγραφα,</w:t>
      </w:r>
    </w:p>
    <w:p w14:paraId="69139C5B" w14:textId="77777777" w:rsidR="00441754" w:rsidRPr="0071126C" w:rsidRDefault="00441754" w:rsidP="00FB0EEA">
      <w:pPr>
        <w:numPr>
          <w:ilvl w:val="1"/>
          <w:numId w:val="14"/>
        </w:numPr>
        <w:tabs>
          <w:tab w:val="clear" w:pos="1442"/>
        </w:tabs>
        <w:suppressAutoHyphens w:val="0"/>
        <w:spacing w:after="60" w:line="312" w:lineRule="auto"/>
        <w:rPr>
          <w:lang w:val="el-GR"/>
        </w:rPr>
      </w:pPr>
      <w:r w:rsidRPr="0071126C">
        <w:rPr>
          <w:lang w:val="el-GR"/>
        </w:rPr>
        <w:t>Πρότυπα προξενικών λογαριασμών και οικονομικών καταστάσεων,</w:t>
      </w:r>
    </w:p>
    <w:p w14:paraId="30623689" w14:textId="77777777" w:rsidR="00441754" w:rsidRPr="005F6676" w:rsidRDefault="00441754" w:rsidP="00FB0EEA">
      <w:pPr>
        <w:numPr>
          <w:ilvl w:val="0"/>
          <w:numId w:val="16"/>
        </w:numPr>
        <w:suppressAutoHyphens w:val="0"/>
        <w:spacing w:after="60" w:line="312" w:lineRule="auto"/>
        <w:rPr>
          <w:b/>
          <w:bCs/>
          <w:lang w:val="el-GR"/>
        </w:rPr>
      </w:pPr>
      <w:r w:rsidRPr="005F6676">
        <w:rPr>
          <w:b/>
          <w:bCs/>
          <w:lang w:val="el-GR"/>
        </w:rPr>
        <w:t>Διαχείριση Χρηστών και Ρόλων ανά Α.Ε.Υ.</w:t>
      </w:r>
    </w:p>
    <w:p w14:paraId="42D2F9B0" w14:textId="77777777" w:rsidR="00441754" w:rsidRDefault="00441754" w:rsidP="00FB0EEA">
      <w:pPr>
        <w:spacing w:after="60" w:line="312" w:lineRule="auto"/>
        <w:rPr>
          <w:color w:val="000000"/>
          <w:szCs w:val="22"/>
          <w:lang w:val="el-GR"/>
        </w:rPr>
      </w:pPr>
      <w:r w:rsidRPr="0071126C">
        <w:rPr>
          <w:color w:val="000000"/>
          <w:szCs w:val="22"/>
          <w:lang w:val="el-GR"/>
        </w:rPr>
        <w:t>Στις παραγράφους που ακολουθούν περιγράφονται οι λειτουργίες σε επιχειρησιακό επίπεδο, η σύνδεσή τους με την υπάρχουσα κατάσταση, καθώς και οι συνδέσεις τους με τις λοιπές λειτουργικές περιοχές του Συστήματος.</w:t>
      </w:r>
    </w:p>
    <w:p w14:paraId="32C1BF90" w14:textId="77777777" w:rsidR="005F6676" w:rsidRPr="0071126C" w:rsidRDefault="005F6676" w:rsidP="00FB0EEA">
      <w:pPr>
        <w:spacing w:after="60" w:line="312" w:lineRule="auto"/>
        <w:rPr>
          <w:color w:val="000000"/>
          <w:szCs w:val="22"/>
          <w:lang w:val="el-GR"/>
        </w:rPr>
      </w:pPr>
    </w:p>
    <w:p w14:paraId="4DDEBCFF" w14:textId="77777777" w:rsidR="00441754" w:rsidRPr="00B77EB8" w:rsidRDefault="00441754" w:rsidP="001D389E">
      <w:pPr>
        <w:pStyle w:val="5"/>
      </w:pPr>
      <w:bookmarkStart w:id="1952" w:name="_Toc54262957"/>
      <w:bookmarkStart w:id="1953" w:name="_Toc53351899"/>
      <w:bookmarkStart w:id="1954" w:name="_Ref52301672"/>
      <w:bookmarkStart w:id="1955" w:name="_Toc52128828"/>
      <w:bookmarkStart w:id="1956" w:name="_Toc56553089"/>
      <w:r w:rsidRPr="00B77EB8">
        <w:t>Οικονομικές Διαχειρίσεις</w:t>
      </w:r>
      <w:bookmarkEnd w:id="1952"/>
      <w:bookmarkEnd w:id="1953"/>
      <w:bookmarkEnd w:id="1954"/>
      <w:bookmarkEnd w:id="1955"/>
      <w:bookmarkEnd w:id="1956"/>
    </w:p>
    <w:p w14:paraId="750559A0" w14:textId="77777777" w:rsidR="00441754" w:rsidRPr="0071126C" w:rsidRDefault="00441754" w:rsidP="00FB0EEA">
      <w:pPr>
        <w:jc w:val="left"/>
        <w:rPr>
          <w:color w:val="000000"/>
          <w:szCs w:val="22"/>
          <w:lang w:val="el-GR"/>
        </w:rPr>
      </w:pPr>
      <w:r w:rsidRPr="0071126C">
        <w:rPr>
          <w:color w:val="000000"/>
          <w:szCs w:val="22"/>
          <w:lang w:val="el-GR"/>
        </w:rPr>
        <w:t>Οι Οικονομικές Διαχειρίσεις των Αρχών Εξωτερικής Υπηρεσίας αναλύονται σε τέσσερις διακριτές</w:t>
      </w:r>
      <w:r w:rsidR="0093528C">
        <w:rPr>
          <w:color w:val="000000"/>
          <w:szCs w:val="22"/>
          <w:lang w:val="el-GR"/>
        </w:rPr>
        <w:t xml:space="preserve"> επιμέρους Διαχειρίσεις</w:t>
      </w:r>
      <w:r w:rsidRPr="0071126C">
        <w:rPr>
          <w:color w:val="000000"/>
          <w:szCs w:val="22"/>
          <w:lang w:val="el-GR"/>
        </w:rPr>
        <w:t>:</w:t>
      </w:r>
    </w:p>
    <w:p w14:paraId="694C4AE8" w14:textId="77777777" w:rsidR="00441754" w:rsidRPr="005F6676" w:rsidRDefault="00441754" w:rsidP="00FB0EEA">
      <w:pPr>
        <w:numPr>
          <w:ilvl w:val="0"/>
          <w:numId w:val="16"/>
        </w:numPr>
        <w:suppressAutoHyphens w:val="0"/>
        <w:spacing w:before="120" w:after="0" w:line="280" w:lineRule="atLeast"/>
        <w:rPr>
          <w:rFonts w:cs="Tahoma"/>
          <w:szCs w:val="22"/>
          <w:lang w:val="el-GR"/>
        </w:rPr>
      </w:pPr>
      <w:r w:rsidRPr="005F6676">
        <w:rPr>
          <w:rFonts w:cs="Tahoma"/>
          <w:szCs w:val="22"/>
          <w:lang w:val="el-GR"/>
        </w:rPr>
        <w:t>Προξενική Διαχείριση,</w:t>
      </w:r>
    </w:p>
    <w:p w14:paraId="2EE282D2" w14:textId="77777777" w:rsidR="00441754" w:rsidRPr="005F6676" w:rsidRDefault="00441754" w:rsidP="00FB0EEA">
      <w:pPr>
        <w:numPr>
          <w:ilvl w:val="0"/>
          <w:numId w:val="16"/>
        </w:numPr>
        <w:suppressAutoHyphens w:val="0"/>
        <w:spacing w:before="120" w:after="0" w:line="280" w:lineRule="atLeast"/>
        <w:rPr>
          <w:rFonts w:cs="Tahoma"/>
          <w:szCs w:val="22"/>
          <w:lang w:val="el-GR"/>
        </w:rPr>
      </w:pPr>
      <w:r w:rsidRPr="005F6676">
        <w:rPr>
          <w:rFonts w:cs="Tahoma"/>
          <w:szCs w:val="22"/>
          <w:lang w:val="el-GR"/>
        </w:rPr>
        <w:t>Διαχείριση Παγίας Προκαταβολής,</w:t>
      </w:r>
    </w:p>
    <w:p w14:paraId="42C17247" w14:textId="77777777" w:rsidR="00441754" w:rsidRPr="005F6676" w:rsidRDefault="00441754" w:rsidP="00FB0EEA">
      <w:pPr>
        <w:numPr>
          <w:ilvl w:val="0"/>
          <w:numId w:val="16"/>
        </w:numPr>
        <w:suppressAutoHyphens w:val="0"/>
        <w:spacing w:before="120" w:after="0" w:line="280" w:lineRule="atLeast"/>
        <w:rPr>
          <w:rFonts w:cs="Tahoma"/>
          <w:szCs w:val="22"/>
          <w:lang w:val="el-GR"/>
        </w:rPr>
      </w:pPr>
      <w:r w:rsidRPr="005F6676">
        <w:rPr>
          <w:rFonts w:cs="Tahoma"/>
          <w:szCs w:val="22"/>
          <w:lang w:val="el-GR"/>
        </w:rPr>
        <w:t>Διαχείριση Χρηματικών Ενταλμάτων Προπληρωμής,</w:t>
      </w:r>
    </w:p>
    <w:p w14:paraId="1249EC48" w14:textId="77777777" w:rsidR="00441754" w:rsidRPr="005F6676" w:rsidRDefault="00441754" w:rsidP="00FB0EEA">
      <w:pPr>
        <w:numPr>
          <w:ilvl w:val="0"/>
          <w:numId w:val="16"/>
        </w:numPr>
        <w:suppressAutoHyphens w:val="0"/>
        <w:spacing w:before="120" w:after="0" w:line="280" w:lineRule="atLeast"/>
        <w:rPr>
          <w:rFonts w:cs="Tahoma"/>
          <w:szCs w:val="22"/>
          <w:lang w:val="el-GR"/>
        </w:rPr>
      </w:pPr>
      <w:r w:rsidRPr="005F6676">
        <w:rPr>
          <w:rFonts w:cs="Tahoma"/>
          <w:szCs w:val="22"/>
          <w:lang w:val="el-GR"/>
        </w:rPr>
        <w:t>Διαχείριση Παρακαταθηκών,</w:t>
      </w:r>
    </w:p>
    <w:p w14:paraId="38FA3B82" w14:textId="77777777" w:rsidR="00441754" w:rsidRPr="0071126C" w:rsidRDefault="00441754" w:rsidP="00FB0EEA">
      <w:pPr>
        <w:spacing w:after="60" w:line="312" w:lineRule="auto"/>
        <w:rPr>
          <w:color w:val="000000"/>
          <w:szCs w:val="22"/>
          <w:lang w:val="el-GR"/>
        </w:rPr>
      </w:pPr>
      <w:r w:rsidRPr="0071126C">
        <w:rPr>
          <w:color w:val="000000"/>
          <w:szCs w:val="22"/>
          <w:lang w:val="el-GR"/>
        </w:rPr>
        <w:t>Οι Α.Ε.Υ δύναται να διατηρούν την Προξενική Διαχείριση σε περισσότερα από ένα νόμισμα ήτοι το τοπικό νόμισμα, το ευρώ και ορισμένες φορές τρίτο νόμισμα όπως το δολάριο Ηνωμένων Πολιτειών Αμερικής για τις περιπτώσεις όπου το τοπικό νόμισμα είναι διαφορετικό από αυτό.</w:t>
      </w:r>
    </w:p>
    <w:p w14:paraId="72C9AA4A" w14:textId="77777777" w:rsidR="00441754" w:rsidRDefault="00441754" w:rsidP="00FB0EEA">
      <w:pPr>
        <w:spacing w:after="60" w:line="312" w:lineRule="auto"/>
        <w:rPr>
          <w:color w:val="000000"/>
          <w:szCs w:val="22"/>
          <w:lang w:val="el-GR"/>
        </w:rPr>
      </w:pPr>
      <w:r w:rsidRPr="005F6676">
        <w:rPr>
          <w:color w:val="000000"/>
          <w:szCs w:val="22"/>
          <w:lang w:val="el-GR"/>
        </w:rPr>
        <w:t>Σημειώνεται ότι, στο ΣΟΛ θα χρειαστεί να οριστούν, ανά Α.ΕΥ., οι τράπεζες συνεργασίας, και οι λογαριασμοί της Α.Ε.Υ. σε αυτές.</w:t>
      </w:r>
    </w:p>
    <w:p w14:paraId="3D96BE56" w14:textId="77777777" w:rsidR="005F6676" w:rsidRPr="005F6676" w:rsidRDefault="005F6676" w:rsidP="00FB0EEA">
      <w:pPr>
        <w:spacing w:after="60" w:line="312" w:lineRule="auto"/>
        <w:rPr>
          <w:color w:val="000000"/>
          <w:szCs w:val="22"/>
          <w:lang w:val="el-GR"/>
        </w:rPr>
      </w:pPr>
    </w:p>
    <w:p w14:paraId="5B10C0FB" w14:textId="77777777" w:rsidR="00441754" w:rsidRPr="00B77EB8" w:rsidRDefault="00441754" w:rsidP="001D389E">
      <w:pPr>
        <w:pStyle w:val="5"/>
      </w:pPr>
      <w:bookmarkStart w:id="1957" w:name="_Toc54262958"/>
      <w:bookmarkStart w:id="1958" w:name="_Toc53351900"/>
      <w:bookmarkStart w:id="1959" w:name="_Toc52128829"/>
      <w:bookmarkStart w:id="1960" w:name="_Toc56553090"/>
      <w:r w:rsidRPr="00B77EB8">
        <w:t>Ψηφιακά Οργανογράμματα</w:t>
      </w:r>
      <w:bookmarkEnd w:id="1957"/>
      <w:bookmarkEnd w:id="1958"/>
      <w:bookmarkEnd w:id="1959"/>
      <w:bookmarkEnd w:id="1960"/>
    </w:p>
    <w:p w14:paraId="2CC851EC" w14:textId="77777777" w:rsidR="00441754" w:rsidRPr="0071126C" w:rsidRDefault="00441754" w:rsidP="00FB0EEA">
      <w:pPr>
        <w:spacing w:after="60" w:line="312" w:lineRule="auto"/>
        <w:rPr>
          <w:color w:val="000000"/>
          <w:szCs w:val="22"/>
          <w:lang w:val="el-GR"/>
        </w:rPr>
      </w:pPr>
      <w:r w:rsidRPr="0071126C">
        <w:rPr>
          <w:color w:val="000000"/>
          <w:szCs w:val="22"/>
          <w:lang w:val="el-GR"/>
        </w:rPr>
        <w:t xml:space="preserve">Βασική λειτουργία του «πυρήνα» του Συστήματος Οικονομικών Λειτουργιών (ΣΟΛ) των Αρχών Εξωτερικής Υπηρεσίας αποτελεί η Δημιουργία και Διαχείριση «Ψηφιακών Οργανογραμμάτων» για κάθε μια από αυτές αλλά και Διευθύνσεων Κεντρικής Υπηρεσίας του Υπουργείου Εξωτερικών. Σε αυτά θα ορίζονται τα εμπλεκόμενα τμήματα των Α.Ε.Υ. ή των Διευθύνσεων, οι υπάλληλοι που κάθε στιγμή υπηρετούν στα τμήματα αυτά και οι ρόλοι που τους ανατίθενται. </w:t>
      </w:r>
    </w:p>
    <w:p w14:paraId="1BFBA46D" w14:textId="77777777" w:rsidR="00441754" w:rsidRPr="0071126C" w:rsidRDefault="00441754" w:rsidP="00FB0EEA">
      <w:pPr>
        <w:spacing w:after="60" w:line="312" w:lineRule="auto"/>
        <w:rPr>
          <w:color w:val="000000"/>
          <w:szCs w:val="22"/>
          <w:lang w:val="el-GR"/>
        </w:rPr>
      </w:pPr>
      <w:r w:rsidRPr="0071126C">
        <w:rPr>
          <w:color w:val="000000"/>
          <w:szCs w:val="22"/>
          <w:lang w:val="el-GR"/>
        </w:rPr>
        <w:lastRenderedPageBreak/>
        <w:t>Στο επίπεδο της Α.Ε.Υ. θα οριστούν ενδεικτικά οι παρακάτω ρόλοι:</w:t>
      </w:r>
    </w:p>
    <w:p w14:paraId="1FDFAD56"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Υπόλογος,</w:t>
      </w:r>
    </w:p>
    <w:p w14:paraId="63097782"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Οικονομικός Διαχειριστής,</w:t>
      </w:r>
    </w:p>
    <w:p w14:paraId="7D3AAA10"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Χειριστής,</w:t>
      </w:r>
    </w:p>
    <w:p w14:paraId="4E9B20F9" w14:textId="77777777" w:rsidR="00441754" w:rsidRPr="0071126C" w:rsidRDefault="00441754" w:rsidP="00FB0EEA">
      <w:pPr>
        <w:spacing w:after="60" w:line="312" w:lineRule="auto"/>
        <w:rPr>
          <w:color w:val="000000"/>
          <w:szCs w:val="22"/>
          <w:lang w:val="el-GR"/>
        </w:rPr>
      </w:pPr>
      <w:r w:rsidRPr="0071126C">
        <w:rPr>
          <w:color w:val="000000"/>
          <w:szCs w:val="22"/>
          <w:lang w:val="el-GR"/>
        </w:rPr>
        <w:t>Στο επίπεδο των διευθύνσεων κεντρικής υπηρεσίας θα οριστούν ενδεικτικά οι παρακάτω ρόλοι:</w:t>
      </w:r>
    </w:p>
    <w:p w14:paraId="304CBF5C"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Γενικός Διευθυντής</w:t>
      </w:r>
    </w:p>
    <w:p w14:paraId="0B55EA2B"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Διευθυντής,</w:t>
      </w:r>
    </w:p>
    <w:p w14:paraId="7A051A81"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Τμηματάρχης,</w:t>
      </w:r>
    </w:p>
    <w:p w14:paraId="30D6D17B"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Χειριστής,</w:t>
      </w:r>
    </w:p>
    <w:p w14:paraId="3C2F3706" w14:textId="77777777" w:rsidR="00441754" w:rsidRDefault="00441754" w:rsidP="00FB0EEA">
      <w:pPr>
        <w:spacing w:after="60" w:line="312" w:lineRule="auto"/>
        <w:rPr>
          <w:color w:val="000000"/>
          <w:szCs w:val="22"/>
          <w:lang w:val="el-GR"/>
        </w:rPr>
      </w:pPr>
      <w:r w:rsidRPr="0071126C">
        <w:rPr>
          <w:color w:val="000000"/>
          <w:szCs w:val="22"/>
          <w:lang w:val="el-GR"/>
        </w:rPr>
        <w:t>Σκοπός των εν λόγω οργανογραμμάτων αποτελεί η αποτύπωση στο σύστημα της δομής της κάθε Α.Ε.Υ. αλλά και την ομαδοποίηση τους ανά χώρα και ήπειρο στην οποία δραστηριοποιούνται ώστε στην συνέχεια να είναι δυνατόν να προκύπτουν συγκεντρωτικοί δείκτες παρακολούθησης των οικονομικών στοιχείων ανά γεωγραφική περιοχή των Α.Ε.Υ.</w:t>
      </w:r>
    </w:p>
    <w:p w14:paraId="7A5EA4C3" w14:textId="77777777" w:rsidR="005F6676" w:rsidRPr="0071126C" w:rsidRDefault="005F6676" w:rsidP="00FB0EEA">
      <w:pPr>
        <w:spacing w:after="60" w:line="312" w:lineRule="auto"/>
        <w:rPr>
          <w:color w:val="000000"/>
          <w:szCs w:val="22"/>
          <w:lang w:val="el-GR"/>
        </w:rPr>
      </w:pPr>
    </w:p>
    <w:p w14:paraId="1BE3C6E7" w14:textId="77777777" w:rsidR="00441754" w:rsidRPr="00B77EB8" w:rsidRDefault="00441754" w:rsidP="001D389E">
      <w:pPr>
        <w:pStyle w:val="5"/>
      </w:pPr>
      <w:bookmarkStart w:id="1961" w:name="_Ref54278201"/>
      <w:bookmarkStart w:id="1962" w:name="_Toc54262959"/>
      <w:bookmarkStart w:id="1963" w:name="_Toc53351901"/>
      <w:bookmarkStart w:id="1964" w:name="_Toc52128831"/>
      <w:bookmarkStart w:id="1965" w:name="_Toc56553091"/>
      <w:r w:rsidRPr="00B77EB8">
        <w:t>Ισοτιμίες</w:t>
      </w:r>
      <w:bookmarkEnd w:id="1961"/>
      <w:bookmarkEnd w:id="1962"/>
      <w:bookmarkEnd w:id="1963"/>
      <w:bookmarkEnd w:id="1964"/>
      <w:bookmarkEnd w:id="1965"/>
    </w:p>
    <w:p w14:paraId="0C523B5A" w14:textId="77777777" w:rsidR="00441754" w:rsidRPr="0071126C" w:rsidRDefault="00441754" w:rsidP="00FB0EEA">
      <w:pPr>
        <w:spacing w:after="60" w:line="312" w:lineRule="auto"/>
        <w:rPr>
          <w:color w:val="000000"/>
          <w:szCs w:val="22"/>
          <w:lang w:val="el-GR"/>
        </w:rPr>
      </w:pPr>
      <w:r w:rsidRPr="0071126C">
        <w:rPr>
          <w:color w:val="000000"/>
          <w:szCs w:val="22"/>
          <w:lang w:val="el-GR"/>
        </w:rPr>
        <w:t xml:space="preserve">Η αντιστοιχία του Ευρώ με το επιτόπιο νόμισμα καθορίζεται με βάση την ισοτιμία που προκύπτει από το σχετικό δελτίο της Κεντρικής Τράπεζας της χώρας που εδρεύει η Προξενική Αρχή ή το Προξενικό Γραφείο, κατά την τελευταία εργάσιμη ημέρα του μήνα και ισχύει για το μήνα που ακολουθεί. Αν κατά τον καθορισμό της αντιστοιχίας προκύπτουν υποδιαιρέσεις, στις οποίες δεν κυκλοφορεί αντίστοιχο επιτόπιο νόμισμα, επιβάλλεται στρογγυλοποίηση του τελευταίου προς τα άνω, εφόσον οι υποδιαιρέσεις κυμαίνονται από το μισό της μονάδας και άνω ή προς τα κάτω στην αντίθετη περίπτωση. </w:t>
      </w:r>
    </w:p>
    <w:p w14:paraId="49BB9E59" w14:textId="77777777" w:rsidR="00441754" w:rsidRPr="0071126C" w:rsidRDefault="00441754" w:rsidP="00FB0EEA">
      <w:pPr>
        <w:spacing w:after="60" w:line="312" w:lineRule="auto"/>
        <w:rPr>
          <w:color w:val="000000"/>
          <w:szCs w:val="22"/>
          <w:lang w:val="el-GR"/>
        </w:rPr>
      </w:pPr>
      <w:r w:rsidRPr="0071126C">
        <w:rPr>
          <w:color w:val="000000"/>
          <w:szCs w:val="22"/>
          <w:lang w:val="el-GR"/>
        </w:rPr>
        <w:t>Αν στην ίδια χώρα λειτουργούν περισσότερες της μίας Προξενικές Αρχές, ο καθορισμός της αξίας της μονάδας του Ευρώ σε επιτόπιο νόμισμα γίνεται από την εποπτεύουσα Αρχή (Πρεσβεία) ή την εξουσιοδοτημένη από αυτήν Προξενική Αρχή και εφαρμόζεται ομοιόμορφα από το σύνολο των Προξενικών Αρχών.</w:t>
      </w:r>
    </w:p>
    <w:p w14:paraId="3DB68E14" w14:textId="77777777" w:rsidR="00441754" w:rsidRPr="0071126C" w:rsidRDefault="00441754" w:rsidP="00FB0EEA">
      <w:pPr>
        <w:spacing w:after="60" w:line="312" w:lineRule="auto"/>
        <w:rPr>
          <w:color w:val="000000"/>
          <w:szCs w:val="22"/>
          <w:lang w:val="el-GR"/>
        </w:rPr>
      </w:pPr>
      <w:r w:rsidRPr="0071126C">
        <w:rPr>
          <w:color w:val="000000"/>
          <w:szCs w:val="22"/>
          <w:lang w:val="el-GR"/>
        </w:rPr>
        <w:t xml:space="preserve">Σε αυτή την περίπτωση η λύση πρέπει να προβλέπει την ταυτόχρονη ηλεκτρονική ενημέρωση της ισοτιμίας του συνόλου των έμμισθων Προξενικών Αρχών της χώρας αμέσως μετά την καταχώρηση της ισοτιμίας από την εποπτεύουσα Αρχή. </w:t>
      </w:r>
    </w:p>
    <w:p w14:paraId="1F7575A0" w14:textId="77777777" w:rsidR="00441754" w:rsidRPr="0071126C" w:rsidRDefault="00441754" w:rsidP="00FB0EEA">
      <w:pPr>
        <w:spacing w:after="60" w:line="312" w:lineRule="auto"/>
        <w:rPr>
          <w:color w:val="000000"/>
          <w:szCs w:val="22"/>
          <w:lang w:val="el-GR"/>
        </w:rPr>
      </w:pPr>
      <w:r w:rsidRPr="0071126C">
        <w:rPr>
          <w:color w:val="000000"/>
          <w:szCs w:val="22"/>
          <w:lang w:val="el-GR"/>
        </w:rPr>
        <w:t>Η εν λόγω ισοτιμίες εφαρμόζονται στην λειτουργία της είσπραξης των προξενικών τελών.</w:t>
      </w:r>
    </w:p>
    <w:p w14:paraId="782E453A" w14:textId="77777777" w:rsidR="00441754" w:rsidRPr="0071126C" w:rsidRDefault="00441754" w:rsidP="00FB0EEA">
      <w:pPr>
        <w:spacing w:after="60" w:line="312" w:lineRule="auto"/>
        <w:rPr>
          <w:lang w:val="el-GR"/>
        </w:rPr>
      </w:pPr>
      <w:r w:rsidRPr="0071126C">
        <w:rPr>
          <w:lang w:val="el-GR"/>
        </w:rPr>
        <w:t xml:space="preserve">Συνεπώς στις Αρχές με διαφορετικό νόμισμα από το ευρώ η ισοτιμία ευρώ/τοπικού νομίσματος θα καταχωρείται από εξουσιοδοτημένο υπάλληλο της Αρχής την τελευταία εργάσιμη ημέρα κάθε  μήνα και θα ισχύει για τον μήνα που </w:t>
      </w:r>
      <w:r w:rsidRPr="005F6676">
        <w:rPr>
          <w:color w:val="000000"/>
          <w:szCs w:val="22"/>
          <w:lang w:val="el-GR"/>
        </w:rPr>
        <w:t>ακολουθεί</w:t>
      </w:r>
      <w:r w:rsidRPr="0071126C">
        <w:rPr>
          <w:lang w:val="el-GR"/>
        </w:rPr>
        <w:t>.</w:t>
      </w:r>
    </w:p>
    <w:p w14:paraId="2222B490" w14:textId="77777777" w:rsidR="00441754" w:rsidRDefault="00441754" w:rsidP="00FB0EEA">
      <w:pPr>
        <w:spacing w:after="60" w:line="312" w:lineRule="auto"/>
        <w:rPr>
          <w:color w:val="000000"/>
          <w:szCs w:val="22"/>
          <w:lang w:val="el-GR"/>
        </w:rPr>
      </w:pPr>
      <w:r w:rsidRPr="0071126C">
        <w:rPr>
          <w:color w:val="000000"/>
          <w:szCs w:val="22"/>
          <w:lang w:val="el-GR"/>
        </w:rPr>
        <w:t>Αν η Αρχή εντοπίσει ότι το επιτόπιο νόμισμα έχει υποτιμηθεί περισσότερο από 10% τότε ύστερα από έγκριση της Γενικής Επιθεώρησης δύναται να αναπροσαρμόζει την ισοτιμία στο ΣΟΛ για το εναπομένον διάστημα μέχρι τη λήξη του μήνα.</w:t>
      </w:r>
    </w:p>
    <w:p w14:paraId="2875C0C5" w14:textId="77777777" w:rsidR="005F6676" w:rsidRPr="0071126C" w:rsidRDefault="005F6676" w:rsidP="00FB0EEA">
      <w:pPr>
        <w:spacing w:line="240" w:lineRule="auto"/>
        <w:rPr>
          <w:color w:val="000000"/>
          <w:szCs w:val="22"/>
          <w:lang w:val="el-GR"/>
        </w:rPr>
      </w:pPr>
    </w:p>
    <w:p w14:paraId="487111D8" w14:textId="77777777" w:rsidR="00441754" w:rsidRPr="00B77EB8" w:rsidRDefault="00441754" w:rsidP="001D389E">
      <w:pPr>
        <w:pStyle w:val="5"/>
      </w:pPr>
      <w:bookmarkStart w:id="1966" w:name="_Toc54262960"/>
      <w:bookmarkStart w:id="1967" w:name="_Toc53351902"/>
      <w:bookmarkStart w:id="1968" w:name="_Toc52128832"/>
      <w:bookmarkStart w:id="1969" w:name="_Toc56553092"/>
      <w:r w:rsidRPr="00B77EB8">
        <w:lastRenderedPageBreak/>
        <w:t>Πρότυπα Έγγραφα</w:t>
      </w:r>
      <w:bookmarkEnd w:id="1966"/>
      <w:bookmarkEnd w:id="1967"/>
      <w:bookmarkEnd w:id="1968"/>
      <w:bookmarkEnd w:id="1969"/>
    </w:p>
    <w:p w14:paraId="34C661DD" w14:textId="77777777" w:rsidR="00441754" w:rsidRPr="0071126C" w:rsidRDefault="00441754" w:rsidP="00FB0EEA">
      <w:pPr>
        <w:spacing w:after="60" w:line="312" w:lineRule="auto"/>
        <w:rPr>
          <w:color w:val="000000"/>
          <w:szCs w:val="22"/>
          <w:lang w:val="el-GR"/>
        </w:rPr>
      </w:pPr>
      <w:r w:rsidRPr="0071126C">
        <w:rPr>
          <w:color w:val="000000"/>
          <w:szCs w:val="22"/>
          <w:lang w:val="el-GR"/>
        </w:rPr>
        <w:t>Το σύστημα ΣΟΛ δύναται να φιλοξενεί μια σειρά από πρότυπα έγγραφα τα οποία θα εμπλέκονται στις λειτουργικές διαδικασίες. Πεδία στα πρότυπα έγγραφα θα συμπληρώνονται αυτόματα από τα οικονομικά στοιχεία που συντηρεί το ΣΟΛ προκειμένου να υποβοηθείται η ολοκλήρωση τους. Το σύστημα ΣΟΛ θα παράγει στα πλαίσια της λειτουργικότητας του προκαθορισμένες εκτυπώσεις με συγκεκριμένη γραμμογράφηση οι οποίες αποτελούν μεταξύ άλλων:</w:t>
      </w:r>
    </w:p>
    <w:p w14:paraId="39A51F52"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 xml:space="preserve">Τα Λογιστικά βιβλία, </w:t>
      </w:r>
    </w:p>
    <w:p w14:paraId="0EAF63EF"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Τους Μηνιαίους, Τριμηνιαίους και Ετήσιους λογαριασμούς Προξενικής Διαχείρισης</w:t>
      </w:r>
    </w:p>
    <w:p w14:paraId="799984D0"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Βεβαιώσεις,</w:t>
      </w:r>
    </w:p>
    <w:p w14:paraId="11891A39"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Τριμηνιαίο Ισοζύγιο Παγίας Προκαταβολής,</w:t>
      </w:r>
    </w:p>
    <w:p w14:paraId="53BFBD85"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Κατάσταση Εμβασμάτων,</w:t>
      </w:r>
    </w:p>
    <w:p w14:paraId="7DD675B9"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Κατάσταση Εκδοθέντων Γραμματίων Είσπραξης,</w:t>
      </w:r>
    </w:p>
    <w:p w14:paraId="276F3551" w14:textId="77777777" w:rsidR="00441754" w:rsidRPr="005F6676" w:rsidRDefault="00441754" w:rsidP="00FB0EEA">
      <w:pPr>
        <w:numPr>
          <w:ilvl w:val="0"/>
          <w:numId w:val="16"/>
        </w:numPr>
        <w:suppressAutoHyphens w:val="0"/>
        <w:spacing w:after="60" w:line="312" w:lineRule="auto"/>
        <w:rPr>
          <w:rFonts w:cs="Tahoma"/>
          <w:szCs w:val="22"/>
          <w:lang w:val="el-GR"/>
        </w:rPr>
      </w:pPr>
      <w:r w:rsidRPr="005F6676">
        <w:rPr>
          <w:rFonts w:cs="Tahoma"/>
          <w:szCs w:val="22"/>
          <w:lang w:val="el-GR"/>
        </w:rPr>
        <w:t>Κατάσταση Δαπανών,</w:t>
      </w:r>
    </w:p>
    <w:p w14:paraId="705D28AF" w14:textId="77777777" w:rsidR="00441754" w:rsidRDefault="00441754" w:rsidP="00FB0EEA">
      <w:pPr>
        <w:spacing w:after="60" w:line="312" w:lineRule="auto"/>
        <w:rPr>
          <w:color w:val="000000"/>
          <w:szCs w:val="22"/>
          <w:lang w:val="el-GR"/>
        </w:rPr>
      </w:pPr>
      <w:r w:rsidRPr="0071126C">
        <w:rPr>
          <w:color w:val="000000"/>
          <w:szCs w:val="22"/>
          <w:lang w:val="el-GR"/>
        </w:rPr>
        <w:t>Στα βήματα των ροών εργασίας όπου εμπλέκεται η επισύναψη εγγράφων θα πρέπει να υπάρχει η δυνατότητα να ορίζεται από τον χρήστη η κατηγορία τους προκειμένου στην συνέχεια να είναι δυνατή σε μεταγενέστερο χρόνο η ομαδοποίηση τους από το ΣΟΛ και προετοιμασία για αποστολή τους σε ηλεκτρονική μορφή μέσω αντίστοιχης διεπαφής σε τρίτα συστήματα όπως στην περίπτωση του τριμηνιαίου ισοζυγίου παγίας προκαταβολής όπου ζητείται η δυνατότητα ηλεκτρονικής υποβολής  στις αρμόδιες δημοσιονομικές ελεγκτικές υπηρεσίες (Ελεγκτικό Συνέδριο, Γενικό Λογιστήριο του Κράτους, Γενική Επιθεώρηση, Αυτοτελές Γραφείο Προϋπολογισμού και Δημοσιονομικών Αναφορών κ.λπ.). Αν δεν καταστεί δυνατή η ανάπτυξη απευθείας ηλεκτρονικής διεπαφής με αυτά τα τρίτα συστήματα τότε το ΣΟΛ θα μπορούσε να εξάγει την σειρά αυτών των εγγράφων σε ηλεκτρονική μορφή (</w:t>
      </w:r>
      <w:r w:rsidRPr="0071126C">
        <w:rPr>
          <w:color w:val="000000"/>
          <w:szCs w:val="22"/>
          <w:lang w:val="tr-TR"/>
        </w:rPr>
        <w:t>pdf</w:t>
      </w:r>
      <w:r w:rsidRPr="0071126C">
        <w:rPr>
          <w:color w:val="000000"/>
          <w:szCs w:val="22"/>
          <w:lang w:val="el-GR"/>
        </w:rPr>
        <w:t>) και να αποστέλλονται στους συνεργαζόμενους φορείς στην συνέχεια με ευθύνη χειριστή.</w:t>
      </w:r>
    </w:p>
    <w:p w14:paraId="40EEAD9F" w14:textId="77777777" w:rsidR="008E4231" w:rsidRPr="0071126C" w:rsidRDefault="008E4231" w:rsidP="00FB0EEA">
      <w:pPr>
        <w:spacing w:after="60" w:line="312" w:lineRule="auto"/>
        <w:rPr>
          <w:color w:val="000000"/>
          <w:szCs w:val="22"/>
          <w:lang w:val="el-GR"/>
        </w:rPr>
      </w:pPr>
    </w:p>
    <w:p w14:paraId="1F8783E8" w14:textId="77777777" w:rsidR="00441754" w:rsidRPr="00A710F4" w:rsidRDefault="00441754" w:rsidP="001D389E">
      <w:pPr>
        <w:pStyle w:val="5"/>
        <w:rPr>
          <w:lang w:val="el-GR"/>
        </w:rPr>
      </w:pPr>
      <w:bookmarkStart w:id="1970" w:name="_Ref54278147"/>
      <w:bookmarkStart w:id="1971" w:name="_Toc54262961"/>
      <w:bookmarkStart w:id="1972" w:name="_Toc53351903"/>
      <w:bookmarkStart w:id="1973" w:name="_Toc52128833"/>
      <w:bookmarkStart w:id="1974" w:name="_Toc56553093"/>
      <w:r w:rsidRPr="001D389E">
        <w:rPr>
          <w:lang w:val="el-GR"/>
        </w:rPr>
        <w:t>Κατάλογος Τελών ανά Προξενική Πράξη.</w:t>
      </w:r>
      <w:bookmarkEnd w:id="1970"/>
      <w:bookmarkEnd w:id="1971"/>
      <w:bookmarkEnd w:id="1972"/>
      <w:bookmarkEnd w:id="1973"/>
      <w:bookmarkEnd w:id="1974"/>
    </w:p>
    <w:p w14:paraId="2CDC1846" w14:textId="77777777" w:rsidR="00441754" w:rsidRPr="0071126C" w:rsidRDefault="00441754" w:rsidP="00FB0EEA">
      <w:pPr>
        <w:spacing w:after="60" w:line="312" w:lineRule="auto"/>
        <w:rPr>
          <w:color w:val="000000"/>
          <w:szCs w:val="22"/>
          <w:lang w:val="el-GR"/>
        </w:rPr>
      </w:pPr>
      <w:r w:rsidRPr="0071126C">
        <w:rPr>
          <w:color w:val="000000"/>
          <w:szCs w:val="22"/>
          <w:lang w:val="el-GR"/>
        </w:rPr>
        <w:t>Στο σύστημα θα συντηρείται κατάλογος Τελών ανά Προξενική Πράξη σε ευρώ. Ο κατάλογος Τελών είναι κοινός για όλες τις Α.Ε.Υ. ωστόσο θα υπολογίζεται και θα κρατείται στο ΣΟΛ ξεχωριστά για κάθε μια το ισόποσο σε τοπικό νόμισμα βάση της καθορισμένης ισοτιμίας όπου υπάρχει. Οι τιμές του καταλόγου Τελών επικαιροποιούνται με αντίστοιχη τροποποίηση σχετικού νομοθετικού πλαισίου. Η Γενική Επιθεώρηση εισάγει στο ΣΟΛ την νέα διατίμηση όποτε αυτό απαιτηθεί και αυτομάτως ενημερώνεται η παραμετροποίηση της κάθε Α.Ε.Υ.</w:t>
      </w:r>
    </w:p>
    <w:p w14:paraId="129C09BA" w14:textId="77777777" w:rsidR="00441754" w:rsidRPr="0071126C" w:rsidRDefault="00441754" w:rsidP="00FB0EEA">
      <w:pPr>
        <w:spacing w:after="60" w:line="312" w:lineRule="auto"/>
        <w:rPr>
          <w:lang w:val="el-GR"/>
        </w:rPr>
      </w:pPr>
      <w:r w:rsidRPr="0071126C">
        <w:rPr>
          <w:lang w:val="el-GR"/>
        </w:rPr>
        <w:t xml:space="preserve">Τα προξενικά τέλη είναι πάγια ή αναλογικά (με </w:t>
      </w:r>
      <w:r w:rsidRPr="008E4231">
        <w:rPr>
          <w:color w:val="000000"/>
          <w:szCs w:val="22"/>
          <w:lang w:val="el-GR"/>
        </w:rPr>
        <w:t>δυνατότητα</w:t>
      </w:r>
      <w:r w:rsidRPr="0071126C">
        <w:rPr>
          <w:lang w:val="el-GR"/>
        </w:rPr>
        <w:t xml:space="preserve"> ορισμού ελάχιστη και μέγιστης τιμής) και πάντοτε προκαταβάλλονται. </w:t>
      </w:r>
      <w:r w:rsidR="0093528C">
        <w:rPr>
          <w:lang w:val="el-GR"/>
        </w:rPr>
        <w:t>Το ΣΟΛ</w:t>
      </w:r>
      <w:r w:rsidRPr="0071126C">
        <w:rPr>
          <w:lang w:val="el-GR"/>
        </w:rPr>
        <w:t xml:space="preserve"> θα συντηρεί τους εν λόγω παραμετρικά οριζόμενους καταλόγους, οι τιμές των οποίων θα εμφανίζονται στις φόρμες διαχείρισης των προξενικών πράξεων.</w:t>
      </w:r>
    </w:p>
    <w:p w14:paraId="072DE550" w14:textId="77777777" w:rsidR="00441754" w:rsidRPr="0071126C" w:rsidRDefault="00441754" w:rsidP="00FB0EEA">
      <w:pPr>
        <w:spacing w:after="60" w:line="312" w:lineRule="auto"/>
        <w:rPr>
          <w:lang w:val="el-GR"/>
        </w:rPr>
      </w:pPr>
      <w:r w:rsidRPr="0071126C">
        <w:rPr>
          <w:lang w:val="el-GR"/>
        </w:rPr>
        <w:t xml:space="preserve">Με το Προεδρικό Διάταγμα 16/2014, ορίζονται τα προξενικά τέλη και δικαιώματα, το ύψος τους, καθώς και το κατά περίπτωση ποσοστό των </w:t>
      </w:r>
      <w:r w:rsidRPr="008E4231">
        <w:rPr>
          <w:color w:val="000000"/>
          <w:szCs w:val="22"/>
          <w:lang w:val="el-GR"/>
        </w:rPr>
        <w:t>εισπράξεων</w:t>
      </w:r>
      <w:r w:rsidRPr="0071126C">
        <w:rPr>
          <w:lang w:val="el-GR"/>
        </w:rPr>
        <w:t xml:space="preserve"> των άμισθων προξενικών αρχών που αποδίδονται στο Δημόσιο.</w:t>
      </w:r>
    </w:p>
    <w:p w14:paraId="06C2DF25" w14:textId="77777777" w:rsidR="00441754" w:rsidRPr="00B77EB8" w:rsidRDefault="00441754" w:rsidP="001D389E">
      <w:pPr>
        <w:pStyle w:val="5"/>
      </w:pPr>
      <w:bookmarkStart w:id="1975" w:name="_Toc54262962"/>
      <w:bookmarkStart w:id="1976" w:name="_Toc53351904"/>
      <w:bookmarkStart w:id="1977" w:name="_Toc52128834"/>
      <w:bookmarkStart w:id="1978" w:name="_Toc56553094"/>
      <w:r w:rsidRPr="00B77EB8">
        <w:lastRenderedPageBreak/>
        <w:t>Διαχείριση Χρηστών και Ρόλων</w:t>
      </w:r>
      <w:bookmarkEnd w:id="1975"/>
      <w:bookmarkEnd w:id="1976"/>
      <w:bookmarkEnd w:id="1977"/>
      <w:bookmarkEnd w:id="1978"/>
    </w:p>
    <w:p w14:paraId="7CF740F1" w14:textId="77777777" w:rsidR="00441754" w:rsidRPr="0071126C" w:rsidRDefault="0093528C" w:rsidP="00FB0EEA">
      <w:pPr>
        <w:spacing w:after="60" w:line="312" w:lineRule="auto"/>
        <w:rPr>
          <w:lang w:val="el-GR"/>
        </w:rPr>
      </w:pPr>
      <w:r>
        <w:rPr>
          <w:lang w:val="el-GR"/>
        </w:rPr>
        <w:t>Στο ΣΟΛ</w:t>
      </w:r>
      <w:r w:rsidR="00441754" w:rsidRPr="0071126C">
        <w:rPr>
          <w:lang w:val="el-GR"/>
        </w:rPr>
        <w:t xml:space="preserve"> θα έχουν καθημερινή πρόσβαση περίπου 700 υπάλληλοι του Υπουργείου από τους δυνητικά 2000 υπαλλήλους που δύναται να αποκτήσουν πρόσβαση. </w:t>
      </w:r>
      <w:r w:rsidR="00441754" w:rsidRPr="008E4231">
        <w:rPr>
          <w:color w:val="000000"/>
          <w:szCs w:val="22"/>
          <w:lang w:val="el-GR"/>
        </w:rPr>
        <w:t>Ειδικότερα</w:t>
      </w:r>
      <w:r w:rsidR="00441754" w:rsidRPr="0071126C">
        <w:rPr>
          <w:lang w:val="el-GR"/>
        </w:rPr>
        <w:t>, οι υπάλληλοι που υπηρετούν στις οικονομικές διευθύνσεις της κεντρικής υπηρεσίας και οι υπάλληλοι που έχουν τοποθετηθεί στις Α.Ε.Υ. και τους έχουν ανατεθεί σχετικά καθήκοντα θα έχουν καθημερινή πρόσβαση στο ΣΟΛ. Δεδομένου ότι οι υπάλληλοι του Υπουργείου Εξωτερικών μετακινούνται περιοδικά μεταξύ της κεντρικής υπηρεσίας και των Α.Ε.Υ. το ΣΟΛ θα πρέπει να δίνει την δυνατότητα στους διαχειριστές του να αποτυπώνουν την παραπάνω κινητικότητα με εύχρηστο τρόπο.</w:t>
      </w:r>
    </w:p>
    <w:p w14:paraId="348347BA" w14:textId="77777777" w:rsidR="00441754" w:rsidRPr="0071126C" w:rsidRDefault="00441754" w:rsidP="00FB0EEA">
      <w:pPr>
        <w:spacing w:after="60" w:line="312" w:lineRule="auto"/>
        <w:rPr>
          <w:szCs w:val="22"/>
          <w:lang w:val="el-GR" w:eastAsia="en-US"/>
        </w:rPr>
      </w:pPr>
      <w:r w:rsidRPr="0071126C">
        <w:rPr>
          <w:szCs w:val="22"/>
          <w:lang w:val="el-GR" w:eastAsia="en-US"/>
        </w:rPr>
        <w:t xml:space="preserve">Ειδικότερα, η διαχείριση των χρηστών πραγματοποιείται είτε από τους Διαχειριστές της κεντρικής υπηρεσίας για όλους τους χρήστες του ΣΟΛ είτε από </w:t>
      </w:r>
      <w:r w:rsidRPr="008E4231">
        <w:rPr>
          <w:color w:val="000000"/>
          <w:szCs w:val="22"/>
          <w:lang w:val="el-GR"/>
        </w:rPr>
        <w:t>τους</w:t>
      </w:r>
      <w:r w:rsidRPr="0071126C">
        <w:rPr>
          <w:szCs w:val="22"/>
          <w:lang w:val="el-GR" w:eastAsia="en-US"/>
        </w:rPr>
        <w:t xml:space="preserve"> Διαχειριστές των Α.Ε.Υ. σε ότι αφορά μόνο τους χρήστες της Α.Ε.Υ αντίστοιχα. Σε κάθε περίπτωση, θα πρέπει να τηρούνται, με τρόπο ασφαλή, στοιχεία ως προς την χρονική στιγμή δημιουργίας, απενεργοποίησης και ενεργοποίησης των χρηστών σε μία Αρχή ή Οργανική Μονάδα γενικότερα. Οι σχετικές λειτουργίες παρουσιάζονται ενδεικτικά στο ακόλουθο σχήμα:</w:t>
      </w:r>
    </w:p>
    <w:p w14:paraId="2B636CE2" w14:textId="77777777" w:rsidR="008E4231" w:rsidRDefault="00441754" w:rsidP="00FB0EEA">
      <w:pPr>
        <w:pStyle w:val="a6"/>
        <w:numPr>
          <w:ilvl w:val="0"/>
          <w:numId w:val="67"/>
        </w:numPr>
        <w:spacing w:after="60" w:line="312" w:lineRule="auto"/>
        <w:rPr>
          <w:szCs w:val="22"/>
          <w:lang w:val="el-GR" w:eastAsia="en-US"/>
        </w:rPr>
      </w:pPr>
      <w:r w:rsidRPr="008E4231">
        <w:rPr>
          <w:b/>
          <w:szCs w:val="22"/>
          <w:lang w:val="el-GR" w:eastAsia="en-US"/>
        </w:rPr>
        <w:t>Δημιουργία χρήστη</w:t>
      </w:r>
      <w:r w:rsidRPr="008E4231">
        <w:rPr>
          <w:szCs w:val="22"/>
          <w:lang w:val="el-GR" w:eastAsia="en-US"/>
        </w:rPr>
        <w:t xml:space="preserve">: Θα μπορεί να οριστεί ένας νέος χρήστης στο σύστημα. Ο χρήστης ορίζεται με βάση ένα σύνολο μεταδεδομένων που θα καθοριστούν στην Μελέτη Εφαρμογής. Καταγράφονται τα στοιχεία όπως το όνομα χρήστη, συνθηματικό, η ημερομηνία δημιουργίας του, κάποια προσωπικά στοιχεία, θέση στο οργανόγραμμα της Κεντρικής Υπηρεσίας ή της Α.ΕΥ. κλπ. Το σύστημα θα πρέπει να έχει τη δυνατότητα να δημιουργεί αυτόματα </w:t>
      </w:r>
      <w:r w:rsidRPr="008E4231">
        <w:rPr>
          <w:color w:val="000000"/>
          <w:szCs w:val="22"/>
          <w:lang w:val="el-GR"/>
        </w:rPr>
        <w:t>ασφαλή</w:t>
      </w:r>
      <w:r w:rsidRPr="008E4231">
        <w:rPr>
          <w:szCs w:val="22"/>
          <w:lang w:val="el-GR" w:eastAsia="en-US"/>
        </w:rPr>
        <w:t xml:space="preserve"> συνθηματικά με βάση κανόνες που θα οριστούν στη Μελέτη Εφαρμογής. Ακολούθως ο χρήστης θα συνδέεται με έναν ή περισσότερους ρόλους και έτσι θα ρυθμίζεται η πρόσβασή του σε λειτουργίες και δεδομένα.</w:t>
      </w:r>
    </w:p>
    <w:p w14:paraId="2054EA6D" w14:textId="77777777" w:rsidR="008E4231" w:rsidRDefault="00441754" w:rsidP="00FB0EEA">
      <w:pPr>
        <w:pStyle w:val="a6"/>
        <w:numPr>
          <w:ilvl w:val="0"/>
          <w:numId w:val="67"/>
        </w:numPr>
        <w:spacing w:after="60" w:line="312" w:lineRule="auto"/>
        <w:rPr>
          <w:szCs w:val="22"/>
          <w:lang w:val="el-GR" w:eastAsia="en-US"/>
        </w:rPr>
      </w:pPr>
      <w:r w:rsidRPr="008E4231">
        <w:rPr>
          <w:b/>
          <w:szCs w:val="22"/>
          <w:lang w:val="el-GR" w:eastAsia="en-US"/>
        </w:rPr>
        <w:t>Τροποποίηση χρήστη</w:t>
      </w:r>
      <w:r w:rsidRPr="008E4231">
        <w:rPr>
          <w:szCs w:val="22"/>
          <w:lang w:val="el-GR" w:eastAsia="en-US"/>
        </w:rPr>
        <w:t xml:space="preserve">: Εφόσον παραστεί ανάγκη θα μπορούν να αλλάξουν κάποια από τα στοιχεία του λογαριασμού του χρήστη. Όπως θα </w:t>
      </w:r>
      <w:r w:rsidRPr="008E4231">
        <w:rPr>
          <w:color w:val="000000"/>
          <w:szCs w:val="22"/>
          <w:lang w:val="el-GR"/>
        </w:rPr>
        <w:t>αναφερθεί</w:t>
      </w:r>
      <w:r w:rsidRPr="008E4231">
        <w:rPr>
          <w:szCs w:val="22"/>
          <w:lang w:val="el-GR" w:eastAsia="en-US"/>
        </w:rPr>
        <w:t xml:space="preserve"> παρακάτω δυνατότητα αλλαγής κάποιων στοιχείων τους θα έχουν και οι ίδιοι οι χρήστες.</w:t>
      </w:r>
    </w:p>
    <w:p w14:paraId="74B226A5" w14:textId="77777777" w:rsidR="008E4231" w:rsidRDefault="00441754" w:rsidP="00FB0EEA">
      <w:pPr>
        <w:pStyle w:val="a6"/>
        <w:numPr>
          <w:ilvl w:val="0"/>
          <w:numId w:val="67"/>
        </w:numPr>
        <w:spacing w:after="60" w:line="312" w:lineRule="auto"/>
        <w:rPr>
          <w:szCs w:val="22"/>
          <w:lang w:val="el-GR" w:eastAsia="en-US"/>
        </w:rPr>
      </w:pPr>
      <w:r w:rsidRPr="008E4231">
        <w:rPr>
          <w:b/>
          <w:szCs w:val="22"/>
          <w:lang w:val="el-GR" w:eastAsia="en-US"/>
        </w:rPr>
        <w:t>Διαγραφή ή Απενεργοποίηση χρήστη</w:t>
      </w:r>
      <w:r w:rsidRPr="008E4231">
        <w:rPr>
          <w:szCs w:val="22"/>
          <w:lang w:val="el-GR" w:eastAsia="en-US"/>
        </w:rPr>
        <w:t xml:space="preserve">: Ο Διαχειριστής θα μπορεί να διαγράψει οριστικά ένα χρήστη. Για να συμβεί αυτό  </w:t>
      </w:r>
      <w:r w:rsidRPr="008E4231">
        <w:rPr>
          <w:szCs w:val="22"/>
          <w:lang w:val="el-GR"/>
        </w:rPr>
        <w:t>θα πρέπει ο χρήστης να μην έχει εκτελέσει καμία πράξη μετά τη δημιουργία του, διαφορετικά θα πρέπει να γίνεται απενεργοποίηση αυτού.</w:t>
      </w:r>
      <w:r w:rsidRPr="008E4231">
        <w:rPr>
          <w:szCs w:val="22"/>
          <w:lang w:val="el-GR" w:eastAsia="en-US"/>
        </w:rPr>
        <w:t xml:space="preserve">  </w:t>
      </w:r>
    </w:p>
    <w:p w14:paraId="718179FB" w14:textId="77777777" w:rsidR="00441754" w:rsidRPr="008E4231" w:rsidRDefault="00441754" w:rsidP="00FB0EEA">
      <w:pPr>
        <w:pStyle w:val="a6"/>
        <w:numPr>
          <w:ilvl w:val="0"/>
          <w:numId w:val="67"/>
        </w:numPr>
        <w:spacing w:after="60" w:line="312" w:lineRule="auto"/>
        <w:ind w:left="709"/>
        <w:rPr>
          <w:szCs w:val="22"/>
          <w:lang w:val="el-GR" w:eastAsia="en-US"/>
        </w:rPr>
      </w:pPr>
      <w:r w:rsidRPr="008E4231">
        <w:rPr>
          <w:b/>
          <w:szCs w:val="22"/>
          <w:lang w:val="el-GR" w:eastAsia="en-US"/>
        </w:rPr>
        <w:t>Εμφάνιση καταλόγου χρηστών</w:t>
      </w:r>
      <w:r w:rsidRPr="008E4231">
        <w:rPr>
          <w:szCs w:val="22"/>
          <w:lang w:val="el-GR" w:eastAsia="en-US"/>
        </w:rPr>
        <w:t xml:space="preserve">: Ο Διαχειριστής κατά την είσοδο του στη Λειτουργική Περιοχή θα μπορεί να βλέπει έναν κατάλογο με όλους τους χρήστες. Η μορφή του καταλόγου θα μπορεί να αλλάξει με εφαρμογή καταλλήλων φίλτρων (π.χ. εμφάνιση χρηστών με συγκεκριμένους ρόλους, εμφάνιση χρηστών που δημιουργήθηκαν σε συγκεκριμένη χρονική περίοδο). Επιλέγοντας ένα χρήστη από τον κατάλογο θα μπορεί να προβεί στις </w:t>
      </w:r>
      <w:r w:rsidRPr="008E4231">
        <w:rPr>
          <w:color w:val="000000"/>
          <w:szCs w:val="22"/>
          <w:lang w:val="el-GR"/>
        </w:rPr>
        <w:t>αντίστοιχες</w:t>
      </w:r>
      <w:r w:rsidRPr="008E4231">
        <w:rPr>
          <w:szCs w:val="22"/>
          <w:lang w:val="el-GR" w:eastAsia="en-US"/>
        </w:rPr>
        <w:t xml:space="preserve"> λειτουργίες διαχείρισης. Κατάλογος χρηστών μπορεί να προκύψει και μετά από λειτουργία αναζήτησης με βάση συγκεκριμένα κριτήρια. Θα πρέπει να υποστηρίζεται η διαχείριση χρηστών με χρήση εξωτερικών συστημάτων ταυτοποίησης (π.χ. </w:t>
      </w:r>
      <w:r w:rsidRPr="008E4231">
        <w:rPr>
          <w:szCs w:val="22"/>
          <w:lang w:val="en-US" w:eastAsia="en-US"/>
        </w:rPr>
        <w:t>LDAP</w:t>
      </w:r>
      <w:r w:rsidRPr="008E4231">
        <w:rPr>
          <w:szCs w:val="22"/>
          <w:lang w:val="el-GR" w:eastAsia="en-US"/>
        </w:rPr>
        <w:t xml:space="preserve">, </w:t>
      </w:r>
      <w:r w:rsidRPr="008E4231">
        <w:rPr>
          <w:szCs w:val="22"/>
          <w:lang w:val="en-US" w:eastAsia="en-US"/>
        </w:rPr>
        <w:t>Active</w:t>
      </w:r>
      <w:r w:rsidR="008E4231">
        <w:rPr>
          <w:szCs w:val="22"/>
          <w:lang w:val="el-GR" w:eastAsia="en-US"/>
        </w:rPr>
        <w:t xml:space="preserve"> </w:t>
      </w:r>
      <w:r w:rsidRPr="008E4231">
        <w:rPr>
          <w:szCs w:val="22"/>
          <w:lang w:val="en-US" w:eastAsia="en-US"/>
        </w:rPr>
        <w:t>Directory</w:t>
      </w:r>
      <w:r w:rsidRPr="008E4231">
        <w:rPr>
          <w:szCs w:val="22"/>
          <w:lang w:val="el-GR" w:eastAsia="en-US"/>
        </w:rPr>
        <w:t>) με τα οποία δύναται να διαλειτουργεί η Λειτουργική Περιοχή.</w:t>
      </w:r>
    </w:p>
    <w:p w14:paraId="0F317DB6" w14:textId="77777777" w:rsidR="008E4231" w:rsidRDefault="00441754" w:rsidP="00FB0EEA">
      <w:pPr>
        <w:pStyle w:val="a6"/>
        <w:numPr>
          <w:ilvl w:val="0"/>
          <w:numId w:val="67"/>
        </w:numPr>
        <w:spacing w:after="60" w:line="312" w:lineRule="auto"/>
        <w:rPr>
          <w:szCs w:val="22"/>
          <w:lang w:val="el-GR" w:eastAsia="en-US"/>
        </w:rPr>
      </w:pPr>
      <w:r w:rsidRPr="0071126C">
        <w:rPr>
          <w:b/>
          <w:color w:val="000000"/>
          <w:szCs w:val="22"/>
          <w:lang w:val="el-GR"/>
        </w:rPr>
        <w:t xml:space="preserve">Είσοδος στο σύστημα: </w:t>
      </w:r>
      <w:r w:rsidRPr="0071126C">
        <w:rPr>
          <w:color w:val="000000"/>
          <w:szCs w:val="22"/>
          <w:lang w:val="el-GR"/>
        </w:rPr>
        <w:t xml:space="preserve">Ο χρήστης μέσα από μια κεντρική οθόνη θα μπορεί να εισέρχεται στο σύστημα. Η αυθεντικοποίηση του χρήστη θα γίνεται μέσω του ΣΟΛ ή από άλλη Κεντρική Υπηρεσία ταυτοποίησης χρηστών του ΥΠΕΞ που θα είναι διαθέσιμη. Μετά την </w:t>
      </w:r>
      <w:r w:rsidRPr="0071126C">
        <w:rPr>
          <w:color w:val="000000"/>
          <w:szCs w:val="22"/>
          <w:lang w:val="el-GR"/>
        </w:rPr>
        <w:lastRenderedPageBreak/>
        <w:t xml:space="preserve">αυθεντικοποίηση, η εφαρμογή θα πρέπει να ελέγχει με βάση την Α.Ε.Υ. αν ο χρήστης αντιστοιχεί σε ενεργό υπάλληλο. Σε περίπτωση που αντιστοιχεί σε ανενεργό υπάλληλο, δεν επιτρέπεται η σύνδεση στην εφαρμογή. Στη συνέχεια η εφαρμογή </w:t>
      </w:r>
      <w:r w:rsidRPr="0071126C">
        <w:rPr>
          <w:szCs w:val="22"/>
          <w:lang w:val="el-GR"/>
        </w:rPr>
        <w:t>θα εντοπίζει αυτόματα τον ρόλο του χρήστη και θα του αποδίδει αντίστοιχα δικαιώματα σε λειτουργίες και δεδομένα. Στο πλαίσιο της Μελέτης Εφαρμογής θα πρέπει να εξεταστεί κατά πόσο ο χρήστης θα υπόκειται σε χρονικό περιορισμό αναφορικά με την παραμονή του μέσα στο Σύστημα Οικονομικών Λειτουργιών των Α.Ε.Υ.</w:t>
      </w:r>
    </w:p>
    <w:p w14:paraId="78B05567" w14:textId="77777777" w:rsidR="008E4231" w:rsidRDefault="00441754" w:rsidP="00FB0EEA">
      <w:pPr>
        <w:pStyle w:val="a6"/>
        <w:numPr>
          <w:ilvl w:val="0"/>
          <w:numId w:val="67"/>
        </w:numPr>
        <w:spacing w:after="60" w:line="312" w:lineRule="auto"/>
        <w:rPr>
          <w:szCs w:val="22"/>
          <w:lang w:val="el-GR" w:eastAsia="en-US"/>
        </w:rPr>
      </w:pPr>
      <w:r w:rsidRPr="008E4231">
        <w:rPr>
          <w:b/>
          <w:szCs w:val="22"/>
          <w:lang w:val="el-GR"/>
        </w:rPr>
        <w:t xml:space="preserve">Έξοδος από το σύστημα: </w:t>
      </w:r>
      <w:r w:rsidRPr="008E4231">
        <w:rPr>
          <w:szCs w:val="22"/>
          <w:lang w:val="el-GR"/>
        </w:rPr>
        <w:t xml:space="preserve">Μόλις ο χρήστης ολοκληρώσει την αλληλεπίδρασή του με το σύστημα, θα εξέρχεται από αυτό. Η εκ νέου είσοδος μπορεί να γίνει μόνο μέσω της διαδικασίας εισόδου. Θα πρέπει να υπάρξει πρόβλεψη ώστε το σύστημα να </w:t>
      </w:r>
      <w:r w:rsidRPr="008E4231">
        <w:rPr>
          <w:color w:val="000000"/>
          <w:szCs w:val="22"/>
          <w:lang w:val="el-GR"/>
        </w:rPr>
        <w:t>αποσυνδέει</w:t>
      </w:r>
      <w:r w:rsidRPr="008E4231">
        <w:rPr>
          <w:szCs w:val="22"/>
          <w:lang w:val="el-GR"/>
        </w:rPr>
        <w:t xml:space="preserve"> τους χρήστες που φαίνονται για μεγάλο χρονικό διάστημα συνδεδεμένοι αλλά ανενεργοί (</w:t>
      </w:r>
      <w:r w:rsidRPr="008E4231">
        <w:rPr>
          <w:szCs w:val="22"/>
          <w:lang w:val="fr-FR"/>
        </w:rPr>
        <w:t>t</w:t>
      </w:r>
      <w:r w:rsidRPr="008E4231">
        <w:rPr>
          <w:szCs w:val="22"/>
          <w:lang w:val="en-US"/>
        </w:rPr>
        <w:t>ime</w:t>
      </w:r>
      <w:r w:rsidRPr="008E4231">
        <w:rPr>
          <w:szCs w:val="22"/>
          <w:lang w:val="el-GR"/>
        </w:rPr>
        <w:t xml:space="preserve"> </w:t>
      </w:r>
      <w:r w:rsidRPr="008E4231">
        <w:rPr>
          <w:szCs w:val="22"/>
          <w:lang w:val="en-US"/>
        </w:rPr>
        <w:t>out</w:t>
      </w:r>
      <w:r w:rsidRPr="008E4231">
        <w:rPr>
          <w:szCs w:val="22"/>
          <w:lang w:val="el-GR"/>
        </w:rPr>
        <w:t>, το διάστημα θα ορίζεται παραμετρικά).</w:t>
      </w:r>
    </w:p>
    <w:p w14:paraId="1FC949A7" w14:textId="77777777" w:rsidR="00441754" w:rsidRDefault="00441754" w:rsidP="00FB0EEA">
      <w:pPr>
        <w:pStyle w:val="a6"/>
        <w:numPr>
          <w:ilvl w:val="0"/>
          <w:numId w:val="67"/>
        </w:numPr>
        <w:spacing w:after="60" w:line="312" w:lineRule="auto"/>
        <w:rPr>
          <w:szCs w:val="22"/>
          <w:lang w:val="el-GR" w:eastAsia="en-US"/>
        </w:rPr>
      </w:pPr>
      <w:r w:rsidRPr="008E4231">
        <w:rPr>
          <w:b/>
          <w:bCs/>
          <w:szCs w:val="22"/>
          <w:lang w:val="el-GR"/>
        </w:rPr>
        <w:t xml:space="preserve">Αρχικός ορισμός </w:t>
      </w:r>
      <w:r w:rsidRPr="008E4231">
        <w:rPr>
          <w:b/>
          <w:szCs w:val="22"/>
          <w:lang w:val="el-GR"/>
        </w:rPr>
        <w:t>εσωτερικών χρηστών:</w:t>
      </w:r>
      <w:r w:rsidRPr="008E4231">
        <w:rPr>
          <w:szCs w:val="22"/>
          <w:lang w:val="el-GR"/>
        </w:rPr>
        <w:t xml:space="preserve"> Για την έναρξη της λειτουργίας τους συστήματος θα οριστεί η κρίσιμη μάζα των χρηστών με ρόλο Διαχειριστές τόσο της κεντρικής υποδομής όσο και κάθε Α.Ε.Υ. ξεχωριστά. Οι Διαχειριστές ακολούθως θα μπορούν να αποδώσουν τους απαραίτητους ρόλους στο προσωπικό των διευθύνσεων της κεντρικής υπηρεσίας και των Α.Ε.Υ. αντίστοιχα.</w:t>
      </w:r>
      <w:bookmarkStart w:id="1979" w:name="_Toc26271743"/>
      <w:bookmarkStart w:id="1980" w:name="_Toc26271742"/>
      <w:bookmarkStart w:id="1981" w:name="_Toc26271741"/>
      <w:bookmarkStart w:id="1982" w:name="_Toc26271740"/>
      <w:bookmarkStart w:id="1983" w:name="_Toc26271739"/>
      <w:bookmarkEnd w:id="1979"/>
      <w:bookmarkEnd w:id="1980"/>
      <w:bookmarkEnd w:id="1981"/>
      <w:bookmarkEnd w:id="1982"/>
      <w:bookmarkEnd w:id="1983"/>
    </w:p>
    <w:p w14:paraId="081B619D" w14:textId="77777777" w:rsidR="0093528C" w:rsidRPr="0093528C" w:rsidRDefault="0093528C" w:rsidP="00FB0EEA">
      <w:pPr>
        <w:pStyle w:val="a6"/>
        <w:numPr>
          <w:ilvl w:val="0"/>
          <w:numId w:val="67"/>
        </w:numPr>
        <w:spacing w:after="60" w:line="312" w:lineRule="auto"/>
        <w:rPr>
          <w:b/>
          <w:szCs w:val="22"/>
          <w:lang w:val="el-GR" w:eastAsia="en-US"/>
        </w:rPr>
      </w:pPr>
      <w:r w:rsidRPr="0093528C">
        <w:rPr>
          <w:b/>
          <w:szCs w:val="22"/>
          <w:lang w:val="el-GR"/>
        </w:rPr>
        <w:t>Ορισμός Χαρακτηριστικών Χρηστών</w:t>
      </w:r>
      <w:r w:rsidRPr="00ED2ED8">
        <w:rPr>
          <w:b/>
          <w:szCs w:val="22"/>
          <w:lang w:val="el-GR"/>
        </w:rPr>
        <w:t>:</w:t>
      </w:r>
      <w:r w:rsidR="00ED2ED8" w:rsidRPr="00ED2ED8">
        <w:rPr>
          <w:b/>
          <w:szCs w:val="22"/>
          <w:lang w:val="el-GR"/>
        </w:rPr>
        <w:t xml:space="preserve"> </w:t>
      </w:r>
      <w:r w:rsidR="00ED2ED8">
        <w:rPr>
          <w:szCs w:val="22"/>
          <w:lang w:val="el-GR"/>
        </w:rPr>
        <w:t>Θα παρέχεται από το διαχειριστή πρόσβαση σε κάθε χρήστη σε συγκεκριμένες λειτουργίες του ΣΟΛ. Σε κάθε λειτουργία θα παρέχεται η δυνατότητα εκτέλεσης συγκεκριμένων λειτουργιών του χρήστη (Εισαγωγή, μεταβολή, διαγραφή, αναζήτηση πληροφορίας). Επίσης θα παρέχεται παραμετρικός ορισμός των πεδίων που θα εμφανίζονται σε κάθε χρήστη σε κάθε λειτουργία καθώς και του περιεχομένου του κάθε πεδίου που θα εμφανίζεται.</w:t>
      </w:r>
    </w:p>
    <w:p w14:paraId="1D7C84A0" w14:textId="77777777" w:rsidR="00441754" w:rsidRPr="001D389E" w:rsidRDefault="00441754" w:rsidP="001D389E">
      <w:pPr>
        <w:pStyle w:val="4"/>
        <w:numPr>
          <w:ilvl w:val="2"/>
          <w:numId w:val="52"/>
        </w:numPr>
        <w:rPr>
          <w:lang w:val="el-GR"/>
        </w:rPr>
      </w:pPr>
      <w:bookmarkStart w:id="1984" w:name="_Ref54333579"/>
      <w:bookmarkStart w:id="1985" w:name="_Ref54333569"/>
      <w:bookmarkStart w:id="1986" w:name="_Toc54262963"/>
      <w:bookmarkStart w:id="1987" w:name="_Toc53351905"/>
      <w:bookmarkStart w:id="1988" w:name="_Ref53152477"/>
      <w:bookmarkStart w:id="1989" w:name="_Ref53152474"/>
      <w:bookmarkStart w:id="1990" w:name="_Ref52707407"/>
      <w:bookmarkStart w:id="1991" w:name="_Ref52707404"/>
      <w:bookmarkStart w:id="1992" w:name="_Ref52384950"/>
      <w:bookmarkStart w:id="1993" w:name="_Ref52384944"/>
      <w:bookmarkStart w:id="1994" w:name="_Ref52384940"/>
      <w:bookmarkStart w:id="1995" w:name="_Toc52128835"/>
      <w:bookmarkStart w:id="1996" w:name="_Toc56553095"/>
      <w:r w:rsidRPr="001D389E">
        <w:rPr>
          <w:rFonts w:ascii="Tahoma" w:eastAsia="SimSun" w:hAnsi="Tahoma" w:cs="Tahoma"/>
          <w:sz w:val="24"/>
          <w:szCs w:val="24"/>
          <w:lang w:val="el-GR"/>
        </w:rPr>
        <w:t>Διαδικασίες Λειτουργιών Οικονομικής Διαχείρισης</w:t>
      </w:r>
      <w:bookmarkEnd w:id="1984"/>
      <w:bookmarkEnd w:id="1985"/>
      <w:bookmarkEnd w:id="1986"/>
      <w:bookmarkEnd w:id="1987"/>
      <w:bookmarkEnd w:id="1988"/>
      <w:bookmarkEnd w:id="1989"/>
      <w:bookmarkEnd w:id="1990"/>
      <w:bookmarkEnd w:id="1991"/>
      <w:bookmarkEnd w:id="1992"/>
      <w:bookmarkEnd w:id="1993"/>
      <w:bookmarkEnd w:id="1994"/>
      <w:bookmarkEnd w:id="1995"/>
      <w:bookmarkEnd w:id="1996"/>
    </w:p>
    <w:p w14:paraId="4CF8B7A1" w14:textId="77777777" w:rsidR="00441754" w:rsidRPr="0071126C" w:rsidRDefault="00441754" w:rsidP="00FB0EEA">
      <w:pPr>
        <w:spacing w:after="60" w:line="312" w:lineRule="auto"/>
        <w:rPr>
          <w:lang w:val="el-GR"/>
        </w:rPr>
      </w:pPr>
      <w:r w:rsidRPr="0071126C">
        <w:rPr>
          <w:lang w:val="el-GR"/>
        </w:rPr>
        <w:t>Κάθε μια από τις διαδικασίες των Λειτουργιών Οικονομικής Διαχείρισης θα αναλυθεί στην Μελέτη Απαιτήσεων σύμφωνα με τα παρακάτω στάδια:</w:t>
      </w:r>
    </w:p>
    <w:p w14:paraId="7CA97C98"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Καθορισμό διαδικασιών / βημάτων,</w:t>
      </w:r>
    </w:p>
    <w:p w14:paraId="0D1DBCA5"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Καθορισμό ρόλων και ενεργειών ανά βήμα της διαδικασίας,</w:t>
      </w:r>
    </w:p>
    <w:p w14:paraId="48DACF4C"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Επισύναψη δικαιολογητικών ανά βήμα της διαδικασίας,</w:t>
      </w:r>
    </w:p>
    <w:p w14:paraId="0D4F69C8"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Εκτέλεση Λογικών Ελέγχων ανά βήματα της διαδικασίας,</w:t>
      </w:r>
    </w:p>
    <w:p w14:paraId="3A99E8F6"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Ενημέρωση Προξενικών Λογαριασμών ανά βήμα της διαδικασίας,</w:t>
      </w:r>
    </w:p>
    <w:p w14:paraId="3D8AEDE6"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Εκτύπωση Αποδείξεων,</w:t>
      </w:r>
    </w:p>
    <w:p w14:paraId="15D563CE"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Η συσχέτιση των διαδικασιών με πρότυπα έγγραφα</w:t>
      </w:r>
    </w:p>
    <w:p w14:paraId="366281BF" w14:textId="77777777" w:rsidR="00441754" w:rsidRDefault="00441754" w:rsidP="00FB0EEA">
      <w:pPr>
        <w:pStyle w:val="a6"/>
        <w:numPr>
          <w:ilvl w:val="0"/>
          <w:numId w:val="67"/>
        </w:numPr>
        <w:spacing w:after="60" w:line="312" w:lineRule="auto"/>
        <w:rPr>
          <w:color w:val="000000"/>
          <w:szCs w:val="22"/>
          <w:lang w:val="el-GR"/>
        </w:rPr>
      </w:pPr>
      <w:r w:rsidRPr="008E4231">
        <w:rPr>
          <w:color w:val="000000"/>
          <w:szCs w:val="22"/>
          <w:lang w:val="el-GR"/>
        </w:rPr>
        <w:t>Αυτόματη δημιουργία περιεχομένου</w:t>
      </w:r>
    </w:p>
    <w:p w14:paraId="7C1840CB" w14:textId="77777777" w:rsidR="008E4231" w:rsidRPr="008E4231" w:rsidRDefault="008E4231" w:rsidP="00FB0EEA">
      <w:pPr>
        <w:spacing w:after="60" w:line="312" w:lineRule="auto"/>
        <w:rPr>
          <w:color w:val="000000"/>
          <w:szCs w:val="22"/>
          <w:lang w:val="el-GR"/>
        </w:rPr>
      </w:pPr>
    </w:p>
    <w:p w14:paraId="497AA5BB" w14:textId="77777777" w:rsidR="00441754" w:rsidRPr="00A710F4" w:rsidRDefault="00441754" w:rsidP="001D389E">
      <w:pPr>
        <w:pStyle w:val="5"/>
        <w:rPr>
          <w:lang w:val="el-GR"/>
        </w:rPr>
      </w:pPr>
      <w:bookmarkStart w:id="1997" w:name="_Toc54262964"/>
      <w:bookmarkStart w:id="1998" w:name="_Toc53351906"/>
      <w:bookmarkStart w:id="1999" w:name="_Ref52371379"/>
      <w:bookmarkStart w:id="2000" w:name="_Ref52371375"/>
      <w:bookmarkStart w:id="2001" w:name="_Ref52368522"/>
      <w:bookmarkStart w:id="2002" w:name="_Ref52368496"/>
      <w:bookmarkStart w:id="2003" w:name="_Ref52368438"/>
      <w:bookmarkStart w:id="2004" w:name="_Ref52368433"/>
      <w:bookmarkStart w:id="2005" w:name="_Ref52366762"/>
      <w:bookmarkStart w:id="2006" w:name="_Ref52366758"/>
      <w:bookmarkStart w:id="2007" w:name="_Toc52128836"/>
      <w:bookmarkStart w:id="2008" w:name="_Toc56553096"/>
      <w:r w:rsidRPr="001D389E">
        <w:rPr>
          <w:lang w:val="el-GR"/>
        </w:rPr>
        <w:t>Διαδικασία Διαχείρισης Προξενικών Πράξεων – Λοιπών Εσόδων</w:t>
      </w:r>
      <w:bookmarkEnd w:id="1997"/>
      <w:bookmarkEnd w:id="1998"/>
      <w:bookmarkEnd w:id="1999"/>
      <w:bookmarkEnd w:id="2000"/>
      <w:bookmarkEnd w:id="2001"/>
      <w:bookmarkEnd w:id="2002"/>
      <w:bookmarkEnd w:id="2003"/>
      <w:bookmarkEnd w:id="2004"/>
      <w:bookmarkEnd w:id="2005"/>
      <w:bookmarkEnd w:id="2006"/>
      <w:bookmarkEnd w:id="2007"/>
      <w:bookmarkEnd w:id="2008"/>
    </w:p>
    <w:p w14:paraId="0134C5B0" w14:textId="77777777" w:rsidR="00441754" w:rsidRPr="0071126C" w:rsidRDefault="00441754" w:rsidP="00FB0EEA">
      <w:pPr>
        <w:spacing w:after="60" w:line="312" w:lineRule="auto"/>
        <w:rPr>
          <w:lang w:val="el-GR"/>
        </w:rPr>
      </w:pPr>
      <w:r w:rsidRPr="0071126C">
        <w:rPr>
          <w:lang w:val="el-GR"/>
        </w:rPr>
        <w:t xml:space="preserve">Το υποσύστημα θα διαχειρίζεται πλήρως και με παραμετρικό τρόπο το σύνολο των προξενικών πράξεων κάθε Προξενικής Αρχής. Με εύκολο και εύληπτο τρόπο θα εμφανίζονται και θα επιλέγονται οι απαιτούμενες υπηρεσίες και θα υποστηρίζεται η ομαδοποίηση/κατηγοριοποίηση των υπηρεσιών </w:t>
      </w:r>
      <w:r w:rsidRPr="0071126C">
        <w:rPr>
          <w:lang w:val="el-GR"/>
        </w:rPr>
        <w:lastRenderedPageBreak/>
        <w:t xml:space="preserve">όπου απαιτείται, με υπόβαθρο την Προξενική Διατίμηση, όπως ακριβώς αυτή προβλέπεται στο οικείο νομοθετικό πλαίσιο. </w:t>
      </w:r>
    </w:p>
    <w:p w14:paraId="6090A0BD" w14:textId="77777777" w:rsidR="00441754" w:rsidRPr="008E4231" w:rsidRDefault="00441754" w:rsidP="00FB0EEA">
      <w:pPr>
        <w:spacing w:after="60" w:line="312" w:lineRule="auto"/>
        <w:rPr>
          <w:lang w:val="el-GR"/>
        </w:rPr>
      </w:pPr>
      <w:r w:rsidRPr="008E4231">
        <w:rPr>
          <w:lang w:val="el-GR"/>
        </w:rPr>
        <w:t xml:space="preserve">Ειδικότερα, η διαχείριση των προξενικών πράξεων με έκδοση ηλεκτρονικής αποδείξεως θα πρέπει να περιλαμβάνει την κατηγοριοποίηση των Πράξεων χωρίζοντάς τες σε: </w:t>
      </w:r>
    </w:p>
    <w:p w14:paraId="27736E85"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Διοικητικές Πράξεις (πιστοποιητικά, επικυρώσεις – θεωρήσεις εγγράφων, εκδόσεις προσωρινών ταξιδιωτικών εγγράφων),κ.λπ.</w:t>
      </w:r>
    </w:p>
    <w:p w14:paraId="1263ACED"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Ληξιαρχικές Πράξεις, </w:t>
      </w:r>
    </w:p>
    <w:p w14:paraId="14EDB3F3"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Δικαστικές Πράξεις, </w:t>
      </w:r>
    </w:p>
    <w:p w14:paraId="7E1D3F6D"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Ναυτιλιακές Πράξεις, </w:t>
      </w:r>
    </w:p>
    <w:p w14:paraId="431723BF"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Συμβολαιογραφικές πράξεις,</w:t>
      </w:r>
    </w:p>
    <w:p w14:paraId="69C326A2"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Θεωρήσεις εισόδου (διαλειτουργικότητα με σύστημα VIS).</w:t>
      </w:r>
    </w:p>
    <w:p w14:paraId="7EAE034B" w14:textId="39377223" w:rsidR="008E4231" w:rsidRDefault="00441754" w:rsidP="00FB0EEA">
      <w:pPr>
        <w:spacing w:after="60" w:line="312" w:lineRule="auto"/>
        <w:rPr>
          <w:lang w:val="el-GR"/>
        </w:rPr>
      </w:pPr>
      <w:r w:rsidRPr="008E4231">
        <w:rPr>
          <w:lang w:val="el-GR"/>
        </w:rPr>
        <w:t xml:space="preserve">Επίσης, θα πρέπει να έχει, παραμετρικά οριζόμενο τον κατάλογο Tελών (τιμοκατάλογο) για κάθε προξενική πράξη (βλ παρ </w:t>
      </w:r>
      <w:r w:rsidRPr="008E4231">
        <w:rPr>
          <w:lang w:val="el-GR"/>
        </w:rPr>
        <w:fldChar w:fldCharType="begin"/>
      </w:r>
      <w:r w:rsidRPr="008E4231">
        <w:rPr>
          <w:lang w:val="el-GR"/>
        </w:rPr>
        <w:instrText xml:space="preserve"> REF  _Ref54278147 \r </w:instrText>
      </w:r>
      <w:r w:rsidR="008E4231">
        <w:rPr>
          <w:lang w:val="el-GR"/>
        </w:rPr>
        <w:instrText xml:space="preserve"> \* MERGEFORMAT </w:instrText>
      </w:r>
      <w:r w:rsidRPr="008E4231">
        <w:rPr>
          <w:lang w:val="el-GR"/>
        </w:rPr>
        <w:fldChar w:fldCharType="separate"/>
      </w:r>
      <w:r w:rsidR="00F10952">
        <w:rPr>
          <w:lang w:val="el-GR"/>
        </w:rPr>
        <w:t>1.4.1.5</w:t>
      </w:r>
      <w:r w:rsidRPr="008E4231">
        <w:rPr>
          <w:lang w:val="el-GR"/>
        </w:rPr>
        <w:fldChar w:fldCharType="end"/>
      </w:r>
      <w:r w:rsidR="008E4231">
        <w:rPr>
          <w:lang w:val="el-GR"/>
        </w:rPr>
        <w:t xml:space="preserve"> Παραρτήματος Ι</w:t>
      </w:r>
      <w:r w:rsidRPr="008E4231">
        <w:rPr>
          <w:lang w:val="el-GR"/>
        </w:rPr>
        <w:t>), σε ευρώ, όπως και το ακριβές αντίτιμο σε περίπτωση που το εισπραττόμενο νόμισμα είναι διαφορετικό. Κάθε κατηγορία εσόδου θα πρέπει να παραμετροποιείται στο ΣΟΛ με τον Αναλυτικό Λογαριασμό Εσόδων και Εξόδων (Α.Λ.Ε.) στην οποία ανήκει.</w:t>
      </w:r>
      <w:r w:rsidR="008E4231">
        <w:rPr>
          <w:lang w:val="el-GR"/>
        </w:rPr>
        <w:t xml:space="preserve"> </w:t>
      </w:r>
    </w:p>
    <w:p w14:paraId="74C14A68" w14:textId="77777777" w:rsidR="00441754" w:rsidRPr="0071126C" w:rsidRDefault="00441754" w:rsidP="00FB0EEA">
      <w:pPr>
        <w:spacing w:after="60" w:line="312" w:lineRule="auto"/>
        <w:rPr>
          <w:lang w:val="el-GR"/>
        </w:rPr>
      </w:pPr>
      <w:r w:rsidRPr="0071126C">
        <w:rPr>
          <w:lang w:val="el-GR"/>
        </w:rPr>
        <w:t>Ο οικονομικός διαχειριστής να δύναται να καταχωρεί a</w:t>
      </w:r>
      <w:r w:rsidRPr="0071126C">
        <w:rPr>
          <w:lang w:val="tr-TR"/>
        </w:rPr>
        <w:t>d</w:t>
      </w:r>
      <w:r w:rsidRPr="0071126C">
        <w:rPr>
          <w:lang w:val="el-GR"/>
        </w:rPr>
        <w:t xml:space="preserve"> hoc τέλη για προξενικές πράξεις όταν αυτό δεν ορίζεται.</w:t>
      </w:r>
    </w:p>
    <w:p w14:paraId="365062DB" w14:textId="062E9ED8" w:rsidR="00441754" w:rsidRPr="0071126C" w:rsidRDefault="00441754" w:rsidP="00FB0EEA">
      <w:pPr>
        <w:spacing w:after="60" w:line="312" w:lineRule="auto"/>
        <w:rPr>
          <w:lang w:val="el-GR"/>
        </w:rPr>
      </w:pPr>
      <w:r w:rsidRPr="0071126C">
        <w:rPr>
          <w:lang w:val="el-GR"/>
        </w:rPr>
        <w:t xml:space="preserve">Μονάδα υπολογισμού των τελών αποτελεί το Ευρώ. Τα προξενικά τέλη καταβάλλονται στο νόμισμα της χώρας όπου εδρεύει η προξενική αρχή ή το προξενικό γραφείο, με βάση την ισοτιμία (βλ </w:t>
      </w:r>
      <w:r>
        <w:rPr>
          <w:lang w:val="el-GR"/>
        </w:rPr>
        <w:fldChar w:fldCharType="begin"/>
      </w:r>
      <w:r>
        <w:rPr>
          <w:lang w:val="el-GR"/>
        </w:rPr>
        <w:instrText xml:space="preserve"> REF  _Ref54278201 \r </w:instrText>
      </w:r>
      <w:r>
        <w:rPr>
          <w:lang w:val="el-GR"/>
        </w:rPr>
        <w:fldChar w:fldCharType="separate"/>
      </w:r>
      <w:r w:rsidR="00F10952">
        <w:rPr>
          <w:lang w:val="el-GR"/>
        </w:rPr>
        <w:t>1.4.1.3</w:t>
      </w:r>
      <w:r>
        <w:rPr>
          <w:lang w:val="el-GR"/>
        </w:rPr>
        <w:fldChar w:fldCharType="end"/>
      </w:r>
      <w:r w:rsidRPr="0071126C">
        <w:rPr>
          <w:lang w:val="el-GR"/>
        </w:rPr>
        <w:t>) αυτού προς το Ευρώ. Εφόσον οι τοπικές συνθήκες το επιβάλλουν ή σε εφαρμογή της αρχής της αμοιβαιότητας, επιτρέπεται η είσπραξη των προξενικών τελών να διενεργείται σε νόμισμα διαφορετικό του επιτόπιου που καθορίζεται με κοινή απόφαση των Υπουργών Εξωτερικών και Οικονομικών. Το ΣΟΛ θα συντηρεί στην παραμετροποίηση της Διαχείρισης των Προξενικών Πράξεων το νόμισμα είσπραξης των εν λόγω τελών.</w:t>
      </w:r>
    </w:p>
    <w:p w14:paraId="44ED34C3" w14:textId="77777777" w:rsidR="00441754" w:rsidRPr="0071126C" w:rsidRDefault="00441754" w:rsidP="00FB0EEA">
      <w:pPr>
        <w:spacing w:after="60" w:line="312" w:lineRule="auto"/>
        <w:rPr>
          <w:lang w:val="el-GR"/>
        </w:rPr>
      </w:pPr>
      <w:r w:rsidRPr="0071126C">
        <w:rPr>
          <w:lang w:val="el-GR"/>
        </w:rPr>
        <w:t>Οι υπολογισμοί των ισοτιμιών  (ευρώ - τοπικό νόμισμα) θα πρέπει να γίνονται από το σύστημα αυτόματα και δεν θα μπορεί να επεμβαίνει ο χρήστης αλλάζοντας αυτές.</w:t>
      </w:r>
    </w:p>
    <w:p w14:paraId="5B0E086F" w14:textId="77777777" w:rsidR="00441754" w:rsidRPr="008E4231" w:rsidRDefault="00441754" w:rsidP="00FB0EEA">
      <w:pPr>
        <w:spacing w:after="60" w:line="312" w:lineRule="auto"/>
        <w:rPr>
          <w:lang w:val="el-GR"/>
        </w:rPr>
      </w:pPr>
      <w:r w:rsidRPr="008E4231">
        <w:rPr>
          <w:lang w:val="el-GR"/>
        </w:rPr>
        <w:t>Στην κατεύθυνση της αξιοποίησης των σύγχρονων τεχνολογιών πληροφορικής στην καθημερινή λειτουργία των Προξενικών Αρχών για την παροχή καινοτόμων υποστηρικτικών υπηρεσιών προς τους Απόδημους Έλληνες  αλλά και αλλοδαπούς το ΣΟΛ θα πρέπει να παρακολουθεί την υποστήριξη πολυκαναλικού συστήματος πληρωμών των προξενικών τελών όπου αυτό είναι δυνατόν. Οι Α.Ε.Υ. πρόκειται να δέχονται πληρωμή προξενικών τελών για τις προαναφερθείσες περιπτώσεις μέσω e-banking, POS ή/και e-Παράβολο. Στο ΣΟΛ θα υπάρξει μέριμνα να καταγράφεται από τον υπάλληλο της Α.Ε.Υ. η απόδειξη πληρωμής όλων των εν λόγω καναλιών.</w:t>
      </w:r>
    </w:p>
    <w:p w14:paraId="4466843C" w14:textId="77777777" w:rsidR="00441754" w:rsidRPr="0071126C" w:rsidRDefault="00441754" w:rsidP="00FB0EEA">
      <w:pPr>
        <w:spacing w:after="60" w:line="312" w:lineRule="auto"/>
        <w:rPr>
          <w:lang w:val="el-GR"/>
        </w:rPr>
      </w:pPr>
      <w:r w:rsidRPr="0071126C">
        <w:rPr>
          <w:lang w:val="el-GR"/>
        </w:rPr>
        <w:t>Ειδικότερα, το ΣΟΛ θα παρακολουθεί κάθε χρήστη ξεχωριστά σε ότι αφορά τις πράξεις που θα παράγει. Καμία πράξη δεν θα μπορεί να διαγράφεται από την στιγμή που θα έχει εκδοθεί και τυπωθεί η σχετική απόδειξη, παρά μόνο θα διορθώνεται, με αντιλογιστικές εγγραφές, και με σαφή αιτιολόγηση αυτών παρέχοντας την  δυνατότητα ελέγχου, σε εξουσιοδοτημένα άτομα για το νόμιμο ή όχι των αντιλογιζομένων πράξεων.</w:t>
      </w:r>
    </w:p>
    <w:p w14:paraId="2BEBB994" w14:textId="77777777" w:rsidR="00441754" w:rsidRPr="008E4231" w:rsidRDefault="00441754" w:rsidP="00FB0EEA">
      <w:pPr>
        <w:spacing w:after="60" w:line="312" w:lineRule="auto"/>
        <w:rPr>
          <w:lang w:val="el-GR"/>
        </w:rPr>
      </w:pPr>
      <w:r w:rsidRPr="008E4231">
        <w:rPr>
          <w:lang w:val="el-GR"/>
        </w:rPr>
        <w:lastRenderedPageBreak/>
        <w:t>Η διαχείριση των Προξενικών πράξεων δύναται να αποτελείται από την διαδικασία καταχώρησης της πράξης με όλα τα στοιχεία της, της έκδοσης της εντολής είσπραξης προς το ταμείο, από τον αρμόδιο υπάλληλο, και ακολούθως την διαδικασία παραγωγής της ηλεκτρονικής απόδειξης, από τον υπεύθυνο Ταμία.</w:t>
      </w:r>
    </w:p>
    <w:p w14:paraId="0D3B3D0F" w14:textId="77777777" w:rsidR="00441754" w:rsidRPr="008E4231" w:rsidRDefault="00441754" w:rsidP="00FB0EEA">
      <w:pPr>
        <w:spacing w:after="60" w:line="312" w:lineRule="auto"/>
        <w:rPr>
          <w:lang w:val="el-GR"/>
        </w:rPr>
      </w:pPr>
      <w:r w:rsidRPr="008E4231">
        <w:rPr>
          <w:lang w:val="el-GR"/>
        </w:rPr>
        <w:t xml:space="preserve">Οι αριθμήσεις των προξενικών πράξεων θα πρέπει να μηδενίζονται στο τέλος του έτους. Συνεπώς η πρώτη προξενική πράξη του νέου έτους θα φέρει τον αριθμό 1 καθώς και το τρέχον έτος για κάθε Α.Ε.Υ. Στη λήξη του τριμήνου ή της διαχειριστικής περιόδου του τριμήνου (περίπτωση αλλαγής υπολόγου) πρέπει να παράγεται γραμμάτιο εισπράξεως για το σύνολο των προξενικών πράξεων που καταχωρήθηκαν.  </w:t>
      </w:r>
    </w:p>
    <w:p w14:paraId="34A21735" w14:textId="77777777" w:rsidR="00441754" w:rsidRPr="008E4231" w:rsidRDefault="00441754" w:rsidP="00FB0EEA">
      <w:pPr>
        <w:spacing w:after="60" w:line="312" w:lineRule="auto"/>
        <w:rPr>
          <w:lang w:val="el-GR"/>
        </w:rPr>
      </w:pPr>
      <w:r w:rsidRPr="008E4231">
        <w:rPr>
          <w:lang w:val="el-GR"/>
        </w:rPr>
        <w:t xml:space="preserve">Τέλος, ορισμένες ενδεικτικές εκτυπώσεις της διαχείρισης των προξενικών πράξεων είναι οι εξής : </w:t>
      </w:r>
    </w:p>
    <w:p w14:paraId="49610CEB"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Ηλεκτρονική  απόδειξη είσπραξης, </w:t>
      </w:r>
    </w:p>
    <w:p w14:paraId="2B3963D8"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αναφορές εκδοθέντων προξενικών πράξεων,</w:t>
      </w:r>
    </w:p>
    <w:p w14:paraId="53B83274"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βεβαίωση Αρχής για ισοτιμίες περιόδου</w:t>
      </w:r>
    </w:p>
    <w:p w14:paraId="5C7475F0" w14:textId="77777777" w:rsidR="008E4231" w:rsidRDefault="008E4231" w:rsidP="00FB0EEA">
      <w:pPr>
        <w:spacing w:after="60" w:line="312" w:lineRule="auto"/>
        <w:rPr>
          <w:color w:val="000000"/>
          <w:szCs w:val="22"/>
          <w:lang w:val="el-GR"/>
        </w:rPr>
      </w:pPr>
    </w:p>
    <w:p w14:paraId="7ADD644E" w14:textId="77777777" w:rsidR="008E4231" w:rsidRPr="008E4231" w:rsidRDefault="008E4231" w:rsidP="00FB0EEA">
      <w:pPr>
        <w:spacing w:after="60" w:line="312" w:lineRule="auto"/>
        <w:rPr>
          <w:color w:val="000000"/>
          <w:szCs w:val="22"/>
          <w:lang w:val="el-GR"/>
        </w:rPr>
      </w:pPr>
    </w:p>
    <w:p w14:paraId="1A5E08A9" w14:textId="77777777" w:rsidR="00441754" w:rsidRPr="008E4231" w:rsidRDefault="00441754" w:rsidP="00FB0EEA">
      <w:pPr>
        <w:spacing w:after="60" w:line="312" w:lineRule="auto"/>
        <w:rPr>
          <w:b/>
          <w:bCs/>
          <w:lang w:val="el-GR"/>
        </w:rPr>
      </w:pPr>
      <w:r w:rsidRPr="008E4231">
        <w:rPr>
          <w:b/>
          <w:bCs/>
          <w:lang w:val="el-GR"/>
        </w:rPr>
        <w:t>Λοιπά έσοδα.</w:t>
      </w:r>
    </w:p>
    <w:p w14:paraId="247F0CD8" w14:textId="77777777" w:rsidR="00441754" w:rsidRPr="008E4231" w:rsidRDefault="00441754" w:rsidP="00FB0EEA">
      <w:pPr>
        <w:spacing w:after="60" w:line="312" w:lineRule="auto"/>
        <w:rPr>
          <w:lang w:val="el-GR"/>
        </w:rPr>
      </w:pPr>
      <w:r w:rsidRPr="008E4231">
        <w:rPr>
          <w:lang w:val="el-GR"/>
        </w:rPr>
        <w:t>Η εν θέματι παρακολούθηση των λογιστικών – ταμειακών κινήσεων αφορά στη διαχείριση όσων εισπράξεων δεν περιλαμβάνονται στα έσοδα, που προέρχονται από διάθεση  προξενικών πράξεων με έκδοση ηλεκτρονικών αποδείξεων.</w:t>
      </w:r>
    </w:p>
    <w:p w14:paraId="391C7EF4" w14:textId="77777777" w:rsidR="00441754" w:rsidRPr="008E4231" w:rsidRDefault="00441754" w:rsidP="00FB0EEA">
      <w:pPr>
        <w:spacing w:after="60" w:line="312" w:lineRule="auto"/>
        <w:rPr>
          <w:lang w:val="el-GR"/>
        </w:rPr>
      </w:pPr>
      <w:r w:rsidRPr="008E4231">
        <w:rPr>
          <w:lang w:val="el-GR"/>
        </w:rPr>
        <w:t xml:space="preserve">Περιπτώσεις τέτοιων εσόδων είναι: </w:t>
      </w:r>
    </w:p>
    <w:p w14:paraId="153F313B"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Προξενικά δικαιώματα για ενασχόληση προξενικού υπαλλήλου, κατόπιν αιτήσεως ιδιώτη ή χάριν ιδιωτικού  συμφέροντος, εκτός προξενικού καταστήματος, </w:t>
      </w:r>
    </w:p>
    <w:p w14:paraId="34506F10"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Διερμηνεία υπαλλήλου σε αστική ή ιδιωτική υπόθεση,   </w:t>
      </w:r>
    </w:p>
    <w:p w14:paraId="0CC18F5C"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Μεταφράσεις, </w:t>
      </w:r>
    </w:p>
    <w:p w14:paraId="78A56807"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Φόροι και δικαιώματα υπέρ Δημοσίου ή τρίτων </w:t>
      </w:r>
    </w:p>
    <w:p w14:paraId="7C94C9CD"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Τόκοι, </w:t>
      </w:r>
    </w:p>
    <w:p w14:paraId="730EC803"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Επιστροφή Φ.Π.Α., </w:t>
      </w:r>
    </w:p>
    <w:p w14:paraId="191C15C0"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Εμβάσματα  από άλλες Αρχές,</w:t>
      </w:r>
    </w:p>
    <w:p w14:paraId="657B2790"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Αδιάθετα υπόλοιπα ΧΕΠ μικρότερα των $500,</w:t>
      </w:r>
    </w:p>
    <w:p w14:paraId="40A99DB9"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40% επί των προξενικών εισπράξεων των Άμισθων Προξενικών Αρχών. </w:t>
      </w:r>
    </w:p>
    <w:p w14:paraId="461496F3"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κ.λπ.</w:t>
      </w:r>
    </w:p>
    <w:p w14:paraId="1EEFD2D4" w14:textId="77777777" w:rsidR="00441754" w:rsidRPr="008E4231" w:rsidRDefault="00441754" w:rsidP="00FB0EEA">
      <w:pPr>
        <w:spacing w:after="60" w:line="312" w:lineRule="auto"/>
        <w:rPr>
          <w:lang w:val="el-GR"/>
        </w:rPr>
      </w:pPr>
      <w:r w:rsidRPr="008E4231">
        <w:rPr>
          <w:lang w:val="el-GR"/>
        </w:rPr>
        <w:t xml:space="preserve">Για τις εν λόγω εισπράξεις απαιτείται η κατηγοριοποίηση αυτών των περιπτώσεων, και η καταγραφή εάν πρόκειται για έσοδο στο ταμείο ή σε τραπεζικό λογαριασμό, και σε ποιόν ακριβώς λογαριασμό. </w:t>
      </w:r>
    </w:p>
    <w:p w14:paraId="7177CDBA" w14:textId="77777777" w:rsidR="00441754" w:rsidRPr="008E4231" w:rsidRDefault="00441754" w:rsidP="00FB0EEA">
      <w:pPr>
        <w:spacing w:after="60" w:line="312" w:lineRule="auto"/>
        <w:rPr>
          <w:lang w:val="el-GR"/>
        </w:rPr>
      </w:pPr>
      <w:r w:rsidRPr="008E4231">
        <w:rPr>
          <w:lang w:val="el-GR"/>
        </w:rPr>
        <w:t>Αυτή η κατηγορία εσόδου θα πρέπει να παράγει ένα γραμμάτιο εισπράξεως (απόδειξη) και κατά περίπτωση, εκτύπωση γραμματίου εισπράξεως, με την περιγραφή της είσπραξης, τον σχετικό ΑΛΕ καθώς και το ποσό που εισέρχεται στην διαχείριση.</w:t>
      </w:r>
    </w:p>
    <w:p w14:paraId="1C1C5A0D" w14:textId="536D240A" w:rsidR="00441754" w:rsidRPr="008E4231" w:rsidRDefault="00441754" w:rsidP="00FB0EEA">
      <w:pPr>
        <w:spacing w:after="60" w:line="312" w:lineRule="auto"/>
        <w:rPr>
          <w:lang w:val="el-GR"/>
        </w:rPr>
      </w:pPr>
      <w:r w:rsidRPr="008E4231">
        <w:rPr>
          <w:lang w:val="el-GR"/>
        </w:rPr>
        <w:t xml:space="preserve">Σε όλες τις περιπτώσεις έκδοσης γραμματίου εισπράξεως δεν θα μπορούν να γίνονται επεμβάσεις σε αυτό παρά μόνο με ειδική διαδικασία αντιλογισμού γραμματίου (βλ παρ. </w:t>
      </w:r>
      <w:r w:rsidRPr="008E4231">
        <w:rPr>
          <w:lang w:val="el-GR"/>
        </w:rPr>
        <w:fldChar w:fldCharType="begin"/>
      </w:r>
      <w:r w:rsidRPr="008E4231">
        <w:rPr>
          <w:lang w:val="el-GR"/>
        </w:rPr>
        <w:instrText>REF _Ref54278318 \r \h</w:instrText>
      </w:r>
      <w:r w:rsidR="008E4231">
        <w:rPr>
          <w:lang w:val="el-GR"/>
        </w:rPr>
        <w:instrText xml:space="preserve"> \* MERGEFORMAT </w:instrText>
      </w:r>
      <w:r w:rsidRPr="008E4231">
        <w:rPr>
          <w:lang w:val="el-GR"/>
        </w:rPr>
      </w:r>
      <w:r w:rsidRPr="008E4231">
        <w:rPr>
          <w:lang w:val="el-GR"/>
        </w:rPr>
        <w:fldChar w:fldCharType="separate"/>
      </w:r>
      <w:r w:rsidR="00F10952">
        <w:rPr>
          <w:lang w:val="el-GR"/>
        </w:rPr>
        <w:t>1.4.3.3</w:t>
      </w:r>
      <w:r w:rsidRPr="008E4231">
        <w:rPr>
          <w:lang w:val="el-GR"/>
        </w:rPr>
        <w:fldChar w:fldCharType="end"/>
      </w:r>
      <w:r w:rsidR="008E4231">
        <w:rPr>
          <w:lang w:val="el-GR"/>
        </w:rPr>
        <w:t xml:space="preserve"> Παρατήματος Ι</w:t>
      </w:r>
      <w:r w:rsidRPr="008E4231">
        <w:rPr>
          <w:lang w:val="el-GR"/>
        </w:rPr>
        <w:t xml:space="preserve">), με επαρκή αιτιολόγηση. </w:t>
      </w:r>
    </w:p>
    <w:p w14:paraId="06B75368" w14:textId="77777777" w:rsidR="00441754" w:rsidRPr="008E4231" w:rsidRDefault="00441754" w:rsidP="00FB0EEA">
      <w:pPr>
        <w:spacing w:after="60" w:line="312" w:lineRule="auto"/>
        <w:rPr>
          <w:lang w:val="el-GR"/>
        </w:rPr>
      </w:pPr>
      <w:r w:rsidRPr="008E4231">
        <w:rPr>
          <w:lang w:val="el-GR"/>
        </w:rPr>
        <w:lastRenderedPageBreak/>
        <w:t xml:space="preserve">Οι ενδεικτικές εκτυπώσεις/αναφορές της διαχείρισης των λοιπών εσόδων είναι οι εξής: </w:t>
      </w:r>
    </w:p>
    <w:p w14:paraId="4207767A"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Γραμμάτιο εισπράξεως,  </w:t>
      </w:r>
    </w:p>
    <w:p w14:paraId="3358FAEA"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Καταστάσεις εκδοθέντων γραμματίων εισπράξεως,  </w:t>
      </w:r>
    </w:p>
    <w:p w14:paraId="779EBF9E" w14:textId="77777777" w:rsidR="00441754" w:rsidRDefault="00441754" w:rsidP="00FB0EEA">
      <w:pPr>
        <w:pStyle w:val="a6"/>
        <w:numPr>
          <w:ilvl w:val="0"/>
          <w:numId w:val="67"/>
        </w:numPr>
        <w:spacing w:after="60" w:line="312" w:lineRule="auto"/>
        <w:rPr>
          <w:color w:val="000000"/>
          <w:szCs w:val="22"/>
          <w:lang w:val="el-GR"/>
        </w:rPr>
      </w:pPr>
      <w:r w:rsidRPr="008E4231">
        <w:rPr>
          <w:color w:val="000000"/>
          <w:szCs w:val="22"/>
          <w:lang w:val="el-GR"/>
        </w:rPr>
        <w:t>Χωριστή κατάσταση εκδοθέντων γραμματίων εισπράξεως για φόρους και δικαιώματα υπέρ Δημοσίου ή τρίτων, κ.λ.π.</w:t>
      </w:r>
    </w:p>
    <w:p w14:paraId="2029FDB9" w14:textId="77777777" w:rsidR="008E4231" w:rsidRPr="008E4231" w:rsidRDefault="00441754" w:rsidP="00FB0EEA">
      <w:pPr>
        <w:spacing w:after="60" w:line="312" w:lineRule="auto"/>
        <w:rPr>
          <w:lang w:val="el-GR"/>
        </w:rPr>
      </w:pPr>
      <w:r w:rsidRPr="008E4231">
        <w:rPr>
          <w:lang w:val="el-GR"/>
        </w:rPr>
        <w:t>Η γραμμογράφηση των εκτυπώσεων/αναφορών θα οριστικοποιηθεί στην Φ1 του έργου.</w:t>
      </w:r>
    </w:p>
    <w:p w14:paraId="05F75649" w14:textId="77777777" w:rsidR="00441754" w:rsidRPr="00B77EB8" w:rsidRDefault="00441754" w:rsidP="001D389E">
      <w:pPr>
        <w:pStyle w:val="5"/>
      </w:pPr>
      <w:bookmarkStart w:id="2009" w:name="_Toc54262965"/>
      <w:bookmarkStart w:id="2010" w:name="_Toc53351907"/>
      <w:bookmarkStart w:id="2011" w:name="_Ref52371393"/>
      <w:bookmarkStart w:id="2012" w:name="_Ref52371386"/>
      <w:bookmarkStart w:id="2013" w:name="_Toc52128837"/>
      <w:bookmarkStart w:id="2014" w:name="_Toc56553097"/>
      <w:r w:rsidRPr="00B77EB8">
        <w:t>Διαδικασία Διαχείρισης Προξενικών Δαπανών</w:t>
      </w:r>
      <w:bookmarkEnd w:id="2009"/>
      <w:bookmarkEnd w:id="2010"/>
      <w:bookmarkEnd w:id="2011"/>
      <w:bookmarkEnd w:id="2012"/>
      <w:bookmarkEnd w:id="2013"/>
      <w:bookmarkEnd w:id="2014"/>
    </w:p>
    <w:p w14:paraId="7CB5EB35" w14:textId="77777777" w:rsidR="00441754" w:rsidRPr="008E4231" w:rsidRDefault="00441754" w:rsidP="00FB0EEA">
      <w:pPr>
        <w:spacing w:after="60" w:line="312" w:lineRule="auto"/>
        <w:rPr>
          <w:lang w:val="el-GR"/>
        </w:rPr>
      </w:pPr>
      <w:r w:rsidRPr="008E4231">
        <w:rPr>
          <w:lang w:val="el-GR"/>
        </w:rPr>
        <w:t>Εντός της διαχείρισης εξόδων, περιέχονται οι περιπτώσεις:</w:t>
      </w:r>
    </w:p>
    <w:p w14:paraId="6A0D5566"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πληρωμής εγκριθέντων δαπανών,  </w:t>
      </w:r>
    </w:p>
    <w:p w14:paraId="1C9221B8"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αποστολής προς την ΔΟΥ προξενικών εισπράξεων,</w:t>
      </w:r>
    </w:p>
    <w:p w14:paraId="2D244665"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απόδοσης οικείων εσόδων προς τρίτους, </w:t>
      </w:r>
    </w:p>
    <w:p w14:paraId="63AD4D28"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αποστολής εμβασμάτων προς άλλες Αρχές, </w:t>
      </w:r>
    </w:p>
    <w:p w14:paraId="0A75E7C7" w14:textId="77777777" w:rsidR="00441754" w:rsidRPr="008E4231" w:rsidRDefault="00441754" w:rsidP="00FB0EEA">
      <w:pPr>
        <w:pStyle w:val="a6"/>
        <w:numPr>
          <w:ilvl w:val="0"/>
          <w:numId w:val="67"/>
        </w:numPr>
        <w:spacing w:after="60" w:line="312" w:lineRule="auto"/>
        <w:rPr>
          <w:color w:val="000000"/>
          <w:szCs w:val="22"/>
          <w:lang w:val="el-GR"/>
        </w:rPr>
      </w:pPr>
      <w:r w:rsidRPr="008E4231">
        <w:rPr>
          <w:color w:val="000000"/>
          <w:szCs w:val="22"/>
          <w:lang w:val="el-GR"/>
        </w:rPr>
        <w:t xml:space="preserve">εξόδων που αφορούν νοσήλια υπαλλήλων ΥΠΕΞ (άρθρο 71 Ν.3566/07), </w:t>
      </w:r>
    </w:p>
    <w:p w14:paraId="68497483" w14:textId="77777777" w:rsidR="008E4231" w:rsidRPr="008E4231" w:rsidRDefault="00441754" w:rsidP="00FB0EEA">
      <w:pPr>
        <w:spacing w:after="60" w:line="312" w:lineRule="auto"/>
        <w:rPr>
          <w:lang w:val="el-GR"/>
        </w:rPr>
      </w:pPr>
      <w:r w:rsidRPr="008E4231">
        <w:rPr>
          <w:lang w:val="el-GR"/>
        </w:rPr>
        <w:t>Το λογισμικό θα πρέπει να παρέχει την δυνατότητα στο χειριστή να παρακολουθεί ηλεκτρονικά τη διαδικασία πληρωμής και τακτοποίησης των διαφόρων εξόδων.</w:t>
      </w:r>
    </w:p>
    <w:p w14:paraId="6507C0C5" w14:textId="77777777" w:rsidR="00441754" w:rsidRPr="008E4231" w:rsidRDefault="00441754" w:rsidP="00FB0EEA">
      <w:pPr>
        <w:spacing w:after="60" w:line="312" w:lineRule="auto"/>
        <w:rPr>
          <w:b/>
          <w:bCs/>
          <w:lang w:val="el-GR"/>
        </w:rPr>
      </w:pPr>
      <w:r w:rsidRPr="008E4231">
        <w:rPr>
          <w:b/>
          <w:bCs/>
          <w:lang w:val="el-GR"/>
        </w:rPr>
        <w:t>Ενδεικτικές Αναφορές της Διαχείρισης Εξόδων</w:t>
      </w:r>
    </w:p>
    <w:p w14:paraId="757B3714" w14:textId="77777777" w:rsidR="000F57EA" w:rsidRDefault="00441754" w:rsidP="00FB0EEA">
      <w:pPr>
        <w:spacing w:after="60" w:line="312" w:lineRule="auto"/>
        <w:rPr>
          <w:lang w:val="el-GR"/>
        </w:rPr>
      </w:pPr>
      <w:r w:rsidRPr="008E4231">
        <w:rPr>
          <w:lang w:val="el-GR"/>
        </w:rPr>
        <w:t>Είναι κατ</w:t>
      </w:r>
      <w:r w:rsidR="008E4231">
        <w:rPr>
          <w:lang w:val="el-GR"/>
        </w:rPr>
        <w:t xml:space="preserve">’ </w:t>
      </w:r>
      <w:r w:rsidRPr="008E4231">
        <w:rPr>
          <w:lang w:val="el-GR"/>
        </w:rPr>
        <w:t xml:space="preserve">ελάχιστον οι εξής: </w:t>
      </w:r>
    </w:p>
    <w:p w14:paraId="12FD0197" w14:textId="77777777" w:rsidR="000F57EA" w:rsidRDefault="00441754" w:rsidP="00FB0EEA">
      <w:pPr>
        <w:pStyle w:val="a6"/>
        <w:numPr>
          <w:ilvl w:val="0"/>
          <w:numId w:val="67"/>
        </w:numPr>
        <w:spacing w:after="60" w:line="312" w:lineRule="auto"/>
        <w:rPr>
          <w:lang w:val="el-GR"/>
        </w:rPr>
      </w:pPr>
      <w:r w:rsidRPr="000F57EA">
        <w:rPr>
          <w:color w:val="000000"/>
          <w:szCs w:val="22"/>
          <w:lang w:val="el-GR"/>
        </w:rPr>
        <w:t>Κατάσταση</w:t>
      </w:r>
      <w:r w:rsidRPr="008E4231">
        <w:rPr>
          <w:lang w:val="el-GR"/>
        </w:rPr>
        <w:t xml:space="preserve"> πληρωμής δαπανών από προξενικές εισπράξεις, </w:t>
      </w:r>
    </w:p>
    <w:p w14:paraId="0F32B322" w14:textId="77777777" w:rsidR="000F57EA" w:rsidRDefault="000F57EA" w:rsidP="00FB0EEA">
      <w:pPr>
        <w:pStyle w:val="a6"/>
        <w:numPr>
          <w:ilvl w:val="0"/>
          <w:numId w:val="67"/>
        </w:numPr>
        <w:spacing w:after="60" w:line="312" w:lineRule="auto"/>
        <w:rPr>
          <w:lang w:val="el-GR"/>
        </w:rPr>
      </w:pPr>
      <w:r>
        <w:rPr>
          <w:lang w:val="el-GR"/>
        </w:rPr>
        <w:t>Κ</w:t>
      </w:r>
      <w:r w:rsidR="00441754" w:rsidRPr="008E4231">
        <w:rPr>
          <w:lang w:val="el-GR"/>
        </w:rPr>
        <w:t xml:space="preserve">ατάσταση επιστροφής χρημάτων προς ΔΟΥ, </w:t>
      </w:r>
    </w:p>
    <w:p w14:paraId="270ED873" w14:textId="77777777" w:rsidR="008E4231" w:rsidRPr="000F57EA" w:rsidRDefault="000F57EA" w:rsidP="00FB0EEA">
      <w:pPr>
        <w:pStyle w:val="a6"/>
        <w:numPr>
          <w:ilvl w:val="0"/>
          <w:numId w:val="67"/>
        </w:numPr>
        <w:spacing w:after="60" w:line="312" w:lineRule="auto"/>
        <w:rPr>
          <w:lang w:val="el-GR"/>
        </w:rPr>
      </w:pPr>
      <w:r>
        <w:rPr>
          <w:lang w:val="el-GR"/>
        </w:rPr>
        <w:t>Κ</w:t>
      </w:r>
      <w:r w:rsidR="00441754" w:rsidRPr="008E4231">
        <w:rPr>
          <w:lang w:val="el-GR"/>
        </w:rPr>
        <w:t>ατάσταση εμβασμάτων σε άλλες Αρχές κ.λπ.</w:t>
      </w:r>
    </w:p>
    <w:p w14:paraId="7F9276FC" w14:textId="77777777" w:rsidR="00441754" w:rsidRPr="008E4231" w:rsidRDefault="00441754" w:rsidP="00FB0EEA">
      <w:pPr>
        <w:spacing w:after="60" w:line="312" w:lineRule="auto"/>
        <w:rPr>
          <w:b/>
          <w:bCs/>
          <w:lang w:val="el-GR"/>
        </w:rPr>
      </w:pPr>
      <w:r w:rsidRPr="008E4231">
        <w:rPr>
          <w:b/>
          <w:bCs/>
          <w:lang w:val="el-GR"/>
        </w:rPr>
        <w:t>Διαχείριση Δαπανών με συμψηφισμό των προξενικών εισπράξεων</w:t>
      </w:r>
    </w:p>
    <w:p w14:paraId="30EB9F21" w14:textId="77777777" w:rsidR="000F57EA" w:rsidRDefault="00441754" w:rsidP="00FB0EEA">
      <w:pPr>
        <w:spacing w:after="60" w:line="312" w:lineRule="auto"/>
        <w:rPr>
          <w:lang w:val="el-GR"/>
        </w:rPr>
      </w:pPr>
      <w:r w:rsidRPr="008E4231">
        <w:rPr>
          <w:lang w:val="el-GR"/>
        </w:rPr>
        <w:t>Η διαδικασία της διαχείρισης των δαπανών αφορά στην καταγραφή ενός αιτήματος δαπάνης, στην κατά περίπτωση (ύψος και είδος δαπάνης) ανάρτηση του στο ΚΗΜΔΗΣ από τον εξουσιοδοτημένο υπάλληλο της Α.Ε.Υ., στην έγκριση αυτού, στην καταχώρηση της πληρωμής του προμηθευτή και τέλος στην διαδικασία απόδοσης και τακτοποίησης του υπολόγου (έκδοση χρηματικού εντάλματος).</w:t>
      </w:r>
    </w:p>
    <w:p w14:paraId="5A4478F2" w14:textId="77777777" w:rsidR="00441754" w:rsidRPr="008E4231" w:rsidRDefault="00441754" w:rsidP="00FB0EEA">
      <w:pPr>
        <w:spacing w:after="60" w:line="312" w:lineRule="auto"/>
        <w:rPr>
          <w:lang w:val="el-GR"/>
        </w:rPr>
      </w:pPr>
      <w:r w:rsidRPr="008E4231">
        <w:rPr>
          <w:lang w:val="el-GR"/>
        </w:rPr>
        <w:t>Η παραπάνω διαδικασία θα πρέπει να μοντελοποιηθεί στο ΣΟΛ εν ήδη ροής εργασίας. Ενδεικτικό διάγραμμα της εν λόγω ροής εργασίας αποτυπώνεται στο παρακάτω σχήμα.</w:t>
      </w:r>
    </w:p>
    <w:p w14:paraId="0FE0D274" w14:textId="77777777" w:rsidR="00441754" w:rsidRPr="008E4231" w:rsidRDefault="00441754" w:rsidP="00FB0EEA">
      <w:pPr>
        <w:spacing w:after="60" w:line="312" w:lineRule="auto"/>
        <w:rPr>
          <w:lang w:val="el-GR"/>
        </w:rPr>
      </w:pPr>
      <w:r w:rsidRPr="008E4231">
        <w:rPr>
          <w:lang w:val="el-GR"/>
        </w:rPr>
        <w:t>Τα διάφορα είδη δαπανών που πληρώνονται με συμψηφισμό των προξενικών εσόδων και πιστώνονται στην προξενική διαχείριση είναι ενδεικτικά:</w:t>
      </w:r>
    </w:p>
    <w:p w14:paraId="3EF66D41" w14:textId="77777777" w:rsidR="00441754" w:rsidRPr="000F57EA" w:rsidRDefault="00441754" w:rsidP="00FB0EEA">
      <w:pPr>
        <w:pStyle w:val="a6"/>
        <w:numPr>
          <w:ilvl w:val="0"/>
          <w:numId w:val="67"/>
        </w:numPr>
        <w:spacing w:after="60" w:line="312" w:lineRule="auto"/>
        <w:rPr>
          <w:color w:val="000000"/>
          <w:szCs w:val="22"/>
          <w:lang w:val="el-GR"/>
        </w:rPr>
      </w:pPr>
      <w:r w:rsidRPr="000F57EA">
        <w:rPr>
          <w:color w:val="000000"/>
          <w:szCs w:val="22"/>
          <w:lang w:val="el-GR"/>
        </w:rPr>
        <w:t>Έξοδα λειτουργικά,</w:t>
      </w:r>
    </w:p>
    <w:p w14:paraId="0ECA2A89" w14:textId="77777777" w:rsidR="00441754" w:rsidRPr="000F57EA" w:rsidRDefault="00441754" w:rsidP="00FB0EEA">
      <w:pPr>
        <w:pStyle w:val="a6"/>
        <w:numPr>
          <w:ilvl w:val="0"/>
          <w:numId w:val="67"/>
        </w:numPr>
        <w:spacing w:after="60" w:line="312" w:lineRule="auto"/>
        <w:rPr>
          <w:color w:val="000000"/>
          <w:szCs w:val="22"/>
          <w:lang w:val="el-GR"/>
        </w:rPr>
      </w:pPr>
      <w:r w:rsidRPr="000F57EA">
        <w:rPr>
          <w:color w:val="000000"/>
          <w:szCs w:val="22"/>
          <w:lang w:val="el-GR"/>
        </w:rPr>
        <w:t>Έξοδα υπηρεσιακών μετακινήσεων,</w:t>
      </w:r>
    </w:p>
    <w:p w14:paraId="7CCE8E07" w14:textId="77777777" w:rsidR="00441754" w:rsidRPr="000F57EA" w:rsidRDefault="00441754" w:rsidP="00FB0EEA">
      <w:pPr>
        <w:pStyle w:val="a6"/>
        <w:numPr>
          <w:ilvl w:val="0"/>
          <w:numId w:val="67"/>
        </w:numPr>
        <w:spacing w:after="60" w:line="312" w:lineRule="auto"/>
        <w:rPr>
          <w:color w:val="000000"/>
          <w:szCs w:val="22"/>
          <w:lang w:val="el-GR"/>
        </w:rPr>
      </w:pPr>
      <w:r w:rsidRPr="000F57EA">
        <w:rPr>
          <w:color w:val="000000"/>
          <w:szCs w:val="22"/>
          <w:lang w:val="el-GR"/>
        </w:rPr>
        <w:t>Έξοδα δημοσίων σχέσεων,</w:t>
      </w:r>
    </w:p>
    <w:p w14:paraId="1B2B8E98" w14:textId="77777777" w:rsidR="00441754" w:rsidRPr="000F57EA" w:rsidRDefault="00441754" w:rsidP="00FB0EEA">
      <w:pPr>
        <w:pStyle w:val="a6"/>
        <w:numPr>
          <w:ilvl w:val="0"/>
          <w:numId w:val="67"/>
        </w:numPr>
        <w:spacing w:after="60" w:line="312" w:lineRule="auto"/>
        <w:rPr>
          <w:color w:val="000000"/>
          <w:szCs w:val="22"/>
          <w:lang w:val="el-GR"/>
        </w:rPr>
      </w:pPr>
      <w:r w:rsidRPr="000F57EA">
        <w:rPr>
          <w:color w:val="000000"/>
          <w:szCs w:val="22"/>
          <w:lang w:val="el-GR"/>
        </w:rPr>
        <w:t>Έξοδα επαναπατρισμών,</w:t>
      </w:r>
    </w:p>
    <w:p w14:paraId="710A0DFF" w14:textId="77777777" w:rsidR="000F57EA" w:rsidRPr="000F57EA" w:rsidRDefault="00441754" w:rsidP="00FB0EEA">
      <w:pPr>
        <w:pStyle w:val="a6"/>
        <w:numPr>
          <w:ilvl w:val="0"/>
          <w:numId w:val="67"/>
        </w:numPr>
        <w:spacing w:after="60" w:line="312" w:lineRule="auto"/>
        <w:rPr>
          <w:color w:val="000000"/>
          <w:szCs w:val="22"/>
          <w:lang w:val="el-GR"/>
        </w:rPr>
      </w:pPr>
      <w:r w:rsidRPr="000F57EA">
        <w:rPr>
          <w:color w:val="000000"/>
          <w:szCs w:val="22"/>
          <w:lang w:val="el-GR"/>
        </w:rPr>
        <w:t>Έξοδα ενοικίων,</w:t>
      </w:r>
      <w:r w:rsidR="000F57EA" w:rsidRPr="000F57EA">
        <w:rPr>
          <w:color w:val="000000"/>
          <w:szCs w:val="22"/>
          <w:lang w:val="el-GR"/>
        </w:rPr>
        <w:t xml:space="preserve"> </w:t>
      </w:r>
      <w:r w:rsidRPr="000F57EA">
        <w:rPr>
          <w:color w:val="000000"/>
          <w:szCs w:val="22"/>
          <w:lang w:val="el-GR"/>
        </w:rPr>
        <w:t xml:space="preserve">κλπ. </w:t>
      </w:r>
    </w:p>
    <w:p w14:paraId="29C7D2FE" w14:textId="77777777" w:rsidR="00441754" w:rsidRPr="000F57EA" w:rsidRDefault="00441754" w:rsidP="00FB0EEA">
      <w:pPr>
        <w:spacing w:after="60" w:line="312" w:lineRule="auto"/>
        <w:rPr>
          <w:b/>
          <w:bCs/>
          <w:lang w:val="el-GR"/>
        </w:rPr>
      </w:pPr>
      <w:r w:rsidRPr="000F57EA">
        <w:rPr>
          <w:b/>
          <w:bCs/>
          <w:lang w:val="el-GR"/>
        </w:rPr>
        <w:t>Α</w:t>
      </w:r>
      <w:r w:rsidR="000F57EA">
        <w:rPr>
          <w:b/>
          <w:bCs/>
          <w:lang w:val="el-GR"/>
        </w:rPr>
        <w:t xml:space="preserve">ιτήματα Δαπανών &amp; Εγκρίσεις </w:t>
      </w:r>
    </w:p>
    <w:p w14:paraId="71F62EB7" w14:textId="77777777" w:rsidR="00441754" w:rsidRPr="000F57EA" w:rsidRDefault="00441754" w:rsidP="00FB0EEA">
      <w:pPr>
        <w:spacing w:after="60" w:line="312" w:lineRule="auto"/>
        <w:rPr>
          <w:lang w:val="el-GR"/>
        </w:rPr>
      </w:pPr>
      <w:r w:rsidRPr="000F57EA">
        <w:rPr>
          <w:lang w:val="el-GR"/>
        </w:rPr>
        <w:t xml:space="preserve">Η καταγραφή των αιτημάτων των δαπανών θα πρέπει να περιλαμβάνει τουλάχιστον τις κάτωθι πληροφορίες: Ημερομηνία, α/α του αιτήματος ανά έτος, ειδικό φορέα, κατηγορία, Α.Λ.Ε., αιτιολογία της δαπάνης, και τα αιτούμενα ποσά σε ευρώ ή σε ξένο νόμισμα με ενδεικτικό ισόποσο σε ευρώ </w:t>
      </w:r>
      <w:r w:rsidRPr="000F57EA">
        <w:rPr>
          <w:lang w:val="el-GR"/>
        </w:rPr>
        <w:lastRenderedPageBreak/>
        <w:t>βάση της ισοτιμίας. Τα αιτήματα αυτά καταχωρούνται στο πρώτο βήμα της ροής εργασίας που δίνεται παρακάτω από τον ρόλο “Οικονομικός Διαχειριστής” της κάθε Α.Ε.Υ.</w:t>
      </w:r>
    </w:p>
    <w:p w14:paraId="0C6B1786" w14:textId="77777777" w:rsidR="00441754" w:rsidRPr="000F57EA" w:rsidRDefault="00441754" w:rsidP="00FB0EEA">
      <w:pPr>
        <w:spacing w:after="60" w:line="312" w:lineRule="auto"/>
        <w:rPr>
          <w:lang w:val="el-GR"/>
        </w:rPr>
      </w:pPr>
      <w:r w:rsidRPr="000F57EA">
        <w:rPr>
          <w:lang w:val="el-GR"/>
        </w:rPr>
        <w:t>Το αίτημα της Αρχής πρέπει να υποβάλλεται στις Οικονομικές Υπηρεσίες καθώς και σε όποια άλλη συναρμόδια υπηρεσία και να εγκρίνεται ηλεκτρονικά, ακολουθώντας συγκεκριμένη αυτοματοποιημένη εγκριτική διαδικασία.</w:t>
      </w:r>
    </w:p>
    <w:p w14:paraId="037218AB" w14:textId="77777777" w:rsidR="000F57EA" w:rsidRPr="000F57EA" w:rsidRDefault="00441754" w:rsidP="00FB0EEA">
      <w:pPr>
        <w:spacing w:after="60" w:line="312" w:lineRule="auto"/>
        <w:rPr>
          <w:lang w:val="el-GR"/>
        </w:rPr>
      </w:pPr>
      <w:r w:rsidRPr="000F57EA">
        <w:rPr>
          <w:lang w:val="el-GR"/>
        </w:rPr>
        <w:t>Το σύστημα θα επιτρέπει την υποβολή αιτημάτων δαπανών με περισσότερους του ενός Α.Λ.Ε. με διακριτή καταχώρηση του ποσού δαπάνης ανά Α.Λ.Ε.</w:t>
      </w:r>
    </w:p>
    <w:p w14:paraId="4B29194F" w14:textId="77777777" w:rsidR="00441754" w:rsidRPr="000F57EA" w:rsidRDefault="00441754" w:rsidP="00FB0EEA">
      <w:pPr>
        <w:spacing w:after="60" w:line="312" w:lineRule="auto"/>
        <w:rPr>
          <w:b/>
          <w:bCs/>
          <w:lang w:val="el-GR"/>
        </w:rPr>
      </w:pPr>
      <w:r w:rsidRPr="000F57EA">
        <w:rPr>
          <w:b/>
          <w:bCs/>
          <w:lang w:val="el-GR"/>
        </w:rPr>
        <w:t>Π</w:t>
      </w:r>
      <w:r w:rsidR="000F57EA">
        <w:rPr>
          <w:b/>
          <w:bCs/>
          <w:lang w:val="el-GR"/>
        </w:rPr>
        <w:t>ληρωμή – Απόδοση</w:t>
      </w:r>
      <w:r w:rsidRPr="000F57EA">
        <w:rPr>
          <w:b/>
          <w:bCs/>
          <w:lang w:val="el-GR"/>
        </w:rPr>
        <w:t xml:space="preserve"> </w:t>
      </w:r>
      <w:r w:rsidR="000F57EA">
        <w:rPr>
          <w:b/>
          <w:bCs/>
          <w:lang w:val="el-GR"/>
        </w:rPr>
        <w:t>–</w:t>
      </w:r>
      <w:r w:rsidRPr="000F57EA">
        <w:rPr>
          <w:b/>
          <w:bCs/>
          <w:lang w:val="el-GR"/>
        </w:rPr>
        <w:t xml:space="preserve"> Τ</w:t>
      </w:r>
      <w:r w:rsidR="000F57EA">
        <w:rPr>
          <w:b/>
          <w:bCs/>
          <w:lang w:val="el-GR"/>
        </w:rPr>
        <w:t>ακτοποίηση Δαπανών</w:t>
      </w:r>
    </w:p>
    <w:p w14:paraId="02BCC697" w14:textId="77777777" w:rsidR="000F57EA" w:rsidRDefault="00441754" w:rsidP="00FB0EEA">
      <w:pPr>
        <w:spacing w:after="60" w:line="312" w:lineRule="auto"/>
        <w:rPr>
          <w:lang w:val="el-GR"/>
        </w:rPr>
      </w:pPr>
      <w:r w:rsidRPr="000F57EA">
        <w:rPr>
          <w:lang w:val="el-GR"/>
        </w:rPr>
        <w:t xml:space="preserve">Η διαδικασία πληρωμής μιας δαπάνης, που αφορά εγκεκριμένο αίτημα, θα πρέπει να περιλαμβάνει, κατ’ ελάχιστο, τις πληροφορίες : </w:t>
      </w:r>
    </w:p>
    <w:p w14:paraId="1F1B4EFF" w14:textId="77777777" w:rsidR="000F57EA" w:rsidRDefault="00441754" w:rsidP="00FB0EEA">
      <w:pPr>
        <w:pStyle w:val="a6"/>
        <w:numPr>
          <w:ilvl w:val="0"/>
          <w:numId w:val="67"/>
        </w:numPr>
        <w:spacing w:after="60" w:line="312" w:lineRule="auto"/>
        <w:rPr>
          <w:lang w:val="el-GR"/>
        </w:rPr>
      </w:pPr>
      <w:r w:rsidRPr="000F57EA">
        <w:rPr>
          <w:lang w:val="el-GR"/>
        </w:rPr>
        <w:t xml:space="preserve">σύνδεση με τον αριθμό αιτήματος και αριθμό της έγκρισης αυτού, </w:t>
      </w:r>
    </w:p>
    <w:p w14:paraId="75B252B2" w14:textId="77777777" w:rsidR="000F57EA" w:rsidRDefault="00441754" w:rsidP="00FB0EEA">
      <w:pPr>
        <w:pStyle w:val="a6"/>
        <w:numPr>
          <w:ilvl w:val="0"/>
          <w:numId w:val="67"/>
        </w:numPr>
        <w:spacing w:after="60" w:line="312" w:lineRule="auto"/>
        <w:rPr>
          <w:lang w:val="el-GR"/>
        </w:rPr>
      </w:pPr>
      <w:r w:rsidRPr="000F57EA">
        <w:rPr>
          <w:lang w:val="el-GR"/>
        </w:rPr>
        <w:t xml:space="preserve">τα ποσά ανά Α.Λ.Ε, </w:t>
      </w:r>
    </w:p>
    <w:p w14:paraId="551B6123" w14:textId="77777777" w:rsidR="000F57EA" w:rsidRDefault="00441754" w:rsidP="00FB0EEA">
      <w:pPr>
        <w:pStyle w:val="a6"/>
        <w:numPr>
          <w:ilvl w:val="0"/>
          <w:numId w:val="67"/>
        </w:numPr>
        <w:spacing w:after="60" w:line="312" w:lineRule="auto"/>
        <w:rPr>
          <w:lang w:val="el-GR"/>
        </w:rPr>
      </w:pPr>
      <w:r w:rsidRPr="000F57EA">
        <w:rPr>
          <w:lang w:val="el-GR"/>
        </w:rPr>
        <w:t xml:space="preserve">την αιτιολογία της δαπάνης, </w:t>
      </w:r>
    </w:p>
    <w:p w14:paraId="166A59E7" w14:textId="77777777" w:rsidR="000F57EA" w:rsidRDefault="00441754" w:rsidP="00FB0EEA">
      <w:pPr>
        <w:pStyle w:val="a6"/>
        <w:numPr>
          <w:ilvl w:val="0"/>
          <w:numId w:val="67"/>
        </w:numPr>
        <w:spacing w:after="60" w:line="312" w:lineRule="auto"/>
        <w:rPr>
          <w:lang w:val="el-GR"/>
        </w:rPr>
      </w:pPr>
      <w:r w:rsidRPr="000F57EA">
        <w:rPr>
          <w:lang w:val="el-GR"/>
        </w:rPr>
        <w:t xml:space="preserve">την ένδειξη ταμείου ή τράπεζας, </w:t>
      </w:r>
    </w:p>
    <w:p w14:paraId="0907B2C3" w14:textId="77777777" w:rsidR="000F57EA" w:rsidRDefault="00441754" w:rsidP="00FB0EEA">
      <w:pPr>
        <w:pStyle w:val="a6"/>
        <w:numPr>
          <w:ilvl w:val="0"/>
          <w:numId w:val="67"/>
        </w:numPr>
        <w:spacing w:after="60" w:line="312" w:lineRule="auto"/>
        <w:rPr>
          <w:lang w:val="el-GR"/>
        </w:rPr>
      </w:pPr>
      <w:r w:rsidRPr="000F57EA">
        <w:rPr>
          <w:lang w:val="el-GR"/>
        </w:rPr>
        <w:t xml:space="preserve">την αναφορά του υπολοίπου του σχετικού τραπεζικού λογαριασμού της Α.Ε.Υ., και </w:t>
      </w:r>
    </w:p>
    <w:p w14:paraId="07618D07" w14:textId="77777777" w:rsidR="00441754" w:rsidRPr="000F57EA" w:rsidRDefault="00441754" w:rsidP="00FB0EEA">
      <w:pPr>
        <w:pStyle w:val="a6"/>
        <w:numPr>
          <w:ilvl w:val="0"/>
          <w:numId w:val="67"/>
        </w:numPr>
        <w:spacing w:after="60" w:line="312" w:lineRule="auto"/>
        <w:rPr>
          <w:lang w:val="el-GR"/>
        </w:rPr>
      </w:pPr>
      <w:r w:rsidRPr="000F57EA">
        <w:rPr>
          <w:lang w:val="el-GR"/>
        </w:rPr>
        <w:t>τα ποσά πληρωμής σε ευρώ ή σε ξένο νόμισμα.</w:t>
      </w:r>
    </w:p>
    <w:p w14:paraId="446C0322" w14:textId="04150700" w:rsidR="00441754" w:rsidRPr="000F57EA" w:rsidRDefault="00441754" w:rsidP="00FB0EEA">
      <w:pPr>
        <w:spacing w:after="60" w:line="312" w:lineRule="auto"/>
        <w:rPr>
          <w:lang w:val="el-GR"/>
        </w:rPr>
      </w:pPr>
      <w:r w:rsidRPr="000F57EA">
        <w:rPr>
          <w:lang w:val="el-GR"/>
        </w:rPr>
        <w:t xml:space="preserve">Για κάθε πληρωμή θα ενημερώνεται ηλεκτρονικά το βιβλίο ταμείου (βλ. παρ. </w:t>
      </w:r>
      <w:r w:rsidRPr="000F57EA">
        <w:rPr>
          <w:lang w:val="el-GR"/>
        </w:rPr>
        <w:fldChar w:fldCharType="begin"/>
      </w:r>
      <w:r w:rsidRPr="000F57EA">
        <w:rPr>
          <w:lang w:val="el-GR"/>
        </w:rPr>
        <w:instrText xml:space="preserve"> REF  _Ref54278394 \r </w:instrText>
      </w:r>
      <w:r w:rsidR="000F57EA">
        <w:rPr>
          <w:lang w:val="el-GR"/>
        </w:rPr>
        <w:instrText xml:space="preserve"> \* MERGEFORMAT </w:instrText>
      </w:r>
      <w:r w:rsidRPr="000F57EA">
        <w:rPr>
          <w:lang w:val="el-GR"/>
        </w:rPr>
        <w:fldChar w:fldCharType="separate"/>
      </w:r>
      <w:r w:rsidR="00F10952">
        <w:rPr>
          <w:lang w:val="el-GR"/>
        </w:rPr>
        <w:t>1.4.3.1</w:t>
      </w:r>
      <w:r w:rsidRPr="000F57EA">
        <w:rPr>
          <w:lang w:val="el-GR"/>
        </w:rPr>
        <w:fldChar w:fldCharType="end"/>
      </w:r>
      <w:r w:rsidRPr="000F57EA">
        <w:rPr>
          <w:lang w:val="el-GR"/>
        </w:rPr>
        <w:t>).</w:t>
      </w:r>
    </w:p>
    <w:p w14:paraId="7EC11507" w14:textId="77777777" w:rsidR="00441754" w:rsidRPr="000F57EA" w:rsidRDefault="00441754" w:rsidP="00FB0EEA">
      <w:pPr>
        <w:spacing w:after="60" w:line="312" w:lineRule="auto"/>
        <w:rPr>
          <w:lang w:val="el-GR"/>
        </w:rPr>
      </w:pPr>
      <w:r w:rsidRPr="000F57EA">
        <w:rPr>
          <w:lang w:val="el-GR"/>
        </w:rPr>
        <w:t>Σε περίπτωση υπέρβασης του ποσού της έγκρισης, για κάθε Α.Λ.Ε. ξεχωριστά, δεν θα πρέπει να επιτρέπεται η καταχώρηση της δαπάνης / εξόδου.</w:t>
      </w:r>
    </w:p>
    <w:p w14:paraId="50509A0A" w14:textId="77777777" w:rsidR="00441754" w:rsidRPr="000F57EA" w:rsidRDefault="00441754" w:rsidP="00FB0EEA">
      <w:pPr>
        <w:spacing w:after="60" w:line="312" w:lineRule="auto"/>
        <w:rPr>
          <w:lang w:val="el-GR"/>
        </w:rPr>
      </w:pPr>
      <w:r w:rsidRPr="000F57EA">
        <w:rPr>
          <w:lang w:val="el-GR"/>
        </w:rPr>
        <w:t>Για την απόδοση της δαπάνης όπου θα υπάρχει η δυνατότητα να διαβιβάζεται ηλεκτρονικά, μέσω της μοντελοποιημένης ροής εργασιών, στην Κεντρική Υπηρεσία χρειάζονται τα στοιχεία της ημερομηνίας απόδοσης και του αριθμού πρωτοκόλλου απόδοσης.</w:t>
      </w:r>
    </w:p>
    <w:p w14:paraId="3F324C12" w14:textId="77777777" w:rsidR="00441754" w:rsidRPr="000F57EA" w:rsidRDefault="00441754" w:rsidP="00FB0EEA">
      <w:pPr>
        <w:spacing w:after="60" w:line="312" w:lineRule="auto"/>
        <w:rPr>
          <w:lang w:val="el-GR"/>
        </w:rPr>
      </w:pPr>
      <w:r w:rsidRPr="000F57EA">
        <w:rPr>
          <w:lang w:val="el-GR"/>
        </w:rPr>
        <w:t>Η τελευταία φάση της παρακολούθησης μιας δαπάνης αφορά στην τακτοποίηση της δαπάνης με την εισαγωγή του σχετικού χρηματικού εντάλματος συμψηφισμού (αριθμός και έτος). Η ενημέρωση της έκδοσης του χρηματικού εντάλματος πρέπει να γίνεται ηλεκτρονικά.</w:t>
      </w:r>
    </w:p>
    <w:p w14:paraId="079D3199" w14:textId="77777777" w:rsidR="00441754" w:rsidRPr="000F57EA" w:rsidRDefault="00441754" w:rsidP="00FB0EEA">
      <w:pPr>
        <w:spacing w:after="60" w:line="312" w:lineRule="auto"/>
        <w:rPr>
          <w:lang w:val="el-GR"/>
        </w:rPr>
      </w:pPr>
      <w:r w:rsidRPr="000F57EA">
        <w:rPr>
          <w:lang w:val="el-GR"/>
        </w:rPr>
        <w:t>Το σύστημα θα πρέπει να ξεχωρίζει τα αιτήματα που αφορούν σε λειτουργικές δαπάνες καθώς και να τα δρομολογεί σε διαφορετική διαδικασία εάν αφορούν συναπόδοση.</w:t>
      </w:r>
    </w:p>
    <w:p w14:paraId="34847301" w14:textId="77777777" w:rsidR="00441754" w:rsidRPr="000F57EA" w:rsidRDefault="00441754" w:rsidP="00FB0EEA">
      <w:pPr>
        <w:spacing w:after="60" w:line="312" w:lineRule="auto"/>
        <w:rPr>
          <w:lang w:val="el-GR"/>
        </w:rPr>
      </w:pPr>
      <w:r w:rsidRPr="000F57EA">
        <w:rPr>
          <w:lang w:val="el-GR"/>
        </w:rPr>
        <w:t>Οι ενδεικτικές εκτυπώσεις της διαχείρισης των  δαπανών είναι οι εξής: κατάσταση δαπανών που να περιέχει αριθμό πρωτοκόλλου αιτήματος, αριθμό πρωτοκόλλου έγκρισης, περιγραφή δαπάνης, ποσό πληρωμής, νόμισμα πληρωμής, μήνας πληρωμής, αριθμό χρηματικού εντάλματος κ.λπ.</w:t>
      </w:r>
    </w:p>
    <w:p w14:paraId="583CBE96" w14:textId="77777777" w:rsidR="00441754" w:rsidRPr="0071126C" w:rsidRDefault="00441754" w:rsidP="00FB0EEA">
      <w:pPr>
        <w:rPr>
          <w:rFonts w:ascii="Calibri" w:hAnsi="Calibri"/>
          <w:color w:val="000000"/>
          <w:szCs w:val="22"/>
        </w:rPr>
      </w:pPr>
      <w:r>
        <w:rPr>
          <w:noProof/>
          <w:lang w:val="el-GR" w:eastAsia="el-GR"/>
        </w:rPr>
        <w:lastRenderedPageBreak/>
        <w:drawing>
          <wp:inline distT="0" distB="0" distL="0" distR="0" wp14:anchorId="57BA1E95" wp14:editId="1A341552">
            <wp:extent cx="6118860" cy="4343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118860" cy="4343400"/>
                    </a:xfrm>
                    <a:prstGeom prst="rect">
                      <a:avLst/>
                    </a:prstGeom>
                    <a:noFill/>
                    <a:ln>
                      <a:noFill/>
                    </a:ln>
                  </pic:spPr>
                </pic:pic>
              </a:graphicData>
            </a:graphic>
          </wp:inline>
        </w:drawing>
      </w:r>
    </w:p>
    <w:p w14:paraId="2D685670" w14:textId="77777777" w:rsidR="00441754" w:rsidRDefault="00441754" w:rsidP="00FB0EEA">
      <w:pPr>
        <w:jc w:val="center"/>
        <w:rPr>
          <w:rFonts w:ascii="Calibri" w:hAnsi="Calibri"/>
          <w:i/>
          <w:iCs/>
          <w:color w:val="000000"/>
          <w:sz w:val="20"/>
          <w:szCs w:val="20"/>
          <w:lang w:val="el-GR"/>
        </w:rPr>
      </w:pPr>
      <w:r w:rsidRPr="000F57EA">
        <w:rPr>
          <w:rFonts w:ascii="Calibri" w:hAnsi="Calibri"/>
          <w:i/>
          <w:iCs/>
          <w:color w:val="000000"/>
          <w:sz w:val="20"/>
          <w:szCs w:val="20"/>
          <w:lang w:val="el-GR"/>
        </w:rPr>
        <w:t>Ενδεικτική απεικόνιση της ροής εργασίας της διαδικασίας διαχείρισης των προξενικών δαπανών</w:t>
      </w:r>
    </w:p>
    <w:p w14:paraId="16C8C747" w14:textId="77777777" w:rsidR="000F57EA" w:rsidRDefault="000F57EA" w:rsidP="00FB0EEA">
      <w:pPr>
        <w:spacing w:after="60" w:line="312" w:lineRule="auto"/>
        <w:rPr>
          <w:lang w:val="el-GR"/>
        </w:rPr>
      </w:pPr>
    </w:p>
    <w:p w14:paraId="4F4E6A8F" w14:textId="77777777" w:rsidR="00441754" w:rsidRPr="00A710F4" w:rsidRDefault="00441754" w:rsidP="001D389E">
      <w:pPr>
        <w:pStyle w:val="5"/>
        <w:rPr>
          <w:lang w:val="el-GR"/>
        </w:rPr>
      </w:pPr>
      <w:bookmarkStart w:id="2015" w:name="_Toc54262966"/>
      <w:bookmarkStart w:id="2016" w:name="_Toc53351908"/>
      <w:bookmarkStart w:id="2017" w:name="_Toc52128838"/>
      <w:bookmarkStart w:id="2018" w:name="_Toc56553098"/>
      <w:r w:rsidRPr="001D389E">
        <w:rPr>
          <w:lang w:val="el-GR"/>
        </w:rPr>
        <w:t>Διαδικασία Διαχείρισης Αποθηκών ΕΑΘΕ και ΕΦΕΤ</w:t>
      </w:r>
      <w:bookmarkEnd w:id="2015"/>
      <w:bookmarkEnd w:id="2016"/>
      <w:bookmarkEnd w:id="2017"/>
      <w:bookmarkEnd w:id="2018"/>
    </w:p>
    <w:p w14:paraId="0E5AE285" w14:textId="77777777" w:rsidR="000F57EA" w:rsidRDefault="00441754" w:rsidP="00FB0EEA">
      <w:pPr>
        <w:spacing w:after="60" w:line="312" w:lineRule="auto"/>
        <w:rPr>
          <w:lang w:val="el-GR"/>
        </w:rPr>
      </w:pPr>
      <w:r w:rsidRPr="000F57EA">
        <w:rPr>
          <w:lang w:val="el-GR"/>
        </w:rPr>
        <w:t xml:space="preserve">Στο πληροφοριακό σύστημα ΣΟΛ θα πρέπει να παρακολουθούνται οι κινήσεις αποθήκης σχετικά με την διαχείριση αξιών </w:t>
      </w:r>
    </w:p>
    <w:p w14:paraId="4FB0B160" w14:textId="77777777" w:rsidR="000F57EA" w:rsidRDefault="00441754" w:rsidP="00FB0EEA">
      <w:pPr>
        <w:spacing w:after="60" w:line="312" w:lineRule="auto"/>
        <w:ind w:left="851" w:hanging="567"/>
        <w:rPr>
          <w:lang w:val="el-GR"/>
        </w:rPr>
      </w:pPr>
      <w:r w:rsidRPr="000F57EA">
        <w:rPr>
          <w:lang w:val="el-GR"/>
        </w:rPr>
        <w:t xml:space="preserve">α) </w:t>
      </w:r>
      <w:r w:rsidR="000F57EA">
        <w:rPr>
          <w:lang w:val="el-GR"/>
        </w:rPr>
        <w:tab/>
      </w:r>
      <w:r w:rsidRPr="000F57EA">
        <w:rPr>
          <w:lang w:val="el-GR"/>
        </w:rPr>
        <w:t xml:space="preserve">Εντύπων Αυτοκόλλητων Θεωρήσεων Εισόδου (ΕΑΘΕ) και </w:t>
      </w:r>
    </w:p>
    <w:p w14:paraId="48919E65" w14:textId="77777777" w:rsidR="00441754" w:rsidRPr="000F57EA" w:rsidRDefault="00441754" w:rsidP="00FB0EEA">
      <w:pPr>
        <w:spacing w:after="60" w:line="312" w:lineRule="auto"/>
        <w:ind w:left="851" w:hanging="567"/>
        <w:rPr>
          <w:lang w:val="el-GR"/>
        </w:rPr>
      </w:pPr>
      <w:r w:rsidRPr="000F57EA">
        <w:rPr>
          <w:lang w:val="el-GR"/>
        </w:rPr>
        <w:t>β)</w:t>
      </w:r>
      <w:r w:rsidR="000F57EA">
        <w:rPr>
          <w:lang w:val="el-GR"/>
        </w:rPr>
        <w:tab/>
      </w:r>
      <w:r w:rsidRPr="000F57EA">
        <w:rPr>
          <w:lang w:val="el-GR"/>
        </w:rPr>
        <w:t>Φύλλων Ενιαίου Τύπου (ΦΕΤ).</w:t>
      </w:r>
    </w:p>
    <w:p w14:paraId="15765F76" w14:textId="77777777" w:rsidR="000F57EA" w:rsidRDefault="00441754" w:rsidP="00FB0EEA">
      <w:pPr>
        <w:spacing w:after="60" w:line="312" w:lineRule="auto"/>
        <w:rPr>
          <w:lang w:val="el-GR"/>
        </w:rPr>
      </w:pPr>
      <w:r w:rsidRPr="000F57EA">
        <w:rPr>
          <w:lang w:val="el-GR"/>
        </w:rPr>
        <w:t xml:space="preserve">Η λύση πρέπει να προβλέπει ηλεκτρονική υποβολή αιτήματος αποστολής νέων αξιών. Το αίτημα υποβάλλεται από τις Α.Ε.Υ. στην Γενική Επιθεώρηση. Εφόσον η Γενική Επιθεώρηση εγκρίνει το αίτημα παραγγέλνει στην Διεύθυνση Λειτουργίας Οριζοντίων Συστημάτων, Εκτυπώσεων, Λειτουργικής Υποστήριξης και Υποστήριξης Χρηστών (Δ/νση ΛΟΣΕΛΥ), του Υπουργείου Ψηφιακής Διακυβέρνησης τις εν λόγω νέες αξίες. </w:t>
      </w:r>
    </w:p>
    <w:p w14:paraId="7938F261" w14:textId="77777777" w:rsidR="000F57EA" w:rsidRDefault="00441754" w:rsidP="00FB0EEA">
      <w:pPr>
        <w:spacing w:after="60" w:line="312" w:lineRule="auto"/>
        <w:rPr>
          <w:lang w:val="el-GR"/>
        </w:rPr>
      </w:pPr>
      <w:r w:rsidRPr="000F57EA">
        <w:rPr>
          <w:lang w:val="el-GR"/>
        </w:rPr>
        <w:t xml:space="preserve">Η επικοινωνία της Γενικής Επιθεώρησης με την Δ.ΛΟΣΕΛΥ θα εξακολουθήσει να γίνεται εκτός της πλατφόρμας ΣΟΛ. </w:t>
      </w:r>
    </w:p>
    <w:p w14:paraId="18B75C24" w14:textId="77777777" w:rsidR="000F57EA" w:rsidRDefault="00441754" w:rsidP="00FB0EEA">
      <w:pPr>
        <w:spacing w:after="60" w:line="312" w:lineRule="auto"/>
        <w:rPr>
          <w:lang w:val="el-GR"/>
        </w:rPr>
      </w:pPr>
      <w:r w:rsidRPr="000F57EA">
        <w:rPr>
          <w:lang w:val="el-GR"/>
        </w:rPr>
        <w:t xml:space="preserve">Η Δ.ΛΟΣΕΛΥ αποστέλλει στο Υπουργείο Εξωτερικών/ ΣΤ3 Διεύθυνση τις εν λόγω αξίες και στην συνέχεια η ΣΤ3 Διεύθυνση τις αποστέλλει, στην αιτούσα Α.Ε.Υ. μέσω Διπλωματικών Ταχυδρομείων. </w:t>
      </w:r>
    </w:p>
    <w:p w14:paraId="4D568FF1" w14:textId="77777777" w:rsidR="00441754" w:rsidRPr="000F57EA" w:rsidRDefault="00441754" w:rsidP="00FB0EEA">
      <w:pPr>
        <w:spacing w:after="60" w:line="312" w:lineRule="auto"/>
        <w:rPr>
          <w:lang w:val="el-GR"/>
        </w:rPr>
      </w:pPr>
      <w:r w:rsidRPr="000F57EA">
        <w:rPr>
          <w:lang w:val="el-GR"/>
        </w:rPr>
        <w:t>Εναλλακτικά, η Γενική Επιθεώρηση μπορεί να ζητήσει την αποστολή τεμαχίων αξιών στην αιτούσα Α.Ε.Υ. από άλλη Α.Ε.Υ. Η εν λόγω επικοινωνία επίσης δρομολογείται εκτός ΣΟΛ.</w:t>
      </w:r>
    </w:p>
    <w:p w14:paraId="0CDCF99B" w14:textId="77777777" w:rsidR="00441754" w:rsidRPr="000F57EA" w:rsidRDefault="00441754" w:rsidP="00FB0EEA">
      <w:pPr>
        <w:spacing w:after="60" w:line="312" w:lineRule="auto"/>
        <w:rPr>
          <w:lang w:val="el-GR"/>
        </w:rPr>
      </w:pPr>
      <w:r w:rsidRPr="000F57EA">
        <w:rPr>
          <w:lang w:val="el-GR"/>
        </w:rPr>
        <w:lastRenderedPageBreak/>
        <w:t>Με την παραλαβή των νέων ποσοτήτων αξιών από την Α.Ε.Υ., το ΣΟΛ πρέπει να προβλέπει στην ροή εργασίας τα παρακάτω βήματα:</w:t>
      </w:r>
    </w:p>
    <w:p w14:paraId="146055C0" w14:textId="77777777" w:rsidR="00441754" w:rsidRPr="000F57EA" w:rsidRDefault="00441754" w:rsidP="00FB0EEA">
      <w:pPr>
        <w:pStyle w:val="a6"/>
        <w:numPr>
          <w:ilvl w:val="0"/>
          <w:numId w:val="68"/>
        </w:numPr>
        <w:spacing w:after="60" w:line="312" w:lineRule="auto"/>
        <w:rPr>
          <w:b/>
          <w:bCs/>
          <w:lang w:val="el-GR"/>
        </w:rPr>
      </w:pPr>
      <w:r w:rsidRPr="000F57EA">
        <w:rPr>
          <w:b/>
          <w:bCs/>
          <w:lang w:val="el-GR"/>
        </w:rPr>
        <w:t>Εισαγωγή των Αξιών στην Αποθήκη ΕΑΘΕ</w:t>
      </w:r>
    </w:p>
    <w:p w14:paraId="4EC66132" w14:textId="77777777" w:rsidR="00441754" w:rsidRPr="000F57EA" w:rsidRDefault="00441754" w:rsidP="00FB0EEA">
      <w:pPr>
        <w:spacing w:after="60" w:line="312" w:lineRule="auto"/>
        <w:rPr>
          <w:lang w:val="el-GR"/>
        </w:rPr>
      </w:pPr>
      <w:r w:rsidRPr="000F57EA">
        <w:rPr>
          <w:lang w:val="el-GR"/>
        </w:rPr>
        <w:t>Στο βήμα αυτό καταχωρείται τόσο η ποσότητα των τεμαχίων όσο και οι αριθμοί της παραληφθείσας σειράς. Επιπρόσθετα επισυνάπτεται ως δικαιολογητικό το πρακτικό παραλαβής και καταμέτρησης από τριμελή επιτροπή υπαλλήλων υπό τον Υπόλογο</w:t>
      </w:r>
    </w:p>
    <w:p w14:paraId="2B8B88B7" w14:textId="77777777" w:rsidR="00441754" w:rsidRPr="000F57EA" w:rsidRDefault="00441754" w:rsidP="00FB0EEA">
      <w:pPr>
        <w:pStyle w:val="a6"/>
        <w:numPr>
          <w:ilvl w:val="0"/>
          <w:numId w:val="68"/>
        </w:numPr>
        <w:spacing w:after="60" w:line="312" w:lineRule="auto"/>
        <w:rPr>
          <w:b/>
          <w:bCs/>
          <w:lang w:val="el-GR"/>
        </w:rPr>
      </w:pPr>
      <w:r w:rsidRPr="000F57EA">
        <w:rPr>
          <w:b/>
          <w:bCs/>
          <w:lang w:val="el-GR"/>
        </w:rPr>
        <w:t>Έγκριση / θεώρηση από τον Υπόλογο της Α.Ε.Υ.</w:t>
      </w:r>
    </w:p>
    <w:p w14:paraId="2308AE3F" w14:textId="77777777" w:rsidR="00441754" w:rsidRPr="000F57EA" w:rsidRDefault="00ED2ED8" w:rsidP="00FB0EEA">
      <w:pPr>
        <w:spacing w:after="60" w:line="312" w:lineRule="auto"/>
        <w:rPr>
          <w:lang w:val="el-GR"/>
        </w:rPr>
      </w:pPr>
      <w:r>
        <w:rPr>
          <w:lang w:val="el-GR"/>
        </w:rPr>
        <w:t>Το ΣΟΛ</w:t>
      </w:r>
      <w:r w:rsidR="00441754" w:rsidRPr="000F57EA">
        <w:rPr>
          <w:lang w:val="el-GR"/>
        </w:rPr>
        <w:t xml:space="preserve"> πρέπει να προβλέπει μαζί με τη έγκριση από τον Υπόλογο της Α.Ε.Υ. να εκδίδεται και Απόδειξη Παραλαβής Αξιών από το σχετικό ηλεκτρονικό Βιβλίο. Η οριστική μορφή της απόδειξης παραλαβής αξιών θα προκύψει κατά την πρώτη φάση του έργου. Τέλος στο βήμα αυτό θα ενημερώνεται και το βιβλίο αποθήκης ΕΑΘΕ.</w:t>
      </w:r>
    </w:p>
    <w:p w14:paraId="1F117198" w14:textId="77777777" w:rsidR="00441754" w:rsidRPr="000F57EA" w:rsidRDefault="00441754" w:rsidP="00FB0EEA">
      <w:pPr>
        <w:spacing w:after="60" w:line="312" w:lineRule="auto"/>
        <w:rPr>
          <w:lang w:val="el-GR"/>
        </w:rPr>
      </w:pPr>
      <w:r w:rsidRPr="000F57EA">
        <w:rPr>
          <w:lang w:val="el-GR"/>
        </w:rPr>
        <w:t>Στην περίπτωση όπου Α.Ε.Υ. λάβει εντολή αποστολής αξιών σε άλλη Α.Ε.Υ. ο Οικονομικός Διαχειριστής της τελευταίας προβαίνει στην διεκπεραίωση της εντολής. Συγκεκριμένα, καταχωρεί την ποσότητα και τους αριθμούς των αξιών που θα αποστείλει στην αιτούσα Α.Ε.Υ. και επισυνάπτει το σχετικό πρωτόκολλο καταμέτρησης αξιών. Οι κινήσεις εξαγωγών μπορεί να είναι είτε κατανάλωση από την αποθήκη (στην περίπτωση των ΕΑΘΕ η πληροφορία θα καταχωρείται στο βιβλίο αποθήκης μέσω διεπαφής/ων από το σύστημα VIS), είτε από αποστολή σε άλλη Αρχή.</w:t>
      </w:r>
    </w:p>
    <w:p w14:paraId="7B3F8B5D" w14:textId="77777777" w:rsidR="00441754" w:rsidRPr="000F57EA" w:rsidRDefault="00441754" w:rsidP="00FB0EEA">
      <w:pPr>
        <w:spacing w:after="60" w:line="312" w:lineRule="auto"/>
        <w:rPr>
          <w:lang w:val="el-GR"/>
        </w:rPr>
      </w:pPr>
      <w:r w:rsidRPr="000F57EA">
        <w:rPr>
          <w:lang w:val="el-GR"/>
        </w:rPr>
        <w:t xml:space="preserve">Το </w:t>
      </w:r>
      <w:r w:rsidR="00ED2ED8">
        <w:rPr>
          <w:lang w:val="el-GR"/>
        </w:rPr>
        <w:t>ΣΟΛ</w:t>
      </w:r>
      <w:r w:rsidRPr="000F57EA">
        <w:rPr>
          <w:lang w:val="el-GR"/>
        </w:rPr>
        <w:t xml:space="preserve"> θα πρέπει να παράγει την χρεωπιστωτική κίνηση αυτών και να υπολογίζει κάθε φορά το υπόλοιπο των τεμαχίων, με τους αριθμούς αυτών, που βρίσκονται στην αποθήκη. </w:t>
      </w:r>
    </w:p>
    <w:p w14:paraId="4FD26300" w14:textId="77777777" w:rsidR="00441754" w:rsidRPr="000F57EA" w:rsidRDefault="00441754" w:rsidP="00FB0EEA">
      <w:pPr>
        <w:spacing w:after="60" w:line="312" w:lineRule="auto"/>
        <w:rPr>
          <w:lang w:val="el-GR"/>
        </w:rPr>
      </w:pPr>
      <w:r w:rsidRPr="000F57EA">
        <w:rPr>
          <w:lang w:val="el-GR"/>
        </w:rPr>
        <w:t>Το ΣΟΛ, στην περίπτωση που προκύψει αρνητικό υπόλοιπο θα εμφανίζει προειδοποιητικό μήνυμα και δεν θα επιτρέπει στον χρήστη την συνέχεια της κίνησης αυτής έως ότου διορθωθούν τα δεδομένα.</w:t>
      </w:r>
      <w:r w:rsidR="000E0FD7">
        <w:rPr>
          <w:lang w:val="el-GR"/>
        </w:rPr>
        <w:t xml:space="preserve"> </w:t>
      </w:r>
      <w:r w:rsidRPr="000F57EA">
        <w:rPr>
          <w:lang w:val="el-GR"/>
        </w:rPr>
        <w:t>Ομοίως υλοποιείται η διαδικασία Διαχείρισης των αποθηκών ΦΕΤ.</w:t>
      </w:r>
    </w:p>
    <w:p w14:paraId="552CC659" w14:textId="77777777" w:rsidR="00441754" w:rsidRPr="0071126C" w:rsidRDefault="00441754" w:rsidP="00FB0EEA">
      <w:pPr>
        <w:spacing w:line="360" w:lineRule="auto"/>
        <w:rPr>
          <w:color w:val="000000"/>
          <w:szCs w:val="22"/>
          <w:lang w:val="el-GR"/>
        </w:rPr>
      </w:pPr>
      <w:r w:rsidRPr="0071126C">
        <w:rPr>
          <w:b/>
          <w:color w:val="000000"/>
          <w:szCs w:val="22"/>
          <w:lang w:val="el-GR"/>
        </w:rPr>
        <w:t>Βιβλίο αποθήκης ΕΑΘΕ</w:t>
      </w:r>
    </w:p>
    <w:p w14:paraId="31C22BE2" w14:textId="77777777" w:rsidR="00441754" w:rsidRPr="0071126C" w:rsidRDefault="00441754" w:rsidP="00FB0EEA">
      <w:pPr>
        <w:jc w:val="center"/>
        <w:rPr>
          <w:rFonts w:ascii="Calibri" w:hAnsi="Calibri"/>
          <w:color w:val="000000"/>
          <w:szCs w:val="22"/>
        </w:rPr>
      </w:pPr>
      <w:r>
        <w:rPr>
          <w:noProof/>
          <w:lang w:val="el-GR" w:eastAsia="el-GR"/>
        </w:rPr>
        <w:drawing>
          <wp:inline distT="0" distB="0" distL="0" distR="0" wp14:anchorId="5B22A070" wp14:editId="5A71C4A0">
            <wp:extent cx="5737860" cy="1264920"/>
            <wp:effectExtent l="0" t="0" r="0" b="0"/>
            <wp:docPr id="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37860" cy="1264920"/>
                    </a:xfrm>
                    <a:prstGeom prst="rect">
                      <a:avLst/>
                    </a:prstGeom>
                    <a:noFill/>
                    <a:ln>
                      <a:noFill/>
                    </a:ln>
                  </pic:spPr>
                </pic:pic>
              </a:graphicData>
            </a:graphic>
          </wp:inline>
        </w:drawing>
      </w:r>
    </w:p>
    <w:p w14:paraId="011A57FE" w14:textId="77777777" w:rsidR="00441754" w:rsidRPr="000E0FD7" w:rsidRDefault="00441754" w:rsidP="00FB0EEA">
      <w:pPr>
        <w:spacing w:after="60" w:line="312" w:lineRule="auto"/>
        <w:jc w:val="center"/>
        <w:rPr>
          <w:i/>
          <w:iCs/>
          <w:sz w:val="20"/>
          <w:szCs w:val="20"/>
          <w:lang w:val="el-GR"/>
        </w:rPr>
      </w:pPr>
      <w:r w:rsidRPr="000E0FD7">
        <w:rPr>
          <w:i/>
          <w:iCs/>
          <w:sz w:val="20"/>
          <w:szCs w:val="20"/>
          <w:lang w:val="el-GR"/>
        </w:rPr>
        <w:t>Ενδεικτικό σχέδιο βιβλίο ΕΑΘΕ</w:t>
      </w:r>
    </w:p>
    <w:p w14:paraId="6AAE6B69" w14:textId="77777777" w:rsidR="00441754" w:rsidRPr="000F57EA" w:rsidRDefault="00441754" w:rsidP="00FB0EEA">
      <w:pPr>
        <w:spacing w:after="60" w:line="312" w:lineRule="auto"/>
        <w:rPr>
          <w:lang w:val="el-GR"/>
        </w:rPr>
      </w:pPr>
      <w:r w:rsidRPr="000F57EA">
        <w:rPr>
          <w:lang w:val="el-GR"/>
        </w:rPr>
        <w:t>Τέλος, εκτυπώσεις/αναφορές της διαχείρισης Αποθηκών είναι κατ΄ ελάχιστον οι εξής: Βιβλίο αποθήκης ΕΑΘΕ, απόσπασμα (ισοζύγιο) Βιβλίου αποθήκης ΕΑΘΕ, Βιβλίο Αποθήκης ΦΕΤ, απόσπασμα (ισοζύγιο) Βιβλίου αποθήκης ΦΕΤ κ.λπ.</w:t>
      </w:r>
    </w:p>
    <w:p w14:paraId="405B8791" w14:textId="77777777" w:rsidR="00441754" w:rsidRPr="0071126C" w:rsidRDefault="00441754" w:rsidP="00FB0EEA">
      <w:pPr>
        <w:jc w:val="center"/>
        <w:rPr>
          <w:rFonts w:ascii="Calibri" w:hAnsi="Calibri"/>
          <w:b/>
          <w:sz w:val="28"/>
          <w:szCs w:val="28"/>
        </w:rPr>
      </w:pPr>
      <w:r>
        <w:rPr>
          <w:noProof/>
          <w:lang w:val="el-GR" w:eastAsia="el-GR"/>
        </w:rPr>
        <w:lastRenderedPageBreak/>
        <w:drawing>
          <wp:inline distT="0" distB="0" distL="0" distR="0" wp14:anchorId="59910318" wp14:editId="2B3088CF">
            <wp:extent cx="5011631" cy="5910076"/>
            <wp:effectExtent l="0" t="0" r="0" b="0"/>
            <wp:docPr id="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25864" cy="5926860"/>
                    </a:xfrm>
                    <a:prstGeom prst="rect">
                      <a:avLst/>
                    </a:prstGeom>
                    <a:noFill/>
                    <a:ln>
                      <a:noFill/>
                    </a:ln>
                  </pic:spPr>
                </pic:pic>
              </a:graphicData>
            </a:graphic>
          </wp:inline>
        </w:drawing>
      </w:r>
    </w:p>
    <w:p w14:paraId="126CA49D" w14:textId="77777777" w:rsidR="00441754" w:rsidRPr="000E0FD7" w:rsidRDefault="00441754" w:rsidP="00FB0EEA">
      <w:pPr>
        <w:spacing w:after="60" w:line="312" w:lineRule="auto"/>
        <w:jc w:val="center"/>
        <w:rPr>
          <w:i/>
          <w:iCs/>
          <w:sz w:val="20"/>
          <w:szCs w:val="20"/>
          <w:lang w:val="el-GR"/>
        </w:rPr>
      </w:pPr>
      <w:r w:rsidRPr="000E0FD7">
        <w:rPr>
          <w:i/>
          <w:iCs/>
          <w:sz w:val="20"/>
          <w:szCs w:val="20"/>
          <w:lang w:val="el-GR"/>
        </w:rPr>
        <w:t>Αποσπάσματα Βιβλίων Αποθήκης αξιών</w:t>
      </w:r>
    </w:p>
    <w:p w14:paraId="6CF3D3D4" w14:textId="77777777" w:rsidR="00441754" w:rsidRDefault="00441754" w:rsidP="00FB0EEA">
      <w:pPr>
        <w:rPr>
          <w:rFonts w:ascii="Calibri" w:hAnsi="Calibri"/>
          <w:b/>
          <w:color w:val="000000"/>
          <w:szCs w:val="22"/>
          <w:lang w:val="el-GR"/>
        </w:rPr>
      </w:pPr>
    </w:p>
    <w:p w14:paraId="61126014" w14:textId="77777777" w:rsidR="00441754" w:rsidRPr="00441754" w:rsidRDefault="00441754" w:rsidP="00FB0EEA">
      <w:pPr>
        <w:rPr>
          <w:rFonts w:ascii="Calibri" w:hAnsi="Calibri"/>
          <w:b/>
          <w:color w:val="000000"/>
          <w:szCs w:val="22"/>
          <w:lang w:val="el-GR"/>
        </w:rPr>
      </w:pPr>
      <w:r w:rsidRPr="00441754">
        <w:rPr>
          <w:rFonts w:ascii="Calibri" w:hAnsi="Calibri"/>
          <w:b/>
          <w:color w:val="000000"/>
          <w:szCs w:val="22"/>
          <w:lang w:val="el-GR"/>
        </w:rPr>
        <w:t>Βιβλίο αποθήκης ΦΕΤ</w:t>
      </w:r>
    </w:p>
    <w:p w14:paraId="18FCC70B" w14:textId="77777777" w:rsidR="00441754" w:rsidRPr="0071126C" w:rsidRDefault="00441754" w:rsidP="00FB0EEA">
      <w:pPr>
        <w:jc w:val="center"/>
        <w:rPr>
          <w:color w:val="000000"/>
          <w:szCs w:val="22"/>
          <w:lang w:val="el-GR"/>
        </w:rPr>
      </w:pPr>
      <w:r>
        <w:rPr>
          <w:noProof/>
          <w:lang w:val="el-GR" w:eastAsia="el-GR"/>
        </w:rPr>
        <w:lastRenderedPageBreak/>
        <w:drawing>
          <wp:inline distT="0" distB="0" distL="0" distR="0" wp14:anchorId="7FFD45E9" wp14:editId="326FFE3F">
            <wp:extent cx="5440680" cy="6103620"/>
            <wp:effectExtent l="0" t="0" r="0" b="0"/>
            <wp:docPr id="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40680" cy="6103620"/>
                    </a:xfrm>
                    <a:prstGeom prst="rect">
                      <a:avLst/>
                    </a:prstGeom>
                    <a:noFill/>
                    <a:ln>
                      <a:noFill/>
                    </a:ln>
                  </pic:spPr>
                </pic:pic>
              </a:graphicData>
            </a:graphic>
          </wp:inline>
        </w:drawing>
      </w:r>
    </w:p>
    <w:p w14:paraId="346CBA6D" w14:textId="77777777" w:rsidR="00441754" w:rsidRPr="000E0FD7" w:rsidRDefault="00441754" w:rsidP="00FB0EEA">
      <w:pPr>
        <w:spacing w:after="60" w:line="312" w:lineRule="auto"/>
        <w:jc w:val="center"/>
        <w:rPr>
          <w:i/>
          <w:iCs/>
          <w:sz w:val="20"/>
          <w:szCs w:val="20"/>
          <w:lang w:val="el-GR"/>
        </w:rPr>
      </w:pPr>
      <w:r w:rsidRPr="000E0FD7">
        <w:rPr>
          <w:i/>
          <w:iCs/>
          <w:sz w:val="20"/>
          <w:szCs w:val="20"/>
          <w:lang w:val="el-GR"/>
        </w:rPr>
        <w:t>Αποσπάσματα Βιβλίων Αποθήκης αξιών</w:t>
      </w:r>
    </w:p>
    <w:p w14:paraId="4A38C1BC" w14:textId="77777777" w:rsidR="000E0FD7" w:rsidRPr="000E0FD7" w:rsidRDefault="000E0FD7" w:rsidP="00FB0EEA">
      <w:pPr>
        <w:spacing w:after="60" w:line="312" w:lineRule="auto"/>
        <w:rPr>
          <w:lang w:val="el-GR"/>
        </w:rPr>
      </w:pPr>
    </w:p>
    <w:p w14:paraId="7E6D36D7" w14:textId="77777777" w:rsidR="00441754" w:rsidRPr="00B77EB8" w:rsidRDefault="00441754" w:rsidP="001D389E">
      <w:pPr>
        <w:pStyle w:val="5"/>
      </w:pPr>
      <w:bookmarkStart w:id="2019" w:name="_Toc54262967"/>
      <w:bookmarkStart w:id="2020" w:name="_Toc53351909"/>
      <w:bookmarkStart w:id="2021" w:name="_Ref52369434"/>
      <w:bookmarkStart w:id="2022" w:name="_Toc52128839"/>
      <w:bookmarkStart w:id="2023" w:name="_Toc56553099"/>
      <w:r w:rsidRPr="00B77EB8">
        <w:t>Διαδικασία Διαχείρισης Εμβασμάτων</w:t>
      </w:r>
      <w:bookmarkEnd w:id="2019"/>
      <w:bookmarkEnd w:id="2020"/>
      <w:bookmarkEnd w:id="2021"/>
      <w:bookmarkEnd w:id="2022"/>
      <w:bookmarkEnd w:id="2023"/>
    </w:p>
    <w:p w14:paraId="3EDDC560" w14:textId="77777777" w:rsidR="00441754" w:rsidRPr="00441754" w:rsidRDefault="00441754" w:rsidP="00FB0EEA">
      <w:pPr>
        <w:rPr>
          <w:rFonts w:ascii="Calibri" w:hAnsi="Calibri"/>
          <w:b/>
          <w:color w:val="000000"/>
          <w:szCs w:val="22"/>
          <w:lang w:val="el-GR"/>
        </w:rPr>
      </w:pPr>
      <w:r w:rsidRPr="00441754">
        <w:rPr>
          <w:rFonts w:ascii="Calibri" w:hAnsi="Calibri"/>
          <w:b/>
          <w:color w:val="000000"/>
          <w:szCs w:val="22"/>
          <w:lang w:val="el-GR"/>
        </w:rPr>
        <w:t>ΕΜΒΑΣΜΑ ΠΡΟΣ Δ.Ο.Υ. και ΤΡΙΤΟΥΣ</w:t>
      </w:r>
    </w:p>
    <w:p w14:paraId="5CE9C3AC" w14:textId="77777777" w:rsidR="00441754" w:rsidRPr="000E0FD7" w:rsidRDefault="00441754" w:rsidP="00FB0EEA">
      <w:pPr>
        <w:spacing w:after="60" w:line="312" w:lineRule="auto"/>
        <w:rPr>
          <w:lang w:val="el-GR"/>
        </w:rPr>
      </w:pPr>
      <w:r w:rsidRPr="000E0FD7">
        <w:rPr>
          <w:lang w:val="el-GR"/>
        </w:rPr>
        <w:t>Η διαδικασία της αποστολής εμβάσματος προς τρίτους θα πρέπει να περιλαμβάνει, κατ’ ελάχιστο, τις πληροφορίες: Κατηγορία εμβάσματος, ποσό σε ευρώ ή σε ξένο νόμισμα, ένδειξη ανάληψης από ταμείο ή τράπεζα. Στο τρίτο βήμα της ροής εργασίας διεκπεραίωσης της διαδικασίας Διαχείρισης Εμβασμάτων όπως αυτό αποτυπώνεται στο παρακάτω διάγραμμα θα πρέπει να ενημερώνονται το βιβλίο ταμείου της Προξενικής Διαχείρισης και να παράγεται η κατάσταση εμβασμάτων προς Δ.Ο.Υ.</w:t>
      </w:r>
    </w:p>
    <w:p w14:paraId="0F04887C" w14:textId="77777777" w:rsidR="00441754" w:rsidRPr="000E0FD7" w:rsidRDefault="00441754" w:rsidP="00FB0EEA">
      <w:pPr>
        <w:spacing w:after="60" w:line="312" w:lineRule="auto"/>
        <w:rPr>
          <w:lang w:val="el-GR"/>
        </w:rPr>
      </w:pPr>
      <w:r w:rsidRPr="000E0FD7">
        <w:rPr>
          <w:lang w:val="el-GR"/>
        </w:rPr>
        <w:t>Για να ολοκληρωθεί η διαδικασία αποστολής εμβάσματος προς ΔΟΥ χρειάζεται να συμπληρωθούν οι πληροφορίες του αριθμού της διπλοτύπου ΔΟΥ (αριθμός και έτος).</w:t>
      </w:r>
    </w:p>
    <w:p w14:paraId="3BF4BF36" w14:textId="77777777" w:rsidR="00441754" w:rsidRPr="0071126C" w:rsidRDefault="00441754" w:rsidP="00FB0EEA">
      <w:pPr>
        <w:rPr>
          <w:rFonts w:ascii="Calibri" w:hAnsi="Calibri"/>
          <w:color w:val="000000"/>
          <w:szCs w:val="22"/>
        </w:rPr>
      </w:pPr>
      <w:r>
        <w:rPr>
          <w:noProof/>
          <w:lang w:val="el-GR" w:eastAsia="el-GR"/>
        </w:rPr>
        <w:lastRenderedPageBreak/>
        <w:drawing>
          <wp:inline distT="0" distB="0" distL="0" distR="0" wp14:anchorId="0D798172" wp14:editId="09679BA1">
            <wp:extent cx="5921508" cy="1913466"/>
            <wp:effectExtent l="0" t="0" r="3175" b="0"/>
            <wp:docPr id="1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23464" cy="1914098"/>
                    </a:xfrm>
                    <a:prstGeom prst="rect">
                      <a:avLst/>
                    </a:prstGeom>
                    <a:noFill/>
                    <a:ln>
                      <a:noFill/>
                    </a:ln>
                  </pic:spPr>
                </pic:pic>
              </a:graphicData>
            </a:graphic>
          </wp:inline>
        </w:drawing>
      </w:r>
    </w:p>
    <w:p w14:paraId="37583D01" w14:textId="77777777" w:rsidR="00441754" w:rsidRPr="000E0FD7" w:rsidRDefault="00441754" w:rsidP="00FB0EEA">
      <w:pPr>
        <w:jc w:val="center"/>
        <w:rPr>
          <w:rFonts w:cs="Tahoma"/>
          <w:i/>
          <w:iCs/>
          <w:color w:val="000000"/>
          <w:sz w:val="20"/>
          <w:szCs w:val="20"/>
          <w:lang w:val="el-GR"/>
        </w:rPr>
      </w:pPr>
      <w:r w:rsidRPr="000E0FD7">
        <w:rPr>
          <w:rFonts w:cs="Tahoma"/>
          <w:i/>
          <w:iCs/>
          <w:color w:val="000000"/>
          <w:sz w:val="20"/>
          <w:szCs w:val="20"/>
          <w:lang w:val="el-GR"/>
        </w:rPr>
        <w:t>Ενδεικτικό διάγραμμα ροής της διαδικασίας αποστολής εμβάσματος προς Δ.Ο.Υ. και Τρίτους</w:t>
      </w:r>
    </w:p>
    <w:p w14:paraId="4F2926A7" w14:textId="77777777" w:rsidR="000E0FD7" w:rsidRDefault="000E0FD7" w:rsidP="00FB0EEA">
      <w:pPr>
        <w:spacing w:after="60" w:line="312" w:lineRule="auto"/>
        <w:rPr>
          <w:lang w:val="el-GR"/>
        </w:rPr>
      </w:pPr>
    </w:p>
    <w:p w14:paraId="78BCC5F5" w14:textId="77777777" w:rsidR="00441754" w:rsidRDefault="00441754" w:rsidP="00FB0EEA">
      <w:pPr>
        <w:spacing w:after="60" w:line="312" w:lineRule="auto"/>
        <w:rPr>
          <w:lang w:val="el-GR"/>
        </w:rPr>
      </w:pPr>
      <w:r w:rsidRPr="000E0FD7">
        <w:rPr>
          <w:lang w:val="el-GR"/>
        </w:rPr>
        <w:t>Ενδεικτική εκτύπωση/αναφορά της διαχείρισης των εμβασμάτων προς ΔΟΥ και Τρίτους είναι η  κατάσταση επιστροφής χρημάτων προς ΔΟΥ και Τρίτους που πρέπει να περιέχει τα εξής στοιχεία: αύξοντα αριθμό,  αιτιολογία, στοιχεία τραπεζικής εντολής, στοιχεία διπλοτύπου αποδείξεως ή αποδείξεως παραλαβής, ημερομηνία επιστροφής, ποσό επιστροφής Α.Λ.Ε. κ.λπ.</w:t>
      </w:r>
    </w:p>
    <w:p w14:paraId="7D033A6A" w14:textId="77777777" w:rsidR="000E0FD7" w:rsidRPr="000E0FD7" w:rsidRDefault="000E0FD7" w:rsidP="00FB0EEA">
      <w:pPr>
        <w:spacing w:after="60" w:line="312" w:lineRule="auto"/>
        <w:rPr>
          <w:lang w:val="el-GR"/>
        </w:rPr>
      </w:pPr>
    </w:p>
    <w:p w14:paraId="7FE502CB" w14:textId="77777777" w:rsidR="00441754" w:rsidRPr="0071126C" w:rsidRDefault="00441754" w:rsidP="00FB0EEA">
      <w:pPr>
        <w:jc w:val="center"/>
        <w:rPr>
          <w:rFonts w:ascii="Calibri" w:hAnsi="Calibri"/>
          <w:color w:val="000000"/>
          <w:szCs w:val="22"/>
        </w:rPr>
      </w:pPr>
      <w:r>
        <w:rPr>
          <w:noProof/>
          <w:lang w:val="el-GR" w:eastAsia="el-GR"/>
        </w:rPr>
        <w:drawing>
          <wp:inline distT="0" distB="0" distL="0" distR="0" wp14:anchorId="66CA1F37" wp14:editId="731C75DE">
            <wp:extent cx="5906346" cy="4160913"/>
            <wp:effectExtent l="0" t="0" r="0" b="0"/>
            <wp:docPr id="1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08633" cy="4162524"/>
                    </a:xfrm>
                    <a:prstGeom prst="rect">
                      <a:avLst/>
                    </a:prstGeom>
                    <a:noFill/>
                    <a:ln>
                      <a:noFill/>
                    </a:ln>
                  </pic:spPr>
                </pic:pic>
              </a:graphicData>
            </a:graphic>
          </wp:inline>
        </w:drawing>
      </w:r>
    </w:p>
    <w:p w14:paraId="0FA9238E" w14:textId="77777777" w:rsidR="00441754" w:rsidRPr="000E0FD7" w:rsidRDefault="00441754" w:rsidP="00FB0EEA">
      <w:pPr>
        <w:jc w:val="center"/>
        <w:rPr>
          <w:rFonts w:cs="Tahoma"/>
          <w:i/>
          <w:iCs/>
          <w:color w:val="000000"/>
          <w:sz w:val="20"/>
          <w:szCs w:val="20"/>
          <w:lang w:val="el-GR"/>
        </w:rPr>
      </w:pPr>
      <w:r w:rsidRPr="000E0FD7">
        <w:rPr>
          <w:rFonts w:cs="Tahoma"/>
          <w:i/>
          <w:iCs/>
          <w:color w:val="000000"/>
          <w:sz w:val="20"/>
          <w:szCs w:val="20"/>
          <w:lang w:val="el-GR"/>
        </w:rPr>
        <w:t>Ενδεικτικό υπόδειγμα κατάστασης επιστροφής Χρημάτων προς Δ.Ο.Υ. και Τρίτους</w:t>
      </w:r>
    </w:p>
    <w:p w14:paraId="66C5B129" w14:textId="77777777" w:rsidR="00441754" w:rsidRPr="00441754" w:rsidRDefault="00441754" w:rsidP="00FB0EEA">
      <w:pPr>
        <w:rPr>
          <w:rFonts w:ascii="Calibri" w:hAnsi="Calibri"/>
          <w:color w:val="000000"/>
          <w:szCs w:val="22"/>
          <w:lang w:val="el-GR"/>
        </w:rPr>
      </w:pPr>
    </w:p>
    <w:p w14:paraId="492A6309" w14:textId="77777777" w:rsidR="00441754" w:rsidRPr="00441754" w:rsidRDefault="00441754" w:rsidP="00FB0EEA">
      <w:pPr>
        <w:rPr>
          <w:rFonts w:ascii="Calibri" w:hAnsi="Calibri"/>
          <w:color w:val="000000"/>
          <w:szCs w:val="22"/>
          <w:lang w:val="el-GR"/>
        </w:rPr>
      </w:pPr>
      <w:r w:rsidRPr="00441754">
        <w:rPr>
          <w:rFonts w:ascii="Calibri" w:hAnsi="Calibri"/>
          <w:b/>
          <w:color w:val="000000"/>
          <w:szCs w:val="22"/>
          <w:lang w:val="el-GR"/>
        </w:rPr>
        <w:t>ΕΜΒΑΣΜΑ ΠΡΟΣ ΚΑΙ ΑΠΟ ΑΛΛΕΣ Α.Ε.Υ.</w:t>
      </w:r>
    </w:p>
    <w:p w14:paraId="7A2634BF" w14:textId="77777777" w:rsidR="00441754" w:rsidRPr="000E0FD7" w:rsidRDefault="00441754" w:rsidP="00FB0EEA">
      <w:pPr>
        <w:spacing w:after="60" w:line="312" w:lineRule="auto"/>
        <w:rPr>
          <w:lang w:val="el-GR"/>
        </w:rPr>
      </w:pPr>
      <w:r w:rsidRPr="000E0FD7">
        <w:rPr>
          <w:lang w:val="el-GR"/>
        </w:rPr>
        <w:lastRenderedPageBreak/>
        <w:t>Η διαδικασία της Διαχείρισης Εμβασμάτων προς άλλες Αρχές ξεκινά με αντίστοιχη εντολή που καταχωρεί η ΣΤ4 Δ/νση ή η ΣΤ5 Δ/νση της Κεντρικής Υπηρεσίας του Υπουργείου Εξωτερικών προς την Α.Ε.Υ. που πρόκειται να εκτελέσει το έμβασμα. Στην συνέχεια, ο Οικονομικός Διαχειριστής της εν λόγω Α.Ε.Υ. προετοιμάζει την αποστολή του εμβάσματος και μετά την έγκριση του Υπολόγου διεκπεραιώνεται το έμβασμα ως επί των πλείστον μέσω τραπεζικής εντολής και το αποσταλέν ποσό πιστώνεται στην Προξενική Διαχείριση ενώ παράλληλα επισυνάπτονται τα σχετικά αποδεικτικά δικαιολογητικά.</w:t>
      </w:r>
    </w:p>
    <w:p w14:paraId="26C2737B" w14:textId="77777777" w:rsidR="00441754" w:rsidRPr="000E0FD7" w:rsidRDefault="00441754" w:rsidP="00FB0EEA">
      <w:pPr>
        <w:spacing w:after="60" w:line="312" w:lineRule="auto"/>
        <w:rPr>
          <w:lang w:val="el-GR"/>
        </w:rPr>
      </w:pPr>
      <w:r w:rsidRPr="000E0FD7">
        <w:rPr>
          <w:lang w:val="el-GR"/>
        </w:rPr>
        <w:t xml:space="preserve">Ο Οικονομικός Διαχειριστής της παραλαμβάνουσας Α.Ε.Υ. με την παραλαβή του προϊόντος του εμβάσματος προβαίνει σε έκδοση </w:t>
      </w:r>
      <w:r w:rsidR="000E0FD7" w:rsidRPr="000E0FD7">
        <w:rPr>
          <w:lang w:val="el-GR"/>
        </w:rPr>
        <w:t>γραμματίου</w:t>
      </w:r>
      <w:r w:rsidRPr="000E0FD7">
        <w:rPr>
          <w:lang w:val="el-GR"/>
        </w:rPr>
        <w:t xml:space="preserve"> είσπραξης και χρεώνεται η Προξενική Διαχείριση της Α.Ε.Υ.</w:t>
      </w:r>
    </w:p>
    <w:p w14:paraId="0CD50556" w14:textId="77777777" w:rsidR="00441754" w:rsidRPr="000E0FD7" w:rsidRDefault="00441754" w:rsidP="00FB0EEA">
      <w:pPr>
        <w:spacing w:after="60" w:line="312" w:lineRule="auto"/>
        <w:rPr>
          <w:lang w:val="el-GR"/>
        </w:rPr>
      </w:pPr>
      <w:r w:rsidRPr="000E0FD7">
        <w:rPr>
          <w:lang w:val="el-GR"/>
        </w:rPr>
        <w:t xml:space="preserve">Για τις περιπτώσεις των εμβασμάτων προς άλλες Αρχές θα πρέπει να ορίζεται κατ’ ελάχιστον η  Αρχή στην οποία απεστάλη το συγκεκριμένο ποσό, τα στοιχεία της έγκρισης, τα ποσά που πιστώθηκαν στο ταμείο ή στην τράπεζα, καθώς και ο αριθμός και η ημερομηνία του αντιστοίχου γραμματίου εισπράξεως που εκδόθηκε από την Αρχή που παρέλαβε το έμβασμα. </w:t>
      </w:r>
    </w:p>
    <w:p w14:paraId="633A6AF0" w14:textId="77777777" w:rsidR="00441754" w:rsidRPr="000E0FD7" w:rsidRDefault="00441754" w:rsidP="00FB0EEA">
      <w:pPr>
        <w:spacing w:after="60" w:line="312" w:lineRule="auto"/>
        <w:rPr>
          <w:lang w:val="el-GR"/>
        </w:rPr>
      </w:pPr>
      <w:r w:rsidRPr="000E0FD7">
        <w:rPr>
          <w:lang w:val="el-GR"/>
        </w:rPr>
        <w:t>Η αποστολή του εκδοθέντος γραμματίου εισπράξεως από την παραλαμβάνουσα προς την αποστέλλουσα Αρχή πρέπει να γίνεται ηλεκτρονικά μέσω του ΣΟΛ. Στο παρακάτω σχήμα παρουσιάζεται η ενδεικτική ροή εργασίας υλοποίησης της Διαχείρισης Εμβασμάτων η οποία θα μοντελοποιηθεί στην υποδομή ΣΟΛ. Σε κάθε βήμα της διαδικασίας εκτελούνται λογικοί έλεγχοι και επισυνάπτονται όπου χρειάζεται τα απαραίτητα δικαιολογητικά. Επιπρόσθετα, στην ενδεικτική ροή εργασίας που δίνεται σημειώνονται και τα βήματα στα οποία ενημερώνονται τα βιβλία ταμείου των Προξενικών Διαχειρίσεων τόσο της αποστέλλουσας όσο και της παραλαμβάνουσας Α.Ε.Υ.</w:t>
      </w:r>
    </w:p>
    <w:p w14:paraId="532569F4" w14:textId="77777777" w:rsidR="00441754" w:rsidRPr="0071126C" w:rsidRDefault="00441754" w:rsidP="00FB0EEA">
      <w:pPr>
        <w:rPr>
          <w:rFonts w:ascii="Calibri" w:hAnsi="Calibri"/>
          <w:color w:val="000000"/>
          <w:szCs w:val="22"/>
        </w:rPr>
      </w:pPr>
      <w:r>
        <w:rPr>
          <w:noProof/>
          <w:lang w:val="el-GR" w:eastAsia="el-GR"/>
        </w:rPr>
        <w:drawing>
          <wp:inline distT="0" distB="0" distL="0" distR="0" wp14:anchorId="25E2AD47" wp14:editId="041E385D">
            <wp:extent cx="6118860" cy="2743200"/>
            <wp:effectExtent l="0" t="0" r="0" b="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118860" cy="2743200"/>
                    </a:xfrm>
                    <a:prstGeom prst="rect">
                      <a:avLst/>
                    </a:prstGeom>
                    <a:noFill/>
                    <a:ln>
                      <a:noFill/>
                    </a:ln>
                  </pic:spPr>
                </pic:pic>
              </a:graphicData>
            </a:graphic>
          </wp:inline>
        </w:drawing>
      </w:r>
    </w:p>
    <w:p w14:paraId="5D5E9DA4" w14:textId="77777777" w:rsidR="00441754" w:rsidRPr="000E0FD7" w:rsidRDefault="00441754" w:rsidP="00FB0EEA">
      <w:pPr>
        <w:jc w:val="center"/>
        <w:rPr>
          <w:rFonts w:cs="Tahoma"/>
          <w:i/>
          <w:iCs/>
          <w:color w:val="000000"/>
          <w:sz w:val="20"/>
          <w:szCs w:val="20"/>
          <w:lang w:val="el-GR"/>
        </w:rPr>
      </w:pPr>
      <w:r w:rsidRPr="000E0FD7">
        <w:rPr>
          <w:rFonts w:cs="Tahoma"/>
          <w:i/>
          <w:iCs/>
          <w:color w:val="000000"/>
          <w:sz w:val="20"/>
          <w:szCs w:val="20"/>
          <w:lang w:val="el-GR"/>
        </w:rPr>
        <w:t>Ενδεικτική ροή εργασίας για την υλοποίηση εμβάσματος από και προς μια Α.Ε.Υ.</w:t>
      </w:r>
    </w:p>
    <w:p w14:paraId="11D27AEA" w14:textId="77777777" w:rsidR="000E0FD7" w:rsidRDefault="000E0FD7" w:rsidP="00FB0EEA">
      <w:pPr>
        <w:spacing w:after="60" w:line="312" w:lineRule="auto"/>
        <w:rPr>
          <w:lang w:val="el-GR"/>
        </w:rPr>
      </w:pPr>
    </w:p>
    <w:p w14:paraId="52C230C8" w14:textId="77777777" w:rsidR="00441754" w:rsidRPr="000E0FD7" w:rsidRDefault="00441754" w:rsidP="00FB0EEA">
      <w:pPr>
        <w:spacing w:after="60" w:line="312" w:lineRule="auto"/>
        <w:rPr>
          <w:lang w:val="el-GR"/>
        </w:rPr>
      </w:pPr>
      <w:r w:rsidRPr="000E0FD7">
        <w:rPr>
          <w:lang w:val="el-GR"/>
        </w:rPr>
        <w:t xml:space="preserve">Οι ενδεικτικές εκτυπώσεις της διαχείρισης των εμβασμάτων προς άλλες Αρχές είναι οι εξής:  κατάσταση εμβασμάτων προς άλλες Αρχές και κατάσταση εμβασμάτων από άλλες Αρχές που να περιέχουν τον αύξοντα αριθμό, την Αρχή που παρέλαβε το προϊόν του εμβάσματος, το νόμισμα και το ποσό που απεστάλη, το ποσό που πιστώθηκε στη διαχείριση, την έγκριση των οικονομικών </w:t>
      </w:r>
      <w:r w:rsidRPr="000E0FD7">
        <w:rPr>
          <w:lang w:val="el-GR"/>
        </w:rPr>
        <w:lastRenderedPageBreak/>
        <w:t>υπηρεσιών, τον αριθμό του γραμματίου εισπράξεως που εξέδωσε ο υπόλογος της παραλαμβάνουσας Αρχής, το μήνα ανάληψης του ποσού κ.λπ.</w:t>
      </w:r>
    </w:p>
    <w:p w14:paraId="7ED65752" w14:textId="77777777" w:rsidR="00441754" w:rsidRPr="0071126C" w:rsidRDefault="00441754" w:rsidP="00FB0EEA">
      <w:pPr>
        <w:jc w:val="center"/>
        <w:rPr>
          <w:rFonts w:ascii="Calibri" w:hAnsi="Calibri"/>
          <w:color w:val="000000"/>
          <w:szCs w:val="22"/>
        </w:rPr>
      </w:pPr>
      <w:r>
        <w:rPr>
          <w:noProof/>
          <w:lang w:val="el-GR" w:eastAsia="el-GR"/>
        </w:rPr>
        <w:drawing>
          <wp:inline distT="0" distB="0" distL="0" distR="0" wp14:anchorId="16650AC6" wp14:editId="3D5B103E">
            <wp:extent cx="6045201" cy="336126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47737" cy="3362677"/>
                    </a:xfrm>
                    <a:prstGeom prst="rect">
                      <a:avLst/>
                    </a:prstGeom>
                    <a:noFill/>
                    <a:ln>
                      <a:noFill/>
                    </a:ln>
                  </pic:spPr>
                </pic:pic>
              </a:graphicData>
            </a:graphic>
          </wp:inline>
        </w:drawing>
      </w:r>
    </w:p>
    <w:p w14:paraId="7FE0EFDA" w14:textId="77777777" w:rsidR="00441754" w:rsidRPr="000E0FD7" w:rsidRDefault="00441754" w:rsidP="00FB0EEA">
      <w:pPr>
        <w:jc w:val="center"/>
        <w:rPr>
          <w:rFonts w:cs="Tahoma"/>
          <w:i/>
          <w:iCs/>
          <w:color w:val="000000"/>
          <w:sz w:val="20"/>
          <w:szCs w:val="20"/>
          <w:lang w:val="el-GR"/>
        </w:rPr>
      </w:pPr>
      <w:r w:rsidRPr="000E0FD7">
        <w:rPr>
          <w:rFonts w:cs="Tahoma"/>
          <w:i/>
          <w:iCs/>
          <w:color w:val="000000"/>
          <w:sz w:val="20"/>
          <w:szCs w:val="20"/>
          <w:lang w:val="el-GR"/>
        </w:rPr>
        <w:t>Κατάσταση εμβασμάτων από άλλες Αρχές με τα σχετικά γραμμάτια είσπραξης</w:t>
      </w:r>
    </w:p>
    <w:p w14:paraId="735E8331" w14:textId="77777777" w:rsidR="00441754" w:rsidRPr="00441754" w:rsidRDefault="00441754" w:rsidP="00FB0EEA">
      <w:pPr>
        <w:rPr>
          <w:lang w:val="el-GR"/>
        </w:rPr>
      </w:pPr>
    </w:p>
    <w:p w14:paraId="0BDBD887" w14:textId="77777777" w:rsidR="00441754" w:rsidRPr="0071126C" w:rsidRDefault="00441754" w:rsidP="00FB0EEA">
      <w:pPr>
        <w:jc w:val="center"/>
        <w:rPr>
          <w:rFonts w:ascii="Calibri" w:hAnsi="Calibri"/>
          <w:color w:val="000000"/>
          <w:szCs w:val="22"/>
        </w:rPr>
      </w:pPr>
      <w:r>
        <w:rPr>
          <w:noProof/>
          <w:lang w:val="el-GR" w:eastAsia="el-GR"/>
        </w:rPr>
        <w:drawing>
          <wp:inline distT="0" distB="0" distL="0" distR="0" wp14:anchorId="698AEAD8" wp14:editId="116055E2">
            <wp:extent cx="6017082" cy="3623733"/>
            <wp:effectExtent l="0" t="0" r="317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27674" cy="3630112"/>
                    </a:xfrm>
                    <a:prstGeom prst="rect">
                      <a:avLst/>
                    </a:prstGeom>
                    <a:noFill/>
                    <a:ln>
                      <a:noFill/>
                    </a:ln>
                  </pic:spPr>
                </pic:pic>
              </a:graphicData>
            </a:graphic>
          </wp:inline>
        </w:drawing>
      </w:r>
    </w:p>
    <w:p w14:paraId="0C0E71E9" w14:textId="77777777" w:rsidR="00441754" w:rsidRDefault="00441754" w:rsidP="00FB0EEA">
      <w:pPr>
        <w:jc w:val="center"/>
        <w:rPr>
          <w:rFonts w:cs="Tahoma"/>
          <w:i/>
          <w:iCs/>
          <w:color w:val="000000"/>
          <w:sz w:val="20"/>
          <w:szCs w:val="20"/>
          <w:lang w:val="el-GR"/>
        </w:rPr>
      </w:pPr>
      <w:r w:rsidRPr="000E0FD7">
        <w:rPr>
          <w:rFonts w:cs="Tahoma"/>
          <w:i/>
          <w:iCs/>
          <w:color w:val="000000"/>
          <w:sz w:val="20"/>
          <w:szCs w:val="20"/>
          <w:lang w:val="el-GR"/>
        </w:rPr>
        <w:t>Κατάσταση εμβασμάτων προς άλλες Αρχές με τα εκδοθέντα, από τους παραλήπτες των εμβασμάτων υπολόγους, γραμμάτια είσπραξης.</w:t>
      </w:r>
    </w:p>
    <w:p w14:paraId="2134BA55" w14:textId="77777777" w:rsidR="000E0FD7" w:rsidRPr="000E0FD7" w:rsidRDefault="000E0FD7" w:rsidP="00FB0EEA">
      <w:pPr>
        <w:rPr>
          <w:lang w:val="el-GR"/>
        </w:rPr>
      </w:pPr>
    </w:p>
    <w:p w14:paraId="7EDD1BAD" w14:textId="77777777" w:rsidR="00441754" w:rsidRPr="00B77EB8" w:rsidRDefault="00441754" w:rsidP="001D389E">
      <w:pPr>
        <w:pStyle w:val="5"/>
      </w:pPr>
      <w:bookmarkStart w:id="2024" w:name="_Toc54262968"/>
      <w:bookmarkStart w:id="2025" w:name="_Toc53351910"/>
      <w:bookmarkStart w:id="2026" w:name="_Toc52128840"/>
      <w:bookmarkStart w:id="2027" w:name="_Toc56553100"/>
      <w:r w:rsidRPr="00B77EB8">
        <w:lastRenderedPageBreak/>
        <w:t>Διαδικασία Διαχείρισης Παγίας Προκαταβολής</w:t>
      </w:r>
      <w:bookmarkEnd w:id="2024"/>
      <w:bookmarkEnd w:id="2025"/>
      <w:bookmarkEnd w:id="2026"/>
      <w:bookmarkEnd w:id="2027"/>
    </w:p>
    <w:p w14:paraId="037BC306" w14:textId="77777777" w:rsidR="00441754" w:rsidRPr="0071126C" w:rsidRDefault="00441754" w:rsidP="00FB0EEA">
      <w:pPr>
        <w:rPr>
          <w:lang w:val="el-GR"/>
        </w:rPr>
      </w:pPr>
      <w:r w:rsidRPr="0071126C">
        <w:rPr>
          <w:lang w:val="el-GR"/>
        </w:rPr>
        <w:t>Πάγιες προκαταβολές είναι τα ποσά που τίθενται στη διάθεση των Πρεσβειών και Μόνιμων Αντιπροσωπειών με χρηματικά εντάλματα που εκδίδονται από το Γενικό Λογιστήριο του Κράτους (ΓΛΚ).</w:t>
      </w:r>
    </w:p>
    <w:p w14:paraId="3DF5645E" w14:textId="77777777" w:rsidR="00441754" w:rsidRPr="00996702" w:rsidRDefault="00441754" w:rsidP="00FB0EEA">
      <w:pPr>
        <w:rPr>
          <w:lang w:val="el-GR"/>
        </w:rPr>
      </w:pPr>
      <w:r w:rsidRPr="00996702">
        <w:rPr>
          <w:lang w:val="el-GR"/>
        </w:rPr>
        <w:t>Η Διαχείριση Παγίας Προκαταβολής αποτελεί μέρος της ροής εργασίας που αποτυπώθηκε στην Διαχείριση των Προξενικών Δαπανών και ξεκινά μετά την έγκριση αιτήματος δαπάνης μιας Α.Ε.Υ. από τις οικονομικές διευθύνσεις ΣΤ4 και ΣΤ5 με χρέωση της Παγίας Προκαταβολής.</w:t>
      </w:r>
    </w:p>
    <w:p w14:paraId="0A1843EB" w14:textId="77777777" w:rsidR="00441754" w:rsidRPr="00996702" w:rsidRDefault="00441754" w:rsidP="00FB0EEA">
      <w:pPr>
        <w:rPr>
          <w:lang w:val="el-GR"/>
        </w:rPr>
      </w:pPr>
      <w:r w:rsidRPr="00996702">
        <w:rPr>
          <w:lang w:val="el-GR"/>
        </w:rPr>
        <w:t>Το ΣΟΛ θα υποστηρίζει την ενημέρωση των οικονομικών στοιχείων της Παγίας Προκαταβολής.</w:t>
      </w:r>
    </w:p>
    <w:p w14:paraId="5FF232B6" w14:textId="77777777" w:rsidR="00441754" w:rsidRPr="00996702" w:rsidRDefault="00441754" w:rsidP="00FB0EEA">
      <w:pPr>
        <w:rPr>
          <w:lang w:val="el-GR"/>
        </w:rPr>
      </w:pPr>
      <w:r w:rsidRPr="00996702">
        <w:rPr>
          <w:lang w:val="el-GR"/>
        </w:rPr>
        <w:t>Χωριστή αναφορά πρέπει να γίνεται:</w:t>
      </w:r>
    </w:p>
    <w:p w14:paraId="69904DA0" w14:textId="77777777" w:rsidR="00441754" w:rsidRPr="0071126C" w:rsidRDefault="00441754" w:rsidP="00FB0EEA">
      <w:pPr>
        <w:numPr>
          <w:ilvl w:val="0"/>
          <w:numId w:val="44"/>
        </w:numPr>
        <w:tabs>
          <w:tab w:val="clear" w:pos="0"/>
        </w:tabs>
        <w:spacing w:line="240" w:lineRule="auto"/>
        <w:ind w:left="851" w:hanging="502"/>
        <w:rPr>
          <w:color w:val="000000"/>
          <w:szCs w:val="22"/>
          <w:lang w:val="el-GR"/>
        </w:rPr>
      </w:pPr>
      <w:r w:rsidRPr="0071126C">
        <w:rPr>
          <w:color w:val="000000"/>
          <w:szCs w:val="22"/>
          <w:lang w:val="el-GR"/>
        </w:rPr>
        <w:t>για το πάγιο ποσό με το οποίο είναι χρεωμένος ο υπόλογος της Αρχής,</w:t>
      </w:r>
    </w:p>
    <w:p w14:paraId="5FFEE756" w14:textId="77777777" w:rsidR="00441754" w:rsidRPr="0071126C" w:rsidRDefault="00441754" w:rsidP="00FB0EEA">
      <w:pPr>
        <w:numPr>
          <w:ilvl w:val="0"/>
          <w:numId w:val="44"/>
        </w:numPr>
        <w:tabs>
          <w:tab w:val="clear" w:pos="0"/>
        </w:tabs>
        <w:spacing w:line="240" w:lineRule="auto"/>
        <w:ind w:left="851" w:hanging="502"/>
        <w:rPr>
          <w:color w:val="000000"/>
          <w:szCs w:val="22"/>
          <w:lang w:val="el-GR"/>
        </w:rPr>
      </w:pPr>
      <w:r w:rsidRPr="0071126C">
        <w:rPr>
          <w:color w:val="000000"/>
          <w:szCs w:val="22"/>
          <w:lang w:val="el-GR"/>
        </w:rPr>
        <w:t xml:space="preserve">για τις πληρωμές που έχουν γίνει, κατόπιν έγκρισης των αρμοδίων υπηρεσιών,  σε χρέωση της Παγίας προκαταβολής, </w:t>
      </w:r>
    </w:p>
    <w:p w14:paraId="50FDC3E1" w14:textId="77777777" w:rsidR="00441754" w:rsidRPr="0071126C" w:rsidRDefault="00441754" w:rsidP="00FB0EEA">
      <w:pPr>
        <w:numPr>
          <w:ilvl w:val="0"/>
          <w:numId w:val="44"/>
        </w:numPr>
        <w:tabs>
          <w:tab w:val="clear" w:pos="0"/>
        </w:tabs>
        <w:spacing w:line="240" w:lineRule="auto"/>
        <w:ind w:left="851" w:hanging="502"/>
        <w:rPr>
          <w:color w:val="000000"/>
          <w:szCs w:val="22"/>
          <w:lang w:val="el-GR"/>
        </w:rPr>
      </w:pPr>
      <w:r w:rsidRPr="0071126C">
        <w:rPr>
          <w:color w:val="000000"/>
          <w:szCs w:val="22"/>
          <w:lang w:val="el-GR"/>
        </w:rPr>
        <w:t>για το συνολικό ποσό των δαπανών που έχουν διαβιβαστεί για εκκαθάριση στις αρμόδιες υπηρεσίες,</w:t>
      </w:r>
    </w:p>
    <w:p w14:paraId="32506F52" w14:textId="77777777" w:rsidR="00996702" w:rsidRDefault="00441754" w:rsidP="00FB0EEA">
      <w:pPr>
        <w:numPr>
          <w:ilvl w:val="0"/>
          <w:numId w:val="44"/>
        </w:numPr>
        <w:tabs>
          <w:tab w:val="clear" w:pos="0"/>
        </w:tabs>
        <w:spacing w:line="240" w:lineRule="auto"/>
        <w:ind w:left="851" w:hanging="502"/>
        <w:rPr>
          <w:color w:val="000000"/>
          <w:szCs w:val="22"/>
          <w:lang w:val="el-GR"/>
        </w:rPr>
      </w:pPr>
      <w:r w:rsidRPr="0071126C">
        <w:rPr>
          <w:color w:val="000000"/>
          <w:szCs w:val="22"/>
          <w:lang w:val="el-GR"/>
        </w:rPr>
        <w:t>για τα ποσά τα οποία ενταλματοποιήθηκαν και επιστράφησαν στην Α.Ε.Υ. από τις οικονομικές υπηρεσίες για αποκατάσταση της Παγίας Προκαταβολής,</w:t>
      </w:r>
    </w:p>
    <w:p w14:paraId="52CB7BCC" w14:textId="77777777" w:rsidR="00441754" w:rsidRPr="00996702" w:rsidRDefault="00441754" w:rsidP="00FB0EEA">
      <w:pPr>
        <w:numPr>
          <w:ilvl w:val="0"/>
          <w:numId w:val="44"/>
        </w:numPr>
        <w:tabs>
          <w:tab w:val="clear" w:pos="0"/>
        </w:tabs>
        <w:spacing w:line="240" w:lineRule="auto"/>
        <w:ind w:left="851" w:hanging="502"/>
        <w:rPr>
          <w:color w:val="000000"/>
          <w:szCs w:val="22"/>
          <w:lang w:val="el-GR"/>
        </w:rPr>
      </w:pPr>
      <w:r w:rsidRPr="00996702">
        <w:rPr>
          <w:color w:val="000000"/>
          <w:szCs w:val="22"/>
          <w:lang w:val="el-GR"/>
        </w:rPr>
        <w:t>για το υπόλοιπο της διαχείρισης κ.λπ.</w:t>
      </w:r>
    </w:p>
    <w:p w14:paraId="6359273C" w14:textId="77777777" w:rsidR="00996702" w:rsidRDefault="00441754" w:rsidP="00FB0EEA">
      <w:pPr>
        <w:rPr>
          <w:lang w:val="el-GR"/>
        </w:rPr>
      </w:pPr>
      <w:r w:rsidRPr="0071126C">
        <w:rPr>
          <w:lang w:val="el-GR"/>
        </w:rPr>
        <w:t xml:space="preserve">Μετά την πληρωμή της δαπάνης ενημερώνεται το βιβλίο ταμείου της Παγίας Προκαταβολής, πιστώνεται η διαχείριση της και στην συνέχεια ο υπόλογος εγκρίνει την υποβολή της δαπάνης προς τις οικονομικές υπηρεσίες της κεντρικής υπηρεσίας ομοίως ακολουθώντας την ροή εργασιών της διαχείρισης προξενικών δαπανών. Μετά την εκκαθάριση της εν λόγω δαπάνης από την αρμόδια ΣΤ4 Δ/νση εκδίδεται το σχετικό χρηματικό ένταλμα. </w:t>
      </w:r>
    </w:p>
    <w:p w14:paraId="6E4318BD" w14:textId="77777777" w:rsidR="00441754" w:rsidRPr="0071126C" w:rsidRDefault="00441754" w:rsidP="00FB0EEA">
      <w:pPr>
        <w:rPr>
          <w:lang w:val="el-GR"/>
        </w:rPr>
      </w:pPr>
      <w:r w:rsidRPr="0071126C">
        <w:rPr>
          <w:lang w:val="el-GR"/>
        </w:rPr>
        <w:t xml:space="preserve">Οι οικονομικές υπηρεσίες της Κ.Υ. προβαίνουν (εκτός ΣΟΛ) στις απαραίτητες ενέργειες προκειμένου εμβάσουν το ποσό του χρηματικού εντάλματος στην Α.Ε.Υ. Ο Οικονομικός Διαχειριστής της Α.Ε.Υ. μόλις επιβεβαιώσει την πίστωση του τραπεζικού λογαριασμού της Α.ΕΥ. με τον αντίστοιχο ποσό εκτελεί το βήμα της ενημέρωσης των οικονομικών στοιχείων στον πίνακα πίστωσης της Παγίας Προκαταβολής. </w:t>
      </w:r>
    </w:p>
    <w:p w14:paraId="71162138" w14:textId="77777777" w:rsidR="00E367C6" w:rsidRDefault="00E367C6" w:rsidP="00FB0EEA">
      <w:pPr>
        <w:rPr>
          <w:color w:val="000000"/>
          <w:szCs w:val="22"/>
          <w:lang w:val="el-GR"/>
        </w:rPr>
        <w:sectPr w:rsidR="00E367C6" w:rsidSect="00213F05">
          <w:headerReference w:type="first" r:id="rId46"/>
          <w:pgSz w:w="11906" w:h="16838"/>
          <w:pgMar w:top="1134" w:right="1134" w:bottom="851" w:left="1134" w:header="720" w:footer="0" w:gutter="0"/>
          <w:cols w:space="720"/>
          <w:docGrid w:linePitch="360"/>
        </w:sectPr>
      </w:pPr>
    </w:p>
    <w:p w14:paraId="1F18F2BD" w14:textId="638143E2" w:rsidR="00441754" w:rsidRPr="0071126C" w:rsidRDefault="00441754" w:rsidP="00FB0EEA">
      <w:pPr>
        <w:rPr>
          <w:color w:val="000000"/>
          <w:szCs w:val="22"/>
          <w:lang w:val="el-GR"/>
        </w:rPr>
      </w:pPr>
    </w:p>
    <w:p w14:paraId="1B24FBAD" w14:textId="52A8727C" w:rsidR="00441754" w:rsidRPr="0071126C" w:rsidRDefault="00E367C6" w:rsidP="00FB0EEA">
      <w:pPr>
        <w:jc w:val="center"/>
        <w:rPr>
          <w:color w:val="000000"/>
          <w:szCs w:val="22"/>
          <w:lang w:val="el-GR"/>
        </w:rPr>
      </w:pPr>
      <w:r>
        <w:object w:dxaOrig="13817" w:dyaOrig="9838" w14:anchorId="37CB8AC8">
          <v:polyline id="_x0000_i1025" points="" coordsize="" stroked="f">
            <v:imagedata r:id="rId47" o:title=""/>
          </v:polyline>
          <o:OLEObject Type="Embed" ProgID="Visio.Drawing.11" ShapeID="_x0000_i1025" DrawAspect="Content" ObjectID="_1692527920" r:id="rId48"/>
        </w:object>
      </w:r>
    </w:p>
    <w:p w14:paraId="74D7EC78" w14:textId="77777777" w:rsidR="00441754" w:rsidRPr="00996702" w:rsidRDefault="00441754" w:rsidP="00FB0EEA">
      <w:pPr>
        <w:jc w:val="center"/>
        <w:rPr>
          <w:rFonts w:cs="Tahoma"/>
          <w:i/>
          <w:iCs/>
          <w:color w:val="000000"/>
          <w:sz w:val="20"/>
          <w:szCs w:val="20"/>
          <w:lang w:val="el-GR"/>
        </w:rPr>
      </w:pPr>
      <w:r w:rsidRPr="00996702">
        <w:rPr>
          <w:rFonts w:cs="Tahoma"/>
          <w:i/>
          <w:iCs/>
          <w:color w:val="000000"/>
          <w:sz w:val="20"/>
          <w:szCs w:val="20"/>
          <w:lang w:val="el-GR"/>
        </w:rPr>
        <w:t>Ενδεικτική ροή εργασιών διαχείρισης Παγίας Προκαταβολής</w:t>
      </w:r>
    </w:p>
    <w:p w14:paraId="5F1A2291" w14:textId="77777777" w:rsidR="00E367C6" w:rsidRDefault="00E367C6" w:rsidP="00FB0EEA">
      <w:pPr>
        <w:rPr>
          <w:color w:val="000000"/>
          <w:szCs w:val="22"/>
          <w:lang w:val="el-GR"/>
        </w:rPr>
        <w:sectPr w:rsidR="00E367C6" w:rsidSect="00E367C6">
          <w:pgSz w:w="16838" w:h="11906" w:orient="landscape"/>
          <w:pgMar w:top="1134" w:right="1134" w:bottom="1134" w:left="851" w:header="720" w:footer="0" w:gutter="0"/>
          <w:cols w:space="720"/>
          <w:docGrid w:linePitch="360"/>
        </w:sectPr>
      </w:pPr>
    </w:p>
    <w:p w14:paraId="1A97A285" w14:textId="790565AA" w:rsidR="00441754" w:rsidRPr="0071126C" w:rsidRDefault="00441754" w:rsidP="00FB0EEA">
      <w:pPr>
        <w:rPr>
          <w:color w:val="000000"/>
          <w:szCs w:val="22"/>
          <w:lang w:val="el-GR"/>
        </w:rPr>
      </w:pPr>
    </w:p>
    <w:p w14:paraId="46428396" w14:textId="77777777" w:rsidR="00441754" w:rsidRPr="0071126C" w:rsidRDefault="007B1933" w:rsidP="00FB0EEA">
      <w:pPr>
        <w:rPr>
          <w:color w:val="000000"/>
          <w:szCs w:val="22"/>
          <w:lang w:val="el-GR"/>
        </w:rPr>
      </w:pPr>
      <w:r>
        <w:rPr>
          <w:color w:val="000000"/>
          <w:szCs w:val="22"/>
          <w:lang w:val="el-GR"/>
        </w:rPr>
        <w:t>Το ΣΟΛ</w:t>
      </w:r>
      <w:r w:rsidR="00441754" w:rsidRPr="0071126C">
        <w:rPr>
          <w:color w:val="000000"/>
          <w:szCs w:val="22"/>
          <w:lang w:val="el-GR"/>
        </w:rPr>
        <w:t xml:space="preserve"> πρέπει να προβλέπει τον υπολογισμό του υπολοίπου των μετρητών καθώς επίσης και του υπολοίπου του τραπεζικού λογαριασμού της Α.Ε.Υ.</w:t>
      </w:r>
    </w:p>
    <w:p w14:paraId="00BEDEF9" w14:textId="77777777" w:rsidR="00441754" w:rsidRPr="0071126C" w:rsidRDefault="00441754" w:rsidP="00FB0EEA">
      <w:pPr>
        <w:rPr>
          <w:color w:val="000000"/>
          <w:szCs w:val="22"/>
          <w:lang w:val="el-GR"/>
        </w:rPr>
      </w:pPr>
      <w:r w:rsidRPr="0071126C">
        <w:rPr>
          <w:color w:val="000000"/>
          <w:szCs w:val="22"/>
          <w:lang w:val="el-GR"/>
        </w:rPr>
        <w:t xml:space="preserve">Επίσης, </w:t>
      </w:r>
      <w:r w:rsidR="007B1933">
        <w:rPr>
          <w:color w:val="000000"/>
          <w:szCs w:val="22"/>
          <w:lang w:val="el-GR"/>
        </w:rPr>
        <w:t>το ΣΟΛ</w:t>
      </w:r>
      <w:r w:rsidRPr="0071126C">
        <w:rPr>
          <w:color w:val="000000"/>
          <w:szCs w:val="22"/>
          <w:lang w:val="el-GR"/>
        </w:rPr>
        <w:t xml:space="preserve"> πρέπει να προβλέπει δυνατότητα τροποποίησης του αρχικού ποσού της παγίας καθώς και συνολικής επιστροφής του ποσού της παγίας (κλείσιμο παγίας). </w:t>
      </w:r>
    </w:p>
    <w:p w14:paraId="357CA2E4" w14:textId="77777777" w:rsidR="00441754" w:rsidRPr="0071126C" w:rsidRDefault="00441754" w:rsidP="00FB0EEA">
      <w:pPr>
        <w:rPr>
          <w:color w:val="000000"/>
          <w:szCs w:val="22"/>
          <w:lang w:val="el-GR"/>
        </w:rPr>
      </w:pPr>
      <w:r w:rsidRPr="0071126C">
        <w:rPr>
          <w:color w:val="000000"/>
          <w:szCs w:val="22"/>
          <w:lang w:val="el-GR"/>
        </w:rPr>
        <w:t xml:space="preserve">Εξυπακούεται ότι δεν μπορεί σε καμία περίπτωση να υπάρξει υπέρβαση του κεφαλαίου της παγίας, το οποίο στα ισοζύγια που υποβάλλονται πρέπει να παρουσιάζει πάντα το σύνολο της χρέωση ίσο με το σύνολο της πίστωσης.  </w:t>
      </w:r>
    </w:p>
    <w:p w14:paraId="0981D3A8" w14:textId="77777777" w:rsidR="00441754" w:rsidRPr="0071126C" w:rsidRDefault="00441754" w:rsidP="00FB0EEA">
      <w:pPr>
        <w:rPr>
          <w:color w:val="000000"/>
          <w:szCs w:val="22"/>
          <w:lang w:val="el-GR"/>
        </w:rPr>
      </w:pPr>
      <w:r w:rsidRPr="0071126C">
        <w:rPr>
          <w:color w:val="000000"/>
          <w:szCs w:val="22"/>
          <w:lang w:val="el-GR"/>
        </w:rPr>
        <w:t>Απαραίτητη είναι η πρόβλεψη εκτύπωσης ισοζυγίου παγίας προκαταβολής σε παραμετρικά οριζόμενη περίοδο, βιβλίου ταμείου παγίας προκαταβολής κ.λπ.</w:t>
      </w:r>
    </w:p>
    <w:p w14:paraId="54A19644" w14:textId="77777777" w:rsidR="00441754" w:rsidRPr="0071126C" w:rsidRDefault="00441754" w:rsidP="00FB0EEA">
      <w:pPr>
        <w:jc w:val="left"/>
        <w:rPr>
          <w:color w:val="000000"/>
          <w:szCs w:val="22"/>
          <w:lang w:val="el-GR"/>
        </w:rPr>
      </w:pPr>
      <w:r>
        <w:rPr>
          <w:noProof/>
          <w:lang w:val="el-GR" w:eastAsia="el-GR"/>
        </w:rPr>
        <w:drawing>
          <wp:inline distT="0" distB="0" distL="0" distR="0" wp14:anchorId="1697DFAB" wp14:editId="5B6C61C3">
            <wp:extent cx="6129866" cy="4605395"/>
            <wp:effectExtent l="0" t="0" r="4445" b="5080"/>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9">
                      <a:extLst>
                        <a:ext uri="{28A0092B-C50C-407E-A947-70E740481C1C}">
                          <a14:useLocalDpi xmlns:a14="http://schemas.microsoft.com/office/drawing/2010/main" val="0"/>
                        </a:ext>
                      </a:extLst>
                    </a:blip>
                    <a:srcRect r="4525"/>
                    <a:stretch/>
                  </pic:blipFill>
                  <pic:spPr bwMode="auto">
                    <a:xfrm>
                      <a:off x="0" y="0"/>
                      <a:ext cx="6133937" cy="4608453"/>
                    </a:xfrm>
                    <a:prstGeom prst="rect">
                      <a:avLst/>
                    </a:prstGeom>
                    <a:noFill/>
                    <a:ln>
                      <a:noFill/>
                    </a:ln>
                    <a:extLst>
                      <a:ext uri="{53640926-AAD7-44D8-BBD7-CCE9431645EC}">
                        <a14:shadowObscured xmlns:a14="http://schemas.microsoft.com/office/drawing/2010/main"/>
                      </a:ext>
                    </a:extLst>
                  </pic:spPr>
                </pic:pic>
              </a:graphicData>
            </a:graphic>
          </wp:inline>
        </w:drawing>
      </w:r>
    </w:p>
    <w:p w14:paraId="560E9E6C" w14:textId="77777777" w:rsidR="00441754" w:rsidRPr="00996702" w:rsidRDefault="00441754" w:rsidP="00FB0EEA">
      <w:pPr>
        <w:jc w:val="center"/>
        <w:rPr>
          <w:rFonts w:cs="Tahoma"/>
          <w:i/>
          <w:iCs/>
          <w:color w:val="000000"/>
          <w:sz w:val="20"/>
          <w:szCs w:val="20"/>
          <w:lang w:val="el-GR"/>
        </w:rPr>
      </w:pPr>
      <w:r w:rsidRPr="00996702">
        <w:rPr>
          <w:rFonts w:cs="Tahoma"/>
          <w:i/>
          <w:iCs/>
          <w:color w:val="000000"/>
          <w:sz w:val="20"/>
          <w:szCs w:val="20"/>
          <w:lang w:val="el-GR"/>
        </w:rPr>
        <w:t>Ενδεικτικό ισοζύγιο Παγίας Προκαταβολής</w:t>
      </w:r>
    </w:p>
    <w:p w14:paraId="09E06869" w14:textId="77777777" w:rsidR="00441754" w:rsidRPr="0071126C" w:rsidRDefault="00441754" w:rsidP="00FB0EEA">
      <w:pPr>
        <w:rPr>
          <w:lang w:val="el-GR"/>
        </w:rPr>
      </w:pPr>
    </w:p>
    <w:p w14:paraId="01122917" w14:textId="77777777" w:rsidR="00441754" w:rsidRPr="00B77EB8" w:rsidRDefault="00441754" w:rsidP="001D389E">
      <w:pPr>
        <w:pStyle w:val="5"/>
      </w:pPr>
      <w:bookmarkStart w:id="2028" w:name="_Toc54262969"/>
      <w:bookmarkStart w:id="2029" w:name="_Toc53351911"/>
      <w:bookmarkStart w:id="2030" w:name="_Toc52128841"/>
      <w:bookmarkStart w:id="2031" w:name="_Toc56553101"/>
      <w:r w:rsidRPr="00B77EB8">
        <w:t>Διαδικασία Διαχείρισης Χρηματικών Ενταλμάτων Προπληρωμής</w:t>
      </w:r>
      <w:bookmarkEnd w:id="2028"/>
      <w:bookmarkEnd w:id="2029"/>
      <w:bookmarkEnd w:id="2030"/>
      <w:bookmarkEnd w:id="2031"/>
    </w:p>
    <w:p w14:paraId="30BEF986" w14:textId="77777777" w:rsidR="00441754" w:rsidRPr="00441754" w:rsidRDefault="00441754" w:rsidP="00FB0EEA">
      <w:pPr>
        <w:rPr>
          <w:lang w:val="el-GR"/>
        </w:rPr>
      </w:pPr>
      <w:r w:rsidRPr="00441754">
        <w:rPr>
          <w:lang w:val="el-GR"/>
        </w:rPr>
        <w:t xml:space="preserve">Χρηματικό ένταλμα προπληρωμής (Χ.Ε.Π.) είναι το χρηματικό ένταλμα με το οποίο προκαταβάλλεται χρηματικό ποσό σε οριζόμενο υπόλογο, ο οποίος αποδίδει λογαριασμό σε τακτή προθεσμία με την υποβολή των νόμιμων δικαιολογητικών.  </w:t>
      </w:r>
    </w:p>
    <w:p w14:paraId="29775CEE" w14:textId="77777777" w:rsidR="00441754" w:rsidRPr="0071126C" w:rsidRDefault="00441754" w:rsidP="00FB0EEA">
      <w:pPr>
        <w:rPr>
          <w:color w:val="000000"/>
          <w:szCs w:val="22"/>
          <w:lang w:val="el-GR"/>
        </w:rPr>
      </w:pPr>
      <w:r w:rsidRPr="0071126C">
        <w:rPr>
          <w:color w:val="000000"/>
          <w:szCs w:val="22"/>
          <w:lang w:val="el-GR"/>
        </w:rPr>
        <w:lastRenderedPageBreak/>
        <w:t>Το λογισμικό θα περιλαμβάνει τη διαχείριση του ΧΕΠ η οποία θα αποτελεί χωριστή διαχείριση, με χωριστό βιβλίο ταμείου.</w:t>
      </w:r>
    </w:p>
    <w:p w14:paraId="6334CDDE" w14:textId="77777777" w:rsidR="00441754" w:rsidRPr="0071126C" w:rsidRDefault="00FD28E1" w:rsidP="00FB0EEA">
      <w:pPr>
        <w:rPr>
          <w:color w:val="000000"/>
          <w:szCs w:val="22"/>
          <w:lang w:val="el-GR"/>
        </w:rPr>
      </w:pPr>
      <w:r>
        <w:rPr>
          <w:color w:val="000000"/>
          <w:szCs w:val="22"/>
          <w:lang w:val="el-GR"/>
        </w:rPr>
        <w:t>Το ΣΟΛ</w:t>
      </w:r>
      <w:r w:rsidR="00441754" w:rsidRPr="0071126C">
        <w:rPr>
          <w:color w:val="000000"/>
          <w:szCs w:val="22"/>
          <w:lang w:val="el-GR"/>
        </w:rPr>
        <w:t xml:space="preserve"> πρέπει να προβλέπει την έκδοση των ΧΕΠ στο όνομα μονίμων δημοσίων υπαλλήλων καθώς και υπαλλήλων που υπηρετούν στο Δημόσιο με σχέση εργασίας ιδιωτικού δικαίου αορίστου χρόνου και υπηρετούν την στιγμή έκδοσης του ΧΕΠ στην αντίστοιχη Α.Ε.Υ.</w:t>
      </w:r>
    </w:p>
    <w:p w14:paraId="7BCAB711" w14:textId="77777777" w:rsidR="00441754" w:rsidRPr="0071126C" w:rsidRDefault="00441754" w:rsidP="00FB0EEA">
      <w:pPr>
        <w:rPr>
          <w:color w:val="000000"/>
          <w:szCs w:val="22"/>
          <w:lang w:val="el-GR"/>
        </w:rPr>
      </w:pPr>
      <w:r w:rsidRPr="0071126C">
        <w:rPr>
          <w:color w:val="000000"/>
          <w:szCs w:val="22"/>
          <w:lang w:val="el-GR"/>
        </w:rPr>
        <w:t>Μετά την έγκριση της Δαπάνης οι αρμόδιες διευθύνσεις Κ.Υ. εμβάζουν το προϊόν του Χ.Ε.Π. (εκτός ΣΟΛ) στην Α.Ε.Υ η οποία το καταθέτει σε χωριστό τραπεζικό λογαριασμό στο όνομα του υπολόγου.</w:t>
      </w:r>
    </w:p>
    <w:p w14:paraId="2ADE019C" w14:textId="77777777" w:rsidR="00441754" w:rsidRPr="0071126C" w:rsidRDefault="00441754" w:rsidP="00FB0EEA">
      <w:pPr>
        <w:rPr>
          <w:color w:val="000000"/>
          <w:szCs w:val="22"/>
          <w:lang w:val="el-GR"/>
        </w:rPr>
      </w:pPr>
      <w:r w:rsidRPr="0071126C">
        <w:rPr>
          <w:color w:val="000000"/>
          <w:szCs w:val="22"/>
          <w:lang w:val="el-GR"/>
        </w:rPr>
        <w:t xml:space="preserve">Εάν το αδιάθετο υπόλοιπο του ΧΕΠ (συμπεριλαμβανομένων των τόκων του αντίστοιχου λογαριασμού του ΧΕΠ) δεν υπερβαίνει το ισόποσο των 500 δολαρίων ΗΠΑ δύναται να χρεωθούν στην Προξενική Διαχείριση έναντι εκδόσεως </w:t>
      </w:r>
      <w:r w:rsidR="00996702" w:rsidRPr="0071126C">
        <w:rPr>
          <w:color w:val="000000"/>
          <w:szCs w:val="22"/>
          <w:lang w:val="el-GR"/>
        </w:rPr>
        <w:t>Γραμματίου</w:t>
      </w:r>
      <w:r w:rsidRPr="0071126C">
        <w:rPr>
          <w:color w:val="000000"/>
          <w:szCs w:val="22"/>
          <w:lang w:val="el-GR"/>
        </w:rPr>
        <w:t xml:space="preserve"> Εισπράξεως.</w:t>
      </w:r>
    </w:p>
    <w:p w14:paraId="21F09005" w14:textId="77777777" w:rsidR="00441754" w:rsidRPr="0071126C" w:rsidRDefault="00441754" w:rsidP="00FB0EEA">
      <w:pPr>
        <w:rPr>
          <w:color w:val="000000"/>
          <w:szCs w:val="22"/>
          <w:lang w:val="el-GR"/>
        </w:rPr>
      </w:pPr>
    </w:p>
    <w:p w14:paraId="757B8548" w14:textId="77777777" w:rsidR="00191734" w:rsidRDefault="00191734" w:rsidP="00FB0EEA">
      <w:pPr>
        <w:suppressAutoHyphens w:val="0"/>
        <w:spacing w:after="0" w:line="240" w:lineRule="auto"/>
        <w:jc w:val="left"/>
        <w:rPr>
          <w:rFonts w:eastAsia="SimSun" w:cs="Tahoma"/>
          <w:b/>
          <w:szCs w:val="22"/>
          <w:lang w:val="el-GR" w:eastAsia="en-US"/>
        </w:rPr>
      </w:pPr>
      <w:bookmarkStart w:id="2032" w:name="_Toc54262970"/>
      <w:bookmarkStart w:id="2033" w:name="_Toc53351912"/>
      <w:bookmarkStart w:id="2034" w:name="_Toc52128842"/>
      <w:bookmarkStart w:id="2035" w:name="_Toc56553102"/>
      <w:r w:rsidRPr="00AC5265">
        <w:rPr>
          <w:rFonts w:eastAsia="SimSun" w:cs="Tahoma"/>
          <w:szCs w:val="22"/>
          <w:lang w:val="el-GR"/>
        </w:rPr>
        <w:br w:type="page"/>
      </w:r>
    </w:p>
    <w:p w14:paraId="24D1DB32" w14:textId="39C27E7E" w:rsidR="00441754" w:rsidRPr="00B77EB8" w:rsidRDefault="00441754" w:rsidP="001D389E">
      <w:pPr>
        <w:pStyle w:val="5"/>
      </w:pPr>
      <w:r w:rsidRPr="00B77EB8">
        <w:lastRenderedPageBreak/>
        <w:t>Διαδικασία Διαχείρισης Νοσηλίων</w:t>
      </w:r>
      <w:bookmarkEnd w:id="2032"/>
      <w:bookmarkEnd w:id="2033"/>
      <w:bookmarkEnd w:id="2034"/>
      <w:bookmarkEnd w:id="2035"/>
    </w:p>
    <w:p w14:paraId="21D2DCAA" w14:textId="77777777" w:rsidR="00441754" w:rsidRPr="0071126C" w:rsidRDefault="00441754" w:rsidP="00FB0EEA">
      <w:pPr>
        <w:rPr>
          <w:lang w:val="el-GR"/>
        </w:rPr>
      </w:pPr>
      <w:r w:rsidRPr="0071126C">
        <w:rPr>
          <w:lang w:val="el-GR"/>
        </w:rPr>
        <w:t>Σε περιπτώσεις επείγουσας ανάγκης εισαγωγής σε νοσοκομείο υπαλλήλου που υπηρετεί στην Εξωτερική Υπηρεσία του ΥΠΕΞ, καταβάλλονται οι δαπάνες εισαγωγής από τις προξενικές εισπράξεις. Σε περίπτωση που αυτές δεν υπάρχουν ή δεν επαρκούν, οι δαπάνες καλύπτονται από την παγία προκαταβολή και σε περίπτωση που δεν υπάρχει παγία προκαταβολή ή αυτή δεν επαρκεί ζητείται η αποστολή εμβάσματος από άλλη αρχή του εξωτερικού.</w:t>
      </w:r>
    </w:p>
    <w:p w14:paraId="316834E2" w14:textId="77777777" w:rsidR="00441754" w:rsidRPr="0071126C" w:rsidRDefault="00441754" w:rsidP="00FB0EEA">
      <w:pPr>
        <w:rPr>
          <w:lang w:val="el-GR"/>
        </w:rPr>
      </w:pPr>
      <w:r w:rsidRPr="0071126C">
        <w:rPr>
          <w:lang w:val="el-GR"/>
        </w:rPr>
        <w:t xml:space="preserve">Η λειτουργία αυτή ενεργοποιείται από τον οικονομικό διαχειριστή με υποβολή σχετικού αιτήματος  στη ΣΤ4 Δ/νση μέσω ΣΟΛ. </w:t>
      </w:r>
    </w:p>
    <w:p w14:paraId="05C194C0" w14:textId="77777777" w:rsidR="00441754" w:rsidRPr="00996702" w:rsidRDefault="00441754" w:rsidP="00FB0EEA">
      <w:pPr>
        <w:rPr>
          <w:lang w:val="el-GR"/>
        </w:rPr>
      </w:pPr>
      <w:r w:rsidRPr="00996702">
        <w:rPr>
          <w:lang w:val="el-GR"/>
        </w:rPr>
        <w:t>Η διαχείριση των Νοσηλίων αφορά αρχικά την πληρωμή τους, είτε με μετρητά, είτε μέσω τράπεζας, δημιουργώντας μια, εκκρεμή, υποχρέωση στο ταμείο της Αρχής.</w:t>
      </w:r>
    </w:p>
    <w:p w14:paraId="6E744AA3" w14:textId="77777777" w:rsidR="00441754" w:rsidRPr="00996702" w:rsidRDefault="00441754" w:rsidP="00FB0EEA">
      <w:pPr>
        <w:rPr>
          <w:lang w:val="el-GR"/>
        </w:rPr>
      </w:pPr>
      <w:r w:rsidRPr="00996702">
        <w:rPr>
          <w:lang w:val="el-GR"/>
        </w:rPr>
        <w:t>Για την πληρωμή θα πρέπει να έχει προηγηθεί η έγκριση της συγκεκριμένης δαπάνης  μέσω ΣΟΛ και θα έπεται η απόδοσή της στο Υπουργείο Υγείας.</w:t>
      </w:r>
    </w:p>
    <w:p w14:paraId="7E603497" w14:textId="77777777" w:rsidR="00441754" w:rsidRPr="00996702" w:rsidRDefault="00441754" w:rsidP="00FB0EEA">
      <w:pPr>
        <w:rPr>
          <w:lang w:val="el-GR"/>
        </w:rPr>
      </w:pPr>
      <w:r w:rsidRPr="00996702">
        <w:rPr>
          <w:lang w:val="el-GR"/>
        </w:rPr>
        <w:t>Η τακτοποίηση μιας πληρωμής νοσηλίων θα είναι η επαναφορά του ακριβούς ποσού πληρωμής  στις προξενικές εισπράξεις, είτε αυτό έχει προέλθει από τον ενδιαφερόμενο, είτε από τον ΕΟΠΥ, είτε μερικώς και από τους δύο.</w:t>
      </w:r>
    </w:p>
    <w:p w14:paraId="4BCE7BEB" w14:textId="77777777" w:rsidR="00441754" w:rsidRPr="00996702" w:rsidRDefault="00441754" w:rsidP="00FB0EEA">
      <w:pPr>
        <w:rPr>
          <w:lang w:val="el-GR"/>
        </w:rPr>
      </w:pPr>
      <w:r w:rsidRPr="00996702">
        <w:rPr>
          <w:lang w:val="el-GR"/>
        </w:rPr>
        <w:t xml:space="preserve">Τα δεδομένα των νοσηλίων επηρεάζουν την λογιστική παρακολούθηση των Α.Ε.Υ. και ενσωματώνονται στις ανάλογες εκτυπώσεις, σε καμία όμως περίπτωση δεν επηρεάζουν τον πίνακα της χρέωσης ή τον πίνακα της πίστωσης του ισοζυγίου (βλ. Ισοζύγια) της Προξενικής Διαχείρισης παρά μόνο τον πίνακα της ανάλυσης του παρακρατούμενου. </w:t>
      </w:r>
    </w:p>
    <w:p w14:paraId="4B74B1F9" w14:textId="77777777" w:rsidR="00441754" w:rsidRPr="00996702" w:rsidRDefault="00441754" w:rsidP="00FB0EEA">
      <w:pPr>
        <w:rPr>
          <w:lang w:val="el-GR"/>
        </w:rPr>
      </w:pPr>
      <w:r w:rsidRPr="00996702">
        <w:rPr>
          <w:lang w:val="el-GR"/>
        </w:rPr>
        <w:t xml:space="preserve">Το σύστημα θα πρέπει να προβλέπει και μια σειρά κινήσεων μεταξύ ταμείου (μετρητών), τράπεζας και εκκρεμούντων νοσηλίων (άρθρο 71, Ν 3566/2007), ώστε να έχει πάντοτε σωστά ενημερωμένα τα αντίστοιχα δεδομένα, προκειμένου να διευκολύνει τον έλεγχο και την συμφωνία της χρηματικής διαχείρισης. </w:t>
      </w:r>
    </w:p>
    <w:p w14:paraId="56DC81DC" w14:textId="77777777" w:rsidR="00441754" w:rsidRPr="00996702" w:rsidRDefault="00441754" w:rsidP="00FB0EEA">
      <w:pPr>
        <w:rPr>
          <w:lang w:val="el-GR"/>
        </w:rPr>
      </w:pPr>
      <w:r w:rsidRPr="00996702">
        <w:rPr>
          <w:lang w:val="el-GR"/>
        </w:rPr>
        <w:t>Οι ενδεικτικές εκτυπώσεις/αναφορές της διαχείρισης των  νοσηλίων είναι οι εξής:  βιβλίο ταμείου, ισοζύγια χρηματικής διαχείρισης (πίνακας ανάλυσης παρακρατούμενου), πίνακας με αναλυτική καταχώρηση των εκκρεμούντων νοσηλίων  κ.λπ.</w:t>
      </w:r>
    </w:p>
    <w:p w14:paraId="646EBE0B" w14:textId="77777777" w:rsidR="00441754" w:rsidRPr="0071126C" w:rsidRDefault="00441754" w:rsidP="00FB0EEA">
      <w:pPr>
        <w:jc w:val="center"/>
        <w:rPr>
          <w:rFonts w:ascii="Calibri" w:hAnsi="Calibri"/>
          <w:color w:val="000000"/>
          <w:szCs w:val="22"/>
        </w:rPr>
      </w:pPr>
      <w:r>
        <w:rPr>
          <w:noProof/>
          <w:lang w:val="el-GR" w:eastAsia="el-GR"/>
        </w:rPr>
        <w:drawing>
          <wp:inline distT="0" distB="0" distL="0" distR="0" wp14:anchorId="67EF49FB" wp14:editId="1B890299">
            <wp:extent cx="5623560" cy="2770705"/>
            <wp:effectExtent l="0" t="0" r="0" b="0"/>
            <wp:docPr id="17"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624457" cy="2771147"/>
                    </a:xfrm>
                    <a:prstGeom prst="rect">
                      <a:avLst/>
                    </a:prstGeom>
                    <a:noFill/>
                    <a:ln>
                      <a:noFill/>
                    </a:ln>
                  </pic:spPr>
                </pic:pic>
              </a:graphicData>
            </a:graphic>
          </wp:inline>
        </w:drawing>
      </w:r>
    </w:p>
    <w:p w14:paraId="077DA622" w14:textId="77777777" w:rsidR="00441754" w:rsidRDefault="00441754" w:rsidP="00FB0EEA">
      <w:pPr>
        <w:jc w:val="center"/>
        <w:rPr>
          <w:rFonts w:cs="Tahoma"/>
          <w:i/>
          <w:iCs/>
          <w:color w:val="000000"/>
          <w:sz w:val="20"/>
          <w:szCs w:val="20"/>
          <w:lang w:val="el-GR"/>
        </w:rPr>
      </w:pPr>
      <w:r w:rsidRPr="00996702">
        <w:rPr>
          <w:rFonts w:cs="Tahoma"/>
          <w:i/>
          <w:iCs/>
          <w:color w:val="000000"/>
          <w:sz w:val="20"/>
          <w:szCs w:val="20"/>
          <w:lang w:val="el-GR"/>
        </w:rPr>
        <w:t>Ενδεικτική Ροή Εργασιών Διαχείρισης Νοσηλίων</w:t>
      </w:r>
    </w:p>
    <w:p w14:paraId="7A5B1CAC" w14:textId="77777777" w:rsidR="00996702" w:rsidRPr="00996702" w:rsidRDefault="00996702" w:rsidP="00FB0EEA">
      <w:pPr>
        <w:rPr>
          <w:lang w:val="el-GR"/>
        </w:rPr>
      </w:pPr>
    </w:p>
    <w:p w14:paraId="1467E6C7" w14:textId="77777777" w:rsidR="00441754" w:rsidRPr="00B77EB8" w:rsidRDefault="00441754" w:rsidP="001D389E">
      <w:pPr>
        <w:pStyle w:val="5"/>
      </w:pPr>
      <w:bookmarkStart w:id="2036" w:name="_Toc54262971"/>
      <w:bookmarkStart w:id="2037" w:name="_Toc53351913"/>
      <w:bookmarkStart w:id="2038" w:name="_Toc52128843"/>
      <w:bookmarkStart w:id="2039" w:name="_Toc56553103"/>
      <w:r w:rsidRPr="00B77EB8">
        <w:t>Διαδικασία Διαχείρισης Παρακαταθηκών</w:t>
      </w:r>
      <w:bookmarkEnd w:id="2036"/>
      <w:bookmarkEnd w:id="2037"/>
      <w:bookmarkEnd w:id="2038"/>
      <w:bookmarkEnd w:id="2039"/>
    </w:p>
    <w:p w14:paraId="710D102B" w14:textId="77777777" w:rsidR="00441754" w:rsidRPr="0071126C" w:rsidRDefault="00441754" w:rsidP="00FB0EEA">
      <w:pPr>
        <w:rPr>
          <w:color w:val="000000"/>
          <w:szCs w:val="22"/>
          <w:lang w:val="el-GR"/>
        </w:rPr>
      </w:pPr>
      <w:r w:rsidRPr="0071126C">
        <w:rPr>
          <w:color w:val="000000"/>
          <w:szCs w:val="22"/>
          <w:lang w:val="el-GR"/>
        </w:rPr>
        <w:t>Οι παρακαταθήκες διακρίνονται σε αυτούσιες (είδος - τιμαλφή) και κοινές (χρήμα). Για κάθε Α.Ε.Υ. συντηρείται ηλεκτρονικά ξεχωριστό βιβλίο παρακαταθηκών και ξεχωριστό βιβλίο ταμείου παρακαταθηκών.</w:t>
      </w:r>
    </w:p>
    <w:p w14:paraId="1D324473" w14:textId="77777777" w:rsidR="00441754" w:rsidRPr="0071126C" w:rsidRDefault="00441754" w:rsidP="00FB0EEA">
      <w:pPr>
        <w:rPr>
          <w:color w:val="000000"/>
          <w:szCs w:val="22"/>
          <w:lang w:val="el-GR"/>
        </w:rPr>
      </w:pPr>
      <w:r w:rsidRPr="0071126C">
        <w:rPr>
          <w:color w:val="000000"/>
          <w:szCs w:val="22"/>
          <w:lang w:val="el-GR"/>
        </w:rPr>
        <w:t>Για κάθε σύσταση/ εγγραφή νέας κοινής (χρηματικής) παρακαταθήκης δημιουργείται στο βιβλίο παρακαταθηκών μία χωριστή χρεωστική εγγραφή και εκδίδεται γραμμάτιο εισπράξεως/απόδειξη με αύξουσα αρίθμηση η οποία μηδενίζεται στο τέλος του έτους.</w:t>
      </w:r>
    </w:p>
    <w:p w14:paraId="2C78A8F3" w14:textId="77777777" w:rsidR="00441754" w:rsidRPr="0071126C" w:rsidRDefault="00441754" w:rsidP="00FB0EEA">
      <w:pPr>
        <w:rPr>
          <w:color w:val="000000"/>
          <w:szCs w:val="22"/>
          <w:lang w:val="el-GR"/>
        </w:rPr>
      </w:pPr>
      <w:r w:rsidRPr="0071126C">
        <w:rPr>
          <w:color w:val="000000"/>
          <w:szCs w:val="22"/>
          <w:lang w:val="el-GR"/>
        </w:rPr>
        <w:t xml:space="preserve">Για κάθε αυτούσια παρακαταθήκη εκδίδεται χωριστό γραμμάτιο εισπράξεως με το ισόποσο του ενός ευρώ ως λογιστικού ισοτίμου. </w:t>
      </w:r>
      <w:r w:rsidR="00FD28E1">
        <w:rPr>
          <w:color w:val="000000"/>
          <w:szCs w:val="22"/>
          <w:lang w:val="el-GR"/>
        </w:rPr>
        <w:t>Το ΣΟΛ</w:t>
      </w:r>
      <w:r w:rsidRPr="0071126C">
        <w:rPr>
          <w:color w:val="000000"/>
          <w:szCs w:val="22"/>
          <w:lang w:val="el-GR"/>
        </w:rPr>
        <w:t xml:space="preserve"> πρέπει να προβλέπει στην περίπτωση της αυτούσιας παρακαταθήκης πεδίο για την περιγραφή του είδους. Μετά το βήμα της καταχώρησης θα πρέπει να υλοποιηθεί και βήμα έγκρισης της καταχώρησης από τον υπόλογο της Α.Ε.Υ.</w:t>
      </w:r>
    </w:p>
    <w:p w14:paraId="2BF63C75" w14:textId="77777777" w:rsidR="00441754" w:rsidRPr="0071126C" w:rsidRDefault="00FD28E1" w:rsidP="00FB0EEA">
      <w:pPr>
        <w:rPr>
          <w:color w:val="000000"/>
          <w:szCs w:val="22"/>
          <w:lang w:val="el-GR"/>
        </w:rPr>
      </w:pPr>
      <w:r>
        <w:rPr>
          <w:color w:val="000000"/>
          <w:szCs w:val="22"/>
          <w:lang w:val="el-GR"/>
        </w:rPr>
        <w:t>Το ΣΟΛ</w:t>
      </w:r>
      <w:r w:rsidR="00441754" w:rsidRPr="0071126C">
        <w:rPr>
          <w:color w:val="000000"/>
          <w:szCs w:val="22"/>
          <w:lang w:val="el-GR"/>
        </w:rPr>
        <w:t xml:space="preserve"> πρέπει να προβλέπει δημιουργία χωριστού ισοζυγίου παρακαταθηκών. </w:t>
      </w:r>
    </w:p>
    <w:p w14:paraId="207A279A" w14:textId="77777777" w:rsidR="00441754" w:rsidRPr="0071126C" w:rsidRDefault="00441754" w:rsidP="00FB0EEA">
      <w:pPr>
        <w:rPr>
          <w:color w:val="000000"/>
          <w:szCs w:val="22"/>
          <w:lang w:val="el-GR"/>
        </w:rPr>
      </w:pPr>
      <w:r w:rsidRPr="0071126C">
        <w:rPr>
          <w:color w:val="000000"/>
          <w:szCs w:val="22"/>
          <w:lang w:val="el-GR"/>
        </w:rPr>
        <w:t xml:space="preserve">Όσον αφορά τη χρέωση του ισοζυγίου, </w:t>
      </w:r>
      <w:r w:rsidR="00FD28E1">
        <w:rPr>
          <w:color w:val="000000"/>
          <w:szCs w:val="22"/>
          <w:lang w:val="el-GR"/>
        </w:rPr>
        <w:t>το ΣΟΛ</w:t>
      </w:r>
      <w:r w:rsidRPr="0071126C">
        <w:rPr>
          <w:color w:val="000000"/>
          <w:szCs w:val="22"/>
          <w:lang w:val="el-GR"/>
        </w:rPr>
        <w:t xml:space="preserve"> πρέπει να προβλέπει τα εξής πεδία:</w:t>
      </w:r>
    </w:p>
    <w:p w14:paraId="094E0349" w14:textId="77777777" w:rsidR="00441754" w:rsidRPr="0071126C" w:rsidRDefault="00441754" w:rsidP="00FB0EEA">
      <w:pPr>
        <w:numPr>
          <w:ilvl w:val="0"/>
          <w:numId w:val="45"/>
        </w:numPr>
        <w:spacing w:line="240" w:lineRule="auto"/>
        <w:rPr>
          <w:color w:val="000000"/>
          <w:szCs w:val="22"/>
          <w:lang w:val="el-GR"/>
        </w:rPr>
      </w:pPr>
      <w:r w:rsidRPr="0071126C">
        <w:rPr>
          <w:color w:val="000000"/>
          <w:szCs w:val="22"/>
          <w:lang w:val="el-GR"/>
        </w:rPr>
        <w:t>την καταχώρηση του υπολοίπου κατά το προηγούμενο οικονομικό έτος ή σε περίπτωση ενάρξεως της διαχείρισης κατά την διάρκεια του οικονομικού έτους το παραληφθέν υπόλοιπο κατά την γενομένη παράδοση και παραλαβή μεταξύ υπολόγων (αυτούσιων ή κοινών παρακαταθηκών),</w:t>
      </w:r>
    </w:p>
    <w:p w14:paraId="10E0ADD0" w14:textId="77777777" w:rsidR="00441754" w:rsidRPr="0071126C" w:rsidRDefault="00441754" w:rsidP="00FB0EEA">
      <w:pPr>
        <w:numPr>
          <w:ilvl w:val="0"/>
          <w:numId w:val="45"/>
        </w:numPr>
        <w:spacing w:line="240" w:lineRule="auto"/>
        <w:rPr>
          <w:color w:val="000000"/>
          <w:szCs w:val="22"/>
          <w:lang w:val="el-GR"/>
        </w:rPr>
      </w:pPr>
      <w:r w:rsidRPr="0071126C">
        <w:rPr>
          <w:color w:val="000000"/>
          <w:szCs w:val="22"/>
          <w:lang w:val="el-GR"/>
        </w:rPr>
        <w:t>κατά την διάρκεια της διαχειρίσεως συσταθείσας παρακαταθήκες (αυτουσίας ή κοινάς),</w:t>
      </w:r>
    </w:p>
    <w:p w14:paraId="1678B113" w14:textId="77777777" w:rsidR="00441754" w:rsidRPr="0071126C" w:rsidRDefault="00441754" w:rsidP="00FB0EEA">
      <w:pPr>
        <w:numPr>
          <w:ilvl w:val="0"/>
          <w:numId w:val="45"/>
        </w:numPr>
        <w:spacing w:line="240" w:lineRule="auto"/>
        <w:rPr>
          <w:color w:val="000000"/>
          <w:szCs w:val="22"/>
          <w:lang w:val="el-GR"/>
        </w:rPr>
      </w:pPr>
      <w:r w:rsidRPr="0071126C">
        <w:rPr>
          <w:color w:val="000000"/>
          <w:szCs w:val="22"/>
          <w:lang w:val="el-GR"/>
        </w:rPr>
        <w:t>το γενικό σύνολο της χρεώσεως.</w:t>
      </w:r>
    </w:p>
    <w:p w14:paraId="2F2DD555" w14:textId="77777777" w:rsidR="00996702" w:rsidRDefault="00996702" w:rsidP="00FB0EEA">
      <w:pPr>
        <w:rPr>
          <w:color w:val="000000"/>
          <w:szCs w:val="22"/>
          <w:lang w:val="el-GR"/>
        </w:rPr>
      </w:pPr>
    </w:p>
    <w:p w14:paraId="0C5DF6E6" w14:textId="77777777" w:rsidR="00441754" w:rsidRPr="00996702" w:rsidRDefault="00441754" w:rsidP="00FB0EEA">
      <w:pPr>
        <w:rPr>
          <w:color w:val="000000"/>
          <w:szCs w:val="22"/>
          <w:lang w:val="el-GR"/>
        </w:rPr>
      </w:pPr>
      <w:r w:rsidRPr="00996702">
        <w:rPr>
          <w:color w:val="000000"/>
          <w:szCs w:val="22"/>
          <w:lang w:val="el-GR"/>
        </w:rPr>
        <w:t>Όσον αφορά τη πίστωση του ισοζυγίου, η λύση πρέπει να προβλέπει την καταχώρηση:</w:t>
      </w:r>
    </w:p>
    <w:p w14:paraId="0BD580F1" w14:textId="77777777" w:rsidR="00441754" w:rsidRPr="00996702" w:rsidRDefault="00441754" w:rsidP="00FB0EEA">
      <w:pPr>
        <w:numPr>
          <w:ilvl w:val="0"/>
          <w:numId w:val="45"/>
        </w:numPr>
        <w:spacing w:line="240" w:lineRule="auto"/>
        <w:rPr>
          <w:color w:val="000000"/>
          <w:szCs w:val="22"/>
          <w:lang w:val="el-GR"/>
        </w:rPr>
      </w:pPr>
      <w:r w:rsidRPr="00996702">
        <w:rPr>
          <w:color w:val="000000"/>
          <w:szCs w:val="22"/>
          <w:lang w:val="el-GR"/>
        </w:rPr>
        <w:t>των κατά την διάρκεια της διαχειρίσεως αποδοθεισών αυτούσιων ή κοινών παρακαταθηκών,</w:t>
      </w:r>
    </w:p>
    <w:p w14:paraId="18C0578C" w14:textId="77777777" w:rsidR="00441754" w:rsidRPr="00996702" w:rsidRDefault="00441754" w:rsidP="00FB0EEA">
      <w:pPr>
        <w:numPr>
          <w:ilvl w:val="0"/>
          <w:numId w:val="45"/>
        </w:numPr>
        <w:spacing w:line="240" w:lineRule="auto"/>
        <w:rPr>
          <w:color w:val="000000"/>
          <w:szCs w:val="22"/>
          <w:lang w:val="el-GR"/>
        </w:rPr>
      </w:pPr>
      <w:r w:rsidRPr="00996702">
        <w:rPr>
          <w:color w:val="000000"/>
          <w:szCs w:val="22"/>
          <w:lang w:val="el-GR"/>
        </w:rPr>
        <w:t>το υπόλοιπο παρακαταθηκών αυτούσιων ή κοινών κατά τη λήξη της διαχειρίσεως,</w:t>
      </w:r>
    </w:p>
    <w:p w14:paraId="25EB5FF7" w14:textId="77777777" w:rsidR="00441754" w:rsidRPr="00996702" w:rsidRDefault="00441754" w:rsidP="00FB0EEA">
      <w:pPr>
        <w:numPr>
          <w:ilvl w:val="0"/>
          <w:numId w:val="45"/>
        </w:numPr>
        <w:spacing w:line="240" w:lineRule="auto"/>
        <w:rPr>
          <w:color w:val="000000"/>
          <w:szCs w:val="22"/>
          <w:lang w:val="el-GR"/>
        </w:rPr>
      </w:pPr>
      <w:r w:rsidRPr="00996702">
        <w:rPr>
          <w:color w:val="000000"/>
          <w:szCs w:val="22"/>
          <w:lang w:val="el-GR"/>
        </w:rPr>
        <w:t>το γενικό σύνολο της πιστώσεως.</w:t>
      </w:r>
    </w:p>
    <w:p w14:paraId="51CD52DB" w14:textId="77777777" w:rsidR="00441754" w:rsidRDefault="00441754" w:rsidP="00FB0EEA">
      <w:pPr>
        <w:rPr>
          <w:color w:val="000000"/>
          <w:szCs w:val="22"/>
          <w:lang w:val="el-GR"/>
        </w:rPr>
      </w:pPr>
      <w:r w:rsidRPr="00996702">
        <w:rPr>
          <w:color w:val="000000"/>
          <w:szCs w:val="22"/>
          <w:lang w:val="el-GR"/>
        </w:rPr>
        <w:t xml:space="preserve">Τέλος, οι εκτυπώσεις/αναφορές της διαχείρισης Παρακαταθηκών είναι κατ΄ ελάχιστον οι εξής: έκδοση γραμματίων εισπράξεως για τις συσταθείσες παρακαταθήκες (αυτούσιες ή κοινές), ισοζύγιο παρακαταθηκών, κατάσταση με τα υπόλοιπα των παρακαταθηκών (αυτούσιων ή κοινών) στην έναρξη της διαχειρίσεως,  κατάσταση εκδοθέντων γραμματίων εισπράξεως με τις συσταθείσες παρακαταθήκες (αυτούσιες ή κοινές), κατάσταση με τις κατά την διάρκεια της διαχειρίσεως αποδοθείσες αυτούσιες ή κοινές παρακαταθήκες, βιβλίο παρακαταθηκών  κ.λπ. </w:t>
      </w:r>
    </w:p>
    <w:p w14:paraId="4CF08A61" w14:textId="77777777" w:rsidR="00996702" w:rsidRPr="00996702" w:rsidRDefault="00996702" w:rsidP="00FB0EEA">
      <w:pPr>
        <w:rPr>
          <w:color w:val="000000"/>
          <w:szCs w:val="22"/>
          <w:lang w:val="el-GR"/>
        </w:rPr>
      </w:pPr>
    </w:p>
    <w:p w14:paraId="42F97784" w14:textId="77777777" w:rsidR="00441754" w:rsidRPr="00A710F4" w:rsidRDefault="00441754" w:rsidP="001D389E">
      <w:pPr>
        <w:pStyle w:val="5"/>
        <w:rPr>
          <w:lang w:val="el-GR"/>
        </w:rPr>
      </w:pPr>
      <w:bookmarkStart w:id="2040" w:name="_Toc54262972"/>
      <w:bookmarkStart w:id="2041" w:name="_Toc53351914"/>
      <w:bookmarkStart w:id="2042" w:name="_Toc52128844"/>
      <w:bookmarkStart w:id="2043" w:name="_Toc56553104"/>
      <w:r w:rsidRPr="001D389E">
        <w:rPr>
          <w:lang w:val="el-GR"/>
        </w:rPr>
        <w:t>Διαχείριση Διαδικασιών Παράδοσης Παραλαβής Οικονομικής Διαχείρισης</w:t>
      </w:r>
      <w:bookmarkEnd w:id="2040"/>
      <w:bookmarkEnd w:id="2041"/>
      <w:bookmarkEnd w:id="2042"/>
      <w:bookmarkEnd w:id="2043"/>
    </w:p>
    <w:p w14:paraId="776AD958" w14:textId="77777777" w:rsidR="00441754" w:rsidRPr="0071126C" w:rsidRDefault="00441754" w:rsidP="00FB0EEA">
      <w:pPr>
        <w:rPr>
          <w:color w:val="000000"/>
          <w:szCs w:val="22"/>
          <w:lang w:val="el-GR"/>
        </w:rPr>
      </w:pPr>
      <w:r w:rsidRPr="0071126C">
        <w:rPr>
          <w:color w:val="000000"/>
          <w:szCs w:val="22"/>
          <w:lang w:val="el-GR"/>
        </w:rPr>
        <w:t>Το ΣΟΛ θα προβλέπει την υποστήριξη της διαχείρισης της διαδικασίας Παράδοσης Παραλαβής της Οικονομικής Διαχείρισης των Α.Ε.Υ. Παρακάτω δίνονται οι περιπτώσεις έναρξης μιας τέτοιας διαδικασίας:</w:t>
      </w:r>
    </w:p>
    <w:p w14:paraId="5920EF5E"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Περίπτωση Αλλαγής Υπολόγου στην Α.Ε.Υ.</w:t>
      </w:r>
    </w:p>
    <w:p w14:paraId="5F8BC04A"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lastRenderedPageBreak/>
        <w:t>Περίπτωση Αλλαγής Οικονομικού Διαχειριστή στην Α.Ε.Υ.</w:t>
      </w:r>
    </w:p>
    <w:p w14:paraId="0F5CBA3E"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Περίπτωση Αναστολής Λειτουργίας της Α.Ε.Υ.</w:t>
      </w:r>
    </w:p>
    <w:p w14:paraId="73618A74"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Περίπτωση θανάτου, παύσεως, θέσεως σε Αργία, Αρνήσεως ή για οποιοδήποτε άλλο λόγο αδυναμίας του Υπολόγου της Α.Ε.Υ.</w:t>
      </w:r>
    </w:p>
    <w:p w14:paraId="00096B3F" w14:textId="77777777" w:rsidR="00441754" w:rsidRPr="0071126C" w:rsidRDefault="00441754" w:rsidP="00FB0EEA">
      <w:pPr>
        <w:spacing w:after="60" w:line="312" w:lineRule="auto"/>
        <w:rPr>
          <w:color w:val="000000"/>
          <w:szCs w:val="22"/>
          <w:lang w:val="el-GR"/>
        </w:rPr>
      </w:pPr>
      <w:r w:rsidRPr="0071126C">
        <w:rPr>
          <w:color w:val="000000"/>
          <w:szCs w:val="22"/>
          <w:lang w:val="el-GR"/>
        </w:rPr>
        <w:t>Στο ΣΟΛ θα μοντελοποιηθεί η διαδικασία Παράδοσης Παραλαβής σε ροή εργασίας προβλέπονται βήματα προετοιμασίας της Παράδοσης Παραλαβής από τον Οικονομικό Διαχειριστή και ηλεκτρονικής έγκρισης τόσο του παραδίδοντος όσο και του παραλαμβάντος Υπολόγου της Α.Ε.Υ. Επιπρόσθετα, σε κάθε προαναφερθείσα περίπτωση θα δοθεί ένα πρότυπο σχέδιο εγγράφου στο οποίο στοιχεία που συντηρεί το ΣΟΛ θα καταχωρούνται αυτόματα. Το έγγραφο τελικώς θα υπογράφεται από τους εμπλεκόμενους και θα προσαρτάται στην ροή εργασίας.</w:t>
      </w:r>
    </w:p>
    <w:p w14:paraId="046400F8" w14:textId="436C11F8" w:rsidR="00441754" w:rsidRPr="0071126C" w:rsidRDefault="00441754" w:rsidP="00FB0EEA">
      <w:pPr>
        <w:spacing w:after="60" w:line="312" w:lineRule="auto"/>
        <w:rPr>
          <w:color w:val="000000"/>
          <w:szCs w:val="22"/>
          <w:lang w:val="el-GR"/>
        </w:rPr>
      </w:pPr>
      <w:r w:rsidRPr="0071126C">
        <w:rPr>
          <w:color w:val="000000"/>
          <w:szCs w:val="22"/>
          <w:lang w:val="el-GR"/>
        </w:rPr>
        <w:t xml:space="preserve">Ο παραλήπτης της προξενικής διαχείρισης, παράλληλα με την υπογραφή του σχετικού πρωτοκόλλου παράδοσης και παραλαβής, εκδίδει γραμμάτιο εισπράξεως (βλ. </w:t>
      </w:r>
      <w:r w:rsidRPr="00996702">
        <w:rPr>
          <w:color w:val="000000"/>
          <w:szCs w:val="22"/>
          <w:lang w:val="el-GR"/>
        </w:rPr>
        <w:fldChar w:fldCharType="begin"/>
      </w:r>
      <w:r w:rsidRPr="00996702">
        <w:rPr>
          <w:color w:val="000000"/>
          <w:szCs w:val="22"/>
          <w:lang w:val="el-GR"/>
        </w:rPr>
        <w:instrText xml:space="preserve"> REF  _Ref52370567 \r </w:instrText>
      </w:r>
      <w:r w:rsidR="00996702">
        <w:rPr>
          <w:color w:val="000000"/>
          <w:szCs w:val="22"/>
          <w:lang w:val="el-GR"/>
        </w:rPr>
        <w:instrText xml:space="preserve"> \* MERGEFORMAT </w:instrText>
      </w:r>
      <w:r w:rsidRPr="00996702">
        <w:rPr>
          <w:color w:val="000000"/>
          <w:szCs w:val="22"/>
          <w:lang w:val="el-GR"/>
        </w:rPr>
        <w:fldChar w:fldCharType="separate"/>
      </w:r>
      <w:r w:rsidR="00F10952">
        <w:rPr>
          <w:color w:val="000000"/>
          <w:szCs w:val="22"/>
          <w:lang w:val="el-GR"/>
        </w:rPr>
        <w:t>1.4.3</w:t>
      </w:r>
      <w:r w:rsidRPr="00996702">
        <w:rPr>
          <w:color w:val="000000"/>
          <w:szCs w:val="22"/>
          <w:lang w:val="el-GR"/>
        </w:rPr>
        <w:fldChar w:fldCharType="end"/>
      </w:r>
      <w:r w:rsidRPr="0071126C">
        <w:rPr>
          <w:color w:val="000000"/>
          <w:szCs w:val="22"/>
          <w:lang w:val="el-GR"/>
        </w:rPr>
        <w:t xml:space="preserve">) με το οποίο παραλαμβάνει το αδιάθετο υπόλοιπο στη νέα διαχείριση και απαλλάσσεται ο προηγούμενος υπόλογος. </w:t>
      </w:r>
    </w:p>
    <w:p w14:paraId="0B85DC9A" w14:textId="77777777" w:rsidR="004F075B" w:rsidRPr="0071126C" w:rsidRDefault="00441754" w:rsidP="00FB0EEA">
      <w:pPr>
        <w:spacing w:after="60" w:line="312" w:lineRule="auto"/>
        <w:rPr>
          <w:color w:val="000000"/>
          <w:szCs w:val="22"/>
          <w:lang w:val="el-GR"/>
        </w:rPr>
      </w:pPr>
      <w:r w:rsidRPr="0071126C">
        <w:rPr>
          <w:color w:val="000000"/>
          <w:szCs w:val="22"/>
          <w:lang w:val="el-GR"/>
        </w:rPr>
        <w:t>Μετά την ολοκλήρωση των βημάτων έγκρισης από τον παραδίδοντα και τον παραλαμβάνοντα Υπόλογο της Α.Ε.Υ. ενημερώνεται ηλεκτρονικά μέσω ΣΟΛ (βήμα στη ροή εργασίας) η ΣΤ1 Δ/νση Προσωπικού, η Γενική Επιθεώρηση, το Αυτοτελές Γρ</w:t>
      </w:r>
      <w:r>
        <w:rPr>
          <w:color w:val="000000"/>
          <w:szCs w:val="22"/>
          <w:lang w:val="el-GR"/>
        </w:rPr>
        <w:t>αφείο</w:t>
      </w:r>
      <w:r w:rsidRPr="0071126C">
        <w:rPr>
          <w:color w:val="000000"/>
          <w:szCs w:val="22"/>
          <w:lang w:val="el-GR"/>
        </w:rPr>
        <w:t xml:space="preserve"> Προϋπολογισμού και στις περιπτώσεις Γενικών Προξενείων η εποπτεύουσα Πρεσβεία.</w:t>
      </w:r>
    </w:p>
    <w:p w14:paraId="296CAB0D" w14:textId="77777777" w:rsidR="00441754" w:rsidRPr="003959FE" w:rsidRDefault="00441754" w:rsidP="001D389E">
      <w:pPr>
        <w:pStyle w:val="4"/>
        <w:numPr>
          <w:ilvl w:val="2"/>
          <w:numId w:val="52"/>
        </w:numPr>
        <w:rPr>
          <w:lang w:val="el-GR"/>
        </w:rPr>
      </w:pPr>
      <w:bookmarkStart w:id="2044" w:name="_Toc54262973"/>
      <w:bookmarkStart w:id="2045" w:name="_Toc53351915"/>
      <w:bookmarkStart w:id="2046" w:name="_Ref53152508"/>
      <w:bookmarkStart w:id="2047" w:name="_Ref53152504"/>
      <w:bookmarkStart w:id="2048" w:name="_Ref52707453"/>
      <w:bookmarkStart w:id="2049" w:name="_Ref52707450"/>
      <w:bookmarkStart w:id="2050" w:name="_Ref52370567"/>
      <w:bookmarkStart w:id="2051" w:name="_Toc52128845"/>
      <w:bookmarkStart w:id="2052" w:name="_Toc56553105"/>
      <w:r w:rsidRPr="00ED619E">
        <w:rPr>
          <w:rFonts w:ascii="Tahoma" w:eastAsia="SimSun" w:hAnsi="Tahoma" w:cs="Tahoma"/>
          <w:sz w:val="24"/>
          <w:szCs w:val="24"/>
          <w:lang w:val="el-GR"/>
        </w:rPr>
        <w:t>Διαχείριση Οικονομικών Καταστάσεων Α.Ε.Υ.</w:t>
      </w:r>
      <w:bookmarkEnd w:id="2044"/>
      <w:bookmarkEnd w:id="2045"/>
      <w:bookmarkEnd w:id="2046"/>
      <w:bookmarkEnd w:id="2047"/>
      <w:bookmarkEnd w:id="2048"/>
      <w:bookmarkEnd w:id="2049"/>
      <w:bookmarkEnd w:id="2050"/>
      <w:bookmarkEnd w:id="2051"/>
      <w:bookmarkEnd w:id="2052"/>
    </w:p>
    <w:p w14:paraId="48EACE5C" w14:textId="77777777" w:rsidR="00441754" w:rsidRPr="004F075B" w:rsidRDefault="00441754" w:rsidP="00FB0EEA">
      <w:pPr>
        <w:spacing w:after="60" w:line="312" w:lineRule="auto"/>
        <w:rPr>
          <w:color w:val="000000"/>
          <w:szCs w:val="22"/>
          <w:lang w:val="el-GR"/>
        </w:rPr>
      </w:pPr>
      <w:r w:rsidRPr="004F075B">
        <w:rPr>
          <w:color w:val="000000"/>
          <w:szCs w:val="22"/>
          <w:lang w:val="el-GR"/>
        </w:rPr>
        <w:t>Τα κατωτέρω βιβλία πρέπει να παράγονται μέσω των ηλεκτρονικά καταχωρημένων στο ΣΟΛ διαχειριστικών κινήσεων - λογιστικών εγγραφών. Η μορφοποίηση των βιβλίων καθώς και η επιλογή των πεδίων που εμφανίζονται θα πρέπει να δύναται να παραμετροποιείται εύκολα (προσθήκη / διαγραφή πεδίων) ώστε να συνάδει με το εκάστοτε νομικό πλαίσιο.</w:t>
      </w:r>
    </w:p>
    <w:p w14:paraId="72FB6F5E" w14:textId="77777777" w:rsidR="00441754" w:rsidRPr="004F075B" w:rsidRDefault="00441754" w:rsidP="00FB0EEA">
      <w:pPr>
        <w:spacing w:after="60" w:line="312" w:lineRule="auto"/>
        <w:rPr>
          <w:color w:val="000000"/>
          <w:szCs w:val="22"/>
          <w:lang w:val="el-GR"/>
        </w:rPr>
      </w:pPr>
      <w:r w:rsidRPr="004F075B">
        <w:rPr>
          <w:color w:val="000000"/>
          <w:szCs w:val="22"/>
          <w:lang w:val="el-GR"/>
        </w:rPr>
        <w:t>Ειδικότερα, η λύση ΣΟΛ πρέπει να προβλέπει τη δημιουργία τουλάχιστον των κάτωθι ηλεκτρονικών λογιστικών βιβλίων:</w:t>
      </w:r>
    </w:p>
    <w:p w14:paraId="32EC6215" w14:textId="77777777" w:rsidR="00441754" w:rsidRPr="00996702" w:rsidRDefault="00441754" w:rsidP="00FB0EEA">
      <w:pPr>
        <w:pStyle w:val="a6"/>
        <w:numPr>
          <w:ilvl w:val="0"/>
          <w:numId w:val="68"/>
        </w:numPr>
        <w:rPr>
          <w:b/>
          <w:bCs/>
          <w:lang w:val="el-GR"/>
        </w:rPr>
      </w:pPr>
      <w:r w:rsidRPr="00996702">
        <w:rPr>
          <w:b/>
          <w:bCs/>
          <w:lang w:val="el-GR"/>
        </w:rPr>
        <w:t>Ημερολόγιο κίνησης εσόδων από έκδοση προξενικών πράξεων (βιβλίο ελέγχου)</w:t>
      </w:r>
    </w:p>
    <w:p w14:paraId="317BA010" w14:textId="153A380C" w:rsidR="00441754" w:rsidRPr="00441754" w:rsidRDefault="00441754" w:rsidP="00FB0EEA">
      <w:pPr>
        <w:rPr>
          <w:lang w:val="el-GR"/>
        </w:rPr>
      </w:pPr>
      <w:r w:rsidRPr="00441754">
        <w:rPr>
          <w:lang w:val="el-GR"/>
        </w:rPr>
        <w:t xml:space="preserve">Καταχωρούνται με αύξοντα αριθμό, χρονολογία εκδόσεως, περιγραφή οι εκδοθείσες (ανά κατηγορία) προξενικές πράξεις  που περιγράφονται στο άρθρο 2 του Π.Δ. 16/2014 με τα προβλεπόμενα τέλη σε ευρώ και τοπικό νόμισμα (όπου αυτό προβλέπεται).Η διαδικασία καταχώρησης των εν λόγω εγγραφών περιγράφεται στην παράγραφο </w:t>
      </w:r>
      <w:r>
        <w:fldChar w:fldCharType="begin"/>
      </w:r>
      <w:r w:rsidRPr="00441754">
        <w:rPr>
          <w:lang w:val="el-GR"/>
        </w:rPr>
        <w:instrText xml:space="preserve"> </w:instrText>
      </w:r>
      <w:r>
        <w:instrText>REF</w:instrText>
      </w:r>
      <w:r w:rsidRPr="00441754">
        <w:rPr>
          <w:lang w:val="el-GR"/>
        </w:rPr>
        <w:instrText xml:space="preserve">  _</w:instrText>
      </w:r>
      <w:r>
        <w:instrText>Ref</w:instrText>
      </w:r>
      <w:r w:rsidRPr="00441754">
        <w:rPr>
          <w:lang w:val="el-GR"/>
        </w:rPr>
        <w:instrText>52366758 \</w:instrText>
      </w:r>
      <w:r>
        <w:instrText>r</w:instrText>
      </w:r>
      <w:r w:rsidRPr="00441754">
        <w:rPr>
          <w:lang w:val="el-GR"/>
        </w:rPr>
        <w:instrText xml:space="preserve">  \* </w:instrText>
      </w:r>
      <w:r>
        <w:instrText>MERGEFORMAT</w:instrText>
      </w:r>
      <w:r w:rsidRPr="00441754">
        <w:rPr>
          <w:lang w:val="el-GR"/>
        </w:rPr>
        <w:instrText xml:space="preserve"> </w:instrText>
      </w:r>
      <w:r>
        <w:fldChar w:fldCharType="separate"/>
      </w:r>
      <w:r w:rsidR="00F10952" w:rsidRPr="00F10952">
        <w:rPr>
          <w:lang w:val="el-GR"/>
        </w:rPr>
        <w:t>1.4.2.1</w:t>
      </w:r>
      <w:r>
        <w:fldChar w:fldCharType="end"/>
      </w:r>
      <w:r w:rsidRPr="00441754">
        <w:rPr>
          <w:lang w:val="el-GR"/>
        </w:rPr>
        <w:t xml:space="preserve"> </w:t>
      </w:r>
      <w:r w:rsidRPr="007F7AE7">
        <w:fldChar w:fldCharType="begin"/>
      </w:r>
      <w:r w:rsidRPr="007F7AE7">
        <w:instrText>REF</w:instrText>
      </w:r>
      <w:r w:rsidRPr="00441754">
        <w:rPr>
          <w:lang w:val="el-GR"/>
        </w:rPr>
        <w:instrText xml:space="preserve"> _</w:instrText>
      </w:r>
      <w:r w:rsidRPr="007F7AE7">
        <w:instrText>Ref</w:instrText>
      </w:r>
      <w:r w:rsidRPr="00441754">
        <w:rPr>
          <w:lang w:val="el-GR"/>
        </w:rPr>
        <w:instrText>52366762 \</w:instrText>
      </w:r>
      <w:r w:rsidRPr="007F7AE7">
        <w:instrText>h</w:instrText>
      </w:r>
      <w:r w:rsidRPr="00441754">
        <w:rPr>
          <w:lang w:val="el-GR"/>
        </w:rPr>
        <w:instrText xml:space="preserve"> \* </w:instrText>
      </w:r>
      <w:r w:rsidRPr="007F7AE7">
        <w:instrText>MERGEFORMAT</w:instrText>
      </w:r>
      <w:r w:rsidRPr="00441754">
        <w:rPr>
          <w:lang w:val="el-GR"/>
        </w:rPr>
        <w:instrText xml:space="preserve"> </w:instrText>
      </w:r>
      <w:r w:rsidRPr="007F7AE7">
        <w:fldChar w:fldCharType="separate"/>
      </w:r>
      <w:r w:rsidR="00F10952" w:rsidRPr="001D389E">
        <w:rPr>
          <w:lang w:val="el-GR"/>
        </w:rPr>
        <w:t>Διαδικασία Διαχείρισης Προξενικών Πράξεων – Λοιπών Εσόδων</w:t>
      </w:r>
      <w:r w:rsidRPr="007F7AE7">
        <w:fldChar w:fldCharType="end"/>
      </w:r>
      <w:r w:rsidRPr="00441754">
        <w:rPr>
          <w:lang w:val="el-GR"/>
        </w:rPr>
        <w:t>.</w:t>
      </w:r>
    </w:p>
    <w:p w14:paraId="6EB856E2" w14:textId="77777777" w:rsidR="00441754" w:rsidRPr="00441754" w:rsidRDefault="00441754" w:rsidP="00FB0EEA">
      <w:pPr>
        <w:rPr>
          <w:lang w:val="el-GR"/>
        </w:rPr>
      </w:pPr>
      <w:r w:rsidRPr="00441754">
        <w:rPr>
          <w:lang w:val="el-GR"/>
        </w:rPr>
        <w:t>Ενδεικτικό σχέδιο του Βιβλίου Ελέγχου στο υφιστάμενου χειρογραφικό σύστημα δίνεται παρακάτω (η οριστική μορφή θα προκύψει κατά την πρώτη φάση του έργου):</w:t>
      </w:r>
    </w:p>
    <w:p w14:paraId="30EA0A79" w14:textId="77777777" w:rsidR="00441754" w:rsidRPr="0071126C" w:rsidRDefault="00441754" w:rsidP="00FB0EEA">
      <w:pPr>
        <w:jc w:val="center"/>
        <w:rPr>
          <w:rFonts w:ascii="Calibri" w:hAnsi="Calibri"/>
          <w:color w:val="000000"/>
          <w:szCs w:val="22"/>
        </w:rPr>
      </w:pPr>
      <w:r>
        <w:rPr>
          <w:noProof/>
          <w:lang w:val="el-GR" w:eastAsia="el-GR"/>
        </w:rPr>
        <w:drawing>
          <wp:inline distT="0" distB="0" distL="0" distR="0" wp14:anchorId="3A7822CD" wp14:editId="73C349CF">
            <wp:extent cx="4906096" cy="1436933"/>
            <wp:effectExtent l="0" t="0" r="0" b="0"/>
            <wp:docPr id="18"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966399" cy="1454595"/>
                    </a:xfrm>
                    <a:prstGeom prst="rect">
                      <a:avLst/>
                    </a:prstGeom>
                    <a:noFill/>
                    <a:ln>
                      <a:noFill/>
                    </a:ln>
                  </pic:spPr>
                </pic:pic>
              </a:graphicData>
            </a:graphic>
          </wp:inline>
        </w:drawing>
      </w:r>
    </w:p>
    <w:p w14:paraId="1DA08CDD" w14:textId="77777777" w:rsidR="00441754" w:rsidRPr="00996702" w:rsidRDefault="00441754" w:rsidP="00FB0EEA">
      <w:pPr>
        <w:jc w:val="center"/>
        <w:rPr>
          <w:rFonts w:cs="Tahoma"/>
          <w:i/>
          <w:iCs/>
          <w:color w:val="000000"/>
          <w:sz w:val="20"/>
          <w:szCs w:val="20"/>
          <w:lang w:val="el-GR"/>
        </w:rPr>
      </w:pPr>
      <w:r w:rsidRPr="00996702">
        <w:rPr>
          <w:rFonts w:cs="Tahoma"/>
          <w:i/>
          <w:iCs/>
          <w:color w:val="000000"/>
          <w:sz w:val="20"/>
          <w:szCs w:val="20"/>
          <w:lang w:val="el-GR"/>
        </w:rPr>
        <w:lastRenderedPageBreak/>
        <w:t>Ενδεικτικό σχέδιο του Βιβλίου Ελέγχου</w:t>
      </w:r>
    </w:p>
    <w:p w14:paraId="3348CA03" w14:textId="77777777" w:rsidR="00441754" w:rsidRPr="00441754" w:rsidRDefault="00441754" w:rsidP="00FB0EEA">
      <w:pPr>
        <w:rPr>
          <w:rFonts w:ascii="Calibri" w:hAnsi="Calibri"/>
          <w:color w:val="000000"/>
          <w:szCs w:val="22"/>
          <w:lang w:val="el-GR"/>
        </w:rPr>
      </w:pPr>
    </w:p>
    <w:p w14:paraId="0A7A92C2" w14:textId="77777777" w:rsidR="00441754" w:rsidRPr="00996702" w:rsidRDefault="00441754" w:rsidP="00FB0EEA">
      <w:pPr>
        <w:pStyle w:val="a6"/>
        <w:numPr>
          <w:ilvl w:val="0"/>
          <w:numId w:val="68"/>
        </w:numPr>
        <w:rPr>
          <w:b/>
          <w:bCs/>
          <w:lang w:val="el-GR"/>
        </w:rPr>
      </w:pPr>
      <w:r w:rsidRPr="00996702">
        <w:rPr>
          <w:b/>
          <w:bCs/>
          <w:lang w:val="el-GR"/>
        </w:rPr>
        <w:t>Βιβλίο γραμματίων εισπράξεως</w:t>
      </w:r>
    </w:p>
    <w:p w14:paraId="1B5CE2C3" w14:textId="7584D369" w:rsidR="00441754" w:rsidRPr="004F075B" w:rsidRDefault="00441754" w:rsidP="00FB0EEA">
      <w:pPr>
        <w:rPr>
          <w:lang w:val="el-GR"/>
        </w:rPr>
      </w:pPr>
      <w:bookmarkStart w:id="2053" w:name="_Toc53351916"/>
      <w:r w:rsidRPr="004F075B">
        <w:rPr>
          <w:lang w:val="el-GR"/>
        </w:rPr>
        <w:t xml:space="preserve">Γραμμάτιο είσπραξης (Γ.Ε.) είναι το παραστατικό που εκδίδεται για πιστοποίηση είσπραξης δημόσιου εσόδου που αφορά την Προξενική Διαχείριση. Κατά συνέπεια, εκδίδεται για κάθε έσοδο της έμμισθης Α.Ε.Υ. Στην παράγραφο </w:t>
      </w:r>
      <w:r w:rsidRPr="004F075B">
        <w:rPr>
          <w:lang w:val="el-GR"/>
        </w:rPr>
        <w:fldChar w:fldCharType="begin"/>
      </w:r>
      <w:r w:rsidRPr="00FE1E44">
        <w:rPr>
          <w:lang w:val="el-GR"/>
        </w:rPr>
        <w:instrText xml:space="preserve"> </w:instrText>
      </w:r>
      <w:r w:rsidRPr="004F075B">
        <w:rPr>
          <w:lang w:val="el-GR"/>
        </w:rPr>
        <w:instrText>REF</w:instrText>
      </w:r>
      <w:r w:rsidRPr="00FE1E44">
        <w:rPr>
          <w:lang w:val="el-GR"/>
        </w:rPr>
        <w:instrText xml:space="preserve">  _</w:instrText>
      </w:r>
      <w:r w:rsidRPr="004F075B">
        <w:rPr>
          <w:lang w:val="el-GR"/>
        </w:rPr>
        <w:instrText>Ref</w:instrText>
      </w:r>
      <w:r w:rsidRPr="00FE1E44">
        <w:rPr>
          <w:lang w:val="el-GR"/>
        </w:rPr>
        <w:instrText>52368522 \</w:instrText>
      </w:r>
      <w:r w:rsidRPr="004F075B">
        <w:rPr>
          <w:lang w:val="el-GR"/>
        </w:rPr>
        <w:instrText>r</w:instrText>
      </w:r>
      <w:r w:rsidRPr="00FE1E44">
        <w:rPr>
          <w:lang w:val="el-GR"/>
        </w:rPr>
        <w:instrText xml:space="preserve"> </w:instrText>
      </w:r>
      <w:r w:rsidR="004F075B">
        <w:rPr>
          <w:lang w:val="el-GR"/>
        </w:rPr>
        <w:instrText xml:space="preserve"> \* MERGEFORMAT </w:instrText>
      </w:r>
      <w:r w:rsidRPr="004F075B">
        <w:rPr>
          <w:lang w:val="el-GR"/>
        </w:rPr>
        <w:fldChar w:fldCharType="separate"/>
      </w:r>
      <w:r w:rsidR="00F10952">
        <w:rPr>
          <w:lang w:val="el-GR"/>
        </w:rPr>
        <w:t>1.4.2.1</w:t>
      </w:r>
      <w:r w:rsidRPr="004F075B">
        <w:rPr>
          <w:lang w:val="el-GR"/>
        </w:rPr>
        <w:fldChar w:fldCharType="end"/>
      </w:r>
      <w:r w:rsidRPr="004F075B">
        <w:rPr>
          <w:lang w:val="el-GR"/>
        </w:rPr>
        <w:t xml:space="preserve"> </w:t>
      </w:r>
      <w:r w:rsidRPr="004F075B">
        <w:rPr>
          <w:lang w:val="el-GR"/>
        </w:rPr>
        <w:fldChar w:fldCharType="begin"/>
      </w:r>
      <w:r w:rsidRPr="004F075B">
        <w:rPr>
          <w:lang w:val="el-GR"/>
        </w:rPr>
        <w:instrText>REF</w:instrText>
      </w:r>
      <w:r w:rsidRPr="00E61813">
        <w:rPr>
          <w:lang w:val="el-GR"/>
        </w:rPr>
        <w:instrText xml:space="preserve"> _</w:instrText>
      </w:r>
      <w:r w:rsidRPr="004F075B">
        <w:rPr>
          <w:lang w:val="el-GR"/>
        </w:rPr>
        <w:instrText>Ref</w:instrText>
      </w:r>
      <w:r w:rsidRPr="00E61813">
        <w:rPr>
          <w:lang w:val="el-GR"/>
        </w:rPr>
        <w:instrText>52368433 \</w:instrText>
      </w:r>
      <w:r w:rsidRPr="004F075B">
        <w:rPr>
          <w:lang w:val="el-GR"/>
        </w:rPr>
        <w:instrText>h</w:instrText>
      </w:r>
      <w:r w:rsidR="004F075B">
        <w:rPr>
          <w:lang w:val="el-GR"/>
        </w:rPr>
        <w:instrText xml:space="preserve"> \* MERGEFORMAT </w:instrText>
      </w:r>
      <w:r w:rsidRPr="004F075B">
        <w:rPr>
          <w:lang w:val="el-GR"/>
        </w:rPr>
      </w:r>
      <w:r w:rsidRPr="004F075B">
        <w:rPr>
          <w:lang w:val="el-GR"/>
        </w:rPr>
        <w:fldChar w:fldCharType="separate"/>
      </w:r>
      <w:r w:rsidR="00F10952" w:rsidRPr="001D389E">
        <w:rPr>
          <w:lang w:val="el-GR"/>
        </w:rPr>
        <w:t>Διαδικασία Διαχείρισης Προξενικών Πράξεων – Λοιπών Εσόδων</w:t>
      </w:r>
      <w:r w:rsidRPr="004F075B">
        <w:rPr>
          <w:lang w:val="el-GR"/>
        </w:rPr>
        <w:fldChar w:fldCharType="end"/>
      </w:r>
      <w:r w:rsidRPr="004F075B">
        <w:rPr>
          <w:lang w:val="el-GR"/>
        </w:rPr>
        <w:t xml:space="preserve"> δίνονται τα βήματα των ροών εργασίας όπου εκδίδεται ένα γραμμάτιο εισπράξεως. Ειδικότερα, στο ΣΟΛ θα συντηρείται ετήσιος κατάλογος γραμματείων είσπραξης για κάθε Προξενική Διαχείριση με διαφορετικό νόμισμα (εφόσον υπάρχει). Ενδεικτικά αναφέρουμε περιπτώσεις για τις οποίες το σύστημα πρέπει να προβαίνει σε έκδοση Γ.Ε. με το ποσό/α που αφορά:</w:t>
      </w:r>
      <w:bookmarkEnd w:id="2053"/>
    </w:p>
    <w:p w14:paraId="557414DA"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το αντίτιμο των προξενικών πράξεων που διατέθηκαν για το σύνολο του τριμήνου. Εκδίδεται την τελευταία ημέρα έκαστης περιόδου (τρίμηνο ή αλλαγή υπολόγου).</w:t>
      </w:r>
    </w:p>
    <w:p w14:paraId="6150CA02"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την «Είσπραξη τελών έκδοσης ελληνικών διαβατηρίων». Εκδίδεται την τελευταία ημέρα έκαστης περιόδου (τρίμηνο ή αλλαγή υπολόγου).</w:t>
      </w:r>
    </w:p>
    <w:p w14:paraId="73628E42"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την «Είσπραξη ταχυδρομικών τελών για αιτήσεις έκδοσης ελληνικών διαβατηρίων». Εκδίδεται την τελευταία ημέρα έκαστης περιόδου (τρίμηνο ή αλλαγή υπολόγου).</w:t>
      </w:r>
    </w:p>
    <w:p w14:paraId="26F86A85"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το «συνολικό ποσό των αιτήσεων για έκδοση θεωρήσεων εισόδου» (ELVIS). Εκδίδεται την τελευταία ημέρα έκαστης περιόδου (τρίμηνο ή αλλαγή υπολόγου). Το εν λόγω μεταφέρεται στο σύστημα από το VIS.</w:t>
      </w:r>
    </w:p>
    <w:p w14:paraId="231B4390" w14:textId="77777777" w:rsidR="00441754" w:rsidRPr="0071126C" w:rsidRDefault="00441754" w:rsidP="00FB0EEA">
      <w:pPr>
        <w:suppressAutoHyphens w:val="0"/>
        <w:rPr>
          <w:color w:val="000000"/>
          <w:szCs w:val="22"/>
          <w:lang w:val="el-GR"/>
        </w:rPr>
      </w:pPr>
      <w:r w:rsidRPr="0071126C">
        <w:rPr>
          <w:color w:val="000000"/>
          <w:szCs w:val="22"/>
          <w:lang w:val="el-GR"/>
        </w:rPr>
        <w:t>Για τις παραπάνω τέσσερις κατηγορίες ο Οικονομικός Διαχειριστής μέσω ΣΟΛ θα προβαίνει στην έκδοση του Γ.Ε. προσδιορίζοντας κάθε φορά το χρονικό διάστημα στο οποίο αφορά.</w:t>
      </w:r>
    </w:p>
    <w:p w14:paraId="67FBBD95" w14:textId="77777777" w:rsidR="00441754" w:rsidRPr="0071126C" w:rsidRDefault="00441754" w:rsidP="00FB0EEA">
      <w:pPr>
        <w:suppressAutoHyphens w:val="0"/>
        <w:rPr>
          <w:color w:val="000000"/>
          <w:szCs w:val="22"/>
          <w:lang w:val="el-GR"/>
        </w:rPr>
      </w:pPr>
      <w:r w:rsidRPr="0071126C">
        <w:rPr>
          <w:color w:val="000000"/>
          <w:szCs w:val="22"/>
          <w:lang w:val="el-GR"/>
        </w:rPr>
        <w:t>Επιπρόσθετα εκδίδεται Γ.Ε. για τις λοιπές περιπτώσεις, ήτοι:</w:t>
      </w:r>
    </w:p>
    <w:p w14:paraId="3FA4E7E7"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το Φόρο Μεταβίβασης Ακινήτου. Εκδίδεται την ημερομηνία είσπραξης του ποσού.</w:t>
      </w:r>
    </w:p>
    <w:p w14:paraId="34615C8A"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το Φόρο Συγκέντρωσης Κεφαλαίου. Εκδίδεται την ημερομηνία είσπραξης του ποσού.</w:t>
      </w:r>
    </w:p>
    <w:p w14:paraId="1627E8E3"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την είσπραξη πάσης φύσεως φόρων ή δικαιωμάτων υπέρ τρίτων (ΠΔ16/2014, άρθρο.4, παρ.2,</w:t>
      </w:r>
      <w:r w:rsidR="004F075B">
        <w:rPr>
          <w:color w:val="000000"/>
          <w:szCs w:val="22"/>
          <w:lang w:val="el-GR"/>
        </w:rPr>
        <w:t xml:space="preserve"> </w:t>
      </w:r>
      <w:r w:rsidRPr="0071126C">
        <w:rPr>
          <w:color w:val="000000"/>
          <w:szCs w:val="22"/>
          <w:lang w:val="el-GR"/>
        </w:rPr>
        <w:t xml:space="preserve">3). Εκδίδεται την ημερομηνία είσπραξης του ποσού. </w:t>
      </w:r>
    </w:p>
    <w:p w14:paraId="141DFC46"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για το προϊόν της συναλλαγματοποίησης.</w:t>
      </w:r>
    </w:p>
    <w:p w14:paraId="5D63B88F" w14:textId="1D8305A3"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 xml:space="preserve">το έμβασμα που αποστέλλεται από άλλη Αρχή. Εκδίδεται από την παραλαμβάνουσα Αρχή Γ.Ε. την ημερομηνία της λήψης του εμβάσματος (βλ. </w:t>
      </w:r>
      <w:r w:rsidRPr="004F075B">
        <w:rPr>
          <w:color w:val="000000"/>
          <w:szCs w:val="22"/>
          <w:lang w:val="el-GR"/>
        </w:rPr>
        <w:fldChar w:fldCharType="begin"/>
      </w:r>
      <w:r w:rsidRPr="004F075B">
        <w:rPr>
          <w:color w:val="000000"/>
          <w:szCs w:val="22"/>
          <w:lang w:val="el-GR"/>
        </w:rPr>
        <w:instrText xml:space="preserve"> REF  _Ref52369434 \r </w:instrText>
      </w:r>
      <w:r w:rsidR="004F075B">
        <w:rPr>
          <w:color w:val="000000"/>
          <w:szCs w:val="22"/>
          <w:lang w:val="el-GR"/>
        </w:rPr>
        <w:instrText xml:space="preserve"> \* MERGEFORMAT </w:instrText>
      </w:r>
      <w:r w:rsidRPr="004F075B">
        <w:rPr>
          <w:color w:val="000000"/>
          <w:szCs w:val="22"/>
          <w:lang w:val="el-GR"/>
        </w:rPr>
        <w:fldChar w:fldCharType="separate"/>
      </w:r>
      <w:r w:rsidR="00F10952">
        <w:rPr>
          <w:color w:val="000000"/>
          <w:szCs w:val="22"/>
          <w:lang w:val="el-GR"/>
        </w:rPr>
        <w:t>1.4.2.4</w:t>
      </w:r>
      <w:r w:rsidRPr="004F075B">
        <w:rPr>
          <w:color w:val="000000"/>
          <w:szCs w:val="22"/>
          <w:lang w:val="el-GR"/>
        </w:rPr>
        <w:fldChar w:fldCharType="end"/>
      </w:r>
      <w:r w:rsidRPr="0071126C">
        <w:rPr>
          <w:color w:val="000000"/>
          <w:szCs w:val="22"/>
          <w:lang w:val="el-GR"/>
        </w:rPr>
        <w:t xml:space="preserve">). </w:t>
      </w:r>
    </w:p>
    <w:p w14:paraId="55AC2974"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 xml:space="preserve">την ενσωμάτωση στις προξενικές εισπράξεις αδιάθετων υπόλοιπων ΧΕΠ (συμπεριλαμβανομένων των τόκων του αντίστοιχου λογαριασμού του ΧΕΠ) που όμως δεν υπερβαίνουν το ισόποσο των 500 δολαρίων ΗΠΑ. Εκδίδεται την ημερομηνία είσπραξης του ποσού.  </w:t>
      </w:r>
    </w:p>
    <w:p w14:paraId="48BF295F"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 xml:space="preserve">την είσπραξη τελών υπέρ του δημοσίου από μεταφραστικά. Τα  δικαιώματα αυτά αφορούν σε μεταφράσεις ιδιωτικού συμφέροντος, που διενεργούνται από έμμισθο υπάλληλο της προξενικής Αρχής. (ΠΔ16/2014, άρθρο.4, παρ.2,3).  </w:t>
      </w:r>
    </w:p>
    <w:p w14:paraId="68A3005E"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 xml:space="preserve">το ποσοστό 40% επί των ετήσιων εισπράξεων των αμίσθων Προξενικών Αρχών που αποδίδονται στο ελληνικό δημόσιο. </w:t>
      </w:r>
    </w:p>
    <w:p w14:paraId="505214B4"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lastRenderedPageBreak/>
        <w:t xml:space="preserve">την είσπραξη φόρων και δικαιωμάτων υπέρ του δημοσίου που εισπράττονται από άμισθες αρχές και αποδίδονται μέσω της πρεσβείας στο ελληνικό δημόσιο(ΠΔ16/2014, άρθρο.6, παρ.2) .  </w:t>
      </w:r>
    </w:p>
    <w:p w14:paraId="77F10F36"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 xml:space="preserve">την είσπραξη τόκων από έντοκους τραπεζικούς λογαριασμούς αμίσθων  αρχών που αποδίδονται στο ελληνικό δημόσιο ( Ν.2949, άρθρο 4, παρ. 7).  </w:t>
      </w:r>
    </w:p>
    <w:p w14:paraId="75E171F1" w14:textId="77777777" w:rsidR="00441754" w:rsidRPr="0071126C" w:rsidRDefault="00441754" w:rsidP="00FB0EEA">
      <w:pPr>
        <w:numPr>
          <w:ilvl w:val="0"/>
          <w:numId w:val="47"/>
        </w:numPr>
        <w:spacing w:after="60" w:line="312" w:lineRule="auto"/>
        <w:rPr>
          <w:color w:val="000000"/>
          <w:szCs w:val="22"/>
          <w:lang w:val="el-GR"/>
        </w:rPr>
      </w:pPr>
      <w:r w:rsidRPr="0071126C">
        <w:rPr>
          <w:color w:val="000000"/>
          <w:szCs w:val="22"/>
          <w:lang w:val="el-GR"/>
        </w:rPr>
        <w:t xml:space="preserve">τους τόκους που προκύπτουν από τους προξενικούς τραπεζικούς λογαριασμούς (Ν.2949, άρθρο 4, παρ. 7)  </w:t>
      </w:r>
    </w:p>
    <w:p w14:paraId="64DD16F8" w14:textId="77777777" w:rsidR="004F075B" w:rsidRDefault="00441754" w:rsidP="00FB0EEA">
      <w:pPr>
        <w:numPr>
          <w:ilvl w:val="0"/>
          <w:numId w:val="47"/>
        </w:numPr>
        <w:spacing w:after="60" w:line="312" w:lineRule="auto"/>
        <w:rPr>
          <w:color w:val="000000"/>
          <w:szCs w:val="22"/>
          <w:lang w:val="el-GR"/>
        </w:rPr>
      </w:pPr>
      <w:r w:rsidRPr="0071126C">
        <w:rPr>
          <w:color w:val="000000"/>
          <w:szCs w:val="22"/>
          <w:lang w:val="el-GR"/>
        </w:rPr>
        <w:t>το μεταφερόμενο παρακρατούμενο υπoλοίπο:</w:t>
      </w:r>
    </w:p>
    <w:p w14:paraId="10C72201" w14:textId="77777777" w:rsidR="004F075B" w:rsidRDefault="00441754" w:rsidP="00FB0EEA">
      <w:pPr>
        <w:spacing w:after="60" w:line="312" w:lineRule="auto"/>
        <w:ind w:left="1701" w:hanging="621"/>
        <w:rPr>
          <w:color w:val="000000"/>
          <w:szCs w:val="22"/>
          <w:lang w:val="el-GR"/>
        </w:rPr>
      </w:pPr>
      <w:r w:rsidRPr="004F075B">
        <w:rPr>
          <w:color w:val="000000"/>
          <w:szCs w:val="22"/>
          <w:lang w:val="el-GR"/>
        </w:rPr>
        <w:t xml:space="preserve">α. </w:t>
      </w:r>
      <w:r w:rsidR="004F075B">
        <w:rPr>
          <w:color w:val="000000"/>
          <w:szCs w:val="22"/>
          <w:lang w:val="el-GR"/>
        </w:rPr>
        <w:tab/>
      </w:r>
      <w:r w:rsidRPr="004F075B">
        <w:rPr>
          <w:color w:val="000000"/>
          <w:szCs w:val="22"/>
          <w:lang w:val="el-GR"/>
        </w:rPr>
        <w:t>κατά την αλλαγή υπολόγου στην διάρκεια του οικονομικού έτους,</w:t>
      </w:r>
    </w:p>
    <w:p w14:paraId="42704825" w14:textId="77777777" w:rsidR="00441754" w:rsidRPr="0071126C" w:rsidRDefault="00441754" w:rsidP="00FB0EEA">
      <w:pPr>
        <w:spacing w:after="60" w:line="312" w:lineRule="auto"/>
        <w:ind w:left="1701" w:hanging="621"/>
        <w:rPr>
          <w:color w:val="000000"/>
          <w:szCs w:val="22"/>
          <w:lang w:val="el-GR"/>
        </w:rPr>
      </w:pPr>
      <w:r w:rsidRPr="0071126C">
        <w:rPr>
          <w:color w:val="000000"/>
          <w:szCs w:val="22"/>
          <w:lang w:val="el-GR"/>
        </w:rPr>
        <w:t xml:space="preserve">β. </w:t>
      </w:r>
      <w:r w:rsidR="004F075B">
        <w:rPr>
          <w:color w:val="000000"/>
          <w:szCs w:val="22"/>
          <w:lang w:val="el-GR"/>
        </w:rPr>
        <w:tab/>
      </w:r>
      <w:r w:rsidRPr="0071126C">
        <w:rPr>
          <w:color w:val="000000"/>
          <w:szCs w:val="22"/>
          <w:lang w:val="el-GR"/>
        </w:rPr>
        <w:t xml:space="preserve">κατά το κλείσιμο του οικονομικού έτους, για την μεταφορά του υπολοίπου των προξενικών εισπράξεων στο νέο οικονομικό έτος.  </w:t>
      </w:r>
    </w:p>
    <w:p w14:paraId="688C8DBA" w14:textId="77777777" w:rsidR="00441754" w:rsidRPr="0071126C" w:rsidRDefault="00441754" w:rsidP="00FB0EEA">
      <w:pPr>
        <w:rPr>
          <w:color w:val="000000"/>
          <w:szCs w:val="22"/>
          <w:lang w:val="el-GR"/>
        </w:rPr>
      </w:pPr>
      <w:bookmarkStart w:id="2054" w:name="_Toc53351917"/>
      <w:r w:rsidRPr="0071126C">
        <w:rPr>
          <w:color w:val="000000"/>
          <w:szCs w:val="22"/>
          <w:lang w:val="el-GR"/>
        </w:rPr>
        <w:t>Γενικότερα:</w:t>
      </w:r>
      <w:bookmarkEnd w:id="2054"/>
    </w:p>
    <w:p w14:paraId="7326140D" w14:textId="77777777" w:rsidR="00441754" w:rsidRPr="0071126C" w:rsidRDefault="00441754" w:rsidP="00FB0EEA">
      <w:pPr>
        <w:rPr>
          <w:lang w:val="el-GR"/>
        </w:rPr>
      </w:pPr>
      <w:bookmarkStart w:id="2055" w:name="_Toc53351918"/>
      <w:r w:rsidRPr="0071126C">
        <w:rPr>
          <w:lang w:val="el-GR"/>
        </w:rPr>
        <w:t>Η λύση πρέπει να προβλέπει την αναγραφή του ποσού του γραμματίου είσπραξης να γίνεται στο νόμισμα της οικονομικής διαχείρισης της Αρχής, καταχωρώντας το ισόποσο σε ευρώ με ενδεικτική εγγραφή.</w:t>
      </w:r>
      <w:bookmarkEnd w:id="2055"/>
    </w:p>
    <w:p w14:paraId="16DC1DC0" w14:textId="77777777" w:rsidR="00441754" w:rsidRPr="0071126C" w:rsidRDefault="00441754" w:rsidP="00FB0EEA">
      <w:pPr>
        <w:rPr>
          <w:rFonts w:ascii="Calibri" w:hAnsi="Calibri"/>
          <w:lang w:val="el-GR"/>
        </w:rPr>
      </w:pPr>
      <w:bookmarkStart w:id="2056" w:name="_Toc53351919"/>
      <w:r w:rsidRPr="0071126C">
        <w:rPr>
          <w:lang w:val="el-GR"/>
        </w:rPr>
        <w:t xml:space="preserve">Η λύση πρέπει να προβλέπει χωριστό πεδίο «σε μεταφορά» στο οποίο πρέπει να καταχωρείται το άθροισμα του μερικού συνόλου και του ποσού που καταχωρήθηκε «Σε μεταφορά» στο προηγούμενο εκδοθέν γραμμάτιο είσπραξης. Η οριστική μορφή του Γ.Ε. θα προκύψει στο πλαίσιο της μελέτης «Ανάλυσης </w:t>
      </w:r>
      <w:r w:rsidRPr="0071126C">
        <w:rPr>
          <w:rFonts w:ascii="Calibri" w:hAnsi="Calibri"/>
          <w:lang w:val="el-GR"/>
        </w:rPr>
        <w:t>Απαιτήσεων» στην πρώτη φάση υλοποίησης του έργου.</w:t>
      </w:r>
      <w:bookmarkEnd w:id="2056"/>
    </w:p>
    <w:p w14:paraId="156E1F4D" w14:textId="77777777" w:rsidR="00441754" w:rsidRDefault="00441754" w:rsidP="00FB0EEA">
      <w:pPr>
        <w:jc w:val="center"/>
        <w:rPr>
          <w:rFonts w:eastAsia="MS Mincho"/>
          <w:b/>
          <w:bCs/>
          <w:caps/>
          <w:lang w:val="en-US" w:eastAsia="el-GR"/>
        </w:rPr>
      </w:pPr>
      <w:bookmarkStart w:id="2057" w:name="_Toc53351920"/>
      <w:r>
        <w:rPr>
          <w:noProof/>
          <w:lang w:val="el-GR" w:eastAsia="el-GR"/>
        </w:rPr>
        <w:drawing>
          <wp:inline distT="0" distB="0" distL="0" distR="0" wp14:anchorId="68C36DB5" wp14:editId="2C54A434">
            <wp:extent cx="5791638" cy="4121150"/>
            <wp:effectExtent l="19050" t="19050" r="19050" b="12700"/>
            <wp:docPr id="19" name="Image3" descr="Graphi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 descr="Graphic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27139" cy="4146411"/>
                    </a:xfrm>
                    <a:prstGeom prst="rect">
                      <a:avLst/>
                    </a:prstGeom>
                    <a:noFill/>
                    <a:ln w="6350" cmpd="sng">
                      <a:solidFill>
                        <a:srgbClr val="000000"/>
                      </a:solidFill>
                      <a:miter lim="800000"/>
                      <a:headEnd/>
                      <a:tailEnd/>
                    </a:ln>
                    <a:effectLst/>
                  </pic:spPr>
                </pic:pic>
              </a:graphicData>
            </a:graphic>
          </wp:inline>
        </w:drawing>
      </w:r>
      <w:bookmarkEnd w:id="2057"/>
    </w:p>
    <w:p w14:paraId="3CB38A90" w14:textId="77777777" w:rsidR="00441754" w:rsidRDefault="00441754" w:rsidP="00FB0EEA">
      <w:pPr>
        <w:jc w:val="center"/>
        <w:rPr>
          <w:rFonts w:cs="Tahoma"/>
          <w:i/>
          <w:iCs/>
          <w:color w:val="000000"/>
          <w:sz w:val="20"/>
          <w:szCs w:val="20"/>
          <w:lang w:val="el-GR"/>
        </w:rPr>
      </w:pPr>
      <w:bookmarkStart w:id="2058" w:name="_Toc53351921"/>
      <w:r w:rsidRPr="004F075B">
        <w:rPr>
          <w:rFonts w:cs="Tahoma"/>
          <w:i/>
          <w:iCs/>
          <w:color w:val="000000"/>
          <w:sz w:val="20"/>
          <w:szCs w:val="20"/>
          <w:lang w:val="el-GR"/>
        </w:rPr>
        <w:t>Ενδεικτικό σχέδιο γραμματίου εισπράξεως</w:t>
      </w:r>
      <w:bookmarkEnd w:id="2058"/>
    </w:p>
    <w:p w14:paraId="4ED79BFD" w14:textId="77777777" w:rsidR="00441754" w:rsidRPr="00B77EB8" w:rsidRDefault="00441754" w:rsidP="001D389E">
      <w:pPr>
        <w:pStyle w:val="5"/>
      </w:pPr>
      <w:bookmarkStart w:id="2059" w:name="_Ref54278394"/>
      <w:bookmarkStart w:id="2060" w:name="_Toc54262974"/>
      <w:bookmarkStart w:id="2061" w:name="_Toc53351922"/>
      <w:bookmarkStart w:id="2062" w:name="_Toc52128846"/>
      <w:bookmarkStart w:id="2063" w:name="_Toc56553106"/>
      <w:r w:rsidRPr="00B77EB8">
        <w:lastRenderedPageBreak/>
        <w:t>Βιβλίο Ταμείου Προξενικής Διαχείρισης.</w:t>
      </w:r>
      <w:bookmarkEnd w:id="2059"/>
      <w:bookmarkEnd w:id="2060"/>
      <w:bookmarkEnd w:id="2061"/>
      <w:bookmarkEnd w:id="2062"/>
      <w:bookmarkEnd w:id="2063"/>
    </w:p>
    <w:p w14:paraId="40882568" w14:textId="77777777" w:rsidR="00441754" w:rsidRPr="00441754" w:rsidRDefault="00441754" w:rsidP="00FB0EEA">
      <w:pPr>
        <w:rPr>
          <w:lang w:val="el-GR"/>
        </w:rPr>
      </w:pPr>
      <w:r w:rsidRPr="00441754">
        <w:rPr>
          <w:lang w:val="el-GR"/>
        </w:rPr>
        <w:t>Το βιβλίο αυτό ενημερώνεται ηλεκτρονικά και καταχωρούνται όλες τα έσοδα και τα έξοδα της διαχείρισης διακριτά για τα μετρητά και τον/τους τραπεζικό/ους λογαριασμούς της Α.Ε.Υ.</w:t>
      </w:r>
    </w:p>
    <w:p w14:paraId="420FE138" w14:textId="77777777" w:rsidR="00441754" w:rsidRPr="00441754" w:rsidRDefault="00441754" w:rsidP="00FB0EEA">
      <w:pPr>
        <w:rPr>
          <w:lang w:val="el-GR"/>
        </w:rPr>
      </w:pPr>
      <w:r w:rsidRPr="00441754">
        <w:rPr>
          <w:lang w:val="el-GR"/>
        </w:rPr>
        <w:t>Θα πρέπει να περιέχει τουλάχιστον δώδεκα στήλες/πεδία:</w:t>
      </w:r>
    </w:p>
    <w:p w14:paraId="76400465"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Ημερομηνία,</w:t>
      </w:r>
    </w:p>
    <w:p w14:paraId="10F59BD8"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Περιγραφή διαχειριστικής πράξης,</w:t>
      </w:r>
    </w:p>
    <w:p w14:paraId="39685867"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Είσπραξη μετρητών,</w:t>
      </w:r>
    </w:p>
    <w:p w14:paraId="73144454"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Πληρωμή μετρητών,</w:t>
      </w:r>
    </w:p>
    <w:p w14:paraId="6B8E2D58"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Υπόλοιπο μετρητών,</w:t>
      </w:r>
    </w:p>
    <w:p w14:paraId="486E7949"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Κατάθεση στη τράπεζα,</w:t>
      </w:r>
    </w:p>
    <w:p w14:paraId="512FCA26"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Πληρωμή από τράπεζα,</w:t>
      </w:r>
    </w:p>
    <w:p w14:paraId="316AEB79"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Υπόλοιπο τραπεζικού λογαριασμού,</w:t>
      </w:r>
    </w:p>
    <w:p w14:paraId="6DD8485C"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Πληρωμή για νοσήλια (άρθρου 71 του Ν. 3566/2007),</w:t>
      </w:r>
    </w:p>
    <w:p w14:paraId="1D5CF599"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Είσπραξη ποσού από ΕΟΠΥ μετά από εκκαθάριση δαπάνης νοσηλίων,</w:t>
      </w:r>
    </w:p>
    <w:p w14:paraId="1246B1F2"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Υπόλοιπο εκκρεμούντων νοσηλίων,</w:t>
      </w:r>
    </w:p>
    <w:p w14:paraId="3D254FB4" w14:textId="77777777" w:rsidR="00441754" w:rsidRPr="004F075B" w:rsidRDefault="00441754" w:rsidP="00FB0EEA">
      <w:pPr>
        <w:numPr>
          <w:ilvl w:val="0"/>
          <w:numId w:val="47"/>
        </w:numPr>
        <w:spacing w:after="60" w:line="312" w:lineRule="auto"/>
        <w:rPr>
          <w:color w:val="000000"/>
          <w:szCs w:val="22"/>
          <w:lang w:val="el-GR"/>
        </w:rPr>
      </w:pPr>
      <w:r w:rsidRPr="004F075B">
        <w:rPr>
          <w:color w:val="000000"/>
          <w:szCs w:val="22"/>
          <w:lang w:val="el-GR"/>
        </w:rPr>
        <w:t>Συνολικό υπόλοιπο διαχείρισης.</w:t>
      </w:r>
    </w:p>
    <w:p w14:paraId="5B6F8E78" w14:textId="62A89F7B" w:rsidR="00441754" w:rsidRPr="00441754" w:rsidRDefault="00441754" w:rsidP="00FB0EEA">
      <w:pPr>
        <w:rPr>
          <w:lang w:val="el-GR"/>
        </w:rPr>
      </w:pPr>
      <w:r w:rsidRPr="00441754">
        <w:rPr>
          <w:lang w:val="el-GR"/>
        </w:rPr>
        <w:t xml:space="preserve">Αν η Αρχή συναλλάσσεται σε δύο ή περισσότερα νομίσματα π.χ. τοπικό νόμισμα, ευρώ και δολ. ΗΠΑ τότε τηρούνται διαφορετικά ηλεκτρονικά βιβλία ταμείου. Το βιβλίο ταμείου ενημερώνεται σε συγκεκριμένα βήματα της ροής εργασιών του ΣΟΛ εσόδων – εξόδων (βλ παράγραφο </w:t>
      </w:r>
      <w:r w:rsidRPr="0071126C">
        <w:fldChar w:fldCharType="begin"/>
      </w:r>
      <w:r w:rsidRPr="0071126C">
        <w:instrText>REF</w:instrText>
      </w:r>
      <w:r w:rsidRPr="00441754">
        <w:rPr>
          <w:lang w:val="el-GR"/>
        </w:rPr>
        <w:instrText xml:space="preserve"> _</w:instrText>
      </w:r>
      <w:r w:rsidRPr="0071126C">
        <w:instrText>Ref</w:instrText>
      </w:r>
      <w:r w:rsidRPr="00441754">
        <w:rPr>
          <w:lang w:val="el-GR"/>
        </w:rPr>
        <w:instrText>52371375 \</w:instrText>
      </w:r>
      <w:r w:rsidRPr="0071126C">
        <w:instrText>r</w:instrText>
      </w:r>
      <w:r w:rsidRPr="00441754">
        <w:rPr>
          <w:lang w:val="el-GR"/>
        </w:rPr>
        <w:instrText xml:space="preserve"> \</w:instrText>
      </w:r>
      <w:r w:rsidRPr="0071126C">
        <w:instrText>h</w:instrText>
      </w:r>
      <w:r w:rsidRPr="00441754">
        <w:rPr>
          <w:lang w:val="el-GR"/>
        </w:rPr>
        <w:instrText xml:space="preserve"> \* </w:instrText>
      </w:r>
      <w:r w:rsidRPr="0071126C">
        <w:instrText>MERGEFORMAT</w:instrText>
      </w:r>
      <w:r w:rsidRPr="00441754">
        <w:rPr>
          <w:lang w:val="el-GR"/>
        </w:rPr>
        <w:instrText xml:space="preserve"> </w:instrText>
      </w:r>
      <w:r w:rsidRPr="0071126C">
        <w:fldChar w:fldCharType="separate"/>
      </w:r>
      <w:r w:rsidR="00F10952" w:rsidRPr="00F10952">
        <w:rPr>
          <w:lang w:val="el-GR"/>
        </w:rPr>
        <w:t>1.4.2.1</w:t>
      </w:r>
      <w:r w:rsidRPr="0071126C">
        <w:fldChar w:fldCharType="end"/>
      </w:r>
      <w:r w:rsidRPr="00441754">
        <w:rPr>
          <w:lang w:val="el-GR"/>
        </w:rPr>
        <w:t xml:space="preserve"> </w:t>
      </w:r>
      <w:r w:rsidRPr="0071126C">
        <w:fldChar w:fldCharType="begin"/>
      </w:r>
      <w:r w:rsidRPr="0071126C">
        <w:instrText>REF</w:instrText>
      </w:r>
      <w:r w:rsidRPr="00441754">
        <w:rPr>
          <w:lang w:val="el-GR"/>
        </w:rPr>
        <w:instrText xml:space="preserve"> _</w:instrText>
      </w:r>
      <w:r w:rsidRPr="0071126C">
        <w:instrText>Ref</w:instrText>
      </w:r>
      <w:r w:rsidRPr="00441754">
        <w:rPr>
          <w:lang w:val="el-GR"/>
        </w:rPr>
        <w:instrText>52371379 \</w:instrText>
      </w:r>
      <w:r w:rsidRPr="0071126C">
        <w:instrText>h</w:instrText>
      </w:r>
      <w:r w:rsidRPr="00441754">
        <w:rPr>
          <w:lang w:val="el-GR"/>
        </w:rPr>
        <w:instrText xml:space="preserve"> \* </w:instrText>
      </w:r>
      <w:r w:rsidRPr="0071126C">
        <w:instrText>MERGEFORMAT</w:instrText>
      </w:r>
      <w:r w:rsidRPr="00441754">
        <w:rPr>
          <w:lang w:val="el-GR"/>
        </w:rPr>
        <w:instrText xml:space="preserve"> </w:instrText>
      </w:r>
      <w:r w:rsidRPr="0071126C">
        <w:fldChar w:fldCharType="separate"/>
      </w:r>
      <w:r w:rsidR="00F10952" w:rsidRPr="001D389E">
        <w:rPr>
          <w:lang w:val="el-GR"/>
        </w:rPr>
        <w:t>Διαδικασία Διαχείρισης Προξενικών Πράξεων – Λοιπών Εσόδων</w:t>
      </w:r>
      <w:r w:rsidRPr="0071126C">
        <w:fldChar w:fldCharType="end"/>
      </w:r>
      <w:r w:rsidRPr="00441754">
        <w:rPr>
          <w:lang w:val="el-GR"/>
        </w:rPr>
        <w:t xml:space="preserve"> και παράγραφο </w:t>
      </w:r>
      <w:r w:rsidRPr="0071126C">
        <w:fldChar w:fldCharType="begin"/>
      </w:r>
      <w:r w:rsidRPr="0071126C">
        <w:instrText>REF</w:instrText>
      </w:r>
      <w:r w:rsidRPr="00441754">
        <w:rPr>
          <w:lang w:val="el-GR"/>
        </w:rPr>
        <w:instrText xml:space="preserve"> _</w:instrText>
      </w:r>
      <w:r w:rsidRPr="0071126C">
        <w:instrText>Ref</w:instrText>
      </w:r>
      <w:r w:rsidRPr="00441754">
        <w:rPr>
          <w:lang w:val="el-GR"/>
        </w:rPr>
        <w:instrText>52371386 \</w:instrText>
      </w:r>
      <w:r w:rsidRPr="0071126C">
        <w:instrText>r</w:instrText>
      </w:r>
      <w:r w:rsidRPr="00441754">
        <w:rPr>
          <w:lang w:val="el-GR"/>
        </w:rPr>
        <w:instrText xml:space="preserve"> \</w:instrText>
      </w:r>
      <w:r w:rsidRPr="0071126C">
        <w:instrText>h</w:instrText>
      </w:r>
      <w:r w:rsidRPr="00441754">
        <w:rPr>
          <w:lang w:val="el-GR"/>
        </w:rPr>
        <w:instrText xml:space="preserve"> \* </w:instrText>
      </w:r>
      <w:r w:rsidRPr="0071126C">
        <w:instrText>MERGEFORMAT</w:instrText>
      </w:r>
      <w:r w:rsidRPr="00441754">
        <w:rPr>
          <w:lang w:val="el-GR"/>
        </w:rPr>
        <w:instrText xml:space="preserve"> </w:instrText>
      </w:r>
      <w:r w:rsidRPr="0071126C">
        <w:fldChar w:fldCharType="separate"/>
      </w:r>
      <w:r w:rsidR="00F10952" w:rsidRPr="00F10952">
        <w:rPr>
          <w:lang w:val="el-GR"/>
        </w:rPr>
        <w:t>1.4.2.2</w:t>
      </w:r>
      <w:r w:rsidRPr="0071126C">
        <w:fldChar w:fldCharType="end"/>
      </w:r>
      <w:r w:rsidRPr="00441754">
        <w:rPr>
          <w:lang w:val="el-GR"/>
        </w:rPr>
        <w:t xml:space="preserve"> </w:t>
      </w:r>
      <w:r w:rsidRPr="0071126C">
        <w:fldChar w:fldCharType="begin"/>
      </w:r>
      <w:r w:rsidRPr="0071126C">
        <w:instrText>REF</w:instrText>
      </w:r>
      <w:r w:rsidRPr="00441754">
        <w:rPr>
          <w:lang w:val="el-GR"/>
        </w:rPr>
        <w:instrText xml:space="preserve"> _</w:instrText>
      </w:r>
      <w:r w:rsidRPr="0071126C">
        <w:instrText>Ref</w:instrText>
      </w:r>
      <w:r w:rsidRPr="00441754">
        <w:rPr>
          <w:lang w:val="el-GR"/>
        </w:rPr>
        <w:instrText>52371393 \</w:instrText>
      </w:r>
      <w:r w:rsidRPr="0071126C">
        <w:instrText>h</w:instrText>
      </w:r>
      <w:r w:rsidRPr="00441754">
        <w:rPr>
          <w:lang w:val="el-GR"/>
        </w:rPr>
        <w:instrText xml:space="preserve"> \* </w:instrText>
      </w:r>
      <w:r w:rsidRPr="0071126C">
        <w:instrText>MERGEFORMAT</w:instrText>
      </w:r>
      <w:r w:rsidRPr="00441754">
        <w:rPr>
          <w:lang w:val="el-GR"/>
        </w:rPr>
        <w:instrText xml:space="preserve"> </w:instrText>
      </w:r>
      <w:r w:rsidRPr="0071126C">
        <w:fldChar w:fldCharType="separate"/>
      </w:r>
      <w:r w:rsidR="00F10952" w:rsidRPr="00F10952">
        <w:rPr>
          <w:lang w:val="el-GR"/>
        </w:rPr>
        <w:t>Διαδικασία Διαχείρισης Προξενικών Δαπανών</w:t>
      </w:r>
      <w:r w:rsidRPr="0071126C">
        <w:fldChar w:fldCharType="end"/>
      </w:r>
      <w:r w:rsidRPr="00441754">
        <w:rPr>
          <w:lang w:val="el-GR"/>
        </w:rPr>
        <w:t>). Να σημειωθεί ότι για την διαχείριση Παγίας Προκαταβολής και Χ.Ε.Π. τηρούνται διαφορετικά βιβλία ταμείου.</w:t>
      </w:r>
    </w:p>
    <w:p w14:paraId="61B988E1" w14:textId="77777777" w:rsidR="00441754" w:rsidRPr="0071126C" w:rsidRDefault="00441754" w:rsidP="00FB0EEA">
      <w:pPr>
        <w:jc w:val="center"/>
        <w:rPr>
          <w:rFonts w:ascii="Calibri" w:hAnsi="Calibri"/>
          <w:sz w:val="28"/>
          <w:szCs w:val="28"/>
        </w:rPr>
      </w:pPr>
      <w:r>
        <w:rPr>
          <w:noProof/>
          <w:lang w:val="el-GR" w:eastAsia="el-GR"/>
        </w:rPr>
        <w:drawing>
          <wp:inline distT="0" distB="0" distL="0" distR="0" wp14:anchorId="462C2480" wp14:editId="26811286">
            <wp:extent cx="4654087" cy="3191933"/>
            <wp:effectExtent l="0" t="0" r="0" b="8890"/>
            <wp:docPr id="20"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665593" cy="3199824"/>
                    </a:xfrm>
                    <a:prstGeom prst="rect">
                      <a:avLst/>
                    </a:prstGeom>
                    <a:noFill/>
                    <a:ln>
                      <a:noFill/>
                    </a:ln>
                  </pic:spPr>
                </pic:pic>
              </a:graphicData>
            </a:graphic>
          </wp:inline>
        </w:drawing>
      </w:r>
    </w:p>
    <w:p w14:paraId="25C5002C" w14:textId="77777777" w:rsidR="00441754" w:rsidRPr="004F075B" w:rsidRDefault="00441754" w:rsidP="00FB0EEA">
      <w:pPr>
        <w:jc w:val="center"/>
        <w:rPr>
          <w:rFonts w:cs="Tahoma"/>
          <w:i/>
          <w:iCs/>
          <w:color w:val="000000"/>
          <w:sz w:val="20"/>
          <w:szCs w:val="20"/>
          <w:lang w:val="el-GR"/>
        </w:rPr>
      </w:pPr>
      <w:r w:rsidRPr="004F075B">
        <w:rPr>
          <w:rFonts w:cs="Tahoma"/>
          <w:i/>
          <w:iCs/>
          <w:color w:val="000000"/>
          <w:sz w:val="20"/>
          <w:szCs w:val="20"/>
          <w:lang w:val="el-GR"/>
        </w:rPr>
        <w:t>Ενδεικτική Γραμμογράφηση του Βιβλίου Ταμείου</w:t>
      </w:r>
    </w:p>
    <w:p w14:paraId="11A4690F" w14:textId="77777777" w:rsidR="00441754" w:rsidRPr="0071126C" w:rsidRDefault="00441754" w:rsidP="00FB0EEA">
      <w:pPr>
        <w:rPr>
          <w:lang w:val="el-GR"/>
        </w:rPr>
      </w:pPr>
    </w:p>
    <w:p w14:paraId="6B5F2C74" w14:textId="77777777" w:rsidR="00441754" w:rsidRPr="00B77EB8" w:rsidRDefault="00441754" w:rsidP="001D389E">
      <w:pPr>
        <w:pStyle w:val="5"/>
      </w:pPr>
      <w:bookmarkStart w:id="2064" w:name="_Toc54262975"/>
      <w:bookmarkStart w:id="2065" w:name="_Toc53351923"/>
      <w:bookmarkStart w:id="2066" w:name="_Toc52128847"/>
      <w:bookmarkStart w:id="2067" w:name="_Toc56553107"/>
      <w:r w:rsidRPr="00B77EB8">
        <w:t>Συναλλαγματοποιήσεις</w:t>
      </w:r>
      <w:bookmarkEnd w:id="2064"/>
      <w:bookmarkEnd w:id="2065"/>
      <w:bookmarkEnd w:id="2066"/>
      <w:bookmarkEnd w:id="2067"/>
    </w:p>
    <w:p w14:paraId="3D394D56" w14:textId="79FB15A2" w:rsidR="00441754" w:rsidRPr="00441754" w:rsidRDefault="00441754" w:rsidP="00FB0EEA">
      <w:pPr>
        <w:rPr>
          <w:lang w:val="el-GR"/>
        </w:rPr>
      </w:pPr>
      <w:r w:rsidRPr="00441754">
        <w:rPr>
          <w:lang w:val="el-GR"/>
        </w:rPr>
        <w:t xml:space="preserve">Η λύση πρέπει να επιτρέπει σε Αρχές χωριστές διαχειρίσεις σε διαφορετικό νόμισμα. Πρέπει να δίνεται η δυνατότητα μετατροπής του αδιάθετου υπολοίπου της διαχείρισης του ενός νομίσματος σε διαφορετικό νόμισμα. Σε αυτή την περίπτωση το μετατραπέν νόμισμα πρέπει να καταχωρείται στην πίστωση του ενός ισοζυγίου με περιγραφή «συναλλαγματοποιηθέν ποσό» ενώ το ποσό που προκύπτει από την μετατροπή πρέπει να καταχωρείται στη χρέωση του άλλου ισοζυγίου με περιγραφή ¨προϊόν συναλλαγματοποίησης¨(βλ παράγραφο </w:t>
      </w:r>
      <w:r>
        <w:fldChar w:fldCharType="begin"/>
      </w:r>
      <w:r w:rsidRPr="00441754">
        <w:rPr>
          <w:lang w:val="el-GR"/>
        </w:rPr>
        <w:instrText xml:space="preserve"> </w:instrText>
      </w:r>
      <w:r>
        <w:instrText>REF</w:instrText>
      </w:r>
      <w:r w:rsidRPr="00441754">
        <w:rPr>
          <w:lang w:val="el-GR"/>
        </w:rPr>
        <w:instrText xml:space="preserve">  _</w:instrText>
      </w:r>
      <w:r>
        <w:instrText>Ref</w:instrText>
      </w:r>
      <w:r w:rsidRPr="00441754">
        <w:rPr>
          <w:lang w:val="el-GR"/>
        </w:rPr>
        <w:instrText>52371837 \</w:instrText>
      </w:r>
      <w:r>
        <w:instrText>r</w:instrText>
      </w:r>
      <w:r w:rsidRPr="00441754">
        <w:rPr>
          <w:lang w:val="el-GR"/>
        </w:rPr>
        <w:instrText xml:space="preserve"> </w:instrText>
      </w:r>
      <w:r w:rsidR="004F075B">
        <w:rPr>
          <w:lang w:val="el-GR"/>
        </w:rPr>
        <w:instrText xml:space="preserve"> \* MERGEFORMAT </w:instrText>
      </w:r>
      <w:r>
        <w:fldChar w:fldCharType="separate"/>
      </w:r>
      <w:r w:rsidR="00F10952" w:rsidRPr="00F10952">
        <w:rPr>
          <w:lang w:val="el-GR"/>
        </w:rPr>
        <w:t>1.4.3.4</w:t>
      </w:r>
      <w:r>
        <w:fldChar w:fldCharType="end"/>
      </w:r>
      <w:r w:rsidRPr="00441754">
        <w:rPr>
          <w:lang w:val="el-GR"/>
        </w:rPr>
        <w:t>).</w:t>
      </w:r>
      <w:r w:rsidR="004F075B">
        <w:rPr>
          <w:lang w:val="el-GR"/>
        </w:rPr>
        <w:t xml:space="preserve"> </w:t>
      </w:r>
      <w:r w:rsidRPr="00441754">
        <w:rPr>
          <w:lang w:val="el-GR"/>
        </w:rPr>
        <w:t>Η λύση πρέπει να προβλέπει έκδοση γραμματίου εισπράξεως για το προϊόν της συναλλαγματοποίησης.</w:t>
      </w:r>
    </w:p>
    <w:p w14:paraId="5A58A4FF" w14:textId="77777777" w:rsidR="004F075B" w:rsidRDefault="00441754" w:rsidP="00FB0EEA">
      <w:pPr>
        <w:rPr>
          <w:lang w:val="el-GR"/>
        </w:rPr>
      </w:pPr>
      <w:r w:rsidRPr="00441754">
        <w:rPr>
          <w:lang w:val="el-GR"/>
        </w:rPr>
        <w:t xml:space="preserve">Ενδεικτικά τα πεδία που συντηρούνται στο ΣΟΛ σχετικά με την διαχείριση των συναλλαγματοποιήσεων είναι τα εξής: </w:t>
      </w:r>
    </w:p>
    <w:p w14:paraId="15BEB2CA" w14:textId="77777777" w:rsidR="004F075B" w:rsidRDefault="00441754" w:rsidP="00FB0EEA">
      <w:pPr>
        <w:pStyle w:val="a6"/>
        <w:numPr>
          <w:ilvl w:val="0"/>
          <w:numId w:val="68"/>
        </w:numPr>
        <w:rPr>
          <w:lang w:val="el-GR"/>
        </w:rPr>
      </w:pPr>
      <w:r w:rsidRPr="004F075B">
        <w:rPr>
          <w:lang w:val="el-GR"/>
        </w:rPr>
        <w:t xml:space="preserve">γραμμάτιο εισπράξεως, </w:t>
      </w:r>
    </w:p>
    <w:p w14:paraId="4FDDB54A" w14:textId="77777777" w:rsidR="004F075B" w:rsidRDefault="00441754" w:rsidP="00FB0EEA">
      <w:pPr>
        <w:pStyle w:val="a6"/>
        <w:numPr>
          <w:ilvl w:val="0"/>
          <w:numId w:val="68"/>
        </w:numPr>
        <w:rPr>
          <w:lang w:val="el-GR"/>
        </w:rPr>
      </w:pPr>
      <w:r w:rsidRPr="004F075B">
        <w:rPr>
          <w:lang w:val="el-GR"/>
        </w:rPr>
        <w:t xml:space="preserve">κατάσταση συναλλαγματοποιήσεων που να περιέχει αύξοντα αριθμό, </w:t>
      </w:r>
    </w:p>
    <w:p w14:paraId="0780C3C9" w14:textId="77777777" w:rsidR="004F075B" w:rsidRDefault="00441754" w:rsidP="00FB0EEA">
      <w:pPr>
        <w:pStyle w:val="a6"/>
        <w:numPr>
          <w:ilvl w:val="0"/>
          <w:numId w:val="68"/>
        </w:numPr>
        <w:rPr>
          <w:lang w:val="el-GR"/>
        </w:rPr>
      </w:pPr>
      <w:r w:rsidRPr="004F075B">
        <w:rPr>
          <w:lang w:val="el-GR"/>
        </w:rPr>
        <w:t xml:space="preserve">το νόμισμα που συναλλαγματοποιήθηκε, </w:t>
      </w:r>
    </w:p>
    <w:p w14:paraId="71E398B5" w14:textId="77777777" w:rsidR="004F075B" w:rsidRDefault="00441754" w:rsidP="00FB0EEA">
      <w:pPr>
        <w:pStyle w:val="a6"/>
        <w:numPr>
          <w:ilvl w:val="0"/>
          <w:numId w:val="68"/>
        </w:numPr>
        <w:rPr>
          <w:lang w:val="el-GR"/>
        </w:rPr>
      </w:pPr>
      <w:r w:rsidRPr="004F075B">
        <w:rPr>
          <w:lang w:val="el-GR"/>
        </w:rPr>
        <w:t xml:space="preserve">το ποσό που μετατράπηκε και πιστώθηκε στη διαχείριση, </w:t>
      </w:r>
    </w:p>
    <w:p w14:paraId="43665BC7" w14:textId="77777777" w:rsidR="004F075B" w:rsidRDefault="00441754" w:rsidP="00FB0EEA">
      <w:pPr>
        <w:pStyle w:val="a6"/>
        <w:numPr>
          <w:ilvl w:val="0"/>
          <w:numId w:val="68"/>
        </w:numPr>
        <w:rPr>
          <w:lang w:val="el-GR"/>
        </w:rPr>
      </w:pPr>
      <w:r w:rsidRPr="004F075B">
        <w:rPr>
          <w:lang w:val="el-GR"/>
        </w:rPr>
        <w:t xml:space="preserve">το νόμισμα που προέκυψε από τη συναλλαγματοποίηση, </w:t>
      </w:r>
    </w:p>
    <w:p w14:paraId="48DBBD3B" w14:textId="77777777" w:rsidR="004F075B" w:rsidRDefault="00441754" w:rsidP="00FB0EEA">
      <w:pPr>
        <w:pStyle w:val="a6"/>
        <w:numPr>
          <w:ilvl w:val="0"/>
          <w:numId w:val="68"/>
        </w:numPr>
        <w:rPr>
          <w:lang w:val="el-GR"/>
        </w:rPr>
      </w:pPr>
      <w:r w:rsidRPr="004F075B">
        <w:rPr>
          <w:lang w:val="el-GR"/>
        </w:rPr>
        <w:t xml:space="preserve">το ποσό της μετατροπής που χρεώθηκε στη διαχείριση, </w:t>
      </w:r>
    </w:p>
    <w:p w14:paraId="30F75567" w14:textId="77777777" w:rsidR="004F075B" w:rsidRDefault="00441754" w:rsidP="00FB0EEA">
      <w:pPr>
        <w:pStyle w:val="a6"/>
        <w:numPr>
          <w:ilvl w:val="0"/>
          <w:numId w:val="68"/>
        </w:numPr>
        <w:rPr>
          <w:lang w:val="el-GR"/>
        </w:rPr>
      </w:pPr>
      <w:r w:rsidRPr="004F075B">
        <w:rPr>
          <w:lang w:val="el-GR"/>
        </w:rPr>
        <w:t xml:space="preserve">ο αριθμός του γραμματίου εισπράξεως που εκδόθηκε, </w:t>
      </w:r>
    </w:p>
    <w:p w14:paraId="1B942983" w14:textId="77777777" w:rsidR="00441754" w:rsidRPr="004F075B" w:rsidRDefault="00441754" w:rsidP="00FB0EEA">
      <w:pPr>
        <w:pStyle w:val="a6"/>
        <w:numPr>
          <w:ilvl w:val="0"/>
          <w:numId w:val="68"/>
        </w:numPr>
        <w:rPr>
          <w:lang w:val="el-GR"/>
        </w:rPr>
      </w:pPr>
      <w:r w:rsidRPr="004F075B">
        <w:rPr>
          <w:lang w:val="el-GR"/>
        </w:rPr>
        <w:t>η ημερομηνία έκδοσης του γραμματίου εισπράξεως κ.λπ.</w:t>
      </w:r>
    </w:p>
    <w:p w14:paraId="1E0938F2" w14:textId="77777777" w:rsidR="00441754" w:rsidRPr="00441754" w:rsidRDefault="00441754" w:rsidP="00FB0EEA">
      <w:pPr>
        <w:rPr>
          <w:lang w:val="el-GR"/>
        </w:rPr>
      </w:pPr>
      <w:r w:rsidRPr="00441754">
        <w:rPr>
          <w:lang w:val="el-GR"/>
        </w:rPr>
        <w:t>Οι παρακάτω καταχωρήσεις εκτελούνται από τον Οικονομικό Διαχειριστή της Α.Ε.Υ. ενώ πρέπει να προβλέπεται βήμα έγκρισης από τον Υπόλογο.</w:t>
      </w:r>
    </w:p>
    <w:p w14:paraId="62DA51C9" w14:textId="77777777" w:rsidR="00441754" w:rsidRPr="00B77EB8" w:rsidRDefault="00441754" w:rsidP="001D389E">
      <w:pPr>
        <w:pStyle w:val="5"/>
      </w:pPr>
      <w:bookmarkStart w:id="2068" w:name="_Ref54278318"/>
      <w:bookmarkStart w:id="2069" w:name="_Toc54262976"/>
      <w:bookmarkStart w:id="2070" w:name="_Toc53351924"/>
      <w:bookmarkStart w:id="2071" w:name="_Toc52128848"/>
      <w:bookmarkStart w:id="2072" w:name="_Toc56553108"/>
      <w:r w:rsidRPr="00B77EB8">
        <w:t>Αντιλογισμοί</w:t>
      </w:r>
      <w:bookmarkEnd w:id="2068"/>
      <w:bookmarkEnd w:id="2069"/>
      <w:bookmarkEnd w:id="2070"/>
      <w:bookmarkEnd w:id="2071"/>
      <w:bookmarkEnd w:id="2072"/>
    </w:p>
    <w:p w14:paraId="6C807CDC" w14:textId="77777777" w:rsidR="00441754" w:rsidRPr="00441754" w:rsidRDefault="00441754" w:rsidP="00FB0EEA">
      <w:pPr>
        <w:rPr>
          <w:lang w:val="el-GR"/>
        </w:rPr>
      </w:pPr>
      <w:r w:rsidRPr="00441754">
        <w:rPr>
          <w:lang w:val="el-GR"/>
        </w:rPr>
        <w:t>Η διαδικασία του αντιλογισμού αφορά και τις τρείς Προξενικές Διαχειρίσεις. Καμία εγγραφή δεν θα μπορεί να διαγράφεται από την στιγμή που θα έχει καταχωρηθεί, παρά μόνο θα διορθώνεται, με αντιλογιστικές εγγραφές, και με σαφή αιτιολόγηση αυτών παρέχοντας τη δυνατότητα ελέγχου στον υπόλογο για το νόμιμο ή όχι των αντιλογιζομένων πράξεων. Στο ΣΟΛ θα αναπτυχθεί η εν λόγω λειτουργικότητα για την υλοποίηση των αντιλογισμών.</w:t>
      </w:r>
    </w:p>
    <w:p w14:paraId="1842F2E5" w14:textId="77777777" w:rsidR="00441754" w:rsidRPr="00441754" w:rsidRDefault="00441754" w:rsidP="00FB0EEA">
      <w:pPr>
        <w:rPr>
          <w:lang w:val="el-GR"/>
        </w:rPr>
      </w:pPr>
      <w:r w:rsidRPr="00441754">
        <w:rPr>
          <w:lang w:val="el-GR"/>
        </w:rPr>
        <w:t>Τα ενδεικτικά πεδία που θα συντηρούνται στο ΣΟΛ σχετικά με την διαχείριση των αντιλογισμών είναι τα εξής: η κατάσταση αντιλογισμών με περιγραφή της αντιλογισθείσας πράξης και επαρκή αιτιολόγηση του αντιλογισμού κλπ.</w:t>
      </w:r>
    </w:p>
    <w:p w14:paraId="5B6CEF1E" w14:textId="77777777" w:rsidR="00441754" w:rsidRPr="00441754" w:rsidRDefault="00441754" w:rsidP="00FB0EEA">
      <w:pPr>
        <w:rPr>
          <w:lang w:val="el-GR"/>
        </w:rPr>
      </w:pPr>
      <w:r w:rsidRPr="00441754">
        <w:rPr>
          <w:lang w:val="el-GR"/>
        </w:rPr>
        <w:t>Στη διαδικασία αντιλογισμού, όπως και σε όλες τις διαδικασίες και τα βήματα αυτών, θα πρέπει να καθοριστούν οι ρόλοι των χρηστών που θα τα εκτελούν.</w:t>
      </w:r>
    </w:p>
    <w:p w14:paraId="7D1E2703" w14:textId="77777777" w:rsidR="00441754" w:rsidRPr="00B77EB8" w:rsidRDefault="00441754" w:rsidP="001D389E">
      <w:pPr>
        <w:pStyle w:val="5"/>
      </w:pPr>
      <w:bookmarkStart w:id="2073" w:name="_Toc54262977"/>
      <w:bookmarkStart w:id="2074" w:name="_Toc53351925"/>
      <w:bookmarkStart w:id="2075" w:name="_Ref52371837"/>
      <w:bookmarkStart w:id="2076" w:name="_Toc52128849"/>
      <w:bookmarkStart w:id="2077" w:name="_Toc56553109"/>
      <w:r w:rsidRPr="00B77EB8">
        <w:t>Ισοζύγια</w:t>
      </w:r>
      <w:bookmarkEnd w:id="2073"/>
      <w:bookmarkEnd w:id="2074"/>
      <w:bookmarkEnd w:id="2075"/>
      <w:bookmarkEnd w:id="2076"/>
      <w:bookmarkEnd w:id="2077"/>
    </w:p>
    <w:p w14:paraId="08CBAB7C" w14:textId="77777777" w:rsidR="00441754" w:rsidRPr="0071126C" w:rsidRDefault="00441754" w:rsidP="00FB0EEA">
      <w:pPr>
        <w:rPr>
          <w:color w:val="000000"/>
          <w:szCs w:val="22"/>
          <w:lang w:val="el-GR"/>
        </w:rPr>
      </w:pPr>
      <w:r w:rsidRPr="0071126C">
        <w:rPr>
          <w:color w:val="000000"/>
          <w:szCs w:val="22"/>
          <w:lang w:val="el-GR"/>
        </w:rPr>
        <w:t>Το ΣΟΛ θα πρέπει να καταρτίζει για τις Προξενικές Διαχειρίσεις μια σειρά από Ισοζύγια βάση των καταχωρημένων διαχειριστικών οικονομικών εγγραφών. Τα ισοζύγια περιέχουν πίνακα χρέωσης και πίνακα πίστωσης όπου το συνολικό ποσό της χρέωσης εξισούται με το συνολικό ποσό της πίστωσης. Στον πίνακα της πίστωσης πρέπει να προκύπτει το διαχειριστικό υπόλοιπο.</w:t>
      </w:r>
    </w:p>
    <w:p w14:paraId="087E5E3C" w14:textId="77777777" w:rsidR="00441754" w:rsidRPr="0071126C" w:rsidRDefault="00441754" w:rsidP="00FB0EEA">
      <w:pPr>
        <w:rPr>
          <w:color w:val="000000"/>
          <w:szCs w:val="22"/>
          <w:lang w:val="el-GR"/>
        </w:rPr>
      </w:pPr>
      <w:r w:rsidRPr="0071126C">
        <w:rPr>
          <w:color w:val="000000"/>
          <w:szCs w:val="22"/>
          <w:lang w:val="el-GR"/>
        </w:rPr>
        <w:lastRenderedPageBreak/>
        <w:t>Να σημειωθεί ότι, στην λειτουργικότητα κατάρτισης των ισοζυγίων το ΣΟΛ θα επιλέγει τις κατηγορίες εσόδων και εξόδων που θα εμφανιστούν στις οποίες περιέχονται εγγραφές. Στην συνέχεια το ΣΟΛ θα υπολογίζει τα σχετικά αθροίσματα βάση των αντίστοιχων εγγραφών στα βιβλία ταμείου της Α.Ε.Υ.</w:t>
      </w:r>
    </w:p>
    <w:p w14:paraId="72F1E163" w14:textId="77777777" w:rsidR="00441754" w:rsidRPr="0071126C" w:rsidRDefault="00441754" w:rsidP="00FB0EEA">
      <w:pPr>
        <w:rPr>
          <w:color w:val="000000"/>
          <w:szCs w:val="22"/>
          <w:lang w:val="el-GR"/>
        </w:rPr>
      </w:pPr>
      <w:r w:rsidRPr="0071126C">
        <w:rPr>
          <w:color w:val="000000"/>
          <w:szCs w:val="22"/>
          <w:lang w:val="el-GR"/>
        </w:rPr>
        <w:t xml:space="preserve">Επιπρόσθετα σε ότι αφορά τον πίνακα Ανάλυσης Παρακρατούμενου το ΣΟΛ θα πρέπει να επιτρέπει στον Οικονομικό Διαχειριστή την καταχώρηση νέων εγγραφών και ποσών που αντιστοιχούν σ΄αυτές πριν την οριστικοποίηση του ισοζυγίου.  </w:t>
      </w:r>
    </w:p>
    <w:p w14:paraId="446078A5" w14:textId="77777777" w:rsidR="00441754" w:rsidRPr="0071126C" w:rsidRDefault="00441754" w:rsidP="00FB0EEA">
      <w:pPr>
        <w:rPr>
          <w:color w:val="000000"/>
          <w:szCs w:val="22"/>
          <w:lang w:val="el-GR"/>
        </w:rPr>
      </w:pPr>
      <w:r w:rsidRPr="0071126C">
        <w:rPr>
          <w:color w:val="000000"/>
          <w:szCs w:val="22"/>
          <w:lang w:val="el-GR"/>
        </w:rPr>
        <w:t>Ειδικότερα το ΣΟΛ καταρτίζει τα κάτωθι ισοζύγια:</w:t>
      </w:r>
    </w:p>
    <w:p w14:paraId="44011826" w14:textId="77777777" w:rsidR="00441754" w:rsidRPr="004F075B" w:rsidRDefault="00441754" w:rsidP="00FB0EEA">
      <w:pPr>
        <w:numPr>
          <w:ilvl w:val="0"/>
          <w:numId w:val="46"/>
        </w:numPr>
        <w:spacing w:line="240" w:lineRule="auto"/>
        <w:rPr>
          <w:b/>
          <w:bCs/>
          <w:lang w:val="el-GR"/>
        </w:rPr>
      </w:pPr>
      <w:r w:rsidRPr="004F075B">
        <w:rPr>
          <w:b/>
          <w:bCs/>
          <w:color w:val="000000"/>
          <w:szCs w:val="22"/>
          <w:lang w:val="el-GR"/>
        </w:rPr>
        <w:t>Ισοζύγιο μηνιαίας κίνησης προξενικών λογαριασμών</w:t>
      </w:r>
    </w:p>
    <w:p w14:paraId="79084B35" w14:textId="77777777" w:rsidR="00441754" w:rsidRPr="0071126C" w:rsidRDefault="00441754" w:rsidP="00FB0EEA">
      <w:pPr>
        <w:rPr>
          <w:color w:val="000000"/>
          <w:szCs w:val="22"/>
          <w:lang w:val="el-GR"/>
        </w:rPr>
      </w:pPr>
      <w:r w:rsidRPr="0071126C">
        <w:rPr>
          <w:color w:val="000000"/>
          <w:szCs w:val="22"/>
          <w:lang w:val="el-GR"/>
        </w:rPr>
        <w:t xml:space="preserve">Το εν λόγω ισοζύγιο περιέχει συγκεντρωτικές εγγραφές από τις αναλυτικές καταχωρήσεις του βιβλίου ταμείου και αφορά σε χρονική περίοδο ενός μήνα ή στην λήξη της διαχειριστικής περιόδου του μήνα (σε περίπτωση αλλαγής υπολόγου). </w:t>
      </w:r>
    </w:p>
    <w:p w14:paraId="4E3A358D" w14:textId="77777777" w:rsidR="00441754" w:rsidRPr="0071126C" w:rsidRDefault="00441754" w:rsidP="00FB0EEA">
      <w:pPr>
        <w:spacing w:line="360" w:lineRule="auto"/>
        <w:ind w:left="284" w:hanging="426"/>
        <w:jc w:val="center"/>
        <w:rPr>
          <w:lang w:val="el-GR"/>
        </w:rPr>
      </w:pPr>
      <w:r>
        <w:rPr>
          <w:noProof/>
          <w:lang w:val="el-GR" w:eastAsia="el-GR"/>
        </w:rPr>
        <w:drawing>
          <wp:inline distT="0" distB="0" distL="0" distR="0" wp14:anchorId="40B07838" wp14:editId="4D00D881">
            <wp:extent cx="4229100" cy="5204460"/>
            <wp:effectExtent l="0" t="0" r="0" b="0"/>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229100" cy="5204460"/>
                    </a:xfrm>
                    <a:prstGeom prst="rect">
                      <a:avLst/>
                    </a:prstGeom>
                    <a:noFill/>
                    <a:ln>
                      <a:noFill/>
                    </a:ln>
                  </pic:spPr>
                </pic:pic>
              </a:graphicData>
            </a:graphic>
          </wp:inline>
        </w:drawing>
      </w:r>
    </w:p>
    <w:p w14:paraId="2A254175" w14:textId="77777777" w:rsidR="00441754" w:rsidRPr="004F075B" w:rsidRDefault="00441754" w:rsidP="00FB0EEA">
      <w:pPr>
        <w:jc w:val="center"/>
        <w:rPr>
          <w:rFonts w:cs="Tahoma"/>
          <w:i/>
          <w:iCs/>
          <w:color w:val="000000"/>
          <w:sz w:val="20"/>
          <w:szCs w:val="20"/>
          <w:lang w:val="el-GR"/>
        </w:rPr>
      </w:pPr>
      <w:r w:rsidRPr="004F075B">
        <w:rPr>
          <w:rFonts w:cs="Tahoma"/>
          <w:i/>
          <w:iCs/>
          <w:color w:val="000000"/>
          <w:sz w:val="20"/>
          <w:szCs w:val="20"/>
          <w:lang w:val="el-GR"/>
        </w:rPr>
        <w:t>Ενδεικτικό ισοζύγιο μηνιαίας προξενικής κίνησης</w:t>
      </w:r>
    </w:p>
    <w:p w14:paraId="724CFA2C" w14:textId="77777777" w:rsidR="00441754" w:rsidRPr="0071126C" w:rsidRDefault="00441754" w:rsidP="00FB0EEA">
      <w:pPr>
        <w:rPr>
          <w:lang w:val="el-GR"/>
        </w:rPr>
      </w:pPr>
    </w:p>
    <w:p w14:paraId="02F9572C" w14:textId="77777777" w:rsidR="00191734" w:rsidRDefault="00191734" w:rsidP="00FB0EEA">
      <w:pPr>
        <w:suppressAutoHyphens w:val="0"/>
        <w:spacing w:after="0" w:line="240" w:lineRule="auto"/>
        <w:jc w:val="left"/>
        <w:rPr>
          <w:b/>
          <w:bCs/>
          <w:color w:val="000000"/>
          <w:szCs w:val="22"/>
          <w:lang w:val="el-GR"/>
        </w:rPr>
      </w:pPr>
      <w:r>
        <w:rPr>
          <w:b/>
          <w:bCs/>
          <w:color w:val="000000"/>
          <w:szCs w:val="22"/>
          <w:lang w:val="el-GR"/>
        </w:rPr>
        <w:br w:type="page"/>
      </w:r>
    </w:p>
    <w:p w14:paraId="0E264D91" w14:textId="087B730C" w:rsidR="00441754" w:rsidRPr="004F075B" w:rsidRDefault="00441754" w:rsidP="00FB0EEA">
      <w:pPr>
        <w:numPr>
          <w:ilvl w:val="0"/>
          <w:numId w:val="46"/>
        </w:numPr>
        <w:spacing w:line="240" w:lineRule="auto"/>
        <w:rPr>
          <w:b/>
          <w:bCs/>
          <w:color w:val="000000"/>
          <w:szCs w:val="22"/>
          <w:lang w:val="el-GR"/>
        </w:rPr>
      </w:pPr>
      <w:r w:rsidRPr="004F075B">
        <w:rPr>
          <w:b/>
          <w:bCs/>
          <w:color w:val="000000"/>
          <w:szCs w:val="22"/>
          <w:lang w:val="el-GR"/>
        </w:rPr>
        <w:lastRenderedPageBreak/>
        <w:t>Το συνοπτικό τριμηνιαίο ισοζύγιο</w:t>
      </w:r>
    </w:p>
    <w:p w14:paraId="6E7A7696" w14:textId="77777777" w:rsidR="00441754" w:rsidRDefault="00441754" w:rsidP="00FB0EEA">
      <w:pPr>
        <w:rPr>
          <w:lang w:val="el-GR"/>
        </w:rPr>
      </w:pPr>
      <w:r w:rsidRPr="0071126C">
        <w:rPr>
          <w:lang w:val="el-GR"/>
        </w:rPr>
        <w:t>Η λογική κατάρτισης του τριμηνιαίου ισοζυγίου ακολουθεί αυτήν του μηνιαίου χωρίς να υπάρχει η ενότητα που αφορά στον πίνακα Ανάλυσης Παρακρατούμενου</w:t>
      </w:r>
    </w:p>
    <w:p w14:paraId="6B243A32" w14:textId="77777777" w:rsidR="004F075B" w:rsidRPr="0071126C" w:rsidRDefault="004F075B" w:rsidP="00FB0EEA">
      <w:pPr>
        <w:rPr>
          <w:lang w:val="el-GR"/>
        </w:rPr>
      </w:pPr>
    </w:p>
    <w:p w14:paraId="67D98AF8" w14:textId="77777777" w:rsidR="00441754" w:rsidRPr="00432273" w:rsidRDefault="00441754" w:rsidP="00FB0EEA">
      <w:pPr>
        <w:numPr>
          <w:ilvl w:val="0"/>
          <w:numId w:val="46"/>
        </w:numPr>
        <w:spacing w:line="240" w:lineRule="auto"/>
        <w:rPr>
          <w:b/>
          <w:bCs/>
          <w:color w:val="000000"/>
          <w:szCs w:val="22"/>
          <w:lang w:val="el-GR"/>
        </w:rPr>
      </w:pPr>
      <w:r w:rsidRPr="00432273">
        <w:rPr>
          <w:b/>
          <w:bCs/>
          <w:color w:val="000000"/>
          <w:szCs w:val="22"/>
          <w:lang w:val="el-GR"/>
        </w:rPr>
        <w:t>Ισοζύγιο συνοπτικής κατάσταση εσόδων – εξόδων τριμήνου</w:t>
      </w:r>
    </w:p>
    <w:p w14:paraId="1FB54135" w14:textId="77777777" w:rsidR="00441754" w:rsidRPr="0071126C" w:rsidRDefault="00441754" w:rsidP="00FB0EEA">
      <w:pPr>
        <w:rPr>
          <w:lang w:val="el-GR"/>
        </w:rPr>
      </w:pPr>
      <w:r w:rsidRPr="0071126C">
        <w:rPr>
          <w:lang w:val="el-GR"/>
        </w:rPr>
        <w:t>Το εν λόγω ισοζύγιο περιέχει περαιτέρω ανάλυση των τριμηνιαίων εσόδων – εξόδων σε σχέση με το συνοπτικό τριμηνιαίο ισοζύγιο καθώς και συγκεντρωτικά οικονομικά στοιχεία των προηγούμενων τριμήνων εφόσον υπάρχουν. Ήτοι, αναφορές από ενάρξεως του τρέχοντος έτους μέχρι την λήξη του αμέσως προηγούμενου τριμήνου.</w:t>
      </w:r>
    </w:p>
    <w:p w14:paraId="0793646D" w14:textId="77777777" w:rsidR="00441754" w:rsidRPr="0071126C" w:rsidRDefault="00441754" w:rsidP="00FB0EEA">
      <w:pPr>
        <w:jc w:val="center"/>
        <w:rPr>
          <w:highlight w:val="yellow"/>
          <w:lang w:val="el-GR"/>
        </w:rPr>
      </w:pPr>
      <w:r>
        <w:rPr>
          <w:noProof/>
          <w:lang w:val="el-GR" w:eastAsia="el-GR"/>
        </w:rPr>
        <w:drawing>
          <wp:inline distT="0" distB="0" distL="0" distR="0" wp14:anchorId="347EB6BD" wp14:editId="7C353D62">
            <wp:extent cx="5811186" cy="3708400"/>
            <wp:effectExtent l="0" t="0" r="0" b="6350"/>
            <wp:docPr id="22"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816437" cy="3711751"/>
                    </a:xfrm>
                    <a:prstGeom prst="rect">
                      <a:avLst/>
                    </a:prstGeom>
                    <a:noFill/>
                    <a:ln>
                      <a:noFill/>
                    </a:ln>
                  </pic:spPr>
                </pic:pic>
              </a:graphicData>
            </a:graphic>
          </wp:inline>
        </w:drawing>
      </w:r>
    </w:p>
    <w:p w14:paraId="3C8058BA" w14:textId="77777777" w:rsidR="00441754" w:rsidRPr="00432273" w:rsidRDefault="00441754" w:rsidP="00FB0EEA">
      <w:pPr>
        <w:jc w:val="center"/>
        <w:rPr>
          <w:rFonts w:cs="Tahoma"/>
          <w:i/>
          <w:iCs/>
          <w:color w:val="000000"/>
          <w:sz w:val="20"/>
          <w:szCs w:val="20"/>
          <w:lang w:val="el-GR"/>
        </w:rPr>
      </w:pPr>
      <w:r w:rsidRPr="00432273">
        <w:rPr>
          <w:rFonts w:cs="Tahoma"/>
          <w:i/>
          <w:iCs/>
          <w:color w:val="000000"/>
          <w:sz w:val="20"/>
          <w:szCs w:val="20"/>
          <w:lang w:val="el-GR"/>
        </w:rPr>
        <w:t>Ενδεικτικός πίνακας εσόδων στο υφιστάμενο χειρόγραφο σύστημα</w:t>
      </w:r>
    </w:p>
    <w:p w14:paraId="22D8BB14" w14:textId="77777777" w:rsidR="00441754" w:rsidRPr="0071126C" w:rsidRDefault="00441754" w:rsidP="00FB0EEA">
      <w:pPr>
        <w:jc w:val="center"/>
        <w:rPr>
          <w:highlight w:val="yellow"/>
          <w:lang w:val="el-GR"/>
        </w:rPr>
      </w:pPr>
      <w:r>
        <w:rPr>
          <w:noProof/>
          <w:lang w:val="el-GR" w:eastAsia="el-GR"/>
        </w:rPr>
        <w:lastRenderedPageBreak/>
        <w:drawing>
          <wp:inline distT="0" distB="0" distL="0" distR="0" wp14:anchorId="2180D8CE" wp14:editId="670A2895">
            <wp:extent cx="5731909" cy="3247814"/>
            <wp:effectExtent l="0" t="0" r="2540" b="0"/>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733141" cy="3248512"/>
                    </a:xfrm>
                    <a:prstGeom prst="rect">
                      <a:avLst/>
                    </a:prstGeom>
                    <a:noFill/>
                    <a:ln>
                      <a:noFill/>
                    </a:ln>
                  </pic:spPr>
                </pic:pic>
              </a:graphicData>
            </a:graphic>
          </wp:inline>
        </w:drawing>
      </w:r>
    </w:p>
    <w:p w14:paraId="6F8DAA21" w14:textId="77777777" w:rsidR="00441754" w:rsidRPr="00432273" w:rsidRDefault="00441754" w:rsidP="00FB0EEA">
      <w:pPr>
        <w:jc w:val="center"/>
        <w:rPr>
          <w:rFonts w:cs="Tahoma"/>
          <w:i/>
          <w:iCs/>
          <w:color w:val="000000"/>
          <w:sz w:val="20"/>
          <w:szCs w:val="20"/>
          <w:lang w:val="el-GR"/>
        </w:rPr>
      </w:pPr>
      <w:r w:rsidRPr="00432273">
        <w:rPr>
          <w:rFonts w:cs="Tahoma"/>
          <w:i/>
          <w:iCs/>
          <w:color w:val="000000"/>
          <w:sz w:val="20"/>
          <w:szCs w:val="20"/>
          <w:lang w:val="el-GR"/>
        </w:rPr>
        <w:t>Ενδεικτικός πίνακας εξόδων στο υφιστάμενο χειρόγραφο σύστημα</w:t>
      </w:r>
    </w:p>
    <w:p w14:paraId="28C4B936" w14:textId="77777777" w:rsidR="00441754" w:rsidRPr="0071126C" w:rsidRDefault="00441754" w:rsidP="00FB0EEA">
      <w:pPr>
        <w:rPr>
          <w:lang w:val="el-GR"/>
        </w:rPr>
      </w:pPr>
    </w:p>
    <w:p w14:paraId="1E0224F6" w14:textId="77777777" w:rsidR="00441754" w:rsidRPr="00432273" w:rsidRDefault="00441754" w:rsidP="00FB0EEA">
      <w:pPr>
        <w:numPr>
          <w:ilvl w:val="0"/>
          <w:numId w:val="46"/>
        </w:numPr>
        <w:spacing w:line="240" w:lineRule="auto"/>
        <w:rPr>
          <w:b/>
          <w:bCs/>
          <w:color w:val="000000"/>
          <w:szCs w:val="22"/>
          <w:lang w:val="el-GR"/>
        </w:rPr>
      </w:pPr>
      <w:r w:rsidRPr="00432273">
        <w:rPr>
          <w:b/>
          <w:bCs/>
          <w:color w:val="000000"/>
          <w:szCs w:val="22"/>
          <w:lang w:val="el-GR"/>
        </w:rPr>
        <w:t>Ισοζύγιο Παγίας Προκαταβολής</w:t>
      </w:r>
    </w:p>
    <w:p w14:paraId="5350AAC3" w14:textId="77777777" w:rsidR="00432273" w:rsidRPr="0071126C" w:rsidRDefault="00441754" w:rsidP="00FB0EEA">
      <w:pPr>
        <w:rPr>
          <w:color w:val="000000"/>
          <w:szCs w:val="22"/>
          <w:lang w:val="el-GR"/>
        </w:rPr>
      </w:pPr>
      <w:r w:rsidRPr="0071126C">
        <w:rPr>
          <w:color w:val="000000"/>
          <w:szCs w:val="22"/>
          <w:lang w:val="el-GR"/>
        </w:rPr>
        <w:t>Στο εν λόγω ισοζύγιο, στον πίνακα της χρέωσης καταχωρείται το πόσο με το οποίο συστάθηκε η παγία προκαταβολή της Α.Ε.Υ. στον δε πίνακα της πίστωσης καταχωρούνται: το ποσό που έχει υποβληθεί προς ενταλματοποίηση στις οικονομικές υπηρεσίες της Κ.Υ., το ποσό των πληρωμών που δεν έχουν υποβληθεί ακόμη στις οικονομικές υπηρεσίες της Κ.Υ. , το πόσο που εμβάστηκε από τις οικονομικές υπηρεσίες στην Α.Ε.Υ για αποκατάσταση της Παγίας Προκαταβολής και το ποσό του υπολοίπου της.</w:t>
      </w:r>
    </w:p>
    <w:p w14:paraId="58B3D9EC" w14:textId="77777777" w:rsidR="00441754" w:rsidRPr="00A710F4" w:rsidRDefault="00441754" w:rsidP="001D389E">
      <w:pPr>
        <w:pStyle w:val="5"/>
        <w:rPr>
          <w:lang w:val="el-GR"/>
        </w:rPr>
      </w:pPr>
      <w:bookmarkStart w:id="2078" w:name="_Toc54262978"/>
      <w:bookmarkStart w:id="2079" w:name="_Toc53351926"/>
      <w:bookmarkStart w:id="2080" w:name="_Toc52128850"/>
      <w:bookmarkStart w:id="2081" w:name="_Toc56553110"/>
      <w:r w:rsidRPr="001D389E">
        <w:rPr>
          <w:lang w:val="el-GR"/>
        </w:rPr>
        <w:t>Αποστολή Μηνιαίων, Τριμηνιαιών και Ετησίων Λογαριασμών</w:t>
      </w:r>
      <w:bookmarkEnd w:id="2078"/>
      <w:bookmarkEnd w:id="2079"/>
      <w:bookmarkEnd w:id="2080"/>
      <w:bookmarkEnd w:id="2081"/>
    </w:p>
    <w:p w14:paraId="06BC1FD5" w14:textId="0BDCC017" w:rsidR="00441754" w:rsidRPr="0071126C" w:rsidRDefault="00441754" w:rsidP="00FB0EEA">
      <w:pPr>
        <w:rPr>
          <w:color w:val="000000"/>
          <w:szCs w:val="22"/>
          <w:lang w:val="el-GR"/>
        </w:rPr>
      </w:pPr>
      <w:r w:rsidRPr="0071126C">
        <w:rPr>
          <w:color w:val="000000"/>
          <w:szCs w:val="22"/>
          <w:lang w:val="el-GR"/>
        </w:rPr>
        <w:t xml:space="preserve">Στο ΣΟΛ θα γίνει προσπάθεια να συγκεντρώνονται μέσα από τις Διαδικασίες Λειτουργιών Οικονομικής Διαχείρισης όπως αυτές αναλύονται στην παράγραφο </w:t>
      </w:r>
      <w:r>
        <w:fldChar w:fldCharType="begin"/>
      </w:r>
      <w:r w:rsidRPr="00FE1E44">
        <w:rPr>
          <w:lang w:val="el-GR"/>
        </w:rPr>
        <w:instrText xml:space="preserve"> </w:instrText>
      </w:r>
      <w:r>
        <w:instrText>REF</w:instrText>
      </w:r>
      <w:r w:rsidRPr="00FE1E44">
        <w:rPr>
          <w:lang w:val="el-GR"/>
        </w:rPr>
        <w:instrText xml:space="preserve">  _</w:instrText>
      </w:r>
      <w:r>
        <w:instrText>Ref</w:instrText>
      </w:r>
      <w:r w:rsidRPr="00FE1E44">
        <w:rPr>
          <w:lang w:val="el-GR"/>
        </w:rPr>
        <w:instrText>52384940 \</w:instrText>
      </w:r>
      <w:r>
        <w:instrText>r</w:instrText>
      </w:r>
      <w:r w:rsidRPr="00FE1E44">
        <w:rPr>
          <w:lang w:val="el-GR"/>
        </w:rPr>
        <w:instrText xml:space="preserve"> </w:instrText>
      </w:r>
      <w:r>
        <w:fldChar w:fldCharType="separate"/>
      </w:r>
      <w:r w:rsidR="00F10952">
        <w:t>1.4.2</w:t>
      </w:r>
      <w:r>
        <w:fldChar w:fldCharType="end"/>
      </w:r>
      <w:r w:rsidRPr="0071126C">
        <w:rPr>
          <w:color w:val="000000"/>
          <w:szCs w:val="22"/>
          <w:lang w:val="el-GR"/>
        </w:rPr>
        <w:t xml:space="preserve"> </w:t>
      </w:r>
      <w:r>
        <w:fldChar w:fldCharType="begin"/>
      </w:r>
      <w:r>
        <w:instrText>REF</w:instrText>
      </w:r>
      <w:r w:rsidRPr="00E61813">
        <w:rPr>
          <w:lang w:val="el-GR"/>
        </w:rPr>
        <w:instrText xml:space="preserve"> _</w:instrText>
      </w:r>
      <w:r>
        <w:instrText>Ref</w:instrText>
      </w:r>
      <w:r w:rsidRPr="00E61813">
        <w:rPr>
          <w:lang w:val="el-GR"/>
        </w:rPr>
        <w:instrText>52384944 \</w:instrText>
      </w:r>
      <w:r>
        <w:instrText>h</w:instrText>
      </w:r>
      <w:r>
        <w:fldChar w:fldCharType="separate"/>
      </w:r>
      <w:r w:rsidR="00F10952" w:rsidRPr="001D389E">
        <w:rPr>
          <w:rFonts w:eastAsia="SimSun" w:cs="Tahoma"/>
          <w:sz w:val="24"/>
          <w:lang w:val="el-GR"/>
        </w:rPr>
        <w:t>Διαδικασίες Λειτουργιών Οικονομικής Διαχείρισης</w:t>
      </w:r>
      <w:r>
        <w:fldChar w:fldCharType="end"/>
      </w:r>
      <w:r w:rsidRPr="0071126C">
        <w:rPr>
          <w:color w:val="000000"/>
          <w:szCs w:val="22"/>
          <w:lang w:val="el-GR"/>
        </w:rPr>
        <w:t xml:space="preserve"> αλλά οικονομικά στοιχεία και αναφορές για κάθε Α.Ε.Υ. τα οποία θα αποστέλλονται στις οικονομικές διευθύνσεις της κεντρικής υπηρεσίας με την μορφή των Μηνιαίων, Τριμηνιαίων και Ετήσιων Λογαριασμών.</w:t>
      </w:r>
    </w:p>
    <w:p w14:paraId="7A1DF3D6" w14:textId="77777777" w:rsidR="00441754" w:rsidRPr="0071126C" w:rsidRDefault="00441754" w:rsidP="00FB0EEA">
      <w:pPr>
        <w:numPr>
          <w:ilvl w:val="0"/>
          <w:numId w:val="46"/>
        </w:numPr>
        <w:spacing w:line="240" w:lineRule="auto"/>
        <w:rPr>
          <w:color w:val="000000"/>
          <w:szCs w:val="22"/>
          <w:lang w:val="el-GR"/>
        </w:rPr>
      </w:pPr>
      <w:r w:rsidRPr="0071126C">
        <w:rPr>
          <w:b/>
          <w:color w:val="000000"/>
          <w:szCs w:val="22"/>
          <w:lang w:val="el-GR"/>
        </w:rPr>
        <w:t>Μηνιαίοι Λογαριασμοί</w:t>
      </w:r>
      <w:r w:rsidRPr="0071126C">
        <w:rPr>
          <w:color w:val="000000"/>
          <w:szCs w:val="22"/>
          <w:lang w:val="el-GR"/>
        </w:rPr>
        <w:t>:</w:t>
      </w:r>
    </w:p>
    <w:p w14:paraId="6A204131" w14:textId="77777777" w:rsidR="00441754" w:rsidRPr="0071126C" w:rsidRDefault="00441754" w:rsidP="00FB0EEA">
      <w:pPr>
        <w:rPr>
          <w:color w:val="000000"/>
          <w:szCs w:val="22"/>
          <w:lang w:val="el-GR"/>
        </w:rPr>
      </w:pPr>
      <w:r w:rsidRPr="0071126C">
        <w:rPr>
          <w:color w:val="000000"/>
          <w:szCs w:val="22"/>
          <w:lang w:val="el-GR"/>
        </w:rPr>
        <w:t>Δικαιολογητικά που πρέπει να περιέχονται στους μηνιαίους λογαριασμούς:</w:t>
      </w:r>
    </w:p>
    <w:p w14:paraId="7271D6BB"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Ισοζύγιο κίνησης προξενικών λογαριασμών.</w:t>
      </w:r>
    </w:p>
    <w:p w14:paraId="1447AD49" w14:textId="77777777" w:rsidR="00441754" w:rsidRPr="0071126C" w:rsidRDefault="00441754" w:rsidP="00FB0EEA">
      <w:pPr>
        <w:numPr>
          <w:ilvl w:val="0"/>
          <w:numId w:val="46"/>
        </w:numPr>
        <w:spacing w:line="240" w:lineRule="auto"/>
        <w:rPr>
          <w:color w:val="000000"/>
          <w:szCs w:val="22"/>
          <w:lang w:val="el-GR"/>
        </w:rPr>
      </w:pPr>
      <w:r w:rsidRPr="0071126C">
        <w:rPr>
          <w:b/>
          <w:color w:val="000000"/>
          <w:szCs w:val="22"/>
          <w:lang w:val="el-GR"/>
        </w:rPr>
        <w:t>Τριμηνιαίους Λογαριασμούς</w:t>
      </w:r>
      <w:r w:rsidRPr="0071126C">
        <w:rPr>
          <w:color w:val="000000"/>
          <w:szCs w:val="22"/>
          <w:lang w:val="el-GR"/>
        </w:rPr>
        <w:t xml:space="preserve">: </w:t>
      </w:r>
    </w:p>
    <w:p w14:paraId="1CCF8BFC" w14:textId="77777777" w:rsidR="00441754" w:rsidRPr="0071126C" w:rsidRDefault="00441754" w:rsidP="00FB0EEA">
      <w:pPr>
        <w:rPr>
          <w:color w:val="000000"/>
          <w:szCs w:val="22"/>
          <w:lang w:val="el-GR"/>
        </w:rPr>
      </w:pPr>
      <w:r w:rsidRPr="0071126C">
        <w:rPr>
          <w:color w:val="000000"/>
          <w:szCs w:val="22"/>
          <w:lang w:val="el-GR"/>
        </w:rPr>
        <w:t>Τα κύρια δικαιολογητικά που πρέπει να περιέχονται στους τριμηνιαίους λογαριασμούς αν υπάρχουν αντίστοιχες διαχειριστικές κινήσεις στο τρίμηνο είναι:</w:t>
      </w:r>
    </w:p>
    <w:p w14:paraId="6139FA71"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Ισοζύγιο κίνησης προξενικών λογαριασμών,</w:t>
      </w:r>
    </w:p>
    <w:p w14:paraId="0849AE3A"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Ισοζύγιο συνοπτικής κατάσταση εσόδων – εξόδων τριμήνου,</w:t>
      </w:r>
    </w:p>
    <w:p w14:paraId="0DAD8D23"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lastRenderedPageBreak/>
        <w:t>Γραμμάτια Εισπράξεως Αρχής που εκδόθηκαν την περίοδο του τριμήνου, συνοδευόμενα από σχετική κατάσταση,</w:t>
      </w:r>
    </w:p>
    <w:p w14:paraId="560C35AE"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Αναλυτικά αποσπάσματα/ισοζύγια βιβλίων αποθήκης ΕΑΘΕ – ΦΕΤ,</w:t>
      </w:r>
    </w:p>
    <w:p w14:paraId="2D74365E"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 xml:space="preserve">Αναφορά καταναλωθέντων ΕΑΘΕ (θα προκύπτει από την ηλεκτρονική διαλειτουργία με το Σύστημα </w:t>
      </w:r>
      <w:r w:rsidRPr="0071126C">
        <w:rPr>
          <w:color w:val="000000"/>
          <w:szCs w:val="22"/>
          <w:lang w:val="tr-TR"/>
        </w:rPr>
        <w:t>VIS</w:t>
      </w:r>
      <w:r w:rsidRPr="0071126C">
        <w:rPr>
          <w:color w:val="000000"/>
          <w:szCs w:val="22"/>
          <w:lang w:val="el-GR"/>
        </w:rPr>
        <w:t>)</w:t>
      </w:r>
    </w:p>
    <w:p w14:paraId="5E568C0A"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Συνοπτική οικονομική αναφορά VIS Γραμμάτια Εισπράξεως Αρχής, συνοδευόμενα από σχετική κατάσταση,</w:t>
      </w:r>
    </w:p>
    <w:p w14:paraId="394737F2"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Λογιστική Κίνηση προεισπράξεων αιτήσεων για την έκδοση ελληνικών διαβατηρίων,</w:t>
      </w:r>
    </w:p>
    <w:p w14:paraId="7C3A105C"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Κατάσταση πληρωμής δαπανών από προξενικές εισπράξεις,</w:t>
      </w:r>
    </w:p>
    <w:p w14:paraId="5A928445"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Κατάσταση εμβασμάτων από άλλες Αρχές,</w:t>
      </w:r>
    </w:p>
    <w:p w14:paraId="41E925CE"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Τα γραμμάτια είσπραξης των εμβασμάτων από άλλες Αρχές,</w:t>
      </w:r>
    </w:p>
    <w:p w14:paraId="285C2867"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Κατάσταση εμβασμάτων προς άλλες Αρχές,</w:t>
      </w:r>
    </w:p>
    <w:p w14:paraId="7286C5B7"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Τα γραμμάτια είσπραξης που εκδόθηκαν από τους παραλήπτες των εμβασμάτων υπολόγους,</w:t>
      </w:r>
    </w:p>
    <w:p w14:paraId="375BF691"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Κατάσταση εμβασμάτων προς Δ΄ ΔΟΥ Αθηνών,</w:t>
      </w:r>
    </w:p>
    <w:p w14:paraId="5E0EE088" w14:textId="77777777" w:rsidR="00441754" w:rsidRPr="0071126C" w:rsidRDefault="00441754" w:rsidP="00FB0EEA">
      <w:pPr>
        <w:rPr>
          <w:color w:val="000000"/>
          <w:szCs w:val="22"/>
          <w:lang w:val="el-GR"/>
        </w:rPr>
      </w:pPr>
      <w:r w:rsidRPr="0071126C">
        <w:rPr>
          <w:color w:val="000000"/>
          <w:szCs w:val="22"/>
          <w:lang w:val="el-GR"/>
        </w:rPr>
        <w:t>Τα παραπάνω δικαιολογητικά/έγγραφα προκύπτουν ως πρότυπα έγγραφα από τις καταστάσεις των οικονομικών στοιχείων που συντηρεί το ΣΟΛ για τις Α.Ε.Υ. Ωστόσο, το ΣΟΛ θα δίνει την δυνατότητα στον Οικονομικό Διαχειριστή να προσθέσει επιπλέον έγγραφα πριν την οριστικοποίηση των σχετικών τριμηνιαίων λογαριασμών.</w:t>
      </w:r>
    </w:p>
    <w:p w14:paraId="7BC8A2A9" w14:textId="77777777" w:rsidR="00441754" w:rsidRPr="0071126C" w:rsidRDefault="00441754" w:rsidP="00FB0EEA">
      <w:pPr>
        <w:numPr>
          <w:ilvl w:val="1"/>
          <w:numId w:val="46"/>
        </w:numPr>
        <w:spacing w:line="240" w:lineRule="auto"/>
        <w:rPr>
          <w:color w:val="000000"/>
          <w:szCs w:val="22"/>
          <w:lang w:val="el-GR"/>
        </w:rPr>
      </w:pPr>
      <w:r w:rsidRPr="0071126C">
        <w:rPr>
          <w:color w:val="000000"/>
          <w:szCs w:val="22"/>
          <w:lang w:val="el-GR"/>
        </w:rPr>
        <w:t>Επισύναψη εγγράφου σχετικά με την ισοτιμία που προκύπτει από το Δελτίο της Κεντρικής Τράπεζας με την αντιστοιχία του ευρώ προς το επιτόπιο νόμισμα (για χώρες εκτός ευρωζώνης).</w:t>
      </w:r>
    </w:p>
    <w:p w14:paraId="5B1524C1" w14:textId="77777777" w:rsidR="00432273" w:rsidRPr="00432273" w:rsidRDefault="00441754" w:rsidP="00FB0EEA">
      <w:pPr>
        <w:numPr>
          <w:ilvl w:val="1"/>
          <w:numId w:val="46"/>
        </w:numPr>
        <w:spacing w:line="240" w:lineRule="auto"/>
        <w:rPr>
          <w:color w:val="000000"/>
          <w:szCs w:val="22"/>
          <w:lang w:val="el-GR"/>
        </w:rPr>
      </w:pPr>
      <w:r w:rsidRPr="00432273">
        <w:rPr>
          <w:color w:val="000000"/>
          <w:szCs w:val="22"/>
          <w:lang w:val="el-GR"/>
        </w:rPr>
        <w:t>Επισύναψη εγγράφου σχετικά με Βεβαίωση της Αρχής για τον καθορισμό της ισοτιμίας ευρώ - εγχωρίου νομίσματος (για χώρες εκτός ευρωζώνης).</w:t>
      </w:r>
      <w:r w:rsidR="00432273" w:rsidRPr="00432273">
        <w:rPr>
          <w:color w:val="000000"/>
          <w:szCs w:val="22"/>
          <w:lang w:val="el-GR"/>
        </w:rPr>
        <w:t xml:space="preserve"> Κ</w:t>
      </w:r>
      <w:r w:rsidRPr="00432273">
        <w:rPr>
          <w:color w:val="000000"/>
          <w:szCs w:val="22"/>
          <w:lang w:val="el-GR"/>
        </w:rPr>
        <w:t>τλ</w:t>
      </w:r>
    </w:p>
    <w:p w14:paraId="552FE797" w14:textId="77777777" w:rsidR="00441754" w:rsidRPr="0071126C" w:rsidRDefault="00441754" w:rsidP="00FB0EEA">
      <w:pPr>
        <w:numPr>
          <w:ilvl w:val="0"/>
          <w:numId w:val="46"/>
        </w:numPr>
        <w:spacing w:line="240" w:lineRule="auto"/>
        <w:rPr>
          <w:b/>
          <w:color w:val="000000"/>
          <w:szCs w:val="22"/>
          <w:lang w:val="el-GR"/>
        </w:rPr>
      </w:pPr>
      <w:r w:rsidRPr="0071126C">
        <w:rPr>
          <w:b/>
          <w:color w:val="000000"/>
          <w:szCs w:val="22"/>
          <w:lang w:val="el-GR"/>
        </w:rPr>
        <w:t>Ετήσιοι Λογαριασμοί:</w:t>
      </w:r>
    </w:p>
    <w:p w14:paraId="29D45FC7" w14:textId="77777777" w:rsidR="00441754" w:rsidRPr="0071126C" w:rsidRDefault="00441754" w:rsidP="00FB0EEA">
      <w:pPr>
        <w:spacing w:after="60" w:line="312" w:lineRule="auto"/>
        <w:rPr>
          <w:color w:val="000000"/>
          <w:szCs w:val="22"/>
          <w:lang w:val="el-GR"/>
        </w:rPr>
      </w:pPr>
      <w:r w:rsidRPr="0071126C">
        <w:rPr>
          <w:color w:val="000000"/>
          <w:szCs w:val="22"/>
          <w:lang w:val="el-GR"/>
        </w:rPr>
        <w:t>Δικαιολογητικά που πρέπει να περιέχονται στους ετήσιους λογαριασμούς:</w:t>
      </w:r>
    </w:p>
    <w:p w14:paraId="536B198D"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 xml:space="preserve">Το Νο 1 Γραμμάτιο Εισπράξεως με το οποίο μεταφέρεται το αδιάθετο υπόλοιπο της χρηματικής διαχείρισης στο νέο έτος. </w:t>
      </w:r>
    </w:p>
    <w:p w14:paraId="4EC02245"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 xml:space="preserve">Κατάσταση με τα εκδοθέντα Γραμμάτια Εισπράξεως  κατ΄ αύξοντα αριθμό και ποσό για την εισαγωγή στην χρηματική διαχείριση εσόδων από: προξενικά τέλη και δικαιώματα , λοιπά έσοδα (π.χ. εκδόσεις διαβατηρίων, ταχυδρομικά τέλη, θεωρήσεις εισόδου, τόκοι, επιστροφές Φ.Π.Α., κ.λπ.), και από λήψη εμβασμάτων από άλλες Αρχές . </w:t>
      </w:r>
    </w:p>
    <w:p w14:paraId="3BEF880F"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Ετήσια Οικονομική αναφορά V.I.S. (financial report-short) - παράγεται από το VIS.</w:t>
      </w:r>
    </w:p>
    <w:p w14:paraId="6F437CDD"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Ετήσια Λογιστική Κίνηση Προεισπράξεων Διαβατηρίων με συνημμένο, σε αρχείο pdf, σχετικό τραπεζικό παραστατικό.</w:t>
      </w:r>
    </w:p>
    <w:p w14:paraId="0B1A2D30"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 xml:space="preserve">Κατάσταση εμβασμάτων προς ΔΟΥ με συνημμένα, σε αρχείο pdf,  αντίγραφα των διπλοτύπων αποδείξεων της ΔΟΥ (επανυποβάλλεται επικαιροποιημένη κατάσταση με το σύνολο των διπλοτύπων αποδείξεων, σε περίπτωση που οι τελευταίες δεν είχαν αποσταλεί από τη ΔΟΥ κατά την περίοδο υποβολής των ετησίων λογαριασμών).  </w:t>
      </w:r>
    </w:p>
    <w:p w14:paraId="06444A81"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lastRenderedPageBreak/>
        <w:t>Κατάσταση δαπανών, από την οποία να προκύπτει αναλυτικά το είδος, το ποσό και o μήνας πληρωμής της δαπάνης προς συμψηφισμό των Προξενικών Εισπράξεων, ο αριθμός πρωτοκόλλου έγκρισης και απόδοσης, καθώς και ο αριθμός του εκδοθέντος χρηματικού εντάλματος (επανυποβάλλεται επικαιροποιημένη κατάσταση με το σύνολο των χρηματικών ενταλμάτων, σε περίπτωση που τα τελευταία δεν είχαν εκδοθεί από την αρμόδια οικονομική διεύθυνση εκκαθάρισης του ΥΠΕΞ κατά την περίοδο υποβολής των ετησίων λογαριασμών).</w:t>
      </w:r>
    </w:p>
    <w:p w14:paraId="04EAF5F5" w14:textId="77777777" w:rsidR="00441754" w:rsidRPr="00432273"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Κατάσταση εμβασμάτων με ποσά που απεστάλησαν σε άλλες Αρχές  μαζί με τα   Γραμμάτια  Εισπράξεως που εξέδωσαν οι Αρχές που έλαβαν τα σχετικά εμβάσματα (σε περίπτωση συναλλαγματοποίησης επισυνάπτεται, σε αρχείο pdf, τραπεζικό δικαιολογητικό).</w:t>
      </w:r>
    </w:p>
    <w:p w14:paraId="44EA693B" w14:textId="77777777" w:rsidR="00441754" w:rsidRPr="0071126C" w:rsidRDefault="00441754" w:rsidP="00FB0EEA">
      <w:pPr>
        <w:rPr>
          <w:color w:val="000000"/>
          <w:szCs w:val="22"/>
          <w:lang w:val="el-GR"/>
        </w:rPr>
      </w:pPr>
      <w:r w:rsidRPr="0071126C">
        <w:rPr>
          <w:color w:val="000000"/>
          <w:szCs w:val="22"/>
          <w:lang w:val="el-GR"/>
        </w:rPr>
        <w:t>Τα παραπάνω δικαιολογητικά/έγγραφα προκύπτουν ως πρότυπα έγγραφα από τις καταστάσεις των οικονομικών στοιχείων που συντηρεί το ΣΟΛ για τις Α.Ε.Υ.. Ωστόσο, το ΣΟΛ θα δίνει την δυνατότητα στον Οικονομικό Διαχειριστή να προσθέσει επιπλέον έγγραφα πριν την οριστικοποίηση των σχετικών ετησίων λογαριασμών όπως:</w:t>
      </w:r>
    </w:p>
    <w:p w14:paraId="6FD3E33C" w14:textId="77777777" w:rsidR="00441754" w:rsidRPr="00432273"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Πίνακα με τις μηνιαίες ή βραχύτερες ισοτιμίες όπως αυτές καθορίστηκαν με το άρθρο 3 του Ν. 2949/01 (συνημμένα τραπεζικά δικαιολογητικά σε αρχείο pdf).</w:t>
      </w:r>
    </w:p>
    <w:p w14:paraId="2EC156BB" w14:textId="77777777" w:rsidR="00441754" w:rsidRPr="0071126C" w:rsidRDefault="00441754" w:rsidP="00FB0EEA">
      <w:pPr>
        <w:suppressAutoHyphens w:val="0"/>
        <w:rPr>
          <w:color w:val="000000"/>
          <w:szCs w:val="22"/>
          <w:lang w:val="el-GR"/>
        </w:rPr>
      </w:pPr>
      <w:r w:rsidRPr="0071126C">
        <w:rPr>
          <w:color w:val="000000"/>
          <w:szCs w:val="22"/>
          <w:lang w:val="el-GR"/>
        </w:rPr>
        <w:t xml:space="preserve">Στους ετήσιους λογαριασμούς συμμετέχουν και στοιχεία από την </w:t>
      </w:r>
      <w:r w:rsidRPr="0071126C">
        <w:rPr>
          <w:b/>
          <w:color w:val="000000"/>
          <w:szCs w:val="22"/>
          <w:lang w:val="el-GR"/>
        </w:rPr>
        <w:t>Διαχείριση ΕΑΘΕ/ ΦΕΤ</w:t>
      </w:r>
      <w:r w:rsidRPr="0071126C">
        <w:rPr>
          <w:color w:val="000000"/>
          <w:szCs w:val="22"/>
          <w:lang w:val="el-GR"/>
        </w:rPr>
        <w:t xml:space="preserve"> όπως:</w:t>
      </w:r>
    </w:p>
    <w:p w14:paraId="4A2906FE" w14:textId="77777777" w:rsidR="00441754" w:rsidRPr="0071126C" w:rsidRDefault="00441754" w:rsidP="00FB0EEA">
      <w:pPr>
        <w:numPr>
          <w:ilvl w:val="0"/>
          <w:numId w:val="46"/>
        </w:numPr>
        <w:spacing w:line="240" w:lineRule="auto"/>
        <w:rPr>
          <w:color w:val="000000"/>
          <w:szCs w:val="22"/>
          <w:lang w:val="el-GR"/>
        </w:rPr>
      </w:pPr>
      <w:r w:rsidRPr="00432273">
        <w:rPr>
          <w:b/>
          <w:color w:val="000000"/>
          <w:szCs w:val="22"/>
          <w:lang w:val="el-GR"/>
        </w:rPr>
        <w:t>Ετήσια αποσπάσματα βιβλίου αποθήκης αξιών, ΕΑΘΕ, ΦΕΤ</w:t>
      </w:r>
      <w:r w:rsidRPr="0071126C">
        <w:rPr>
          <w:color w:val="000000"/>
          <w:szCs w:val="22"/>
          <w:lang w:val="el-GR"/>
        </w:rPr>
        <w:t>, συνοδευόμενα από τα κάτωθι δικαιολογητικά:</w:t>
      </w:r>
    </w:p>
    <w:p w14:paraId="22FE2DEB"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Δελτίο/α εξαγωγής της Διεύθυνσης ΛΟΣΕΛΥ.</w:t>
      </w:r>
    </w:p>
    <w:p w14:paraId="0C345C94"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Πρωτόκολλο παραλαβής και καταμέτρησης αξιών.</w:t>
      </w:r>
    </w:p>
    <w:p w14:paraId="4FD042D3"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Προκειμένου περί κατανάλωσης ΕΑΘΕ, την αναφορά των καταναλωθέντων ΕΑΘΕ (παράγεται από το VIS) σε ετήσια βάση.</w:t>
      </w:r>
    </w:p>
    <w:p w14:paraId="03A0872D"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Προκειμένου περί επιστροφής αξιών στην Διεύθυνση ΛΟΣΕΛΥ, επισυνάπτεται η απόδειξη παραλαβής-επιστροφής των εν λόγω αξιών της Διεύθυνσης ΛΟΣΕΛΥ.</w:t>
      </w:r>
    </w:p>
    <w:p w14:paraId="406E79C0"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Σε περίπτωση μεταφοράς αξιών σε άλλη Αρχή, καταχωρείται η σχετική έγκριση της Γενικής Επιθεώρησης, πρωτόκολλο καταμέτρησης της αποστέλλουσας και παραλαμβάνουσας Αρχής και η απόδειξη παραλαβής αξιών εκδοθείσα από τον παραλήπτη υπόλογο.</w:t>
      </w:r>
    </w:p>
    <w:p w14:paraId="6941A1A0"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Σε περίπτωση καταστροφής ΕΑΘΕ, καταστάσεις του VIS (report destroyed stickers) υπογεγραμμένες από τον υπόλογο και τον διαχειριστή.</w:t>
      </w:r>
    </w:p>
    <w:p w14:paraId="15E26007" w14:textId="77777777" w:rsidR="00432273" w:rsidRPr="00432273"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Σε περίπτωση καταστροφής ΦΕΤ, πρωτόκολλο καταστροφής.</w:t>
      </w:r>
    </w:p>
    <w:p w14:paraId="288AAB69" w14:textId="77777777" w:rsidR="00441754" w:rsidRPr="0071126C" w:rsidRDefault="00441754" w:rsidP="00FB0EEA">
      <w:pPr>
        <w:rPr>
          <w:b/>
          <w:color w:val="000000"/>
          <w:szCs w:val="22"/>
          <w:lang w:val="el-GR"/>
        </w:rPr>
      </w:pPr>
      <w:r w:rsidRPr="0071126C">
        <w:rPr>
          <w:color w:val="000000"/>
          <w:szCs w:val="22"/>
          <w:lang w:val="el-GR"/>
        </w:rPr>
        <w:t xml:space="preserve">Στους ετήσιους λογαριασμούς συνυποβάλλοντα και </w:t>
      </w:r>
      <w:r w:rsidRPr="0071126C">
        <w:rPr>
          <w:b/>
          <w:color w:val="000000"/>
          <w:szCs w:val="22"/>
          <w:lang w:val="el-GR"/>
        </w:rPr>
        <w:t xml:space="preserve">Λοιπά Δικαιολογητικά </w:t>
      </w:r>
      <w:r w:rsidRPr="0071126C">
        <w:rPr>
          <w:color w:val="000000"/>
          <w:szCs w:val="22"/>
          <w:lang w:val="el-GR"/>
        </w:rPr>
        <w:t>όπως</w:t>
      </w:r>
      <w:r w:rsidRPr="0071126C">
        <w:rPr>
          <w:b/>
          <w:color w:val="000000"/>
          <w:szCs w:val="22"/>
          <w:lang w:val="el-GR"/>
        </w:rPr>
        <w:t>:</w:t>
      </w:r>
    </w:p>
    <w:p w14:paraId="6ADE9DD4"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Πίνακας με τους διατελέσαντες υπολόγους κατά τη διάρκεια του οικονομικού έτους.</w:t>
      </w:r>
    </w:p>
    <w:p w14:paraId="7959C12D"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Το ηλεκτρονικό Βιβλίο Ελέγχου.</w:t>
      </w:r>
    </w:p>
    <w:p w14:paraId="0354E299"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Το ηλεκτρονικό Βιβλίο Παραλαβής αξιών.</w:t>
      </w:r>
    </w:p>
    <w:p w14:paraId="6A85B5CF"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Το ηλεκτρονικό Βιβλίο Γραμματίων Εισπράξεως.</w:t>
      </w:r>
    </w:p>
    <w:p w14:paraId="269CC92E"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lastRenderedPageBreak/>
        <w:t>Βεβαίωση της Αρχής για τον αριθμό των αποσταλέντων σελίδων των Βιβλίων ελέγχου, γραμματίων εισπράξεως και παραλαβής αξιών, ήτοι ΕΑΘΕ/ΦΕΤ.</w:t>
      </w:r>
    </w:p>
    <w:p w14:paraId="67DEA14E"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Βεβαίωση περί μη ύπαρξης παρακαταθήκης.</w:t>
      </w:r>
    </w:p>
    <w:p w14:paraId="62DF24FF"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Πρωτόκολλο παράδοσης-παραλαβής σε περίπτωση αλλαγής υπολόγου.</w:t>
      </w:r>
    </w:p>
    <w:p w14:paraId="259B278D"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Σε αρχείο pdf τραπεζικό παραστατικό με το υπόλοιπο του προξενικού τραπεζικού λογαριασμού 31.12. κάθε έτους, καθώς και στη λήξη της διαχειριστικής περιόδου (σε περίπτωση αλλαγής υπολόγου).</w:t>
      </w:r>
    </w:p>
    <w:p w14:paraId="4C4908B0"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Βεβαίωση στην οποία αναφέρεται ότι η Αρχή διαβίβασε το σύνολο των προβλεπόμενων τιμολογίων στις αρμόδιες Αρχές της χώρας όπου εδρεύει η Αρχή προκειμένου να της επιστραφεί ο καταβληθείς φόρος (ΦΠΑ).</w:t>
      </w:r>
    </w:p>
    <w:p w14:paraId="28DF382F" w14:textId="77777777" w:rsidR="00441754" w:rsidRPr="0071126C"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Βεβαίωση για Τόκους Προξενικών Λογαριασμών (οι Αρχές που διατηρούν άτοκους λογαριασμούς υποβάλουν χωριστή βεβαίωση, στην οποία εξηγούν το λόγο για τον οποίο η Αρχή διατηρεί άτοκο λογαριασμό).</w:t>
      </w:r>
    </w:p>
    <w:p w14:paraId="167B1A4D" w14:textId="3C56D0F8" w:rsidR="00441754" w:rsidRDefault="00441754" w:rsidP="00FB0EEA">
      <w:pPr>
        <w:numPr>
          <w:ilvl w:val="0"/>
          <w:numId w:val="48"/>
        </w:numPr>
        <w:suppressAutoHyphens w:val="0"/>
        <w:spacing w:after="60" w:line="312" w:lineRule="auto"/>
        <w:rPr>
          <w:color w:val="000000"/>
          <w:szCs w:val="22"/>
          <w:lang w:val="el-GR"/>
        </w:rPr>
      </w:pPr>
      <w:r w:rsidRPr="0071126C">
        <w:rPr>
          <w:color w:val="000000"/>
          <w:szCs w:val="22"/>
          <w:lang w:val="el-GR"/>
        </w:rPr>
        <w:t xml:space="preserve">Σε περίπτωση πίστωσης τόκων στον τραπεζικό προξενικό λογαριασμό υποβάλλονται σε αρχείο pdf τραπεζικά παραστατικά, τα οποία καταχωρούνται σε χωριστή κατάσταση, από τα οποία προκύπτει το προϊόν των τόκων. </w:t>
      </w:r>
    </w:p>
    <w:p w14:paraId="699BA04B" w14:textId="77777777" w:rsidR="000E4005" w:rsidRPr="00432273" w:rsidRDefault="000E4005" w:rsidP="00FB0EEA">
      <w:pPr>
        <w:suppressAutoHyphens w:val="0"/>
        <w:spacing w:after="60" w:line="312" w:lineRule="auto"/>
        <w:rPr>
          <w:color w:val="000000"/>
          <w:szCs w:val="22"/>
          <w:lang w:val="el-GR"/>
        </w:rPr>
      </w:pPr>
    </w:p>
    <w:p w14:paraId="0BACAA6F" w14:textId="77777777" w:rsidR="00441754" w:rsidRPr="00A710F4" w:rsidRDefault="00441754" w:rsidP="001D389E">
      <w:pPr>
        <w:pStyle w:val="5"/>
        <w:rPr>
          <w:lang w:val="el-GR"/>
        </w:rPr>
      </w:pPr>
      <w:bookmarkStart w:id="2082" w:name="_Toc54262979"/>
      <w:bookmarkStart w:id="2083" w:name="_Toc53351927"/>
      <w:bookmarkStart w:id="2084" w:name="_Ref53135896"/>
      <w:bookmarkStart w:id="2085" w:name="_Toc52128851"/>
      <w:bookmarkStart w:id="2086" w:name="_Toc56553111"/>
      <w:r w:rsidRPr="001D389E">
        <w:rPr>
          <w:lang w:val="el-GR"/>
        </w:rPr>
        <w:t>Προεισπράξεις για την Έκδοση Ελληνικών Διαβατηρίων</w:t>
      </w:r>
      <w:bookmarkEnd w:id="2082"/>
      <w:bookmarkEnd w:id="2083"/>
      <w:bookmarkEnd w:id="2084"/>
      <w:bookmarkEnd w:id="2085"/>
      <w:bookmarkEnd w:id="2086"/>
    </w:p>
    <w:p w14:paraId="7A13091C" w14:textId="77777777" w:rsidR="00441754" w:rsidRPr="00441754" w:rsidRDefault="00441754" w:rsidP="00FB0EEA">
      <w:pPr>
        <w:rPr>
          <w:lang w:val="el-GR"/>
        </w:rPr>
      </w:pPr>
      <w:r w:rsidRPr="00441754">
        <w:rPr>
          <w:lang w:val="el-GR"/>
        </w:rPr>
        <w:t>Το σύστημα θα πρέπει να παρέχει στο χρήστη την απαιτούμενη λειτουργικότητα για την καταχώρηση, την παρακολούθηση και τακτοποίηση των προεισπράξεων των διαβατηρίων.</w:t>
      </w:r>
    </w:p>
    <w:p w14:paraId="47517E7E" w14:textId="77777777" w:rsidR="00441754" w:rsidRPr="00441754" w:rsidRDefault="00441754" w:rsidP="00FB0EEA">
      <w:pPr>
        <w:rPr>
          <w:lang w:val="el-GR"/>
        </w:rPr>
      </w:pPr>
      <w:r w:rsidRPr="00441754">
        <w:rPr>
          <w:lang w:val="el-GR"/>
        </w:rPr>
        <w:t>Η διαχείριση των διαβατηρίων θα πρέπει να περιλαμβάνει την κατηγοριοποίηση τους, αναλόγως του έτους γέννησης του αιτούντα ή με άλλο τρόπο ως και παραμετρικά οριζόμενο τιμοκατάλογο των κατηγοριών, σε ευρώ και σε τοπικό νόμισμα, όπου αυτό υπάρχει. Οι υπολογισμοί των αξιών (ευρώ και τοπικό νόμισμα) θα πρέπει να παράγονται από το σύστημα ΣΟΛ αυτόματα και δεν θα μπορεί να επεμβαίνει ο χρήστης.</w:t>
      </w:r>
    </w:p>
    <w:p w14:paraId="1C6E836A" w14:textId="77777777" w:rsidR="00441754" w:rsidRPr="00441754" w:rsidRDefault="00441754" w:rsidP="00FB0EEA">
      <w:pPr>
        <w:rPr>
          <w:lang w:val="el-GR"/>
        </w:rPr>
      </w:pPr>
      <w:r w:rsidRPr="00441754">
        <w:rPr>
          <w:lang w:val="el-GR"/>
        </w:rPr>
        <w:t>Καμία εγγραφή δεν θα μπορεί να διαγράφεται από την στιγμή που θα έχει εκδοθεί και τυπωθεί, παρά μόνο θα διορθώνεται, με αντιλογιστικές εγγραφές, και με σαφή αιτιολόγηση αυτών.</w:t>
      </w:r>
    </w:p>
    <w:p w14:paraId="56B4329A" w14:textId="77777777" w:rsidR="00441754" w:rsidRPr="00441754" w:rsidRDefault="00441754" w:rsidP="00FB0EEA">
      <w:pPr>
        <w:rPr>
          <w:lang w:val="el-GR"/>
        </w:rPr>
      </w:pPr>
      <w:r w:rsidRPr="00441754">
        <w:rPr>
          <w:lang w:val="el-GR"/>
        </w:rPr>
        <w:t xml:space="preserve">Η διαχείριση των Διαβατηρίων αποτελείται από την διαδικασία καταχώρησης της Εντολής Προείσπραξης από τον αρμόδιο υπάλληλο της Α.Ε.Υ. προς το ταμείο, με όλα τα στοιχεία της (στοιχεία αιτούντα, </w:t>
      </w:r>
      <w:r w:rsidRPr="0071126C">
        <w:t>Barcode</w:t>
      </w:r>
      <w:r w:rsidRPr="00441754">
        <w:rPr>
          <w:lang w:val="el-GR"/>
        </w:rPr>
        <w:t xml:space="preserve"> αίτησης, ένδειξη για έκδοση/αντικατάσταση, είδος διαβατηρίου κ.λπ.,) και ακολούθως την διαδικασία παραγωγής της ηλεκτρονικής απόδειξης αιτήσεων Διαβατηρίων. </w:t>
      </w:r>
    </w:p>
    <w:p w14:paraId="5A062785" w14:textId="77777777" w:rsidR="00441754" w:rsidRPr="00441754" w:rsidRDefault="00441754" w:rsidP="00FB0EEA">
      <w:pPr>
        <w:rPr>
          <w:lang w:val="el-GR"/>
        </w:rPr>
      </w:pPr>
      <w:r w:rsidRPr="00441754">
        <w:rPr>
          <w:lang w:val="el-GR"/>
        </w:rPr>
        <w:t>Το σύστημα θα πρέπει να παράγει επίσης και τον αριθμό της ηλεκτρονικής απόδειξης για κάθε αίτηση.</w:t>
      </w:r>
    </w:p>
    <w:p w14:paraId="3926F089" w14:textId="77777777" w:rsidR="00441754" w:rsidRPr="00441754" w:rsidRDefault="00441754" w:rsidP="00FB0EEA">
      <w:pPr>
        <w:rPr>
          <w:lang w:val="el-GR"/>
        </w:rPr>
      </w:pPr>
      <w:r w:rsidRPr="00441754">
        <w:rPr>
          <w:lang w:val="el-GR"/>
        </w:rPr>
        <w:t>Οι αριθμήσεις των αποδείξεων των αιτήσεων για την έκδοση των διαβατηρίων θα γίνονται κατ’ έτος, έτσι θα υπάρχει διαδικασία μηδενισμού των αριθμών στο τέλος κάθε έτους.</w:t>
      </w:r>
    </w:p>
    <w:p w14:paraId="25E67BBB" w14:textId="77777777" w:rsidR="00441754" w:rsidRPr="00441754" w:rsidRDefault="00441754" w:rsidP="00FB0EEA">
      <w:pPr>
        <w:rPr>
          <w:lang w:val="el-GR"/>
        </w:rPr>
      </w:pPr>
      <w:r w:rsidRPr="00441754">
        <w:rPr>
          <w:lang w:val="el-GR"/>
        </w:rPr>
        <w:t xml:space="preserve">Σε κάθε περίπτωση με την προείσπραξη των τελών της αιτήσεως για έκδοση διαβατηρίου, τα ταχυδρομικά τέλη πρέπει να χρεώνονται στην προξενική διαχείριση στο βήμα καταχώρησης της αίτησης. Ειδικότερα, το ποσό που αφορά στα ταχυδρομικά τέλη χρεώνεται στην προξενική διαχείριση </w:t>
      </w:r>
      <w:r w:rsidRPr="00441754">
        <w:rPr>
          <w:lang w:val="el-GR"/>
        </w:rPr>
        <w:lastRenderedPageBreak/>
        <w:t>τα δε τέλη που αφορούν στην αίτηση για έκδοση του διαβατηρίου χρεώνονται στην διαχείριση των προεισπράξεων.</w:t>
      </w:r>
    </w:p>
    <w:p w14:paraId="1625851C" w14:textId="77777777" w:rsidR="00441754" w:rsidRPr="00441754" w:rsidRDefault="00441754" w:rsidP="00FB0EEA">
      <w:pPr>
        <w:rPr>
          <w:lang w:val="el-GR"/>
        </w:rPr>
      </w:pPr>
      <w:r w:rsidRPr="00441754">
        <w:rPr>
          <w:lang w:val="el-GR"/>
        </w:rPr>
        <w:t>Το επόμενο βήμα στην διαδικασία των αιτήσεων για έκδοση διαβατηρίων είναι να καταχωρείται στο σύστημα η απάντηση της Ελληνικής Αστυνομίας και αναλόγως (θετικής ή αρνητικής) να συνεχίζεται η παρακολούθηση αυτών.</w:t>
      </w:r>
    </w:p>
    <w:p w14:paraId="38704449" w14:textId="77777777" w:rsidR="00441754" w:rsidRPr="00441754" w:rsidRDefault="00441754" w:rsidP="00FB0EEA">
      <w:pPr>
        <w:rPr>
          <w:lang w:val="el-GR"/>
        </w:rPr>
      </w:pPr>
      <w:r w:rsidRPr="00441754">
        <w:rPr>
          <w:lang w:val="el-GR"/>
        </w:rPr>
        <w:t>Για τις θετικές απαντήσεις τα ποσά μεταφέρονται στην προξενική διαχείριση με έκδοση γραμματίου εισπράξεως και ακολούθως εκδίδεται η απόδειξη παραλαβής προς τον ενδιαφερόμενο, όταν έρθει να παραλάβει το διαβατήριό του από την Α.Ε.Υ.</w:t>
      </w:r>
    </w:p>
    <w:p w14:paraId="45F87870" w14:textId="77777777" w:rsidR="00441754" w:rsidRPr="00441754" w:rsidRDefault="00441754" w:rsidP="00FB0EEA">
      <w:pPr>
        <w:rPr>
          <w:lang w:val="el-GR"/>
        </w:rPr>
      </w:pPr>
      <w:r w:rsidRPr="00441754">
        <w:rPr>
          <w:lang w:val="el-GR"/>
        </w:rPr>
        <w:t>Σε περίπτωση απόρριψης της αίτησης από πλευράς της Ελληνικής Αστυνομίας τα τέλη επιστρέφονται στον αιτούντα με έκδοση αντίστοιχης απόδειξης. Το σύστημα πρέπει να προβλέπει όπως τα τέλη προς επιστροφή από απορριφθείσες αιτήσεις μετά από τριετή περίοδο αναμονής (εφόσον δεν εμφανίστηκε ο αιτών) να μεταφέρονται με έκδοση γραμματίου εισπράξεως στην προξενική διαχείριση.</w:t>
      </w:r>
    </w:p>
    <w:p w14:paraId="68314B4F" w14:textId="77777777" w:rsidR="00441754" w:rsidRPr="00441754" w:rsidRDefault="00441754" w:rsidP="00FB0EEA">
      <w:pPr>
        <w:rPr>
          <w:lang w:val="el-GR"/>
        </w:rPr>
      </w:pPr>
      <w:r w:rsidRPr="00441754">
        <w:rPr>
          <w:lang w:val="el-GR"/>
        </w:rPr>
        <w:t xml:space="preserve">Με βάση τα παραπάνω είναι σαφές ότι η διαχείριση των διαβατηρίων έχει ουσιαστικά απολύτως ξεχωριστή λογιστική παρακολούθηση. </w:t>
      </w:r>
    </w:p>
    <w:p w14:paraId="462301BF" w14:textId="77777777" w:rsidR="00441754" w:rsidRPr="00441754" w:rsidRDefault="00441754" w:rsidP="00FB0EEA">
      <w:pPr>
        <w:rPr>
          <w:lang w:val="el-GR"/>
        </w:rPr>
      </w:pPr>
      <w:r w:rsidRPr="00441754">
        <w:rPr>
          <w:lang w:val="el-GR"/>
        </w:rPr>
        <w:t>Τέλος, ορισμένες ενδεικτικές εκτυπώσεις της διαχείρισης των προεισπράξεων διαβατηρίων είναι οι ακόλουθες: γραμμάτιο εισπράξεως για τα εκδοθέντα διαβατήρια,  ηλεκτρονική απόδειξη προεισπράξεως, η απόδειξη παραλαβής διαβατηρίου, η απόδειξη επιστροφής τελών από απορριφθείσα αίτηση, κατάλογος διαβατηρίων σε αναμονή έκδοσης, κατάλογος απορριφθέντων αιτήσεων προς επιστροφή τελών στον ενδιαφερόμενο,  το ισοζύγιο προεισπράξεων, το βιβλίο προεισπράξεων, η ημερήσια κίνηση αιτήσεων διαβατηρίων, κ.λπ.</w:t>
      </w:r>
    </w:p>
    <w:p w14:paraId="4806D361" w14:textId="77777777" w:rsidR="00441754" w:rsidRPr="00441754" w:rsidRDefault="00441754" w:rsidP="00FB0EEA">
      <w:pPr>
        <w:rPr>
          <w:lang w:val="el-GR"/>
        </w:rPr>
      </w:pPr>
      <w:r w:rsidRPr="00441754">
        <w:rPr>
          <w:lang w:val="el-GR"/>
        </w:rPr>
        <w:t>Η λύση πρέπει να προβλέπει την μοντελοποίηση της σχετικής ροής εργασίας.</w:t>
      </w:r>
    </w:p>
    <w:p w14:paraId="48E805A8" w14:textId="77777777" w:rsidR="00441754" w:rsidRPr="0071126C" w:rsidRDefault="00441754" w:rsidP="00FB0EEA">
      <w:pPr>
        <w:jc w:val="center"/>
        <w:rPr>
          <w:rFonts w:ascii="Calibri" w:hAnsi="Calibri"/>
          <w:sz w:val="28"/>
          <w:szCs w:val="28"/>
        </w:rPr>
      </w:pPr>
      <w:r>
        <w:rPr>
          <w:noProof/>
          <w:lang w:val="el-GR" w:eastAsia="el-GR"/>
        </w:rPr>
        <w:drawing>
          <wp:inline distT="0" distB="0" distL="0" distR="0" wp14:anchorId="0BC3BC7D" wp14:editId="6F22D183">
            <wp:extent cx="5777987" cy="1380066"/>
            <wp:effectExtent l="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90913" cy="1383153"/>
                    </a:xfrm>
                    <a:prstGeom prst="rect">
                      <a:avLst/>
                    </a:prstGeom>
                    <a:noFill/>
                    <a:ln>
                      <a:noFill/>
                    </a:ln>
                  </pic:spPr>
                </pic:pic>
              </a:graphicData>
            </a:graphic>
          </wp:inline>
        </w:drawing>
      </w:r>
    </w:p>
    <w:p w14:paraId="082DDA92" w14:textId="77777777" w:rsidR="00441754" w:rsidRPr="0071126C" w:rsidRDefault="00441754" w:rsidP="00FB0EEA">
      <w:pPr>
        <w:jc w:val="center"/>
        <w:rPr>
          <w:rFonts w:ascii="Calibri" w:hAnsi="Calibri"/>
          <w:sz w:val="28"/>
          <w:szCs w:val="28"/>
        </w:rPr>
      </w:pPr>
      <w:r>
        <w:rPr>
          <w:noProof/>
          <w:lang w:val="el-GR" w:eastAsia="el-GR"/>
        </w:rPr>
        <w:drawing>
          <wp:inline distT="0" distB="0" distL="0" distR="0" wp14:anchorId="25CC8115" wp14:editId="3180CB16">
            <wp:extent cx="5737860" cy="748417"/>
            <wp:effectExtent l="0" t="0" r="0" b="0"/>
            <wp:docPr id="25"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57391" cy="764008"/>
                    </a:xfrm>
                    <a:prstGeom prst="rect">
                      <a:avLst/>
                    </a:prstGeom>
                    <a:noFill/>
                    <a:ln>
                      <a:noFill/>
                    </a:ln>
                  </pic:spPr>
                </pic:pic>
              </a:graphicData>
            </a:graphic>
          </wp:inline>
        </w:drawing>
      </w:r>
      <w:bookmarkStart w:id="2087" w:name="_Toc25221657"/>
    </w:p>
    <w:p w14:paraId="6226D307" w14:textId="77777777" w:rsidR="00441754" w:rsidRDefault="00441754" w:rsidP="00FB0EEA">
      <w:pPr>
        <w:jc w:val="center"/>
        <w:rPr>
          <w:rFonts w:cs="Tahoma"/>
          <w:i/>
          <w:iCs/>
          <w:color w:val="000000"/>
          <w:sz w:val="20"/>
          <w:szCs w:val="20"/>
          <w:lang w:val="el-GR"/>
        </w:rPr>
      </w:pPr>
      <w:r w:rsidRPr="00432273">
        <w:rPr>
          <w:rFonts w:cs="Tahoma"/>
          <w:i/>
          <w:iCs/>
          <w:color w:val="000000"/>
          <w:sz w:val="20"/>
          <w:szCs w:val="20"/>
          <w:lang w:val="el-GR"/>
        </w:rPr>
        <w:t>Ενδεικτικό Απόδειξη Προείσπραξης Διαβατηρίων</w:t>
      </w:r>
      <w:bookmarkEnd w:id="2087"/>
      <w:r w:rsidRPr="00432273">
        <w:rPr>
          <w:rFonts w:cs="Tahoma"/>
          <w:i/>
          <w:iCs/>
          <w:color w:val="000000"/>
          <w:sz w:val="20"/>
          <w:szCs w:val="20"/>
          <w:lang w:val="el-GR"/>
        </w:rPr>
        <w:t>.</w:t>
      </w:r>
    </w:p>
    <w:p w14:paraId="067A9208" w14:textId="77777777" w:rsidR="00432273" w:rsidRPr="00432273" w:rsidRDefault="00432273" w:rsidP="00FB0EEA">
      <w:pPr>
        <w:rPr>
          <w:lang w:val="el-GR"/>
        </w:rPr>
      </w:pPr>
    </w:p>
    <w:p w14:paraId="2740F242" w14:textId="77777777" w:rsidR="00441754" w:rsidRPr="0071126C" w:rsidRDefault="00441754" w:rsidP="00FB0EEA">
      <w:pPr>
        <w:jc w:val="center"/>
      </w:pPr>
      <w:r>
        <w:rPr>
          <w:noProof/>
          <w:lang w:val="el-GR" w:eastAsia="el-GR"/>
        </w:rPr>
        <w:lastRenderedPageBreak/>
        <w:drawing>
          <wp:inline distT="0" distB="0" distL="0" distR="0" wp14:anchorId="34FBD745" wp14:editId="3C7E4876">
            <wp:extent cx="5789084" cy="4277735"/>
            <wp:effectExtent l="19050" t="19050" r="21590" b="27940"/>
            <wp:docPr id="26" name="Picture 17" descr="Graphi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raphic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95153" cy="4282219"/>
                    </a:xfrm>
                    <a:prstGeom prst="rect">
                      <a:avLst/>
                    </a:prstGeom>
                    <a:noFill/>
                    <a:ln w="6350" cmpd="sng">
                      <a:solidFill>
                        <a:srgbClr val="000000"/>
                      </a:solidFill>
                      <a:miter lim="800000"/>
                      <a:headEnd/>
                      <a:tailEnd/>
                    </a:ln>
                    <a:effectLst/>
                  </pic:spPr>
                </pic:pic>
              </a:graphicData>
            </a:graphic>
          </wp:inline>
        </w:drawing>
      </w:r>
    </w:p>
    <w:p w14:paraId="019A8E0B" w14:textId="77777777" w:rsidR="00441754" w:rsidRDefault="00441754" w:rsidP="00FB0EEA">
      <w:pPr>
        <w:jc w:val="center"/>
        <w:rPr>
          <w:rFonts w:cs="Tahoma"/>
          <w:i/>
          <w:iCs/>
          <w:color w:val="000000"/>
          <w:sz w:val="20"/>
          <w:szCs w:val="20"/>
          <w:lang w:val="el-GR"/>
        </w:rPr>
      </w:pPr>
      <w:r w:rsidRPr="00432273">
        <w:rPr>
          <w:rFonts w:cs="Tahoma"/>
          <w:i/>
          <w:iCs/>
          <w:color w:val="000000"/>
          <w:sz w:val="20"/>
          <w:szCs w:val="20"/>
          <w:lang w:val="el-GR"/>
        </w:rPr>
        <w:t>Ενδεικτικό σχέδιο απόδειξης προείσπραξης τελών</w:t>
      </w:r>
    </w:p>
    <w:p w14:paraId="2147FB17" w14:textId="77777777" w:rsidR="00432273" w:rsidRPr="00432273" w:rsidRDefault="00432273" w:rsidP="00FB0EEA">
      <w:pPr>
        <w:rPr>
          <w:lang w:val="el-GR"/>
        </w:rPr>
      </w:pPr>
    </w:p>
    <w:p w14:paraId="61785295" w14:textId="77777777" w:rsidR="00441754" w:rsidRPr="00B77EB8" w:rsidRDefault="00441754" w:rsidP="001D389E">
      <w:pPr>
        <w:pStyle w:val="5"/>
      </w:pPr>
      <w:bookmarkStart w:id="2088" w:name="_Toc52128852"/>
      <w:bookmarkStart w:id="2089" w:name="_Toc54262980"/>
      <w:bookmarkStart w:id="2090" w:name="_Toc53351928"/>
      <w:bookmarkStart w:id="2091" w:name="_Toc56553112"/>
      <w:r w:rsidRPr="00B77EB8">
        <w:t>Αναφορές</w:t>
      </w:r>
      <w:bookmarkEnd w:id="2088"/>
      <w:r w:rsidRPr="00B77EB8">
        <w:t>, Δείκτες Απόδοσης</w:t>
      </w:r>
      <w:bookmarkEnd w:id="2089"/>
      <w:bookmarkEnd w:id="2090"/>
      <w:bookmarkEnd w:id="2091"/>
    </w:p>
    <w:p w14:paraId="6005106E" w14:textId="77777777" w:rsidR="00441754" w:rsidRPr="0071126C" w:rsidRDefault="00441754" w:rsidP="00432273">
      <w:pPr>
        <w:rPr>
          <w:lang w:val="el-GR"/>
        </w:rPr>
      </w:pPr>
      <w:r w:rsidRPr="0071126C">
        <w:rPr>
          <w:lang w:val="el-GR"/>
        </w:rPr>
        <w:t>Η λύση πρέπει να προβλέπει την υλοποίηση δεικτών παρακολούθησης των οικονομικών λειτουργιών των Α.Ε.Υ.. Μεταξύ άλλων θα υλοποιηθούν τα εξής:</w:t>
      </w:r>
    </w:p>
    <w:p w14:paraId="3D543C81" w14:textId="77777777" w:rsidR="00441754" w:rsidRPr="0071126C" w:rsidRDefault="00441754" w:rsidP="004E5AC4">
      <w:pPr>
        <w:numPr>
          <w:ilvl w:val="0"/>
          <w:numId w:val="50"/>
        </w:numPr>
        <w:spacing w:line="240" w:lineRule="auto"/>
        <w:rPr>
          <w:color w:val="000000"/>
          <w:szCs w:val="22"/>
          <w:lang w:val="el-GR"/>
        </w:rPr>
      </w:pPr>
      <w:r w:rsidRPr="0071126C">
        <w:rPr>
          <w:color w:val="000000"/>
          <w:szCs w:val="22"/>
          <w:lang w:val="el-GR"/>
        </w:rPr>
        <w:t>Δείκτης παρακολούθησης των εσόδων των Α.Ε.Υ. ανά κατηγορία, να απεικονίζει το ύψος τους αθροιστικά και να δίνει συγκριτικά στοιχεία για την πορεία των εσόδων στο χρόνο για το σύνολο των Α.Ε.Υ. Ακόμη, θα δίνονται γραφήματα τόσο σε ότι αφορά στα προηγούμενα έτη όσο και στην στατιστική ανάλυση ανά γεωγραφική περιοχή.</w:t>
      </w:r>
    </w:p>
    <w:p w14:paraId="63A1F3F5" w14:textId="77777777" w:rsidR="00441754" w:rsidRPr="0071126C" w:rsidRDefault="00441754" w:rsidP="004E5AC4">
      <w:pPr>
        <w:numPr>
          <w:ilvl w:val="0"/>
          <w:numId w:val="50"/>
        </w:numPr>
        <w:spacing w:line="240" w:lineRule="auto"/>
        <w:rPr>
          <w:color w:val="000000"/>
          <w:szCs w:val="22"/>
          <w:lang w:val="el-GR"/>
        </w:rPr>
      </w:pPr>
      <w:r w:rsidRPr="0071126C">
        <w:rPr>
          <w:color w:val="000000"/>
          <w:szCs w:val="22"/>
          <w:lang w:val="el-GR"/>
        </w:rPr>
        <w:t xml:space="preserve">Δείκτης παρακολούθησης του συνόλου των ποσών που δαπανήθηκαν για κάλυψη των αναγκών ανά Α.Ε.Υ. ανά έτος και αθροιστικά για το σύνολο των Α.Ε.Υ. Θα πρέπει να παραμετροποιηθούν δείκτες που να δίνουν το αδιάθετο υπόλοιπο ανά Α.Ε.Υ. ανά έτος και αθροιστικά για το σύνολο των Α.Ε.Υ. καθώς και δείκτες που θα απεικονίζουν τα αδιάθετα υπόλοιπα συγκριτικά για ομάδες Α.Ε.Υ. Οι ομάδες αυτές θα μπορούν να οριστούν </w:t>
      </w:r>
      <w:r w:rsidRPr="0071126C">
        <w:rPr>
          <w:color w:val="000000"/>
          <w:szCs w:val="22"/>
          <w:lang w:val="en-US"/>
        </w:rPr>
        <w:t>adhoc</w:t>
      </w:r>
      <w:r w:rsidRPr="0071126C">
        <w:rPr>
          <w:color w:val="000000"/>
          <w:szCs w:val="22"/>
          <w:lang w:val="el-GR"/>
        </w:rPr>
        <w:t>. Επίσης θα αναπτυχθούν στατιστικοί δείκτες της πορείας των δαπανών στον χρόνο αλλά και ανά γεωγραφική περιοχή. Ειδικότερα, στο ΣΟΛ θα υλοποιηθεί και δείκτης αναφοράς δαπανών ανά Α.Ε.Υ. που αφορούν σε προμήθεια παγίων. Στα πάγια θα οριστούν οι συγκεκριμένες κατηγορίες δαπανών που συμμετέχουν.</w:t>
      </w:r>
    </w:p>
    <w:p w14:paraId="5718E8B3" w14:textId="77777777" w:rsidR="00441754" w:rsidRPr="0071126C" w:rsidRDefault="00441754" w:rsidP="004E5AC4">
      <w:pPr>
        <w:numPr>
          <w:ilvl w:val="0"/>
          <w:numId w:val="49"/>
        </w:numPr>
        <w:spacing w:line="240" w:lineRule="auto"/>
        <w:rPr>
          <w:color w:val="000000"/>
          <w:szCs w:val="22"/>
          <w:lang w:val="el-GR"/>
        </w:rPr>
      </w:pPr>
      <w:r w:rsidRPr="0071126C">
        <w:rPr>
          <w:color w:val="000000"/>
          <w:szCs w:val="22"/>
          <w:lang w:val="el-GR"/>
        </w:rPr>
        <w:t>Δείκτης παρακολούθησης Μακροπρόθεσμων Υποχρεώσεων. Στο ΣΟΛ θα αναπτυχθούν δείκτες παρακολούθησης των μακροπρόθεσμων υποχρεώσεων ανά Α.Ε.Υ. όπως μισθώματα γραφείων και κατοικιών.</w:t>
      </w:r>
    </w:p>
    <w:p w14:paraId="71A40E0A" w14:textId="77777777" w:rsidR="00441754" w:rsidRPr="0071126C" w:rsidRDefault="00441754" w:rsidP="004E5AC4">
      <w:pPr>
        <w:numPr>
          <w:ilvl w:val="0"/>
          <w:numId w:val="49"/>
        </w:numPr>
        <w:spacing w:line="240" w:lineRule="auto"/>
        <w:rPr>
          <w:color w:val="000000"/>
          <w:szCs w:val="22"/>
          <w:lang w:val="el-GR"/>
        </w:rPr>
      </w:pPr>
      <w:r w:rsidRPr="0071126C">
        <w:rPr>
          <w:color w:val="000000"/>
          <w:szCs w:val="22"/>
          <w:lang w:val="el-GR"/>
        </w:rPr>
        <w:lastRenderedPageBreak/>
        <w:t xml:space="preserve">Δείκτης παρακολούθησης αιτήσεων θεωρήσεων εισόδου στο σύστημα </w:t>
      </w:r>
      <w:r w:rsidRPr="0071126C">
        <w:rPr>
          <w:color w:val="000000"/>
          <w:szCs w:val="22"/>
          <w:lang w:val="tr-TR"/>
        </w:rPr>
        <w:t>VIS</w:t>
      </w:r>
      <w:r w:rsidRPr="0071126C">
        <w:rPr>
          <w:color w:val="000000"/>
          <w:szCs w:val="22"/>
          <w:lang w:val="el-GR"/>
        </w:rPr>
        <w:t xml:space="preserve"> ανά Α.Ε.Υ. έτος και συγκριτικά στοιχεία στο σύνολο των Α.Ε.Υ.</w:t>
      </w:r>
    </w:p>
    <w:p w14:paraId="3DBB8EDE" w14:textId="77777777" w:rsidR="00441754" w:rsidRPr="0071126C" w:rsidRDefault="00441754" w:rsidP="004E5AC4">
      <w:pPr>
        <w:numPr>
          <w:ilvl w:val="0"/>
          <w:numId w:val="49"/>
        </w:numPr>
        <w:spacing w:line="240" w:lineRule="auto"/>
        <w:rPr>
          <w:color w:val="000000"/>
          <w:szCs w:val="22"/>
          <w:lang w:val="el-GR"/>
        </w:rPr>
      </w:pPr>
      <w:r w:rsidRPr="0071126C">
        <w:rPr>
          <w:color w:val="000000"/>
          <w:szCs w:val="22"/>
          <w:lang w:val="el-GR"/>
        </w:rPr>
        <w:t>Δείκτη παρακολούθησης αιτήσεων για έκδοση ελληνικών διαβατηρίων ανά Α.Ε.Υ. ανά έτος αλλά και αθροιστικά για το σύνολο των Α.Ε.Υ.</w:t>
      </w:r>
    </w:p>
    <w:p w14:paraId="5F64B097" w14:textId="77777777" w:rsidR="00441754" w:rsidRDefault="00441754" w:rsidP="00441754">
      <w:pPr>
        <w:rPr>
          <w:lang w:val="el-GR"/>
        </w:rPr>
      </w:pPr>
      <w:r>
        <w:rPr>
          <w:lang w:val="el-GR"/>
        </w:rPr>
        <w:t xml:space="preserve">Το σύστημα πρέπει να διαθέτει εύχρηστο παραμετρικό τρόπο δημιουργίας </w:t>
      </w:r>
      <w:r>
        <w:rPr>
          <w:lang w:val="en-US"/>
        </w:rPr>
        <w:t>ad</w:t>
      </w:r>
      <w:r w:rsidRPr="00A51364">
        <w:rPr>
          <w:lang w:val="el-GR"/>
        </w:rPr>
        <w:t xml:space="preserve"> </w:t>
      </w:r>
      <w:r>
        <w:rPr>
          <w:lang w:val="en-US"/>
        </w:rPr>
        <w:t>hoc</w:t>
      </w:r>
      <w:r w:rsidRPr="00A51364">
        <w:rPr>
          <w:lang w:val="el-GR"/>
        </w:rPr>
        <w:t xml:space="preserve"> </w:t>
      </w:r>
      <w:r>
        <w:rPr>
          <w:lang w:val="el-GR"/>
        </w:rPr>
        <w:t>αναφορών, οι οποίες θα μπορούν να επαναχρησιμοποιούνται στο μέλλον.</w:t>
      </w:r>
    </w:p>
    <w:p w14:paraId="34D777CF" w14:textId="77777777" w:rsidR="00432273" w:rsidRDefault="00432273" w:rsidP="00441754">
      <w:pPr>
        <w:rPr>
          <w:lang w:val="el-GR"/>
        </w:rPr>
      </w:pPr>
    </w:p>
    <w:p w14:paraId="491C09B4" w14:textId="77777777" w:rsidR="00441754" w:rsidRPr="00163DD1" w:rsidRDefault="00441754" w:rsidP="004E5AC4">
      <w:pPr>
        <w:pStyle w:val="4"/>
        <w:numPr>
          <w:ilvl w:val="2"/>
          <w:numId w:val="52"/>
        </w:numPr>
        <w:rPr>
          <w:rFonts w:ascii="Tahoma" w:eastAsia="SimSun" w:hAnsi="Tahoma" w:cs="Tahoma"/>
          <w:sz w:val="24"/>
          <w:szCs w:val="24"/>
          <w:lang w:val="el-GR"/>
        </w:rPr>
      </w:pPr>
      <w:bookmarkStart w:id="2092" w:name="_Toc54262981"/>
      <w:bookmarkStart w:id="2093" w:name="_Toc53351929"/>
      <w:bookmarkStart w:id="2094" w:name="_Ref53152568"/>
      <w:bookmarkStart w:id="2095" w:name="_Ref53152565"/>
      <w:bookmarkStart w:id="2096" w:name="_Ref52707496"/>
      <w:bookmarkStart w:id="2097" w:name="_Ref52707492"/>
      <w:bookmarkStart w:id="2098" w:name="_Ref52706421"/>
      <w:bookmarkStart w:id="2099" w:name="_Ref52640889"/>
      <w:bookmarkStart w:id="2100" w:name="_Ref52265282"/>
      <w:bookmarkStart w:id="2101" w:name="_Ref52265264"/>
      <w:bookmarkStart w:id="2102" w:name="_Toc52128854"/>
      <w:bookmarkStart w:id="2103" w:name="_Toc56553113"/>
      <w:r w:rsidRPr="00163DD1">
        <w:rPr>
          <w:rFonts w:ascii="Tahoma" w:eastAsia="SimSun" w:hAnsi="Tahoma" w:cs="Tahoma"/>
          <w:sz w:val="24"/>
          <w:szCs w:val="24"/>
          <w:lang w:val="el-GR"/>
        </w:rPr>
        <w:t>Διασύνδεση με Τρίτα Συστήματα</w:t>
      </w:r>
      <w:bookmarkEnd w:id="2092"/>
      <w:bookmarkEnd w:id="2093"/>
      <w:bookmarkEnd w:id="2094"/>
      <w:bookmarkEnd w:id="2095"/>
      <w:bookmarkEnd w:id="2096"/>
      <w:bookmarkEnd w:id="2097"/>
      <w:bookmarkEnd w:id="2098"/>
      <w:bookmarkEnd w:id="2099"/>
      <w:bookmarkEnd w:id="2100"/>
      <w:bookmarkEnd w:id="2101"/>
      <w:bookmarkEnd w:id="2102"/>
      <w:bookmarkEnd w:id="2103"/>
    </w:p>
    <w:p w14:paraId="339E3490" w14:textId="77777777" w:rsidR="00441754" w:rsidRPr="00163DD1" w:rsidRDefault="00441754" w:rsidP="00163DD1">
      <w:pPr>
        <w:rPr>
          <w:lang w:val="el-GR"/>
        </w:rPr>
      </w:pPr>
      <w:r w:rsidRPr="00163DD1">
        <w:rPr>
          <w:lang w:val="el-GR"/>
        </w:rPr>
        <w:t>Στο πλαίσιο του έργου θα αναπτυχθούν μια σειρά από ηλεκτρονικές διεπαφ</w:t>
      </w:r>
      <w:r w:rsidR="00163DD1">
        <w:rPr>
          <w:lang w:val="el-GR"/>
        </w:rPr>
        <w:t>ές προκειμένου να επιτευχθεί η δ</w:t>
      </w:r>
      <w:r w:rsidRPr="00163DD1">
        <w:rPr>
          <w:lang w:val="el-GR"/>
        </w:rPr>
        <w:t xml:space="preserve">ιασύνδεση του Σ.Ο.Λ για ανταλλαγή δεδομένων με άλλες εφαρμογές μέσω ηλεκτρονικών διεπαφών. </w:t>
      </w:r>
      <w:r w:rsidR="00163DD1" w:rsidRPr="00163DD1">
        <w:rPr>
          <w:lang w:val="el-GR"/>
        </w:rPr>
        <w:t>Η διασύνδεση θα πραγματοποιηθεί σύμφωνα με τις απαιτήσεις διαλειτουργικότητας του Έργου</w:t>
      </w:r>
      <w:r w:rsidRPr="00163DD1">
        <w:rPr>
          <w:lang w:val="el-GR"/>
        </w:rPr>
        <w:t>.</w:t>
      </w:r>
    </w:p>
    <w:p w14:paraId="57534197" w14:textId="77777777" w:rsidR="00441754" w:rsidRPr="00E60870" w:rsidRDefault="00441754" w:rsidP="004E5AC4">
      <w:pPr>
        <w:pStyle w:val="4"/>
        <w:numPr>
          <w:ilvl w:val="2"/>
          <w:numId w:val="52"/>
        </w:numPr>
        <w:rPr>
          <w:rFonts w:ascii="Tahoma" w:eastAsia="SimSun" w:hAnsi="Tahoma" w:cs="Tahoma"/>
          <w:sz w:val="24"/>
          <w:szCs w:val="24"/>
          <w:lang w:val="el-GR"/>
        </w:rPr>
      </w:pPr>
      <w:bookmarkStart w:id="2104" w:name="_Toc54262982"/>
      <w:bookmarkStart w:id="2105" w:name="_Toc53351930"/>
      <w:bookmarkStart w:id="2106" w:name="_Ref53152532"/>
      <w:bookmarkStart w:id="2107" w:name="_Ref53152529"/>
      <w:bookmarkStart w:id="2108" w:name="_Ref52707535"/>
      <w:bookmarkStart w:id="2109" w:name="_Ref52707532"/>
      <w:bookmarkStart w:id="2110" w:name="_Toc52128855"/>
      <w:bookmarkStart w:id="2111" w:name="_Toc56553114"/>
      <w:r w:rsidRPr="00E60870">
        <w:rPr>
          <w:rFonts w:ascii="Tahoma" w:eastAsia="SimSun" w:hAnsi="Tahoma" w:cs="Tahoma"/>
          <w:sz w:val="24"/>
          <w:szCs w:val="24"/>
          <w:lang w:val="el-GR"/>
        </w:rPr>
        <w:t>Σύστημα Παρακολούθησης Απόδοσης - BI</w:t>
      </w:r>
      <w:bookmarkStart w:id="2112" w:name="_Toc26271728"/>
      <w:bookmarkStart w:id="2113" w:name="_Toc26271727"/>
      <w:bookmarkStart w:id="2114" w:name="_Toc26271726"/>
      <w:bookmarkEnd w:id="2104"/>
      <w:bookmarkEnd w:id="2105"/>
      <w:bookmarkEnd w:id="2106"/>
      <w:bookmarkEnd w:id="2107"/>
      <w:bookmarkEnd w:id="2108"/>
      <w:bookmarkEnd w:id="2109"/>
      <w:bookmarkEnd w:id="2110"/>
      <w:bookmarkEnd w:id="2111"/>
      <w:bookmarkEnd w:id="2112"/>
      <w:bookmarkEnd w:id="2113"/>
      <w:bookmarkEnd w:id="2114"/>
    </w:p>
    <w:p w14:paraId="3008306C" w14:textId="77777777" w:rsidR="00441754" w:rsidRPr="0071126C" w:rsidRDefault="00441754" w:rsidP="00441754">
      <w:pPr>
        <w:rPr>
          <w:szCs w:val="22"/>
          <w:lang w:val="el-GR"/>
        </w:rPr>
      </w:pPr>
      <w:r w:rsidRPr="0071126C">
        <w:rPr>
          <w:szCs w:val="22"/>
          <w:lang w:val="el-GR"/>
        </w:rPr>
        <w:t xml:space="preserve">Η Λειτουργική Περιοχή Δημιουργίας Αναφορών υποστηρίζει τη δημιουργία και εκτύπωση αναφορών για οποιοδήποτε στάδιο των διαδικασιών των υποσυστημάτων του Συστήματος ΣΟΛ και δύναται να εξάγει στατιστικά στοιχεία που εξάγονται από την επεξεργασία πλήθος περιπτώσεων που είναι καταχωρημένες στο Σύστημα Οικονομικών Λειτουργιών των Α.Ε.Υ. </w:t>
      </w:r>
    </w:p>
    <w:p w14:paraId="45366EA9" w14:textId="77777777" w:rsidR="00441754" w:rsidRPr="0071126C" w:rsidRDefault="00441754" w:rsidP="00441754">
      <w:pPr>
        <w:rPr>
          <w:szCs w:val="22"/>
          <w:lang w:val="el-GR"/>
        </w:rPr>
      </w:pPr>
      <w:r w:rsidRPr="0071126C">
        <w:rPr>
          <w:szCs w:val="22"/>
          <w:lang w:val="el-GR"/>
        </w:rPr>
        <w:t>Τα πρότυπα των αναφορών θα μπορούν να σχεδιαστούν με γραφικό τρόπο και η σχεδίαση θα πρέπει να περιλαμβάνει όλα τα συνήθη συστατικά μιας φόρμας (π.χ. ετικέτες, πεδία κειμένου, λίστες κλπ.). Επιπλέον κατά την σχεδίαση θα πρέπει να μπορούν να ενσωματωθούν:</w:t>
      </w:r>
    </w:p>
    <w:p w14:paraId="5440118D" w14:textId="77777777" w:rsidR="00441754" w:rsidRPr="0071126C" w:rsidRDefault="00441754" w:rsidP="004E5AC4">
      <w:pPr>
        <w:numPr>
          <w:ilvl w:val="0"/>
          <w:numId w:val="43"/>
        </w:numPr>
        <w:spacing w:line="240" w:lineRule="auto"/>
        <w:rPr>
          <w:szCs w:val="22"/>
          <w:lang w:val="el-GR"/>
        </w:rPr>
      </w:pPr>
      <w:r w:rsidRPr="0071126C">
        <w:rPr>
          <w:szCs w:val="22"/>
          <w:lang w:val="el-GR"/>
        </w:rPr>
        <w:t>Γραφικές παραστάσεις</w:t>
      </w:r>
    </w:p>
    <w:p w14:paraId="38EE24FE" w14:textId="77777777" w:rsidR="00441754" w:rsidRPr="0071126C" w:rsidRDefault="00441754" w:rsidP="004E5AC4">
      <w:pPr>
        <w:numPr>
          <w:ilvl w:val="0"/>
          <w:numId w:val="43"/>
        </w:numPr>
        <w:spacing w:line="240" w:lineRule="auto"/>
        <w:rPr>
          <w:szCs w:val="22"/>
          <w:lang w:val="el-GR"/>
        </w:rPr>
      </w:pPr>
      <w:r w:rsidRPr="0071126C">
        <w:rPr>
          <w:szCs w:val="22"/>
          <w:lang w:val="el-GR"/>
        </w:rPr>
        <w:t>Πίνακες</w:t>
      </w:r>
    </w:p>
    <w:p w14:paraId="230DE4CA" w14:textId="77777777" w:rsidR="00441754" w:rsidRPr="0071126C" w:rsidRDefault="00441754" w:rsidP="004E5AC4">
      <w:pPr>
        <w:numPr>
          <w:ilvl w:val="0"/>
          <w:numId w:val="43"/>
        </w:numPr>
        <w:spacing w:line="240" w:lineRule="auto"/>
        <w:rPr>
          <w:szCs w:val="22"/>
          <w:lang w:val="el-GR"/>
        </w:rPr>
      </w:pPr>
      <w:r w:rsidRPr="0071126C">
        <w:rPr>
          <w:szCs w:val="22"/>
          <w:lang w:val="el-GR"/>
        </w:rPr>
        <w:t>Χάρτες</w:t>
      </w:r>
    </w:p>
    <w:p w14:paraId="670EDBEB" w14:textId="77777777" w:rsidR="00441754" w:rsidRPr="0071126C" w:rsidRDefault="00441754" w:rsidP="004E5AC4">
      <w:pPr>
        <w:numPr>
          <w:ilvl w:val="0"/>
          <w:numId w:val="43"/>
        </w:numPr>
        <w:spacing w:line="240" w:lineRule="auto"/>
        <w:rPr>
          <w:szCs w:val="22"/>
          <w:lang w:val="el-GR"/>
        </w:rPr>
      </w:pPr>
      <w:r w:rsidRPr="0071126C">
        <w:rPr>
          <w:szCs w:val="22"/>
          <w:lang w:val="el-GR"/>
        </w:rPr>
        <w:t>Εικόνες</w:t>
      </w:r>
    </w:p>
    <w:p w14:paraId="4017AB99" w14:textId="77777777" w:rsidR="00441754" w:rsidRPr="0071126C" w:rsidRDefault="00441754" w:rsidP="004E5AC4">
      <w:pPr>
        <w:numPr>
          <w:ilvl w:val="0"/>
          <w:numId w:val="43"/>
        </w:numPr>
        <w:spacing w:line="240" w:lineRule="auto"/>
        <w:rPr>
          <w:szCs w:val="22"/>
          <w:lang w:val="el-GR"/>
        </w:rPr>
      </w:pPr>
      <w:r w:rsidRPr="0071126C">
        <w:rPr>
          <w:szCs w:val="22"/>
          <w:lang w:val="el-GR"/>
        </w:rPr>
        <w:t xml:space="preserve">Υποαναφορές </w:t>
      </w:r>
    </w:p>
    <w:p w14:paraId="671EF5A1" w14:textId="77777777" w:rsidR="00441754" w:rsidRPr="0071126C" w:rsidRDefault="00441754" w:rsidP="004E5AC4">
      <w:pPr>
        <w:numPr>
          <w:ilvl w:val="0"/>
          <w:numId w:val="43"/>
        </w:numPr>
        <w:spacing w:line="240" w:lineRule="auto"/>
        <w:rPr>
          <w:szCs w:val="22"/>
          <w:lang w:val="el-GR"/>
        </w:rPr>
      </w:pPr>
      <w:r w:rsidRPr="0071126C">
        <w:rPr>
          <w:szCs w:val="22"/>
          <w:lang w:val="el-GR"/>
        </w:rPr>
        <w:t>Key Performance Indicators (KPIs)</w:t>
      </w:r>
    </w:p>
    <w:p w14:paraId="29C214A8" w14:textId="77777777" w:rsidR="00441754" w:rsidRPr="0071126C" w:rsidRDefault="00441754" w:rsidP="00441754">
      <w:pPr>
        <w:rPr>
          <w:szCs w:val="22"/>
          <w:lang w:val="el-GR"/>
        </w:rPr>
      </w:pPr>
      <w:r w:rsidRPr="0071126C">
        <w:rPr>
          <w:szCs w:val="22"/>
          <w:lang w:val="el-GR"/>
        </w:rPr>
        <w:t>Τα πρότυπα των αναφορών θα μπορούν να συνδεθούν με τουλάχιστον μια πηγή δεδομένων και με βάση την σύνδεση αυτή να μπορούν να εκτελεστούν ερωτήσεις ώστε να αντληθούν δεδομένα για την παραγωγή της φόρμας. Ο Ανάδοχος θα πρέπει να αναφέρει στην προσφορά του ποιες από τις ακόλουθες πηγές δεδομένων υποστηρίζονται με βάση την προσφερόμενη λύση:</w:t>
      </w:r>
    </w:p>
    <w:p w14:paraId="159F2B7A" w14:textId="77777777" w:rsidR="00441754" w:rsidRPr="0071126C" w:rsidRDefault="00441754" w:rsidP="004E5AC4">
      <w:pPr>
        <w:numPr>
          <w:ilvl w:val="0"/>
          <w:numId w:val="42"/>
        </w:numPr>
        <w:spacing w:line="240" w:lineRule="auto"/>
        <w:rPr>
          <w:szCs w:val="22"/>
          <w:lang w:val="el-GR"/>
        </w:rPr>
      </w:pPr>
      <w:r w:rsidRPr="0071126C">
        <w:rPr>
          <w:szCs w:val="22"/>
          <w:lang w:val="el-GR"/>
        </w:rPr>
        <w:t>Σχεσιακές βάσεις δεδομένων</w:t>
      </w:r>
    </w:p>
    <w:p w14:paraId="1653B4E0" w14:textId="77777777" w:rsidR="00441754" w:rsidRPr="0071126C" w:rsidRDefault="00441754" w:rsidP="004E5AC4">
      <w:pPr>
        <w:numPr>
          <w:ilvl w:val="0"/>
          <w:numId w:val="42"/>
        </w:numPr>
        <w:spacing w:line="240" w:lineRule="auto"/>
        <w:rPr>
          <w:szCs w:val="22"/>
          <w:lang w:val="el-GR"/>
        </w:rPr>
      </w:pPr>
      <w:r w:rsidRPr="0071126C">
        <w:rPr>
          <w:szCs w:val="22"/>
          <w:lang w:val="el-GR"/>
        </w:rPr>
        <w:t>Αρχεία CSV</w:t>
      </w:r>
    </w:p>
    <w:p w14:paraId="244EA8C7" w14:textId="77777777" w:rsidR="00441754" w:rsidRPr="0071126C" w:rsidRDefault="00441754" w:rsidP="004E5AC4">
      <w:pPr>
        <w:numPr>
          <w:ilvl w:val="0"/>
          <w:numId w:val="42"/>
        </w:numPr>
        <w:spacing w:line="240" w:lineRule="auto"/>
        <w:rPr>
          <w:szCs w:val="22"/>
          <w:lang w:val="el-GR"/>
        </w:rPr>
      </w:pPr>
      <w:r w:rsidRPr="0071126C">
        <w:rPr>
          <w:szCs w:val="22"/>
          <w:lang w:val="el-GR"/>
        </w:rPr>
        <w:t>Αρχεία Excel</w:t>
      </w:r>
    </w:p>
    <w:p w14:paraId="78ADA4FE" w14:textId="77777777" w:rsidR="00441754" w:rsidRPr="0071126C" w:rsidRDefault="00441754" w:rsidP="004E5AC4">
      <w:pPr>
        <w:numPr>
          <w:ilvl w:val="0"/>
          <w:numId w:val="42"/>
        </w:numPr>
        <w:spacing w:line="240" w:lineRule="auto"/>
        <w:rPr>
          <w:szCs w:val="22"/>
          <w:lang w:val="el-GR"/>
        </w:rPr>
      </w:pPr>
      <w:r w:rsidRPr="0071126C">
        <w:rPr>
          <w:szCs w:val="22"/>
          <w:lang w:val="el-GR"/>
        </w:rPr>
        <w:t>Data marts</w:t>
      </w:r>
    </w:p>
    <w:p w14:paraId="389FA826" w14:textId="77777777" w:rsidR="00441754" w:rsidRPr="0071126C" w:rsidRDefault="00441754" w:rsidP="004E5AC4">
      <w:pPr>
        <w:numPr>
          <w:ilvl w:val="0"/>
          <w:numId w:val="42"/>
        </w:numPr>
        <w:spacing w:line="240" w:lineRule="auto"/>
        <w:rPr>
          <w:szCs w:val="22"/>
          <w:lang w:val="el-GR"/>
        </w:rPr>
      </w:pPr>
      <w:r w:rsidRPr="0071126C">
        <w:rPr>
          <w:szCs w:val="22"/>
          <w:lang w:val="el-GR"/>
        </w:rPr>
        <w:t>Cubes</w:t>
      </w:r>
    </w:p>
    <w:p w14:paraId="600287A7" w14:textId="77777777" w:rsidR="00441754" w:rsidRPr="0071126C" w:rsidRDefault="00441754" w:rsidP="00441754">
      <w:pPr>
        <w:rPr>
          <w:szCs w:val="22"/>
          <w:lang w:val="el-GR"/>
        </w:rPr>
      </w:pPr>
      <w:r w:rsidRPr="0071126C">
        <w:rPr>
          <w:szCs w:val="22"/>
          <w:lang w:val="el-GR"/>
        </w:rPr>
        <w:t xml:space="preserve">Προφανώς τα πρότυπα αναφορών μπορούν να τροποποιηθούν, να διαγραφούν και να εκτελεστούν (ώστε να παραχθούν οι αναφορές) από κατάλληλα εξουσιοδοτημένους χρήστες με εύκολο τρόπο (χωρίς προγραμματιστική παρέμβαση). Η Λειτουργική Περιοχή δίνει την δυνατότητα σε τέτοιους </w:t>
      </w:r>
      <w:r w:rsidRPr="0071126C">
        <w:rPr>
          <w:szCs w:val="22"/>
          <w:lang w:val="el-GR"/>
        </w:rPr>
        <w:lastRenderedPageBreak/>
        <w:t>χρήστες να πλοηγηθούν στο σύνολο των αναφορών ώστε να επιλέξουν την αναφορά που επιθυμούν να τροποποιήσουν / διαγράψουν / εκτελέσουν κατά περίπτωση. Η σχεδίαση των προτύπων αναφορών θα γίνει από τον Ανάδοχο σε συνεργασία με τον Φορέα Λειτουργίας.</w:t>
      </w:r>
    </w:p>
    <w:p w14:paraId="5C1B074E" w14:textId="77777777" w:rsidR="00441754" w:rsidRPr="0071126C" w:rsidRDefault="00441754" w:rsidP="00441754">
      <w:pPr>
        <w:rPr>
          <w:szCs w:val="22"/>
          <w:lang w:val="el-GR"/>
        </w:rPr>
      </w:pPr>
      <w:r w:rsidRPr="0071126C">
        <w:rPr>
          <w:szCs w:val="22"/>
          <w:lang w:val="el-GR"/>
        </w:rPr>
        <w:t>Οι αναφορές που παράγονται από την εκτέλεση των προτύπων θα είναι προσβάσιμες από web browser και θα μπορούν να εξαχθούν σε μορφή PDF,HTML, CSV και προαιρετικά Excel.</w:t>
      </w:r>
    </w:p>
    <w:p w14:paraId="13F41BEC" w14:textId="77777777" w:rsidR="00441754" w:rsidRPr="0071126C" w:rsidRDefault="00441754" w:rsidP="00441754">
      <w:pPr>
        <w:rPr>
          <w:szCs w:val="22"/>
          <w:lang w:val="el-GR"/>
        </w:rPr>
      </w:pPr>
      <w:r w:rsidRPr="0071126C">
        <w:rPr>
          <w:szCs w:val="22"/>
          <w:lang w:val="el-GR"/>
        </w:rPr>
        <w:t>Ο Ανάδοχος θα πρέπει να τεκμηριώσει στην προσφορά του με ποιο τρόπο θα μπορούν να εισάγονται και ακολούθως να επεξεργάζονται δεδομένα από τρίτα συστήματα, που δεν έχουν διασυνδεθεί με το Σύστημα Οικονομικών Λειτουργιών των Α.Ε.Υ. με σκοπό την δημιουργία αναφορών.</w:t>
      </w:r>
    </w:p>
    <w:p w14:paraId="16DFE562" w14:textId="33F688BA" w:rsidR="00441754" w:rsidRDefault="00441754" w:rsidP="00441754">
      <w:pPr>
        <w:rPr>
          <w:szCs w:val="22"/>
          <w:lang w:val="el-GR"/>
        </w:rPr>
      </w:pPr>
      <w:r w:rsidRPr="0071126C">
        <w:rPr>
          <w:szCs w:val="22"/>
          <w:lang w:val="el-GR"/>
        </w:rPr>
        <w:t>Ο Ανάδοχος θα πρέπει να τεκμηριώσει στη μελέτη εφαρμογής με ποιες διαδικασίες θα επικαιροποιούνται τα δεδομένα του Συστήματος Οικονομικών Λειτουργιών των Α.Ε.Υ., με ποιο τρόπο θα αντλούνται, θα προετοιμάζονται και θα καθαρίζονται δεδομένα που προέρχονται από τρίτα συστήματα, λαμβάνοντας υπόψη και τις απαιτήσεις του Γενικού Κανονισμού Προστασίας Προσωπικών Δεδομένων 679/2016 (GDPR).</w:t>
      </w:r>
    </w:p>
    <w:p w14:paraId="13E80DB5" w14:textId="77777777" w:rsidR="000E4005" w:rsidRPr="0071126C" w:rsidRDefault="000E4005" w:rsidP="00441754">
      <w:pPr>
        <w:rPr>
          <w:szCs w:val="22"/>
          <w:lang w:val="el-GR"/>
        </w:rPr>
      </w:pPr>
    </w:p>
    <w:p w14:paraId="266FA05E" w14:textId="77777777" w:rsidR="00AD0DAB" w:rsidRPr="00E60870" w:rsidRDefault="00AD0DAB" w:rsidP="001D389E">
      <w:pPr>
        <w:pStyle w:val="3"/>
        <w:numPr>
          <w:ilvl w:val="1"/>
          <w:numId w:val="52"/>
        </w:numPr>
        <w:rPr>
          <w:rFonts w:ascii="Tahoma" w:eastAsia="SimSun" w:hAnsi="Tahoma" w:cs="Tahoma"/>
          <w:sz w:val="24"/>
          <w:szCs w:val="24"/>
          <w:lang w:val="el-GR"/>
        </w:rPr>
      </w:pPr>
      <w:bookmarkStart w:id="2115" w:name="_Toc54262983"/>
      <w:bookmarkStart w:id="2116" w:name="_Toc53351931"/>
      <w:bookmarkStart w:id="2117" w:name="_Ref52707579"/>
      <w:bookmarkStart w:id="2118" w:name="_Ref52707574"/>
      <w:bookmarkStart w:id="2119" w:name="_Toc52128857"/>
      <w:bookmarkStart w:id="2120" w:name="_Toc56553115"/>
      <w:bookmarkStart w:id="2121" w:name="_Ref64619050"/>
      <w:bookmarkStart w:id="2122" w:name="_Ref64619820"/>
      <w:bookmarkStart w:id="2123" w:name="_Ref64619863"/>
      <w:bookmarkStart w:id="2124" w:name="_Toc81915096"/>
      <w:r w:rsidRPr="00E60870">
        <w:rPr>
          <w:rFonts w:ascii="Tahoma" w:eastAsia="SimSun" w:hAnsi="Tahoma" w:cs="Tahoma"/>
          <w:sz w:val="24"/>
          <w:szCs w:val="24"/>
          <w:lang w:val="el-GR"/>
        </w:rPr>
        <w:t>Οριζόντιες Απαιτήσεις</w:t>
      </w:r>
      <w:bookmarkStart w:id="2125" w:name="_Ref508021829"/>
      <w:bookmarkStart w:id="2126" w:name="_Ref508021822"/>
      <w:bookmarkStart w:id="2127" w:name="_Ref507516462"/>
      <w:bookmarkStart w:id="2128" w:name="_Ref507516453"/>
      <w:bookmarkStart w:id="2129" w:name="_Toc53351932"/>
      <w:bookmarkStart w:id="2130" w:name="_Ref53152687"/>
      <w:bookmarkStart w:id="2131" w:name="_Ref53152684"/>
      <w:bookmarkStart w:id="2132" w:name="_Toc52128858"/>
      <w:bookmarkStart w:id="2133" w:name="_Toc515972703"/>
      <w:bookmarkStart w:id="2134" w:name="_Ref509999829"/>
      <w:bookmarkEnd w:id="2115"/>
      <w:bookmarkEnd w:id="2116"/>
      <w:bookmarkEnd w:id="2117"/>
      <w:bookmarkEnd w:id="2118"/>
      <w:bookmarkEnd w:id="2119"/>
      <w:bookmarkEnd w:id="2120"/>
      <w:bookmarkEnd w:id="2121"/>
      <w:bookmarkEnd w:id="2122"/>
      <w:bookmarkEnd w:id="2123"/>
      <w:bookmarkEnd w:id="2124"/>
    </w:p>
    <w:p w14:paraId="2367FFBB" w14:textId="77777777" w:rsidR="00B843CA" w:rsidRPr="001D389E" w:rsidRDefault="00B843CA" w:rsidP="001D389E">
      <w:pPr>
        <w:pStyle w:val="4"/>
        <w:numPr>
          <w:ilvl w:val="2"/>
          <w:numId w:val="52"/>
        </w:numPr>
        <w:rPr>
          <w:lang w:val="el-GR"/>
        </w:rPr>
      </w:pPr>
      <w:bookmarkStart w:id="2135" w:name="_Ref508021779"/>
      <w:bookmarkStart w:id="2136" w:name="_Ref283494137"/>
      <w:bookmarkStart w:id="2137" w:name="_Toc287601195"/>
      <w:bookmarkStart w:id="2138" w:name="_Ref288202515"/>
      <w:bookmarkStart w:id="2139" w:name="_Toc296328819"/>
      <w:bookmarkStart w:id="2140" w:name="_Toc297727733"/>
      <w:bookmarkStart w:id="2141" w:name="_Toc308006421"/>
      <w:bookmarkStart w:id="2142" w:name="_Toc308007091"/>
      <w:bookmarkStart w:id="2143" w:name="_Toc308177272"/>
      <w:bookmarkStart w:id="2144" w:name="_Ref503184554"/>
      <w:bookmarkStart w:id="2145" w:name="_Ref503184561"/>
      <w:bookmarkStart w:id="2146" w:name="_Toc515972701"/>
      <w:bookmarkStart w:id="2147" w:name="_Ref5361398"/>
      <w:bookmarkStart w:id="2148" w:name="_Ref54265734"/>
      <w:bookmarkStart w:id="2149" w:name="_Toc54262984"/>
      <w:bookmarkStart w:id="2150" w:name="_Toc56553116"/>
      <w:r w:rsidRPr="001D389E">
        <w:rPr>
          <w:rFonts w:ascii="Tahoma" w:eastAsia="SimSun" w:hAnsi="Tahoma" w:cs="Tahoma"/>
          <w:sz w:val="24"/>
          <w:szCs w:val="24"/>
          <w:lang w:val="el-GR"/>
        </w:rPr>
        <w:t>Συμβατότητα με G-Cloud</w:t>
      </w:r>
      <w:bookmarkEnd w:id="2135"/>
      <w:bookmarkEnd w:id="2136"/>
      <w:bookmarkEnd w:id="2137"/>
      <w:bookmarkEnd w:id="2138"/>
      <w:bookmarkEnd w:id="2139"/>
      <w:bookmarkEnd w:id="2140"/>
      <w:bookmarkEnd w:id="2141"/>
      <w:bookmarkEnd w:id="2142"/>
      <w:bookmarkEnd w:id="2143"/>
      <w:bookmarkEnd w:id="2144"/>
      <w:bookmarkEnd w:id="2145"/>
      <w:bookmarkEnd w:id="2146"/>
      <w:bookmarkEnd w:id="2147"/>
    </w:p>
    <w:p w14:paraId="67CA6AA5" w14:textId="584A3C42" w:rsidR="00B843CA" w:rsidRPr="00734309" w:rsidRDefault="00B843CA" w:rsidP="00FB0EEA">
      <w:pPr>
        <w:rPr>
          <w:lang w:val="el-GR"/>
        </w:rPr>
      </w:pPr>
      <w:bookmarkStart w:id="2151" w:name="_Hlk63955741"/>
      <w:r w:rsidRPr="00734309">
        <w:rPr>
          <w:lang w:val="el-GR"/>
        </w:rPr>
        <w:t xml:space="preserve">Δεδομένου ότι το έργο θα αξιοποιήσει υποδομές του </w:t>
      </w:r>
      <w:r w:rsidRPr="00734309">
        <w:t>G</w:t>
      </w:r>
      <w:r w:rsidRPr="00734309">
        <w:rPr>
          <w:lang w:val="el-GR"/>
        </w:rPr>
        <w:t>-</w:t>
      </w:r>
      <w:r w:rsidRPr="00734309">
        <w:t>Cloud</w:t>
      </w:r>
      <w:r w:rsidRPr="00734309">
        <w:rPr>
          <w:lang w:val="el-GR"/>
        </w:rPr>
        <w:t xml:space="preserve"> της ΚτΠ </w:t>
      </w:r>
      <w:r w:rsidR="00130053">
        <w:rPr>
          <w:rFonts w:cs="Tahoma"/>
          <w:lang w:val="el-GR"/>
        </w:rPr>
        <w:t>Μ.</w:t>
      </w:r>
      <w:r w:rsidR="00130053" w:rsidRPr="000A1F30">
        <w:rPr>
          <w:rFonts w:cs="Tahoma"/>
          <w:lang w:val="el-GR"/>
        </w:rPr>
        <w:t>Α</w:t>
      </w:r>
      <w:r w:rsidR="00130053">
        <w:rPr>
          <w:rFonts w:cs="Tahoma"/>
          <w:lang w:val="el-GR"/>
        </w:rPr>
        <w:t>.</w:t>
      </w:r>
      <w:r w:rsidR="00130053" w:rsidRPr="000A1F30">
        <w:rPr>
          <w:rFonts w:cs="Tahoma"/>
          <w:lang w:val="el-GR"/>
        </w:rPr>
        <w:t>Ε</w:t>
      </w:r>
      <w:r w:rsidR="00130053">
        <w:rPr>
          <w:rFonts w:cs="Tahoma"/>
          <w:lang w:val="el-GR"/>
        </w:rPr>
        <w:t>.</w:t>
      </w:r>
      <w:r w:rsidRPr="00734309">
        <w:rPr>
          <w:lang w:val="el-GR"/>
        </w:rPr>
        <w:t xml:space="preserve">, θα πρέπει η προτεινόμενη λύση να λαμβάνει υπόψη και να είναι συμβατή με τα αναφερόμενα στην § </w:t>
      </w:r>
      <w:bookmarkStart w:id="2152" w:name="_Hlk63955977"/>
      <w:r w:rsidRPr="00734309">
        <w:rPr>
          <w:lang w:val="el-GR"/>
        </w:rPr>
        <w:fldChar w:fldCharType="begin"/>
      </w:r>
      <w:r w:rsidRPr="00734309">
        <w:rPr>
          <w:lang w:val="el-GR"/>
        </w:rPr>
        <w:instrText xml:space="preserve"> REF _Ref498502474 \r \h </w:instrText>
      </w:r>
      <w:r w:rsidR="0019666C">
        <w:rPr>
          <w:lang w:val="el-GR"/>
        </w:rPr>
        <w:instrText xml:space="preserve"> \* MERGEFORMAT </w:instrText>
      </w:r>
      <w:r w:rsidRPr="00734309">
        <w:rPr>
          <w:lang w:val="el-GR"/>
        </w:rPr>
      </w:r>
      <w:r w:rsidRPr="00734309">
        <w:rPr>
          <w:lang w:val="el-GR"/>
        </w:rPr>
        <w:fldChar w:fldCharType="separate"/>
      </w:r>
      <w:r w:rsidR="00F10952">
        <w:rPr>
          <w:lang w:val="el-GR"/>
        </w:rPr>
        <w:t>1.1.2.4</w:t>
      </w:r>
      <w:r w:rsidRPr="00734309">
        <w:rPr>
          <w:lang w:val="el-GR"/>
        </w:rPr>
        <w:fldChar w:fldCharType="end"/>
      </w:r>
      <w:bookmarkEnd w:id="2152"/>
      <w:r w:rsidRPr="00734309">
        <w:rPr>
          <w:lang w:val="el-GR"/>
        </w:rPr>
        <w:t>.</w:t>
      </w:r>
    </w:p>
    <w:p w14:paraId="5B6A213E" w14:textId="1F36930F" w:rsidR="00B843CA" w:rsidRPr="00734309" w:rsidRDefault="00B843CA" w:rsidP="00FB0EEA">
      <w:pPr>
        <w:rPr>
          <w:lang w:val="el-GR"/>
        </w:rPr>
      </w:pPr>
      <w:r w:rsidRPr="00734309">
        <w:rPr>
          <w:lang w:val="el-GR"/>
        </w:rPr>
        <w:t xml:space="preserve">Ο υποψήφιος ανάδοχος θα πρέπει να τεκμηριώσει τη συμμόρφωση της προτεινόμενη λύσης με τις πληροφορίες που παρατίθενται στην  § </w:t>
      </w:r>
      <w:r w:rsidRPr="00734309">
        <w:rPr>
          <w:lang w:val="el-GR"/>
        </w:rPr>
        <w:fldChar w:fldCharType="begin"/>
      </w:r>
      <w:r w:rsidRPr="00734309">
        <w:rPr>
          <w:lang w:val="el-GR"/>
        </w:rPr>
        <w:instrText xml:space="preserve"> REF _Ref498502474 \r \h </w:instrText>
      </w:r>
      <w:r w:rsidR="0019666C">
        <w:rPr>
          <w:lang w:val="el-GR"/>
        </w:rPr>
        <w:instrText xml:space="preserve"> \* MERGEFORMAT </w:instrText>
      </w:r>
      <w:r w:rsidRPr="00734309">
        <w:rPr>
          <w:lang w:val="el-GR"/>
        </w:rPr>
      </w:r>
      <w:r w:rsidRPr="00734309">
        <w:rPr>
          <w:lang w:val="el-GR"/>
        </w:rPr>
        <w:fldChar w:fldCharType="separate"/>
      </w:r>
      <w:r w:rsidR="00F10952">
        <w:rPr>
          <w:lang w:val="el-GR"/>
        </w:rPr>
        <w:t>1.1.2.4</w:t>
      </w:r>
      <w:r w:rsidRPr="00734309">
        <w:rPr>
          <w:lang w:val="el-GR"/>
        </w:rPr>
        <w:fldChar w:fldCharType="end"/>
      </w:r>
      <w:r w:rsidRPr="00734309">
        <w:rPr>
          <w:lang w:val="el-GR"/>
        </w:rPr>
        <w:t>.</w:t>
      </w:r>
    </w:p>
    <w:p w14:paraId="118A378B" w14:textId="77777777" w:rsidR="00B843CA" w:rsidRPr="00734309" w:rsidRDefault="00B843CA" w:rsidP="00FB0EEA">
      <w:pPr>
        <w:rPr>
          <w:lang w:val="el-GR"/>
        </w:rPr>
      </w:pPr>
      <w:r w:rsidRPr="00734309">
        <w:rPr>
          <w:lang w:val="el-GR"/>
        </w:rPr>
        <w:t xml:space="preserve">Ο Ανάδοχος θα πρέπει να συμπεριλάβει στη προσφορά του το σύνολο των αδειών των ψηφιακών εργαλείων που απαιτούνται για το μετασχηματισμό των διαδικασιών των Προξενικών Αρχών. </w:t>
      </w:r>
    </w:p>
    <w:p w14:paraId="7E81982C" w14:textId="32F68F96" w:rsidR="00B843CA" w:rsidRDefault="00B843CA" w:rsidP="00FB0EEA">
      <w:pPr>
        <w:rPr>
          <w:lang w:val="el-GR"/>
        </w:rPr>
      </w:pPr>
      <w:r w:rsidRPr="00734309">
        <w:rPr>
          <w:lang w:val="el-GR"/>
        </w:rPr>
        <w:t xml:space="preserve">Οι άδειες αυτές πρέπει να είναι συμβατές με το περιβάλλον του Κυβερνητικού Υπολογιστικού Νέφους G-Cloud, όπως αυτό περιγράφεται ανωτέρω και στην Παρ. </w:t>
      </w:r>
      <w:r w:rsidRPr="00734309">
        <w:fldChar w:fldCharType="begin"/>
      </w:r>
      <w:r w:rsidRPr="00734309">
        <w:rPr>
          <w:lang w:val="el-GR"/>
        </w:rPr>
        <w:instrText xml:space="preserve"> </w:instrText>
      </w:r>
      <w:r w:rsidRPr="00734309">
        <w:instrText>REF</w:instrText>
      </w:r>
      <w:r w:rsidRPr="00734309">
        <w:rPr>
          <w:lang w:val="el-GR"/>
        </w:rPr>
        <w:instrText xml:space="preserve"> _</w:instrText>
      </w:r>
      <w:r w:rsidRPr="00734309">
        <w:instrText>Ref</w:instrText>
      </w:r>
      <w:r w:rsidRPr="00734309">
        <w:rPr>
          <w:lang w:val="el-GR"/>
        </w:rPr>
        <w:instrText>498502474 \</w:instrText>
      </w:r>
      <w:r w:rsidRPr="00734309">
        <w:instrText>r</w:instrText>
      </w:r>
      <w:r w:rsidRPr="00734309">
        <w:rPr>
          <w:lang w:val="el-GR"/>
        </w:rPr>
        <w:instrText xml:space="preserve"> \</w:instrText>
      </w:r>
      <w:r w:rsidRPr="00734309">
        <w:instrText>h</w:instrText>
      </w:r>
      <w:r w:rsidRPr="00734309">
        <w:rPr>
          <w:lang w:val="el-GR"/>
        </w:rPr>
        <w:instrText xml:space="preserve">  \* </w:instrText>
      </w:r>
      <w:r w:rsidRPr="00734309">
        <w:instrText>MERGEFORMAT</w:instrText>
      </w:r>
      <w:r w:rsidRPr="00734309">
        <w:rPr>
          <w:lang w:val="el-GR"/>
        </w:rPr>
        <w:instrText xml:space="preserve"> </w:instrText>
      </w:r>
      <w:r w:rsidRPr="00734309">
        <w:fldChar w:fldCharType="separate"/>
      </w:r>
      <w:r w:rsidR="00F10952" w:rsidRPr="00F10952">
        <w:rPr>
          <w:lang w:val="el-GR"/>
        </w:rPr>
        <w:t>1.1.2.4</w:t>
      </w:r>
      <w:r w:rsidRPr="00734309">
        <w:fldChar w:fldCharType="end"/>
      </w:r>
      <w:r w:rsidRPr="00734309">
        <w:rPr>
          <w:lang w:val="el-GR"/>
        </w:rPr>
        <w:t xml:space="preserve">. </w:t>
      </w:r>
    </w:p>
    <w:p w14:paraId="07C18413" w14:textId="77777777" w:rsidR="000E4005" w:rsidRPr="00734309" w:rsidRDefault="000E4005" w:rsidP="00FB0EEA">
      <w:pPr>
        <w:rPr>
          <w:lang w:val="el-GR"/>
        </w:rPr>
      </w:pPr>
    </w:p>
    <w:p w14:paraId="4CB7D787" w14:textId="77777777" w:rsidR="00B843CA" w:rsidRPr="001D389E" w:rsidRDefault="00B843CA" w:rsidP="001D389E">
      <w:pPr>
        <w:pStyle w:val="4"/>
        <w:numPr>
          <w:ilvl w:val="2"/>
          <w:numId w:val="52"/>
        </w:numPr>
        <w:rPr>
          <w:lang w:val="el-GR"/>
        </w:rPr>
      </w:pPr>
      <w:bookmarkStart w:id="2153" w:name="_Ref506975341"/>
      <w:bookmarkStart w:id="2154" w:name="_Toc515972705"/>
      <w:bookmarkEnd w:id="2151"/>
      <w:r w:rsidRPr="001D389E">
        <w:rPr>
          <w:rFonts w:ascii="Tahoma" w:eastAsia="SimSun" w:hAnsi="Tahoma" w:cs="Tahoma"/>
          <w:sz w:val="24"/>
          <w:szCs w:val="24"/>
          <w:lang w:val="el-GR"/>
        </w:rPr>
        <w:t>Ευχρηστία</w:t>
      </w:r>
      <w:bookmarkEnd w:id="2153"/>
      <w:bookmarkEnd w:id="2154"/>
    </w:p>
    <w:p w14:paraId="43D44683" w14:textId="77777777" w:rsidR="00B843CA" w:rsidRPr="00734309" w:rsidRDefault="00B843CA" w:rsidP="00FB0EEA">
      <w:pPr>
        <w:spacing w:before="120"/>
        <w:rPr>
          <w:rFonts w:cs="Tahoma"/>
          <w:szCs w:val="22"/>
          <w:lang w:val="el-GR" w:eastAsia="el-GR"/>
        </w:rPr>
      </w:pPr>
      <w:r w:rsidRPr="00734309">
        <w:rPr>
          <w:rFonts w:cs="Tahoma"/>
          <w:szCs w:val="22"/>
          <w:lang w:val="el-GR" w:eastAsia="el-GR"/>
        </w:rPr>
        <w:t>Οι ανασχεδιασμένες διαδικασίες θα πρέπει να διακρίνεται από υψηλό επίπεδο χρηστικότητας – ευχρηστίας στην οργάνωση και παρουσίαση των ψηφιακών υπηρεσιών που θα παρέχει.</w:t>
      </w:r>
    </w:p>
    <w:p w14:paraId="41A1DBB8" w14:textId="77777777" w:rsidR="00B843CA" w:rsidRPr="00734309" w:rsidRDefault="00B843CA" w:rsidP="00FB0EEA">
      <w:pPr>
        <w:spacing w:before="120"/>
        <w:rPr>
          <w:rFonts w:cs="Tahoma"/>
          <w:szCs w:val="22"/>
          <w:lang w:val="el-GR" w:eastAsia="el-GR"/>
        </w:rPr>
      </w:pPr>
      <w:r w:rsidRPr="00734309">
        <w:rPr>
          <w:rFonts w:cs="Tahoma"/>
          <w:szCs w:val="22"/>
          <w:lang w:val="el-GR" w:eastAsia="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7976EA4C" w14:textId="77777777" w:rsidR="00B843CA" w:rsidRPr="00734309" w:rsidRDefault="00B843CA" w:rsidP="00FB0EEA">
      <w:pPr>
        <w:spacing w:before="120"/>
        <w:rPr>
          <w:rFonts w:cs="Tahoma"/>
          <w:szCs w:val="22"/>
          <w:lang w:val="el-GR" w:eastAsia="el-GR"/>
        </w:rPr>
      </w:pPr>
      <w:r w:rsidRPr="00734309">
        <w:rPr>
          <w:rFonts w:cs="Tahoma"/>
          <w:szCs w:val="22"/>
          <w:lang w:val="el-GR" w:eastAsia="el-GR"/>
        </w:rPr>
        <w:lastRenderedPageBreak/>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6207583F" w14:textId="77777777" w:rsidR="00B843CA" w:rsidRPr="00734309" w:rsidRDefault="00B843CA" w:rsidP="00FB0EEA">
      <w:pPr>
        <w:spacing w:after="60" w:line="312" w:lineRule="auto"/>
        <w:rPr>
          <w:rFonts w:cs="Tahoma"/>
          <w:szCs w:val="22"/>
          <w:lang w:val="el-GR"/>
        </w:rPr>
      </w:pPr>
      <w:r w:rsidRPr="00734309">
        <w:rPr>
          <w:rFonts w:cs="Tahoma"/>
          <w:szCs w:val="22"/>
          <w:lang w:val="el-GR"/>
        </w:rPr>
        <w:t>Οι κυριότερες αρχές προς την κατεύθυνση της ευχρηστίας περιλαμβάνουν:</w:t>
      </w:r>
    </w:p>
    <w:p w14:paraId="4ED165CB" w14:textId="77777777" w:rsidR="00B843CA" w:rsidRPr="00734309" w:rsidRDefault="00B843CA" w:rsidP="00FB0EEA">
      <w:pPr>
        <w:numPr>
          <w:ilvl w:val="0"/>
          <w:numId w:val="18"/>
        </w:numPr>
        <w:suppressAutoHyphens w:val="0"/>
        <w:spacing w:after="60" w:line="312" w:lineRule="auto"/>
        <w:ind w:left="357" w:hanging="357"/>
        <w:rPr>
          <w:rFonts w:cs="Tahoma"/>
          <w:szCs w:val="22"/>
          <w:lang w:val="el-GR"/>
        </w:rPr>
      </w:pPr>
      <w:r w:rsidRPr="00734309">
        <w:rPr>
          <w:rFonts w:cs="Tahoma"/>
          <w:szCs w:val="22"/>
          <w:lang w:val="el-GR"/>
        </w:rPr>
        <w:t xml:space="preserve">Τα </w:t>
      </w:r>
      <w:r w:rsidRPr="0019666C">
        <w:rPr>
          <w:rFonts w:cs="Tahoma"/>
          <w:b/>
          <w:bCs/>
          <w:szCs w:val="22"/>
          <w:lang w:val="el-GR"/>
        </w:rPr>
        <w:t>βήματα και οι ενέργειες</w:t>
      </w:r>
      <w:r w:rsidRPr="00734309">
        <w:rPr>
          <w:rFonts w:cs="Tahoma"/>
          <w:szCs w:val="22"/>
          <w:lang w:val="el-GR"/>
        </w:rPr>
        <w:t xml:space="preserve"> από την πλευρά του χρήστη για κάθε επιθυμητή λειτουργία πρέπει να είναι ελαχιστοποιημένα και ανάλογα με το προφίλ του.</w:t>
      </w:r>
    </w:p>
    <w:p w14:paraId="523AEEB8" w14:textId="77777777" w:rsidR="00B843CA" w:rsidRPr="00734309" w:rsidRDefault="00B843CA" w:rsidP="00FB0EEA">
      <w:pPr>
        <w:numPr>
          <w:ilvl w:val="0"/>
          <w:numId w:val="18"/>
        </w:numPr>
        <w:suppressAutoHyphens w:val="0"/>
        <w:spacing w:after="60" w:line="312" w:lineRule="auto"/>
        <w:ind w:left="357" w:hanging="357"/>
        <w:rPr>
          <w:rFonts w:cs="Tahoma"/>
          <w:szCs w:val="22"/>
          <w:lang w:val="el-GR"/>
        </w:rPr>
      </w:pPr>
      <w:r w:rsidRPr="00734309">
        <w:rPr>
          <w:rFonts w:cs="Tahoma"/>
          <w:b/>
          <w:bCs/>
          <w:i/>
          <w:szCs w:val="22"/>
          <w:lang w:val="el-GR" w:eastAsia="el-GR"/>
        </w:rPr>
        <w:t>Συμβατότητα</w:t>
      </w:r>
      <w:r w:rsidRPr="00734309">
        <w:rPr>
          <w:rFonts w:cs="Tahoma"/>
          <w:i/>
          <w:szCs w:val="22"/>
          <w:lang w:val="el-GR" w:eastAsia="el-GR"/>
        </w:rPr>
        <w:t>:</w:t>
      </w:r>
      <w:r w:rsidRPr="00734309">
        <w:rPr>
          <w:rFonts w:cs="Tahoma"/>
          <w:szCs w:val="22"/>
          <w:lang w:val="el-GR" w:eastAsia="el-GR"/>
        </w:rPr>
        <w:t xml:space="preserve"> Οι </w:t>
      </w:r>
      <w:r w:rsidRPr="00734309">
        <w:rPr>
          <w:rFonts w:cs="Tahoma"/>
          <w:szCs w:val="22"/>
          <w:lang w:eastAsia="el-GR"/>
        </w:rPr>
        <w:t>web</w:t>
      </w:r>
      <w:r w:rsidRPr="00734309">
        <w:rPr>
          <w:rFonts w:cs="Tahoma"/>
          <w:szCs w:val="22"/>
          <w:lang w:val="el-GR" w:eastAsia="el-GR"/>
        </w:rPr>
        <w:t>-εφαρμογές που θα υλοποιηθούν θα πρέπει να είναι προσβάσιμες, από τους πιο διαδεδομένους φυλλομετρητές (</w:t>
      </w:r>
      <w:r w:rsidRPr="00734309">
        <w:rPr>
          <w:rFonts w:cs="Tahoma"/>
          <w:szCs w:val="22"/>
          <w:lang w:eastAsia="el-GR"/>
        </w:rPr>
        <w:t>web</w:t>
      </w:r>
      <w:r>
        <w:rPr>
          <w:rFonts w:cs="Tahoma"/>
          <w:szCs w:val="22"/>
          <w:lang w:val="el-GR" w:eastAsia="el-GR"/>
        </w:rPr>
        <w:t xml:space="preserve"> </w:t>
      </w:r>
      <w:r w:rsidRPr="00734309">
        <w:rPr>
          <w:rFonts w:cs="Tahoma"/>
          <w:szCs w:val="22"/>
          <w:lang w:eastAsia="el-GR"/>
        </w:rPr>
        <w:t>browsers</w:t>
      </w:r>
      <w:r w:rsidRPr="00734309">
        <w:rPr>
          <w:rFonts w:cs="Tahoma"/>
          <w:szCs w:val="22"/>
          <w:lang w:val="el-GR" w:eastAsia="el-GR"/>
        </w:rPr>
        <w:t xml:space="preserve">), καθώς και </w:t>
      </w:r>
      <w:r w:rsidRPr="00734309">
        <w:rPr>
          <w:rFonts w:cs="Tahoma"/>
          <w:szCs w:val="22"/>
          <w:lang w:val="el-GR"/>
        </w:rPr>
        <w:t>μέσω διαφόρων τερματικών συσκευών, συμπεριλαμβανομένων και των φορητών (</w:t>
      </w:r>
      <w:r w:rsidRPr="00734309">
        <w:rPr>
          <w:rFonts w:cs="Tahoma"/>
          <w:szCs w:val="22"/>
        </w:rPr>
        <w:t>tablets</w:t>
      </w:r>
      <w:r w:rsidRPr="00734309">
        <w:rPr>
          <w:rFonts w:cs="Tahoma"/>
          <w:szCs w:val="22"/>
          <w:lang w:val="el-GR"/>
        </w:rPr>
        <w:t xml:space="preserve">, </w:t>
      </w:r>
      <w:r w:rsidRPr="00734309">
        <w:rPr>
          <w:rFonts w:cs="Tahoma"/>
          <w:szCs w:val="22"/>
        </w:rPr>
        <w:t>smartphones</w:t>
      </w:r>
      <w:r w:rsidRPr="00734309">
        <w:rPr>
          <w:rFonts w:cs="Tahoma"/>
          <w:szCs w:val="22"/>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sidRPr="00734309">
        <w:rPr>
          <w:rFonts w:cs="Tahoma"/>
          <w:szCs w:val="22"/>
        </w:rPr>
        <w:t>responsive</w:t>
      </w:r>
      <w:r w:rsidRPr="00734309">
        <w:rPr>
          <w:rFonts w:cs="Tahoma"/>
          <w:szCs w:val="22"/>
          <w:lang w:val="el-GR"/>
        </w:rPr>
        <w:t xml:space="preserve"> </w:t>
      </w:r>
      <w:r w:rsidRPr="00734309">
        <w:rPr>
          <w:rFonts w:cs="Tahoma"/>
          <w:szCs w:val="22"/>
        </w:rPr>
        <w:t>design</w:t>
      </w:r>
      <w:r w:rsidRPr="00734309">
        <w:rPr>
          <w:rFonts w:cs="Tahoma"/>
          <w:szCs w:val="22"/>
          <w:lang w:val="el-GR"/>
        </w:rPr>
        <w:t xml:space="preserve"> </w:t>
      </w:r>
      <w:r w:rsidRPr="00734309">
        <w:rPr>
          <w:rFonts w:cs="Tahoma"/>
          <w:szCs w:val="22"/>
        </w:rPr>
        <w:t>techniques</w:t>
      </w:r>
      <w:r w:rsidRPr="00734309">
        <w:rPr>
          <w:rFonts w:cs="Tahoma"/>
          <w:szCs w:val="22"/>
          <w:lang w:val="el-GR"/>
        </w:rPr>
        <w:t>).</w:t>
      </w:r>
    </w:p>
    <w:p w14:paraId="39E4D7BE" w14:textId="77777777" w:rsidR="00B843CA" w:rsidRPr="00734309" w:rsidRDefault="00B843CA" w:rsidP="00FB0EEA">
      <w:pPr>
        <w:numPr>
          <w:ilvl w:val="0"/>
          <w:numId w:val="18"/>
        </w:numPr>
        <w:suppressAutoHyphens w:val="0"/>
        <w:spacing w:after="60" w:line="312" w:lineRule="auto"/>
        <w:ind w:left="357" w:hanging="357"/>
        <w:rPr>
          <w:rFonts w:cs="Tahoma"/>
          <w:szCs w:val="22"/>
          <w:lang w:val="el-GR"/>
        </w:rPr>
      </w:pPr>
      <w:r w:rsidRPr="00734309">
        <w:rPr>
          <w:rFonts w:cs="Tahoma"/>
          <w:b/>
          <w:bCs/>
          <w:i/>
          <w:szCs w:val="22"/>
          <w:lang w:val="el-GR"/>
        </w:rPr>
        <w:t>Συνέπεια</w:t>
      </w:r>
      <w:r w:rsidRPr="00734309">
        <w:rPr>
          <w:rFonts w:cs="Tahoma"/>
          <w:szCs w:val="22"/>
          <w:lang w:val="el-GR"/>
        </w:rPr>
        <w:t>: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1B357821" w14:textId="77777777" w:rsidR="00B843CA" w:rsidRPr="00734309" w:rsidRDefault="00B843CA" w:rsidP="00FB0EEA">
      <w:pPr>
        <w:numPr>
          <w:ilvl w:val="0"/>
          <w:numId w:val="18"/>
        </w:numPr>
        <w:suppressAutoHyphens w:val="0"/>
        <w:spacing w:after="60" w:line="312" w:lineRule="auto"/>
        <w:ind w:left="357" w:hanging="357"/>
        <w:rPr>
          <w:rFonts w:cs="Tahoma"/>
          <w:szCs w:val="22"/>
          <w:lang w:val="el-GR"/>
        </w:rPr>
      </w:pPr>
      <w:r w:rsidRPr="00734309">
        <w:rPr>
          <w:rFonts w:cs="Tahoma"/>
          <w:b/>
          <w:bCs/>
          <w:i/>
          <w:szCs w:val="22"/>
          <w:lang w:val="el-GR"/>
        </w:rPr>
        <w:t>Αξιοπιστία</w:t>
      </w:r>
      <w:r w:rsidRPr="00734309">
        <w:rPr>
          <w:rFonts w:cs="Tahoma"/>
          <w:szCs w:val="22"/>
          <w:lang w:val="el-GR"/>
        </w:rPr>
        <w:t>: Ο χρήστης πρέπει να έχει σαφείς διαβεβαιώσεις δια μέσου της εμφάνισης και συμπεριφοράς του συστήματος ότι:</w:t>
      </w:r>
    </w:p>
    <w:p w14:paraId="6D4E573D" w14:textId="77777777" w:rsidR="00B843CA" w:rsidRPr="00734309" w:rsidRDefault="00B843CA" w:rsidP="00FB0EEA">
      <w:pPr>
        <w:numPr>
          <w:ilvl w:val="1"/>
          <w:numId w:val="19"/>
        </w:numPr>
        <w:suppressAutoHyphens w:val="0"/>
        <w:spacing w:after="60" w:line="312" w:lineRule="auto"/>
        <w:ind w:hanging="257"/>
        <w:rPr>
          <w:rFonts w:cs="Tahoma"/>
          <w:color w:val="000000"/>
          <w:szCs w:val="22"/>
          <w:lang w:val="el-GR"/>
        </w:rPr>
      </w:pPr>
      <w:r w:rsidRPr="00734309">
        <w:rPr>
          <w:rFonts w:cs="Tahoma"/>
          <w:color w:val="000000"/>
          <w:szCs w:val="22"/>
          <w:lang w:val="el-GR"/>
        </w:rPr>
        <w:t>οι συναλλαγές του διεκπεραιώνονται με ασφάλεια,</w:t>
      </w:r>
    </w:p>
    <w:p w14:paraId="7175A369" w14:textId="77777777" w:rsidR="00B843CA" w:rsidRPr="00734309" w:rsidRDefault="00B843CA" w:rsidP="00FB0EEA">
      <w:pPr>
        <w:numPr>
          <w:ilvl w:val="1"/>
          <w:numId w:val="19"/>
        </w:numPr>
        <w:suppressAutoHyphens w:val="0"/>
        <w:spacing w:after="60" w:line="312" w:lineRule="auto"/>
        <w:ind w:hanging="257"/>
        <w:rPr>
          <w:rFonts w:cs="Tahoma"/>
          <w:color w:val="000000"/>
          <w:szCs w:val="22"/>
          <w:lang w:val="el-GR"/>
        </w:rPr>
      </w:pPr>
      <w:r w:rsidRPr="00734309">
        <w:rPr>
          <w:rFonts w:cs="Tahoma"/>
          <w:color w:val="000000"/>
          <w:szCs w:val="22"/>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490AF4D8" w14:textId="77777777" w:rsidR="00B843CA" w:rsidRPr="00734309" w:rsidRDefault="00B843CA" w:rsidP="00FB0EEA">
      <w:pPr>
        <w:numPr>
          <w:ilvl w:val="1"/>
          <w:numId w:val="19"/>
        </w:numPr>
        <w:suppressAutoHyphens w:val="0"/>
        <w:spacing w:after="60" w:line="312" w:lineRule="auto"/>
        <w:ind w:hanging="257"/>
        <w:rPr>
          <w:rFonts w:cs="Tahoma"/>
          <w:color w:val="000000"/>
          <w:szCs w:val="22"/>
          <w:lang w:val="el-GR"/>
        </w:rPr>
      </w:pPr>
      <w:r w:rsidRPr="00734309">
        <w:rPr>
          <w:rFonts w:cs="Tahoma"/>
          <w:color w:val="000000"/>
          <w:szCs w:val="22"/>
          <w:lang w:val="el-GR"/>
        </w:rPr>
        <w:t>οι πληροφορίες που λαμβάνει από το σύστημα είναι ακριβείς και επικαιροποιημένες,</w:t>
      </w:r>
    </w:p>
    <w:p w14:paraId="445FEC7E" w14:textId="77777777" w:rsidR="00B843CA" w:rsidRPr="00734309" w:rsidRDefault="00B843CA" w:rsidP="00FB0EEA">
      <w:pPr>
        <w:numPr>
          <w:ilvl w:val="1"/>
          <w:numId w:val="19"/>
        </w:numPr>
        <w:suppressAutoHyphens w:val="0"/>
        <w:spacing w:after="60" w:line="312" w:lineRule="auto"/>
        <w:ind w:hanging="257"/>
        <w:rPr>
          <w:rFonts w:cs="Tahoma"/>
          <w:color w:val="000000"/>
          <w:szCs w:val="22"/>
          <w:lang w:val="el-GR"/>
        </w:rPr>
      </w:pPr>
      <w:r w:rsidRPr="00734309">
        <w:rPr>
          <w:rFonts w:cs="Tahoma"/>
          <w:color w:val="000000"/>
          <w:szCs w:val="22"/>
          <w:lang w:val="el-GR"/>
        </w:rPr>
        <w:t>η συμπεριφορά του συστήματος είναι προβλέψιμη,</w:t>
      </w:r>
    </w:p>
    <w:p w14:paraId="2F007870" w14:textId="77777777" w:rsidR="00B843CA" w:rsidRPr="00734309" w:rsidRDefault="00B843CA" w:rsidP="00FB0EEA">
      <w:pPr>
        <w:numPr>
          <w:ilvl w:val="1"/>
          <w:numId w:val="19"/>
        </w:numPr>
        <w:suppressAutoHyphens w:val="0"/>
        <w:spacing w:after="60" w:line="312" w:lineRule="auto"/>
        <w:ind w:hanging="257"/>
        <w:rPr>
          <w:rFonts w:cs="Tahoma"/>
          <w:color w:val="000000"/>
          <w:szCs w:val="22"/>
          <w:lang w:val="el-GR"/>
        </w:rPr>
      </w:pPr>
      <w:r w:rsidRPr="00734309">
        <w:rPr>
          <w:rFonts w:cs="Tahoma"/>
          <w:color w:val="000000"/>
          <w:szCs w:val="22"/>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734309">
        <w:rPr>
          <w:rFonts w:cs="Tahoma"/>
          <w:color w:val="000000"/>
          <w:szCs w:val="22"/>
        </w:rPr>
        <w:t>on</w:t>
      </w:r>
      <w:r w:rsidRPr="00734309">
        <w:rPr>
          <w:rFonts w:cs="Tahoma"/>
          <w:color w:val="000000"/>
          <w:szCs w:val="22"/>
          <w:lang w:val="el-GR"/>
        </w:rPr>
        <w:t>-</w:t>
      </w:r>
      <w:r w:rsidRPr="00734309">
        <w:rPr>
          <w:rFonts w:cs="Tahoma"/>
          <w:color w:val="000000"/>
          <w:szCs w:val="22"/>
        </w:rPr>
        <w:t>line</w:t>
      </w:r>
      <w:r w:rsidRPr="00734309">
        <w:rPr>
          <w:rFonts w:cs="Tahoma"/>
          <w:color w:val="000000"/>
          <w:szCs w:val="22"/>
          <w:lang w:val="el-GR"/>
        </w:rPr>
        <w:t xml:space="preserve"> και </w:t>
      </w:r>
      <w:r w:rsidRPr="00734309">
        <w:rPr>
          <w:rFonts w:cs="Tahoma"/>
          <w:color w:val="000000"/>
          <w:szCs w:val="22"/>
        </w:rPr>
        <w:t>off</w:t>
      </w:r>
      <w:r w:rsidRPr="00734309">
        <w:rPr>
          <w:rFonts w:cs="Tahoma"/>
          <w:color w:val="000000"/>
          <w:szCs w:val="22"/>
          <w:lang w:val="el-GR"/>
        </w:rPr>
        <w:t>-</w:t>
      </w:r>
      <w:r w:rsidRPr="00734309">
        <w:rPr>
          <w:rFonts w:cs="Tahoma"/>
          <w:color w:val="000000"/>
          <w:szCs w:val="22"/>
        </w:rPr>
        <w:t>line</w:t>
      </w:r>
      <w:r w:rsidRPr="00734309">
        <w:rPr>
          <w:rFonts w:cs="Tahoma"/>
          <w:color w:val="000000"/>
          <w:szCs w:val="22"/>
          <w:lang w:val="el-GR"/>
        </w:rPr>
        <w:t>).</w:t>
      </w:r>
    </w:p>
    <w:p w14:paraId="40193249" w14:textId="77777777" w:rsidR="00B843CA" w:rsidRPr="00734309" w:rsidRDefault="00B843CA" w:rsidP="00FB0EEA">
      <w:pPr>
        <w:numPr>
          <w:ilvl w:val="0"/>
          <w:numId w:val="20"/>
        </w:numPr>
        <w:tabs>
          <w:tab w:val="num" w:pos="284"/>
        </w:tabs>
        <w:suppressAutoHyphens w:val="0"/>
        <w:spacing w:after="60" w:line="312" w:lineRule="auto"/>
        <w:ind w:left="284" w:hanging="284"/>
        <w:rPr>
          <w:rFonts w:cs="Tahoma"/>
          <w:iCs/>
          <w:szCs w:val="22"/>
          <w:lang w:val="el-GR"/>
        </w:rPr>
      </w:pPr>
      <w:r w:rsidRPr="00734309">
        <w:rPr>
          <w:rFonts w:cs="Tahoma"/>
          <w:b/>
          <w:bCs/>
          <w:i/>
          <w:iCs/>
          <w:szCs w:val="22"/>
          <w:lang w:val="el-GR"/>
        </w:rPr>
        <w:t>Ελαχιστοποίηση λαθών</w:t>
      </w:r>
      <w:r w:rsidRPr="00734309">
        <w:rPr>
          <w:rFonts w:cs="Tahoma"/>
          <w:i/>
          <w:iCs/>
          <w:szCs w:val="22"/>
          <w:lang w:val="el-GR"/>
        </w:rPr>
        <w:t xml:space="preserve">: </w:t>
      </w:r>
      <w:r w:rsidRPr="00734309">
        <w:rPr>
          <w:rFonts w:cs="Tahoma"/>
          <w:iCs/>
          <w:szCs w:val="22"/>
          <w:lang w:val="el-GR"/>
        </w:rPr>
        <w:t>Θα πρέπει να αποφεύγονται, στο μέτρο του δυνατού, τα πεδία ελεύθερου κειμένου εφόσον η ίδια λειτουργία μπορεί να γίνει με χρήση checkboxes, radio buttons, drop-down lists κλπ.</w:t>
      </w:r>
    </w:p>
    <w:p w14:paraId="21AAECF1" w14:textId="77777777" w:rsidR="00B843CA" w:rsidRPr="00734309" w:rsidRDefault="00B843CA" w:rsidP="00FB0EEA">
      <w:pPr>
        <w:numPr>
          <w:ilvl w:val="0"/>
          <w:numId w:val="20"/>
        </w:numPr>
        <w:tabs>
          <w:tab w:val="num" w:pos="284"/>
        </w:tabs>
        <w:suppressAutoHyphens w:val="0"/>
        <w:spacing w:after="60" w:line="312" w:lineRule="auto"/>
        <w:ind w:left="284" w:hanging="284"/>
        <w:rPr>
          <w:rFonts w:cs="Tahoma"/>
          <w:szCs w:val="22"/>
          <w:lang w:val="el-GR"/>
        </w:rPr>
      </w:pPr>
      <w:r w:rsidRPr="00734309">
        <w:rPr>
          <w:rFonts w:cs="Tahoma"/>
          <w:b/>
          <w:bCs/>
          <w:i/>
          <w:iCs/>
          <w:szCs w:val="22"/>
          <w:lang w:val="el-GR"/>
        </w:rPr>
        <w:t>Υποστήριξη Χρηστών</w:t>
      </w:r>
      <w:r w:rsidRPr="00734309">
        <w:rPr>
          <w:rFonts w:cs="Tahoma"/>
          <w:i/>
          <w:iCs/>
          <w:szCs w:val="22"/>
          <w:lang w:val="el-GR"/>
        </w:rPr>
        <w:t>:</w:t>
      </w:r>
      <w:r w:rsidRPr="00734309">
        <w:rPr>
          <w:rFonts w:cs="Tahoma"/>
          <w:szCs w:val="22"/>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p>
    <w:p w14:paraId="3550ABE6" w14:textId="4DDF32E0" w:rsidR="00B843CA" w:rsidRDefault="00B843CA" w:rsidP="00FB0EEA">
      <w:pPr>
        <w:spacing w:after="60" w:line="312" w:lineRule="auto"/>
        <w:rPr>
          <w:rFonts w:cs="Tahoma"/>
          <w:szCs w:val="22"/>
          <w:lang w:val="el-GR"/>
        </w:rPr>
      </w:pPr>
      <w:r w:rsidRPr="00734309">
        <w:rPr>
          <w:rFonts w:cs="Tahoma"/>
          <w:szCs w:val="22"/>
          <w:lang w:val="el-GR"/>
        </w:rPr>
        <w:t xml:space="preserve">Ο υποψήφιος Ανάδοχος θα πρέπει στην προσφορά του να περιγράψει αναλυτικά τη μεθοδολογία που θα ακολουθήσει για την υλοποίηση των ανωτέρω. </w:t>
      </w:r>
    </w:p>
    <w:p w14:paraId="06AFAB3F" w14:textId="77777777" w:rsidR="000E4005" w:rsidRPr="00734309" w:rsidRDefault="000E4005" w:rsidP="00FB0EEA">
      <w:pPr>
        <w:spacing w:after="60" w:line="312" w:lineRule="auto"/>
        <w:rPr>
          <w:rFonts w:cs="Tahoma"/>
          <w:szCs w:val="22"/>
          <w:lang w:val="el-GR"/>
        </w:rPr>
      </w:pPr>
    </w:p>
    <w:p w14:paraId="24795511" w14:textId="77777777" w:rsidR="00191734" w:rsidRPr="00AC5265" w:rsidRDefault="00191734" w:rsidP="00FB0EEA">
      <w:pPr>
        <w:suppressAutoHyphens w:val="0"/>
        <w:spacing w:after="0" w:line="240" w:lineRule="auto"/>
        <w:jc w:val="left"/>
        <w:rPr>
          <w:rFonts w:eastAsia="SimSun" w:cs="Tahoma"/>
          <w:b/>
          <w:sz w:val="24"/>
          <w:lang w:val="el-GR"/>
        </w:rPr>
      </w:pPr>
      <w:bookmarkStart w:id="2155" w:name="_Ref508021960"/>
      <w:bookmarkStart w:id="2156" w:name="_Ref508021966"/>
      <w:bookmarkStart w:id="2157" w:name="_Toc515972706"/>
      <w:r w:rsidRPr="00AC5265">
        <w:rPr>
          <w:lang w:val="el-GR"/>
        </w:rPr>
        <w:br w:type="page"/>
      </w:r>
    </w:p>
    <w:p w14:paraId="72DF61EE" w14:textId="3291F539" w:rsidR="00B843CA" w:rsidRPr="001D389E" w:rsidRDefault="00B843CA" w:rsidP="001D389E">
      <w:pPr>
        <w:pStyle w:val="4"/>
        <w:numPr>
          <w:ilvl w:val="2"/>
          <w:numId w:val="52"/>
        </w:numPr>
        <w:rPr>
          <w:lang w:val="el-GR"/>
        </w:rPr>
      </w:pPr>
      <w:r w:rsidRPr="001D389E">
        <w:rPr>
          <w:rFonts w:ascii="Tahoma" w:eastAsia="SimSun" w:hAnsi="Tahoma" w:cs="Tahoma"/>
          <w:sz w:val="24"/>
          <w:szCs w:val="24"/>
          <w:lang w:val="el-GR"/>
        </w:rPr>
        <w:lastRenderedPageBreak/>
        <w:t>Ανοικτά Πρότυπα και Δεδομένα</w:t>
      </w:r>
      <w:bookmarkEnd w:id="2155"/>
      <w:bookmarkEnd w:id="2156"/>
      <w:bookmarkEnd w:id="2157"/>
    </w:p>
    <w:p w14:paraId="7EBCDD52" w14:textId="77777777" w:rsidR="00B843CA" w:rsidRPr="00734309" w:rsidRDefault="00B843CA" w:rsidP="00FB0EEA">
      <w:pPr>
        <w:rPr>
          <w:lang w:val="el-GR"/>
        </w:rPr>
      </w:pPr>
      <w:r w:rsidRPr="00734309">
        <w:rPr>
          <w:lang w:val="el-GR"/>
        </w:rPr>
        <w:t>Η γενική φιλοσοφία του ανασχεδιασμού διαδικασιών θα πρέπει να ακολουθεί τις σύγχρονες τάσεις για ανοικτή αρχιτεκτονική (</w:t>
      </w:r>
      <w:r w:rsidRPr="00734309">
        <w:t>open</w:t>
      </w:r>
      <w:r w:rsidRPr="00734309">
        <w:rPr>
          <w:lang w:val="el-GR"/>
        </w:rPr>
        <w:t xml:space="preserve"> </w:t>
      </w:r>
      <w:r w:rsidRPr="00734309">
        <w:t>architecture</w:t>
      </w:r>
      <w:r w:rsidRPr="00734309">
        <w:rPr>
          <w:lang w:val="el-GR"/>
        </w:rPr>
        <w:t>) και ανοικτά συστήματα (</w:t>
      </w:r>
      <w:r w:rsidRPr="00734309">
        <w:t>open</w:t>
      </w:r>
      <w:r w:rsidRPr="00734309">
        <w:rPr>
          <w:lang w:val="el-GR"/>
        </w:rPr>
        <w:t xml:space="preserve"> </w:t>
      </w:r>
      <w:r w:rsidRPr="00734309">
        <w:t>systems</w:t>
      </w:r>
      <w:r w:rsidRPr="00734309">
        <w:rPr>
          <w:lang w:val="el-GR"/>
        </w:rPr>
        <w:t>). Ο όρος «ανοικτό» υποδηλώνει κατά βάση την ανεξαρτησία από συγκεκριμένο προμηθευτή και την υποχρεωτική χρήση προτύπων (</w:t>
      </w:r>
      <w:r w:rsidRPr="00734309">
        <w:t>standards</w:t>
      </w:r>
      <w:r w:rsidRPr="00734309">
        <w:rPr>
          <w:lang w:val="el-GR"/>
        </w:rPr>
        <w:t>), τα οποία διασφαλίζουν:</w:t>
      </w:r>
    </w:p>
    <w:p w14:paraId="2E83885A" w14:textId="77777777" w:rsidR="00B843CA" w:rsidRPr="00734309" w:rsidRDefault="00B843CA" w:rsidP="00FB0EEA">
      <w:pPr>
        <w:numPr>
          <w:ilvl w:val="0"/>
          <w:numId w:val="20"/>
        </w:numPr>
        <w:tabs>
          <w:tab w:val="clear" w:pos="720"/>
        </w:tabs>
        <w:suppressAutoHyphens w:val="0"/>
        <w:spacing w:after="60" w:line="312" w:lineRule="auto"/>
        <w:ind w:left="851" w:hanging="426"/>
        <w:rPr>
          <w:rFonts w:cs="Tahoma"/>
          <w:szCs w:val="22"/>
          <w:lang w:val="el-GR"/>
        </w:rPr>
      </w:pPr>
      <w:r w:rsidRPr="00734309">
        <w:rPr>
          <w:rFonts w:cs="Tahoma"/>
          <w:szCs w:val="22"/>
          <w:lang w:val="el-GR"/>
        </w:rPr>
        <w:t>την αρμονική συνεργασία και λειτουργία μεταξύ συστημάτων και λειτουργικών εφαρμογών διαφορετικών προμηθευτών</w:t>
      </w:r>
    </w:p>
    <w:p w14:paraId="0712BE63" w14:textId="77777777" w:rsidR="00B843CA" w:rsidRPr="00734309" w:rsidRDefault="00B843CA" w:rsidP="00FB0EEA">
      <w:pPr>
        <w:numPr>
          <w:ilvl w:val="0"/>
          <w:numId w:val="20"/>
        </w:numPr>
        <w:tabs>
          <w:tab w:val="clear" w:pos="720"/>
        </w:tabs>
        <w:suppressAutoHyphens w:val="0"/>
        <w:spacing w:after="60" w:line="312" w:lineRule="auto"/>
        <w:ind w:left="851" w:hanging="426"/>
        <w:rPr>
          <w:rFonts w:cs="Tahoma"/>
          <w:szCs w:val="22"/>
          <w:lang w:val="el-GR"/>
        </w:rPr>
      </w:pPr>
      <w:r w:rsidRPr="00734309">
        <w:rPr>
          <w:rFonts w:cs="Tahoma"/>
          <w:szCs w:val="22"/>
          <w:lang w:val="el-GR"/>
        </w:rPr>
        <w:t>τη διαδικτυακή ή άλλη συνεργασία εφαρμογών που βρίσκονται σε διαφορετικά υπολογιστικά συστήματα</w:t>
      </w:r>
    </w:p>
    <w:p w14:paraId="751E9FB2" w14:textId="77777777" w:rsidR="00B843CA" w:rsidRPr="0019666C" w:rsidRDefault="00B843CA" w:rsidP="00FB0EEA">
      <w:pPr>
        <w:numPr>
          <w:ilvl w:val="0"/>
          <w:numId w:val="20"/>
        </w:numPr>
        <w:tabs>
          <w:tab w:val="clear" w:pos="720"/>
        </w:tabs>
        <w:suppressAutoHyphens w:val="0"/>
        <w:spacing w:after="60" w:line="312" w:lineRule="auto"/>
        <w:ind w:left="851" w:hanging="426"/>
        <w:rPr>
          <w:rFonts w:cs="Tahoma"/>
          <w:szCs w:val="22"/>
          <w:lang w:val="el-GR"/>
        </w:rPr>
      </w:pPr>
      <w:r w:rsidRPr="0019666C">
        <w:rPr>
          <w:rFonts w:cs="Tahoma"/>
          <w:szCs w:val="22"/>
          <w:lang w:val="el-GR"/>
        </w:rPr>
        <w:t>την φορητότητα (portability) των εφαρμογών</w:t>
      </w:r>
    </w:p>
    <w:p w14:paraId="32E177A9" w14:textId="77777777" w:rsidR="00B843CA" w:rsidRPr="00734309" w:rsidRDefault="00B843CA" w:rsidP="00FB0EEA">
      <w:pPr>
        <w:widowControl w:val="0"/>
        <w:spacing w:before="120" w:after="60" w:line="276" w:lineRule="auto"/>
        <w:rPr>
          <w:rFonts w:cs="Tahoma"/>
          <w:szCs w:val="22"/>
          <w:lang w:val="el-GR"/>
        </w:rPr>
      </w:pPr>
      <w:r w:rsidRPr="00734309">
        <w:rPr>
          <w:rFonts w:cs="Tahoma"/>
          <w:szCs w:val="22"/>
          <w:lang w:val="el-GR"/>
        </w:rPr>
        <w:t>Σύμφωνα με τα παραπάνω, ο Ανάδοχος θα πρέπει να εφαρμόσει:</w:t>
      </w:r>
    </w:p>
    <w:p w14:paraId="0EB85BF3" w14:textId="77777777" w:rsidR="00B843CA" w:rsidRPr="00734309" w:rsidRDefault="00B843CA" w:rsidP="00FB0EEA">
      <w:pPr>
        <w:numPr>
          <w:ilvl w:val="0"/>
          <w:numId w:val="20"/>
        </w:numPr>
        <w:tabs>
          <w:tab w:val="clear" w:pos="720"/>
        </w:tabs>
        <w:suppressAutoHyphens w:val="0"/>
        <w:spacing w:after="60" w:line="312" w:lineRule="auto"/>
        <w:ind w:left="851" w:hanging="426"/>
        <w:rPr>
          <w:rFonts w:cs="Tahoma"/>
          <w:szCs w:val="22"/>
          <w:lang w:val="el-GR"/>
        </w:rPr>
      </w:pPr>
      <w:r w:rsidRPr="00734309">
        <w:rPr>
          <w:rFonts w:cs="Tahoma"/>
          <w:szCs w:val="22"/>
          <w:lang w:val="el-GR"/>
        </w:rPr>
        <w:t>Αρθρωτή ανάπτυξη και υλοποίηση των υποσυστημάτων λογισμικού,</w:t>
      </w:r>
    </w:p>
    <w:p w14:paraId="51AC2CAD" w14:textId="77777777" w:rsidR="00B843CA" w:rsidRPr="00734309" w:rsidRDefault="00B843CA" w:rsidP="00FB0EEA">
      <w:pPr>
        <w:numPr>
          <w:ilvl w:val="0"/>
          <w:numId w:val="20"/>
        </w:numPr>
        <w:tabs>
          <w:tab w:val="clear" w:pos="720"/>
        </w:tabs>
        <w:suppressAutoHyphens w:val="0"/>
        <w:spacing w:after="60" w:line="312" w:lineRule="auto"/>
        <w:ind w:left="851" w:hanging="426"/>
        <w:rPr>
          <w:rFonts w:cs="Tahoma"/>
          <w:szCs w:val="22"/>
          <w:lang w:val="el-GR"/>
        </w:rPr>
      </w:pPr>
      <w:r w:rsidRPr="00734309">
        <w:rPr>
          <w:rFonts w:cs="Tahoma"/>
          <w:szCs w:val="22"/>
          <w:lang w:val="el-GR"/>
        </w:rPr>
        <w:t xml:space="preserve">Χρήση διεθνών και εμπορικώς αποδεκτών προτύπων διαλειτουργικότητας, </w:t>
      </w:r>
    </w:p>
    <w:p w14:paraId="553AD9EA" w14:textId="77777777" w:rsidR="00B843CA" w:rsidRPr="00734309" w:rsidRDefault="00B843CA" w:rsidP="00FB0EEA">
      <w:pPr>
        <w:numPr>
          <w:ilvl w:val="0"/>
          <w:numId w:val="20"/>
        </w:numPr>
        <w:tabs>
          <w:tab w:val="clear" w:pos="720"/>
        </w:tabs>
        <w:suppressAutoHyphens w:val="0"/>
        <w:spacing w:after="60" w:line="312" w:lineRule="auto"/>
        <w:ind w:left="851" w:hanging="426"/>
        <w:rPr>
          <w:rFonts w:cs="Tahoma"/>
          <w:szCs w:val="22"/>
          <w:lang w:val="el-GR"/>
        </w:rPr>
      </w:pPr>
      <w:r w:rsidRPr="00734309">
        <w:rPr>
          <w:rFonts w:cs="Tahoma"/>
          <w:szCs w:val="22"/>
          <w:lang w:val="el-GR"/>
        </w:rPr>
        <w:t>Για τις Λειτουργικές περιοχές εξωστρεφών υπηρεσιών, υλοποίηση βασισμένη σε αρχιτεκτονική τουλάχιστον 3 επιπέδων (3-</w:t>
      </w:r>
      <w:r w:rsidRPr="00321A1D">
        <w:rPr>
          <w:rFonts w:cs="Tahoma"/>
          <w:szCs w:val="22"/>
          <w:lang w:val="el-GR"/>
        </w:rPr>
        <w:t>tier</w:t>
      </w:r>
      <w:r>
        <w:rPr>
          <w:rFonts w:cs="Tahoma"/>
          <w:szCs w:val="22"/>
          <w:lang w:val="el-GR"/>
        </w:rPr>
        <w:t xml:space="preserve"> </w:t>
      </w:r>
      <w:r w:rsidRPr="00321A1D">
        <w:rPr>
          <w:rFonts w:cs="Tahoma"/>
          <w:szCs w:val="22"/>
          <w:lang w:val="el-GR"/>
        </w:rPr>
        <w:t>architecture</w:t>
      </w:r>
      <w:r w:rsidRPr="00734309">
        <w:rPr>
          <w:rFonts w:cs="Tahoma"/>
          <w:szCs w:val="22"/>
          <w:lang w:val="el-GR"/>
        </w:rPr>
        <w:t>), η οποία περιλαμβάνει κατ’ ελάχιστο, το επίπεδο των παρουσίασης, το επίπεδο επιχειρησιακής λογικής και το επίπεδο των δεδομένων.</w:t>
      </w:r>
    </w:p>
    <w:p w14:paraId="4DC6C385" w14:textId="7E273949" w:rsidR="00B843CA" w:rsidRDefault="00B843CA" w:rsidP="00FB0EEA">
      <w:pPr>
        <w:rPr>
          <w:lang w:val="el-GR"/>
        </w:rPr>
      </w:pPr>
      <w:r w:rsidRPr="00734309">
        <w:rPr>
          <w:lang w:val="el-GR"/>
        </w:rPr>
        <w:t xml:space="preserve">Το είδος των δεδομένων που θα εξάγονται καθώς και των προτύπων που θα εφαρμοσθούν θα εξειδικευτεί περαιτέρω και θα οριστικοποιηθεί στο πλαίσιο της Μελέτης Εφαρμογής, λαμβάνοντας υπόψη και το ισχύον θεσμικό πλαίσιο. Τα ανοιχτά δεδομένα θα είναι διαθέσιμα μέσω της Διαδικτυακής Πύλης του παρόντος έργου ενώ η ευρετηρίαση τους θα γίνεται στο </w:t>
      </w:r>
      <w:r w:rsidRPr="00734309">
        <w:t>http</w:t>
      </w:r>
      <w:r w:rsidRPr="00734309">
        <w:rPr>
          <w:lang w:val="el-GR"/>
        </w:rPr>
        <w:t>://</w:t>
      </w:r>
      <w:r w:rsidRPr="00734309">
        <w:t>data</w:t>
      </w:r>
      <w:r w:rsidRPr="00734309">
        <w:rPr>
          <w:lang w:val="el-GR"/>
        </w:rPr>
        <w:t>.</w:t>
      </w:r>
      <w:r w:rsidRPr="00734309">
        <w:t>gov</w:t>
      </w:r>
      <w:r w:rsidRPr="00734309">
        <w:rPr>
          <w:lang w:val="el-GR"/>
        </w:rPr>
        <w:t>.</w:t>
      </w:r>
      <w:r w:rsidRPr="00734309">
        <w:t>gr</w:t>
      </w:r>
      <w:r w:rsidRPr="00734309">
        <w:rPr>
          <w:lang w:val="el-GR"/>
        </w:rPr>
        <w:t>/. Τα ανοιχτά δεδομένα θα πρέπει να παρέχονται με τη μορφή διασυνδεδεμένων δεδομένων (</w:t>
      </w:r>
      <w:r w:rsidRPr="00734309">
        <w:t>linked</w:t>
      </w:r>
      <w:r w:rsidRPr="00734309">
        <w:rPr>
          <w:lang w:val="el-GR"/>
        </w:rPr>
        <w:t xml:space="preserve"> </w:t>
      </w:r>
      <w:r w:rsidRPr="00734309">
        <w:t>data</w:t>
      </w:r>
      <w:r w:rsidRPr="00734309">
        <w:rPr>
          <w:lang w:val="el-GR"/>
        </w:rPr>
        <w:t>).</w:t>
      </w:r>
    </w:p>
    <w:p w14:paraId="41CD9816" w14:textId="77777777" w:rsidR="000E4005" w:rsidRPr="00734309" w:rsidRDefault="000E4005" w:rsidP="00FB0EEA">
      <w:pPr>
        <w:rPr>
          <w:lang w:val="el-GR"/>
        </w:rPr>
      </w:pPr>
    </w:p>
    <w:p w14:paraId="5D47932A" w14:textId="77777777" w:rsidR="00B843CA" w:rsidRPr="001D389E" w:rsidRDefault="00B843CA" w:rsidP="001D389E">
      <w:pPr>
        <w:pStyle w:val="4"/>
        <w:numPr>
          <w:ilvl w:val="2"/>
          <w:numId w:val="52"/>
        </w:numPr>
        <w:rPr>
          <w:lang w:val="el-GR"/>
        </w:rPr>
      </w:pPr>
      <w:bookmarkStart w:id="2158" w:name="_Ref508021972"/>
      <w:bookmarkStart w:id="2159" w:name="_Ref508021981"/>
      <w:bookmarkStart w:id="2160" w:name="_Toc515972707"/>
      <w:r w:rsidRPr="001D389E">
        <w:rPr>
          <w:rFonts w:ascii="Tahoma" w:eastAsia="SimSun" w:hAnsi="Tahoma" w:cs="Tahoma"/>
          <w:sz w:val="24"/>
          <w:szCs w:val="24"/>
          <w:lang w:val="el-GR"/>
        </w:rPr>
        <w:t>Πολυκαναλική προσέγγιση</w:t>
      </w:r>
      <w:bookmarkEnd w:id="2158"/>
      <w:bookmarkEnd w:id="2159"/>
      <w:bookmarkEnd w:id="2160"/>
    </w:p>
    <w:p w14:paraId="1DE5A7E6" w14:textId="77777777" w:rsidR="00B843CA" w:rsidRPr="00734309" w:rsidRDefault="00B843CA" w:rsidP="00FB0EEA">
      <w:pPr>
        <w:rPr>
          <w:lang w:val="el-GR"/>
        </w:rPr>
      </w:pPr>
      <w:r w:rsidRPr="00734309">
        <w:rPr>
          <w:lang w:val="el-GR"/>
        </w:rPr>
        <w:t xml:space="preserve">Με την υλοποίηση του παρόντος Έργου θα παρέχονται ηλεκτρονικές πολυκαναλικές υπηρεσίες προς τους χρήστες του έργου, όσο και προς το ευρύτερο κοινό και των ωφελούμενων κατά περίπτωση. </w:t>
      </w:r>
    </w:p>
    <w:p w14:paraId="0E66DCC7" w14:textId="77777777" w:rsidR="00B843CA" w:rsidRPr="00734309" w:rsidRDefault="00B843CA" w:rsidP="00FB0EEA">
      <w:pPr>
        <w:spacing w:before="120"/>
        <w:rPr>
          <w:rFonts w:cs="Tahoma"/>
          <w:szCs w:val="22"/>
          <w:lang w:val="el-GR"/>
        </w:rPr>
      </w:pPr>
      <w:r w:rsidRPr="00734309">
        <w:rPr>
          <w:rFonts w:cs="Tahoma"/>
          <w:szCs w:val="22"/>
          <w:lang w:val="el-GR"/>
        </w:rPr>
        <w:t>Ειδικότερα το σύστημα θα μπορεί να παρέχει πληροφορίες μέσα από διαφορετικά κανάλια, όπως ενδεικτικά αναφέρονται παρακάτω:</w:t>
      </w:r>
    </w:p>
    <w:p w14:paraId="1B3076F1" w14:textId="77777777" w:rsidR="00B843CA" w:rsidRPr="00734309" w:rsidRDefault="00B843CA" w:rsidP="00FB0EEA">
      <w:pPr>
        <w:numPr>
          <w:ilvl w:val="0"/>
          <w:numId w:val="20"/>
        </w:numPr>
        <w:tabs>
          <w:tab w:val="clear" w:pos="720"/>
        </w:tabs>
        <w:suppressAutoHyphens w:val="0"/>
        <w:spacing w:after="60" w:line="312" w:lineRule="auto"/>
        <w:ind w:left="851" w:hanging="426"/>
        <w:rPr>
          <w:rFonts w:cs="Tahoma"/>
          <w:szCs w:val="22"/>
          <w:lang w:val="el-GR"/>
        </w:rPr>
      </w:pPr>
      <w:r w:rsidRPr="00734309">
        <w:rPr>
          <w:rFonts w:cs="Tahoma"/>
          <w:szCs w:val="22"/>
          <w:lang w:val="el-GR"/>
        </w:rPr>
        <w:t>Μηνύματα ηλεκτρονικού ταχυδρομείου: το σύστημα θα μπορεί να αποστέλλει ειδοποιήσεις σε μηνύματα ηλεκτρονικού ταχυδρομείου σε εγγεγραμμένους χρήστες, σε σημαντικά ορόσημα (</w:t>
      </w:r>
      <w:r w:rsidRPr="00321A1D">
        <w:rPr>
          <w:rFonts w:cs="Tahoma"/>
          <w:szCs w:val="22"/>
          <w:lang w:val="el-GR"/>
        </w:rPr>
        <w:t>milestones</w:t>
      </w:r>
      <w:r w:rsidRPr="00734309">
        <w:rPr>
          <w:rFonts w:cs="Tahoma"/>
          <w:szCs w:val="22"/>
          <w:lang w:val="el-GR"/>
        </w:rPr>
        <w:t>).</w:t>
      </w:r>
    </w:p>
    <w:p w14:paraId="2D4FBB51" w14:textId="222A6534" w:rsidR="00B843CA" w:rsidRDefault="00B843CA" w:rsidP="00FB0EEA">
      <w:pPr>
        <w:numPr>
          <w:ilvl w:val="0"/>
          <w:numId w:val="20"/>
        </w:numPr>
        <w:tabs>
          <w:tab w:val="clear" w:pos="720"/>
        </w:tabs>
        <w:suppressAutoHyphens w:val="0"/>
        <w:spacing w:after="60" w:line="312" w:lineRule="auto"/>
        <w:ind w:left="851" w:hanging="426"/>
        <w:rPr>
          <w:rFonts w:cs="Tahoma"/>
          <w:szCs w:val="22"/>
          <w:lang w:val="el-GR"/>
        </w:rPr>
      </w:pPr>
      <w:r w:rsidRPr="00734309">
        <w:rPr>
          <w:rFonts w:cs="Tahoma"/>
          <w:szCs w:val="22"/>
          <w:lang w:val="el-GR"/>
        </w:rPr>
        <w:t>Πρόσβαση από διαφορετικές πλατφόρμες: το σύστημα θα πρέπει να παρέχει τη δυνατότητα πρόσβασης (</w:t>
      </w:r>
      <w:r w:rsidRPr="00321A1D">
        <w:rPr>
          <w:rFonts w:cs="Tahoma"/>
          <w:szCs w:val="22"/>
          <w:lang w:val="el-GR"/>
        </w:rPr>
        <w:t>access</w:t>
      </w:r>
      <w:r w:rsidRPr="00734309">
        <w:rPr>
          <w:rFonts w:cs="Tahoma"/>
          <w:szCs w:val="22"/>
          <w:lang w:val="el-GR"/>
        </w:rPr>
        <w:t xml:space="preserve">) σε επιλεγμένες ηλεκτρονικές υπηρεσίες από κινητές πλατφόρμες (π.χ. </w:t>
      </w:r>
      <w:r w:rsidRPr="00321A1D">
        <w:rPr>
          <w:rFonts w:cs="Tahoma"/>
          <w:szCs w:val="22"/>
          <w:lang w:val="el-GR"/>
        </w:rPr>
        <w:t>tablet</w:t>
      </w:r>
      <w:r w:rsidRPr="00734309">
        <w:rPr>
          <w:rFonts w:cs="Tahoma"/>
          <w:szCs w:val="22"/>
          <w:lang w:val="el-GR"/>
        </w:rPr>
        <w:t xml:space="preserve"> </w:t>
      </w:r>
      <w:r w:rsidRPr="00321A1D">
        <w:rPr>
          <w:rFonts w:cs="Tahoma"/>
          <w:szCs w:val="22"/>
          <w:lang w:val="el-GR"/>
        </w:rPr>
        <w:t>devices</w:t>
      </w:r>
      <w:r w:rsidRPr="00734309">
        <w:rPr>
          <w:rFonts w:cs="Tahoma"/>
          <w:szCs w:val="22"/>
          <w:lang w:val="el-GR"/>
        </w:rPr>
        <w:t xml:space="preserve">, </w:t>
      </w:r>
      <w:r w:rsidRPr="00321A1D">
        <w:rPr>
          <w:rFonts w:cs="Tahoma"/>
          <w:szCs w:val="22"/>
          <w:lang w:val="el-GR"/>
        </w:rPr>
        <w:t>iOS</w:t>
      </w:r>
      <w:r w:rsidRPr="00734309">
        <w:rPr>
          <w:rFonts w:cs="Tahoma"/>
          <w:szCs w:val="22"/>
          <w:lang w:val="el-GR"/>
        </w:rPr>
        <w:t xml:space="preserve"> και </w:t>
      </w:r>
      <w:r w:rsidRPr="00321A1D">
        <w:rPr>
          <w:rFonts w:cs="Tahoma"/>
          <w:szCs w:val="22"/>
          <w:lang w:val="el-GR"/>
        </w:rPr>
        <w:t>Android</w:t>
      </w:r>
      <w:r w:rsidRPr="00734309">
        <w:rPr>
          <w:rFonts w:cs="Tahoma"/>
          <w:szCs w:val="22"/>
          <w:lang w:val="el-GR"/>
        </w:rPr>
        <w:t xml:space="preserve"> </w:t>
      </w:r>
      <w:r w:rsidRPr="00321A1D">
        <w:rPr>
          <w:rFonts w:cs="Tahoma"/>
          <w:szCs w:val="22"/>
          <w:lang w:val="el-GR"/>
        </w:rPr>
        <w:t>smartphones</w:t>
      </w:r>
      <w:r w:rsidRPr="00734309">
        <w:rPr>
          <w:rFonts w:cs="Tahoma"/>
          <w:szCs w:val="22"/>
          <w:lang w:val="el-GR"/>
        </w:rPr>
        <w:t xml:space="preserve"> κλπ), όπως θα προσδιοριστούν στο πλαίσιο της μελέτης εφαρμογής.</w:t>
      </w:r>
    </w:p>
    <w:p w14:paraId="4F793CC7" w14:textId="77777777" w:rsidR="000E4005" w:rsidRPr="00321A1D" w:rsidRDefault="000E4005" w:rsidP="00FB0EEA">
      <w:pPr>
        <w:suppressAutoHyphens w:val="0"/>
        <w:spacing w:after="60" w:line="312" w:lineRule="auto"/>
        <w:rPr>
          <w:rFonts w:cs="Tahoma"/>
          <w:szCs w:val="22"/>
          <w:lang w:val="el-GR"/>
        </w:rPr>
      </w:pPr>
    </w:p>
    <w:p w14:paraId="66D1DC01" w14:textId="77777777" w:rsidR="00AD0DAB" w:rsidRPr="001D389E" w:rsidRDefault="00AD0DAB" w:rsidP="001D389E">
      <w:pPr>
        <w:pStyle w:val="4"/>
        <w:numPr>
          <w:ilvl w:val="2"/>
          <w:numId w:val="52"/>
        </w:numPr>
        <w:rPr>
          <w:lang w:val="el-GR"/>
        </w:rPr>
      </w:pPr>
      <w:bookmarkStart w:id="2161" w:name="_Ref64618232"/>
      <w:r w:rsidRPr="001D389E">
        <w:rPr>
          <w:rFonts w:ascii="Tahoma" w:eastAsia="SimSun" w:hAnsi="Tahoma" w:cs="Tahoma"/>
          <w:sz w:val="24"/>
          <w:szCs w:val="24"/>
          <w:lang w:val="el-GR"/>
        </w:rPr>
        <w:lastRenderedPageBreak/>
        <w:t>Ασφάλεια Συστήματος</w:t>
      </w:r>
      <w:bookmarkEnd w:id="2125"/>
      <w:bookmarkEnd w:id="2126"/>
      <w:bookmarkEnd w:id="2127"/>
      <w:bookmarkEnd w:id="2128"/>
      <w:r w:rsidRPr="001D389E">
        <w:rPr>
          <w:rFonts w:ascii="Tahoma" w:eastAsia="SimSun" w:hAnsi="Tahoma" w:cs="Tahoma"/>
          <w:sz w:val="24"/>
          <w:szCs w:val="24"/>
          <w:lang w:val="el-GR"/>
        </w:rPr>
        <w:t xml:space="preserve"> και Προστασία Ιδιωτικότητας</w:t>
      </w:r>
      <w:bookmarkEnd w:id="2129"/>
      <w:bookmarkEnd w:id="2130"/>
      <w:bookmarkEnd w:id="2131"/>
      <w:bookmarkEnd w:id="2132"/>
      <w:bookmarkEnd w:id="2133"/>
      <w:bookmarkEnd w:id="2134"/>
      <w:bookmarkEnd w:id="2148"/>
      <w:bookmarkEnd w:id="2149"/>
      <w:bookmarkEnd w:id="2150"/>
      <w:bookmarkEnd w:id="2161"/>
    </w:p>
    <w:p w14:paraId="1BF1FA71" w14:textId="77777777" w:rsidR="00AD0DAB" w:rsidRPr="0071126C" w:rsidRDefault="00AD0DAB" w:rsidP="00FB0EEA">
      <w:pPr>
        <w:spacing w:before="120"/>
        <w:rPr>
          <w:lang w:val="el-GR"/>
        </w:rPr>
      </w:pPr>
      <w:r w:rsidRPr="0071126C">
        <w:rPr>
          <w:lang w:val="el-GR"/>
        </w:rPr>
        <w:t>Κατά το σχεδιασμό του Έργου, ο Ανάδοχος θα πρέπει να λάβει ειδική μέριμνα και να δρομολογήσει τις κατάλληλες δράσεις για:</w:t>
      </w:r>
    </w:p>
    <w:p w14:paraId="2D217FFE" w14:textId="77777777" w:rsidR="00AD0DAB" w:rsidRPr="00321A1D" w:rsidRDefault="00AD0DAB" w:rsidP="00FB0EEA">
      <w:pPr>
        <w:numPr>
          <w:ilvl w:val="0"/>
          <w:numId w:val="20"/>
        </w:numPr>
        <w:tabs>
          <w:tab w:val="clear" w:pos="720"/>
        </w:tabs>
        <w:suppressAutoHyphens w:val="0"/>
        <w:spacing w:after="60" w:line="312" w:lineRule="auto"/>
        <w:ind w:left="851" w:hanging="426"/>
        <w:rPr>
          <w:rFonts w:cs="Tahoma"/>
          <w:szCs w:val="22"/>
          <w:lang w:val="el-GR"/>
        </w:rPr>
      </w:pPr>
      <w:r w:rsidRPr="00321A1D">
        <w:rPr>
          <w:rFonts w:cs="Tahoma"/>
          <w:szCs w:val="22"/>
          <w:lang w:val="el-GR"/>
        </w:rPr>
        <w:t xml:space="preserve">την ασφάλεια του πληροφοριακού συστήματος (έτοιμου λογισμικού, εφαρμογών, μέσων και υποδομών) στις οποίες  θα λειτουργεί το Σύστημα Οικονομικών Λειτουργιών των Α.Ε.Υ. και την προστασία από ηλεκτρονικές επιθέσεις, υβριδικές, πλευρικές και ανορθόδοξες απειλές. </w:t>
      </w:r>
    </w:p>
    <w:p w14:paraId="7937FCED" w14:textId="77777777" w:rsidR="00AD0DAB" w:rsidRPr="00321A1D" w:rsidRDefault="00AD0DAB" w:rsidP="00FB0EEA">
      <w:pPr>
        <w:numPr>
          <w:ilvl w:val="0"/>
          <w:numId w:val="20"/>
        </w:numPr>
        <w:tabs>
          <w:tab w:val="clear" w:pos="720"/>
        </w:tabs>
        <w:suppressAutoHyphens w:val="0"/>
        <w:spacing w:after="60" w:line="312" w:lineRule="auto"/>
        <w:ind w:left="851" w:hanging="426"/>
        <w:rPr>
          <w:rFonts w:cs="Tahoma"/>
          <w:szCs w:val="22"/>
          <w:lang w:val="el-GR"/>
        </w:rPr>
      </w:pPr>
      <w:r w:rsidRPr="00321A1D">
        <w:rPr>
          <w:rFonts w:cs="Tahoma"/>
          <w:szCs w:val="22"/>
          <w:lang w:val="el-GR"/>
        </w:rPr>
        <w:t>την διασφάλιση της εμπιστευτικότητας, της ακεραιότητας, της διαθεσιμότητας, της αναγνώρισης, της αυθεντικοποίησης, της εξουσιοδότησης και της αδυναμίας  αποποίησης των υποκείμενων πληροφοριών,</w:t>
      </w:r>
    </w:p>
    <w:p w14:paraId="73EEFF23" w14:textId="77777777" w:rsidR="00AD0DAB" w:rsidRPr="00321A1D" w:rsidRDefault="00AD0DAB" w:rsidP="00FB0EEA">
      <w:pPr>
        <w:numPr>
          <w:ilvl w:val="0"/>
          <w:numId w:val="20"/>
        </w:numPr>
        <w:tabs>
          <w:tab w:val="clear" w:pos="720"/>
        </w:tabs>
        <w:suppressAutoHyphens w:val="0"/>
        <w:spacing w:after="60" w:line="312" w:lineRule="auto"/>
        <w:ind w:left="851" w:hanging="426"/>
        <w:rPr>
          <w:rFonts w:cs="Tahoma"/>
          <w:szCs w:val="22"/>
          <w:lang w:val="el-GR"/>
        </w:rPr>
      </w:pPr>
      <w:r w:rsidRPr="00321A1D">
        <w:rPr>
          <w:rFonts w:cs="Tahoma"/>
          <w:szCs w:val="22"/>
          <w:lang w:val="el-GR"/>
        </w:rPr>
        <w:t xml:space="preserve">Μηχανισμούς προστασίας </w:t>
      </w:r>
    </w:p>
    <w:p w14:paraId="32BEE969" w14:textId="77777777" w:rsidR="00AD0DAB" w:rsidRPr="00321A1D" w:rsidRDefault="00AD0DAB" w:rsidP="00FB0EEA">
      <w:pPr>
        <w:numPr>
          <w:ilvl w:val="0"/>
          <w:numId w:val="20"/>
        </w:numPr>
        <w:tabs>
          <w:tab w:val="clear" w:pos="720"/>
        </w:tabs>
        <w:suppressAutoHyphens w:val="0"/>
        <w:spacing w:after="60" w:line="312" w:lineRule="auto"/>
        <w:ind w:left="851" w:hanging="426"/>
        <w:rPr>
          <w:rFonts w:cs="Tahoma"/>
          <w:szCs w:val="22"/>
          <w:lang w:val="el-GR"/>
        </w:rPr>
      </w:pPr>
      <w:r w:rsidRPr="00321A1D">
        <w:rPr>
          <w:rFonts w:cs="Tahoma"/>
          <w:szCs w:val="22"/>
          <w:lang w:val="el-GR"/>
        </w:rPr>
        <w:t>την εφαρμογή μηχανισμών πρόληψης, ανίχνευσης, αντίδρασης</w:t>
      </w:r>
    </w:p>
    <w:p w14:paraId="610D392F" w14:textId="77777777" w:rsidR="00AD0DAB" w:rsidRPr="00321A1D" w:rsidRDefault="00AD0DAB" w:rsidP="00FB0EEA">
      <w:pPr>
        <w:numPr>
          <w:ilvl w:val="0"/>
          <w:numId w:val="20"/>
        </w:numPr>
        <w:tabs>
          <w:tab w:val="clear" w:pos="720"/>
        </w:tabs>
        <w:suppressAutoHyphens w:val="0"/>
        <w:spacing w:after="60" w:line="312" w:lineRule="auto"/>
        <w:ind w:left="851" w:hanging="426"/>
        <w:rPr>
          <w:rFonts w:cs="Tahoma"/>
          <w:szCs w:val="22"/>
          <w:lang w:val="el-GR"/>
        </w:rPr>
      </w:pPr>
      <w:r w:rsidRPr="00321A1D">
        <w:rPr>
          <w:rFonts w:cs="Tahoma"/>
          <w:szCs w:val="22"/>
          <w:lang w:val="el-GR"/>
        </w:rPr>
        <w:t>την συμμόρφωση του τελικού παραδοτέου με την ΓΚΠΔ (Ν.4624/2019) και σε συναφές νομικό πλαίσιο.</w:t>
      </w:r>
    </w:p>
    <w:p w14:paraId="5357AA52" w14:textId="77777777" w:rsidR="00AD0DAB" w:rsidRPr="00321A1D" w:rsidRDefault="00AD0DAB" w:rsidP="00FB0EEA">
      <w:pPr>
        <w:numPr>
          <w:ilvl w:val="0"/>
          <w:numId w:val="20"/>
        </w:numPr>
        <w:tabs>
          <w:tab w:val="clear" w:pos="720"/>
        </w:tabs>
        <w:suppressAutoHyphens w:val="0"/>
        <w:spacing w:after="60" w:line="312" w:lineRule="auto"/>
        <w:ind w:left="851" w:hanging="426"/>
        <w:rPr>
          <w:rFonts w:cs="Tahoma"/>
          <w:szCs w:val="22"/>
          <w:lang w:val="el-GR"/>
        </w:rPr>
      </w:pPr>
      <w:r w:rsidRPr="00321A1D">
        <w:rPr>
          <w:rFonts w:cs="Tahoma"/>
          <w:szCs w:val="22"/>
          <w:lang w:val="el-GR"/>
        </w:rPr>
        <w:t>Κατάρτιση σχεδίου επιχειρησιακής συνέχειας, περιμετρικής ασφάλειας, σχεδίου εφεδρείας σε καίριας σημασίας κεντρικοποιημένα στοιχεία (από φυσικές καταστροφές, εκούσιες ή ακούσιες απειλές) και σχεδίου ανάκαμψης από καταστροφή. Ανεξαρτητοποιημένο από το φυσικό μέσο, την διαμετακομιστική ικανότητα, την καθυστέρηση διάδοσης, την διαλειτουργικότητα πρωτοκόλλων ή την αρχιτεκτονική δικτύου - δημιουργία εικονικού ιδιωτικού δικτύου από άκρο σε άκρο.</w:t>
      </w:r>
    </w:p>
    <w:p w14:paraId="652DFB5B" w14:textId="77777777" w:rsidR="00AD0DAB" w:rsidRPr="00321A1D" w:rsidRDefault="00AD0DAB" w:rsidP="00FB0EEA">
      <w:pPr>
        <w:numPr>
          <w:ilvl w:val="0"/>
          <w:numId w:val="20"/>
        </w:numPr>
        <w:tabs>
          <w:tab w:val="clear" w:pos="720"/>
        </w:tabs>
        <w:suppressAutoHyphens w:val="0"/>
        <w:spacing w:after="60" w:line="312" w:lineRule="auto"/>
        <w:ind w:left="851" w:hanging="426"/>
        <w:rPr>
          <w:rFonts w:cs="Tahoma"/>
          <w:szCs w:val="22"/>
          <w:lang w:val="el-GR"/>
        </w:rPr>
      </w:pPr>
      <w:r w:rsidRPr="00321A1D">
        <w:rPr>
          <w:rFonts w:cs="Tahoma"/>
          <w:szCs w:val="22"/>
          <w:lang w:val="el-GR"/>
        </w:rPr>
        <w:t>Την ολοκληρωμένη καταγραφή στατιστικών στοιχείων.</w:t>
      </w:r>
    </w:p>
    <w:p w14:paraId="3010BDA8" w14:textId="51896390" w:rsidR="00AD0DAB" w:rsidRDefault="00AD0DAB" w:rsidP="00FB0EEA">
      <w:pPr>
        <w:rPr>
          <w:lang w:val="el-GR"/>
        </w:rPr>
      </w:pPr>
      <w:r w:rsidRPr="0071126C">
        <w:rPr>
          <w:lang w:val="el-GR"/>
        </w:rPr>
        <w:t>Τα τεχνικά μέτρα ασφάλειας θα υλοποιηθούν από τον Ανάδοχο στο πλαίσιο των προϊόντων και υπηρεσιών που θα έχει ήδη προσφέρει για το Σύστημα Οικονομικών Λειτουργιών των Α.Ε.Υ. – ΣΟΛ. Ειδικότερα, ο Ανάδοχος θα πρέπει να φροντίσει για την προστασία της διαθεσιμότητας των συστημάτων, της ακεραιότητας και της διαθεσιμότητας των πληροφοριών και γενικότερα την ολοκληρωμένη διασφάλιση ανωτέρω δράσεων. Η Πολιτική Ασφάλειας του συστήματος που θα αναπτυχθεί από τον Ανάδοχο, θα προσδιοριστεί αρχικώς με μεθοδικό και συστηματικό τρόπο, στο πλαίσιο της Φάσης Φ1 του Έργου και θα επικαιροποιείται σύμφωνα με την παρούσα ή όποτε κρίνεται απαραίτητο από την ΕΠΠΕ του Έργου  και τις αντίστοιχες ομάδες εργασίας ανά Διεύθυνση και Υπηρεσία του ΥΠΕΞ, καθ’ όλη τη διάρκεια υλοποίησής του. Η πολιτική ασφάλειας θα περιλαμβάνει τα τεχνικά μέτρα και τις οργανωτικο-διοικητικές διαδικασίες, οι οποίες είναι αναγκαίες για την επαρκή ασφάλεια των πληροφοριών, των εφαρμογών και εν γένει ολόκληρου του Συστήματος Οικονομικών Λειτουργιών των Α.Ε.Υ. - ΣΟΛ .</w:t>
      </w:r>
    </w:p>
    <w:p w14:paraId="1EBD7F27" w14:textId="77777777" w:rsidR="000E4005" w:rsidRPr="0071126C" w:rsidRDefault="000E4005" w:rsidP="00FB0EEA">
      <w:pPr>
        <w:rPr>
          <w:lang w:val="el-GR"/>
        </w:rPr>
      </w:pPr>
    </w:p>
    <w:p w14:paraId="0D48A994" w14:textId="77777777" w:rsidR="00AD0DAB" w:rsidRPr="001D389E" w:rsidRDefault="00AD0DAB" w:rsidP="001D389E">
      <w:pPr>
        <w:pStyle w:val="4"/>
        <w:numPr>
          <w:ilvl w:val="2"/>
          <w:numId w:val="52"/>
        </w:numPr>
        <w:rPr>
          <w:lang w:val="el-GR"/>
        </w:rPr>
      </w:pPr>
      <w:bookmarkStart w:id="2162" w:name="_Toc54262985"/>
      <w:bookmarkStart w:id="2163" w:name="_Toc53351933"/>
      <w:bookmarkStart w:id="2164" w:name="_Toc52128860"/>
      <w:bookmarkStart w:id="2165" w:name="_Toc140731816"/>
      <w:bookmarkStart w:id="2166" w:name="_Toc56553117"/>
      <w:r w:rsidRPr="001D389E">
        <w:rPr>
          <w:rFonts w:ascii="Tahoma" w:eastAsia="SimSun" w:hAnsi="Tahoma" w:cs="Tahoma"/>
          <w:sz w:val="24"/>
          <w:szCs w:val="24"/>
          <w:lang w:val="el-GR"/>
        </w:rPr>
        <w:t>Αναβαθμίσεις</w:t>
      </w:r>
      <w:bookmarkEnd w:id="2162"/>
      <w:bookmarkEnd w:id="2163"/>
      <w:bookmarkEnd w:id="2164"/>
      <w:bookmarkEnd w:id="2165"/>
      <w:bookmarkEnd w:id="2166"/>
    </w:p>
    <w:p w14:paraId="379E5A8C" w14:textId="77777777" w:rsidR="00321A1D" w:rsidRDefault="00AD0DAB" w:rsidP="00FB0EEA">
      <w:pPr>
        <w:spacing w:before="120"/>
        <w:rPr>
          <w:szCs w:val="22"/>
          <w:lang w:val="el-GR" w:eastAsia="en-US"/>
        </w:rPr>
      </w:pPr>
      <w:r w:rsidRPr="0071126C">
        <w:rPr>
          <w:szCs w:val="22"/>
          <w:lang w:val="el-GR" w:eastAsia="en-US"/>
        </w:rPr>
        <w:t xml:space="preserve">Η αναβάθμιση του λογισμικού που έχει χρησιμοποιηθεί ή αναπτυχθεί από τον Ανάδοχο για την υλοποίηση/ανάπτυξη των προσφερόμενων συστημάτων θα υλοποιείται από τον Ανάδοχο σε  </w:t>
      </w:r>
      <w:r w:rsidRPr="00EA3220">
        <w:rPr>
          <w:lang w:val="el-GR"/>
        </w:rPr>
        <w:t xml:space="preserve"> προσυμφωνημένο χρόνο και για προδιαγεγραμμένο διάστημα</w:t>
      </w:r>
      <w:r w:rsidRPr="0071126C">
        <w:rPr>
          <w:szCs w:val="22"/>
          <w:lang w:val="el-GR" w:eastAsia="en-US"/>
        </w:rPr>
        <w:t xml:space="preserve">, με ενδεχόμενη διακοπή λειτουργίας του συστήματος (Scheduled downtime). </w:t>
      </w:r>
    </w:p>
    <w:p w14:paraId="51048726" w14:textId="77777777" w:rsidR="00321A1D" w:rsidRDefault="00AD0DAB" w:rsidP="00FB0EEA">
      <w:pPr>
        <w:spacing w:before="120"/>
        <w:rPr>
          <w:szCs w:val="22"/>
          <w:lang w:val="el-GR" w:eastAsia="en-US"/>
        </w:rPr>
      </w:pPr>
      <w:r w:rsidRPr="0071126C">
        <w:rPr>
          <w:szCs w:val="22"/>
          <w:lang w:val="el-GR" w:eastAsia="en-US"/>
        </w:rPr>
        <w:lastRenderedPageBreak/>
        <w:t xml:space="preserve">Η διαδικασία αναβάθμισης λογισμικού, ως λειτουργία κρίσιμη, θα μπορεί να ενεργοποιηθεί από τον Ανάδοχο κατόπιν συνεννόησης με τον Φορέα Λειτουργίας και έχει ως στόχο τη διαρκή ενημέρωση του λογισμικού με νέες εκδόσεις οι οποίες διατηρούν σε υψηλό επίπεδο την διαθεσιμότητα του συστήματος. </w:t>
      </w:r>
    </w:p>
    <w:p w14:paraId="35C191ED" w14:textId="77777777" w:rsidR="00AD0DAB" w:rsidRDefault="00AD0DAB" w:rsidP="00FB0EEA">
      <w:pPr>
        <w:spacing w:before="120"/>
        <w:rPr>
          <w:szCs w:val="22"/>
          <w:lang w:val="el-GR" w:eastAsia="en-US"/>
        </w:rPr>
      </w:pPr>
      <w:r w:rsidRPr="0071126C">
        <w:rPr>
          <w:szCs w:val="22"/>
          <w:lang w:val="el-GR" w:eastAsia="en-US"/>
        </w:rPr>
        <w:t>Στις διαδικασίες αναβάθμισης περιλαμβάνεται και η δημιουργία νέων εγχειριδίων χρήσης των υπηρεσιών ώστε να συμπεριλάβουν τις πιθανές νέες διαδικασίες παροχής και υλοποίησης της Υπηρεσίας Λειτουργίας ΣΟΛ. Ο Ανάδοχος φροντίζει για την ομαλή μετάπτωση και είναι επίσης υπεύθυνος για επαναφορά σε πρότερα κατάσταση (</w:t>
      </w:r>
      <w:r w:rsidRPr="0071126C">
        <w:rPr>
          <w:szCs w:val="22"/>
          <w:lang w:val="tr-TR" w:eastAsia="en-US"/>
        </w:rPr>
        <w:t>roll back</w:t>
      </w:r>
      <w:r w:rsidRPr="0071126C">
        <w:rPr>
          <w:szCs w:val="22"/>
          <w:lang w:val="el-GR" w:eastAsia="en-US"/>
        </w:rPr>
        <w:t>)</w:t>
      </w:r>
      <w:r w:rsidRPr="0071126C">
        <w:rPr>
          <w:szCs w:val="22"/>
          <w:lang w:val="tr-TR" w:eastAsia="en-US"/>
        </w:rPr>
        <w:t xml:space="preserve"> </w:t>
      </w:r>
      <w:r w:rsidRPr="0071126C">
        <w:rPr>
          <w:szCs w:val="22"/>
          <w:lang w:val="el-GR" w:eastAsia="en-US"/>
        </w:rPr>
        <w:t>σε περίπτωση αποτυχίας αναβάθμισης λογισμικού ή μη ορθής λειτουργίας στις εφαρμογές, καθώς και επίλυσης λοιπών προβλημάτων σχετιζόμενων με αναβαθμίσεις.</w:t>
      </w:r>
    </w:p>
    <w:p w14:paraId="5E07F1C2" w14:textId="77777777" w:rsidR="00321A1D" w:rsidRPr="0071126C" w:rsidRDefault="00321A1D" w:rsidP="00FB0EEA">
      <w:pPr>
        <w:spacing w:before="120"/>
        <w:rPr>
          <w:szCs w:val="22"/>
          <w:lang w:val="el-GR" w:eastAsia="en-US"/>
        </w:rPr>
      </w:pPr>
    </w:p>
    <w:p w14:paraId="71D2964F" w14:textId="77777777" w:rsidR="00AD0DAB" w:rsidRPr="001D389E" w:rsidRDefault="00AD0DAB" w:rsidP="001D389E">
      <w:pPr>
        <w:pStyle w:val="4"/>
        <w:numPr>
          <w:ilvl w:val="2"/>
          <w:numId w:val="52"/>
        </w:numPr>
        <w:rPr>
          <w:lang w:val="el-GR"/>
        </w:rPr>
      </w:pPr>
      <w:bookmarkStart w:id="2167" w:name="_Toc54262986"/>
      <w:bookmarkStart w:id="2168" w:name="_Toc53351934"/>
      <w:bookmarkStart w:id="2169" w:name="_Toc52128862"/>
      <w:bookmarkStart w:id="2170" w:name="_Toc140731819"/>
      <w:bookmarkStart w:id="2171" w:name="_Toc56553118"/>
      <w:r w:rsidRPr="001D389E">
        <w:rPr>
          <w:rFonts w:ascii="Tahoma" w:eastAsia="SimSun" w:hAnsi="Tahoma" w:cs="Tahoma"/>
          <w:sz w:val="24"/>
          <w:szCs w:val="24"/>
          <w:lang w:val="el-GR"/>
        </w:rPr>
        <w:t>Προδιαγραφές Στελέχωσης Helpdesk</w:t>
      </w:r>
      <w:bookmarkEnd w:id="2167"/>
      <w:bookmarkEnd w:id="2168"/>
      <w:bookmarkEnd w:id="2169"/>
      <w:bookmarkEnd w:id="2170"/>
      <w:bookmarkEnd w:id="2171"/>
    </w:p>
    <w:p w14:paraId="36DD580D" w14:textId="77777777" w:rsidR="00AD0DAB" w:rsidRPr="004418AE" w:rsidRDefault="00272249" w:rsidP="00FB0EEA">
      <w:pPr>
        <w:spacing w:after="60" w:line="312" w:lineRule="auto"/>
        <w:rPr>
          <w:lang w:val="el-GR"/>
        </w:rPr>
      </w:pPr>
      <w:r w:rsidRPr="004418AE">
        <w:rPr>
          <w:lang w:val="el-GR"/>
        </w:rPr>
        <w:t>Ο Ανάδοχος θα παρέχει υπηρεσίες υποστήριξης κατά τις Φάσεις Πιλοτικής και Δοκιμαστικής λειτουργίας.</w:t>
      </w:r>
    </w:p>
    <w:p w14:paraId="6487AE3B" w14:textId="77777777" w:rsidR="00AD0DAB" w:rsidRPr="004418AE" w:rsidRDefault="00AD0DAB" w:rsidP="00FB0EEA">
      <w:pPr>
        <w:spacing w:after="60" w:line="312" w:lineRule="auto"/>
        <w:rPr>
          <w:lang w:val="el-GR"/>
        </w:rPr>
      </w:pPr>
      <w:r w:rsidRPr="004418AE">
        <w:rPr>
          <w:lang w:val="el-GR"/>
        </w:rPr>
        <w:t xml:space="preserve">Ο Ανάδοχος θα πρέπει να παρέχει, ως υπηρεσία, στην Αναθέτουσα Αρχή, τη λειτουργία της Διαδικτυακής Εφαρμογής για το </w:t>
      </w:r>
      <w:r w:rsidRPr="004418AE">
        <w:t>Helpdesk</w:t>
      </w:r>
      <w:r w:rsidRPr="004418AE">
        <w:rPr>
          <w:lang w:val="el-GR"/>
        </w:rPr>
        <w:t>.</w:t>
      </w:r>
    </w:p>
    <w:p w14:paraId="44340086" w14:textId="77777777" w:rsidR="00AD0DAB" w:rsidRPr="004418AE" w:rsidRDefault="00AD0DAB" w:rsidP="00FB0EEA">
      <w:pPr>
        <w:spacing w:after="60" w:line="312" w:lineRule="auto"/>
        <w:rPr>
          <w:lang w:val="el-GR"/>
        </w:rPr>
      </w:pPr>
      <w:r w:rsidRPr="004418AE">
        <w:rPr>
          <w:lang w:val="el-GR"/>
        </w:rPr>
        <w:t xml:space="preserve">Οι απαιτήσεις για τη Διαδικτυακή Εφαρμογή για το </w:t>
      </w:r>
      <w:r w:rsidRPr="004418AE">
        <w:t>Helpdesk</w:t>
      </w:r>
      <w:r w:rsidRPr="004418AE">
        <w:rPr>
          <w:lang w:val="el-GR"/>
        </w:rPr>
        <w:t>, αναφέρονται παρακάτω:</w:t>
      </w:r>
    </w:p>
    <w:p w14:paraId="1A04EE85" w14:textId="77777777" w:rsidR="00AD0DAB" w:rsidRPr="004418AE" w:rsidRDefault="00AD0DAB" w:rsidP="00FB0EEA">
      <w:pPr>
        <w:pStyle w:val="a6"/>
        <w:numPr>
          <w:ilvl w:val="0"/>
          <w:numId w:val="69"/>
        </w:numPr>
        <w:spacing w:after="60" w:line="312" w:lineRule="auto"/>
        <w:rPr>
          <w:lang w:val="el-GR"/>
        </w:rPr>
      </w:pPr>
      <w:r w:rsidRPr="004418AE">
        <w:rPr>
          <w:lang w:val="el-GR"/>
        </w:rPr>
        <w:t>Υποστήριξη βάσης δεδομένων για την καταγραφή όλης της πληροφορίας που αφορά τις αιτήσεις, τους χρήστες και τους διαχειριστές της Υπηρεσίας Λειτουργίας ΣΟΛ.</w:t>
      </w:r>
    </w:p>
    <w:p w14:paraId="4A3F35FD" w14:textId="77777777" w:rsidR="00AD0DAB" w:rsidRPr="004418AE" w:rsidRDefault="00AD0DAB" w:rsidP="00FB0EEA">
      <w:pPr>
        <w:pStyle w:val="a6"/>
        <w:numPr>
          <w:ilvl w:val="0"/>
          <w:numId w:val="69"/>
        </w:numPr>
        <w:spacing w:after="60" w:line="312" w:lineRule="auto"/>
        <w:rPr>
          <w:lang w:val="el-GR"/>
        </w:rPr>
      </w:pPr>
      <w:r w:rsidRPr="004418AE">
        <w:rPr>
          <w:lang w:val="el-GR"/>
        </w:rPr>
        <w:t>Διαχείριση των αιτήσεων για την επεξεργασία πληροφορίας και τη δρομολόγησή τους ανάμεσα στους υπεύθυνους της Υπηρεσίας Λειτουργίας ΣΟΛ και συγκεκριμένα:</w:t>
      </w:r>
    </w:p>
    <w:p w14:paraId="7607044C" w14:textId="77777777" w:rsidR="00AD0DAB" w:rsidRPr="004418AE" w:rsidRDefault="00AD0DAB" w:rsidP="00FB0EEA">
      <w:pPr>
        <w:pStyle w:val="a6"/>
        <w:numPr>
          <w:ilvl w:val="1"/>
          <w:numId w:val="69"/>
        </w:numPr>
        <w:spacing w:after="60" w:line="312" w:lineRule="auto"/>
        <w:rPr>
          <w:lang w:val="el-GR"/>
        </w:rPr>
      </w:pPr>
      <w:r w:rsidRPr="004418AE">
        <w:rPr>
          <w:lang w:val="el-GR"/>
        </w:rPr>
        <w:t>Ταξινόμηση των αιτήσεων σύμφωνα με προτεραιότητα και είδος αίτησης.</w:t>
      </w:r>
    </w:p>
    <w:p w14:paraId="063CCC34" w14:textId="77777777" w:rsidR="00AD0DAB" w:rsidRPr="004418AE" w:rsidRDefault="00AD0DAB" w:rsidP="00FB0EEA">
      <w:pPr>
        <w:pStyle w:val="a6"/>
        <w:numPr>
          <w:ilvl w:val="1"/>
          <w:numId w:val="69"/>
        </w:numPr>
        <w:spacing w:after="60" w:line="312" w:lineRule="auto"/>
        <w:rPr>
          <w:lang w:val="el-GR"/>
        </w:rPr>
      </w:pPr>
      <w:r w:rsidRPr="004418AE">
        <w:rPr>
          <w:lang w:val="el-GR"/>
        </w:rPr>
        <w:t>Ειδοποίηση του αντίστοιχου υπεύθυνου για εξυπηρέτηση του αιτήματος με τη χρήση e-mail.</w:t>
      </w:r>
    </w:p>
    <w:p w14:paraId="65728C47" w14:textId="77777777" w:rsidR="00AD0DAB" w:rsidRPr="004418AE" w:rsidRDefault="00AD0DAB" w:rsidP="00FB0EEA">
      <w:pPr>
        <w:pStyle w:val="a6"/>
        <w:numPr>
          <w:ilvl w:val="1"/>
          <w:numId w:val="69"/>
        </w:numPr>
        <w:spacing w:after="60" w:line="312" w:lineRule="auto"/>
        <w:rPr>
          <w:lang w:val="el-GR"/>
        </w:rPr>
      </w:pPr>
      <w:r w:rsidRPr="004418AE">
        <w:rPr>
          <w:lang w:val="el-GR"/>
        </w:rPr>
        <w:t>Συνεχή ενημέρωση του χρήστη για την εξέλιξη της εξυπηρέτησης της αίτησής του.</w:t>
      </w:r>
    </w:p>
    <w:p w14:paraId="767C7221" w14:textId="77777777" w:rsidR="00AD0DAB" w:rsidRPr="004418AE" w:rsidRDefault="00AD0DAB" w:rsidP="00FB0EEA">
      <w:pPr>
        <w:pStyle w:val="a6"/>
        <w:numPr>
          <w:ilvl w:val="0"/>
          <w:numId w:val="69"/>
        </w:numPr>
        <w:spacing w:after="60" w:line="312" w:lineRule="auto"/>
        <w:rPr>
          <w:lang w:val="el-GR"/>
        </w:rPr>
      </w:pPr>
      <w:r w:rsidRPr="004418AE">
        <w:rPr>
          <w:lang w:val="el-GR"/>
        </w:rPr>
        <w:t>Διαχείριση των χρηστών για τη δημιουργία ειδικού profile για κάθε χρήστη που να παρουσιάζει τις ανάγκες, τα προβλήματά του και το ιστορικό του. Με τη δημιουργία του profile του χρήστη μπορούν να απαντηθούν ερωτήματα όπως:</w:t>
      </w:r>
    </w:p>
    <w:p w14:paraId="1F33633C" w14:textId="77777777" w:rsidR="00AD0DAB" w:rsidRPr="004418AE" w:rsidRDefault="00AD0DAB" w:rsidP="00FB0EEA">
      <w:pPr>
        <w:pStyle w:val="a6"/>
        <w:numPr>
          <w:ilvl w:val="1"/>
          <w:numId w:val="69"/>
        </w:numPr>
        <w:spacing w:after="60" w:line="312" w:lineRule="auto"/>
        <w:rPr>
          <w:lang w:val="el-GR"/>
        </w:rPr>
      </w:pPr>
      <w:r w:rsidRPr="004418AE">
        <w:rPr>
          <w:lang w:val="el-GR"/>
        </w:rPr>
        <w:t>Ποια είναι τα πιο συχνά προβλήματα που αντιμετωπίζει αυτός ο χρήστης</w:t>
      </w:r>
    </w:p>
    <w:p w14:paraId="1172C965" w14:textId="77777777" w:rsidR="00AD0DAB" w:rsidRPr="004418AE" w:rsidRDefault="00AD0DAB" w:rsidP="00FB0EEA">
      <w:pPr>
        <w:pStyle w:val="a6"/>
        <w:numPr>
          <w:ilvl w:val="1"/>
          <w:numId w:val="69"/>
        </w:numPr>
        <w:spacing w:after="60" w:line="312" w:lineRule="auto"/>
        <w:rPr>
          <w:lang w:val="el-GR"/>
        </w:rPr>
      </w:pPr>
      <w:r w:rsidRPr="004418AE">
        <w:rPr>
          <w:lang w:val="el-GR"/>
        </w:rPr>
        <w:t>Με ποια συχνότητα αντιμετωπίζει διάφορα προβλήματα</w:t>
      </w:r>
    </w:p>
    <w:p w14:paraId="7BA4DDF0" w14:textId="77777777" w:rsidR="00AD0DAB" w:rsidRPr="004418AE" w:rsidRDefault="00AD0DAB" w:rsidP="00FB0EEA">
      <w:pPr>
        <w:pStyle w:val="a6"/>
        <w:numPr>
          <w:ilvl w:val="1"/>
          <w:numId w:val="69"/>
        </w:numPr>
        <w:spacing w:after="60" w:line="312" w:lineRule="auto"/>
        <w:rPr>
          <w:lang w:val="el-GR"/>
        </w:rPr>
      </w:pPr>
      <w:r w:rsidRPr="004418AE">
        <w:rPr>
          <w:lang w:val="el-GR"/>
        </w:rPr>
        <w:t>Ποια είναι η ιδιότητα του χρήστη.</w:t>
      </w:r>
    </w:p>
    <w:p w14:paraId="7EE32D81" w14:textId="77777777" w:rsidR="00AD0DAB" w:rsidRPr="004418AE" w:rsidRDefault="00AD0DAB" w:rsidP="00FB0EEA">
      <w:pPr>
        <w:pStyle w:val="a6"/>
        <w:numPr>
          <w:ilvl w:val="1"/>
          <w:numId w:val="69"/>
        </w:numPr>
        <w:spacing w:after="60" w:line="312" w:lineRule="auto"/>
        <w:rPr>
          <w:lang w:val="el-GR"/>
        </w:rPr>
      </w:pPr>
      <w:r w:rsidRPr="004418AE">
        <w:rPr>
          <w:lang w:val="el-GR"/>
        </w:rPr>
        <w:t>Σε ποιες υπηρεσίες έχει ιδιαίτερο ενδιαφέρον ο χρήστης.</w:t>
      </w:r>
    </w:p>
    <w:p w14:paraId="6C55AEAA" w14:textId="77777777" w:rsidR="00AD0DAB" w:rsidRPr="004418AE" w:rsidRDefault="00AD0DAB" w:rsidP="00FB0EEA">
      <w:pPr>
        <w:pStyle w:val="a6"/>
        <w:numPr>
          <w:ilvl w:val="0"/>
          <w:numId w:val="69"/>
        </w:numPr>
        <w:spacing w:after="60" w:line="312" w:lineRule="auto"/>
        <w:rPr>
          <w:lang w:val="el-GR"/>
        </w:rPr>
      </w:pPr>
      <w:r w:rsidRPr="004418AE">
        <w:rPr>
          <w:lang w:val="el-GR"/>
        </w:rPr>
        <w:t xml:space="preserve">Πιστοποίηση (authentication) χρηστών και διαχειριστών της Υπηρεσίας Λειτουργίας ΣΟΛ, ώστε να εξακριβώνεται η ταυτότητά τους και να ελέγχονται τα δικαιώματα χρήσης της υπηρεσίας αυτής. </w:t>
      </w:r>
    </w:p>
    <w:p w14:paraId="2E1A92E4" w14:textId="77777777" w:rsidR="00AD0DAB" w:rsidRPr="004418AE" w:rsidRDefault="00AD0DAB" w:rsidP="00FB0EEA">
      <w:pPr>
        <w:pStyle w:val="a6"/>
        <w:numPr>
          <w:ilvl w:val="0"/>
          <w:numId w:val="69"/>
        </w:numPr>
        <w:spacing w:after="60" w:line="312" w:lineRule="auto"/>
        <w:rPr>
          <w:lang w:val="el-GR"/>
        </w:rPr>
      </w:pPr>
      <w:r w:rsidRPr="004418AE">
        <w:rPr>
          <w:lang w:val="el-GR"/>
        </w:rPr>
        <w:t>Φιλική και εύχρηστη διεπαφή προς τον τεχνικό και το χρήστη της υπηρεσίας προσβάσιμη μέσω φυλλομετρητή για το σύνολο των χρηστών και πλήρως ολοκληρωμένη με την διαδικτυακή εφαρμογή πρόσβασης της Υπηρεσίας Λειτουργίας ΣΟΛ.</w:t>
      </w:r>
    </w:p>
    <w:p w14:paraId="4C81F44B" w14:textId="6B6011DE" w:rsidR="00AD0DAB" w:rsidRDefault="00AD0DAB" w:rsidP="00FB0EEA">
      <w:pPr>
        <w:rPr>
          <w:lang w:val="el-GR"/>
        </w:rPr>
      </w:pPr>
      <w:r w:rsidRPr="004418AE">
        <w:rPr>
          <w:lang w:val="el-GR"/>
        </w:rPr>
        <w:lastRenderedPageBreak/>
        <w:t>Είναι επιθυμητό το προϊόν να εξυπηρετεί την υποστήριξη των χρηστών από κάποιο κεντρικό σημείο, να είναι ευέλικτο στο να προσφέρει ευκολία στη χρήση του από τους διαχειριστές που θα το χρησιμοποιούν</w:t>
      </w:r>
      <w:r w:rsidR="000E4005">
        <w:rPr>
          <w:lang w:val="el-GR"/>
        </w:rPr>
        <w:t>.</w:t>
      </w:r>
    </w:p>
    <w:p w14:paraId="490A8195" w14:textId="77777777" w:rsidR="000E4005" w:rsidRPr="004418AE" w:rsidRDefault="000E4005" w:rsidP="00FB0EEA">
      <w:pPr>
        <w:rPr>
          <w:lang w:val="el-GR"/>
        </w:rPr>
      </w:pPr>
    </w:p>
    <w:p w14:paraId="3085B551" w14:textId="77777777" w:rsidR="00AD0DAB" w:rsidRPr="001D389E" w:rsidRDefault="00AD0DAB" w:rsidP="001D389E">
      <w:pPr>
        <w:pStyle w:val="4"/>
        <w:numPr>
          <w:ilvl w:val="2"/>
          <w:numId w:val="52"/>
        </w:numPr>
        <w:rPr>
          <w:lang w:val="el-GR"/>
        </w:rPr>
      </w:pPr>
      <w:bookmarkStart w:id="2172" w:name="_Toc54262988"/>
      <w:bookmarkStart w:id="2173" w:name="_Toc53351936"/>
      <w:bookmarkStart w:id="2174" w:name="_Toc52128865"/>
      <w:bookmarkStart w:id="2175" w:name="_Toc56553120"/>
      <w:r w:rsidRPr="001D389E">
        <w:rPr>
          <w:rFonts w:ascii="Tahoma" w:eastAsia="SimSun" w:hAnsi="Tahoma" w:cs="Tahoma"/>
          <w:sz w:val="24"/>
          <w:szCs w:val="24"/>
          <w:lang w:val="el-GR"/>
        </w:rPr>
        <w:t>Ανοικτά Πρότυπα και Δεδομένα</w:t>
      </w:r>
      <w:bookmarkEnd w:id="2172"/>
      <w:bookmarkEnd w:id="2173"/>
      <w:bookmarkEnd w:id="2174"/>
      <w:bookmarkEnd w:id="2175"/>
    </w:p>
    <w:p w14:paraId="1489B6A0" w14:textId="77777777" w:rsidR="00AD0DAB" w:rsidRPr="004418AE" w:rsidRDefault="00AD0DAB" w:rsidP="00FB0EEA">
      <w:pPr>
        <w:rPr>
          <w:lang w:val="el-GR"/>
        </w:rPr>
      </w:pPr>
      <w:r w:rsidRPr="004418AE">
        <w:rPr>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4418AE">
        <w:rPr>
          <w:lang w:val="en-US"/>
        </w:rPr>
        <w:t>open</w:t>
      </w:r>
      <w:r w:rsidR="00321A1D" w:rsidRPr="004418AE">
        <w:rPr>
          <w:lang w:val="el-GR"/>
        </w:rPr>
        <w:t xml:space="preserve"> </w:t>
      </w:r>
      <w:r w:rsidRPr="004418AE">
        <w:rPr>
          <w:lang w:val="en-US"/>
        </w:rPr>
        <w:t>architecture</w:t>
      </w:r>
      <w:r w:rsidRPr="004418AE">
        <w:rPr>
          <w:lang w:val="el-GR"/>
        </w:rPr>
        <w:t>) και ανοικτά συστήματα (</w:t>
      </w:r>
      <w:r w:rsidRPr="004418AE">
        <w:rPr>
          <w:lang w:val="en-US"/>
        </w:rPr>
        <w:t>open</w:t>
      </w:r>
      <w:r w:rsidR="00321A1D" w:rsidRPr="004418AE">
        <w:rPr>
          <w:lang w:val="el-GR"/>
        </w:rPr>
        <w:t xml:space="preserve"> </w:t>
      </w:r>
      <w:r w:rsidRPr="004418AE">
        <w:rPr>
          <w:lang w:val="en-US"/>
        </w:rPr>
        <w:t>systems</w:t>
      </w:r>
      <w:r w:rsidRPr="004418AE">
        <w:rPr>
          <w:lang w:val="el-GR"/>
        </w:rPr>
        <w:t>). Ο όρος «ανοικτό» υποδηλώνει κατά βάση την ανεξαρτησία από συγκεκριμένο προμηθευτή και την υποχρεωτική χρήση προτύπων (</w:t>
      </w:r>
      <w:r w:rsidRPr="004418AE">
        <w:rPr>
          <w:lang w:val="en-US"/>
        </w:rPr>
        <w:t>standards</w:t>
      </w:r>
      <w:r w:rsidRPr="004418AE">
        <w:rPr>
          <w:lang w:val="el-GR"/>
        </w:rPr>
        <w:t>), τα οποία διασφαλίζουν:</w:t>
      </w:r>
    </w:p>
    <w:p w14:paraId="022FD592" w14:textId="77777777" w:rsidR="00AD0DAB" w:rsidRPr="004418AE" w:rsidRDefault="00AD0DAB" w:rsidP="00FB0EEA">
      <w:pPr>
        <w:pStyle w:val="a6"/>
        <w:numPr>
          <w:ilvl w:val="0"/>
          <w:numId w:val="69"/>
        </w:numPr>
        <w:spacing w:after="60" w:line="312" w:lineRule="auto"/>
        <w:rPr>
          <w:lang w:val="el-GR"/>
        </w:rPr>
      </w:pPr>
      <w:r w:rsidRPr="004418AE">
        <w:rPr>
          <w:lang w:val="el-GR"/>
        </w:rPr>
        <w:t>την αρμονική συνεργασία και λειτουργία μεταξύ συστημάτων και λειτουργικών εφαρμογών διαφορετικών προμηθευτών</w:t>
      </w:r>
    </w:p>
    <w:p w14:paraId="0020F36C" w14:textId="77777777" w:rsidR="00AD0DAB" w:rsidRPr="004418AE" w:rsidRDefault="00AD0DAB" w:rsidP="00FB0EEA">
      <w:pPr>
        <w:pStyle w:val="a6"/>
        <w:numPr>
          <w:ilvl w:val="0"/>
          <w:numId w:val="69"/>
        </w:numPr>
        <w:spacing w:after="60" w:line="312" w:lineRule="auto"/>
        <w:rPr>
          <w:lang w:val="el-GR"/>
        </w:rPr>
      </w:pPr>
      <w:r w:rsidRPr="004418AE">
        <w:rPr>
          <w:lang w:val="el-GR"/>
        </w:rPr>
        <w:t>τη διαδικτυακή ή άλλη συνεργασία εφαρμογών που βρίσκονται σε διαφορετικά υπολογιστικά συστήματα</w:t>
      </w:r>
    </w:p>
    <w:p w14:paraId="0B271E41" w14:textId="77777777" w:rsidR="00AD0DAB" w:rsidRPr="004418AE" w:rsidRDefault="00AD0DAB" w:rsidP="00FB0EEA">
      <w:pPr>
        <w:pStyle w:val="a6"/>
        <w:numPr>
          <w:ilvl w:val="0"/>
          <w:numId w:val="69"/>
        </w:numPr>
        <w:spacing w:after="60" w:line="312" w:lineRule="auto"/>
        <w:rPr>
          <w:lang w:val="el-GR"/>
        </w:rPr>
      </w:pPr>
      <w:r w:rsidRPr="004418AE">
        <w:rPr>
          <w:lang w:val="el-GR"/>
        </w:rPr>
        <w:t>την φορητότητα (portability) των εφαρμογών</w:t>
      </w:r>
    </w:p>
    <w:p w14:paraId="76C04792" w14:textId="77777777" w:rsidR="00AD0DAB" w:rsidRPr="004418AE" w:rsidRDefault="00AD0DAB" w:rsidP="00FB0EEA">
      <w:pPr>
        <w:pStyle w:val="a6"/>
        <w:numPr>
          <w:ilvl w:val="0"/>
          <w:numId w:val="69"/>
        </w:numPr>
        <w:spacing w:after="60" w:line="312" w:lineRule="auto"/>
        <w:rPr>
          <w:lang w:val="el-GR"/>
        </w:rPr>
      </w:pPr>
      <w:r w:rsidRPr="004418AE">
        <w:rPr>
          <w:lang w:val="el-GR"/>
        </w:rPr>
        <w:t>την δυνατότητα αύξησης του μεγέθους των μηχανογραφικών συστημάτων χωρίς αλλαγές στη δομή και τη φιλοσοφία</w:t>
      </w:r>
    </w:p>
    <w:p w14:paraId="4986A32F" w14:textId="77777777" w:rsidR="00AD0DAB" w:rsidRPr="004418AE" w:rsidRDefault="00AD0DAB" w:rsidP="00FB0EEA">
      <w:pPr>
        <w:pStyle w:val="a6"/>
        <w:numPr>
          <w:ilvl w:val="0"/>
          <w:numId w:val="69"/>
        </w:numPr>
        <w:spacing w:after="60" w:line="312" w:lineRule="auto"/>
        <w:rPr>
          <w:lang w:val="el-GR"/>
        </w:rPr>
      </w:pPr>
      <w:r w:rsidRPr="004418AE">
        <w:rPr>
          <w:lang w:val="el-GR"/>
        </w:rPr>
        <w:t>την εύκολη επέμβαση στη λειτουργικότητα των εφαρμογών</w:t>
      </w:r>
    </w:p>
    <w:p w14:paraId="4D2F23DB" w14:textId="77777777" w:rsidR="00AD0DAB" w:rsidRPr="004418AE" w:rsidRDefault="00AD0DAB" w:rsidP="00FB0EEA">
      <w:pPr>
        <w:widowControl w:val="0"/>
        <w:rPr>
          <w:lang w:val="el-GR"/>
        </w:rPr>
      </w:pPr>
      <w:r w:rsidRPr="004418AE">
        <w:rPr>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247F63F9" w14:textId="77777777" w:rsidR="00AD0DAB" w:rsidRPr="004418AE" w:rsidRDefault="00AD0DAB" w:rsidP="00FB0EEA">
      <w:pPr>
        <w:pStyle w:val="a6"/>
        <w:numPr>
          <w:ilvl w:val="0"/>
          <w:numId w:val="69"/>
        </w:numPr>
        <w:spacing w:after="60" w:line="312" w:lineRule="auto"/>
        <w:rPr>
          <w:lang w:val="el-GR"/>
        </w:rPr>
      </w:pPr>
      <w:r w:rsidRPr="004418AE">
        <w:rPr>
          <w:lang w:val="el-GR"/>
        </w:rPr>
        <w:t>Αρθρωτή ανάπτυξη και υλοποίηση των υποσυστημάτων λογισμικού,</w:t>
      </w:r>
    </w:p>
    <w:p w14:paraId="462B1203" w14:textId="77777777" w:rsidR="00AD0DAB" w:rsidRPr="004418AE" w:rsidRDefault="00AD0DAB" w:rsidP="00FB0EEA">
      <w:pPr>
        <w:pStyle w:val="a6"/>
        <w:numPr>
          <w:ilvl w:val="0"/>
          <w:numId w:val="69"/>
        </w:numPr>
        <w:spacing w:after="60" w:line="312" w:lineRule="auto"/>
        <w:rPr>
          <w:lang w:val="el-GR"/>
        </w:rPr>
      </w:pPr>
      <w:r w:rsidRPr="004418AE">
        <w:rPr>
          <w:lang w:val="el-GR"/>
        </w:rPr>
        <w:t>Χρήση διεθνών και εμπορικώς αποδεκτών προτύπων διαλειτουργικότητας, όπως για παράδειγμα οι διαδικτυακές υπηρεσίες (webservices) για την τυποποιημένη επικοινωνία μεταξύ υπολογιστικών συστημάτων</w:t>
      </w:r>
    </w:p>
    <w:p w14:paraId="7D5ECCA9" w14:textId="77777777" w:rsidR="00AD0DAB" w:rsidRPr="004418AE" w:rsidRDefault="00AD0DAB" w:rsidP="00FB0EEA">
      <w:pPr>
        <w:pStyle w:val="a6"/>
        <w:numPr>
          <w:ilvl w:val="0"/>
          <w:numId w:val="69"/>
        </w:numPr>
        <w:spacing w:after="60" w:line="312" w:lineRule="auto"/>
        <w:rPr>
          <w:lang w:val="el-GR"/>
        </w:rPr>
      </w:pPr>
      <w:r w:rsidRPr="004418AE">
        <w:rPr>
          <w:lang w:val="el-GR"/>
        </w:rPr>
        <w:t>Για τις Λειτουργικές περιοχές εξωστρεφών υπηρεσιών, υλοποίηση βασισμένη σε αρχιτεκτονική τουλάχιστον 3 επιπέδων (3-tierarchitecture), η οποία περιλαμβάνει κατ’ ελάχιστο, το επίπεδο των παρουσίασης, το επίπεδο επιχειρησιακής λογικής και το επίπεδο των δεδομένων.</w:t>
      </w:r>
    </w:p>
    <w:p w14:paraId="38DE6BDA" w14:textId="77777777" w:rsidR="00AD0DAB" w:rsidRPr="004418AE" w:rsidRDefault="00AD0DAB" w:rsidP="00FB0EEA">
      <w:pPr>
        <w:rPr>
          <w:lang w:val="el-GR"/>
        </w:rPr>
      </w:pPr>
      <w:r w:rsidRPr="004418AE">
        <w:rPr>
          <w:lang w:val="el-GR"/>
        </w:rPr>
        <w:t xml:space="preserve">Επιπροσθέτως, το σύστημα θα πρέπει να παρέχει την τεχνική δυνατότητα εξαγωγής σε μηχαναγνώσιμη μορφή επιλεγμένων δεδομένων του - ακολουθώντας ανοικτά πρότυπα - για αξιοποίησή τους από συστήματα συνεργαζόμενων δημόσιων (ανοικτά δεδομένα). </w:t>
      </w:r>
    </w:p>
    <w:p w14:paraId="47DC58CC" w14:textId="5F9A54EE" w:rsidR="00AD0DAB" w:rsidRDefault="00AD0DAB" w:rsidP="00FB0EEA">
      <w:pPr>
        <w:rPr>
          <w:lang w:val="el-GR"/>
        </w:rPr>
      </w:pPr>
      <w:r w:rsidRPr="004418AE">
        <w:rPr>
          <w:lang w:val="el-GR"/>
        </w:rPr>
        <w:t xml:space="preserve">Το είδος των δεδομένων που θα εξάγονται καθώς και των προτύπων που θα εφαρμοσθούν θα εξειδικευτεί περαιτέρω και θα οριστικοποιηθεί στο πλαίσιο </w:t>
      </w:r>
      <w:r w:rsidRPr="004418AE">
        <w:rPr>
          <w:b/>
          <w:lang w:val="el-GR"/>
        </w:rPr>
        <w:t>των παραδοτέων Π.1.2 Οριστικοποιημένο Τεύχος Ανάλυσης Απαιτήσεων, Π.1.3 Σχεδιασμός Αρχιτεκτονικής λύσης (Technical Architecture &amp; Conceptual Design) και Π1.5 Μελέτη Διαλειτουργικότητας και Διασύνδεσης του Συστήματος με Τρίτα Συστήματα της Φάσης Φ1 με τίτλο «</w:t>
      </w:r>
      <w:r w:rsidRPr="004418AE">
        <w:rPr>
          <w:b/>
          <w:iCs/>
          <w:lang w:val="el-GR"/>
        </w:rPr>
        <w:t>Μελέτη Εφαρμογής - Ανάλυση Απαιτήσεων»</w:t>
      </w:r>
      <w:r w:rsidRPr="004418AE">
        <w:rPr>
          <w:lang w:val="el-GR"/>
        </w:rPr>
        <w:t>, λαμβάνοντας υπόψη και το ισχύον θεσμικό πλαίσιο.</w:t>
      </w:r>
    </w:p>
    <w:p w14:paraId="3EB90767" w14:textId="77777777" w:rsidR="000E4005" w:rsidRPr="0071126C" w:rsidRDefault="000E4005" w:rsidP="00FB0EEA">
      <w:pPr>
        <w:rPr>
          <w:lang w:val="el-GR"/>
        </w:rPr>
      </w:pPr>
    </w:p>
    <w:p w14:paraId="6B475257" w14:textId="77777777" w:rsidR="00AD0DAB" w:rsidRPr="001D389E" w:rsidRDefault="00AD0DAB" w:rsidP="001D389E">
      <w:pPr>
        <w:pStyle w:val="4"/>
        <w:numPr>
          <w:ilvl w:val="2"/>
          <w:numId w:val="52"/>
        </w:numPr>
        <w:rPr>
          <w:lang w:val="el-GR"/>
        </w:rPr>
      </w:pPr>
      <w:bookmarkStart w:id="2176" w:name="_Toc54262989"/>
      <w:bookmarkStart w:id="2177" w:name="_Toc53351937"/>
      <w:bookmarkStart w:id="2178" w:name="_Toc52128866"/>
      <w:bookmarkStart w:id="2179" w:name="_Toc56553121"/>
      <w:r w:rsidRPr="001D389E">
        <w:rPr>
          <w:rFonts w:ascii="Tahoma" w:eastAsia="SimSun" w:hAnsi="Tahoma" w:cs="Tahoma"/>
          <w:sz w:val="24"/>
          <w:szCs w:val="24"/>
          <w:lang w:val="el-GR"/>
        </w:rPr>
        <w:lastRenderedPageBreak/>
        <w:t>Άδειες  χρήσης Λογισμικού</w:t>
      </w:r>
      <w:bookmarkEnd w:id="2176"/>
      <w:bookmarkEnd w:id="2177"/>
      <w:bookmarkEnd w:id="2178"/>
      <w:bookmarkEnd w:id="2179"/>
    </w:p>
    <w:p w14:paraId="2A2EB158" w14:textId="77777777" w:rsidR="00AD0DAB" w:rsidRPr="0071126C" w:rsidRDefault="00AD0DAB" w:rsidP="00FB0EEA">
      <w:pPr>
        <w:rPr>
          <w:lang w:val="el-GR"/>
        </w:rPr>
      </w:pPr>
      <w:r w:rsidRPr="0071126C">
        <w:rPr>
          <w:lang w:val="el-GR"/>
        </w:rPr>
        <w:t xml:space="preserve">Ο υποψήφιος Ανάδοχος θα πρέπει να έχει ενσωματώσει στην προσφορά του το πλήθος και τα χαρακτηριστικά των αδειών χρήσης που αντιστοιχούν στην αρχιτεκτονική λύση που προτείνει για την παροχή της Υπηρεσίας Λειτουργίας του Συστήματος Οικονομικών Λειτουργιών των Α.Ε.Υ. (π.χ. λειτουργικά συστήματα για όλα τα </w:t>
      </w:r>
      <w:r w:rsidRPr="0071126C">
        <w:rPr>
          <w:lang w:val="en-US"/>
        </w:rPr>
        <w:t>VMs</w:t>
      </w:r>
      <w:r w:rsidRPr="0071126C">
        <w:rPr>
          <w:lang w:val="el-GR"/>
        </w:rPr>
        <w:t xml:space="preserve">, άδειες για </w:t>
      </w:r>
      <w:r w:rsidRPr="0071126C">
        <w:rPr>
          <w:lang w:val="en-US"/>
        </w:rPr>
        <w:t>database</w:t>
      </w:r>
      <w:r w:rsidRPr="0071126C">
        <w:rPr>
          <w:lang w:val="el-GR"/>
        </w:rPr>
        <w:t>, αντίστοιχες άδειες για τα υπόλοιπα συστημικά λογισμικά καθώς και για τις Λειτουργικές Περιοχές του Συστήματος Οικονομικών Λειτουργιών των Α.Ε.Υ που προσφέρονται ως έτοιμο λογισμικό).</w:t>
      </w:r>
    </w:p>
    <w:p w14:paraId="5C56396F" w14:textId="77777777" w:rsidR="00AD0DAB" w:rsidRPr="0071126C" w:rsidRDefault="00AD0DAB" w:rsidP="00FB0EEA">
      <w:pPr>
        <w:spacing w:before="120"/>
        <w:rPr>
          <w:lang w:val="el-GR"/>
        </w:rPr>
      </w:pPr>
      <w:r w:rsidRPr="0071126C">
        <w:rPr>
          <w:lang w:val="el-GR"/>
        </w:rPr>
        <w:t xml:space="preserve">Οι άδειες χρήσης θα πρέπει να είναι απεριόριστης </w:t>
      </w:r>
      <w:r w:rsidR="003F6E1F">
        <w:rPr>
          <w:lang w:val="el-GR"/>
        </w:rPr>
        <w:t>και θ</w:t>
      </w:r>
      <w:r w:rsidRPr="0071126C">
        <w:rPr>
          <w:lang w:val="el-GR"/>
        </w:rPr>
        <w:t>α καλύπτουν τους απαιτούμενους χρήστες για τις ανάγκες του Έργου.</w:t>
      </w:r>
    </w:p>
    <w:p w14:paraId="72E64790" w14:textId="77777777" w:rsidR="00B843CA" w:rsidRPr="00734309" w:rsidRDefault="00B843CA" w:rsidP="00FB0EEA">
      <w:pPr>
        <w:rPr>
          <w:lang w:val="el-GR"/>
        </w:rPr>
      </w:pPr>
      <w:bookmarkStart w:id="2180" w:name="_Hlk508386635"/>
      <w:bookmarkStart w:id="2181" w:name="_Toc54262990"/>
      <w:bookmarkStart w:id="2182" w:name="_Toc53351938"/>
      <w:bookmarkStart w:id="2183" w:name="_Toc52128867"/>
      <w:bookmarkStart w:id="2184" w:name="_Ref5370711"/>
      <w:bookmarkStart w:id="2185" w:name="_Ref5370705"/>
      <w:bookmarkStart w:id="2186" w:name="_Toc515972709"/>
      <w:bookmarkStart w:id="2187" w:name="_Ref508022008"/>
      <w:bookmarkStart w:id="2188" w:name="_Ref508022004"/>
      <w:bookmarkStart w:id="2189" w:name="_Toc500194430"/>
      <w:bookmarkStart w:id="2190" w:name="_Toc56553122"/>
    </w:p>
    <w:bookmarkEnd w:id="2180"/>
    <w:p w14:paraId="07546344" w14:textId="77777777" w:rsidR="00AD0DAB" w:rsidRPr="001D389E" w:rsidRDefault="00AD0DAB" w:rsidP="001D389E">
      <w:pPr>
        <w:pStyle w:val="4"/>
        <w:numPr>
          <w:ilvl w:val="2"/>
          <w:numId w:val="52"/>
        </w:numPr>
        <w:rPr>
          <w:lang w:val="el-GR"/>
        </w:rPr>
      </w:pPr>
      <w:r w:rsidRPr="001D389E">
        <w:rPr>
          <w:rFonts w:ascii="Tahoma" w:eastAsia="SimSun" w:hAnsi="Tahoma" w:cs="Tahoma"/>
          <w:sz w:val="24"/>
          <w:szCs w:val="24"/>
          <w:lang w:val="el-GR"/>
        </w:rPr>
        <w:t>Χρονοσήμανση και πρωτόκολλο</w:t>
      </w:r>
      <w:bookmarkEnd w:id="2181"/>
      <w:bookmarkEnd w:id="2182"/>
      <w:bookmarkEnd w:id="2183"/>
      <w:bookmarkEnd w:id="2184"/>
      <w:bookmarkEnd w:id="2185"/>
      <w:bookmarkEnd w:id="2186"/>
      <w:bookmarkEnd w:id="2187"/>
      <w:bookmarkEnd w:id="2188"/>
      <w:bookmarkEnd w:id="2189"/>
      <w:bookmarkEnd w:id="2190"/>
    </w:p>
    <w:p w14:paraId="4B70D63C" w14:textId="77777777" w:rsidR="00321A1D" w:rsidRDefault="00AD0DAB" w:rsidP="00FB0EEA">
      <w:pPr>
        <w:rPr>
          <w:lang w:val="el-GR"/>
        </w:rPr>
      </w:pPr>
      <w:r w:rsidRPr="0071126C">
        <w:rPr>
          <w:lang w:val="el-GR"/>
        </w:rPr>
        <w:t xml:space="preserve">Κάθε έγγραφο που παράγεται από το σύστημα θα πρέπει να χρονοσημαίνεται και να αποκτά και έναν μοναδικό αριθμό (αντίστοιχο του αριθμού πρωτοκόλλου). Η χρονοσήμανση θα βασίζεται στην τρέχουσα ημερομηνία και ώρα του συστήματος και θα έχει ακρίβεια λεπτού. </w:t>
      </w:r>
    </w:p>
    <w:p w14:paraId="42D78DEB" w14:textId="77777777" w:rsidR="00AD0DAB" w:rsidRPr="0071126C" w:rsidRDefault="00AD0DAB" w:rsidP="00FB0EEA">
      <w:pPr>
        <w:rPr>
          <w:lang w:val="el-GR"/>
        </w:rPr>
      </w:pPr>
      <w:r w:rsidRPr="0071126C">
        <w:rPr>
          <w:lang w:val="el-GR"/>
        </w:rPr>
        <w:t xml:space="preserve">Η μορφή του μοναδικού αριθμού θα καθοριστεί στην Φάση Φ1 με τίτλο </w:t>
      </w:r>
      <w:r w:rsidRPr="0071126C">
        <w:rPr>
          <w:b/>
          <w:iCs/>
          <w:lang w:val="el-GR"/>
        </w:rPr>
        <w:t xml:space="preserve">Μελέτη Εφαρμογής - Ανάλυση Απαιτήσεων </w:t>
      </w:r>
      <w:r w:rsidRPr="0071126C">
        <w:rPr>
          <w:lang w:val="el-GR"/>
        </w:rPr>
        <w:t xml:space="preserve">και πιθανόν να </w:t>
      </w:r>
      <w:r w:rsidRPr="0071126C">
        <w:rPr>
          <w:u w:val="single"/>
          <w:lang w:val="el-GR"/>
        </w:rPr>
        <w:t>μην</w:t>
      </w:r>
      <w:r w:rsidRPr="0071126C">
        <w:rPr>
          <w:lang w:val="el-GR"/>
        </w:rPr>
        <w:t xml:space="preserve"> είναι ενιαία για όλους τους τύπους των εγγράφων που δύναται να παράγει το ΣΟΛ είτε για τις Α.Ε.Υ. είτε για τις διευθύνσεις της κεντρικής υπηρεσίας του Υπουργείου Εξωτερικών.</w:t>
      </w:r>
    </w:p>
    <w:p w14:paraId="626C4D35" w14:textId="54E04813" w:rsidR="00AD0DAB" w:rsidRDefault="00AD0DAB" w:rsidP="00FB0EEA">
      <w:pPr>
        <w:spacing w:before="120"/>
        <w:rPr>
          <w:lang w:val="el-GR"/>
        </w:rPr>
      </w:pPr>
      <w:r w:rsidRPr="0071126C">
        <w:rPr>
          <w:lang w:val="el-GR"/>
        </w:rPr>
        <w:t>Όλα τα έγγραφα που παράγονται από το σύστημα θα πρέπει να υπάρχει η δυνατότητα να υπογράφονται με χρήση ψηφιακής υπογραφής της Αρχής Πιστοποίησης Ελληνικού Δημοσίου (</w:t>
      </w:r>
      <w:hyperlink r:id="rId60" w:history="1">
        <w:r w:rsidR="000E4005" w:rsidRPr="005524AA">
          <w:rPr>
            <w:rStyle w:val="-"/>
            <w:lang w:val="el-GR"/>
          </w:rPr>
          <w:t>http://www.aped.gov.gr/</w:t>
        </w:r>
      </w:hyperlink>
      <w:r w:rsidRPr="0071126C">
        <w:rPr>
          <w:lang w:val="el-GR"/>
        </w:rPr>
        <w:t>).</w:t>
      </w:r>
    </w:p>
    <w:p w14:paraId="3762F3A5" w14:textId="77777777" w:rsidR="000E4005" w:rsidRPr="0071126C" w:rsidRDefault="000E4005" w:rsidP="00FB0EEA">
      <w:pPr>
        <w:spacing w:before="120"/>
        <w:rPr>
          <w:lang w:val="el-GR"/>
        </w:rPr>
      </w:pPr>
    </w:p>
    <w:p w14:paraId="6FDAC61D" w14:textId="77777777" w:rsidR="00AD0DAB" w:rsidRPr="001D389E" w:rsidRDefault="00AD0DAB" w:rsidP="001D389E">
      <w:pPr>
        <w:pStyle w:val="4"/>
        <w:numPr>
          <w:ilvl w:val="2"/>
          <w:numId w:val="52"/>
        </w:numPr>
        <w:rPr>
          <w:lang w:val="el-GR"/>
        </w:rPr>
      </w:pPr>
      <w:bookmarkStart w:id="2191" w:name="_Toc54262991"/>
      <w:bookmarkStart w:id="2192" w:name="_Toc53351939"/>
      <w:bookmarkStart w:id="2193" w:name="_Toc52128868"/>
      <w:bookmarkStart w:id="2194" w:name="_Ref5370824"/>
      <w:bookmarkStart w:id="2195" w:name="_Ref5370817"/>
      <w:bookmarkStart w:id="2196" w:name="_Toc515972710"/>
      <w:bookmarkStart w:id="2197" w:name="_Ref508022021"/>
      <w:bookmarkStart w:id="2198" w:name="_Ref508022016"/>
      <w:bookmarkStart w:id="2199" w:name="_Toc500194432"/>
      <w:bookmarkStart w:id="2200" w:name="_Toc56553123"/>
      <w:r w:rsidRPr="001D389E">
        <w:rPr>
          <w:rFonts w:ascii="Tahoma" w:eastAsia="SimSun" w:hAnsi="Tahoma" w:cs="Tahoma"/>
          <w:sz w:val="24"/>
          <w:szCs w:val="24"/>
          <w:lang w:val="el-GR"/>
        </w:rPr>
        <w:t>Δυνατότητα Παραμετροποίησης</w:t>
      </w:r>
      <w:bookmarkEnd w:id="2191"/>
      <w:bookmarkEnd w:id="2192"/>
      <w:bookmarkEnd w:id="2193"/>
      <w:bookmarkEnd w:id="2194"/>
      <w:bookmarkEnd w:id="2195"/>
      <w:bookmarkEnd w:id="2196"/>
      <w:bookmarkEnd w:id="2197"/>
      <w:bookmarkEnd w:id="2198"/>
      <w:bookmarkEnd w:id="2199"/>
      <w:bookmarkEnd w:id="2200"/>
    </w:p>
    <w:p w14:paraId="36EF3AE6" w14:textId="77777777" w:rsidR="00AD0DAB" w:rsidRPr="0071126C" w:rsidRDefault="00AD0DAB" w:rsidP="00FB0EEA">
      <w:pPr>
        <w:rPr>
          <w:lang w:val="el-GR"/>
        </w:rPr>
      </w:pPr>
      <w:r w:rsidRPr="0071126C">
        <w:rPr>
          <w:lang w:val="el-GR"/>
        </w:rPr>
        <w:t xml:space="preserve">Σε διάφορα σημεία της παρούσας έχουν επισημανθεί απαιτήσεις οι οποίες θα πρέπει να ικανοποιούνται </w:t>
      </w:r>
      <w:r w:rsidRPr="0071126C">
        <w:rPr>
          <w:u w:val="single"/>
          <w:lang w:val="el-GR"/>
        </w:rPr>
        <w:t>χωρίς</w:t>
      </w:r>
      <w:r w:rsidRPr="0071126C">
        <w:rPr>
          <w:lang w:val="el-GR"/>
        </w:rPr>
        <w:t xml:space="preserve"> να πρέπει να αλλάξει ο πηγαίος κώδικας του Συστήματος. Η φιλοσοφία με την οποία θα σχεδιαστεί και θα αναπτυχθεί το ΣΟΛ θα πρέπει να είναι </w:t>
      </w:r>
      <w:r w:rsidRPr="0071126C">
        <w:rPr>
          <w:lang w:val="en-US"/>
        </w:rPr>
        <w:t>data</w:t>
      </w:r>
      <w:r w:rsidRPr="0071126C">
        <w:rPr>
          <w:lang w:val="el-GR"/>
        </w:rPr>
        <w:t>-</w:t>
      </w:r>
      <w:r w:rsidRPr="0071126C">
        <w:rPr>
          <w:lang w:val="en-US"/>
        </w:rPr>
        <w:t>driven</w:t>
      </w:r>
      <w:r w:rsidRPr="0071126C">
        <w:rPr>
          <w:lang w:val="el-GR"/>
        </w:rPr>
        <w:t xml:space="preserve"> στο μέτρο του τεχνικά δυνατού.</w:t>
      </w:r>
    </w:p>
    <w:p w14:paraId="12B366D8" w14:textId="77777777" w:rsidR="00AD0DAB" w:rsidRPr="0071126C" w:rsidRDefault="00AD0DAB" w:rsidP="00FB0EEA">
      <w:pPr>
        <w:rPr>
          <w:lang w:val="el-GR"/>
        </w:rPr>
      </w:pPr>
      <w:r w:rsidRPr="0071126C">
        <w:rPr>
          <w:lang w:val="el-GR"/>
        </w:rPr>
        <w:t xml:space="preserve">Στον κατάλογο που ακολουθεί αναφέρουμε συγκεντρωτικά τα στοιχεία του συστήματος που η διαχείρισή τους (προσθήκη / διαγραφή / τροποποίηση κλπ.) θα πρέπει να γίνεται μέσω του ΣΟΛ </w:t>
      </w:r>
      <w:r w:rsidRPr="0071126C">
        <w:rPr>
          <w:u w:val="single"/>
          <w:lang w:val="el-GR"/>
        </w:rPr>
        <w:t>χωρίς</w:t>
      </w:r>
      <w:r w:rsidRPr="0071126C">
        <w:rPr>
          <w:lang w:val="el-GR"/>
        </w:rPr>
        <w:t xml:space="preserve"> να πρέπει να αλλάξει ο πηγαίος κώδικας:</w:t>
      </w:r>
    </w:p>
    <w:p w14:paraId="077D256B" w14:textId="77777777" w:rsidR="00AD0DAB" w:rsidRPr="0071126C" w:rsidRDefault="00AD0DAB" w:rsidP="00FB0EEA">
      <w:pPr>
        <w:numPr>
          <w:ilvl w:val="0"/>
          <w:numId w:val="41"/>
        </w:numPr>
        <w:spacing w:line="240" w:lineRule="auto"/>
        <w:rPr>
          <w:lang w:val="el-GR"/>
        </w:rPr>
      </w:pPr>
      <w:r w:rsidRPr="0071126C">
        <w:rPr>
          <w:lang w:val="el-GR"/>
        </w:rPr>
        <w:t>Αρχές Εξωτερικής Υπηρεσίας, Διευθύνσεις Κεντρικής Υπηρεσίας ΥΠΕΞ καθώς και η διοικητική δομή τους</w:t>
      </w:r>
    </w:p>
    <w:p w14:paraId="67112F25" w14:textId="77777777" w:rsidR="00AD0DAB" w:rsidRPr="0071126C" w:rsidRDefault="00AD0DAB" w:rsidP="00FB0EEA">
      <w:pPr>
        <w:numPr>
          <w:ilvl w:val="0"/>
          <w:numId w:val="41"/>
        </w:numPr>
        <w:spacing w:line="240" w:lineRule="auto"/>
        <w:rPr>
          <w:lang w:val="el-GR"/>
        </w:rPr>
      </w:pPr>
      <w:r w:rsidRPr="0071126C">
        <w:rPr>
          <w:lang w:val="el-GR"/>
        </w:rPr>
        <w:t>Ρόλοι και σχετικά δικαιώματα σε λειτουργίες, διαδικασίες και δεδομένα</w:t>
      </w:r>
    </w:p>
    <w:p w14:paraId="194A7DE7" w14:textId="77777777" w:rsidR="00AD0DAB" w:rsidRPr="0071126C" w:rsidRDefault="00AD0DAB" w:rsidP="00FB0EEA">
      <w:pPr>
        <w:numPr>
          <w:ilvl w:val="0"/>
          <w:numId w:val="41"/>
        </w:numPr>
        <w:spacing w:line="240" w:lineRule="auto"/>
        <w:rPr>
          <w:lang w:val="el-GR"/>
        </w:rPr>
      </w:pPr>
      <w:r w:rsidRPr="0071126C">
        <w:rPr>
          <w:lang w:val="el-GR"/>
        </w:rPr>
        <w:t>Χρήστες και η συσχέτισή τους με Αρχές, ρόλους και δικαιώματα πρόσβασης στα δεδομένα</w:t>
      </w:r>
    </w:p>
    <w:p w14:paraId="59CCCA21" w14:textId="77777777" w:rsidR="00AD0DAB" w:rsidRPr="0071126C" w:rsidRDefault="00AD0DAB" w:rsidP="00FB0EEA">
      <w:pPr>
        <w:numPr>
          <w:ilvl w:val="0"/>
          <w:numId w:val="41"/>
        </w:numPr>
        <w:spacing w:line="240" w:lineRule="auto"/>
      </w:pPr>
      <w:r w:rsidRPr="0071126C">
        <w:t>Συστήματα ονοματολογίας</w:t>
      </w:r>
    </w:p>
    <w:p w14:paraId="20732B35" w14:textId="77777777" w:rsidR="00AD0DAB" w:rsidRPr="0071126C" w:rsidRDefault="00AD0DAB" w:rsidP="00FB0EEA">
      <w:pPr>
        <w:numPr>
          <w:ilvl w:val="0"/>
          <w:numId w:val="41"/>
        </w:numPr>
        <w:spacing w:line="240" w:lineRule="auto"/>
      </w:pPr>
      <w:r w:rsidRPr="0071126C">
        <w:t xml:space="preserve">Γενικές περιγραφές διαδικασιών άσκησης δραστηριοτήτων </w:t>
      </w:r>
    </w:p>
    <w:p w14:paraId="7D4D5436" w14:textId="77777777" w:rsidR="00AD0DAB" w:rsidRPr="0071126C" w:rsidRDefault="00AD0DAB" w:rsidP="00FB0EEA">
      <w:pPr>
        <w:numPr>
          <w:ilvl w:val="0"/>
          <w:numId w:val="41"/>
        </w:numPr>
        <w:spacing w:line="240" w:lineRule="auto"/>
        <w:rPr>
          <w:lang w:val="el-GR"/>
        </w:rPr>
      </w:pPr>
      <w:r w:rsidRPr="0071126C">
        <w:rPr>
          <w:lang w:val="el-GR"/>
        </w:rPr>
        <w:t xml:space="preserve">Πρότυπα έγγραφα </w:t>
      </w:r>
    </w:p>
    <w:p w14:paraId="1AA49228" w14:textId="77777777" w:rsidR="00AD0DAB" w:rsidRPr="0071126C" w:rsidRDefault="00AD0DAB" w:rsidP="00FB0EEA">
      <w:pPr>
        <w:numPr>
          <w:ilvl w:val="0"/>
          <w:numId w:val="41"/>
        </w:numPr>
        <w:spacing w:line="240" w:lineRule="auto"/>
        <w:rPr>
          <w:lang w:val="el-GR"/>
        </w:rPr>
      </w:pPr>
      <w:r w:rsidRPr="0071126C">
        <w:rPr>
          <w:lang w:val="el-GR"/>
        </w:rPr>
        <w:t>Οι διαδικασίες και η συσχέτισή τους με πρότυπα έγγραφα</w:t>
      </w:r>
    </w:p>
    <w:p w14:paraId="3687C9CB" w14:textId="77777777" w:rsidR="00AD0DAB" w:rsidRPr="0071126C" w:rsidRDefault="00AD0DAB" w:rsidP="00FB0EEA">
      <w:pPr>
        <w:numPr>
          <w:ilvl w:val="0"/>
          <w:numId w:val="41"/>
        </w:numPr>
        <w:spacing w:line="240" w:lineRule="auto"/>
        <w:rPr>
          <w:lang w:val="el-GR"/>
        </w:rPr>
      </w:pPr>
      <w:r w:rsidRPr="0071126C">
        <w:rPr>
          <w:lang w:val="el-GR"/>
        </w:rPr>
        <w:lastRenderedPageBreak/>
        <w:t>Το πλήθος, η δομή και το περιεχόμενο των αναφορών</w:t>
      </w:r>
    </w:p>
    <w:p w14:paraId="1255529B" w14:textId="77777777" w:rsidR="00AD0DAB" w:rsidRPr="0071126C" w:rsidRDefault="00AD0DAB" w:rsidP="00FB0EEA">
      <w:pPr>
        <w:numPr>
          <w:ilvl w:val="0"/>
          <w:numId w:val="41"/>
        </w:numPr>
        <w:spacing w:line="240" w:lineRule="auto"/>
      </w:pPr>
      <w:r w:rsidRPr="0071126C">
        <w:t>Τα μηνύματα προς τους χρήστες</w:t>
      </w:r>
    </w:p>
    <w:p w14:paraId="6E4EC053" w14:textId="03F9B430" w:rsidR="00AD0DAB" w:rsidRDefault="00AD0DAB" w:rsidP="00FB0EEA">
      <w:pPr>
        <w:numPr>
          <w:ilvl w:val="0"/>
          <w:numId w:val="41"/>
        </w:numPr>
        <w:spacing w:line="240" w:lineRule="auto"/>
        <w:rPr>
          <w:lang w:val="el-GR"/>
        </w:rPr>
      </w:pPr>
      <w:r w:rsidRPr="0071126C">
        <w:rPr>
          <w:lang w:val="el-GR"/>
        </w:rPr>
        <w:t>Ο τρόπος ενημέρωσης των πιστοποιημένων χρηστών</w:t>
      </w:r>
    </w:p>
    <w:p w14:paraId="1D825222" w14:textId="77777777" w:rsidR="000E4005" w:rsidRPr="0071126C" w:rsidRDefault="000E4005" w:rsidP="00FB0EEA">
      <w:pPr>
        <w:spacing w:line="240" w:lineRule="auto"/>
        <w:rPr>
          <w:lang w:val="el-GR"/>
        </w:rPr>
      </w:pPr>
    </w:p>
    <w:p w14:paraId="5E351CF2" w14:textId="77777777" w:rsidR="00AD0DAB" w:rsidRPr="001D389E" w:rsidRDefault="00AD0DAB" w:rsidP="001D389E">
      <w:pPr>
        <w:pStyle w:val="4"/>
        <w:numPr>
          <w:ilvl w:val="2"/>
          <w:numId w:val="52"/>
        </w:numPr>
        <w:rPr>
          <w:lang w:val="el-GR"/>
        </w:rPr>
      </w:pPr>
      <w:bookmarkStart w:id="2201" w:name="_Toc52128869"/>
      <w:bookmarkStart w:id="2202" w:name="_Ref5370887"/>
      <w:bookmarkStart w:id="2203" w:name="_Ref5370883"/>
      <w:bookmarkStart w:id="2204" w:name="_Toc515972711"/>
      <w:bookmarkStart w:id="2205" w:name="_Ref508022037"/>
      <w:bookmarkStart w:id="2206" w:name="_Ref508022033"/>
      <w:bookmarkStart w:id="2207" w:name="_Toc500194433"/>
      <w:bookmarkStart w:id="2208" w:name="_Toc54262992"/>
      <w:bookmarkStart w:id="2209" w:name="_Toc53351940"/>
      <w:bookmarkStart w:id="2210" w:name="_Toc56553124"/>
      <w:r w:rsidRPr="001D389E">
        <w:rPr>
          <w:rFonts w:ascii="Tahoma" w:eastAsia="SimSun" w:hAnsi="Tahoma" w:cs="Tahoma"/>
          <w:sz w:val="24"/>
          <w:szCs w:val="24"/>
          <w:lang w:val="el-GR"/>
        </w:rPr>
        <w:t>Καταγραφή Ενεργειών</w:t>
      </w:r>
      <w:bookmarkEnd w:id="2201"/>
      <w:bookmarkEnd w:id="2202"/>
      <w:bookmarkEnd w:id="2203"/>
      <w:bookmarkEnd w:id="2204"/>
      <w:bookmarkEnd w:id="2205"/>
      <w:bookmarkEnd w:id="2206"/>
      <w:bookmarkEnd w:id="2207"/>
      <w:r w:rsidRPr="001D389E">
        <w:rPr>
          <w:rFonts w:ascii="Tahoma" w:eastAsia="SimSun" w:hAnsi="Tahoma" w:cs="Tahoma"/>
          <w:sz w:val="24"/>
          <w:szCs w:val="24"/>
          <w:lang w:val="el-GR"/>
        </w:rPr>
        <w:t xml:space="preserve"> και αλλαγών δεδομένων</w:t>
      </w:r>
      <w:bookmarkEnd w:id="2208"/>
      <w:bookmarkEnd w:id="2209"/>
      <w:bookmarkEnd w:id="2210"/>
    </w:p>
    <w:p w14:paraId="36A4663A" w14:textId="2B959AC6" w:rsidR="00AD0DAB" w:rsidRDefault="00AD0DAB" w:rsidP="00AD0DAB">
      <w:pPr>
        <w:rPr>
          <w:lang w:val="el-GR"/>
        </w:rPr>
      </w:pPr>
      <w:r w:rsidRPr="0071126C">
        <w:rPr>
          <w:lang w:val="el-GR"/>
        </w:rPr>
        <w:t>Θα πρέπει να καταγράφονται (</w:t>
      </w:r>
      <w:r w:rsidRPr="0071126C">
        <w:rPr>
          <w:lang w:val="en-US"/>
        </w:rPr>
        <w:t>logging</w:t>
      </w:r>
      <w:r w:rsidRPr="0071126C">
        <w:rPr>
          <w:lang w:val="el-GR"/>
        </w:rPr>
        <w:t xml:space="preserve">) οι βασικές ενέργειες και οι αλλαγές δεδομένων που πραγματοποιούνται σε σχέση με τις διαδικασίες άσκησης δραστηριοτήτων και ελέγχων. Ο βαθμός λεπτομέρειας της καταγραφής θα καθοριστεί στη Φάση Φ1 με τίτλο </w:t>
      </w:r>
      <w:r w:rsidRPr="0071126C">
        <w:rPr>
          <w:b/>
          <w:lang w:val="el-GR"/>
        </w:rPr>
        <w:t>«</w:t>
      </w:r>
      <w:r w:rsidRPr="0071126C">
        <w:rPr>
          <w:b/>
          <w:iCs/>
          <w:lang w:val="el-GR"/>
        </w:rPr>
        <w:t>Μελέτη Εφαρμογής - Ανάλυση Απαιτήσεων»</w:t>
      </w:r>
      <w:r w:rsidRPr="0071126C">
        <w:rPr>
          <w:lang w:val="el-GR"/>
        </w:rPr>
        <w:t>. Για παράδειγμα για κάθε διαδικασία θα πρέπει να φαίνεται ποιος έκανε μια ενέργεια, ποια ενέργεια ήταν αυτή και πότε έγινε, ποια δεδομένα άλλαξε και ποιες ήταν οι προηγούμενες και τρέχουσες τιμές τους. Με άλλα λόγια ποιος και πότε υπέβαλλε, τροποποίησε, ενέκρινε, ακύρωσε κλπ.</w:t>
      </w:r>
    </w:p>
    <w:p w14:paraId="255F6F27" w14:textId="1EB37322" w:rsidR="000E4005" w:rsidRDefault="000E4005" w:rsidP="000E4005">
      <w:pPr>
        <w:rPr>
          <w:lang w:val="el-GR"/>
        </w:rPr>
      </w:pPr>
    </w:p>
    <w:p w14:paraId="03CA20DD" w14:textId="77777777" w:rsidR="00F661A1" w:rsidRPr="003D2523" w:rsidRDefault="00F661A1" w:rsidP="001D389E">
      <w:pPr>
        <w:pStyle w:val="3"/>
        <w:numPr>
          <w:ilvl w:val="1"/>
          <w:numId w:val="52"/>
        </w:numPr>
        <w:rPr>
          <w:rFonts w:ascii="Tahoma" w:eastAsia="SimSun" w:hAnsi="Tahoma" w:cs="Tahoma"/>
          <w:sz w:val="24"/>
          <w:szCs w:val="24"/>
          <w:lang w:val="el-GR"/>
        </w:rPr>
      </w:pPr>
      <w:bookmarkStart w:id="2211" w:name="_Toc26271759"/>
      <w:bookmarkStart w:id="2212" w:name="_Toc26271760"/>
      <w:bookmarkStart w:id="2213" w:name="_Toc26271761"/>
      <w:bookmarkStart w:id="2214" w:name="_Toc26271762"/>
      <w:bookmarkStart w:id="2215" w:name="_Toc26271763"/>
      <w:bookmarkStart w:id="2216" w:name="_Toc26271764"/>
      <w:bookmarkStart w:id="2217" w:name="_Toc26271765"/>
      <w:bookmarkStart w:id="2218" w:name="_Toc26271766"/>
      <w:bookmarkStart w:id="2219" w:name="_Toc26271767"/>
      <w:bookmarkStart w:id="2220" w:name="_Toc26271768"/>
      <w:bookmarkStart w:id="2221" w:name="_Toc26271769"/>
      <w:bookmarkStart w:id="2222" w:name="_Toc26271770"/>
      <w:bookmarkStart w:id="2223" w:name="_Toc26271771"/>
      <w:bookmarkStart w:id="2224" w:name="_Toc26271772"/>
      <w:bookmarkStart w:id="2225" w:name="_Toc26271773"/>
      <w:bookmarkStart w:id="2226" w:name="_Toc26271774"/>
      <w:bookmarkStart w:id="2227" w:name="_Toc26271775"/>
      <w:bookmarkStart w:id="2228" w:name="_Toc26271776"/>
      <w:bookmarkStart w:id="2229" w:name="_Toc26271777"/>
      <w:bookmarkStart w:id="2230" w:name="_Toc26271778"/>
      <w:bookmarkStart w:id="2231" w:name="_Toc26271779"/>
      <w:bookmarkStart w:id="2232" w:name="_Toc26271780"/>
      <w:bookmarkStart w:id="2233" w:name="_Toc26271781"/>
      <w:bookmarkStart w:id="2234" w:name="_Toc26271782"/>
      <w:bookmarkStart w:id="2235" w:name="_Toc26271783"/>
      <w:bookmarkStart w:id="2236" w:name="_Toc26271784"/>
      <w:bookmarkStart w:id="2237" w:name="_Toc26271785"/>
      <w:bookmarkStart w:id="2238" w:name="_Toc26271786"/>
      <w:bookmarkStart w:id="2239" w:name="_Toc26271787"/>
      <w:bookmarkStart w:id="2240" w:name="_Toc26271788"/>
      <w:bookmarkStart w:id="2241" w:name="_Toc26271789"/>
      <w:bookmarkStart w:id="2242" w:name="_Toc26271790"/>
      <w:bookmarkStart w:id="2243" w:name="_Toc508122037"/>
      <w:bookmarkStart w:id="2244" w:name="_Toc508366903"/>
      <w:bookmarkStart w:id="2245" w:name="_Toc508367332"/>
      <w:bookmarkStart w:id="2246" w:name="_Toc508122038"/>
      <w:bookmarkStart w:id="2247" w:name="_Toc508366904"/>
      <w:bookmarkStart w:id="2248" w:name="_Toc508367333"/>
      <w:bookmarkStart w:id="2249" w:name="_Toc508122039"/>
      <w:bookmarkStart w:id="2250" w:name="_Toc508366905"/>
      <w:bookmarkStart w:id="2251" w:name="_Toc508367334"/>
      <w:bookmarkStart w:id="2252" w:name="_Toc508122040"/>
      <w:bookmarkStart w:id="2253" w:name="_Toc508366906"/>
      <w:bookmarkStart w:id="2254" w:name="_Toc508367335"/>
      <w:bookmarkStart w:id="2255" w:name="_Toc509841919"/>
      <w:bookmarkStart w:id="2256" w:name="_Ref517788425"/>
      <w:bookmarkStart w:id="2257" w:name="_Toc81915097"/>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r w:rsidRPr="003D2523">
        <w:rPr>
          <w:rFonts w:ascii="Tahoma" w:eastAsia="SimSun" w:hAnsi="Tahoma" w:cs="Tahoma"/>
          <w:sz w:val="24"/>
          <w:szCs w:val="24"/>
          <w:lang w:val="el-GR"/>
        </w:rPr>
        <w:t>Υπηρεσίες</w:t>
      </w:r>
      <w:bookmarkEnd w:id="2256"/>
      <w:bookmarkEnd w:id="2257"/>
    </w:p>
    <w:p w14:paraId="7C5B816B" w14:textId="77777777" w:rsidR="00547A51" w:rsidRPr="001D389E" w:rsidRDefault="00547A51" w:rsidP="001D389E">
      <w:pPr>
        <w:pStyle w:val="4"/>
        <w:numPr>
          <w:ilvl w:val="2"/>
          <w:numId w:val="52"/>
        </w:numPr>
        <w:rPr>
          <w:lang w:val="el-GR"/>
        </w:rPr>
      </w:pPr>
      <w:bookmarkStart w:id="2258" w:name="_Ref54270565"/>
      <w:bookmarkStart w:id="2259" w:name="_Toc54262994"/>
      <w:bookmarkStart w:id="2260" w:name="_Toc56553126"/>
      <w:r w:rsidRPr="001D389E">
        <w:rPr>
          <w:rFonts w:ascii="Tahoma" w:eastAsia="SimSun" w:hAnsi="Tahoma" w:cs="Tahoma"/>
          <w:sz w:val="24"/>
          <w:szCs w:val="24"/>
          <w:lang w:val="el-GR"/>
        </w:rPr>
        <w:t>Μελέτη Εφαρμογής - Ανάλυση Απαιτήσεων</w:t>
      </w:r>
      <w:bookmarkEnd w:id="2258"/>
      <w:bookmarkEnd w:id="2259"/>
      <w:bookmarkEnd w:id="2260"/>
    </w:p>
    <w:p w14:paraId="5D80DC7B" w14:textId="77777777" w:rsidR="00547A51" w:rsidRPr="0071126C" w:rsidRDefault="00547A51" w:rsidP="00547A51">
      <w:pPr>
        <w:rPr>
          <w:lang w:val="el-GR"/>
        </w:rPr>
      </w:pPr>
      <w:r w:rsidRPr="0071126C">
        <w:rPr>
          <w:lang w:val="el-GR"/>
        </w:rPr>
        <w:t xml:space="preserve">Ο Ανάδοχος οφείλει να εκπονήσει μελέτη Εφαρμογής – Ανάλυση Απαιτήσεων του Έργου, η οποία θα αποτελέσει τον βασικό οδηγό υλοποίησης του Έργου. </w:t>
      </w:r>
    </w:p>
    <w:p w14:paraId="33974934" w14:textId="77777777" w:rsidR="00547A51" w:rsidRPr="0071126C" w:rsidRDefault="00547A51" w:rsidP="00547A51">
      <w:pPr>
        <w:rPr>
          <w:lang w:val="el-GR"/>
        </w:rPr>
      </w:pPr>
      <w:r w:rsidRPr="0071126C">
        <w:rPr>
          <w:lang w:val="el-GR"/>
        </w:rPr>
        <w:t xml:space="preserve">Η μελέτη </w:t>
      </w:r>
      <w:r w:rsidRPr="0071126C">
        <w:rPr>
          <w:b/>
          <w:szCs w:val="22"/>
          <w:lang w:val="el-GR"/>
        </w:rPr>
        <w:t xml:space="preserve">Εφαρμογής - Ανάλυση Απαιτήσεων </w:t>
      </w:r>
      <w:r w:rsidRPr="0071126C">
        <w:rPr>
          <w:lang w:val="el-GR"/>
        </w:rPr>
        <w:t xml:space="preserve">κρίνεται απαραίτητο να επικαιροποιείται από τον Ανάδοχο αμέσως μετά την ολοκλήρωση κάθε φάσης του έργου ή/και όποτε κρίνεται από την ΕΠΠΕ ή άλλη προς τούτο ομάδα εργασίας αναγκαίο, ώστε ανά πάσα στιγμή έως και την ολοκλήρωση να υπάρχει η ορθή και αναλυτική τεκμηρίωση όλου του έργου. </w:t>
      </w:r>
    </w:p>
    <w:p w14:paraId="4DE026A8" w14:textId="77777777" w:rsidR="00547A51" w:rsidRPr="0071126C" w:rsidRDefault="003F6E1F" w:rsidP="00547A51">
      <w:pPr>
        <w:spacing w:after="60" w:line="312" w:lineRule="auto"/>
        <w:rPr>
          <w:lang w:val="el-GR"/>
        </w:rPr>
      </w:pPr>
      <w:r>
        <w:rPr>
          <w:lang w:val="el-GR"/>
        </w:rPr>
        <w:t xml:space="preserve">Η </w:t>
      </w:r>
      <w:r w:rsidR="00547A51" w:rsidRPr="0071126C">
        <w:rPr>
          <w:lang w:val="el-GR"/>
        </w:rPr>
        <w:t>μελέτη θα πρέπει να περιλαμβάνει:</w:t>
      </w:r>
    </w:p>
    <w:p w14:paraId="2B37E1E9" w14:textId="77777777" w:rsidR="00547A51" w:rsidRPr="0071126C" w:rsidRDefault="00547A51" w:rsidP="004E5AC4">
      <w:pPr>
        <w:widowControl w:val="0"/>
        <w:numPr>
          <w:ilvl w:val="0"/>
          <w:numId w:val="70"/>
        </w:numPr>
        <w:suppressAutoHyphens w:val="0"/>
        <w:spacing w:after="60" w:line="312" w:lineRule="auto"/>
        <w:ind w:left="357" w:hanging="357"/>
        <w:rPr>
          <w:szCs w:val="22"/>
          <w:lang w:val="el-GR"/>
        </w:rPr>
      </w:pPr>
      <w:r w:rsidRPr="0071126C">
        <w:rPr>
          <w:b/>
          <w:szCs w:val="22"/>
          <w:lang w:val="el-GR"/>
        </w:rPr>
        <w:t>Σχέδιο Διαχείρισης και Ποιότητας Έργου (ΣΔΠΕ)</w:t>
      </w:r>
      <w:r w:rsidRPr="0071126C">
        <w:rPr>
          <w:szCs w:val="22"/>
          <w:lang w:val="el-GR"/>
        </w:rPr>
        <w:t>.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19E26A2F" w14:textId="77777777" w:rsidR="00547A51" w:rsidRPr="0071126C" w:rsidRDefault="00547A51" w:rsidP="004E5AC4">
      <w:pPr>
        <w:widowControl w:val="0"/>
        <w:numPr>
          <w:ilvl w:val="2"/>
          <w:numId w:val="70"/>
        </w:numPr>
        <w:suppressAutoHyphens w:val="0"/>
        <w:spacing w:after="60" w:line="312" w:lineRule="auto"/>
        <w:ind w:left="1080"/>
        <w:rPr>
          <w:szCs w:val="22"/>
        </w:rPr>
      </w:pPr>
      <w:r w:rsidRPr="0071126C">
        <w:rPr>
          <w:szCs w:val="22"/>
        </w:rPr>
        <w:t>Οργανωτικό Σχήμα/ Δομή Διοίκησης Έργου</w:t>
      </w:r>
    </w:p>
    <w:p w14:paraId="1E104BF1" w14:textId="77777777" w:rsidR="00547A51" w:rsidRPr="0071126C" w:rsidRDefault="00547A51" w:rsidP="004E5AC4">
      <w:pPr>
        <w:widowControl w:val="0"/>
        <w:numPr>
          <w:ilvl w:val="2"/>
          <w:numId w:val="70"/>
        </w:numPr>
        <w:suppressAutoHyphens w:val="0"/>
        <w:spacing w:after="60" w:line="312" w:lineRule="auto"/>
        <w:ind w:left="1080"/>
        <w:rPr>
          <w:szCs w:val="22"/>
        </w:rPr>
      </w:pPr>
      <w:r w:rsidRPr="0071126C">
        <w:rPr>
          <w:szCs w:val="22"/>
        </w:rPr>
        <w:t>Επικαιροποιημένη Ομάδα Έργου</w:t>
      </w:r>
    </w:p>
    <w:p w14:paraId="723E1F3C" w14:textId="77777777" w:rsidR="00547A51" w:rsidRPr="0071126C" w:rsidRDefault="00547A51" w:rsidP="004E5AC4">
      <w:pPr>
        <w:widowControl w:val="0"/>
        <w:numPr>
          <w:ilvl w:val="2"/>
          <w:numId w:val="70"/>
        </w:numPr>
        <w:suppressAutoHyphens w:val="0"/>
        <w:spacing w:after="60" w:line="312" w:lineRule="auto"/>
        <w:ind w:left="1080"/>
        <w:rPr>
          <w:szCs w:val="22"/>
        </w:rPr>
      </w:pPr>
      <w:r w:rsidRPr="0071126C">
        <w:rPr>
          <w:szCs w:val="22"/>
        </w:rPr>
        <w:t>Σχέδιο Επικοινωνίας</w:t>
      </w:r>
    </w:p>
    <w:p w14:paraId="544133F6" w14:textId="77777777" w:rsidR="00547A51" w:rsidRPr="0071126C" w:rsidRDefault="00547A51" w:rsidP="004E5AC4">
      <w:pPr>
        <w:widowControl w:val="0"/>
        <w:numPr>
          <w:ilvl w:val="2"/>
          <w:numId w:val="70"/>
        </w:numPr>
        <w:suppressAutoHyphens w:val="0"/>
        <w:spacing w:after="60" w:line="312" w:lineRule="auto"/>
        <w:ind w:left="1080"/>
        <w:rPr>
          <w:szCs w:val="22"/>
        </w:rPr>
      </w:pPr>
      <w:r w:rsidRPr="0071126C">
        <w:rPr>
          <w:szCs w:val="22"/>
        </w:rPr>
        <w:t>Επικαιροποιημένο – αναλυτικό χρονοδιάγραμμα Έργου</w:t>
      </w:r>
    </w:p>
    <w:p w14:paraId="6473453F" w14:textId="77777777" w:rsidR="00547A51" w:rsidRPr="0071126C" w:rsidRDefault="00547A51" w:rsidP="004E5AC4">
      <w:pPr>
        <w:widowControl w:val="0"/>
        <w:numPr>
          <w:ilvl w:val="2"/>
          <w:numId w:val="70"/>
        </w:numPr>
        <w:suppressAutoHyphens w:val="0"/>
        <w:spacing w:after="60" w:line="312" w:lineRule="auto"/>
        <w:ind w:left="1080"/>
        <w:rPr>
          <w:szCs w:val="22"/>
        </w:rPr>
      </w:pPr>
      <w:r w:rsidRPr="0071126C">
        <w:rPr>
          <w:szCs w:val="22"/>
        </w:rPr>
        <w:t xml:space="preserve">Διαχείριση Θεμάτων </w:t>
      </w:r>
    </w:p>
    <w:p w14:paraId="35347CC5" w14:textId="77777777" w:rsidR="00547A51" w:rsidRPr="0071126C" w:rsidRDefault="00547A51" w:rsidP="004E5AC4">
      <w:pPr>
        <w:widowControl w:val="0"/>
        <w:numPr>
          <w:ilvl w:val="2"/>
          <w:numId w:val="70"/>
        </w:numPr>
        <w:suppressAutoHyphens w:val="0"/>
        <w:spacing w:after="60" w:line="312" w:lineRule="auto"/>
        <w:ind w:left="1080"/>
        <w:rPr>
          <w:szCs w:val="22"/>
        </w:rPr>
      </w:pPr>
      <w:r w:rsidRPr="0071126C">
        <w:rPr>
          <w:szCs w:val="22"/>
        </w:rPr>
        <w:t>Εκτίμηση / Διάγνωση &amp; Διαχείριση Κινδύνων</w:t>
      </w:r>
    </w:p>
    <w:p w14:paraId="39A36736" w14:textId="77777777" w:rsidR="00547A51" w:rsidRPr="0071126C" w:rsidRDefault="00547A51" w:rsidP="004E5AC4">
      <w:pPr>
        <w:widowControl w:val="0"/>
        <w:numPr>
          <w:ilvl w:val="2"/>
          <w:numId w:val="70"/>
        </w:numPr>
        <w:suppressAutoHyphens w:val="0"/>
        <w:spacing w:after="60" w:line="312" w:lineRule="auto"/>
        <w:ind w:left="1080"/>
        <w:rPr>
          <w:szCs w:val="22"/>
        </w:rPr>
      </w:pPr>
      <w:r w:rsidRPr="0071126C">
        <w:rPr>
          <w:szCs w:val="22"/>
        </w:rPr>
        <w:t>Διασφάλιση – Έλεγχος Ποιότητας</w:t>
      </w:r>
    </w:p>
    <w:p w14:paraId="4CBB4DB2" w14:textId="77777777" w:rsidR="00547A51" w:rsidRPr="0071126C" w:rsidRDefault="00547A51" w:rsidP="004E5AC4">
      <w:pPr>
        <w:widowControl w:val="0"/>
        <w:numPr>
          <w:ilvl w:val="2"/>
          <w:numId w:val="70"/>
        </w:numPr>
        <w:suppressAutoHyphens w:val="0"/>
        <w:spacing w:after="60" w:line="312" w:lineRule="auto"/>
        <w:ind w:left="1080"/>
        <w:rPr>
          <w:szCs w:val="22"/>
        </w:rPr>
      </w:pPr>
      <w:r w:rsidRPr="0071126C">
        <w:rPr>
          <w:szCs w:val="22"/>
        </w:rPr>
        <w:t>Διαχείριση Αρχείων - Δεδομένων</w:t>
      </w:r>
    </w:p>
    <w:p w14:paraId="48A07FA7" w14:textId="77777777" w:rsidR="00547A51" w:rsidRPr="0071126C" w:rsidRDefault="00547A51" w:rsidP="004E5AC4">
      <w:pPr>
        <w:widowControl w:val="0"/>
        <w:numPr>
          <w:ilvl w:val="2"/>
          <w:numId w:val="70"/>
        </w:numPr>
        <w:suppressAutoHyphens w:val="0"/>
        <w:spacing w:after="60" w:line="312" w:lineRule="auto"/>
        <w:ind w:left="1080"/>
        <w:rPr>
          <w:szCs w:val="22"/>
        </w:rPr>
      </w:pPr>
      <w:r w:rsidRPr="0071126C">
        <w:rPr>
          <w:szCs w:val="22"/>
        </w:rPr>
        <w:t xml:space="preserve">Διαχείριση Αλλαγών </w:t>
      </w:r>
    </w:p>
    <w:p w14:paraId="504E0947" w14:textId="77777777" w:rsidR="00547A51" w:rsidRPr="0071126C" w:rsidRDefault="00547A51" w:rsidP="004E5AC4">
      <w:pPr>
        <w:widowControl w:val="0"/>
        <w:numPr>
          <w:ilvl w:val="2"/>
          <w:numId w:val="70"/>
        </w:numPr>
        <w:suppressAutoHyphens w:val="0"/>
        <w:spacing w:after="60" w:line="312" w:lineRule="auto"/>
        <w:ind w:left="1080"/>
        <w:rPr>
          <w:szCs w:val="22"/>
        </w:rPr>
      </w:pPr>
      <w:r w:rsidRPr="0071126C">
        <w:rPr>
          <w:szCs w:val="22"/>
        </w:rPr>
        <w:lastRenderedPageBreak/>
        <w:t>Διοικητική Πληροφόρηση.</w:t>
      </w:r>
    </w:p>
    <w:p w14:paraId="5CC6B9F0" w14:textId="77777777" w:rsidR="00547A51" w:rsidRPr="0071126C" w:rsidRDefault="00547A51" w:rsidP="004E5AC4">
      <w:pPr>
        <w:widowControl w:val="0"/>
        <w:numPr>
          <w:ilvl w:val="0"/>
          <w:numId w:val="70"/>
        </w:numPr>
        <w:suppressAutoHyphens w:val="0"/>
        <w:spacing w:after="60" w:line="312" w:lineRule="auto"/>
        <w:ind w:left="357" w:hanging="357"/>
        <w:rPr>
          <w:szCs w:val="22"/>
          <w:lang w:val="el-GR"/>
        </w:rPr>
      </w:pPr>
      <w:r w:rsidRPr="0071126C">
        <w:rPr>
          <w:szCs w:val="22"/>
          <w:lang w:val="el-GR"/>
        </w:rPr>
        <w:t>Καταγραφή, αξιολόγηση και επικαιροποίηση της υφιστάμενης κατάστασης του Κύριου του Έργου.</w:t>
      </w:r>
    </w:p>
    <w:p w14:paraId="4ED82186" w14:textId="77777777" w:rsidR="00547A51" w:rsidRPr="0071126C" w:rsidRDefault="00547A51" w:rsidP="004E5AC4">
      <w:pPr>
        <w:widowControl w:val="0"/>
        <w:numPr>
          <w:ilvl w:val="0"/>
          <w:numId w:val="70"/>
        </w:numPr>
        <w:suppressAutoHyphens w:val="0"/>
        <w:spacing w:after="60" w:line="312" w:lineRule="auto"/>
        <w:ind w:left="357" w:hanging="357"/>
        <w:rPr>
          <w:szCs w:val="22"/>
          <w:lang w:val="el-GR"/>
        </w:rPr>
      </w:pPr>
      <w:r w:rsidRPr="0071126C">
        <w:rPr>
          <w:szCs w:val="22"/>
          <w:lang w:val="el-GR"/>
        </w:rPr>
        <w:t xml:space="preserve">Μοντελοποίηση διαδικασίας υλοποίησης / Μεθοδολογία ανάπτυξης λογισμικού. Απαιτείται αναφορά στη σχετική μεθοδολογία (π.χ. </w:t>
      </w:r>
      <w:r w:rsidRPr="0071126C">
        <w:rPr>
          <w:szCs w:val="22"/>
        </w:rPr>
        <w:t>Rational</w:t>
      </w:r>
      <w:r>
        <w:rPr>
          <w:szCs w:val="22"/>
          <w:lang w:val="el-GR"/>
        </w:rPr>
        <w:t xml:space="preserve"> </w:t>
      </w:r>
      <w:r w:rsidRPr="0071126C">
        <w:rPr>
          <w:szCs w:val="22"/>
        </w:rPr>
        <w:t>Unified</w:t>
      </w:r>
      <w:r>
        <w:rPr>
          <w:szCs w:val="22"/>
          <w:lang w:val="el-GR"/>
        </w:rPr>
        <w:t xml:space="preserve"> </w:t>
      </w:r>
      <w:r w:rsidRPr="0071126C">
        <w:rPr>
          <w:szCs w:val="22"/>
        </w:rPr>
        <w:t>Process</w:t>
      </w:r>
      <w:r w:rsidRPr="0071126C">
        <w:rPr>
          <w:szCs w:val="22"/>
          <w:lang w:val="el-GR"/>
        </w:rPr>
        <w:t xml:space="preserve">, </w:t>
      </w:r>
      <w:r w:rsidRPr="0071126C">
        <w:rPr>
          <w:szCs w:val="22"/>
        </w:rPr>
        <w:t>Agile</w:t>
      </w:r>
      <w:r w:rsidRPr="0071126C">
        <w:rPr>
          <w:szCs w:val="22"/>
          <w:lang w:val="el-GR"/>
        </w:rPr>
        <w:t>, κλπ.) με την οποία θα είναι συμβατή η διαδικασία υλοποίησης των Υποσυστημάτων του Έργου.</w:t>
      </w:r>
    </w:p>
    <w:p w14:paraId="548AFCC0" w14:textId="77777777" w:rsidR="00547A51" w:rsidRPr="0071126C" w:rsidRDefault="00547A51" w:rsidP="004E5AC4">
      <w:pPr>
        <w:widowControl w:val="0"/>
        <w:numPr>
          <w:ilvl w:val="0"/>
          <w:numId w:val="70"/>
        </w:numPr>
        <w:suppressAutoHyphens w:val="0"/>
        <w:spacing w:after="60" w:line="312" w:lineRule="auto"/>
        <w:ind w:left="357" w:hanging="357"/>
        <w:rPr>
          <w:szCs w:val="22"/>
          <w:lang w:val="el-GR"/>
        </w:rPr>
      </w:pPr>
      <w:r w:rsidRPr="0071126C">
        <w:rPr>
          <w:szCs w:val="22"/>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730F413E" w14:textId="77777777" w:rsidR="00547A51" w:rsidRPr="0071126C" w:rsidRDefault="00547A51" w:rsidP="004E5AC4">
      <w:pPr>
        <w:widowControl w:val="0"/>
        <w:numPr>
          <w:ilvl w:val="0"/>
          <w:numId w:val="70"/>
        </w:numPr>
        <w:suppressAutoHyphens w:val="0"/>
        <w:spacing w:after="60" w:line="312" w:lineRule="auto"/>
        <w:ind w:left="357" w:hanging="357"/>
        <w:rPr>
          <w:szCs w:val="22"/>
          <w:lang w:val="el-GR"/>
        </w:rPr>
      </w:pPr>
      <w:r w:rsidRPr="0071126C">
        <w:rPr>
          <w:szCs w:val="22"/>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2B46CC27" w14:textId="77777777" w:rsidR="00547A51" w:rsidRPr="0071126C" w:rsidRDefault="00547A51" w:rsidP="004E5AC4">
      <w:pPr>
        <w:widowControl w:val="0"/>
        <w:numPr>
          <w:ilvl w:val="0"/>
          <w:numId w:val="70"/>
        </w:numPr>
        <w:suppressAutoHyphens w:val="0"/>
        <w:spacing w:after="60" w:line="312" w:lineRule="auto"/>
        <w:ind w:left="357" w:hanging="357"/>
        <w:rPr>
          <w:szCs w:val="22"/>
          <w:lang w:val="el-GR"/>
        </w:rPr>
      </w:pPr>
      <w:r w:rsidRPr="0071126C">
        <w:rPr>
          <w:szCs w:val="22"/>
          <w:lang w:val="el-GR"/>
        </w:rPr>
        <w:t>Αντιμετώπιση επιμέρους θεμάτων σχετικά με τις ιδιαιτερότητες του Φορέα Λειτουργίας.</w:t>
      </w:r>
    </w:p>
    <w:p w14:paraId="5612CBE8" w14:textId="77777777" w:rsidR="00547A51" w:rsidRPr="0071126C" w:rsidRDefault="00547A51" w:rsidP="004E5AC4">
      <w:pPr>
        <w:widowControl w:val="0"/>
        <w:numPr>
          <w:ilvl w:val="0"/>
          <w:numId w:val="70"/>
        </w:numPr>
        <w:suppressAutoHyphens w:val="0"/>
        <w:spacing w:after="60" w:line="312" w:lineRule="auto"/>
        <w:ind w:left="357" w:hanging="357"/>
        <w:rPr>
          <w:szCs w:val="22"/>
          <w:lang w:val="el-GR"/>
        </w:rPr>
      </w:pPr>
      <w:r w:rsidRPr="0071126C">
        <w:rPr>
          <w:szCs w:val="22"/>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2A257805" w14:textId="77777777" w:rsidR="00547A51" w:rsidRPr="0071126C" w:rsidRDefault="00547A51" w:rsidP="004E5AC4">
      <w:pPr>
        <w:widowControl w:val="0"/>
        <w:numPr>
          <w:ilvl w:val="0"/>
          <w:numId w:val="70"/>
        </w:numPr>
        <w:suppressAutoHyphens w:val="0"/>
        <w:spacing w:after="60" w:line="312" w:lineRule="auto"/>
        <w:ind w:left="357" w:hanging="357"/>
        <w:rPr>
          <w:szCs w:val="22"/>
          <w:lang w:val="el-GR"/>
        </w:rPr>
      </w:pPr>
      <w:r w:rsidRPr="0071126C">
        <w:rPr>
          <w:szCs w:val="22"/>
          <w:lang w:val="el-GR"/>
        </w:rPr>
        <w:t>Πλάνο ενεργειών για τις Υπηρεσίες Ανάπτυξης με προσφορά ανθρωπομηνών,</w:t>
      </w:r>
    </w:p>
    <w:p w14:paraId="7A7A3181" w14:textId="77777777" w:rsidR="00547A51" w:rsidRDefault="00547A51" w:rsidP="004E5AC4">
      <w:pPr>
        <w:widowControl w:val="0"/>
        <w:numPr>
          <w:ilvl w:val="0"/>
          <w:numId w:val="70"/>
        </w:numPr>
        <w:suppressAutoHyphens w:val="0"/>
        <w:spacing w:after="60" w:line="312" w:lineRule="auto"/>
        <w:ind w:left="357" w:hanging="357"/>
        <w:rPr>
          <w:szCs w:val="22"/>
          <w:lang w:val="el-GR"/>
        </w:rPr>
      </w:pPr>
      <w:r w:rsidRPr="0071126C">
        <w:rPr>
          <w:szCs w:val="22"/>
          <w:lang w:val="el-GR"/>
        </w:rPr>
        <w:t>Πλάνο Ενεργειών για την Ασφάλεια του Συστήματος</w:t>
      </w:r>
    </w:p>
    <w:p w14:paraId="3A037DA6" w14:textId="209008F6" w:rsidR="009B1E9A" w:rsidRPr="00FB0EEA" w:rsidRDefault="009B1E9A" w:rsidP="001D389E">
      <w:pPr>
        <w:pStyle w:val="a6"/>
        <w:numPr>
          <w:ilvl w:val="0"/>
          <w:numId w:val="70"/>
        </w:numPr>
        <w:spacing w:line="240" w:lineRule="auto"/>
        <w:rPr>
          <w:szCs w:val="22"/>
          <w:lang w:val="el-GR"/>
        </w:rPr>
      </w:pPr>
      <w:r>
        <w:rPr>
          <w:szCs w:val="22"/>
          <w:lang w:val="el-GR"/>
        </w:rPr>
        <w:t>Μ</w:t>
      </w:r>
      <w:r w:rsidRPr="004B706C">
        <w:rPr>
          <w:szCs w:val="22"/>
          <w:lang w:val="el-GR"/>
        </w:rPr>
        <w:t>ελέτη ταξινόμησης των δεδομένων (data classification)</w:t>
      </w:r>
    </w:p>
    <w:p w14:paraId="3CCA0BF6" w14:textId="77777777" w:rsidR="00547A51" w:rsidRPr="0071126C" w:rsidRDefault="00547A51" w:rsidP="004E5AC4">
      <w:pPr>
        <w:widowControl w:val="0"/>
        <w:numPr>
          <w:ilvl w:val="0"/>
          <w:numId w:val="70"/>
        </w:numPr>
        <w:suppressAutoHyphens w:val="0"/>
        <w:spacing w:after="60" w:line="312" w:lineRule="auto"/>
        <w:ind w:left="357" w:hanging="357"/>
        <w:rPr>
          <w:szCs w:val="22"/>
          <w:lang w:val="el-GR"/>
        </w:rPr>
      </w:pPr>
      <w:r w:rsidRPr="0071126C">
        <w:rPr>
          <w:szCs w:val="22"/>
          <w:lang w:val="el-GR"/>
        </w:rPr>
        <w:t>Οριστικοποίηση και αποσαφήνιση όλων των ζητημάτων σχετικά με το σχεδιασμό του Πληροφοριακού Συστήματος Οικονομικών Λειτουργιών των Α.Ε.Υ. - ΣΟΛ, όπως:</w:t>
      </w:r>
    </w:p>
    <w:p w14:paraId="2E39BE00" w14:textId="77777777" w:rsidR="00547A51" w:rsidRPr="0071126C" w:rsidRDefault="00547A51" w:rsidP="004E5AC4">
      <w:pPr>
        <w:numPr>
          <w:ilvl w:val="1"/>
          <w:numId w:val="71"/>
        </w:numPr>
        <w:suppressAutoHyphens w:val="0"/>
        <w:spacing w:after="60" w:line="312" w:lineRule="auto"/>
        <w:ind w:left="720"/>
        <w:rPr>
          <w:szCs w:val="22"/>
        </w:rPr>
      </w:pPr>
      <w:r w:rsidRPr="0071126C">
        <w:rPr>
          <w:szCs w:val="22"/>
        </w:rPr>
        <w:t>Η τελική αρχιτεκτονική του</w:t>
      </w:r>
    </w:p>
    <w:p w14:paraId="783AD379" w14:textId="77777777" w:rsidR="00547A51" w:rsidRPr="0071126C" w:rsidRDefault="00547A51" w:rsidP="004E5AC4">
      <w:pPr>
        <w:numPr>
          <w:ilvl w:val="1"/>
          <w:numId w:val="71"/>
        </w:numPr>
        <w:suppressAutoHyphens w:val="0"/>
        <w:spacing w:after="60" w:line="312" w:lineRule="auto"/>
        <w:ind w:left="720"/>
        <w:rPr>
          <w:szCs w:val="22"/>
          <w:lang w:val="el-GR"/>
        </w:rPr>
      </w:pPr>
      <w:r w:rsidRPr="0071126C">
        <w:rPr>
          <w:szCs w:val="22"/>
          <w:lang w:val="el-GR"/>
        </w:rPr>
        <w:t>Η ανάλυση απαιτήσεων όλων των Υποσυστημάτων του Πληροφοριακού Συστήματος (π.χ. διαδικασίες, αναγκαία έντυπα, κωδικοποιήσεις, στατιστικές αναφορές, πρωτόκολλα ποιοτικού ελέγχου, διασυνδέσεις κλπ.).</w:t>
      </w:r>
    </w:p>
    <w:p w14:paraId="03CFC21F" w14:textId="77777777" w:rsidR="00547A51" w:rsidRPr="0071126C" w:rsidRDefault="00547A51" w:rsidP="004E5AC4">
      <w:pPr>
        <w:numPr>
          <w:ilvl w:val="1"/>
          <w:numId w:val="71"/>
        </w:numPr>
        <w:suppressAutoHyphens w:val="0"/>
        <w:spacing w:after="60" w:line="312" w:lineRule="auto"/>
        <w:ind w:left="720"/>
        <w:rPr>
          <w:szCs w:val="22"/>
          <w:lang w:val="el-GR"/>
        </w:rPr>
      </w:pPr>
      <w:r w:rsidRPr="0071126C">
        <w:rPr>
          <w:szCs w:val="22"/>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που θα αντιπροσωπεύουν επαρκώς τις εμπλεκόμενες υπηρεσίες, οι οποίοι θα υποδειχτούν από τα αρμόδια στελέχη του Φορέα Λειτουργίας και θα βασιστεί στις προδιαγραφές της παρούσας διακήρυξης.</w:t>
      </w:r>
    </w:p>
    <w:p w14:paraId="5456C7CC" w14:textId="77777777" w:rsidR="00547A51" w:rsidRPr="0071126C" w:rsidRDefault="00547A51" w:rsidP="004E5AC4">
      <w:pPr>
        <w:numPr>
          <w:ilvl w:val="1"/>
          <w:numId w:val="71"/>
        </w:numPr>
        <w:suppressAutoHyphens w:val="0"/>
        <w:spacing w:after="60" w:line="312" w:lineRule="auto"/>
        <w:ind w:left="720"/>
        <w:rPr>
          <w:szCs w:val="22"/>
          <w:lang w:val="el-GR"/>
        </w:rPr>
      </w:pPr>
      <w:r w:rsidRPr="0071126C">
        <w:rPr>
          <w:szCs w:val="22"/>
          <w:lang w:val="el-GR"/>
        </w:rPr>
        <w:t>Προσδιορισμός κατηγοριών χρηστών και αναλυτική καταγραφή των ρόλων και αρμοδιοτήτων για κάθε Λειτουργική Περιοχή ξεχωριστά.</w:t>
      </w:r>
    </w:p>
    <w:p w14:paraId="203BC137" w14:textId="77777777" w:rsidR="00547A51" w:rsidRPr="0071126C" w:rsidRDefault="00547A51" w:rsidP="004E5AC4">
      <w:pPr>
        <w:numPr>
          <w:ilvl w:val="1"/>
          <w:numId w:val="71"/>
        </w:numPr>
        <w:suppressAutoHyphens w:val="0"/>
        <w:spacing w:after="60" w:line="312" w:lineRule="auto"/>
        <w:ind w:left="720"/>
        <w:rPr>
          <w:szCs w:val="22"/>
          <w:lang w:val="el-GR"/>
        </w:rPr>
      </w:pPr>
      <w:r w:rsidRPr="0071126C">
        <w:rPr>
          <w:szCs w:val="22"/>
          <w:lang w:val="el-GR"/>
        </w:rPr>
        <w:t>Πλήρης εννοιολογικός σχεδιασμός των υποσυστημάτων του έργου, όπως διαγράμματα οντοτήτων – ροών (</w:t>
      </w:r>
      <w:r w:rsidRPr="0071126C">
        <w:rPr>
          <w:szCs w:val="22"/>
        </w:rPr>
        <w:t>entity</w:t>
      </w:r>
      <w:r w:rsidR="003F6E1F" w:rsidRPr="003F6E1F">
        <w:rPr>
          <w:szCs w:val="22"/>
          <w:lang w:val="el-GR"/>
        </w:rPr>
        <w:t xml:space="preserve"> </w:t>
      </w:r>
      <w:r w:rsidRPr="0071126C">
        <w:rPr>
          <w:szCs w:val="22"/>
        </w:rPr>
        <w:t>relationship</w:t>
      </w:r>
      <w:r w:rsidR="003F6E1F" w:rsidRPr="003F6E1F">
        <w:rPr>
          <w:szCs w:val="22"/>
          <w:lang w:val="el-GR"/>
        </w:rPr>
        <w:t xml:space="preserve"> </w:t>
      </w:r>
      <w:r w:rsidRPr="0071126C">
        <w:rPr>
          <w:szCs w:val="22"/>
        </w:rPr>
        <w:t>diagrams</w:t>
      </w:r>
      <w:r w:rsidRPr="0071126C">
        <w:rPr>
          <w:szCs w:val="22"/>
          <w:lang w:val="el-GR"/>
        </w:rPr>
        <w:t>), ρόλοι χρηστών, προβλήματα διασυνδέσεων εφαρμογών, χρήση πρωτοκόλλων ανταλλαγής δεδομένων, κλπ.</w:t>
      </w:r>
    </w:p>
    <w:p w14:paraId="2F70283C" w14:textId="77777777" w:rsidR="00547A51" w:rsidRPr="0071126C" w:rsidRDefault="00547A51" w:rsidP="00547A51">
      <w:pPr>
        <w:spacing w:after="60" w:line="312" w:lineRule="auto"/>
        <w:rPr>
          <w:szCs w:val="22"/>
          <w:lang w:val="el-GR"/>
        </w:rPr>
      </w:pPr>
      <w:r w:rsidRPr="0071126C">
        <w:rPr>
          <w:szCs w:val="22"/>
          <w:lang w:val="el-GR"/>
        </w:rPr>
        <w:t xml:space="preserve">Καθορισμός με ακριβή στοιχεία του αριθμού των χρηστών και της επίδοσης του συστήματος σε διάφορες περιπτώσεις φόρτου. </w:t>
      </w:r>
    </w:p>
    <w:p w14:paraId="7CC443AF" w14:textId="77777777" w:rsidR="00547A51" w:rsidRPr="0071126C" w:rsidRDefault="00547A51" w:rsidP="004E5AC4">
      <w:pPr>
        <w:numPr>
          <w:ilvl w:val="0"/>
          <w:numId w:val="70"/>
        </w:numPr>
        <w:suppressAutoHyphens w:val="0"/>
        <w:spacing w:after="60" w:line="312" w:lineRule="auto"/>
        <w:rPr>
          <w:lang w:val="el-GR"/>
        </w:rPr>
      </w:pPr>
      <w:r w:rsidRPr="0071126C">
        <w:rPr>
          <w:lang w:val="el-GR"/>
        </w:rPr>
        <w:t xml:space="preserve">Περιγραφή του εργαλείου </w:t>
      </w:r>
      <w:r w:rsidRPr="0071126C">
        <w:t>stress</w:t>
      </w:r>
      <w:r>
        <w:rPr>
          <w:lang w:val="el-GR"/>
        </w:rPr>
        <w:t xml:space="preserve"> </w:t>
      </w:r>
      <w:r w:rsidRPr="0071126C">
        <w:t>tests</w:t>
      </w:r>
      <w:r w:rsidRPr="0071126C">
        <w:rPr>
          <w:lang w:val="el-GR"/>
        </w:rPr>
        <w:t xml:space="preserve"> που θα χρησιμοποιήσει ο Ανάδοχος στο πλαίσιο του Έργου.</w:t>
      </w:r>
    </w:p>
    <w:p w14:paraId="10659221" w14:textId="77777777" w:rsidR="00547A51" w:rsidRPr="0071126C" w:rsidRDefault="00547A51" w:rsidP="004E5AC4">
      <w:pPr>
        <w:numPr>
          <w:ilvl w:val="0"/>
          <w:numId w:val="70"/>
        </w:numPr>
        <w:suppressAutoHyphens w:val="0"/>
        <w:spacing w:after="60" w:line="312" w:lineRule="auto"/>
        <w:rPr>
          <w:color w:val="002060"/>
          <w:szCs w:val="22"/>
          <w:lang w:val="el-GR"/>
        </w:rPr>
      </w:pPr>
      <w:r w:rsidRPr="0071126C">
        <w:rPr>
          <w:lang w:val="el-GR"/>
        </w:rPr>
        <w:lastRenderedPageBreak/>
        <w:t>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w:t>
      </w:r>
    </w:p>
    <w:p w14:paraId="23A3B1B7" w14:textId="77777777" w:rsidR="00547A51" w:rsidRPr="0071126C" w:rsidRDefault="00547A51" w:rsidP="004E5AC4">
      <w:pPr>
        <w:numPr>
          <w:ilvl w:val="0"/>
          <w:numId w:val="70"/>
        </w:numPr>
        <w:suppressAutoHyphens w:val="0"/>
        <w:spacing w:after="60" w:line="312" w:lineRule="auto"/>
        <w:rPr>
          <w:color w:val="002060"/>
          <w:szCs w:val="22"/>
          <w:lang w:val="el-GR"/>
        </w:rPr>
      </w:pPr>
      <w:r w:rsidRPr="0071126C">
        <w:rPr>
          <w:lang w:val="el-GR"/>
        </w:rPr>
        <w:t>Αναλυτικό προγραμματισμό εκπαιδευτικών σεμιναρίων.</w:t>
      </w:r>
    </w:p>
    <w:p w14:paraId="59E57605" w14:textId="77777777" w:rsidR="00547A51" w:rsidRPr="0071126C" w:rsidRDefault="00547A51" w:rsidP="004E5AC4">
      <w:pPr>
        <w:numPr>
          <w:ilvl w:val="0"/>
          <w:numId w:val="70"/>
        </w:numPr>
        <w:suppressAutoHyphens w:val="0"/>
        <w:spacing w:after="60" w:line="312" w:lineRule="auto"/>
        <w:rPr>
          <w:lang w:val="el-GR"/>
        </w:rPr>
      </w:pPr>
      <w:r w:rsidRPr="0071126C">
        <w:rPr>
          <w:lang w:val="el-GR"/>
        </w:rPr>
        <w:t>Περιγραφή της Τεκμηρίωσης και των Εγχειριδίων Χρήσης για τον καθορισμό των προτύπων που θα ακολουθηθούν.</w:t>
      </w:r>
    </w:p>
    <w:p w14:paraId="52ED9507" w14:textId="77777777" w:rsidR="00547A51" w:rsidRPr="0071126C" w:rsidRDefault="00547A51" w:rsidP="004E5AC4">
      <w:pPr>
        <w:numPr>
          <w:ilvl w:val="0"/>
          <w:numId w:val="70"/>
        </w:numPr>
        <w:suppressAutoHyphens w:val="0"/>
        <w:spacing w:after="60" w:line="312" w:lineRule="auto"/>
        <w:rPr>
          <w:lang w:val="el-GR"/>
        </w:rPr>
      </w:pPr>
      <w:r w:rsidRPr="0071126C">
        <w:rPr>
          <w:lang w:val="el-GR"/>
        </w:rPr>
        <w:t xml:space="preserve">Αναλυτική περιγραφή της μεθοδολογίας </w:t>
      </w:r>
      <w:r w:rsidRPr="0071126C">
        <w:t>deployment</w:t>
      </w:r>
      <w:r w:rsidRPr="0071126C">
        <w:rPr>
          <w:lang w:val="el-GR"/>
        </w:rPr>
        <w:t xml:space="preserve"> του έργου (π.χ. σταδιακή, </w:t>
      </w:r>
      <w:r w:rsidRPr="0071126C">
        <w:t>bigbang</w:t>
      </w:r>
      <w:r w:rsidRPr="0071126C">
        <w:rPr>
          <w:lang w:val="el-GR"/>
        </w:rPr>
        <w:t>), και των διαδικασιών παράλληλης λειτουργίας και μεταβατικού σταδίου.</w:t>
      </w:r>
    </w:p>
    <w:p w14:paraId="7F7B0701" w14:textId="77777777" w:rsidR="00547A51" w:rsidRPr="00DD4190" w:rsidRDefault="00547A51" w:rsidP="00547A51">
      <w:pPr>
        <w:widowControl w:val="0"/>
        <w:suppressAutoHyphens w:val="0"/>
        <w:spacing w:after="60" w:line="312" w:lineRule="auto"/>
        <w:rPr>
          <w:lang w:val="el-GR"/>
        </w:rPr>
      </w:pPr>
    </w:p>
    <w:p w14:paraId="2DC8ACEC" w14:textId="77777777" w:rsidR="00547A51" w:rsidRPr="001D389E" w:rsidRDefault="00547A51" w:rsidP="001D389E">
      <w:pPr>
        <w:pStyle w:val="5"/>
      </w:pPr>
      <w:bookmarkStart w:id="2261" w:name="_Toc54262995"/>
      <w:bookmarkStart w:id="2262" w:name="_Toc53351943"/>
      <w:bookmarkStart w:id="2263" w:name="_Toc52128872"/>
      <w:bookmarkStart w:id="2264" w:name="_Toc56553127"/>
      <w:r w:rsidRPr="001D389E">
        <w:t>Σενάρια Ελέγχου</w:t>
      </w:r>
      <w:bookmarkEnd w:id="2261"/>
      <w:bookmarkEnd w:id="2262"/>
      <w:bookmarkEnd w:id="2263"/>
      <w:bookmarkEnd w:id="2264"/>
    </w:p>
    <w:p w14:paraId="069EA172" w14:textId="77777777" w:rsidR="00547A51" w:rsidRPr="0071126C" w:rsidRDefault="00547A51" w:rsidP="00547A51">
      <w:pPr>
        <w:spacing w:before="120"/>
        <w:rPr>
          <w:szCs w:val="22"/>
          <w:lang w:val="el-GR"/>
        </w:rPr>
      </w:pPr>
      <w:r w:rsidRPr="0071126C">
        <w:rPr>
          <w:szCs w:val="22"/>
          <w:lang w:val="el-GR"/>
        </w:rPr>
        <w:t>Τα σενάρια ελέγχου που θα προετοιμάσει ο Ανάδοχος θα συνοψίζουν τις επιχειρησιακές διαδικασίες, ανά διαδικασία και Λειτουργική Περιοχή, θα πρέπει να αντιστοιχίζονται με τις απαιτήσεις (</w:t>
      </w:r>
      <w:r w:rsidRPr="0071126C">
        <w:rPr>
          <w:szCs w:val="22"/>
        </w:rPr>
        <w:t>requirements</w:t>
      </w:r>
      <w:r w:rsidRPr="0071126C">
        <w:rPr>
          <w:szCs w:val="22"/>
          <w:lang w:val="el-GR"/>
        </w:rPr>
        <w:t>) της Ανάλυσης Απαιτήσεων και θα πρέπει να συνοδεύονται από τα αντίστοιχα δοκιμαστικά δεδομένα (</w:t>
      </w:r>
      <w:r w:rsidRPr="0071126C">
        <w:rPr>
          <w:szCs w:val="22"/>
        </w:rPr>
        <w:t>test</w:t>
      </w:r>
      <w:r>
        <w:rPr>
          <w:szCs w:val="22"/>
          <w:lang w:val="el-GR"/>
        </w:rPr>
        <w:t xml:space="preserve"> </w:t>
      </w:r>
      <w:r w:rsidRPr="0071126C">
        <w:rPr>
          <w:szCs w:val="22"/>
        </w:rPr>
        <w:t>data</w:t>
      </w:r>
      <w:r w:rsidRPr="0071126C">
        <w:rPr>
          <w:szCs w:val="22"/>
          <w:lang w:val="el-GR"/>
        </w:rPr>
        <w:t xml:space="preserve">). </w:t>
      </w:r>
    </w:p>
    <w:p w14:paraId="0EA43F60" w14:textId="77777777" w:rsidR="00547A51" w:rsidRPr="0071126C" w:rsidRDefault="00547A51" w:rsidP="00547A51">
      <w:pPr>
        <w:spacing w:before="120"/>
        <w:rPr>
          <w:szCs w:val="22"/>
          <w:lang w:val="el-GR"/>
        </w:rPr>
      </w:pPr>
      <w:r w:rsidRPr="0071126C">
        <w:rPr>
          <w:szCs w:val="22"/>
          <w:lang w:val="el-GR"/>
        </w:rPr>
        <w:t>Η εφαρμογή των σεναρίων θα γίνεται με την εκτέλεση των Περιπτώσεων Ελέγχου (</w:t>
      </w:r>
      <w:r w:rsidRPr="0071126C">
        <w:rPr>
          <w:szCs w:val="22"/>
        </w:rPr>
        <w:t>Test</w:t>
      </w:r>
      <w:r>
        <w:rPr>
          <w:szCs w:val="22"/>
          <w:lang w:val="el-GR"/>
        </w:rPr>
        <w:t xml:space="preserve"> </w:t>
      </w:r>
      <w:r w:rsidRPr="0071126C">
        <w:rPr>
          <w:szCs w:val="22"/>
        </w:rPr>
        <w:t>Cases</w:t>
      </w:r>
      <w:r w:rsidRPr="0071126C">
        <w:rPr>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της κάθε λειτουργικής περιοχής. </w:t>
      </w:r>
    </w:p>
    <w:p w14:paraId="4E1FF8C0" w14:textId="77777777" w:rsidR="00547A51" w:rsidRPr="0071126C" w:rsidRDefault="00547A51" w:rsidP="00547A51">
      <w:pPr>
        <w:spacing w:before="120"/>
        <w:rPr>
          <w:szCs w:val="22"/>
          <w:lang w:val="el-GR"/>
        </w:rPr>
      </w:pPr>
      <w:r w:rsidRPr="0071126C">
        <w:rPr>
          <w:szCs w:val="22"/>
          <w:lang w:val="el-GR"/>
        </w:rPr>
        <w:t>Οι Περιπτώσεις Ελέγχου (</w:t>
      </w:r>
      <w:r w:rsidRPr="0071126C">
        <w:rPr>
          <w:szCs w:val="22"/>
        </w:rPr>
        <w:t>Test</w:t>
      </w:r>
      <w:r>
        <w:rPr>
          <w:szCs w:val="22"/>
          <w:lang w:val="el-GR"/>
        </w:rPr>
        <w:t xml:space="preserve"> </w:t>
      </w:r>
      <w:r w:rsidRPr="0071126C">
        <w:rPr>
          <w:szCs w:val="22"/>
        </w:rPr>
        <w:t>Cases</w:t>
      </w:r>
      <w:r w:rsidRPr="0071126C">
        <w:rPr>
          <w:szCs w:val="22"/>
          <w:lang w:val="el-GR"/>
        </w:rPr>
        <w:t xml:space="preserve">) θα καλύπτουν τους παρακάτω τύπους ελέγχων: </w:t>
      </w:r>
    </w:p>
    <w:p w14:paraId="3B96C467" w14:textId="77777777" w:rsidR="00547A51" w:rsidRPr="0071126C" w:rsidRDefault="00547A51" w:rsidP="004E5AC4">
      <w:pPr>
        <w:numPr>
          <w:ilvl w:val="0"/>
          <w:numId w:val="72"/>
        </w:numPr>
        <w:suppressAutoHyphens w:val="0"/>
        <w:spacing w:after="60" w:line="312" w:lineRule="auto"/>
        <w:rPr>
          <w:szCs w:val="22"/>
          <w:lang w:val="el-GR"/>
        </w:rPr>
      </w:pPr>
      <w:r w:rsidRPr="0071126C">
        <w:rPr>
          <w:b/>
          <w:bCs/>
          <w:szCs w:val="22"/>
          <w:lang w:val="el-GR"/>
        </w:rPr>
        <w:t>Συμμόρφωσης με τις λειτουργικές προδιαγραφές</w:t>
      </w:r>
      <w:r w:rsidRPr="0071126C">
        <w:rPr>
          <w:bCs/>
          <w:szCs w:val="22"/>
          <w:lang w:val="el-GR"/>
        </w:rPr>
        <w:t xml:space="preserve"> της διακήρυξης</w:t>
      </w:r>
      <w:r w:rsidRPr="0071126C">
        <w:rPr>
          <w:szCs w:val="22"/>
          <w:lang w:val="el-GR"/>
        </w:rPr>
        <w:t xml:space="preserve">, όπως αυτές θα εξειδικευτούν στην ανάλυση απαιτήσεων των συστημάτων στο πλαίσιο της Ανάλυσης Απαιτήσεων του Έργου. </w:t>
      </w:r>
    </w:p>
    <w:p w14:paraId="21F9776A" w14:textId="77777777" w:rsidR="00547A51" w:rsidRPr="0071126C" w:rsidRDefault="00547A51" w:rsidP="004E5AC4">
      <w:pPr>
        <w:numPr>
          <w:ilvl w:val="0"/>
          <w:numId w:val="72"/>
        </w:numPr>
        <w:suppressAutoHyphens w:val="0"/>
        <w:spacing w:after="60" w:line="312" w:lineRule="auto"/>
        <w:rPr>
          <w:szCs w:val="22"/>
          <w:lang w:val="el-GR"/>
        </w:rPr>
      </w:pPr>
      <w:r w:rsidRPr="0071126C">
        <w:rPr>
          <w:b/>
          <w:bCs/>
          <w:szCs w:val="22"/>
          <w:lang w:val="el-GR"/>
        </w:rPr>
        <w:t>Επίδοσης</w:t>
      </w:r>
      <w:r w:rsidRPr="0071126C">
        <w:rPr>
          <w:szCs w:val="22"/>
          <w:lang w:val="el-GR"/>
        </w:rPr>
        <w:t xml:space="preserve">, όπου ελέγχονται οι χρόνοι απόκρισης του συστήματος. </w:t>
      </w:r>
    </w:p>
    <w:p w14:paraId="7A66E8BC" w14:textId="77777777" w:rsidR="00547A51" w:rsidRPr="0071126C" w:rsidRDefault="00547A51" w:rsidP="004E5AC4">
      <w:pPr>
        <w:numPr>
          <w:ilvl w:val="0"/>
          <w:numId w:val="72"/>
        </w:numPr>
        <w:suppressAutoHyphens w:val="0"/>
        <w:spacing w:after="60" w:line="312" w:lineRule="auto"/>
        <w:rPr>
          <w:szCs w:val="22"/>
          <w:lang w:val="el-GR"/>
        </w:rPr>
      </w:pPr>
      <w:r w:rsidRPr="0071126C">
        <w:rPr>
          <w:b/>
          <w:bCs/>
          <w:szCs w:val="22"/>
          <w:lang w:val="el-GR"/>
        </w:rPr>
        <w:t>Ασφάλειας</w:t>
      </w:r>
      <w:r w:rsidRPr="0071126C">
        <w:rPr>
          <w:szCs w:val="22"/>
          <w:lang w:val="el-GR"/>
        </w:rPr>
        <w:t>, όπου ελέγχεται κατά πόσο η πρόσβαση και οι διάφορες ενέργειες στο σύστημα γίνονται μόνο από εξουσιοδοτημένους χρήστες.</w:t>
      </w:r>
    </w:p>
    <w:p w14:paraId="58FB5C39" w14:textId="77777777" w:rsidR="00547A51" w:rsidRPr="0071126C" w:rsidRDefault="00547A51" w:rsidP="004E5AC4">
      <w:pPr>
        <w:numPr>
          <w:ilvl w:val="0"/>
          <w:numId w:val="72"/>
        </w:numPr>
        <w:suppressAutoHyphens w:val="0"/>
        <w:spacing w:after="60" w:line="312" w:lineRule="auto"/>
        <w:rPr>
          <w:szCs w:val="22"/>
          <w:lang w:val="el-GR"/>
        </w:rPr>
      </w:pPr>
      <w:r w:rsidRPr="0071126C">
        <w:rPr>
          <w:b/>
          <w:bCs/>
          <w:szCs w:val="22"/>
          <w:lang w:val="el-GR"/>
        </w:rPr>
        <w:t>Έλεγχοι διαθεσιμότητας</w:t>
      </w:r>
      <w:r w:rsidRPr="0071126C">
        <w:rPr>
          <w:szCs w:val="22"/>
          <w:lang w:val="el-GR"/>
        </w:rPr>
        <w:t xml:space="preserve"> των λειτουργικών περιοχών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w:t>
      </w:r>
    </w:p>
    <w:p w14:paraId="3E0DCE26" w14:textId="77777777" w:rsidR="00547A51" w:rsidRPr="0071126C" w:rsidRDefault="00547A51" w:rsidP="00547A51">
      <w:pPr>
        <w:spacing w:after="60" w:line="312" w:lineRule="auto"/>
        <w:rPr>
          <w:szCs w:val="22"/>
          <w:lang w:val="el-GR"/>
        </w:rPr>
      </w:pPr>
      <w:r w:rsidRPr="0071126C">
        <w:rPr>
          <w:szCs w:val="22"/>
          <w:lang w:val="el-GR"/>
        </w:rPr>
        <w:t>Κατ’ ελάχιστο, θα πρέπει μέσω των σεναρίων ελέγχου να δίνεται η δυνατότητα για εκτέλεση:</w:t>
      </w:r>
    </w:p>
    <w:p w14:paraId="32AA60AC" w14:textId="77777777" w:rsidR="00547A51" w:rsidRPr="0071126C" w:rsidRDefault="00547A51" w:rsidP="004E5AC4">
      <w:pPr>
        <w:numPr>
          <w:ilvl w:val="0"/>
          <w:numId w:val="74"/>
        </w:numPr>
        <w:suppressAutoHyphens w:val="0"/>
        <w:spacing w:after="60" w:line="312" w:lineRule="auto"/>
        <w:rPr>
          <w:szCs w:val="22"/>
          <w:lang w:val="el-GR"/>
        </w:rPr>
      </w:pPr>
      <w:r w:rsidRPr="0071126C">
        <w:rPr>
          <w:szCs w:val="22"/>
          <w:lang w:val="el-GR"/>
        </w:rPr>
        <w:t>αυτοματοποιημένων δοκιμών μονάδων (</w:t>
      </w:r>
      <w:r w:rsidRPr="0071126C">
        <w:rPr>
          <w:szCs w:val="22"/>
        </w:rPr>
        <w:t>unittests</w:t>
      </w:r>
      <w:r w:rsidRPr="0071126C">
        <w:rPr>
          <w:szCs w:val="22"/>
          <w:lang w:val="el-GR"/>
        </w:rPr>
        <w:t>)</w:t>
      </w:r>
    </w:p>
    <w:p w14:paraId="4D4B6A4B" w14:textId="77777777" w:rsidR="00547A51" w:rsidRPr="0071126C" w:rsidRDefault="00547A51" w:rsidP="004E5AC4">
      <w:pPr>
        <w:numPr>
          <w:ilvl w:val="0"/>
          <w:numId w:val="73"/>
        </w:numPr>
        <w:suppressAutoHyphens w:val="0"/>
        <w:spacing w:after="60" w:line="312" w:lineRule="auto"/>
        <w:rPr>
          <w:szCs w:val="22"/>
          <w:lang w:val="el-GR"/>
        </w:rPr>
      </w:pPr>
      <w:r w:rsidRPr="0071126C">
        <w:rPr>
          <w:szCs w:val="22"/>
          <w:lang w:val="el-GR"/>
        </w:rPr>
        <w:t>δοκιμών σε επίπεδο εφαρμογών (</w:t>
      </w:r>
      <w:r w:rsidRPr="0071126C">
        <w:rPr>
          <w:szCs w:val="22"/>
        </w:rPr>
        <w:t>systemtests</w:t>
      </w:r>
      <w:r w:rsidRPr="0071126C">
        <w:rPr>
          <w:szCs w:val="22"/>
          <w:lang w:val="el-GR"/>
        </w:rPr>
        <w:t xml:space="preserve">) </w:t>
      </w:r>
    </w:p>
    <w:p w14:paraId="6139A7D8" w14:textId="77777777" w:rsidR="00547A51" w:rsidRPr="0071126C" w:rsidRDefault="00547A51" w:rsidP="004E5AC4">
      <w:pPr>
        <w:numPr>
          <w:ilvl w:val="0"/>
          <w:numId w:val="73"/>
        </w:numPr>
        <w:suppressAutoHyphens w:val="0"/>
        <w:spacing w:after="60" w:line="312" w:lineRule="auto"/>
        <w:rPr>
          <w:szCs w:val="22"/>
          <w:lang w:val="el-GR"/>
        </w:rPr>
      </w:pPr>
      <w:r w:rsidRPr="0071126C">
        <w:rPr>
          <w:szCs w:val="22"/>
          <w:lang w:val="el-GR"/>
        </w:rPr>
        <w:t>δοκιμών αποδοχής χρηστών (</w:t>
      </w:r>
      <w:r w:rsidRPr="0071126C">
        <w:rPr>
          <w:szCs w:val="22"/>
        </w:rPr>
        <w:t>useracceptancetests</w:t>
      </w:r>
      <w:r w:rsidRPr="0071126C">
        <w:rPr>
          <w:szCs w:val="22"/>
          <w:lang w:val="el-GR"/>
        </w:rPr>
        <w:t xml:space="preserve">) </w:t>
      </w:r>
    </w:p>
    <w:p w14:paraId="7BE8F92F" w14:textId="77777777" w:rsidR="00547A51" w:rsidRPr="0071126C" w:rsidRDefault="00547A51" w:rsidP="004E5AC4">
      <w:pPr>
        <w:numPr>
          <w:ilvl w:val="0"/>
          <w:numId w:val="73"/>
        </w:numPr>
        <w:suppressAutoHyphens w:val="0"/>
        <w:spacing w:after="60" w:line="312" w:lineRule="auto"/>
        <w:rPr>
          <w:szCs w:val="22"/>
          <w:lang w:val="el-GR"/>
        </w:rPr>
      </w:pPr>
      <w:r w:rsidRPr="0071126C">
        <w:rPr>
          <w:szCs w:val="22"/>
          <w:lang w:val="el-GR"/>
        </w:rPr>
        <w:t>δοκιμών υψηλού φόρτου (</w:t>
      </w:r>
      <w:r w:rsidRPr="0071126C">
        <w:rPr>
          <w:szCs w:val="22"/>
        </w:rPr>
        <w:t>stresstests</w:t>
      </w:r>
      <w:r w:rsidRPr="0071126C">
        <w:rPr>
          <w:szCs w:val="22"/>
          <w:lang w:val="el-GR"/>
        </w:rPr>
        <w:t>).</w:t>
      </w:r>
    </w:p>
    <w:p w14:paraId="33AC799C" w14:textId="77777777" w:rsidR="00547A51" w:rsidRPr="0071126C" w:rsidRDefault="00547A51" w:rsidP="00547A51">
      <w:pPr>
        <w:spacing w:after="60" w:line="312" w:lineRule="auto"/>
        <w:rPr>
          <w:szCs w:val="22"/>
          <w:lang w:val="el-GR"/>
        </w:rPr>
      </w:pPr>
      <w:r w:rsidRPr="0071126C">
        <w:rPr>
          <w:szCs w:val="22"/>
          <w:lang w:val="el-GR"/>
        </w:rPr>
        <w:t>Ο τρόπος παρουσίασης των Περιπτώσεων Ελέγχου (</w:t>
      </w:r>
      <w:r w:rsidRPr="0071126C">
        <w:rPr>
          <w:szCs w:val="22"/>
        </w:rPr>
        <w:t>TestCases</w:t>
      </w:r>
      <w:r w:rsidRPr="0071126C">
        <w:rPr>
          <w:szCs w:val="22"/>
          <w:lang w:val="el-GR"/>
        </w:rPr>
        <w:t xml:space="preserve">), που αποτελούν επιμέρους λειτουργικές οντότητες των σεναρίων και η κάθε μία ελέγχει ένα συγκεκριμένο κομμάτι της </w:t>
      </w:r>
      <w:r w:rsidRPr="0071126C">
        <w:rPr>
          <w:szCs w:val="22"/>
          <w:lang w:val="el-GR"/>
        </w:rPr>
        <w:lastRenderedPageBreak/>
        <w:t xml:space="preserve">λειτουργικότητας της κάθε Λειτουργικής Περιοχής, θα είναι δομημένος και συστηματικός και θα ακολουθεί ένα συγκεκριμένο πρότυπο, το οποίο θα εφαρμόζεται σε όλες τις Λειτουργικές περιοχές. </w:t>
      </w:r>
    </w:p>
    <w:p w14:paraId="7AC2211F" w14:textId="77777777" w:rsidR="00547A51" w:rsidRDefault="00547A51" w:rsidP="00547A51">
      <w:pPr>
        <w:spacing w:after="60" w:line="312" w:lineRule="auto"/>
        <w:rPr>
          <w:szCs w:val="22"/>
        </w:rPr>
      </w:pPr>
      <w:r w:rsidRPr="0071126C">
        <w:rPr>
          <w:szCs w:val="22"/>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71126C">
        <w:rPr>
          <w:szCs w:val="22"/>
        </w:rPr>
        <w:t>Ο πίνακας και οι επεξηγήσεις των πεδίων απεικονίζονται παρακάτω:</w:t>
      </w:r>
    </w:p>
    <w:p w14:paraId="047D9F19" w14:textId="77777777" w:rsidR="00547A51" w:rsidRPr="0071126C" w:rsidRDefault="00547A51" w:rsidP="00547A51">
      <w:pPr>
        <w:spacing w:after="60" w:line="312" w:lineRule="auto"/>
        <w:rPr>
          <w:szCs w:val="22"/>
        </w:rPr>
      </w:pPr>
    </w:p>
    <w:tbl>
      <w:tblPr>
        <w:tblW w:w="5000" w:type="pct"/>
        <w:jc w:val="center"/>
        <w:tblLayout w:type="fixed"/>
        <w:tblLook w:val="01E0" w:firstRow="1" w:lastRow="1" w:firstColumn="1" w:lastColumn="1" w:noHBand="0" w:noVBand="0"/>
      </w:tblPr>
      <w:tblGrid>
        <w:gridCol w:w="2961"/>
        <w:gridCol w:w="6667"/>
      </w:tblGrid>
      <w:tr w:rsidR="00547A51" w14:paraId="44D919F8" w14:textId="77777777" w:rsidTr="00E6257A">
        <w:trPr>
          <w:trHeight w:val="323"/>
          <w:jc w:val="center"/>
        </w:trPr>
        <w:tc>
          <w:tcPr>
            <w:tcW w:w="9637" w:type="dxa"/>
            <w:gridSpan w:val="2"/>
            <w:tcBorders>
              <w:top w:val="single" w:sz="4" w:space="0" w:color="000000"/>
              <w:left w:val="single" w:sz="4" w:space="0" w:color="000000"/>
              <w:bottom w:val="single" w:sz="4" w:space="0" w:color="000000"/>
              <w:right w:val="single" w:sz="4" w:space="0" w:color="000000"/>
            </w:tcBorders>
            <w:shd w:val="clear" w:color="auto" w:fill="C0C0C0"/>
          </w:tcPr>
          <w:p w14:paraId="624D26DF" w14:textId="77777777" w:rsidR="00547A51" w:rsidRPr="0071126C" w:rsidRDefault="00547A51" w:rsidP="00E6257A">
            <w:pPr>
              <w:widowControl w:val="0"/>
              <w:spacing w:before="120"/>
              <w:jc w:val="left"/>
              <w:rPr>
                <w:b/>
                <w:bCs/>
                <w:szCs w:val="22"/>
              </w:rPr>
            </w:pPr>
            <w:r w:rsidRPr="0071126C">
              <w:rPr>
                <w:b/>
                <w:bCs/>
                <w:szCs w:val="22"/>
              </w:rPr>
              <w:t>ΓΕΝΙΚΕΣ ΠΛΗΡΟΦΟΡΙΕΣ</w:t>
            </w:r>
          </w:p>
        </w:tc>
      </w:tr>
      <w:tr w:rsidR="00547A51" w:rsidRPr="005F4804" w14:paraId="4024AD1F" w14:textId="77777777" w:rsidTr="00547A51">
        <w:trPr>
          <w:jc w:val="center"/>
        </w:trPr>
        <w:tc>
          <w:tcPr>
            <w:tcW w:w="2964" w:type="dxa"/>
            <w:tcBorders>
              <w:top w:val="single" w:sz="4" w:space="0" w:color="000000"/>
              <w:left w:val="single" w:sz="4" w:space="0" w:color="000000"/>
              <w:bottom w:val="single" w:sz="4" w:space="0" w:color="000000"/>
              <w:right w:val="single" w:sz="4" w:space="0" w:color="000000"/>
            </w:tcBorders>
          </w:tcPr>
          <w:p w14:paraId="57C61A94" w14:textId="77777777" w:rsidR="00547A51" w:rsidRPr="0071126C" w:rsidRDefault="00547A51" w:rsidP="00E6257A">
            <w:pPr>
              <w:widowControl w:val="0"/>
              <w:spacing w:before="120"/>
              <w:jc w:val="left"/>
              <w:rPr>
                <w:b/>
                <w:szCs w:val="22"/>
              </w:rPr>
            </w:pPr>
            <w:r w:rsidRPr="0071126C">
              <w:rPr>
                <w:b/>
                <w:szCs w:val="22"/>
              </w:rPr>
              <w:t>Κωδικός Test Case</w:t>
            </w:r>
          </w:p>
        </w:tc>
        <w:tc>
          <w:tcPr>
            <w:tcW w:w="6673" w:type="dxa"/>
            <w:tcBorders>
              <w:top w:val="single" w:sz="4" w:space="0" w:color="000000"/>
              <w:left w:val="single" w:sz="4" w:space="0" w:color="000000"/>
              <w:bottom w:val="single" w:sz="4" w:space="0" w:color="000000"/>
              <w:right w:val="single" w:sz="4" w:space="0" w:color="000000"/>
            </w:tcBorders>
            <w:vAlign w:val="center"/>
          </w:tcPr>
          <w:p w14:paraId="65F697A6" w14:textId="77777777" w:rsidR="00547A51" w:rsidRPr="0071126C" w:rsidRDefault="00547A51" w:rsidP="00547A51">
            <w:pPr>
              <w:widowControl w:val="0"/>
              <w:suppressAutoHyphens w:val="0"/>
              <w:spacing w:after="0"/>
              <w:jc w:val="left"/>
              <w:rPr>
                <w:i/>
                <w:iCs/>
                <w:szCs w:val="22"/>
                <w:lang w:val="el-GR" w:eastAsia="en-US"/>
              </w:rPr>
            </w:pPr>
            <w:r w:rsidRPr="0071126C">
              <w:rPr>
                <w:i/>
                <w:iCs/>
                <w:szCs w:val="22"/>
                <w:lang w:val="el-GR" w:eastAsia="en-US"/>
              </w:rPr>
              <w:t>«Μοναδικός κωδικός αναγνώρισης για κάθε test case»</w:t>
            </w:r>
          </w:p>
        </w:tc>
      </w:tr>
      <w:tr w:rsidR="00547A51" w:rsidRPr="005F4804" w14:paraId="744C4E35" w14:textId="77777777" w:rsidTr="00547A51">
        <w:trPr>
          <w:jc w:val="center"/>
        </w:trPr>
        <w:tc>
          <w:tcPr>
            <w:tcW w:w="2964" w:type="dxa"/>
            <w:tcBorders>
              <w:top w:val="single" w:sz="4" w:space="0" w:color="000000"/>
              <w:left w:val="single" w:sz="4" w:space="0" w:color="000000"/>
              <w:bottom w:val="single" w:sz="4" w:space="0" w:color="000000"/>
              <w:right w:val="single" w:sz="4" w:space="0" w:color="000000"/>
            </w:tcBorders>
          </w:tcPr>
          <w:p w14:paraId="5A1254BA" w14:textId="77777777" w:rsidR="00547A51" w:rsidRPr="0071126C" w:rsidRDefault="00547A51" w:rsidP="00E6257A">
            <w:pPr>
              <w:widowControl w:val="0"/>
              <w:spacing w:before="120"/>
              <w:jc w:val="left"/>
              <w:rPr>
                <w:b/>
                <w:szCs w:val="22"/>
              </w:rPr>
            </w:pPr>
            <w:r w:rsidRPr="0071126C">
              <w:rPr>
                <w:b/>
                <w:szCs w:val="22"/>
              </w:rPr>
              <w:t>Περιγραφή Test Case</w:t>
            </w:r>
          </w:p>
        </w:tc>
        <w:tc>
          <w:tcPr>
            <w:tcW w:w="6673" w:type="dxa"/>
            <w:tcBorders>
              <w:top w:val="single" w:sz="4" w:space="0" w:color="000000"/>
              <w:left w:val="single" w:sz="4" w:space="0" w:color="000000"/>
              <w:bottom w:val="single" w:sz="4" w:space="0" w:color="000000"/>
              <w:right w:val="single" w:sz="4" w:space="0" w:color="000000"/>
            </w:tcBorders>
            <w:vAlign w:val="center"/>
          </w:tcPr>
          <w:p w14:paraId="0C4954F1" w14:textId="77777777" w:rsidR="00547A51" w:rsidRPr="0071126C" w:rsidRDefault="00547A51" w:rsidP="00547A51">
            <w:pPr>
              <w:widowControl w:val="0"/>
              <w:suppressAutoHyphens w:val="0"/>
              <w:spacing w:after="0"/>
              <w:jc w:val="left"/>
              <w:rPr>
                <w:i/>
                <w:iCs/>
                <w:szCs w:val="22"/>
                <w:lang w:val="el-GR" w:eastAsia="en-US"/>
              </w:rPr>
            </w:pPr>
            <w:r w:rsidRPr="0071126C">
              <w:rPr>
                <w:i/>
                <w:iCs/>
                <w:szCs w:val="22"/>
                <w:lang w:val="el-GR" w:eastAsia="en-US"/>
              </w:rPr>
              <w:t>«Κείμενο που περιγράφει τη λειτουργία που εκτελεί το test Case»</w:t>
            </w:r>
          </w:p>
        </w:tc>
      </w:tr>
      <w:tr w:rsidR="00547A51" w14:paraId="60BAD665" w14:textId="77777777" w:rsidTr="00E6257A">
        <w:trPr>
          <w:trHeight w:val="530"/>
          <w:jc w:val="center"/>
        </w:trPr>
        <w:tc>
          <w:tcPr>
            <w:tcW w:w="9637" w:type="dxa"/>
            <w:gridSpan w:val="2"/>
            <w:tcBorders>
              <w:top w:val="single" w:sz="4" w:space="0" w:color="000000"/>
              <w:left w:val="single" w:sz="4" w:space="0" w:color="000000"/>
              <w:bottom w:val="single" w:sz="4" w:space="0" w:color="000000"/>
              <w:right w:val="single" w:sz="4" w:space="0" w:color="000000"/>
            </w:tcBorders>
            <w:shd w:val="clear" w:color="auto" w:fill="C0C0C0"/>
          </w:tcPr>
          <w:p w14:paraId="2E612AFC" w14:textId="77777777" w:rsidR="00547A51" w:rsidRPr="0071126C" w:rsidRDefault="00547A51" w:rsidP="00E6257A">
            <w:pPr>
              <w:widowControl w:val="0"/>
              <w:spacing w:before="120"/>
              <w:jc w:val="left"/>
              <w:rPr>
                <w:b/>
                <w:bCs/>
                <w:szCs w:val="22"/>
              </w:rPr>
            </w:pPr>
            <w:r w:rsidRPr="0071126C">
              <w:rPr>
                <w:b/>
                <w:bCs/>
                <w:szCs w:val="22"/>
              </w:rPr>
              <w:t>ΠΡΟΑΠΑΙΤΟΥΜΕΝΑ – ΕΞΑΡΤΗΣΕΙΣ</w:t>
            </w:r>
          </w:p>
        </w:tc>
      </w:tr>
      <w:tr w:rsidR="00547A51" w:rsidRPr="005F4804" w14:paraId="13436F1E" w14:textId="77777777" w:rsidTr="00547A51">
        <w:trPr>
          <w:jc w:val="center"/>
        </w:trPr>
        <w:tc>
          <w:tcPr>
            <w:tcW w:w="2964" w:type="dxa"/>
            <w:tcBorders>
              <w:top w:val="single" w:sz="4" w:space="0" w:color="000000"/>
              <w:left w:val="single" w:sz="4" w:space="0" w:color="000000"/>
              <w:bottom w:val="single" w:sz="4" w:space="0" w:color="000000"/>
              <w:right w:val="single" w:sz="4" w:space="0" w:color="000000"/>
            </w:tcBorders>
          </w:tcPr>
          <w:p w14:paraId="7ABFBA27" w14:textId="77777777" w:rsidR="00547A51" w:rsidRPr="0071126C" w:rsidRDefault="00547A51" w:rsidP="00E6257A">
            <w:pPr>
              <w:widowControl w:val="0"/>
              <w:spacing w:before="120"/>
              <w:jc w:val="left"/>
              <w:rPr>
                <w:b/>
                <w:szCs w:val="22"/>
                <w:lang w:val="el-GR"/>
              </w:rPr>
            </w:pPr>
            <w:r w:rsidRPr="0071126C">
              <w:rPr>
                <w:b/>
                <w:szCs w:val="22"/>
                <w:lang w:val="el-GR"/>
              </w:rPr>
              <w:t xml:space="preserve">Απαιτήσεις συστήματος πριν την εκτέλεση του </w:t>
            </w:r>
            <w:r w:rsidRPr="0071126C">
              <w:rPr>
                <w:b/>
                <w:szCs w:val="22"/>
              </w:rPr>
              <w:t>testcase</w:t>
            </w:r>
          </w:p>
        </w:tc>
        <w:tc>
          <w:tcPr>
            <w:tcW w:w="6673" w:type="dxa"/>
            <w:tcBorders>
              <w:top w:val="single" w:sz="4" w:space="0" w:color="000000"/>
              <w:left w:val="single" w:sz="4" w:space="0" w:color="000000"/>
              <w:bottom w:val="single" w:sz="4" w:space="0" w:color="000000"/>
              <w:right w:val="single" w:sz="4" w:space="0" w:color="000000"/>
            </w:tcBorders>
            <w:vAlign w:val="center"/>
          </w:tcPr>
          <w:p w14:paraId="285565BA" w14:textId="77777777" w:rsidR="00547A51" w:rsidRPr="0071126C" w:rsidRDefault="00547A51" w:rsidP="00547A51">
            <w:pPr>
              <w:widowControl w:val="0"/>
              <w:suppressAutoHyphens w:val="0"/>
              <w:spacing w:after="0"/>
              <w:jc w:val="left"/>
              <w:rPr>
                <w:i/>
                <w:iCs/>
                <w:szCs w:val="22"/>
                <w:lang w:val="el-GR" w:eastAsia="en-US"/>
              </w:rPr>
            </w:pPr>
            <w:r w:rsidRPr="0071126C">
              <w:rPr>
                <w:i/>
                <w:iCs/>
                <w:szCs w:val="22"/>
                <w:lang w:val="el-GR" w:eastAsia="en-US"/>
              </w:rPr>
              <w:t>«Ενέργειες που απαιτούνται στο σύστημα για την εκτέλεση του Σεναρίου που περιγράφεται.</w:t>
            </w:r>
          </w:p>
          <w:p w14:paraId="6F2C5846" w14:textId="77777777" w:rsidR="00547A51" w:rsidRPr="0071126C" w:rsidRDefault="00547A51" w:rsidP="00547A51">
            <w:pPr>
              <w:widowControl w:val="0"/>
              <w:suppressAutoHyphens w:val="0"/>
              <w:spacing w:after="0"/>
              <w:jc w:val="left"/>
              <w:rPr>
                <w:i/>
                <w:iCs/>
                <w:szCs w:val="22"/>
                <w:lang w:val="el-GR" w:eastAsia="en-US"/>
              </w:rPr>
            </w:pPr>
            <w:r w:rsidRPr="0071126C">
              <w:rPr>
                <w:i/>
                <w:iCs/>
                <w:szCs w:val="22"/>
                <w:lang w:val="el-GR" w:eastAsia="en-US"/>
              </w:rPr>
              <w:t>(π.χ. άνοιγμα αρχείου, εισαγωγή αρχείου)»</w:t>
            </w:r>
          </w:p>
        </w:tc>
      </w:tr>
      <w:tr w:rsidR="00547A51" w:rsidRPr="005F4804" w14:paraId="57FBD61F" w14:textId="77777777" w:rsidTr="00547A51">
        <w:trPr>
          <w:jc w:val="center"/>
        </w:trPr>
        <w:tc>
          <w:tcPr>
            <w:tcW w:w="2964" w:type="dxa"/>
            <w:tcBorders>
              <w:top w:val="single" w:sz="4" w:space="0" w:color="000000"/>
              <w:left w:val="single" w:sz="4" w:space="0" w:color="000000"/>
              <w:bottom w:val="single" w:sz="4" w:space="0" w:color="000000"/>
              <w:right w:val="single" w:sz="4" w:space="0" w:color="000000"/>
            </w:tcBorders>
          </w:tcPr>
          <w:p w14:paraId="1D0A84C7" w14:textId="77777777" w:rsidR="00547A51" w:rsidRPr="0071126C" w:rsidRDefault="00547A51" w:rsidP="00E6257A">
            <w:pPr>
              <w:widowControl w:val="0"/>
              <w:spacing w:before="120"/>
              <w:jc w:val="left"/>
              <w:rPr>
                <w:b/>
                <w:szCs w:val="22"/>
              </w:rPr>
            </w:pPr>
            <w:r w:rsidRPr="0071126C">
              <w:rPr>
                <w:b/>
                <w:szCs w:val="22"/>
              </w:rPr>
              <w:t>Δεδομένα εισόδου</w:t>
            </w:r>
          </w:p>
        </w:tc>
        <w:tc>
          <w:tcPr>
            <w:tcW w:w="6673" w:type="dxa"/>
            <w:tcBorders>
              <w:top w:val="single" w:sz="4" w:space="0" w:color="000000"/>
              <w:left w:val="single" w:sz="4" w:space="0" w:color="000000"/>
              <w:bottom w:val="single" w:sz="4" w:space="0" w:color="000000"/>
              <w:right w:val="single" w:sz="4" w:space="0" w:color="000000"/>
            </w:tcBorders>
            <w:vAlign w:val="center"/>
          </w:tcPr>
          <w:p w14:paraId="37948695" w14:textId="77777777" w:rsidR="00547A51" w:rsidRPr="0071126C" w:rsidRDefault="00547A51" w:rsidP="00547A51">
            <w:pPr>
              <w:widowControl w:val="0"/>
              <w:suppressAutoHyphens w:val="0"/>
              <w:spacing w:after="0"/>
              <w:jc w:val="left"/>
              <w:rPr>
                <w:i/>
                <w:iCs/>
                <w:szCs w:val="22"/>
                <w:lang w:val="el-GR" w:eastAsia="en-US"/>
              </w:rPr>
            </w:pPr>
            <w:r w:rsidRPr="0071126C">
              <w:rPr>
                <w:i/>
                <w:iCs/>
                <w:szCs w:val="22"/>
                <w:lang w:val="el-GR" w:eastAsia="en-US"/>
              </w:rPr>
              <w:t>«Τιμές δεδομένων εισόδου που εκτελούν το test case και επαληθεύουν το επιτυχές αποτέλεσμα εξόδου.»</w:t>
            </w:r>
          </w:p>
        </w:tc>
      </w:tr>
      <w:tr w:rsidR="00547A51" w14:paraId="388E171F" w14:textId="77777777" w:rsidTr="00E6257A">
        <w:trPr>
          <w:trHeight w:val="548"/>
          <w:jc w:val="center"/>
        </w:trPr>
        <w:tc>
          <w:tcPr>
            <w:tcW w:w="9637" w:type="dxa"/>
            <w:gridSpan w:val="2"/>
            <w:tcBorders>
              <w:top w:val="single" w:sz="4" w:space="0" w:color="000000"/>
              <w:left w:val="single" w:sz="4" w:space="0" w:color="000000"/>
              <w:bottom w:val="single" w:sz="4" w:space="0" w:color="000000"/>
              <w:right w:val="single" w:sz="4" w:space="0" w:color="000000"/>
            </w:tcBorders>
            <w:shd w:val="clear" w:color="auto" w:fill="C0C0C0"/>
          </w:tcPr>
          <w:p w14:paraId="735254DA" w14:textId="77777777" w:rsidR="00547A51" w:rsidRPr="0071126C" w:rsidRDefault="00547A51" w:rsidP="00E6257A">
            <w:pPr>
              <w:widowControl w:val="0"/>
              <w:spacing w:before="120"/>
              <w:jc w:val="left"/>
              <w:rPr>
                <w:b/>
                <w:bCs/>
                <w:szCs w:val="22"/>
              </w:rPr>
            </w:pPr>
            <w:r w:rsidRPr="0071126C">
              <w:rPr>
                <w:b/>
                <w:bCs/>
                <w:szCs w:val="22"/>
              </w:rPr>
              <w:t>ΕΚΤΕΛΕΣΗ ΣΕΝΑΡΙΟΥ ΕΛΕΓΧΟΥ</w:t>
            </w:r>
          </w:p>
        </w:tc>
      </w:tr>
      <w:tr w:rsidR="00547A51" w:rsidRPr="005F4804" w14:paraId="32CCC612" w14:textId="77777777" w:rsidTr="00E6257A">
        <w:trPr>
          <w:jc w:val="center"/>
        </w:trPr>
        <w:tc>
          <w:tcPr>
            <w:tcW w:w="2964" w:type="dxa"/>
            <w:tcBorders>
              <w:top w:val="single" w:sz="4" w:space="0" w:color="000000"/>
              <w:left w:val="single" w:sz="4" w:space="0" w:color="000000"/>
              <w:bottom w:val="single" w:sz="4" w:space="0" w:color="000000"/>
              <w:right w:val="single" w:sz="4" w:space="0" w:color="000000"/>
            </w:tcBorders>
          </w:tcPr>
          <w:p w14:paraId="3E19D7B4" w14:textId="77777777" w:rsidR="00547A51" w:rsidRPr="0071126C" w:rsidRDefault="00547A51" w:rsidP="00E6257A">
            <w:pPr>
              <w:widowControl w:val="0"/>
              <w:spacing w:before="120"/>
              <w:jc w:val="left"/>
              <w:rPr>
                <w:b/>
                <w:szCs w:val="22"/>
              </w:rPr>
            </w:pPr>
            <w:r w:rsidRPr="0071126C">
              <w:rPr>
                <w:b/>
                <w:szCs w:val="22"/>
              </w:rPr>
              <w:t>Ενέργειες εκτέλεσης</w:t>
            </w:r>
          </w:p>
        </w:tc>
        <w:tc>
          <w:tcPr>
            <w:tcW w:w="6673" w:type="dxa"/>
            <w:tcBorders>
              <w:top w:val="single" w:sz="4" w:space="0" w:color="000000"/>
              <w:left w:val="single" w:sz="4" w:space="0" w:color="000000"/>
              <w:bottom w:val="single" w:sz="4" w:space="0" w:color="000000"/>
              <w:right w:val="single" w:sz="4" w:space="0" w:color="000000"/>
            </w:tcBorders>
          </w:tcPr>
          <w:p w14:paraId="0074ED43" w14:textId="77777777" w:rsidR="00547A51" w:rsidRPr="0071126C" w:rsidRDefault="00547A51" w:rsidP="00E6257A">
            <w:pPr>
              <w:widowControl w:val="0"/>
              <w:suppressAutoHyphens w:val="0"/>
              <w:spacing w:after="0"/>
              <w:jc w:val="left"/>
              <w:rPr>
                <w:i/>
                <w:iCs/>
                <w:szCs w:val="22"/>
                <w:lang w:val="el-GR" w:eastAsia="en-US"/>
              </w:rPr>
            </w:pPr>
            <w:r w:rsidRPr="0071126C">
              <w:rPr>
                <w:i/>
                <w:iCs/>
                <w:szCs w:val="22"/>
                <w:lang w:val="el-GR" w:eastAsia="en-US"/>
              </w:rPr>
              <w:t>Βήμα-βήμα (οδηγός χρήστη test case)</w:t>
            </w:r>
          </w:p>
          <w:p w14:paraId="20BEC0CA" w14:textId="77777777" w:rsidR="00547A51" w:rsidRPr="0071126C" w:rsidRDefault="00547A51" w:rsidP="00E6257A">
            <w:pPr>
              <w:widowControl w:val="0"/>
              <w:suppressAutoHyphens w:val="0"/>
              <w:spacing w:after="0"/>
              <w:jc w:val="left"/>
              <w:rPr>
                <w:i/>
                <w:iCs/>
                <w:szCs w:val="22"/>
                <w:lang w:val="el-GR" w:eastAsia="en-US"/>
              </w:rPr>
            </w:pPr>
            <w:r w:rsidRPr="0071126C">
              <w:rPr>
                <w:i/>
                <w:iCs/>
                <w:szCs w:val="22"/>
                <w:lang w:val="el-GR" w:eastAsia="en-US"/>
              </w:rPr>
              <w:t>1. Ανοίγω…</w:t>
            </w:r>
          </w:p>
          <w:p w14:paraId="50F6C79F" w14:textId="77777777" w:rsidR="00547A51" w:rsidRPr="0071126C" w:rsidRDefault="00547A51" w:rsidP="00E6257A">
            <w:pPr>
              <w:widowControl w:val="0"/>
              <w:suppressAutoHyphens w:val="0"/>
              <w:spacing w:after="0"/>
              <w:jc w:val="left"/>
              <w:rPr>
                <w:i/>
                <w:iCs/>
                <w:szCs w:val="22"/>
                <w:lang w:val="el-GR" w:eastAsia="en-US"/>
              </w:rPr>
            </w:pPr>
            <w:r w:rsidRPr="0071126C">
              <w:rPr>
                <w:i/>
                <w:iCs/>
                <w:szCs w:val="22"/>
                <w:lang w:val="el-GR" w:eastAsia="en-US"/>
              </w:rPr>
              <w:t>2. Πληκτρολογώ στο πεδίο Χ τον Αριθμό 2800</w:t>
            </w:r>
          </w:p>
          <w:p w14:paraId="2654F39F" w14:textId="77777777" w:rsidR="00547A51" w:rsidRPr="0071126C" w:rsidRDefault="00547A51" w:rsidP="00E6257A">
            <w:pPr>
              <w:widowControl w:val="0"/>
              <w:suppressAutoHyphens w:val="0"/>
              <w:spacing w:after="0"/>
              <w:jc w:val="left"/>
              <w:rPr>
                <w:i/>
                <w:iCs/>
                <w:szCs w:val="22"/>
                <w:lang w:val="el-GR" w:eastAsia="en-US"/>
              </w:rPr>
            </w:pPr>
            <w:r w:rsidRPr="0071126C">
              <w:rPr>
                <w:i/>
                <w:iCs/>
                <w:szCs w:val="22"/>
                <w:lang w:val="el-GR" w:eastAsia="en-US"/>
              </w:rPr>
              <w:t>3. Πατάω το πλήκτρο εκτέλεση</w:t>
            </w:r>
          </w:p>
          <w:p w14:paraId="2412D642" w14:textId="77777777" w:rsidR="00547A51" w:rsidRPr="0071126C" w:rsidRDefault="00547A51" w:rsidP="00E6257A">
            <w:pPr>
              <w:widowControl w:val="0"/>
              <w:suppressAutoHyphens w:val="0"/>
              <w:spacing w:after="0"/>
              <w:jc w:val="left"/>
              <w:rPr>
                <w:i/>
                <w:iCs/>
                <w:szCs w:val="22"/>
                <w:lang w:val="el-GR" w:eastAsia="en-US"/>
              </w:rPr>
            </w:pPr>
            <w:r w:rsidRPr="0071126C">
              <w:rPr>
                <w:i/>
                <w:iCs/>
                <w:szCs w:val="22"/>
                <w:lang w:val="el-GR" w:eastAsia="en-US"/>
              </w:rPr>
              <w:t>. κτλ.</w:t>
            </w:r>
          </w:p>
          <w:p w14:paraId="01B25E00" w14:textId="77777777" w:rsidR="00547A51" w:rsidRPr="0071126C" w:rsidRDefault="00547A51" w:rsidP="00E6257A">
            <w:pPr>
              <w:widowControl w:val="0"/>
              <w:spacing w:before="120"/>
              <w:rPr>
                <w:szCs w:val="22"/>
                <w:lang w:val="el-GR"/>
              </w:rPr>
            </w:pPr>
            <w:r w:rsidRPr="0071126C">
              <w:rPr>
                <w:szCs w:val="22"/>
                <w:lang w:val="el-GR"/>
              </w:rPr>
              <w:t>Σε αυτό το σημείο θα παρατίθεται και σχετική εικόνα (</w:t>
            </w:r>
            <w:r w:rsidRPr="0071126C">
              <w:rPr>
                <w:szCs w:val="22"/>
              </w:rPr>
              <w:t>printscreen</w:t>
            </w:r>
            <w:r w:rsidRPr="0071126C">
              <w:rPr>
                <w:szCs w:val="22"/>
                <w:lang w:val="el-GR"/>
              </w:rPr>
              <w:t>) από την εφαρμογή με ενδεικτικό βελάκι που να σημειώνει το σημείο της οθόνης στο οποίο παρεμβαίνει ο χρήστης.</w:t>
            </w:r>
          </w:p>
        </w:tc>
      </w:tr>
      <w:tr w:rsidR="00547A51" w14:paraId="080354FD" w14:textId="77777777" w:rsidTr="00E6257A">
        <w:trPr>
          <w:trHeight w:val="521"/>
          <w:jc w:val="center"/>
        </w:trPr>
        <w:tc>
          <w:tcPr>
            <w:tcW w:w="9637" w:type="dxa"/>
            <w:gridSpan w:val="2"/>
            <w:tcBorders>
              <w:top w:val="single" w:sz="4" w:space="0" w:color="000000"/>
              <w:left w:val="single" w:sz="4" w:space="0" w:color="000000"/>
              <w:bottom w:val="single" w:sz="4" w:space="0" w:color="000000"/>
              <w:right w:val="single" w:sz="4" w:space="0" w:color="000000"/>
            </w:tcBorders>
            <w:shd w:val="clear" w:color="auto" w:fill="C0C0C0"/>
          </w:tcPr>
          <w:p w14:paraId="74D7707D" w14:textId="77777777" w:rsidR="00547A51" w:rsidRPr="0071126C" w:rsidRDefault="00547A51" w:rsidP="00E6257A">
            <w:pPr>
              <w:widowControl w:val="0"/>
              <w:spacing w:before="120"/>
              <w:jc w:val="left"/>
              <w:rPr>
                <w:b/>
                <w:bCs/>
                <w:szCs w:val="22"/>
              </w:rPr>
            </w:pPr>
            <w:r w:rsidRPr="0071126C">
              <w:rPr>
                <w:b/>
                <w:bCs/>
                <w:szCs w:val="22"/>
              </w:rPr>
              <w:t>ΑΠΟΤΕΛΕΣΜΑΤΑ</w:t>
            </w:r>
          </w:p>
        </w:tc>
      </w:tr>
      <w:tr w:rsidR="00547A51" w:rsidRPr="005F4804" w14:paraId="3719AAA5" w14:textId="77777777" w:rsidTr="00E6257A">
        <w:trPr>
          <w:jc w:val="center"/>
        </w:trPr>
        <w:tc>
          <w:tcPr>
            <w:tcW w:w="2964" w:type="dxa"/>
            <w:tcBorders>
              <w:top w:val="single" w:sz="4" w:space="0" w:color="000000"/>
              <w:left w:val="single" w:sz="4" w:space="0" w:color="000000"/>
              <w:bottom w:val="single" w:sz="4" w:space="0" w:color="000000"/>
              <w:right w:val="single" w:sz="4" w:space="0" w:color="000000"/>
            </w:tcBorders>
          </w:tcPr>
          <w:p w14:paraId="02E01ED8" w14:textId="77777777" w:rsidR="00547A51" w:rsidRPr="0071126C" w:rsidRDefault="00547A51" w:rsidP="00E6257A">
            <w:pPr>
              <w:widowControl w:val="0"/>
              <w:spacing w:before="120"/>
              <w:jc w:val="left"/>
              <w:rPr>
                <w:b/>
                <w:szCs w:val="22"/>
              </w:rPr>
            </w:pPr>
            <w:r w:rsidRPr="0071126C">
              <w:rPr>
                <w:b/>
                <w:szCs w:val="22"/>
              </w:rPr>
              <w:t>Αναμενόμενα Αποτελέσματα</w:t>
            </w:r>
          </w:p>
        </w:tc>
        <w:tc>
          <w:tcPr>
            <w:tcW w:w="6673" w:type="dxa"/>
            <w:tcBorders>
              <w:top w:val="single" w:sz="4" w:space="0" w:color="000000"/>
              <w:left w:val="single" w:sz="4" w:space="0" w:color="000000"/>
              <w:bottom w:val="single" w:sz="4" w:space="0" w:color="000000"/>
              <w:right w:val="single" w:sz="4" w:space="0" w:color="000000"/>
            </w:tcBorders>
          </w:tcPr>
          <w:p w14:paraId="6B0BE908" w14:textId="77777777" w:rsidR="00547A51" w:rsidRPr="0071126C" w:rsidRDefault="00547A51" w:rsidP="00E6257A">
            <w:pPr>
              <w:widowControl w:val="0"/>
              <w:suppressAutoHyphens w:val="0"/>
              <w:spacing w:after="0"/>
              <w:jc w:val="left"/>
              <w:rPr>
                <w:i/>
                <w:iCs/>
                <w:szCs w:val="22"/>
                <w:lang w:val="el-GR" w:eastAsia="en-US"/>
              </w:rPr>
            </w:pPr>
            <w:r w:rsidRPr="0071126C">
              <w:rPr>
                <w:i/>
                <w:iCs/>
                <w:szCs w:val="22"/>
                <w:lang w:val="el-GR" w:eastAsia="en-US"/>
              </w:rPr>
              <w:t>«Τιμές (αποτελέσματα πράξεων)</w:t>
            </w:r>
          </w:p>
          <w:p w14:paraId="42F7CA53" w14:textId="77777777" w:rsidR="00547A51" w:rsidRPr="0071126C" w:rsidRDefault="00547A51" w:rsidP="00E6257A">
            <w:pPr>
              <w:widowControl w:val="0"/>
              <w:suppressAutoHyphens w:val="0"/>
              <w:spacing w:after="0"/>
              <w:jc w:val="left"/>
              <w:rPr>
                <w:i/>
                <w:iCs/>
                <w:szCs w:val="22"/>
                <w:lang w:val="el-GR" w:eastAsia="en-US"/>
              </w:rPr>
            </w:pPr>
            <w:r w:rsidRPr="0071126C">
              <w:rPr>
                <w:i/>
                <w:iCs/>
                <w:szCs w:val="22"/>
                <w:lang w:val="el-GR" w:eastAsia="en-US"/>
              </w:rPr>
              <w:t>Έγγραφα (Αποτελέσματα ενεργειών)»</w:t>
            </w:r>
          </w:p>
        </w:tc>
      </w:tr>
    </w:tbl>
    <w:p w14:paraId="6EB44345" w14:textId="77777777" w:rsidR="00547A51" w:rsidRPr="0071126C" w:rsidRDefault="00547A51" w:rsidP="00547A51">
      <w:pPr>
        <w:spacing w:before="120"/>
        <w:rPr>
          <w:szCs w:val="22"/>
          <w:lang w:val="el-GR"/>
        </w:rPr>
      </w:pPr>
      <w:r w:rsidRPr="0071126C">
        <w:rPr>
          <w:szCs w:val="22"/>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Layout w:type="fixed"/>
        <w:tblLook w:val="0000" w:firstRow="0" w:lastRow="0" w:firstColumn="0" w:lastColumn="0" w:noHBand="0" w:noVBand="0"/>
      </w:tblPr>
      <w:tblGrid>
        <w:gridCol w:w="1440"/>
        <w:gridCol w:w="1440"/>
        <w:gridCol w:w="16"/>
        <w:gridCol w:w="6762"/>
      </w:tblGrid>
      <w:tr w:rsidR="00547A51" w14:paraId="47F0A64B" w14:textId="77777777" w:rsidTr="00E6257A">
        <w:trPr>
          <w:cantSplit/>
          <w:jc w:val="center"/>
        </w:trPr>
        <w:tc>
          <w:tcPr>
            <w:tcW w:w="9658" w:type="dxa"/>
            <w:gridSpan w:val="4"/>
            <w:tcBorders>
              <w:top w:val="single" w:sz="12" w:space="0" w:color="000000"/>
              <w:left w:val="single" w:sz="12" w:space="0" w:color="000000"/>
              <w:bottom w:val="single" w:sz="12" w:space="0" w:color="000000"/>
              <w:right w:val="single" w:sz="12" w:space="0" w:color="000000"/>
            </w:tcBorders>
          </w:tcPr>
          <w:p w14:paraId="1485AB46" w14:textId="77777777" w:rsidR="00547A51" w:rsidRPr="0071126C" w:rsidRDefault="00547A51" w:rsidP="00E6257A">
            <w:pPr>
              <w:widowControl w:val="0"/>
              <w:spacing w:before="120" w:after="0"/>
              <w:jc w:val="center"/>
              <w:rPr>
                <w:b/>
                <w:szCs w:val="22"/>
              </w:rPr>
            </w:pPr>
            <w:r w:rsidRPr="0071126C">
              <w:rPr>
                <w:b/>
                <w:szCs w:val="22"/>
              </w:rPr>
              <w:t xml:space="preserve">ΕΚΤΕΛΕΣΗ ΠΕΡΙΠΤΩΣΕΩΝ ΕΛΕΓΧΟΥ </w:t>
            </w:r>
          </w:p>
          <w:p w14:paraId="670863FC" w14:textId="77777777" w:rsidR="00547A51" w:rsidRPr="0071126C" w:rsidRDefault="00547A51" w:rsidP="00E6257A">
            <w:pPr>
              <w:widowControl w:val="0"/>
              <w:spacing w:before="120" w:after="0"/>
              <w:jc w:val="center"/>
              <w:rPr>
                <w:b/>
                <w:szCs w:val="22"/>
              </w:rPr>
            </w:pPr>
            <w:r w:rsidRPr="0071126C">
              <w:rPr>
                <w:b/>
                <w:szCs w:val="22"/>
              </w:rPr>
              <w:t>(TEST CASE EXECUTION)</w:t>
            </w:r>
          </w:p>
        </w:tc>
      </w:tr>
      <w:tr w:rsidR="00547A51" w14:paraId="37A559FF" w14:textId="77777777" w:rsidTr="00E6257A">
        <w:trPr>
          <w:cantSplit/>
          <w:trHeight w:val="420"/>
          <w:jc w:val="center"/>
        </w:trPr>
        <w:tc>
          <w:tcPr>
            <w:tcW w:w="2896" w:type="dxa"/>
            <w:gridSpan w:val="3"/>
            <w:tcBorders>
              <w:top w:val="single" w:sz="12" w:space="0" w:color="000000"/>
              <w:left w:val="single" w:sz="12" w:space="0" w:color="000000"/>
              <w:bottom w:val="single" w:sz="12" w:space="0" w:color="000000"/>
              <w:right w:val="single" w:sz="12" w:space="0" w:color="000000"/>
            </w:tcBorders>
          </w:tcPr>
          <w:p w14:paraId="76286CBA" w14:textId="77777777" w:rsidR="00547A51" w:rsidRPr="0071126C" w:rsidRDefault="00547A51" w:rsidP="00E6257A">
            <w:pPr>
              <w:widowControl w:val="0"/>
              <w:spacing w:before="120" w:after="0"/>
              <w:jc w:val="right"/>
              <w:rPr>
                <w:b/>
                <w:szCs w:val="22"/>
              </w:rPr>
            </w:pPr>
            <w:r w:rsidRPr="0071126C">
              <w:rPr>
                <w:b/>
                <w:szCs w:val="22"/>
              </w:rPr>
              <w:t>Χρήστης:</w:t>
            </w:r>
          </w:p>
        </w:tc>
        <w:tc>
          <w:tcPr>
            <w:tcW w:w="6762" w:type="dxa"/>
            <w:tcBorders>
              <w:top w:val="single" w:sz="12" w:space="0" w:color="000000"/>
              <w:left w:val="single" w:sz="12" w:space="0" w:color="000000"/>
              <w:bottom w:val="single" w:sz="12" w:space="0" w:color="000000"/>
              <w:right w:val="single" w:sz="12" w:space="0" w:color="000000"/>
            </w:tcBorders>
          </w:tcPr>
          <w:p w14:paraId="07E0017A" w14:textId="77777777" w:rsidR="00547A51" w:rsidRPr="0071126C" w:rsidRDefault="00547A51" w:rsidP="00E6257A">
            <w:pPr>
              <w:widowControl w:val="0"/>
              <w:spacing w:before="120" w:after="0"/>
              <w:rPr>
                <w:b/>
                <w:szCs w:val="22"/>
              </w:rPr>
            </w:pPr>
          </w:p>
        </w:tc>
      </w:tr>
      <w:tr w:rsidR="00547A51" w14:paraId="0EB05AD5" w14:textId="77777777" w:rsidTr="00E6257A">
        <w:trPr>
          <w:cantSplit/>
          <w:trHeight w:val="420"/>
          <w:jc w:val="center"/>
        </w:trPr>
        <w:tc>
          <w:tcPr>
            <w:tcW w:w="2896" w:type="dxa"/>
            <w:gridSpan w:val="3"/>
            <w:tcBorders>
              <w:top w:val="single" w:sz="12" w:space="0" w:color="000000"/>
              <w:left w:val="single" w:sz="12" w:space="0" w:color="000000"/>
              <w:bottom w:val="single" w:sz="12" w:space="0" w:color="000000"/>
              <w:right w:val="single" w:sz="12" w:space="0" w:color="000000"/>
            </w:tcBorders>
          </w:tcPr>
          <w:p w14:paraId="5D7A59B6" w14:textId="77777777" w:rsidR="00547A51" w:rsidRPr="0071126C" w:rsidRDefault="00547A51" w:rsidP="00E6257A">
            <w:pPr>
              <w:widowControl w:val="0"/>
              <w:spacing w:before="120" w:after="0"/>
              <w:jc w:val="right"/>
              <w:rPr>
                <w:b/>
                <w:szCs w:val="22"/>
              </w:rPr>
            </w:pPr>
            <w:r w:rsidRPr="0071126C">
              <w:rPr>
                <w:b/>
                <w:szCs w:val="22"/>
              </w:rPr>
              <w:lastRenderedPageBreak/>
              <w:t>Σύστημα:</w:t>
            </w:r>
          </w:p>
        </w:tc>
        <w:tc>
          <w:tcPr>
            <w:tcW w:w="6762" w:type="dxa"/>
            <w:tcBorders>
              <w:top w:val="single" w:sz="12" w:space="0" w:color="000000"/>
              <w:left w:val="single" w:sz="12" w:space="0" w:color="000000"/>
              <w:bottom w:val="single" w:sz="12" w:space="0" w:color="000000"/>
              <w:right w:val="single" w:sz="12" w:space="0" w:color="000000"/>
            </w:tcBorders>
          </w:tcPr>
          <w:p w14:paraId="39D07F4C" w14:textId="77777777" w:rsidR="00547A51" w:rsidRPr="0071126C" w:rsidRDefault="00547A51" w:rsidP="00E6257A">
            <w:pPr>
              <w:widowControl w:val="0"/>
              <w:spacing w:before="120" w:after="0"/>
              <w:rPr>
                <w:b/>
                <w:szCs w:val="22"/>
              </w:rPr>
            </w:pPr>
          </w:p>
        </w:tc>
      </w:tr>
      <w:tr w:rsidR="00547A51" w14:paraId="566676A3" w14:textId="77777777" w:rsidTr="00E6257A">
        <w:trPr>
          <w:cantSplit/>
          <w:trHeight w:val="420"/>
          <w:jc w:val="center"/>
        </w:trPr>
        <w:tc>
          <w:tcPr>
            <w:tcW w:w="2896" w:type="dxa"/>
            <w:gridSpan w:val="3"/>
            <w:tcBorders>
              <w:top w:val="single" w:sz="12" w:space="0" w:color="000000"/>
              <w:left w:val="single" w:sz="12" w:space="0" w:color="000000"/>
              <w:bottom w:val="single" w:sz="12" w:space="0" w:color="000000"/>
              <w:right w:val="single" w:sz="12" w:space="0" w:color="000000"/>
            </w:tcBorders>
          </w:tcPr>
          <w:p w14:paraId="1E995727" w14:textId="77777777" w:rsidR="00547A51" w:rsidRPr="0071126C" w:rsidRDefault="00547A51" w:rsidP="00E6257A">
            <w:pPr>
              <w:widowControl w:val="0"/>
              <w:spacing w:before="120" w:after="0"/>
              <w:jc w:val="right"/>
              <w:rPr>
                <w:b/>
                <w:szCs w:val="22"/>
              </w:rPr>
            </w:pPr>
            <w:r w:rsidRPr="0071126C">
              <w:rPr>
                <w:b/>
                <w:szCs w:val="22"/>
              </w:rPr>
              <w:t>Ημερομηνία:</w:t>
            </w:r>
          </w:p>
        </w:tc>
        <w:tc>
          <w:tcPr>
            <w:tcW w:w="6762" w:type="dxa"/>
            <w:tcBorders>
              <w:top w:val="single" w:sz="12" w:space="0" w:color="000000"/>
              <w:left w:val="single" w:sz="12" w:space="0" w:color="000000"/>
              <w:bottom w:val="single" w:sz="12" w:space="0" w:color="000000"/>
              <w:right w:val="single" w:sz="12" w:space="0" w:color="000000"/>
            </w:tcBorders>
          </w:tcPr>
          <w:p w14:paraId="7BB1285D" w14:textId="77777777" w:rsidR="00547A51" w:rsidRPr="0071126C" w:rsidRDefault="00547A51" w:rsidP="00E6257A">
            <w:pPr>
              <w:widowControl w:val="0"/>
              <w:spacing w:before="120" w:after="0"/>
              <w:rPr>
                <w:b/>
                <w:szCs w:val="22"/>
              </w:rPr>
            </w:pPr>
          </w:p>
        </w:tc>
      </w:tr>
      <w:tr w:rsidR="00547A51" w14:paraId="085B01C9" w14:textId="77777777" w:rsidTr="00E6257A">
        <w:trPr>
          <w:cantSplit/>
          <w:trHeight w:val="420"/>
          <w:jc w:val="center"/>
        </w:trPr>
        <w:tc>
          <w:tcPr>
            <w:tcW w:w="2896" w:type="dxa"/>
            <w:gridSpan w:val="3"/>
            <w:tcBorders>
              <w:top w:val="single" w:sz="12" w:space="0" w:color="000000"/>
              <w:left w:val="single" w:sz="12" w:space="0" w:color="000000"/>
              <w:bottom w:val="single" w:sz="12" w:space="0" w:color="000000"/>
              <w:right w:val="single" w:sz="12" w:space="0" w:color="000000"/>
            </w:tcBorders>
          </w:tcPr>
          <w:p w14:paraId="33E238FC" w14:textId="77777777" w:rsidR="00547A51" w:rsidRPr="0071126C" w:rsidRDefault="00547A51" w:rsidP="00E6257A">
            <w:pPr>
              <w:widowControl w:val="0"/>
              <w:spacing w:before="120" w:after="0"/>
              <w:jc w:val="right"/>
              <w:rPr>
                <w:b/>
                <w:szCs w:val="22"/>
              </w:rPr>
            </w:pPr>
            <w:r w:rsidRPr="0071126C">
              <w:rPr>
                <w:b/>
                <w:szCs w:val="22"/>
              </w:rPr>
              <w:t>Κωδικός Σεναρίου:</w:t>
            </w:r>
          </w:p>
        </w:tc>
        <w:tc>
          <w:tcPr>
            <w:tcW w:w="6762" w:type="dxa"/>
            <w:tcBorders>
              <w:top w:val="single" w:sz="12" w:space="0" w:color="000000"/>
              <w:left w:val="single" w:sz="12" w:space="0" w:color="000000"/>
              <w:bottom w:val="single" w:sz="12" w:space="0" w:color="000000"/>
              <w:right w:val="single" w:sz="12" w:space="0" w:color="000000"/>
            </w:tcBorders>
          </w:tcPr>
          <w:p w14:paraId="08B0F95C" w14:textId="77777777" w:rsidR="00547A51" w:rsidRPr="0071126C" w:rsidRDefault="00547A51" w:rsidP="00E6257A">
            <w:pPr>
              <w:widowControl w:val="0"/>
              <w:spacing w:before="120" w:after="0"/>
              <w:rPr>
                <w:b/>
                <w:szCs w:val="22"/>
              </w:rPr>
            </w:pPr>
          </w:p>
        </w:tc>
      </w:tr>
      <w:tr w:rsidR="00547A51" w14:paraId="7A4D9CDC" w14:textId="77777777" w:rsidTr="00E6257A">
        <w:trPr>
          <w:cantSplit/>
          <w:jc w:val="center"/>
        </w:trPr>
        <w:tc>
          <w:tcPr>
            <w:tcW w:w="1440" w:type="dxa"/>
            <w:tcBorders>
              <w:top w:val="single" w:sz="12" w:space="0" w:color="000000"/>
              <w:left w:val="single" w:sz="12" w:space="0" w:color="000000"/>
              <w:bottom w:val="single" w:sz="6" w:space="0" w:color="000000"/>
              <w:right w:val="single" w:sz="12" w:space="0" w:color="000000"/>
            </w:tcBorders>
          </w:tcPr>
          <w:p w14:paraId="26603AD0" w14:textId="77777777" w:rsidR="00547A51" w:rsidRPr="0071126C" w:rsidRDefault="00547A51" w:rsidP="00E6257A">
            <w:pPr>
              <w:widowControl w:val="0"/>
              <w:spacing w:before="120" w:after="0"/>
              <w:jc w:val="center"/>
              <w:rPr>
                <w:b/>
                <w:szCs w:val="22"/>
              </w:rPr>
            </w:pPr>
          </w:p>
          <w:p w14:paraId="54BCF948" w14:textId="77777777" w:rsidR="00547A51" w:rsidRPr="0071126C" w:rsidRDefault="00547A51" w:rsidP="00E6257A">
            <w:pPr>
              <w:widowControl w:val="0"/>
              <w:spacing w:before="120" w:after="0"/>
              <w:jc w:val="center"/>
              <w:rPr>
                <w:b/>
                <w:szCs w:val="22"/>
              </w:rPr>
            </w:pPr>
            <w:r w:rsidRPr="0071126C">
              <w:rPr>
                <w:b/>
                <w:szCs w:val="22"/>
              </w:rPr>
              <w:t>Κωδικός Test Case</w:t>
            </w:r>
          </w:p>
        </w:tc>
        <w:tc>
          <w:tcPr>
            <w:tcW w:w="1440" w:type="dxa"/>
            <w:tcBorders>
              <w:top w:val="single" w:sz="12" w:space="0" w:color="000000"/>
              <w:left w:val="single" w:sz="12" w:space="0" w:color="000000"/>
              <w:bottom w:val="single" w:sz="6" w:space="0" w:color="000000"/>
              <w:right w:val="single" w:sz="12" w:space="0" w:color="000000"/>
            </w:tcBorders>
          </w:tcPr>
          <w:p w14:paraId="70B41013" w14:textId="77777777" w:rsidR="00547A51" w:rsidRPr="0071126C" w:rsidRDefault="00547A51" w:rsidP="00E6257A">
            <w:pPr>
              <w:widowControl w:val="0"/>
              <w:spacing w:before="120" w:after="0"/>
              <w:jc w:val="center"/>
              <w:rPr>
                <w:b/>
                <w:szCs w:val="22"/>
              </w:rPr>
            </w:pPr>
            <w:r w:rsidRPr="0071126C">
              <w:rPr>
                <w:b/>
                <w:szCs w:val="22"/>
              </w:rPr>
              <w:t>Επιτυχία/</w:t>
            </w:r>
          </w:p>
          <w:p w14:paraId="46D9AFB3" w14:textId="77777777" w:rsidR="00547A51" w:rsidRPr="0071126C" w:rsidRDefault="00547A51" w:rsidP="00E6257A">
            <w:pPr>
              <w:widowControl w:val="0"/>
              <w:spacing w:before="120" w:after="0"/>
              <w:jc w:val="center"/>
              <w:rPr>
                <w:b/>
                <w:szCs w:val="22"/>
              </w:rPr>
            </w:pPr>
            <w:r w:rsidRPr="0071126C">
              <w:rPr>
                <w:b/>
                <w:szCs w:val="22"/>
              </w:rPr>
              <w:t>Αποτυχία</w:t>
            </w:r>
          </w:p>
        </w:tc>
        <w:tc>
          <w:tcPr>
            <w:tcW w:w="6778" w:type="dxa"/>
            <w:gridSpan w:val="2"/>
            <w:tcBorders>
              <w:top w:val="single" w:sz="12" w:space="0" w:color="000000"/>
              <w:left w:val="single" w:sz="12" w:space="0" w:color="000000"/>
              <w:bottom w:val="single" w:sz="6" w:space="0" w:color="000000"/>
              <w:right w:val="single" w:sz="12" w:space="0" w:color="000000"/>
            </w:tcBorders>
          </w:tcPr>
          <w:p w14:paraId="2836372D" w14:textId="77777777" w:rsidR="00547A51" w:rsidRPr="0071126C" w:rsidRDefault="00547A51" w:rsidP="00E6257A">
            <w:pPr>
              <w:widowControl w:val="0"/>
              <w:spacing w:before="120" w:after="0"/>
              <w:jc w:val="center"/>
              <w:rPr>
                <w:b/>
                <w:szCs w:val="22"/>
              </w:rPr>
            </w:pPr>
          </w:p>
          <w:p w14:paraId="42EF8852" w14:textId="77777777" w:rsidR="00547A51" w:rsidRPr="0071126C" w:rsidRDefault="00547A51" w:rsidP="00E6257A">
            <w:pPr>
              <w:widowControl w:val="0"/>
              <w:spacing w:before="120" w:after="0"/>
              <w:jc w:val="center"/>
              <w:rPr>
                <w:b/>
                <w:szCs w:val="22"/>
              </w:rPr>
            </w:pPr>
            <w:r w:rsidRPr="0071126C">
              <w:rPr>
                <w:b/>
                <w:szCs w:val="22"/>
              </w:rPr>
              <w:t>Παρατηρήσεις</w:t>
            </w:r>
          </w:p>
        </w:tc>
      </w:tr>
      <w:tr w:rsidR="00547A51" w14:paraId="7DF29302" w14:textId="77777777" w:rsidTr="00E6257A">
        <w:trPr>
          <w:cantSplit/>
          <w:jc w:val="center"/>
        </w:trPr>
        <w:tc>
          <w:tcPr>
            <w:tcW w:w="1440" w:type="dxa"/>
            <w:tcBorders>
              <w:top w:val="single" w:sz="6" w:space="0" w:color="000000"/>
              <w:left w:val="single" w:sz="12" w:space="0" w:color="000000"/>
              <w:bottom w:val="single" w:sz="6" w:space="0" w:color="000000"/>
              <w:right w:val="single" w:sz="12" w:space="0" w:color="000000"/>
            </w:tcBorders>
          </w:tcPr>
          <w:p w14:paraId="0E87936B" w14:textId="77777777" w:rsidR="00547A51" w:rsidRPr="0071126C" w:rsidRDefault="00547A51" w:rsidP="00E6257A">
            <w:pPr>
              <w:widowControl w:val="0"/>
              <w:spacing w:before="120" w:after="0"/>
              <w:rPr>
                <w:szCs w:val="22"/>
              </w:rPr>
            </w:pPr>
          </w:p>
        </w:tc>
        <w:tc>
          <w:tcPr>
            <w:tcW w:w="1440" w:type="dxa"/>
            <w:tcBorders>
              <w:top w:val="single" w:sz="6" w:space="0" w:color="000000"/>
              <w:left w:val="single" w:sz="12" w:space="0" w:color="000000"/>
              <w:bottom w:val="single" w:sz="6" w:space="0" w:color="000000"/>
              <w:right w:val="single" w:sz="12" w:space="0" w:color="000000"/>
            </w:tcBorders>
          </w:tcPr>
          <w:p w14:paraId="022F2E24" w14:textId="77777777" w:rsidR="00547A51" w:rsidRPr="0071126C" w:rsidRDefault="00547A51" w:rsidP="00E6257A">
            <w:pPr>
              <w:widowControl w:val="0"/>
              <w:spacing w:before="120" w:after="0"/>
              <w:rPr>
                <w:szCs w:val="22"/>
              </w:rPr>
            </w:pPr>
          </w:p>
        </w:tc>
        <w:tc>
          <w:tcPr>
            <w:tcW w:w="6778" w:type="dxa"/>
            <w:gridSpan w:val="2"/>
            <w:tcBorders>
              <w:top w:val="single" w:sz="6" w:space="0" w:color="000000"/>
              <w:left w:val="single" w:sz="12" w:space="0" w:color="000000"/>
              <w:bottom w:val="single" w:sz="6" w:space="0" w:color="000000"/>
              <w:right w:val="single" w:sz="12" w:space="0" w:color="000000"/>
            </w:tcBorders>
          </w:tcPr>
          <w:p w14:paraId="6709CC61" w14:textId="77777777" w:rsidR="00547A51" w:rsidRPr="0071126C" w:rsidRDefault="00547A51" w:rsidP="00E6257A">
            <w:pPr>
              <w:widowControl w:val="0"/>
              <w:spacing w:before="120" w:after="0"/>
              <w:rPr>
                <w:szCs w:val="22"/>
              </w:rPr>
            </w:pPr>
          </w:p>
        </w:tc>
      </w:tr>
      <w:tr w:rsidR="00547A51" w14:paraId="16D97A52" w14:textId="77777777" w:rsidTr="00E6257A">
        <w:trPr>
          <w:cantSplit/>
          <w:jc w:val="center"/>
        </w:trPr>
        <w:tc>
          <w:tcPr>
            <w:tcW w:w="1440" w:type="dxa"/>
            <w:tcBorders>
              <w:top w:val="single" w:sz="6" w:space="0" w:color="000000"/>
              <w:left w:val="single" w:sz="12" w:space="0" w:color="000000"/>
              <w:bottom w:val="single" w:sz="6" w:space="0" w:color="000000"/>
              <w:right w:val="single" w:sz="12" w:space="0" w:color="000000"/>
            </w:tcBorders>
          </w:tcPr>
          <w:p w14:paraId="5DFEA88A" w14:textId="77777777" w:rsidR="00547A51" w:rsidRPr="0071126C" w:rsidRDefault="00547A51" w:rsidP="00E6257A">
            <w:pPr>
              <w:widowControl w:val="0"/>
              <w:spacing w:before="120" w:after="0"/>
              <w:rPr>
                <w:szCs w:val="22"/>
              </w:rPr>
            </w:pPr>
          </w:p>
        </w:tc>
        <w:tc>
          <w:tcPr>
            <w:tcW w:w="1440" w:type="dxa"/>
            <w:tcBorders>
              <w:top w:val="single" w:sz="6" w:space="0" w:color="000000"/>
              <w:left w:val="single" w:sz="12" w:space="0" w:color="000000"/>
              <w:bottom w:val="single" w:sz="6" w:space="0" w:color="000000"/>
              <w:right w:val="single" w:sz="12" w:space="0" w:color="000000"/>
            </w:tcBorders>
          </w:tcPr>
          <w:p w14:paraId="0D9496DE" w14:textId="77777777" w:rsidR="00547A51" w:rsidRPr="0071126C" w:rsidRDefault="00547A51" w:rsidP="00E6257A">
            <w:pPr>
              <w:widowControl w:val="0"/>
              <w:spacing w:before="120" w:after="0"/>
              <w:rPr>
                <w:szCs w:val="22"/>
              </w:rPr>
            </w:pPr>
          </w:p>
        </w:tc>
        <w:tc>
          <w:tcPr>
            <w:tcW w:w="6778" w:type="dxa"/>
            <w:gridSpan w:val="2"/>
            <w:tcBorders>
              <w:top w:val="single" w:sz="6" w:space="0" w:color="000000"/>
              <w:left w:val="single" w:sz="12" w:space="0" w:color="000000"/>
              <w:bottom w:val="single" w:sz="6" w:space="0" w:color="000000"/>
              <w:right w:val="single" w:sz="12" w:space="0" w:color="000000"/>
            </w:tcBorders>
          </w:tcPr>
          <w:p w14:paraId="186C893C" w14:textId="77777777" w:rsidR="00547A51" w:rsidRPr="0071126C" w:rsidRDefault="00547A51" w:rsidP="00E6257A">
            <w:pPr>
              <w:widowControl w:val="0"/>
              <w:spacing w:before="120" w:after="0"/>
              <w:rPr>
                <w:szCs w:val="22"/>
              </w:rPr>
            </w:pPr>
          </w:p>
        </w:tc>
      </w:tr>
      <w:tr w:rsidR="00547A51" w14:paraId="282175C6" w14:textId="77777777" w:rsidTr="00E6257A">
        <w:trPr>
          <w:cantSplit/>
          <w:jc w:val="center"/>
        </w:trPr>
        <w:tc>
          <w:tcPr>
            <w:tcW w:w="1440" w:type="dxa"/>
            <w:tcBorders>
              <w:top w:val="single" w:sz="6" w:space="0" w:color="000000"/>
              <w:left w:val="single" w:sz="12" w:space="0" w:color="000000"/>
              <w:bottom w:val="single" w:sz="6" w:space="0" w:color="000000"/>
              <w:right w:val="single" w:sz="12" w:space="0" w:color="000000"/>
            </w:tcBorders>
          </w:tcPr>
          <w:p w14:paraId="3036661F" w14:textId="77777777" w:rsidR="00547A51" w:rsidRPr="0071126C" w:rsidRDefault="00547A51" w:rsidP="00E6257A">
            <w:pPr>
              <w:widowControl w:val="0"/>
              <w:spacing w:before="120" w:after="0"/>
              <w:rPr>
                <w:szCs w:val="22"/>
              </w:rPr>
            </w:pPr>
          </w:p>
        </w:tc>
        <w:tc>
          <w:tcPr>
            <w:tcW w:w="1440" w:type="dxa"/>
            <w:tcBorders>
              <w:top w:val="single" w:sz="6" w:space="0" w:color="000000"/>
              <w:left w:val="single" w:sz="12" w:space="0" w:color="000000"/>
              <w:bottom w:val="single" w:sz="6" w:space="0" w:color="000000"/>
              <w:right w:val="single" w:sz="12" w:space="0" w:color="000000"/>
            </w:tcBorders>
          </w:tcPr>
          <w:p w14:paraId="31F86DEF" w14:textId="77777777" w:rsidR="00547A51" w:rsidRPr="0071126C" w:rsidRDefault="00547A51" w:rsidP="00E6257A">
            <w:pPr>
              <w:widowControl w:val="0"/>
              <w:spacing w:before="120" w:after="0"/>
              <w:rPr>
                <w:szCs w:val="22"/>
              </w:rPr>
            </w:pPr>
          </w:p>
        </w:tc>
        <w:tc>
          <w:tcPr>
            <w:tcW w:w="6778" w:type="dxa"/>
            <w:gridSpan w:val="2"/>
            <w:tcBorders>
              <w:top w:val="single" w:sz="6" w:space="0" w:color="000000"/>
              <w:left w:val="single" w:sz="12" w:space="0" w:color="000000"/>
              <w:bottom w:val="single" w:sz="6" w:space="0" w:color="000000"/>
              <w:right w:val="single" w:sz="12" w:space="0" w:color="000000"/>
            </w:tcBorders>
          </w:tcPr>
          <w:p w14:paraId="229E25EB" w14:textId="77777777" w:rsidR="00547A51" w:rsidRPr="0071126C" w:rsidRDefault="00547A51" w:rsidP="00E6257A">
            <w:pPr>
              <w:widowControl w:val="0"/>
              <w:spacing w:before="120" w:after="0"/>
              <w:rPr>
                <w:szCs w:val="22"/>
              </w:rPr>
            </w:pPr>
          </w:p>
        </w:tc>
      </w:tr>
      <w:tr w:rsidR="00547A51" w14:paraId="0487AF89" w14:textId="77777777" w:rsidTr="00E6257A">
        <w:trPr>
          <w:cantSplit/>
          <w:jc w:val="center"/>
        </w:trPr>
        <w:tc>
          <w:tcPr>
            <w:tcW w:w="1440" w:type="dxa"/>
            <w:tcBorders>
              <w:top w:val="single" w:sz="6" w:space="0" w:color="000000"/>
              <w:left w:val="single" w:sz="12" w:space="0" w:color="000000"/>
              <w:bottom w:val="single" w:sz="6" w:space="0" w:color="000000"/>
              <w:right w:val="single" w:sz="12" w:space="0" w:color="000000"/>
            </w:tcBorders>
          </w:tcPr>
          <w:p w14:paraId="26AFF8C2" w14:textId="77777777" w:rsidR="00547A51" w:rsidRPr="0071126C" w:rsidRDefault="00547A51" w:rsidP="00E6257A">
            <w:pPr>
              <w:widowControl w:val="0"/>
              <w:spacing w:before="120" w:after="0"/>
              <w:rPr>
                <w:szCs w:val="22"/>
              </w:rPr>
            </w:pPr>
          </w:p>
        </w:tc>
        <w:tc>
          <w:tcPr>
            <w:tcW w:w="1440" w:type="dxa"/>
            <w:tcBorders>
              <w:top w:val="single" w:sz="6" w:space="0" w:color="000000"/>
              <w:left w:val="single" w:sz="12" w:space="0" w:color="000000"/>
              <w:bottom w:val="single" w:sz="6" w:space="0" w:color="000000"/>
              <w:right w:val="single" w:sz="12" w:space="0" w:color="000000"/>
            </w:tcBorders>
          </w:tcPr>
          <w:p w14:paraId="47E6FD6C" w14:textId="77777777" w:rsidR="00547A51" w:rsidRPr="0071126C" w:rsidRDefault="00547A51" w:rsidP="00E6257A">
            <w:pPr>
              <w:widowControl w:val="0"/>
              <w:spacing w:before="120" w:after="0"/>
              <w:rPr>
                <w:szCs w:val="22"/>
              </w:rPr>
            </w:pPr>
          </w:p>
        </w:tc>
        <w:tc>
          <w:tcPr>
            <w:tcW w:w="6778" w:type="dxa"/>
            <w:gridSpan w:val="2"/>
            <w:tcBorders>
              <w:top w:val="single" w:sz="6" w:space="0" w:color="000000"/>
              <w:left w:val="single" w:sz="12" w:space="0" w:color="000000"/>
              <w:bottom w:val="single" w:sz="6" w:space="0" w:color="000000"/>
              <w:right w:val="single" w:sz="12" w:space="0" w:color="000000"/>
            </w:tcBorders>
          </w:tcPr>
          <w:p w14:paraId="0394F500" w14:textId="77777777" w:rsidR="00547A51" w:rsidRPr="0071126C" w:rsidRDefault="00547A51" w:rsidP="00E6257A">
            <w:pPr>
              <w:widowControl w:val="0"/>
              <w:spacing w:before="120" w:after="0"/>
              <w:rPr>
                <w:szCs w:val="22"/>
              </w:rPr>
            </w:pPr>
          </w:p>
        </w:tc>
      </w:tr>
    </w:tbl>
    <w:p w14:paraId="6465C687" w14:textId="77777777" w:rsidR="00547A51" w:rsidRPr="0071126C" w:rsidRDefault="00547A51" w:rsidP="00547A51">
      <w:pPr>
        <w:spacing w:before="120"/>
        <w:rPr>
          <w:szCs w:val="22"/>
          <w:lang w:val="el-GR"/>
        </w:rPr>
      </w:pPr>
      <w:r w:rsidRPr="0071126C">
        <w:rPr>
          <w:szCs w:val="22"/>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2F7E05E1" w14:textId="77777777" w:rsidR="00547A51" w:rsidRPr="0071126C" w:rsidRDefault="00547A51" w:rsidP="00547A51">
      <w:pPr>
        <w:spacing w:before="120"/>
        <w:rPr>
          <w:szCs w:val="22"/>
          <w:lang w:val="el-GR"/>
        </w:rPr>
      </w:pPr>
      <w:r w:rsidRPr="0071126C">
        <w:rPr>
          <w:szCs w:val="22"/>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10B4649B" w14:textId="77777777" w:rsidR="00547A51" w:rsidRPr="0071126C" w:rsidRDefault="00547A51" w:rsidP="00547A51">
      <w:pPr>
        <w:spacing w:before="120"/>
        <w:rPr>
          <w:szCs w:val="22"/>
          <w:u w:val="single"/>
          <w:lang w:val="el-GR"/>
        </w:rPr>
      </w:pPr>
      <w:r w:rsidRPr="0071126C">
        <w:rPr>
          <w:szCs w:val="22"/>
          <w:lang w:val="el-GR"/>
        </w:rPr>
        <w:t xml:space="preserve">Ο Ανάδοχος υποχρεούται να αποτυπώσει στο τεύχος «Μεθοδολογία και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71126C">
        <w:rPr>
          <w:szCs w:val="22"/>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738435F1" w14:textId="77777777" w:rsidR="00547A51" w:rsidRPr="0071126C" w:rsidRDefault="00547A51" w:rsidP="00547A51">
      <w:pPr>
        <w:spacing w:before="120"/>
        <w:rPr>
          <w:lang w:val="el-GR"/>
        </w:rPr>
      </w:pPr>
      <w:r w:rsidRPr="0071126C">
        <w:rPr>
          <w:szCs w:val="22"/>
          <w:lang w:val="el-GR"/>
        </w:rPr>
        <w:t xml:space="preserve">Οι έλεγχοι, που θα περιγράφονται στο τεύχος «Μεθοδολογία και 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στο </w:t>
      </w:r>
      <w:r w:rsidRPr="0071126C">
        <w:rPr>
          <w:iCs/>
          <w:szCs w:val="22"/>
          <w:lang w:val="el-GR"/>
        </w:rPr>
        <w:t>Οριστικοποιημένο Τεύχος Ανάλυσης Απαιτήσεων</w:t>
      </w:r>
      <w:r w:rsidRPr="0071126C">
        <w:rPr>
          <w:szCs w:val="22"/>
          <w:lang w:val="el-GR"/>
        </w:rPr>
        <w:t xml:space="preserve"> του Έργου.</w:t>
      </w:r>
    </w:p>
    <w:p w14:paraId="32166220" w14:textId="77777777" w:rsidR="00547A51" w:rsidRDefault="00547A51" w:rsidP="003D2523">
      <w:pPr>
        <w:rPr>
          <w:rFonts w:eastAsia="SimSun"/>
          <w:highlight w:val="yellow"/>
          <w:lang w:val="el-GR"/>
        </w:rPr>
      </w:pPr>
    </w:p>
    <w:p w14:paraId="1FBF3DF8" w14:textId="371B2AEE" w:rsidR="00385D98" w:rsidRPr="001D389E" w:rsidRDefault="00385D98" w:rsidP="001D389E">
      <w:pPr>
        <w:pStyle w:val="4"/>
        <w:numPr>
          <w:ilvl w:val="2"/>
          <w:numId w:val="52"/>
        </w:numPr>
        <w:rPr>
          <w:lang w:val="el-GR"/>
        </w:rPr>
      </w:pPr>
      <w:bookmarkStart w:id="2265" w:name="_Toc54262996"/>
      <w:bookmarkStart w:id="2266" w:name="_Toc53351944"/>
      <w:bookmarkStart w:id="2267" w:name="_Ref52707793"/>
      <w:bookmarkStart w:id="2268" w:name="_Ref52707790"/>
      <w:bookmarkStart w:id="2269" w:name="_Ref52640815"/>
      <w:bookmarkStart w:id="2270" w:name="_Toc52128873"/>
      <w:bookmarkStart w:id="2271" w:name="_Toc56553128"/>
      <w:r w:rsidRPr="001D389E">
        <w:rPr>
          <w:rFonts w:ascii="Tahoma" w:eastAsia="SimSun" w:hAnsi="Tahoma" w:cs="Tahoma"/>
          <w:sz w:val="24"/>
          <w:szCs w:val="24"/>
          <w:lang w:val="el-GR"/>
        </w:rPr>
        <w:t>Μελέτη Διαλειτουργικότητας και Διασύνδεσης του Συστήματος με Τρίτα Συστήματα</w:t>
      </w:r>
      <w:bookmarkEnd w:id="2265"/>
      <w:bookmarkEnd w:id="2266"/>
      <w:bookmarkEnd w:id="2267"/>
      <w:bookmarkEnd w:id="2268"/>
      <w:bookmarkEnd w:id="2269"/>
      <w:bookmarkEnd w:id="2270"/>
      <w:bookmarkEnd w:id="2271"/>
    </w:p>
    <w:p w14:paraId="06B90C7E" w14:textId="77777777" w:rsidR="00385D98" w:rsidRPr="0071126C" w:rsidRDefault="00385D98" w:rsidP="00385D98">
      <w:pPr>
        <w:spacing w:after="60" w:line="312" w:lineRule="auto"/>
        <w:rPr>
          <w:lang w:val="el-GR"/>
        </w:rPr>
      </w:pPr>
      <w:r w:rsidRPr="0071126C">
        <w:rPr>
          <w:lang w:val="el-GR"/>
        </w:rPr>
        <w:t xml:space="preserve">Ο Ανάδοχος υποχρεούται να εκπονήσει Μελέτη Διαλειτουργικότητας </w:t>
      </w:r>
      <w:r w:rsidRPr="0071126C">
        <w:rPr>
          <w:iCs/>
          <w:lang w:val="el-GR"/>
        </w:rPr>
        <w:t>και Διασύνδεσης του Συστήματος με Τρίτα Συστήματα</w:t>
      </w:r>
      <w:r w:rsidRPr="0071126C">
        <w:rPr>
          <w:lang w:val="el-GR"/>
        </w:rPr>
        <w:t>. Στο πλαίσιο εκπόνησης της εν λόγω μελέτης, ο Ανάδοχος θα πρέπει να προβεί στα παρακάτω:</w:t>
      </w:r>
    </w:p>
    <w:p w14:paraId="0420F680" w14:textId="596AE568" w:rsidR="00385D98" w:rsidRPr="0071126C" w:rsidRDefault="00385D98" w:rsidP="004E5AC4">
      <w:pPr>
        <w:numPr>
          <w:ilvl w:val="0"/>
          <w:numId w:val="73"/>
        </w:numPr>
        <w:suppressAutoHyphens w:val="0"/>
        <w:spacing w:after="60" w:line="312" w:lineRule="auto"/>
        <w:contextualSpacing/>
        <w:rPr>
          <w:lang w:val="el-GR"/>
        </w:rPr>
      </w:pPr>
      <w:r w:rsidRPr="0071126C">
        <w:rPr>
          <w:lang w:val="el-GR"/>
        </w:rPr>
        <w:t xml:space="preserve">να διερευνήσει (κατά την αρχική φάση της Μελέτης) τις </w:t>
      </w:r>
      <w:r w:rsidRPr="0071126C">
        <w:rPr>
          <w:szCs w:val="16"/>
          <w:lang w:val="el-GR"/>
        </w:rPr>
        <w:t xml:space="preserve">απαιτήσεις διεπαφής με το σύνολο των  τρίτων συστημάτων (βλ </w:t>
      </w:r>
      <w:r>
        <w:fldChar w:fldCharType="begin"/>
      </w:r>
      <w:r w:rsidRPr="00065FA8">
        <w:rPr>
          <w:lang w:val="el-GR"/>
        </w:rPr>
        <w:instrText xml:space="preserve"> </w:instrText>
      </w:r>
      <w:r>
        <w:instrText>REF</w:instrText>
      </w:r>
      <w:r w:rsidRPr="00065FA8">
        <w:rPr>
          <w:lang w:val="el-GR"/>
        </w:rPr>
        <w:instrText xml:space="preserve">  _</w:instrText>
      </w:r>
      <w:r>
        <w:instrText>Ref</w:instrText>
      </w:r>
      <w:r w:rsidRPr="00065FA8">
        <w:rPr>
          <w:lang w:val="el-GR"/>
        </w:rPr>
        <w:instrText>52640889 \</w:instrText>
      </w:r>
      <w:r>
        <w:instrText>r</w:instrText>
      </w:r>
      <w:r w:rsidRPr="00065FA8">
        <w:rPr>
          <w:lang w:val="el-GR"/>
        </w:rPr>
        <w:instrText xml:space="preserve"> </w:instrText>
      </w:r>
      <w:r>
        <w:fldChar w:fldCharType="separate"/>
      </w:r>
      <w:r w:rsidR="00F10952">
        <w:t>1.4.4</w:t>
      </w:r>
      <w:r>
        <w:fldChar w:fldCharType="end"/>
      </w:r>
      <w:r w:rsidRPr="0071126C">
        <w:rPr>
          <w:lang w:val="el-GR"/>
        </w:rPr>
        <w:t xml:space="preserve">: </w:t>
      </w:r>
      <w:r>
        <w:fldChar w:fldCharType="begin"/>
      </w:r>
      <w:r>
        <w:instrText>REF</w:instrText>
      </w:r>
      <w:r w:rsidRPr="00EA3220">
        <w:rPr>
          <w:lang w:val="el-GR"/>
        </w:rPr>
        <w:instrText xml:space="preserve"> _</w:instrText>
      </w:r>
      <w:r>
        <w:instrText>Ref</w:instrText>
      </w:r>
      <w:r w:rsidRPr="00EA3220">
        <w:rPr>
          <w:lang w:val="el-GR"/>
        </w:rPr>
        <w:instrText>52265264 \</w:instrText>
      </w:r>
      <w:r>
        <w:instrText>h</w:instrText>
      </w:r>
      <w:r>
        <w:fldChar w:fldCharType="separate"/>
      </w:r>
      <w:r w:rsidR="00F10952" w:rsidRPr="00163DD1">
        <w:rPr>
          <w:rFonts w:eastAsia="SimSun" w:cs="Tahoma"/>
          <w:sz w:val="24"/>
          <w:lang w:val="el-GR"/>
        </w:rPr>
        <w:t>Διασύνδεση με Τρίτα Συστήματα</w:t>
      </w:r>
      <w:r>
        <w:fldChar w:fldCharType="end"/>
      </w:r>
      <w:r w:rsidRPr="0071126C">
        <w:rPr>
          <w:szCs w:val="16"/>
          <w:lang w:val="el-GR"/>
        </w:rPr>
        <w:t>)</w:t>
      </w:r>
      <w:r w:rsidRPr="0071126C">
        <w:rPr>
          <w:lang w:val="el-GR"/>
        </w:rPr>
        <w:t xml:space="preserve">. </w:t>
      </w:r>
    </w:p>
    <w:p w14:paraId="7F9D2CDE" w14:textId="77777777" w:rsidR="00385D98" w:rsidRPr="0071126C" w:rsidRDefault="00385D98" w:rsidP="004E5AC4">
      <w:pPr>
        <w:numPr>
          <w:ilvl w:val="0"/>
          <w:numId w:val="75"/>
        </w:numPr>
        <w:suppressAutoHyphens w:val="0"/>
        <w:spacing w:after="60" w:line="312" w:lineRule="auto"/>
        <w:rPr>
          <w:lang w:val="el-GR"/>
        </w:rPr>
      </w:pPr>
      <w:r w:rsidRPr="0071126C">
        <w:rPr>
          <w:lang w:val="el-GR"/>
        </w:rPr>
        <w:lastRenderedPageBreak/>
        <w:t xml:space="preserve">να προσδιορίσει λεπτομερώς τις προδιαγραφές της Διαλειτουργικότητας και Διασυνδεσιμότητας, επιχειρησιακά διαδικαστικά/λειτουργικά αλλά και τεχνολογικά. Ο Ανάδοχος θα πρέπει να προσδιορίσει σαφώς, κατ’ ελάχιστο, τα εξής στοιχεία: </w:t>
      </w:r>
    </w:p>
    <w:p w14:paraId="4BCF2C78" w14:textId="77777777" w:rsidR="00385D98" w:rsidRPr="0071126C" w:rsidRDefault="00385D98" w:rsidP="004E5AC4">
      <w:pPr>
        <w:numPr>
          <w:ilvl w:val="0"/>
          <w:numId w:val="75"/>
        </w:numPr>
        <w:suppressAutoHyphens w:val="0"/>
        <w:spacing w:after="60" w:line="312" w:lineRule="auto"/>
        <w:rPr>
          <w:lang w:val="el-GR"/>
        </w:rPr>
      </w:pPr>
      <w:r w:rsidRPr="0071126C">
        <w:rPr>
          <w:lang w:val="el-GR"/>
        </w:rPr>
        <w:t>τους εξουσιοδοτημένους χρήστες των υπηρεσιών και το εύρος των στοιχείων που θα λαμβάνουν</w:t>
      </w:r>
    </w:p>
    <w:p w14:paraId="65E9E01E" w14:textId="77777777" w:rsidR="00385D98" w:rsidRPr="0071126C" w:rsidRDefault="00385D98" w:rsidP="004E5AC4">
      <w:pPr>
        <w:numPr>
          <w:ilvl w:val="0"/>
          <w:numId w:val="75"/>
        </w:numPr>
        <w:suppressAutoHyphens w:val="0"/>
        <w:spacing w:after="60" w:line="312" w:lineRule="auto"/>
        <w:rPr>
          <w:lang w:val="el-GR"/>
        </w:rPr>
      </w:pPr>
      <w:r w:rsidRPr="0071126C">
        <w:rPr>
          <w:lang w:val="el-GR"/>
        </w:rPr>
        <w:t>τον τρόπο χρήσης και τη συχνότητα εξυπηρέτησης των αποδεκτών</w:t>
      </w:r>
    </w:p>
    <w:p w14:paraId="5847C7A6" w14:textId="77777777" w:rsidR="00385D98" w:rsidRPr="0071126C" w:rsidRDefault="00385D98" w:rsidP="004E5AC4">
      <w:pPr>
        <w:numPr>
          <w:ilvl w:val="0"/>
          <w:numId w:val="75"/>
        </w:numPr>
        <w:suppressAutoHyphens w:val="0"/>
        <w:spacing w:after="60" w:line="312" w:lineRule="auto"/>
      </w:pPr>
      <w:r w:rsidRPr="0071126C">
        <w:t>το επιχειρησιακό σχήμα διεπαφής</w:t>
      </w:r>
    </w:p>
    <w:p w14:paraId="54C30298" w14:textId="77777777" w:rsidR="00385D98" w:rsidRPr="0071126C" w:rsidRDefault="00385D98" w:rsidP="004E5AC4">
      <w:pPr>
        <w:numPr>
          <w:ilvl w:val="0"/>
          <w:numId w:val="75"/>
        </w:numPr>
        <w:suppressAutoHyphens w:val="0"/>
        <w:spacing w:after="60" w:line="312" w:lineRule="auto"/>
        <w:rPr>
          <w:lang w:val="el-GR"/>
        </w:rPr>
      </w:pPr>
      <w:r w:rsidRPr="0071126C">
        <w:rPr>
          <w:lang w:val="el-GR"/>
        </w:rPr>
        <w:t>την θέσπιση ρόλων χρηστών και ρόλων ασφαλείας (</w:t>
      </w:r>
      <w:r w:rsidRPr="0071126C">
        <w:rPr>
          <w:lang w:val="en-US"/>
        </w:rPr>
        <w:t>roles</w:t>
      </w:r>
      <w:r w:rsidRPr="0071126C">
        <w:rPr>
          <w:lang w:val="el-GR"/>
        </w:rPr>
        <w:t xml:space="preserve">, </w:t>
      </w:r>
      <w:r w:rsidRPr="0071126C">
        <w:rPr>
          <w:lang w:val="en-US"/>
        </w:rPr>
        <w:t>separation</w:t>
      </w:r>
      <w:r w:rsidRPr="0071126C">
        <w:rPr>
          <w:lang w:val="el-GR"/>
        </w:rPr>
        <w:t xml:space="preserve"> </w:t>
      </w:r>
      <w:r w:rsidRPr="0071126C">
        <w:rPr>
          <w:lang w:val="en-US"/>
        </w:rPr>
        <w:t>of</w:t>
      </w:r>
      <w:r w:rsidRPr="0071126C">
        <w:rPr>
          <w:lang w:val="el-GR"/>
        </w:rPr>
        <w:t xml:space="preserve"> </w:t>
      </w:r>
      <w:r w:rsidRPr="0071126C">
        <w:rPr>
          <w:lang w:val="en-US"/>
        </w:rPr>
        <w:t>duties</w:t>
      </w:r>
      <w:r w:rsidRPr="0071126C">
        <w:rPr>
          <w:lang w:val="el-GR"/>
        </w:rPr>
        <w:t>).</w:t>
      </w:r>
    </w:p>
    <w:p w14:paraId="58477282" w14:textId="77777777" w:rsidR="00385D98" w:rsidRPr="0071126C" w:rsidRDefault="00385D98" w:rsidP="004E5AC4">
      <w:pPr>
        <w:numPr>
          <w:ilvl w:val="0"/>
          <w:numId w:val="75"/>
        </w:numPr>
        <w:suppressAutoHyphens w:val="0"/>
        <w:spacing w:after="60" w:line="312" w:lineRule="auto"/>
        <w:rPr>
          <w:lang w:val="el-GR"/>
        </w:rPr>
      </w:pPr>
      <w:r w:rsidRPr="0071126C">
        <w:rPr>
          <w:lang w:val="el-GR"/>
        </w:rPr>
        <w:t xml:space="preserve">τον τρόπο για την εξουσιοδοτημένη πρόσβαση στις πληροφορίες και στα δεδομένα </w:t>
      </w:r>
    </w:p>
    <w:p w14:paraId="4800D7A4" w14:textId="77777777" w:rsidR="00385D98" w:rsidRPr="0071126C" w:rsidRDefault="00385D98" w:rsidP="004E5AC4">
      <w:pPr>
        <w:numPr>
          <w:ilvl w:val="0"/>
          <w:numId w:val="75"/>
        </w:numPr>
        <w:suppressAutoHyphens w:val="0"/>
        <w:spacing w:after="60" w:line="312" w:lineRule="auto"/>
        <w:rPr>
          <w:lang w:val="el-GR"/>
        </w:rPr>
      </w:pPr>
      <w:r w:rsidRPr="0071126C">
        <w:rPr>
          <w:lang w:val="el-GR"/>
        </w:rPr>
        <w:t>τον τρόπο για την αναζήτηση και αξιοποίηση των πληροφοριών και των δεδομένων</w:t>
      </w:r>
    </w:p>
    <w:p w14:paraId="635D966D" w14:textId="77777777" w:rsidR="00385D98" w:rsidRPr="0071126C" w:rsidRDefault="00385D98" w:rsidP="004E5AC4">
      <w:pPr>
        <w:numPr>
          <w:ilvl w:val="0"/>
          <w:numId w:val="75"/>
        </w:numPr>
        <w:suppressAutoHyphens w:val="0"/>
        <w:spacing w:after="60" w:line="312" w:lineRule="auto"/>
        <w:rPr>
          <w:lang w:val="el-GR"/>
        </w:rPr>
      </w:pPr>
      <w:r w:rsidRPr="0071126C">
        <w:rPr>
          <w:lang w:val="el-GR"/>
        </w:rPr>
        <w:t xml:space="preserve">την τεχνολογία αποστολής/λήψης των πληροφοριών (τεχνολογία </w:t>
      </w:r>
      <w:r w:rsidRPr="0071126C">
        <w:t>webservices</w:t>
      </w:r>
      <w:r w:rsidRPr="0071126C">
        <w:rPr>
          <w:lang w:val="el-GR"/>
        </w:rPr>
        <w:t>, πρωτόκολλα επικοινωνιών, μορφή μεταδεδομένων, κλπ.)</w:t>
      </w:r>
    </w:p>
    <w:p w14:paraId="1860CA5D" w14:textId="77777777" w:rsidR="00385D98" w:rsidRPr="0071126C" w:rsidRDefault="00385D98" w:rsidP="004E5AC4">
      <w:pPr>
        <w:numPr>
          <w:ilvl w:val="0"/>
          <w:numId w:val="75"/>
        </w:numPr>
        <w:suppressAutoHyphens w:val="0"/>
        <w:spacing w:after="60" w:line="312" w:lineRule="auto"/>
        <w:rPr>
          <w:lang w:val="el-GR"/>
        </w:rPr>
      </w:pPr>
      <w:r w:rsidRPr="0071126C">
        <w:rPr>
          <w:lang w:val="el-GR"/>
        </w:rPr>
        <w:t>τη μορφή των πληροφοριών (πρότυπα δόμησης της πληροφορίας/ δεδομένων και της μετα-πληροφορίας/ δεδομένων).</w:t>
      </w:r>
    </w:p>
    <w:p w14:paraId="54400170" w14:textId="77777777" w:rsidR="00385D98" w:rsidRPr="0071126C" w:rsidRDefault="00385D98" w:rsidP="004E5AC4">
      <w:pPr>
        <w:numPr>
          <w:ilvl w:val="0"/>
          <w:numId w:val="75"/>
        </w:numPr>
        <w:suppressAutoHyphens w:val="0"/>
        <w:spacing w:after="60" w:line="312" w:lineRule="auto"/>
        <w:rPr>
          <w:lang w:val="el-GR"/>
        </w:rPr>
      </w:pPr>
      <w:r w:rsidRPr="0071126C">
        <w:rPr>
          <w:lang w:val="el-GR"/>
        </w:rPr>
        <w:t>Διασφάλιση ότι δεν γίνεται κατάχρηση υπηρεσίας και θέσπιση σημείων αναφοράς (</w:t>
      </w:r>
      <w:r w:rsidRPr="0071126C">
        <w:rPr>
          <w:lang w:val="en-US"/>
        </w:rPr>
        <w:t>benchmarks</w:t>
      </w:r>
      <w:r w:rsidRPr="0071126C">
        <w:rPr>
          <w:lang w:val="el-GR"/>
        </w:rPr>
        <w:t>) χρήσης.</w:t>
      </w:r>
    </w:p>
    <w:p w14:paraId="3684139C" w14:textId="77777777" w:rsidR="00385D98" w:rsidRDefault="00385D98" w:rsidP="004E5AC4">
      <w:pPr>
        <w:numPr>
          <w:ilvl w:val="0"/>
          <w:numId w:val="75"/>
        </w:numPr>
        <w:suppressAutoHyphens w:val="0"/>
        <w:spacing w:after="60" w:line="312" w:lineRule="auto"/>
        <w:rPr>
          <w:lang w:val="el-GR"/>
        </w:rPr>
      </w:pPr>
      <w:r w:rsidRPr="0071126C">
        <w:rPr>
          <w:lang w:val="el-GR"/>
        </w:rPr>
        <w:t>Την διασφάλιση ότι εξουσιοδοτημένοι χρήστες έχουν δικαιώματα πρόσβασης σε δεδομένα μόνο για την εξυπηρέτηση του σκοπού της εργασίας τους (</w:t>
      </w:r>
      <w:r w:rsidRPr="0071126C">
        <w:rPr>
          <w:lang w:val="en-US"/>
        </w:rPr>
        <w:t>least</w:t>
      </w:r>
      <w:r w:rsidRPr="0071126C">
        <w:rPr>
          <w:lang w:val="el-GR"/>
        </w:rPr>
        <w:t xml:space="preserve"> </w:t>
      </w:r>
      <w:r w:rsidRPr="0071126C">
        <w:rPr>
          <w:lang w:val="en-US"/>
        </w:rPr>
        <w:t>privilege</w:t>
      </w:r>
      <w:r w:rsidRPr="0071126C">
        <w:rPr>
          <w:lang w:val="el-GR"/>
        </w:rPr>
        <w:t xml:space="preserve">) και επ’ ουδενί άλλης λειτουργικότητας. </w:t>
      </w:r>
    </w:p>
    <w:p w14:paraId="03F10D0F" w14:textId="77777777" w:rsidR="003D2523" w:rsidRPr="0071126C" w:rsidRDefault="003D2523" w:rsidP="003D2523">
      <w:pPr>
        <w:suppressAutoHyphens w:val="0"/>
        <w:spacing w:after="60" w:line="312" w:lineRule="auto"/>
        <w:rPr>
          <w:lang w:val="el-GR"/>
        </w:rPr>
      </w:pPr>
    </w:p>
    <w:p w14:paraId="518EB391" w14:textId="77777777" w:rsidR="00385D98" w:rsidRPr="001D389E" w:rsidRDefault="00385D98" w:rsidP="001D389E">
      <w:pPr>
        <w:pStyle w:val="4"/>
        <w:numPr>
          <w:ilvl w:val="2"/>
          <w:numId w:val="52"/>
        </w:numPr>
        <w:rPr>
          <w:lang w:val="el-GR"/>
        </w:rPr>
      </w:pPr>
      <w:bookmarkStart w:id="2272" w:name="_Toc54262997"/>
      <w:bookmarkStart w:id="2273" w:name="_Ref54123290"/>
      <w:bookmarkStart w:id="2274" w:name="_Toc53351945"/>
      <w:bookmarkStart w:id="2275" w:name="_Toc52128874"/>
      <w:bookmarkStart w:id="2276" w:name="_Toc56553129"/>
      <w:bookmarkStart w:id="2277" w:name="_Ref64619116"/>
      <w:bookmarkStart w:id="2278" w:name="_Ref64619211"/>
      <w:r w:rsidRPr="001D389E">
        <w:rPr>
          <w:rFonts w:ascii="Tahoma" w:eastAsia="SimSun" w:hAnsi="Tahoma" w:cs="Tahoma"/>
          <w:sz w:val="24"/>
          <w:szCs w:val="24"/>
          <w:lang w:val="el-GR"/>
        </w:rPr>
        <w:t>Μελέτη Ασφάλειας Συστήματος</w:t>
      </w:r>
      <w:bookmarkEnd w:id="2272"/>
      <w:bookmarkEnd w:id="2273"/>
      <w:bookmarkEnd w:id="2274"/>
      <w:bookmarkEnd w:id="2275"/>
      <w:bookmarkEnd w:id="2276"/>
      <w:bookmarkEnd w:id="2277"/>
      <w:bookmarkEnd w:id="2278"/>
    </w:p>
    <w:p w14:paraId="6A8BA793" w14:textId="77777777" w:rsidR="00385D98" w:rsidRPr="000C0BA6" w:rsidRDefault="00385D98" w:rsidP="00385D98">
      <w:pPr>
        <w:rPr>
          <w:rFonts w:eastAsia="Tahoma,Bold"/>
          <w:lang w:val="el-GR"/>
        </w:rPr>
      </w:pPr>
      <w:r w:rsidRPr="000C0BA6">
        <w:rPr>
          <w:rFonts w:eastAsia="Tahoma,Bold"/>
          <w:lang w:val="el-GR"/>
        </w:rPr>
        <w:t>Ο Ανάδοχος στο πλαίσιο της Μελέτης Ασφάλειας, θα πρέπει να προσδιορίσει την Πολιτική Ασφάλειας η οποία θα εφαρμοστεί στο ΣΟΛ, καθώς και να εκπονήσει Μ</w:t>
      </w:r>
      <w:r w:rsidRPr="000C0BA6">
        <w:rPr>
          <w:lang w:val="el-GR"/>
        </w:rPr>
        <w:t>ελέτη αποτίμησης επικινδυνότητας του Συστήματος επί τη βάσει αποδεκτής μεθοδολογίας και εργαλείου ανάλυσης / εκτίμησης κινδύνου</w:t>
      </w:r>
      <w:r w:rsidRPr="000C0BA6">
        <w:rPr>
          <w:rFonts w:eastAsia="Tahoma,Bold"/>
          <w:lang w:val="el-GR"/>
        </w:rPr>
        <w:t xml:space="preserve">. </w:t>
      </w:r>
    </w:p>
    <w:p w14:paraId="0AA8B3CF" w14:textId="77777777" w:rsidR="00385D98" w:rsidRPr="000C0BA6" w:rsidRDefault="00385D98" w:rsidP="00385D98">
      <w:pPr>
        <w:rPr>
          <w:rFonts w:eastAsia="Tahoma,Bold"/>
          <w:lang w:val="el-GR"/>
        </w:rPr>
      </w:pPr>
      <w:r w:rsidRPr="000C0BA6">
        <w:rPr>
          <w:rFonts w:eastAsia="Tahoma,Bold"/>
          <w:lang w:val="el-GR"/>
        </w:rPr>
        <w:t xml:space="preserve">Η Μελέτη </w:t>
      </w:r>
      <w:r w:rsidRPr="000C0BA6">
        <w:rPr>
          <w:rFonts w:eastAsia="Tahoma,Bold"/>
          <w:caps/>
          <w:lang w:val="el-GR"/>
        </w:rPr>
        <w:t>Α</w:t>
      </w:r>
      <w:r w:rsidRPr="000C0BA6">
        <w:rPr>
          <w:rFonts w:eastAsia="Tahoma,Bold"/>
          <w:lang w:val="el-GR"/>
        </w:rPr>
        <w:t xml:space="preserve">σφάλειας, </w:t>
      </w:r>
      <w:r w:rsidRPr="000C0BA6">
        <w:rPr>
          <w:rFonts w:eastAsia="Tahoma,Bold"/>
          <w:b/>
          <w:u w:val="single"/>
          <w:lang w:val="el-GR"/>
        </w:rPr>
        <w:t>θα περιλαμβάνει συγκεκριμένα μέτρα και προδιαγραφές</w:t>
      </w:r>
      <w:r w:rsidRPr="000C0BA6">
        <w:rPr>
          <w:rFonts w:eastAsia="Tahoma,Bold"/>
          <w:lang w:val="el-GR"/>
        </w:rPr>
        <w:t xml:space="preserve"> για την ασφάλεια του πληροφοριακού συστήματος, καθώς και για την από άκρο σε άκρο προστασία και ακεραιότητα των δεδομένων της προτεινόμενης αρχιτεκτονικής. Επίσης, στο πλαίσιο της μελέτης θα πρέπει να προδιαγραφούν όλα τα θέματα προστασίας προσωπικών δεδομένων και προσβασιμότητας των υπηρεσιών.</w:t>
      </w:r>
    </w:p>
    <w:p w14:paraId="0506B3EA" w14:textId="77777777" w:rsidR="00385D98" w:rsidRPr="000C0BA6" w:rsidRDefault="00385D98" w:rsidP="00385D98">
      <w:pPr>
        <w:rPr>
          <w:rFonts w:eastAsia="Tahoma,Bold"/>
          <w:lang w:val="el-GR"/>
        </w:rPr>
      </w:pPr>
      <w:r w:rsidRPr="000C0BA6">
        <w:rPr>
          <w:rFonts w:eastAsia="Tahoma,Bold"/>
          <w:lang w:val="el-GR"/>
        </w:rPr>
        <w:t>Ειδικότερα, θα πρέπει να προδιαγραφεί η κατάλληλη πολιτική, ώστε να εξασφαλιστούν τα παρακάτω:</w:t>
      </w:r>
    </w:p>
    <w:p w14:paraId="6D30D5D2" w14:textId="77777777" w:rsidR="00385D98" w:rsidRPr="000C0BA6" w:rsidRDefault="00385D98" w:rsidP="004E5AC4">
      <w:pPr>
        <w:numPr>
          <w:ilvl w:val="0"/>
          <w:numId w:val="76"/>
        </w:numPr>
        <w:tabs>
          <w:tab w:val="clear" w:pos="720"/>
          <w:tab w:val="left" w:pos="426"/>
        </w:tabs>
        <w:suppressAutoHyphens w:val="0"/>
        <w:spacing w:after="60" w:line="312" w:lineRule="auto"/>
        <w:ind w:left="284" w:hanging="284"/>
        <w:rPr>
          <w:rFonts w:eastAsia="Tahoma,Bold"/>
          <w:szCs w:val="22"/>
          <w:lang w:val="el-GR"/>
        </w:rPr>
      </w:pPr>
      <w:r w:rsidRPr="000C0BA6">
        <w:rPr>
          <w:rFonts w:eastAsia="Tahoma,Bold"/>
          <w:b/>
          <w:bCs/>
          <w:szCs w:val="22"/>
          <w:lang w:val="el-GR"/>
        </w:rPr>
        <w:t xml:space="preserve">Ταυτοποίηση </w:t>
      </w:r>
      <w:r w:rsidRPr="000C0BA6">
        <w:rPr>
          <w:rFonts w:eastAsia="Tahoma,Bold"/>
          <w:szCs w:val="22"/>
          <w:lang w:val="el-GR"/>
        </w:rPr>
        <w:t>(</w:t>
      </w:r>
      <w:r w:rsidRPr="000C0BA6">
        <w:rPr>
          <w:rFonts w:eastAsia="Tahoma,Bold"/>
          <w:szCs w:val="22"/>
        </w:rPr>
        <w:t>authentication</w:t>
      </w:r>
      <w:r w:rsidRPr="000C0BA6">
        <w:rPr>
          <w:rFonts w:eastAsia="Tahoma,Bold"/>
          <w:szCs w:val="22"/>
          <w:lang w:val="el-GR"/>
        </w:rPr>
        <w:t>): έλεγχος της αυθεντικότητας της ταυτότητας των μερών μιας ανταλλαγής δεδομένων.</w:t>
      </w:r>
    </w:p>
    <w:p w14:paraId="0587D3E0" w14:textId="77777777" w:rsidR="00385D98" w:rsidRPr="000C0BA6" w:rsidRDefault="00385D98" w:rsidP="004E5AC4">
      <w:pPr>
        <w:numPr>
          <w:ilvl w:val="0"/>
          <w:numId w:val="76"/>
        </w:numPr>
        <w:tabs>
          <w:tab w:val="clear" w:pos="720"/>
          <w:tab w:val="left" w:pos="426"/>
        </w:tabs>
        <w:suppressAutoHyphens w:val="0"/>
        <w:spacing w:after="60" w:line="312" w:lineRule="auto"/>
        <w:ind w:left="284" w:hanging="284"/>
        <w:rPr>
          <w:rFonts w:eastAsia="Tahoma,Bold"/>
          <w:szCs w:val="22"/>
          <w:lang w:val="el-GR"/>
        </w:rPr>
      </w:pPr>
      <w:r w:rsidRPr="000C0BA6">
        <w:rPr>
          <w:rFonts w:eastAsia="Tahoma,Bold"/>
          <w:b/>
          <w:bCs/>
          <w:szCs w:val="22"/>
          <w:lang w:val="el-GR"/>
        </w:rPr>
        <w:t xml:space="preserve">Εξουσιοδότηση </w:t>
      </w:r>
      <w:r w:rsidRPr="000C0BA6">
        <w:rPr>
          <w:rFonts w:eastAsia="Tahoma,Bold"/>
          <w:szCs w:val="22"/>
          <w:lang w:val="el-GR"/>
        </w:rPr>
        <w:t>(</w:t>
      </w:r>
      <w:r w:rsidRPr="000C0BA6">
        <w:rPr>
          <w:rFonts w:eastAsia="Tahoma,Bold"/>
          <w:szCs w:val="22"/>
          <w:lang w:val="tr-TR"/>
        </w:rPr>
        <w:t>a</w:t>
      </w:r>
      <w:r w:rsidRPr="000C0BA6">
        <w:rPr>
          <w:rFonts w:eastAsia="Tahoma,Bold"/>
          <w:szCs w:val="22"/>
        </w:rPr>
        <w:t>uthorization</w:t>
      </w:r>
      <w:r w:rsidRPr="000C0BA6">
        <w:rPr>
          <w:rFonts w:eastAsia="Tahoma,Bold"/>
          <w:szCs w:val="22"/>
          <w:lang w:val="el-GR"/>
        </w:rPr>
        <w:t>): η πρόσβαση του χρήστη πρέπει να είναι εξουσιοδοτημένη.</w:t>
      </w:r>
    </w:p>
    <w:p w14:paraId="46D7F225" w14:textId="77777777" w:rsidR="00385D98" w:rsidRPr="000C0BA6" w:rsidRDefault="00385D98" w:rsidP="004E5AC4">
      <w:pPr>
        <w:numPr>
          <w:ilvl w:val="0"/>
          <w:numId w:val="76"/>
        </w:numPr>
        <w:tabs>
          <w:tab w:val="clear" w:pos="720"/>
          <w:tab w:val="left" w:pos="426"/>
        </w:tabs>
        <w:suppressAutoHyphens w:val="0"/>
        <w:spacing w:after="60" w:line="312" w:lineRule="auto"/>
        <w:ind w:left="284" w:hanging="284"/>
        <w:rPr>
          <w:rFonts w:eastAsia="Tahoma,Bold"/>
          <w:szCs w:val="22"/>
          <w:lang w:val="el-GR"/>
        </w:rPr>
      </w:pPr>
      <w:r w:rsidRPr="000C0BA6">
        <w:rPr>
          <w:rFonts w:eastAsia="Tahoma,Bold"/>
          <w:b/>
          <w:bCs/>
          <w:szCs w:val="22"/>
          <w:lang w:val="el-GR"/>
        </w:rPr>
        <w:t xml:space="preserve">Ακεραιότητα </w:t>
      </w:r>
      <w:r w:rsidRPr="000C0BA6">
        <w:rPr>
          <w:rFonts w:eastAsia="Tahoma,Bold"/>
          <w:szCs w:val="22"/>
          <w:lang w:val="el-GR"/>
        </w:rPr>
        <w:t>(</w:t>
      </w:r>
      <w:r w:rsidRPr="000C0BA6">
        <w:rPr>
          <w:rFonts w:eastAsia="Tahoma,Bold"/>
          <w:szCs w:val="22"/>
        </w:rPr>
        <w:t>integrity</w:t>
      </w:r>
      <w:r w:rsidRPr="000C0BA6">
        <w:rPr>
          <w:rFonts w:eastAsia="Tahoma,Bold"/>
          <w:szCs w:val="22"/>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0C0BA6">
        <w:rPr>
          <w:rFonts w:eastAsia="Tahoma,Bold"/>
          <w:szCs w:val="22"/>
        </w:rPr>
        <w:t>consistency</w:t>
      </w:r>
      <w:r w:rsidRPr="000C0BA6">
        <w:rPr>
          <w:rFonts w:eastAsia="Tahoma,Bold"/>
          <w:szCs w:val="22"/>
          <w:lang w:val="el-GR"/>
        </w:rPr>
        <w:t>) και αποτροπής επιθέσεων δολιοφθοράς δεδομένων (μη εξουσιοδοτημένη αντιγραφή, μη εξουσιοδοτημένη καταστροφή δεδομένων, κλπ.).</w:t>
      </w:r>
    </w:p>
    <w:p w14:paraId="65715100" w14:textId="77777777" w:rsidR="00385D98" w:rsidRPr="000C0BA6" w:rsidRDefault="00385D98" w:rsidP="004E5AC4">
      <w:pPr>
        <w:numPr>
          <w:ilvl w:val="0"/>
          <w:numId w:val="76"/>
        </w:numPr>
        <w:tabs>
          <w:tab w:val="clear" w:pos="720"/>
          <w:tab w:val="left" w:pos="426"/>
        </w:tabs>
        <w:suppressAutoHyphens w:val="0"/>
        <w:spacing w:after="60" w:line="312" w:lineRule="auto"/>
        <w:ind w:left="284" w:hanging="284"/>
        <w:rPr>
          <w:rFonts w:eastAsia="Tahoma,Bold"/>
          <w:szCs w:val="22"/>
          <w:lang w:val="el-GR"/>
        </w:rPr>
      </w:pPr>
      <w:r w:rsidRPr="000C0BA6">
        <w:rPr>
          <w:rFonts w:eastAsia="Tahoma,Bold"/>
          <w:b/>
          <w:bCs/>
          <w:szCs w:val="22"/>
          <w:lang w:val="el-GR"/>
        </w:rPr>
        <w:lastRenderedPageBreak/>
        <w:t xml:space="preserve">Εμπιστευτικότητα </w:t>
      </w:r>
      <w:r w:rsidRPr="000C0BA6">
        <w:rPr>
          <w:rFonts w:eastAsia="Tahoma,Bold"/>
          <w:szCs w:val="22"/>
          <w:lang w:val="el-GR"/>
        </w:rPr>
        <w:t>(</w:t>
      </w:r>
      <w:r w:rsidRPr="000C0BA6">
        <w:rPr>
          <w:rFonts w:eastAsia="Tahoma,Bold"/>
          <w:szCs w:val="22"/>
        </w:rPr>
        <w:t>confidentiality</w:t>
      </w:r>
      <w:r w:rsidRPr="000C0BA6">
        <w:rPr>
          <w:rFonts w:eastAsia="Tahoma,Bold"/>
          <w:szCs w:val="22"/>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0C0BA6">
        <w:rPr>
          <w:rFonts w:eastAsia="Tahoma,Bold"/>
          <w:szCs w:val="22"/>
        </w:rPr>
        <w:t>defactostandard</w:t>
      </w:r>
      <w:r w:rsidRPr="000C0BA6">
        <w:rPr>
          <w:rFonts w:eastAsia="Tahoma,Bold"/>
          <w:szCs w:val="22"/>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473D6BDA" w14:textId="77777777" w:rsidR="00385D98" w:rsidRPr="000C0BA6" w:rsidRDefault="00385D98" w:rsidP="004E5AC4">
      <w:pPr>
        <w:numPr>
          <w:ilvl w:val="0"/>
          <w:numId w:val="76"/>
        </w:numPr>
        <w:tabs>
          <w:tab w:val="clear" w:pos="720"/>
          <w:tab w:val="left" w:pos="426"/>
        </w:tabs>
        <w:suppressAutoHyphens w:val="0"/>
        <w:spacing w:after="60" w:line="312" w:lineRule="auto"/>
        <w:ind w:left="284" w:hanging="284"/>
        <w:rPr>
          <w:rFonts w:eastAsia="Tahoma,Bold"/>
          <w:szCs w:val="22"/>
          <w:lang w:val="el-GR"/>
        </w:rPr>
      </w:pPr>
      <w:r w:rsidRPr="000C0BA6">
        <w:rPr>
          <w:rFonts w:eastAsia="Tahoma,Bold"/>
          <w:b/>
          <w:szCs w:val="22"/>
          <w:lang w:val="el-GR"/>
        </w:rPr>
        <w:t>Δ</w:t>
      </w:r>
      <w:r w:rsidRPr="000C0BA6">
        <w:rPr>
          <w:rFonts w:eastAsia="Tahoma,Bold"/>
          <w:b/>
          <w:bCs/>
          <w:szCs w:val="22"/>
          <w:lang w:val="el-GR"/>
        </w:rPr>
        <w:t xml:space="preserve">ιαθεσιμότητα </w:t>
      </w:r>
      <w:r w:rsidRPr="000C0BA6">
        <w:rPr>
          <w:rFonts w:eastAsia="Tahoma,Bold"/>
          <w:szCs w:val="22"/>
          <w:lang w:val="el-GR"/>
        </w:rPr>
        <w:t>(</w:t>
      </w:r>
      <w:r w:rsidRPr="000C0BA6">
        <w:rPr>
          <w:rFonts w:eastAsia="Tahoma,Bold"/>
          <w:szCs w:val="22"/>
        </w:rPr>
        <w:t>availability</w:t>
      </w:r>
      <w:r w:rsidRPr="000C0BA6">
        <w:rPr>
          <w:rFonts w:eastAsia="Tahoma,Bold"/>
          <w:szCs w:val="22"/>
          <w:lang w:val="el-GR"/>
        </w:rPr>
        <w:t>): το σύστημα και τα δεδομένα πρέπει να είναι διαθέσιμα όταν απαιτείται.</w:t>
      </w:r>
    </w:p>
    <w:p w14:paraId="1A5F77E5" w14:textId="77777777" w:rsidR="00385D98" w:rsidRPr="000C0BA6" w:rsidRDefault="00385D98" w:rsidP="004E5AC4">
      <w:pPr>
        <w:numPr>
          <w:ilvl w:val="0"/>
          <w:numId w:val="76"/>
        </w:numPr>
        <w:tabs>
          <w:tab w:val="clear" w:pos="720"/>
          <w:tab w:val="left" w:pos="426"/>
        </w:tabs>
        <w:suppressAutoHyphens w:val="0"/>
        <w:spacing w:after="60" w:line="312" w:lineRule="auto"/>
        <w:ind w:left="284" w:hanging="284"/>
        <w:rPr>
          <w:rFonts w:eastAsia="Tahoma,Bold"/>
          <w:szCs w:val="22"/>
          <w:lang w:val="el-GR"/>
        </w:rPr>
      </w:pPr>
      <w:r w:rsidRPr="000C0BA6">
        <w:rPr>
          <w:rFonts w:eastAsia="Tahoma,Bold"/>
          <w:b/>
          <w:bCs/>
          <w:szCs w:val="22"/>
          <w:lang w:val="el-GR"/>
        </w:rPr>
        <w:t xml:space="preserve">Μη δυνατότητα άρνησης συμμετοχής </w:t>
      </w:r>
      <w:r w:rsidRPr="000C0BA6">
        <w:rPr>
          <w:rFonts w:eastAsia="Tahoma,Bold"/>
          <w:szCs w:val="22"/>
          <w:lang w:val="el-GR"/>
        </w:rPr>
        <w:t>(</w:t>
      </w:r>
      <w:r w:rsidRPr="000C0BA6">
        <w:rPr>
          <w:rFonts w:eastAsia="Tahoma,Bold"/>
          <w:szCs w:val="22"/>
        </w:rPr>
        <w:t>non</w:t>
      </w:r>
      <w:r w:rsidRPr="000C0BA6">
        <w:rPr>
          <w:rFonts w:eastAsia="Tahoma,Bold"/>
          <w:szCs w:val="22"/>
          <w:lang w:val="el-GR"/>
        </w:rPr>
        <w:t>-</w:t>
      </w:r>
      <w:r w:rsidRPr="000C0BA6">
        <w:rPr>
          <w:rFonts w:eastAsia="Tahoma,Bold"/>
          <w:szCs w:val="22"/>
        </w:rPr>
        <w:t>repudiation</w:t>
      </w:r>
      <w:r w:rsidRPr="000C0BA6">
        <w:rPr>
          <w:rFonts w:eastAsia="Tahoma,Bold"/>
          <w:szCs w:val="22"/>
          <w:lang w:val="el-GR"/>
        </w:rPr>
        <w:t>): ο χρήστης δεν πρέπει να μπορεί να αρνηθεί τη συμμετοχή του στην ανταλλαγή των δεδομένων.</w:t>
      </w:r>
    </w:p>
    <w:p w14:paraId="5B873CAB" w14:textId="77777777" w:rsidR="00385D98" w:rsidRPr="000C0BA6" w:rsidRDefault="00385D98" w:rsidP="004E5AC4">
      <w:pPr>
        <w:numPr>
          <w:ilvl w:val="0"/>
          <w:numId w:val="76"/>
        </w:numPr>
        <w:tabs>
          <w:tab w:val="clear" w:pos="720"/>
          <w:tab w:val="left" w:pos="426"/>
        </w:tabs>
        <w:suppressAutoHyphens w:val="0"/>
        <w:spacing w:after="60" w:line="312" w:lineRule="auto"/>
        <w:ind w:left="284" w:hanging="284"/>
        <w:rPr>
          <w:rFonts w:eastAsia="Tahoma,Bold"/>
          <w:szCs w:val="22"/>
          <w:lang w:val="el-GR"/>
        </w:rPr>
      </w:pPr>
      <w:r w:rsidRPr="000C0BA6">
        <w:rPr>
          <w:rFonts w:eastAsia="Tahoma,Bold"/>
          <w:b/>
          <w:bCs/>
          <w:szCs w:val="22"/>
          <w:lang w:val="el-GR"/>
        </w:rPr>
        <w:t xml:space="preserve">Διαφάνεια </w:t>
      </w:r>
      <w:r w:rsidRPr="000C0BA6">
        <w:rPr>
          <w:rFonts w:eastAsia="Tahoma,Bold"/>
          <w:szCs w:val="22"/>
          <w:lang w:val="el-GR"/>
        </w:rPr>
        <w:t>(</w:t>
      </w:r>
      <w:r w:rsidRPr="000C0BA6">
        <w:rPr>
          <w:rFonts w:eastAsia="Tahoma,Bold"/>
          <w:szCs w:val="22"/>
        </w:rPr>
        <w:t>transparency</w:t>
      </w:r>
      <w:r w:rsidRPr="000C0BA6">
        <w:rPr>
          <w:rFonts w:eastAsia="Tahoma,Bold"/>
          <w:szCs w:val="22"/>
          <w:lang w:val="el-GR"/>
        </w:rPr>
        <w:t>): πρέπει να γίνεται τεκμηρίωση των διαδικασιών της επεξεργασίας ώστε να μπορούν να ελεγχθούν.</w:t>
      </w:r>
    </w:p>
    <w:p w14:paraId="6E2F59F7" w14:textId="77777777" w:rsidR="00385D98" w:rsidRPr="000C0BA6" w:rsidRDefault="00385D98" w:rsidP="004E5AC4">
      <w:pPr>
        <w:numPr>
          <w:ilvl w:val="0"/>
          <w:numId w:val="76"/>
        </w:numPr>
        <w:tabs>
          <w:tab w:val="clear" w:pos="720"/>
          <w:tab w:val="left" w:pos="426"/>
        </w:tabs>
        <w:suppressAutoHyphens w:val="0"/>
        <w:spacing w:after="60" w:line="312" w:lineRule="auto"/>
        <w:ind w:left="284" w:hanging="284"/>
        <w:rPr>
          <w:rFonts w:eastAsia="Tahoma,Bold"/>
          <w:szCs w:val="22"/>
          <w:lang w:val="el-GR"/>
        </w:rPr>
      </w:pPr>
      <w:r w:rsidRPr="000C0BA6">
        <w:rPr>
          <w:rFonts w:eastAsia="Tahoma,Bold"/>
          <w:b/>
          <w:bCs/>
          <w:szCs w:val="22"/>
          <w:lang w:val="el-GR"/>
        </w:rPr>
        <w:t xml:space="preserve">Δυνατότητα ελέγχου </w:t>
      </w:r>
      <w:r w:rsidRPr="000C0BA6">
        <w:rPr>
          <w:rFonts w:eastAsia="Tahoma,Bold"/>
          <w:szCs w:val="22"/>
          <w:lang w:val="el-GR"/>
        </w:rPr>
        <w:t>(</w:t>
      </w:r>
      <w:r w:rsidRPr="000C0BA6">
        <w:rPr>
          <w:rFonts w:eastAsia="Tahoma,Bold"/>
          <w:szCs w:val="22"/>
        </w:rPr>
        <w:t>revision</w:t>
      </w:r>
      <w:r w:rsidRPr="000C0BA6">
        <w:rPr>
          <w:rFonts w:eastAsia="Tahoma,Bold"/>
          <w:szCs w:val="22"/>
          <w:lang w:val="el-GR"/>
        </w:rPr>
        <w:t xml:space="preserve"> / </w:t>
      </w:r>
      <w:r w:rsidRPr="000C0BA6">
        <w:rPr>
          <w:rFonts w:eastAsia="Tahoma,Bold"/>
          <w:szCs w:val="22"/>
        </w:rPr>
        <w:t>audit</w:t>
      </w:r>
      <w:r w:rsidRPr="000C0BA6">
        <w:rPr>
          <w:rFonts w:eastAsia="Tahoma,Bold"/>
          <w:szCs w:val="22"/>
          <w:lang w:val="el-GR"/>
        </w:rPr>
        <w:t>): κάθε τροποποίηση ή επεξεργασία των δεδομένων πρέπει να μπορεί να ελεγχθεί, δηλαδή από ποιόν έγινε και πότε.</w:t>
      </w:r>
    </w:p>
    <w:p w14:paraId="299B3D83" w14:textId="77777777" w:rsidR="00385D98" w:rsidRPr="000C0BA6" w:rsidRDefault="00385D98" w:rsidP="004E5AC4">
      <w:pPr>
        <w:numPr>
          <w:ilvl w:val="0"/>
          <w:numId w:val="76"/>
        </w:numPr>
        <w:tabs>
          <w:tab w:val="clear" w:pos="720"/>
          <w:tab w:val="left" w:pos="426"/>
        </w:tabs>
        <w:suppressAutoHyphens w:val="0"/>
        <w:spacing w:after="60" w:line="312" w:lineRule="auto"/>
        <w:ind w:left="284" w:hanging="284"/>
        <w:rPr>
          <w:rFonts w:eastAsia="Tahoma,Bold"/>
          <w:szCs w:val="22"/>
          <w:lang w:val="el-GR"/>
        </w:rPr>
      </w:pPr>
      <w:r w:rsidRPr="000C0BA6">
        <w:rPr>
          <w:rFonts w:eastAsia="Tahoma,Bold"/>
          <w:b/>
          <w:bCs/>
          <w:szCs w:val="22"/>
          <w:lang w:val="el-GR"/>
        </w:rPr>
        <w:t xml:space="preserve">Ευθύνη </w:t>
      </w:r>
      <w:r w:rsidRPr="000C0BA6">
        <w:rPr>
          <w:rFonts w:eastAsia="Tahoma,Bold"/>
          <w:szCs w:val="22"/>
          <w:lang w:val="el-GR"/>
        </w:rPr>
        <w:t>(</w:t>
      </w:r>
      <w:r w:rsidRPr="000C0BA6">
        <w:rPr>
          <w:rFonts w:eastAsia="Tahoma,Bold"/>
          <w:szCs w:val="22"/>
        </w:rPr>
        <w:t>accountability</w:t>
      </w:r>
      <w:r w:rsidRPr="000C0BA6">
        <w:rPr>
          <w:rFonts w:eastAsia="Tahoma,Bold"/>
          <w:szCs w:val="22"/>
          <w:lang w:val="el-GR"/>
        </w:rPr>
        <w:t>): πρέπει να προκύπτει ποιος είναι υπεύθυνος για την εισαγωγή, πρόσβαση ή τροποποίηση κάθε δεδομένου.</w:t>
      </w:r>
    </w:p>
    <w:p w14:paraId="439389E8" w14:textId="77777777" w:rsidR="00385D98" w:rsidRPr="000C0BA6" w:rsidRDefault="00385D98" w:rsidP="004E5AC4">
      <w:pPr>
        <w:numPr>
          <w:ilvl w:val="0"/>
          <w:numId w:val="76"/>
        </w:numPr>
        <w:tabs>
          <w:tab w:val="clear" w:pos="720"/>
          <w:tab w:val="left" w:pos="426"/>
        </w:tabs>
        <w:suppressAutoHyphens w:val="0"/>
        <w:spacing w:after="60" w:line="312" w:lineRule="auto"/>
        <w:ind w:left="284" w:hanging="284"/>
        <w:rPr>
          <w:rFonts w:eastAsia="Tahoma,Bold"/>
          <w:szCs w:val="22"/>
          <w:lang w:val="el-GR"/>
        </w:rPr>
      </w:pPr>
      <w:r w:rsidRPr="000C0BA6">
        <w:rPr>
          <w:rFonts w:eastAsia="Tahoma,Bold"/>
          <w:b/>
          <w:bCs/>
          <w:szCs w:val="22"/>
          <w:lang w:val="el-GR"/>
        </w:rPr>
        <w:t xml:space="preserve">Απλότητα </w:t>
      </w:r>
      <w:r w:rsidRPr="000C0BA6">
        <w:rPr>
          <w:rFonts w:eastAsia="Tahoma,Bold"/>
          <w:szCs w:val="22"/>
          <w:lang w:val="el-GR"/>
        </w:rPr>
        <w:t>(</w:t>
      </w:r>
      <w:r w:rsidRPr="000C0BA6">
        <w:rPr>
          <w:rFonts w:eastAsia="Tahoma,Bold"/>
          <w:szCs w:val="22"/>
          <w:lang w:val="en-US"/>
        </w:rPr>
        <w:t>Simplicity</w:t>
      </w:r>
      <w:r w:rsidRPr="000C0BA6">
        <w:rPr>
          <w:rFonts w:eastAsia="Tahoma,Bold"/>
          <w:szCs w:val="22"/>
          <w:lang w:val="el-GR"/>
        </w:rPr>
        <w:t xml:space="preserve">) </w:t>
      </w:r>
      <w:r w:rsidRPr="000C0BA6">
        <w:rPr>
          <w:rFonts w:eastAsia="Tahoma,Bold"/>
          <w:b/>
          <w:bCs/>
          <w:szCs w:val="22"/>
          <w:lang w:val="el-GR"/>
        </w:rPr>
        <w:t xml:space="preserve">&amp; ακρίβεια </w:t>
      </w:r>
      <w:r w:rsidRPr="000C0BA6">
        <w:rPr>
          <w:rFonts w:eastAsia="Tahoma,Bold"/>
          <w:szCs w:val="22"/>
          <w:lang w:val="el-GR"/>
        </w:rPr>
        <w:t>(</w:t>
      </w:r>
      <w:r w:rsidRPr="000C0BA6">
        <w:rPr>
          <w:rFonts w:eastAsia="Tahoma,Bold"/>
          <w:szCs w:val="22"/>
          <w:lang w:val="en-US"/>
        </w:rPr>
        <w:t>accuracy</w:t>
      </w:r>
      <w:r w:rsidRPr="000C0BA6">
        <w:rPr>
          <w:rFonts w:eastAsia="Tahoma,Bold"/>
          <w:szCs w:val="22"/>
          <w:lang w:val="el-GR"/>
        </w:rPr>
        <w:t xml:space="preserve">): η σχεδιαστική αρχή της απλότητας θα πρέπει να εφαρμόζεται εγκάρσια σε κάθε πολιτική και θα πρέπει να μην υπάρχουν ασάφειες ή σχεδιαστικές αστοχίες. </w:t>
      </w:r>
    </w:p>
    <w:p w14:paraId="0E1E4F6B" w14:textId="77777777" w:rsidR="003D2523" w:rsidRPr="0071126C" w:rsidRDefault="003D2523" w:rsidP="003D2523">
      <w:pPr>
        <w:suppressAutoHyphens w:val="0"/>
        <w:spacing w:after="60" w:line="312" w:lineRule="auto"/>
        <w:rPr>
          <w:lang w:val="el-GR"/>
        </w:rPr>
      </w:pPr>
    </w:p>
    <w:p w14:paraId="3BD96FF2" w14:textId="77777777" w:rsidR="00385D98" w:rsidRPr="001D389E" w:rsidRDefault="00385D98" w:rsidP="001D389E">
      <w:pPr>
        <w:pStyle w:val="4"/>
        <w:numPr>
          <w:ilvl w:val="2"/>
          <w:numId w:val="52"/>
        </w:numPr>
        <w:rPr>
          <w:lang w:val="el-GR"/>
        </w:rPr>
      </w:pPr>
      <w:bookmarkStart w:id="2279" w:name="_Toc54262998"/>
      <w:bookmarkStart w:id="2280" w:name="_Toc53351946"/>
      <w:bookmarkStart w:id="2281" w:name="_Toc52128875"/>
      <w:bookmarkStart w:id="2282" w:name="_Toc56553130"/>
      <w:bookmarkStart w:id="2283" w:name="_Ref64619320"/>
      <w:r w:rsidRPr="001D389E">
        <w:rPr>
          <w:rFonts w:ascii="Tahoma" w:eastAsia="SimSun" w:hAnsi="Tahoma" w:cs="Tahoma"/>
          <w:sz w:val="24"/>
          <w:szCs w:val="24"/>
          <w:lang w:val="el-GR"/>
        </w:rPr>
        <w:t>Μελέτη εκτίμησης &amp; Χρονοδιάγραμμα σταδιακής ένταξής των Α.Ε.Υ. στο ΣΟΛ</w:t>
      </w:r>
      <w:bookmarkEnd w:id="2279"/>
      <w:bookmarkEnd w:id="2280"/>
      <w:bookmarkEnd w:id="2281"/>
      <w:bookmarkEnd w:id="2282"/>
      <w:bookmarkEnd w:id="2283"/>
    </w:p>
    <w:p w14:paraId="7CFB0885" w14:textId="77777777" w:rsidR="000E4005" w:rsidRDefault="00385D98" w:rsidP="000E4005">
      <w:pPr>
        <w:spacing w:after="60" w:line="312" w:lineRule="auto"/>
        <w:rPr>
          <w:szCs w:val="22"/>
          <w:lang w:val="el-GR"/>
        </w:rPr>
      </w:pPr>
      <w:r w:rsidRPr="000C0BA6">
        <w:rPr>
          <w:lang w:val="el-GR"/>
        </w:rPr>
        <w:t>Ο Ανάδοχος θα πρέπει να εκπονήσει μελέτη η οποία θα περιλαμβάνει</w:t>
      </w:r>
      <w:r w:rsidR="000E4005">
        <w:rPr>
          <w:lang w:val="el-GR"/>
        </w:rPr>
        <w:t xml:space="preserve">, </w:t>
      </w:r>
      <w:r w:rsidRPr="000C0BA6">
        <w:rPr>
          <w:szCs w:val="22"/>
          <w:lang w:val="el-GR"/>
        </w:rPr>
        <w:t>αποτίμηση της τρέχουσας κατάστασης των Α.Ε.Υ. οι οποίες πρόκειται να ενταχθούν στο Σύστημα Οικονομικών Λειτουργιών των Α.Ε.Υ. - ΣΟΛ στο πλαίσιο της παρούσης και αναλυτικό χρονοδιάγραμμα για την ένταξη των Α.Ε.Υ στο Σύστημα.</w:t>
      </w:r>
    </w:p>
    <w:p w14:paraId="1D4BC050" w14:textId="23332ABB" w:rsidR="00385D98" w:rsidRDefault="00385D98" w:rsidP="000E4005">
      <w:pPr>
        <w:spacing w:after="60" w:line="312" w:lineRule="auto"/>
        <w:rPr>
          <w:szCs w:val="22"/>
          <w:lang w:val="el-GR"/>
        </w:rPr>
      </w:pPr>
      <w:r w:rsidRPr="000C0BA6">
        <w:rPr>
          <w:szCs w:val="22"/>
          <w:lang w:val="el-GR"/>
        </w:rPr>
        <w:t>Από την Μελέτη θα προκύψουν οι Πιλοτικές Α.Ε.Υ, οι οποίες θα συμμετάσχουν στην Φάση Φ4 με τίτλο Πιλοτική Λειτουργία.</w:t>
      </w:r>
    </w:p>
    <w:p w14:paraId="7E1D7DB9" w14:textId="77777777" w:rsidR="00E6257A" w:rsidRPr="0071126C" w:rsidRDefault="00E6257A" w:rsidP="00385D98">
      <w:pPr>
        <w:suppressAutoHyphens w:val="0"/>
        <w:spacing w:before="40" w:after="40"/>
        <w:rPr>
          <w:szCs w:val="22"/>
          <w:lang w:val="el-GR"/>
        </w:rPr>
      </w:pPr>
    </w:p>
    <w:p w14:paraId="4C6D190B" w14:textId="77777777" w:rsidR="00385D98" w:rsidRPr="001D389E" w:rsidRDefault="00385D98" w:rsidP="001D389E">
      <w:pPr>
        <w:pStyle w:val="4"/>
        <w:numPr>
          <w:ilvl w:val="2"/>
          <w:numId w:val="52"/>
        </w:numPr>
        <w:rPr>
          <w:lang w:val="el-GR"/>
        </w:rPr>
      </w:pPr>
      <w:bookmarkStart w:id="2284" w:name="_Toc54262999"/>
      <w:bookmarkStart w:id="2285" w:name="_Toc53351947"/>
      <w:bookmarkStart w:id="2286" w:name="_Toc52128876"/>
      <w:bookmarkStart w:id="2287" w:name="_Toc515972715"/>
      <w:bookmarkStart w:id="2288" w:name="_Ref508024483"/>
      <w:bookmarkStart w:id="2289" w:name="_Toc56553131"/>
      <w:bookmarkStart w:id="2290" w:name="_Ref64619503"/>
      <w:bookmarkStart w:id="2291" w:name="_Ref64619506"/>
      <w:r w:rsidRPr="001D389E">
        <w:rPr>
          <w:rFonts w:ascii="Tahoma" w:eastAsia="SimSun" w:hAnsi="Tahoma" w:cs="Tahoma"/>
          <w:sz w:val="24"/>
          <w:szCs w:val="24"/>
          <w:lang w:val="el-GR"/>
        </w:rPr>
        <w:t>Υπηρεσίες Αρχικοποίησης και Μετάπτωσης</w:t>
      </w:r>
      <w:bookmarkEnd w:id="2284"/>
      <w:bookmarkEnd w:id="2285"/>
      <w:bookmarkEnd w:id="2286"/>
      <w:bookmarkEnd w:id="2287"/>
      <w:bookmarkEnd w:id="2288"/>
      <w:bookmarkEnd w:id="2289"/>
      <w:bookmarkEnd w:id="2290"/>
      <w:bookmarkEnd w:id="2291"/>
    </w:p>
    <w:p w14:paraId="10669823" w14:textId="77777777" w:rsidR="00385D98" w:rsidRPr="000C0BA6" w:rsidRDefault="00385D98" w:rsidP="003D2523">
      <w:pPr>
        <w:widowControl w:val="0"/>
        <w:spacing w:after="60" w:line="312" w:lineRule="auto"/>
        <w:rPr>
          <w:szCs w:val="22"/>
          <w:lang w:val="el-GR"/>
        </w:rPr>
      </w:pPr>
      <w:r w:rsidRPr="000C0BA6">
        <w:rPr>
          <w:szCs w:val="22"/>
          <w:lang w:val="el-GR"/>
        </w:rPr>
        <w:t>Στο πλαίσιο της μετάπτωσης δεδομένων ο Ανάδοχος οφείλει να παράσχει τις ακόλουθες υπηρεσίες:</w:t>
      </w:r>
    </w:p>
    <w:p w14:paraId="4AE721B9" w14:textId="36DC6F33" w:rsidR="00385D98" w:rsidRPr="000C0BA6" w:rsidRDefault="00385D98" w:rsidP="004E5AC4">
      <w:pPr>
        <w:widowControl w:val="0"/>
        <w:numPr>
          <w:ilvl w:val="0"/>
          <w:numId w:val="70"/>
        </w:numPr>
        <w:suppressAutoHyphens w:val="0"/>
        <w:spacing w:after="60" w:line="312" w:lineRule="auto"/>
        <w:rPr>
          <w:szCs w:val="22"/>
          <w:lang w:val="el-GR"/>
        </w:rPr>
      </w:pPr>
      <w:r w:rsidRPr="000C0BA6">
        <w:rPr>
          <w:szCs w:val="22"/>
          <w:lang w:val="el-GR"/>
        </w:rPr>
        <w:t xml:space="preserve">Οριστικοποίηση εύρους δεδομένων υφιστάμενου χειρογραφικού συστήματος προς μετάπτωση, ή δεδομένα οικονομικών στοιχείων ανά Α.Ε.Υ. που πρέπει να εισαχθούν στο ΣΟΛ για την αρχικοποίηση τους με κριτήρια την ποιότητα, την χρησιμότητά τους και την εφικτότητα με βάση το παραδοτέο της Φάσης Φ1 </w:t>
      </w:r>
      <w:r w:rsidRPr="000C0BA6">
        <w:fldChar w:fldCharType="begin"/>
      </w:r>
      <w:r w:rsidRPr="000C0BA6">
        <w:instrText>REF</w:instrText>
      </w:r>
      <w:r w:rsidRPr="000C0BA6">
        <w:rPr>
          <w:lang w:val="el-GR"/>
        </w:rPr>
        <w:instrText xml:space="preserve"> _</w:instrText>
      </w:r>
      <w:r w:rsidRPr="000C0BA6">
        <w:instrText>Ref</w:instrText>
      </w:r>
      <w:r w:rsidRPr="000C0BA6">
        <w:rPr>
          <w:lang w:val="el-GR"/>
        </w:rPr>
        <w:instrText>52641489 \</w:instrText>
      </w:r>
      <w:r w:rsidRPr="000C0BA6">
        <w:instrText>r</w:instrText>
      </w:r>
      <w:r w:rsidRPr="000C0BA6">
        <w:rPr>
          <w:lang w:val="el-GR"/>
        </w:rPr>
        <w:instrText xml:space="preserve"> \</w:instrText>
      </w:r>
      <w:r w:rsidRPr="000C0BA6">
        <w:instrText>h</w:instrText>
      </w:r>
      <w:r w:rsidRPr="000C0BA6">
        <w:fldChar w:fldCharType="separate"/>
      </w:r>
      <w:r w:rsidR="00F10952">
        <w:t>Π1.6</w:t>
      </w:r>
      <w:r w:rsidRPr="000C0BA6">
        <w:fldChar w:fldCharType="end"/>
      </w:r>
      <w:r w:rsidRPr="000C0BA6">
        <w:rPr>
          <w:szCs w:val="22"/>
          <w:lang w:val="el-GR"/>
        </w:rPr>
        <w:t xml:space="preserve"> </w:t>
      </w:r>
      <w:r w:rsidRPr="000C0BA6">
        <w:fldChar w:fldCharType="begin"/>
      </w:r>
      <w:r w:rsidRPr="000C0BA6">
        <w:instrText>REF</w:instrText>
      </w:r>
      <w:r w:rsidRPr="000C0BA6">
        <w:rPr>
          <w:lang w:val="el-GR"/>
        </w:rPr>
        <w:instrText xml:space="preserve"> _</w:instrText>
      </w:r>
      <w:r w:rsidRPr="000C0BA6">
        <w:instrText>Ref</w:instrText>
      </w:r>
      <w:r w:rsidRPr="000C0BA6">
        <w:rPr>
          <w:lang w:val="el-GR"/>
        </w:rPr>
        <w:instrText>52641489 \</w:instrText>
      </w:r>
      <w:r w:rsidRPr="000C0BA6">
        <w:instrText>h</w:instrText>
      </w:r>
      <w:r w:rsidRPr="000C0BA6">
        <w:fldChar w:fldCharType="separate"/>
      </w:r>
      <w:r w:rsidR="00F10952" w:rsidRPr="0071126C">
        <w:rPr>
          <w:szCs w:val="22"/>
          <w:lang w:val="el-GR" w:eastAsia="en-US"/>
        </w:rPr>
        <w:t>Μελέτη Αρχικοποίησης και Μετάπτωσης</w:t>
      </w:r>
      <w:r w:rsidRPr="000C0BA6">
        <w:fldChar w:fldCharType="end"/>
      </w:r>
    </w:p>
    <w:p w14:paraId="20059A17" w14:textId="77777777" w:rsidR="00385D98" w:rsidRPr="000C0BA6" w:rsidRDefault="00385D98" w:rsidP="004E5AC4">
      <w:pPr>
        <w:widowControl w:val="0"/>
        <w:numPr>
          <w:ilvl w:val="0"/>
          <w:numId w:val="70"/>
        </w:numPr>
        <w:suppressAutoHyphens w:val="0"/>
        <w:spacing w:after="60" w:line="312" w:lineRule="auto"/>
        <w:rPr>
          <w:szCs w:val="22"/>
          <w:lang w:val="el-GR"/>
        </w:rPr>
      </w:pPr>
      <w:r w:rsidRPr="000C0BA6">
        <w:rPr>
          <w:szCs w:val="22"/>
          <w:lang w:val="el-GR"/>
        </w:rPr>
        <w:t xml:space="preserve">Ανάπτυξη μηχανισμού μετάπτωσης και εκκαθάρισης δεδομένων που ενδεχομένως εισήχθησαν για λόγω ελέγχου της λειτουργικότητας πχ στην φάση της πιλοτικής λειτουργίας.  </w:t>
      </w:r>
    </w:p>
    <w:p w14:paraId="11F51CB4" w14:textId="77777777" w:rsidR="00385D98" w:rsidRPr="000C0BA6" w:rsidRDefault="00385D98" w:rsidP="004E5AC4">
      <w:pPr>
        <w:widowControl w:val="0"/>
        <w:numPr>
          <w:ilvl w:val="0"/>
          <w:numId w:val="70"/>
        </w:numPr>
        <w:suppressAutoHyphens w:val="0"/>
        <w:spacing w:after="60" w:line="312" w:lineRule="auto"/>
        <w:rPr>
          <w:szCs w:val="22"/>
          <w:lang w:val="el-GR"/>
        </w:rPr>
      </w:pPr>
      <w:r w:rsidRPr="000C0BA6">
        <w:rPr>
          <w:szCs w:val="22"/>
          <w:lang w:val="el-GR"/>
        </w:rPr>
        <w:t xml:space="preserve">Εκτέλεση των διαδικασιών μετάπτωσης, καθώς και διαδικασιών ελέγχου ακεραιότητας και </w:t>
      </w:r>
      <w:r w:rsidRPr="000C0BA6">
        <w:rPr>
          <w:szCs w:val="22"/>
          <w:lang w:val="el-GR"/>
        </w:rPr>
        <w:lastRenderedPageBreak/>
        <w:t>ορθότητας δεδομένων στο τελικό περιβάλλον.</w:t>
      </w:r>
    </w:p>
    <w:p w14:paraId="035AEFA6" w14:textId="77777777" w:rsidR="00E6257A" w:rsidRPr="0071126C" w:rsidRDefault="00E6257A" w:rsidP="00E6257A">
      <w:pPr>
        <w:widowControl w:val="0"/>
        <w:suppressAutoHyphens w:val="0"/>
        <w:spacing w:before="120" w:after="60" w:line="240" w:lineRule="auto"/>
        <w:rPr>
          <w:szCs w:val="22"/>
          <w:lang w:val="el-GR"/>
        </w:rPr>
      </w:pPr>
    </w:p>
    <w:p w14:paraId="52A86701" w14:textId="77777777" w:rsidR="00385D98" w:rsidRPr="001D389E" w:rsidRDefault="00385D98" w:rsidP="001D389E">
      <w:pPr>
        <w:pStyle w:val="4"/>
        <w:numPr>
          <w:ilvl w:val="2"/>
          <w:numId w:val="52"/>
        </w:numPr>
        <w:rPr>
          <w:lang w:val="el-GR"/>
        </w:rPr>
      </w:pPr>
      <w:bookmarkStart w:id="2292" w:name="_Toc54263000"/>
      <w:bookmarkStart w:id="2293" w:name="_Toc53351948"/>
      <w:bookmarkStart w:id="2294" w:name="_Toc52128877"/>
      <w:bookmarkStart w:id="2295" w:name="_Toc56553132"/>
      <w:bookmarkStart w:id="2296" w:name="_Ref64588501"/>
      <w:bookmarkStart w:id="2297" w:name="_Ref64618654"/>
      <w:bookmarkStart w:id="2298" w:name="_Ref64623341"/>
      <w:bookmarkStart w:id="2299" w:name="_Ref64623358"/>
      <w:r w:rsidRPr="001D389E">
        <w:rPr>
          <w:rFonts w:ascii="Tahoma" w:eastAsia="SimSun" w:hAnsi="Tahoma" w:cs="Tahoma"/>
          <w:sz w:val="24"/>
          <w:szCs w:val="24"/>
          <w:lang w:val="el-GR"/>
        </w:rPr>
        <w:t>Υπηρεσίες Εκπαίδευσης</w:t>
      </w:r>
      <w:bookmarkEnd w:id="2292"/>
      <w:bookmarkEnd w:id="2293"/>
      <w:bookmarkEnd w:id="2294"/>
      <w:bookmarkEnd w:id="2295"/>
      <w:bookmarkEnd w:id="2296"/>
      <w:bookmarkEnd w:id="2297"/>
      <w:bookmarkEnd w:id="2298"/>
      <w:bookmarkEnd w:id="2299"/>
    </w:p>
    <w:p w14:paraId="218477F1" w14:textId="77777777" w:rsidR="00385D98" w:rsidRPr="0071126C" w:rsidRDefault="00385D98" w:rsidP="00E6257A">
      <w:pPr>
        <w:rPr>
          <w:lang w:val="el-GR"/>
        </w:rPr>
      </w:pPr>
      <w:r w:rsidRPr="0071126C">
        <w:rPr>
          <w:lang w:val="el-GR"/>
        </w:rPr>
        <w:t xml:space="preserve">Ο βαθμός επιτυχίας, του συγκεκριμένου εγχειρήματος ωστόσο συναρτάται με αυτόν της αποδοχής του Συστήματος από το προσωπικό του Υπουργείου Εξωτερικών και της ενσωμάτωσης της λειτουργικότητάς του στις καθημερινές επιχειρησιακές διαδικασίες της Οικονομικής Διαχείρισης των Α.Ε.Υ. </w:t>
      </w:r>
    </w:p>
    <w:p w14:paraId="71FA2593" w14:textId="77777777" w:rsidR="00385D98" w:rsidRPr="0071126C" w:rsidRDefault="00385D98" w:rsidP="00E6257A">
      <w:pPr>
        <w:rPr>
          <w:lang w:val="el-GR"/>
        </w:rPr>
      </w:pPr>
      <w:r w:rsidRPr="0071126C">
        <w:rPr>
          <w:lang w:val="el-GR"/>
        </w:rPr>
        <w:t xml:space="preserve">Υπό το πρίσμα αυτό, στο πλαίσιο του συγκεκριμένου Έργου προβλέπονται μια σειρά από Ενέργειες Εκπαίδευσης των </w:t>
      </w:r>
      <w:r w:rsidR="00CC7117">
        <w:rPr>
          <w:lang w:val="el-GR"/>
        </w:rPr>
        <w:t>στελεχών του ΥΠΕΞ που θα εμπλακούν στη λειτουργία του Έργου.</w:t>
      </w:r>
    </w:p>
    <w:p w14:paraId="24806E1E" w14:textId="77777777" w:rsidR="00E6257A" w:rsidRPr="00734309" w:rsidRDefault="00E6257A" w:rsidP="00A404C0">
      <w:pPr>
        <w:spacing w:after="60" w:line="312" w:lineRule="auto"/>
        <w:rPr>
          <w:rFonts w:cs="Tahoma"/>
          <w:szCs w:val="22"/>
          <w:lang w:val="el-GR"/>
        </w:rPr>
      </w:pPr>
      <w:r w:rsidRPr="00734309">
        <w:rPr>
          <w:rFonts w:cs="Tahoma"/>
          <w:szCs w:val="22"/>
          <w:lang w:val="el-GR"/>
        </w:rPr>
        <w:t>Η εκπαίδευση θα διεξαχθεί:</w:t>
      </w:r>
    </w:p>
    <w:p w14:paraId="6E0D3629" w14:textId="77777777" w:rsidR="00E6257A" w:rsidRPr="00A404C0" w:rsidRDefault="00A404C0" w:rsidP="004E5AC4">
      <w:pPr>
        <w:widowControl w:val="0"/>
        <w:numPr>
          <w:ilvl w:val="0"/>
          <w:numId w:val="70"/>
        </w:numPr>
        <w:suppressAutoHyphens w:val="0"/>
        <w:spacing w:after="60" w:line="312" w:lineRule="auto"/>
        <w:rPr>
          <w:szCs w:val="22"/>
          <w:lang w:val="el-GR"/>
        </w:rPr>
      </w:pPr>
      <w:r>
        <w:rPr>
          <w:szCs w:val="22"/>
          <w:lang w:val="el-GR"/>
        </w:rPr>
        <w:t>Α</w:t>
      </w:r>
      <w:r w:rsidR="00E6257A" w:rsidRPr="00A404C0">
        <w:rPr>
          <w:szCs w:val="22"/>
          <w:lang w:val="el-GR"/>
        </w:rPr>
        <w:t xml:space="preserve">πομακρυσμένα για τις Προξενικές Αρχές και </w:t>
      </w:r>
    </w:p>
    <w:p w14:paraId="0BE3A4C1" w14:textId="77777777" w:rsidR="00E6257A" w:rsidRPr="00A404C0" w:rsidRDefault="00E6257A" w:rsidP="004E5AC4">
      <w:pPr>
        <w:widowControl w:val="0"/>
        <w:numPr>
          <w:ilvl w:val="0"/>
          <w:numId w:val="70"/>
        </w:numPr>
        <w:suppressAutoHyphens w:val="0"/>
        <w:spacing w:after="60" w:line="312" w:lineRule="auto"/>
        <w:rPr>
          <w:szCs w:val="22"/>
          <w:lang w:val="el-GR"/>
        </w:rPr>
      </w:pPr>
      <w:r w:rsidRPr="00A404C0">
        <w:rPr>
          <w:szCs w:val="22"/>
          <w:lang w:val="el-GR"/>
        </w:rPr>
        <w:t xml:space="preserve">Σε περιβάλλον τάξης ή απομακρυσμένα για τις Κεντρικές Υπηρεσίες του ΥΠΕΞ. </w:t>
      </w:r>
    </w:p>
    <w:p w14:paraId="37343C48" w14:textId="77777777" w:rsidR="00E6257A" w:rsidRPr="00734309" w:rsidRDefault="00E6257A" w:rsidP="00A404C0">
      <w:pPr>
        <w:spacing w:after="60" w:line="312" w:lineRule="auto"/>
        <w:rPr>
          <w:lang w:val="el-GR"/>
        </w:rPr>
      </w:pPr>
      <w:r w:rsidRPr="00734309">
        <w:rPr>
          <w:lang w:val="el-GR"/>
        </w:rPr>
        <w:t>Το σύνολο της εκπαίδευσης που π</w:t>
      </w:r>
      <w:r w:rsidR="00375370">
        <w:rPr>
          <w:lang w:val="el-GR"/>
        </w:rPr>
        <w:t>εριλαμβάνεται στη δράση είναι 15</w:t>
      </w:r>
      <w:r w:rsidRPr="00734309">
        <w:rPr>
          <w:lang w:val="el-GR"/>
        </w:rPr>
        <w:t>0 ώρες.</w:t>
      </w:r>
    </w:p>
    <w:p w14:paraId="69F96A86" w14:textId="77777777" w:rsidR="00E6257A" w:rsidRPr="00734309" w:rsidRDefault="00E6257A" w:rsidP="00A404C0">
      <w:pPr>
        <w:spacing w:after="60" w:line="312" w:lineRule="auto"/>
        <w:rPr>
          <w:rFonts w:cs="Tahoma"/>
          <w:bCs/>
          <w:szCs w:val="22"/>
          <w:lang w:val="el-GR"/>
        </w:rPr>
      </w:pPr>
      <w:r w:rsidRPr="00734309">
        <w:rPr>
          <w:rFonts w:cs="Tahoma"/>
          <w:bCs/>
          <w:szCs w:val="22"/>
          <w:lang w:val="el-GR"/>
        </w:rPr>
        <w:t>Στο παραπάνω πλαίσιο θα αναπτυχθούν τα παρακάτω Προγράμματα Κατάρτισης:</w:t>
      </w:r>
    </w:p>
    <w:tbl>
      <w:tblPr>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8"/>
        <w:gridCol w:w="3318"/>
        <w:gridCol w:w="2835"/>
        <w:gridCol w:w="2709"/>
      </w:tblGrid>
      <w:tr w:rsidR="00E6257A" w:rsidRPr="00734309" w14:paraId="60B0D3E8" w14:textId="77777777" w:rsidTr="003D2523">
        <w:tc>
          <w:tcPr>
            <w:tcW w:w="788" w:type="dxa"/>
            <w:tcBorders>
              <w:top w:val="single" w:sz="4" w:space="0" w:color="auto"/>
              <w:left w:val="single" w:sz="4" w:space="0" w:color="auto"/>
              <w:bottom w:val="single" w:sz="4" w:space="0" w:color="auto"/>
              <w:right w:val="single" w:sz="4" w:space="0" w:color="auto"/>
            </w:tcBorders>
            <w:shd w:val="clear" w:color="auto" w:fill="D9D9D9"/>
            <w:hideMark/>
          </w:tcPr>
          <w:p w14:paraId="207884C0" w14:textId="77777777" w:rsidR="00E6257A" w:rsidRPr="00734309" w:rsidRDefault="00E6257A" w:rsidP="00E6257A">
            <w:pPr>
              <w:rPr>
                <w:rFonts w:cs="Tahoma"/>
                <w:bCs/>
                <w:szCs w:val="22"/>
                <w:lang w:val="el-GR"/>
              </w:rPr>
            </w:pPr>
            <w:r w:rsidRPr="00734309">
              <w:rPr>
                <w:rFonts w:cs="Tahoma"/>
                <w:bCs/>
                <w:szCs w:val="22"/>
                <w:lang w:val="el-GR"/>
              </w:rPr>
              <w:t>Α/Α</w:t>
            </w:r>
          </w:p>
        </w:tc>
        <w:tc>
          <w:tcPr>
            <w:tcW w:w="3318" w:type="dxa"/>
            <w:tcBorders>
              <w:top w:val="single" w:sz="4" w:space="0" w:color="auto"/>
              <w:left w:val="single" w:sz="4" w:space="0" w:color="auto"/>
              <w:bottom w:val="single" w:sz="4" w:space="0" w:color="auto"/>
              <w:right w:val="single" w:sz="4" w:space="0" w:color="auto"/>
            </w:tcBorders>
            <w:shd w:val="clear" w:color="auto" w:fill="D9D9D9"/>
            <w:hideMark/>
          </w:tcPr>
          <w:p w14:paraId="4A898D12" w14:textId="77777777" w:rsidR="00E6257A" w:rsidRPr="00734309" w:rsidRDefault="00A404C0" w:rsidP="00E6257A">
            <w:pPr>
              <w:rPr>
                <w:rFonts w:cs="Tahoma"/>
                <w:bCs/>
                <w:szCs w:val="22"/>
                <w:lang w:val="el-GR"/>
              </w:rPr>
            </w:pPr>
            <w:r>
              <w:rPr>
                <w:rFonts w:cs="Tahoma"/>
                <w:bCs/>
                <w:szCs w:val="22"/>
                <w:lang w:val="el-GR"/>
              </w:rPr>
              <w:t>Κατηγορία Εκπαιδευομένων</w:t>
            </w:r>
          </w:p>
        </w:tc>
        <w:tc>
          <w:tcPr>
            <w:tcW w:w="2835" w:type="dxa"/>
            <w:tcBorders>
              <w:top w:val="single" w:sz="4" w:space="0" w:color="auto"/>
              <w:left w:val="single" w:sz="4" w:space="0" w:color="auto"/>
              <w:bottom w:val="single" w:sz="4" w:space="0" w:color="auto"/>
              <w:right w:val="single" w:sz="4" w:space="0" w:color="auto"/>
            </w:tcBorders>
            <w:shd w:val="clear" w:color="auto" w:fill="D9D9D9"/>
            <w:hideMark/>
          </w:tcPr>
          <w:p w14:paraId="19F5C4C8" w14:textId="77777777" w:rsidR="00E6257A" w:rsidRPr="00734309" w:rsidRDefault="00E6257A" w:rsidP="00E6257A">
            <w:pPr>
              <w:rPr>
                <w:rFonts w:cs="Tahoma"/>
                <w:bCs/>
                <w:szCs w:val="22"/>
                <w:lang w:val="el-GR"/>
              </w:rPr>
            </w:pPr>
            <w:r w:rsidRPr="00734309">
              <w:rPr>
                <w:rFonts w:cs="Tahoma"/>
                <w:bCs/>
                <w:szCs w:val="22"/>
                <w:lang w:val="el-GR"/>
              </w:rPr>
              <w:t>Διάρκεια</w:t>
            </w:r>
          </w:p>
        </w:tc>
        <w:tc>
          <w:tcPr>
            <w:tcW w:w="2709" w:type="dxa"/>
            <w:tcBorders>
              <w:top w:val="single" w:sz="4" w:space="0" w:color="auto"/>
              <w:left w:val="single" w:sz="4" w:space="0" w:color="auto"/>
              <w:bottom w:val="single" w:sz="4" w:space="0" w:color="auto"/>
              <w:right w:val="single" w:sz="4" w:space="0" w:color="auto"/>
            </w:tcBorders>
            <w:shd w:val="clear" w:color="auto" w:fill="D9D9D9"/>
            <w:hideMark/>
          </w:tcPr>
          <w:p w14:paraId="048AECF3" w14:textId="77777777" w:rsidR="00E6257A" w:rsidRPr="00734309" w:rsidRDefault="00E6257A" w:rsidP="00E6257A">
            <w:pPr>
              <w:rPr>
                <w:rFonts w:cs="Tahoma"/>
                <w:bCs/>
                <w:szCs w:val="22"/>
                <w:lang w:val="el-GR"/>
              </w:rPr>
            </w:pPr>
            <w:r w:rsidRPr="00734309">
              <w:rPr>
                <w:rFonts w:cs="Tahoma"/>
                <w:bCs/>
                <w:szCs w:val="22"/>
                <w:lang w:val="el-GR"/>
              </w:rPr>
              <w:t>Είδος Προγράμματος</w:t>
            </w:r>
          </w:p>
        </w:tc>
      </w:tr>
      <w:tr w:rsidR="00E6257A" w:rsidRPr="005F4804" w14:paraId="224E2FBE" w14:textId="77777777" w:rsidTr="003D2523">
        <w:tc>
          <w:tcPr>
            <w:tcW w:w="788" w:type="dxa"/>
            <w:tcBorders>
              <w:top w:val="single" w:sz="4" w:space="0" w:color="auto"/>
              <w:left w:val="single" w:sz="4" w:space="0" w:color="auto"/>
              <w:bottom w:val="single" w:sz="4" w:space="0" w:color="auto"/>
              <w:right w:val="single" w:sz="4" w:space="0" w:color="auto"/>
            </w:tcBorders>
            <w:shd w:val="clear" w:color="auto" w:fill="auto"/>
            <w:hideMark/>
          </w:tcPr>
          <w:p w14:paraId="7ABE5CDF" w14:textId="77777777" w:rsidR="00E6257A" w:rsidRPr="00734309" w:rsidRDefault="00A404C0" w:rsidP="00E6257A">
            <w:pPr>
              <w:rPr>
                <w:rFonts w:cs="Tahoma"/>
                <w:bCs/>
                <w:szCs w:val="22"/>
                <w:lang w:val="el-GR"/>
              </w:rPr>
            </w:pPr>
            <w:r>
              <w:rPr>
                <w:rFonts w:cs="Tahoma"/>
                <w:bCs/>
                <w:szCs w:val="22"/>
                <w:lang w:val="el-GR"/>
              </w:rPr>
              <w:t>1</w:t>
            </w:r>
            <w:r w:rsidR="00E6257A" w:rsidRPr="00734309">
              <w:rPr>
                <w:rFonts w:cs="Tahoma"/>
                <w:bCs/>
                <w:szCs w:val="22"/>
                <w:lang w:val="el-GR"/>
              </w:rPr>
              <w:t>.</w:t>
            </w:r>
          </w:p>
        </w:tc>
        <w:tc>
          <w:tcPr>
            <w:tcW w:w="3318" w:type="dxa"/>
            <w:tcBorders>
              <w:top w:val="single" w:sz="4" w:space="0" w:color="auto"/>
              <w:left w:val="single" w:sz="4" w:space="0" w:color="auto"/>
              <w:bottom w:val="single" w:sz="4" w:space="0" w:color="auto"/>
              <w:right w:val="single" w:sz="4" w:space="0" w:color="auto"/>
            </w:tcBorders>
            <w:shd w:val="clear" w:color="auto" w:fill="auto"/>
          </w:tcPr>
          <w:p w14:paraId="73FDBEEF" w14:textId="77777777" w:rsidR="00E6257A" w:rsidRPr="00734309" w:rsidRDefault="00A404C0" w:rsidP="00A404C0">
            <w:pPr>
              <w:jc w:val="left"/>
              <w:rPr>
                <w:rFonts w:cs="Tahoma"/>
                <w:bCs/>
                <w:szCs w:val="22"/>
                <w:lang w:val="el-GR"/>
              </w:rPr>
            </w:pPr>
            <w:r w:rsidRPr="00A404C0">
              <w:rPr>
                <w:rFonts w:cs="Tahoma"/>
                <w:bCs/>
                <w:szCs w:val="22"/>
                <w:lang w:val="el-GR"/>
              </w:rPr>
              <w:t>Διαχειριστές του Πληροφοριακού Συστήματος</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6892D4A0" w14:textId="77777777" w:rsidR="00E6257A" w:rsidRPr="00734309" w:rsidRDefault="00A404C0" w:rsidP="00A404C0">
            <w:pPr>
              <w:jc w:val="center"/>
              <w:rPr>
                <w:rFonts w:cs="Tahoma"/>
                <w:bCs/>
                <w:szCs w:val="22"/>
                <w:lang w:val="el-GR"/>
              </w:rPr>
            </w:pPr>
            <w:r w:rsidRPr="003D2523">
              <w:rPr>
                <w:rFonts w:cs="Tahoma"/>
                <w:b/>
                <w:szCs w:val="22"/>
                <w:lang w:val="el-GR"/>
              </w:rPr>
              <w:t>3</w:t>
            </w:r>
            <w:r w:rsidR="00E6257A" w:rsidRPr="003D2523">
              <w:rPr>
                <w:rFonts w:cs="Tahoma"/>
                <w:b/>
                <w:szCs w:val="22"/>
                <w:lang w:val="el-GR"/>
              </w:rPr>
              <w:t>0 Ώρες</w:t>
            </w:r>
            <w:r w:rsidR="00E6257A" w:rsidRPr="00734309">
              <w:rPr>
                <w:rFonts w:cs="Tahoma"/>
                <w:bCs/>
                <w:szCs w:val="22"/>
                <w:lang w:val="el-GR"/>
              </w:rPr>
              <w:t xml:space="preserve"> Εκπαίδευσης </w:t>
            </w:r>
            <w:r w:rsidR="00161FFD">
              <w:rPr>
                <w:rFonts w:cs="Tahoma"/>
                <w:bCs/>
                <w:szCs w:val="22"/>
                <w:lang w:val="el-GR"/>
              </w:rPr>
              <w:t xml:space="preserve">συνολικά </w:t>
            </w:r>
            <w:r w:rsidR="00E6257A" w:rsidRPr="00734309">
              <w:rPr>
                <w:rFonts w:cs="Tahoma"/>
                <w:bCs/>
                <w:szCs w:val="22"/>
                <w:lang w:val="el-GR"/>
              </w:rPr>
              <w:t>σε μια ομάδα έως 15 άτομα</w:t>
            </w:r>
            <w:r>
              <w:rPr>
                <w:rFonts w:cs="Tahoma"/>
                <w:bCs/>
                <w:szCs w:val="22"/>
                <w:lang w:val="el-GR"/>
              </w:rPr>
              <w:t>, 6 ώρες ανά ημέρα</w:t>
            </w:r>
          </w:p>
        </w:tc>
        <w:tc>
          <w:tcPr>
            <w:tcW w:w="2709" w:type="dxa"/>
            <w:tcBorders>
              <w:top w:val="single" w:sz="4" w:space="0" w:color="auto"/>
              <w:left w:val="single" w:sz="4" w:space="0" w:color="auto"/>
              <w:bottom w:val="single" w:sz="4" w:space="0" w:color="auto"/>
              <w:right w:val="single" w:sz="4" w:space="0" w:color="auto"/>
            </w:tcBorders>
            <w:shd w:val="clear" w:color="auto" w:fill="auto"/>
            <w:hideMark/>
          </w:tcPr>
          <w:p w14:paraId="63F3FD6D" w14:textId="77777777" w:rsidR="00E6257A" w:rsidRPr="00734309" w:rsidRDefault="00E6257A" w:rsidP="00A404C0">
            <w:pPr>
              <w:jc w:val="left"/>
              <w:rPr>
                <w:rFonts w:cs="Tahoma"/>
                <w:bCs/>
                <w:szCs w:val="22"/>
                <w:lang w:val="el-GR"/>
              </w:rPr>
            </w:pPr>
            <w:r w:rsidRPr="00734309">
              <w:rPr>
                <w:rFonts w:cs="Tahoma"/>
                <w:bCs/>
                <w:szCs w:val="22"/>
                <w:lang w:val="el-GR"/>
              </w:rPr>
              <w:t>Περιβάλλον Τάξης ή εναλλακτικά σύγχρονη εξ' αποστάσεως εκπαίδευση</w:t>
            </w:r>
          </w:p>
        </w:tc>
      </w:tr>
      <w:tr w:rsidR="00A404C0" w:rsidRPr="0061202E" w14:paraId="79F61CBE" w14:textId="77777777" w:rsidTr="003D2523">
        <w:tc>
          <w:tcPr>
            <w:tcW w:w="788" w:type="dxa"/>
            <w:tcBorders>
              <w:top w:val="single" w:sz="4" w:space="0" w:color="auto"/>
              <w:left w:val="single" w:sz="4" w:space="0" w:color="auto"/>
              <w:bottom w:val="single" w:sz="4" w:space="0" w:color="auto"/>
              <w:right w:val="single" w:sz="4" w:space="0" w:color="auto"/>
            </w:tcBorders>
            <w:shd w:val="clear" w:color="auto" w:fill="auto"/>
          </w:tcPr>
          <w:p w14:paraId="2C8A4A24" w14:textId="77777777" w:rsidR="00A404C0" w:rsidRPr="00734309" w:rsidRDefault="00A404C0" w:rsidP="00E6257A">
            <w:pPr>
              <w:rPr>
                <w:rFonts w:cs="Tahoma"/>
                <w:bCs/>
                <w:szCs w:val="22"/>
                <w:lang w:val="el-GR"/>
              </w:rPr>
            </w:pPr>
            <w:r>
              <w:rPr>
                <w:rFonts w:cs="Tahoma"/>
                <w:bCs/>
                <w:szCs w:val="22"/>
                <w:lang w:val="el-GR"/>
              </w:rPr>
              <w:t>2.</w:t>
            </w:r>
          </w:p>
        </w:tc>
        <w:tc>
          <w:tcPr>
            <w:tcW w:w="3318" w:type="dxa"/>
            <w:tcBorders>
              <w:top w:val="single" w:sz="4" w:space="0" w:color="auto"/>
              <w:left w:val="single" w:sz="4" w:space="0" w:color="auto"/>
              <w:bottom w:val="single" w:sz="4" w:space="0" w:color="auto"/>
              <w:right w:val="single" w:sz="4" w:space="0" w:color="auto"/>
            </w:tcBorders>
            <w:shd w:val="clear" w:color="auto" w:fill="auto"/>
          </w:tcPr>
          <w:p w14:paraId="504B10CF" w14:textId="77777777" w:rsidR="00A404C0" w:rsidRPr="00A404C0" w:rsidRDefault="00CC7117" w:rsidP="00A404C0">
            <w:pPr>
              <w:jc w:val="left"/>
              <w:rPr>
                <w:rFonts w:cs="Tahoma"/>
                <w:bCs/>
                <w:szCs w:val="22"/>
                <w:lang w:val="el-GR"/>
              </w:rPr>
            </w:pPr>
            <w:r>
              <w:rPr>
                <w:rFonts w:cs="Tahoma"/>
                <w:bCs/>
                <w:szCs w:val="22"/>
                <w:lang w:val="el-GR"/>
              </w:rPr>
              <w:t>Χρήστες του ΣΟΛ</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6AD0A4D9" w14:textId="77777777" w:rsidR="00A404C0" w:rsidRPr="00734309" w:rsidRDefault="00375370" w:rsidP="00161FFD">
            <w:pPr>
              <w:jc w:val="center"/>
              <w:rPr>
                <w:rFonts w:cs="Tahoma"/>
                <w:bCs/>
                <w:szCs w:val="22"/>
                <w:lang w:val="el-GR"/>
              </w:rPr>
            </w:pPr>
            <w:r>
              <w:rPr>
                <w:rFonts w:cs="Tahoma"/>
                <w:b/>
                <w:szCs w:val="22"/>
                <w:lang w:val="el-GR"/>
              </w:rPr>
              <w:t>120</w:t>
            </w:r>
            <w:r w:rsidR="00A404C0" w:rsidRPr="003D2523">
              <w:rPr>
                <w:rFonts w:cs="Tahoma"/>
                <w:b/>
                <w:szCs w:val="22"/>
                <w:lang w:val="el-GR"/>
              </w:rPr>
              <w:t xml:space="preserve"> Ώρες</w:t>
            </w:r>
            <w:r w:rsidR="00A404C0" w:rsidRPr="00734309">
              <w:rPr>
                <w:rFonts w:cs="Tahoma"/>
                <w:bCs/>
                <w:szCs w:val="22"/>
                <w:lang w:val="el-GR"/>
              </w:rPr>
              <w:t xml:space="preserve"> Εκπαίδευσης </w:t>
            </w:r>
            <w:r w:rsidR="00161FFD">
              <w:rPr>
                <w:rFonts w:cs="Tahoma"/>
                <w:bCs/>
                <w:szCs w:val="22"/>
                <w:lang w:val="el-GR"/>
              </w:rPr>
              <w:t xml:space="preserve">συνολικά </w:t>
            </w:r>
          </w:p>
        </w:tc>
        <w:tc>
          <w:tcPr>
            <w:tcW w:w="2709" w:type="dxa"/>
            <w:tcBorders>
              <w:top w:val="single" w:sz="4" w:space="0" w:color="auto"/>
              <w:left w:val="single" w:sz="4" w:space="0" w:color="auto"/>
              <w:bottom w:val="single" w:sz="4" w:space="0" w:color="auto"/>
              <w:right w:val="single" w:sz="4" w:space="0" w:color="auto"/>
            </w:tcBorders>
            <w:shd w:val="clear" w:color="auto" w:fill="auto"/>
          </w:tcPr>
          <w:p w14:paraId="6150F5E4" w14:textId="77777777" w:rsidR="00A404C0" w:rsidRPr="00734309" w:rsidRDefault="00161FFD" w:rsidP="00A404C0">
            <w:pPr>
              <w:jc w:val="left"/>
              <w:rPr>
                <w:rFonts w:cs="Tahoma"/>
                <w:bCs/>
                <w:szCs w:val="22"/>
                <w:lang w:val="el-GR"/>
              </w:rPr>
            </w:pPr>
            <w:r>
              <w:rPr>
                <w:rFonts w:cs="Tahoma"/>
                <w:bCs/>
                <w:szCs w:val="22"/>
                <w:lang w:val="el-GR"/>
              </w:rPr>
              <w:t>Σ</w:t>
            </w:r>
            <w:r w:rsidR="00A404C0" w:rsidRPr="00734309">
              <w:rPr>
                <w:rFonts w:cs="Tahoma"/>
                <w:bCs/>
                <w:szCs w:val="22"/>
                <w:lang w:val="el-GR"/>
              </w:rPr>
              <w:t>ύγχρονη εξ' αποστάσεως εκπαίδευση</w:t>
            </w:r>
          </w:p>
        </w:tc>
      </w:tr>
    </w:tbl>
    <w:p w14:paraId="71B99AF5" w14:textId="77777777" w:rsidR="00E6257A" w:rsidRDefault="00E6257A" w:rsidP="00E6257A">
      <w:pPr>
        <w:spacing w:after="160" w:line="256" w:lineRule="auto"/>
        <w:rPr>
          <w:rFonts w:cs="Tahoma"/>
          <w:bCs/>
          <w:szCs w:val="22"/>
          <w:lang w:val="el-GR"/>
        </w:rPr>
      </w:pPr>
    </w:p>
    <w:p w14:paraId="787AA59B" w14:textId="77777777" w:rsidR="00375370" w:rsidRPr="00734309" w:rsidRDefault="00375370" w:rsidP="00E6257A">
      <w:pPr>
        <w:spacing w:after="160" w:line="256" w:lineRule="auto"/>
        <w:rPr>
          <w:rFonts w:cs="Tahoma"/>
          <w:bCs/>
          <w:szCs w:val="22"/>
          <w:lang w:val="el-GR"/>
        </w:rPr>
      </w:pPr>
      <w:r>
        <w:rPr>
          <w:rFonts w:cs="Tahoma"/>
          <w:bCs/>
          <w:szCs w:val="22"/>
          <w:lang w:val="el-GR"/>
        </w:rPr>
        <w:t>Στα πλαίσια της εκπαίδευσης ο Ανάδοχος θα παραδώσει κατάλληλο εκπαιδευτικό υλικό.</w:t>
      </w:r>
    </w:p>
    <w:p w14:paraId="14302E36" w14:textId="77777777" w:rsidR="00E6257A" w:rsidRDefault="00E6257A" w:rsidP="00E6257A">
      <w:pPr>
        <w:widowControl w:val="0"/>
        <w:spacing w:before="120" w:after="60"/>
        <w:rPr>
          <w:rFonts w:cs="Tahoma"/>
          <w:bCs/>
          <w:szCs w:val="22"/>
          <w:lang w:val="el-GR"/>
        </w:rPr>
      </w:pPr>
      <w:r w:rsidRPr="00734309">
        <w:rPr>
          <w:rFonts w:cs="Tahoma"/>
          <w:bCs/>
          <w:szCs w:val="22"/>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17698DAF" w14:textId="77777777" w:rsidR="00A404C0" w:rsidRPr="00734309" w:rsidRDefault="00A404C0" w:rsidP="00E6257A">
      <w:pPr>
        <w:widowControl w:val="0"/>
        <w:spacing w:before="120" w:after="60"/>
        <w:rPr>
          <w:rFonts w:cs="Tahoma"/>
          <w:bCs/>
          <w:szCs w:val="22"/>
          <w:lang w:val="el-GR"/>
        </w:rPr>
      </w:pPr>
    </w:p>
    <w:p w14:paraId="476D31AA" w14:textId="77777777" w:rsidR="00385D98" w:rsidRPr="001D389E" w:rsidRDefault="00385D98" w:rsidP="001D389E">
      <w:pPr>
        <w:pStyle w:val="4"/>
        <w:numPr>
          <w:ilvl w:val="2"/>
          <w:numId w:val="52"/>
        </w:numPr>
        <w:rPr>
          <w:lang w:val="el-GR"/>
        </w:rPr>
      </w:pPr>
      <w:bookmarkStart w:id="2300" w:name="_Toc54263001"/>
      <w:bookmarkStart w:id="2301" w:name="_Toc53351949"/>
      <w:bookmarkStart w:id="2302" w:name="_Toc46821568"/>
      <w:bookmarkStart w:id="2303" w:name="_Toc56553133"/>
      <w:bookmarkStart w:id="2304" w:name="_Ref64618683"/>
      <w:bookmarkStart w:id="2305" w:name="_Ref64906170"/>
      <w:r w:rsidRPr="001D389E">
        <w:rPr>
          <w:rFonts w:ascii="Tahoma" w:eastAsia="SimSun" w:hAnsi="Tahoma" w:cs="Tahoma"/>
          <w:sz w:val="24"/>
          <w:szCs w:val="24"/>
          <w:lang w:val="el-GR"/>
        </w:rPr>
        <w:t>Υπηρεσίες Help Desk</w:t>
      </w:r>
      <w:bookmarkEnd w:id="2300"/>
      <w:bookmarkEnd w:id="2301"/>
      <w:bookmarkEnd w:id="2302"/>
      <w:bookmarkEnd w:id="2303"/>
      <w:bookmarkEnd w:id="2304"/>
      <w:bookmarkEnd w:id="2305"/>
    </w:p>
    <w:p w14:paraId="43171E59" w14:textId="77777777" w:rsidR="00385D98" w:rsidRPr="00C77AC8" w:rsidRDefault="00385D98" w:rsidP="00E6257A">
      <w:pPr>
        <w:rPr>
          <w:lang w:val="el-GR"/>
        </w:rPr>
      </w:pPr>
      <w:r w:rsidRPr="00C77AC8">
        <w:rPr>
          <w:lang w:val="el-GR"/>
        </w:rPr>
        <w:t>Υποχρέωση του Αναδόχου αποτελεί η οργάνωση και λειτουργία Γραφείου Υποστήριξης (</w:t>
      </w:r>
      <w:r w:rsidRPr="00C77AC8">
        <w:t>helpdesk</w:t>
      </w:r>
      <w:r w:rsidRPr="00C77AC8">
        <w:rPr>
          <w:lang w:val="el-GR"/>
        </w:rPr>
        <w:t>), το οποίο θα είναι διαθέσιμο προς όλους τους κύριους εμπλεκόμενους στο έργο (διευθύνσεις κεντρικής υπηρεσίας και Α.Ε.Υ. με σκοπό την έγκαιρη και ουσιαστική υποστήριξη τους σε τεχνικά προβλήματα, δυσλειτουργίες και παραλείψεις τόσο τηλεφωνικά, όσο και ηλεκτρονικά (</w:t>
      </w:r>
      <w:r w:rsidRPr="00C77AC8">
        <w:t>Web</w:t>
      </w:r>
      <w:r w:rsidRPr="00C77AC8">
        <w:rPr>
          <w:lang w:val="el-GR"/>
        </w:rPr>
        <w:t xml:space="preserve"> και </w:t>
      </w:r>
      <w:r w:rsidRPr="00C77AC8">
        <w:t>email</w:t>
      </w:r>
      <w:r w:rsidRPr="00C77AC8">
        <w:rPr>
          <w:lang w:val="el-GR"/>
        </w:rPr>
        <w:t>).</w:t>
      </w:r>
    </w:p>
    <w:p w14:paraId="68F42322" w14:textId="77777777" w:rsidR="00385D98" w:rsidRPr="00C77AC8" w:rsidRDefault="00385D98" w:rsidP="00E6257A">
      <w:pPr>
        <w:rPr>
          <w:lang w:val="el-GR"/>
        </w:rPr>
      </w:pPr>
      <w:r w:rsidRPr="00C77AC8">
        <w:rPr>
          <w:lang w:val="el-GR"/>
        </w:rPr>
        <w:t>Η οργάνωση και λειτουργία του Γραφείου Υποστήριξης θα πρέπει να σχεδιαστεί και υλοποιηθεί σύμφωνα με τα παρακάτω:</w:t>
      </w:r>
    </w:p>
    <w:p w14:paraId="78F4B148" w14:textId="77777777" w:rsidR="00385D98" w:rsidRPr="00C77AC8" w:rsidRDefault="00385D98" w:rsidP="004C0760">
      <w:pPr>
        <w:numPr>
          <w:ilvl w:val="0"/>
          <w:numId w:val="78"/>
        </w:numPr>
        <w:suppressAutoHyphens w:val="0"/>
        <w:spacing w:after="60" w:line="312" w:lineRule="auto"/>
        <w:ind w:left="714" w:hanging="357"/>
        <w:rPr>
          <w:szCs w:val="22"/>
          <w:lang w:val="el-GR"/>
        </w:rPr>
      </w:pPr>
      <w:r w:rsidRPr="00C77AC8">
        <w:rPr>
          <w:szCs w:val="22"/>
          <w:lang w:val="el-GR"/>
        </w:rPr>
        <w:t>Ο Ανάδοχος οφείλει να διαθέτει σε ετοιμότητα τεχνικό προσωπικό, η εμπειρία του οποίου είναι ευθύνη του Αναδόχου, ώστε να εξασφαλίζει:</w:t>
      </w:r>
    </w:p>
    <w:p w14:paraId="5E420081" w14:textId="77777777" w:rsidR="00385D98" w:rsidRPr="00C77AC8" w:rsidRDefault="00385D98" w:rsidP="004C0760">
      <w:pPr>
        <w:numPr>
          <w:ilvl w:val="1"/>
          <w:numId w:val="78"/>
        </w:numPr>
        <w:suppressAutoHyphens w:val="0"/>
        <w:spacing w:after="60" w:line="312" w:lineRule="auto"/>
        <w:rPr>
          <w:szCs w:val="22"/>
          <w:lang w:val="el-GR"/>
        </w:rPr>
      </w:pPr>
      <w:r w:rsidRPr="00C77AC8">
        <w:rPr>
          <w:szCs w:val="22"/>
          <w:lang w:val="el-GR"/>
        </w:rPr>
        <w:lastRenderedPageBreak/>
        <w:t>την παροχή πληροφοριών / διευκρινήσεων στους χρήστες ή / και διαχειριστές των συστημάτων καθώς και</w:t>
      </w:r>
    </w:p>
    <w:p w14:paraId="251A3DB1" w14:textId="77777777" w:rsidR="00385D98" w:rsidRPr="00C77AC8" w:rsidRDefault="00385D98" w:rsidP="004C0760">
      <w:pPr>
        <w:numPr>
          <w:ilvl w:val="1"/>
          <w:numId w:val="78"/>
        </w:numPr>
        <w:suppressAutoHyphens w:val="0"/>
        <w:spacing w:after="60" w:line="312" w:lineRule="auto"/>
        <w:rPr>
          <w:szCs w:val="22"/>
        </w:rPr>
      </w:pPr>
      <w:r w:rsidRPr="00C77AC8">
        <w:rPr>
          <w:szCs w:val="22"/>
        </w:rPr>
        <w:t>την αποκατάσταση βλαβών</w:t>
      </w:r>
    </w:p>
    <w:p w14:paraId="7ABD6732" w14:textId="77777777" w:rsidR="00385D98" w:rsidRPr="00C77AC8" w:rsidRDefault="00385D98" w:rsidP="004C0760">
      <w:pPr>
        <w:numPr>
          <w:ilvl w:val="0"/>
          <w:numId w:val="78"/>
        </w:numPr>
        <w:suppressAutoHyphens w:val="0"/>
        <w:spacing w:after="60" w:line="312" w:lineRule="auto"/>
        <w:rPr>
          <w:szCs w:val="22"/>
          <w:lang w:val="el-GR"/>
        </w:rPr>
      </w:pPr>
      <w:r w:rsidRPr="00C77AC8">
        <w:rPr>
          <w:szCs w:val="22"/>
          <w:lang w:val="el-GR"/>
        </w:rPr>
        <w:t>Κατά τις Κανονικές Ώρες Κάλυψης (ΚΩΚ), ήτοι 8πμ μέχρι 4μμ, θα πρέπει να υπάρχει υποστήριξη της λειτουργίας του Φορέα Λειτουργίας, με την παρουσία προσωπικού στους χώρους του.</w:t>
      </w:r>
    </w:p>
    <w:p w14:paraId="4F2CD656" w14:textId="77777777" w:rsidR="00385D98" w:rsidRPr="00C77AC8" w:rsidRDefault="00385D98" w:rsidP="00224F50">
      <w:pPr>
        <w:numPr>
          <w:ilvl w:val="0"/>
          <w:numId w:val="78"/>
        </w:numPr>
        <w:suppressAutoHyphens w:val="0"/>
        <w:spacing w:after="60" w:line="312" w:lineRule="auto"/>
        <w:rPr>
          <w:szCs w:val="22"/>
          <w:lang w:val="el-GR"/>
        </w:rPr>
      </w:pPr>
      <w:r w:rsidRPr="00C77AC8">
        <w:rPr>
          <w:szCs w:val="22"/>
          <w:lang w:val="el-GR"/>
        </w:rPr>
        <w:t>Κατά τις Επιπλέον Ώρες Κάλυψης (ΕΩΚ), ήτοι 4μμ μέχρι 10μμ</w:t>
      </w:r>
      <w:r w:rsidRPr="00C77AC8">
        <w:rPr>
          <w:rFonts w:cs="Tahoma"/>
          <w:szCs w:val="22"/>
          <w:lang w:val="el-GR"/>
        </w:rPr>
        <w:t>,</w:t>
      </w:r>
      <w:r w:rsidRPr="00C77AC8">
        <w:rPr>
          <w:szCs w:val="22"/>
          <w:lang w:val="el-GR"/>
        </w:rPr>
        <w:t xml:space="preserve"> ο Ανάδοχος θα πρέπει να προτείνει διαδικασία παροχής υποστήριξης σε περίπτωση ανάγκης κυρίως για τις Α.Ε.Υ οι οποίες λειτουργούν σε διαφορετικές ζώνες </w:t>
      </w:r>
      <w:r w:rsidRPr="00C77AC8">
        <w:rPr>
          <w:szCs w:val="22"/>
          <w:lang w:val="en-US"/>
        </w:rPr>
        <w:t>UTC</w:t>
      </w:r>
      <w:r w:rsidRPr="00C77AC8">
        <w:rPr>
          <w:szCs w:val="22"/>
          <w:lang w:val="el-GR"/>
        </w:rPr>
        <w:t>-</w:t>
      </w:r>
      <w:r w:rsidRPr="00C77AC8">
        <w:rPr>
          <w:szCs w:val="22"/>
          <w:lang w:val="en-US"/>
        </w:rPr>
        <w:t>GMT</w:t>
      </w:r>
      <w:r w:rsidRPr="00C77AC8">
        <w:rPr>
          <w:szCs w:val="22"/>
          <w:lang w:val="el-GR"/>
        </w:rPr>
        <w:t>. Η διαδικασία θα πρέπει να ορίζει τρόπο πρόσβασης στο προσωπικό του Αναδόχου (π.χ. μέσω κινητού τηλεφώνου) το οποίο και θα πρέπει να ανταποκρίνεται εντός 30 λεπτών (βλέπε και πιο κάτω αναλυτικά στοιχεία για τη διαθεσιμότητα της υπηρεσίας). Η διαδικασία μπορεί να επιτρέπει την παροχή πληροφοριών / διευκρινήσεων στους χρήστες ή / και διαχειριστές των συστημάτων από απόσταση, αλλά θα πρέπει να προβλέπει και την προσέλευση προσωπικού του Αναδόχου στους χώρους του Υπουργείου Εξωτερικών, εφόσον αυτό κριθεί απαραίτητο για την αποκατάσταση της βλάβης. Η μετάβαση στους χώρους του Υπουργείου Εξωτερικών πρέπει να γίνεται εντός 90 λεπτών από τη λήψη της κλήσης.</w:t>
      </w:r>
    </w:p>
    <w:p w14:paraId="06276DBF" w14:textId="77777777" w:rsidR="00385D98" w:rsidRPr="00C77AC8" w:rsidRDefault="00385D98" w:rsidP="004C0760">
      <w:pPr>
        <w:numPr>
          <w:ilvl w:val="0"/>
          <w:numId w:val="78"/>
        </w:numPr>
        <w:suppressAutoHyphens w:val="0"/>
        <w:spacing w:after="60" w:line="312" w:lineRule="auto"/>
        <w:rPr>
          <w:szCs w:val="22"/>
          <w:lang w:val="el-GR"/>
        </w:rPr>
      </w:pPr>
      <w:r w:rsidRPr="00C77AC8">
        <w:rPr>
          <w:szCs w:val="22"/>
          <w:lang w:val="el-GR"/>
        </w:rPr>
        <w:t>Ο Ανάδοχος σε συνεργασία με την Αναθέτουσα Αρχή θα πρέπει να ορίσει τουλάχιστον τρεις προτεραιότητες προβλημάτων ανάλογα με τη σοβαρότητα: Κανονική, Υψηλή, Χαμηλή. Για κάθε κατηγορία θα πρέπει να οριστεί ο μέγιστος χρόνος αποκατάστασης της βλάβης για το 90% και το 95% των προβλημάτων (π.χ. το 90% των προβλημάτων Κανονικής σοβαρότητας πρέπει να επιλυθεί εντός 8 ωρών, το 95% εντός 12 ωρών, με 5% άνευ ορίου).</w:t>
      </w:r>
    </w:p>
    <w:p w14:paraId="31A9FD52" w14:textId="77777777" w:rsidR="00385D98" w:rsidRPr="00C77AC8" w:rsidRDefault="00385D98" w:rsidP="004C0760">
      <w:pPr>
        <w:numPr>
          <w:ilvl w:val="0"/>
          <w:numId w:val="78"/>
        </w:numPr>
        <w:suppressAutoHyphens w:val="0"/>
        <w:spacing w:after="60" w:line="312" w:lineRule="auto"/>
        <w:rPr>
          <w:szCs w:val="22"/>
          <w:lang w:val="el-GR"/>
        </w:rPr>
      </w:pPr>
      <w:r w:rsidRPr="00C77AC8">
        <w:rPr>
          <w:szCs w:val="22"/>
          <w:lang w:val="el-GR"/>
        </w:rPr>
        <w:t>Ο Ανάδοχος θα πρέπει να καθορίσει διαδικασίες για την περίπτωση που ένα πρόβλημα θα πρέπει να αλλάξει σοβαρότητα.</w:t>
      </w:r>
    </w:p>
    <w:p w14:paraId="616810D3" w14:textId="77777777" w:rsidR="00385D98" w:rsidRPr="00C77AC8" w:rsidRDefault="00385D98" w:rsidP="004C0760">
      <w:pPr>
        <w:numPr>
          <w:ilvl w:val="0"/>
          <w:numId w:val="78"/>
        </w:numPr>
        <w:suppressAutoHyphens w:val="0"/>
        <w:spacing w:after="60" w:line="312" w:lineRule="auto"/>
        <w:rPr>
          <w:szCs w:val="22"/>
          <w:lang w:val="el-GR"/>
        </w:rPr>
      </w:pPr>
      <w:r w:rsidRPr="00C77AC8">
        <w:rPr>
          <w:szCs w:val="22"/>
          <w:lang w:val="el-GR"/>
        </w:rPr>
        <w:t>Ως διαθεσιμότητα του Helpdesk 1ου επιπέδου ορίζεται η απόκριση σε μια κλήση και η ανάληψη της ευθύνης επίλυσης του προβλήματος.</w:t>
      </w:r>
    </w:p>
    <w:p w14:paraId="705A46EA" w14:textId="77777777" w:rsidR="00E6257A" w:rsidRPr="00C77AC8" w:rsidRDefault="00385D98" w:rsidP="004C0760">
      <w:pPr>
        <w:numPr>
          <w:ilvl w:val="0"/>
          <w:numId w:val="78"/>
        </w:numPr>
        <w:suppressAutoHyphens w:val="0"/>
        <w:spacing w:after="60" w:line="312" w:lineRule="auto"/>
        <w:rPr>
          <w:szCs w:val="22"/>
          <w:lang w:val="el-GR"/>
        </w:rPr>
      </w:pPr>
      <w:r w:rsidRPr="00C77AC8">
        <w:rPr>
          <w:szCs w:val="22"/>
          <w:lang w:val="el-GR"/>
        </w:rPr>
        <w:t xml:space="preserve">Το helpdesk θα είναι διαθέσιμο ως εξής: </w:t>
      </w:r>
    </w:p>
    <w:p w14:paraId="525F7E29" w14:textId="77777777" w:rsidR="00E6257A" w:rsidRPr="00C77AC8" w:rsidRDefault="00385D98" w:rsidP="004C0760">
      <w:pPr>
        <w:numPr>
          <w:ilvl w:val="1"/>
          <w:numId w:val="78"/>
        </w:numPr>
        <w:suppressAutoHyphens w:val="0"/>
        <w:spacing w:after="60" w:line="312" w:lineRule="auto"/>
        <w:rPr>
          <w:szCs w:val="22"/>
          <w:lang w:val="el-GR"/>
        </w:rPr>
      </w:pPr>
      <w:r w:rsidRPr="00C77AC8">
        <w:rPr>
          <w:b/>
          <w:bCs/>
          <w:szCs w:val="22"/>
          <w:lang w:val="el-GR"/>
        </w:rPr>
        <w:t>Εντός ΚΩΚ</w:t>
      </w:r>
      <w:r w:rsidRPr="00C77AC8">
        <w:rPr>
          <w:szCs w:val="22"/>
          <w:lang w:val="el-GR"/>
        </w:rPr>
        <w:t xml:space="preserve">: εντός 15 λεπτών για το 90% των κλήσεων και εντός 30 λεπτών για το 100% των κλήσεων. </w:t>
      </w:r>
    </w:p>
    <w:p w14:paraId="3477CE2D" w14:textId="77777777" w:rsidR="00385D98" w:rsidRPr="00C77AC8" w:rsidRDefault="00385D98" w:rsidP="004C0760">
      <w:pPr>
        <w:numPr>
          <w:ilvl w:val="1"/>
          <w:numId w:val="78"/>
        </w:numPr>
        <w:suppressAutoHyphens w:val="0"/>
        <w:spacing w:after="60" w:line="312" w:lineRule="auto"/>
        <w:rPr>
          <w:szCs w:val="22"/>
          <w:lang w:val="el-GR"/>
        </w:rPr>
      </w:pPr>
      <w:r w:rsidRPr="00C77AC8">
        <w:rPr>
          <w:b/>
          <w:bCs/>
          <w:szCs w:val="22"/>
          <w:lang w:val="el-GR"/>
        </w:rPr>
        <w:t>Ε</w:t>
      </w:r>
      <w:r w:rsidR="00E6257A" w:rsidRPr="00C77AC8">
        <w:rPr>
          <w:b/>
          <w:bCs/>
          <w:szCs w:val="22"/>
          <w:lang w:val="el-GR"/>
        </w:rPr>
        <w:t>ν</w:t>
      </w:r>
      <w:r w:rsidRPr="00C77AC8">
        <w:rPr>
          <w:b/>
          <w:bCs/>
          <w:szCs w:val="22"/>
          <w:lang w:val="el-GR"/>
        </w:rPr>
        <w:t>τός ΕΩΚ</w:t>
      </w:r>
      <w:r w:rsidRPr="00C77AC8">
        <w:rPr>
          <w:szCs w:val="22"/>
          <w:lang w:val="el-GR"/>
        </w:rPr>
        <w:t>: εντός 30 λεπτών για το 90% των κλήσεων και εντός 60 λεπτών για το 100% των κλήσεων.</w:t>
      </w:r>
    </w:p>
    <w:p w14:paraId="732D61AC" w14:textId="77777777" w:rsidR="00385D98" w:rsidRPr="00C77AC8" w:rsidRDefault="00385D98" w:rsidP="004C0760">
      <w:pPr>
        <w:numPr>
          <w:ilvl w:val="0"/>
          <w:numId w:val="78"/>
        </w:numPr>
        <w:suppressAutoHyphens w:val="0"/>
        <w:spacing w:after="60" w:line="312" w:lineRule="auto"/>
        <w:ind w:left="714" w:hanging="357"/>
        <w:rPr>
          <w:szCs w:val="22"/>
          <w:lang w:val="el-GR"/>
        </w:rPr>
      </w:pPr>
      <w:r w:rsidRPr="00C77AC8">
        <w:rPr>
          <w:szCs w:val="22"/>
          <w:lang w:val="el-GR"/>
        </w:rPr>
        <w:t>Ο Ανάδοχος θα πρέπει να καταγράφει στο διαδικτυακό Σύστημα Διαχείρισης Αιτημάτων Έργων (</w:t>
      </w:r>
      <w:r w:rsidRPr="00C77AC8">
        <w:rPr>
          <w:szCs w:val="22"/>
        </w:rPr>
        <w:t>Ticket</w:t>
      </w:r>
      <w:r w:rsidRPr="00C77AC8">
        <w:rPr>
          <w:szCs w:val="22"/>
          <w:lang w:val="el-GR"/>
        </w:rPr>
        <w:t xml:space="preserve"> </w:t>
      </w:r>
      <w:r w:rsidRPr="00C77AC8">
        <w:rPr>
          <w:szCs w:val="22"/>
        </w:rPr>
        <w:t>Management</w:t>
      </w:r>
      <w:r w:rsidRPr="00C77AC8">
        <w:rPr>
          <w:szCs w:val="22"/>
          <w:lang w:val="el-GR"/>
        </w:rPr>
        <w:t xml:space="preserve"> </w:t>
      </w:r>
      <w:r w:rsidRPr="00C77AC8">
        <w:rPr>
          <w:szCs w:val="22"/>
        </w:rPr>
        <w:t>System</w:t>
      </w:r>
      <w:r w:rsidRPr="00C77AC8">
        <w:rPr>
          <w:szCs w:val="22"/>
          <w:lang w:val="el-GR"/>
        </w:rPr>
        <w:t xml:space="preserve">) που θα έχει εγκαταστήσει για τις ανάγκες του ΣΟΛ, όλα τα αναγκαία χαρακτηριστικά στοιχεία των βλαβών/ δυσλειτουργιών, που του αναφέρονται. </w:t>
      </w:r>
    </w:p>
    <w:p w14:paraId="2F08EEB5" w14:textId="77777777" w:rsidR="00385D98" w:rsidRPr="00C77AC8" w:rsidRDefault="00385D98" w:rsidP="004C0760">
      <w:pPr>
        <w:numPr>
          <w:ilvl w:val="0"/>
          <w:numId w:val="78"/>
        </w:numPr>
        <w:suppressAutoHyphens w:val="0"/>
        <w:spacing w:after="60" w:line="312" w:lineRule="auto"/>
        <w:ind w:left="714" w:hanging="357"/>
        <w:rPr>
          <w:szCs w:val="22"/>
          <w:lang w:val="el-GR"/>
        </w:rPr>
      </w:pPr>
      <w:r w:rsidRPr="00C77AC8">
        <w:rPr>
          <w:szCs w:val="22"/>
          <w:lang w:val="el-GR"/>
        </w:rPr>
        <w:t>Το Γραφείο Υποστήριξης θα πρέπει να δίνει δυνατότητα υποστήριξης:</w:t>
      </w:r>
    </w:p>
    <w:p w14:paraId="04BA6CE6" w14:textId="77777777" w:rsidR="00385D98" w:rsidRPr="00C77AC8" w:rsidRDefault="00385D98" w:rsidP="004C0760">
      <w:pPr>
        <w:numPr>
          <w:ilvl w:val="1"/>
          <w:numId w:val="78"/>
        </w:numPr>
        <w:suppressAutoHyphens w:val="0"/>
        <w:spacing w:after="60" w:line="312" w:lineRule="auto"/>
        <w:rPr>
          <w:szCs w:val="22"/>
          <w:lang w:val="el-GR"/>
        </w:rPr>
      </w:pPr>
      <w:r w:rsidRPr="00C77AC8">
        <w:rPr>
          <w:b/>
          <w:bCs/>
          <w:szCs w:val="22"/>
          <w:lang w:val="el-GR"/>
        </w:rPr>
        <w:t>1</w:t>
      </w:r>
      <w:r w:rsidRPr="00C77AC8">
        <w:rPr>
          <w:b/>
          <w:bCs/>
          <w:szCs w:val="22"/>
          <w:vertAlign w:val="superscript"/>
          <w:lang w:val="el-GR"/>
        </w:rPr>
        <w:t>ου</w:t>
      </w:r>
      <w:r w:rsidRPr="00C77AC8">
        <w:rPr>
          <w:b/>
          <w:bCs/>
          <w:szCs w:val="22"/>
          <w:lang w:val="el-GR"/>
        </w:rPr>
        <w:t xml:space="preserve"> επιπέδου</w:t>
      </w:r>
      <w:r w:rsidRPr="00C77AC8">
        <w:rPr>
          <w:szCs w:val="22"/>
          <w:lang w:val="el-GR"/>
        </w:rPr>
        <w:t>, όσον αφορά στα εξής:</w:t>
      </w:r>
    </w:p>
    <w:p w14:paraId="7EF0708B" w14:textId="77777777" w:rsidR="00385D98" w:rsidRPr="00C77AC8" w:rsidRDefault="00385D98" w:rsidP="004C0760">
      <w:pPr>
        <w:numPr>
          <w:ilvl w:val="2"/>
          <w:numId w:val="78"/>
        </w:numPr>
        <w:tabs>
          <w:tab w:val="left" w:pos="1830"/>
        </w:tabs>
        <w:suppressAutoHyphens w:val="0"/>
        <w:spacing w:after="60" w:line="312" w:lineRule="auto"/>
        <w:ind w:left="1800"/>
        <w:rPr>
          <w:lang w:val="el-GR"/>
        </w:rPr>
      </w:pPr>
      <w:r w:rsidRPr="00C77AC8">
        <w:rPr>
          <w:lang w:val="el-GR"/>
        </w:rPr>
        <w:t>στη χρήση των Υποσυστημάτων και στις διαδικασίες που διεκπεραιώνουν,</w:t>
      </w:r>
    </w:p>
    <w:p w14:paraId="691A7F27" w14:textId="77777777" w:rsidR="00385D98" w:rsidRPr="00C77AC8" w:rsidRDefault="00385D98" w:rsidP="004C0760">
      <w:pPr>
        <w:numPr>
          <w:ilvl w:val="2"/>
          <w:numId w:val="78"/>
        </w:numPr>
        <w:tabs>
          <w:tab w:val="left" w:pos="1830"/>
        </w:tabs>
        <w:suppressAutoHyphens w:val="0"/>
        <w:spacing w:after="60" w:line="312" w:lineRule="auto"/>
        <w:ind w:left="1800"/>
        <w:rPr>
          <w:lang w:val="el-GR"/>
        </w:rPr>
      </w:pPr>
      <w:r w:rsidRPr="00C77AC8">
        <w:rPr>
          <w:lang w:val="el-GR"/>
        </w:rPr>
        <w:t xml:space="preserve">σε γενικότερα θέματα που σχετίζονται με τυχόν νέες ή αναβαθμισμένες διαδικασίες </w:t>
      </w:r>
    </w:p>
    <w:p w14:paraId="388CE258" w14:textId="77777777" w:rsidR="00385D98" w:rsidRPr="00C77AC8" w:rsidRDefault="00385D98" w:rsidP="004C0760">
      <w:pPr>
        <w:numPr>
          <w:ilvl w:val="2"/>
          <w:numId w:val="78"/>
        </w:numPr>
        <w:tabs>
          <w:tab w:val="left" w:pos="1830"/>
        </w:tabs>
        <w:suppressAutoHyphens w:val="0"/>
        <w:spacing w:after="60" w:line="312" w:lineRule="auto"/>
        <w:ind w:left="1800"/>
        <w:rPr>
          <w:lang w:val="el-GR"/>
        </w:rPr>
      </w:pPr>
      <w:r w:rsidRPr="00C77AC8">
        <w:rPr>
          <w:lang w:val="el-GR"/>
        </w:rPr>
        <w:lastRenderedPageBreak/>
        <w:t>σε μηνύματα λαθών που οφείλονται σε κακή χρήση των Υποσυστημάτων</w:t>
      </w:r>
    </w:p>
    <w:p w14:paraId="0FD42862" w14:textId="77777777" w:rsidR="00385D98" w:rsidRPr="00C77AC8" w:rsidRDefault="00385D98" w:rsidP="004C0760">
      <w:pPr>
        <w:numPr>
          <w:ilvl w:val="1"/>
          <w:numId w:val="78"/>
        </w:numPr>
        <w:suppressAutoHyphens w:val="0"/>
        <w:spacing w:after="60" w:line="312" w:lineRule="auto"/>
        <w:rPr>
          <w:szCs w:val="22"/>
          <w:lang w:val="el-GR"/>
        </w:rPr>
      </w:pPr>
      <w:r w:rsidRPr="00C77AC8">
        <w:rPr>
          <w:b/>
          <w:bCs/>
          <w:szCs w:val="22"/>
          <w:lang w:val="el-GR"/>
        </w:rPr>
        <w:t>2</w:t>
      </w:r>
      <w:r w:rsidRPr="00C77AC8">
        <w:rPr>
          <w:b/>
          <w:bCs/>
          <w:szCs w:val="22"/>
          <w:vertAlign w:val="superscript"/>
          <w:lang w:val="el-GR"/>
        </w:rPr>
        <w:t>ου</w:t>
      </w:r>
      <w:r w:rsidRPr="00C77AC8">
        <w:rPr>
          <w:b/>
          <w:bCs/>
          <w:szCs w:val="22"/>
          <w:lang w:val="el-GR"/>
        </w:rPr>
        <w:t xml:space="preserve"> επιπέδου</w:t>
      </w:r>
      <w:r w:rsidRPr="00C77AC8">
        <w:rPr>
          <w:szCs w:val="22"/>
          <w:lang w:val="el-GR"/>
        </w:rPr>
        <w:t xml:space="preserve">, σε θέματα που δεν καλύπτονται από το </w:t>
      </w:r>
      <w:r w:rsidRPr="00C77AC8">
        <w:rPr>
          <w:szCs w:val="22"/>
        </w:rPr>
        <w:t>helpdesk</w:t>
      </w:r>
      <w:r w:rsidRPr="00C77AC8">
        <w:rPr>
          <w:szCs w:val="22"/>
          <w:lang w:val="el-GR"/>
        </w:rPr>
        <w:t xml:space="preserve"> 1</w:t>
      </w:r>
      <w:r w:rsidRPr="00C77AC8">
        <w:rPr>
          <w:szCs w:val="22"/>
          <w:vertAlign w:val="superscript"/>
          <w:lang w:val="el-GR"/>
        </w:rPr>
        <w:t>ου</w:t>
      </w:r>
      <w:r w:rsidRPr="00C77AC8">
        <w:rPr>
          <w:szCs w:val="22"/>
          <w:lang w:val="el-GR"/>
        </w:rPr>
        <w:t xml:space="preserve"> επιπέδου καθώς και σε σύνθετα τεχνικά προβλήματα που ενδεχομένως να αντιμετωπίσουν οι χρήστες.</w:t>
      </w:r>
    </w:p>
    <w:p w14:paraId="591DE5FB" w14:textId="77777777" w:rsidR="00385D98" w:rsidRPr="00C77AC8" w:rsidRDefault="00385D98" w:rsidP="00E6257A">
      <w:pPr>
        <w:spacing w:after="60" w:line="312" w:lineRule="auto"/>
        <w:rPr>
          <w:szCs w:val="22"/>
        </w:rPr>
      </w:pPr>
      <w:r w:rsidRPr="00C77AC8">
        <w:rPr>
          <w:szCs w:val="22"/>
        </w:rPr>
        <w:t>Διευκρινίζονται τα εξής:</w:t>
      </w:r>
    </w:p>
    <w:p w14:paraId="6B0CB8BB" w14:textId="77777777" w:rsidR="00385D98" w:rsidRPr="00C77AC8" w:rsidRDefault="00385D98" w:rsidP="004C0760">
      <w:pPr>
        <w:numPr>
          <w:ilvl w:val="0"/>
          <w:numId w:val="78"/>
        </w:numPr>
        <w:suppressAutoHyphens w:val="0"/>
        <w:spacing w:after="60" w:line="312" w:lineRule="auto"/>
        <w:ind w:left="714" w:hanging="357"/>
        <w:rPr>
          <w:szCs w:val="22"/>
          <w:lang w:val="el-GR"/>
        </w:rPr>
      </w:pPr>
      <w:r w:rsidRPr="00C77AC8">
        <w:rPr>
          <w:szCs w:val="22"/>
          <w:lang w:val="el-GR"/>
        </w:rPr>
        <w:t>Η αναγγελία βλαβών, θα μπορεί να γίνει εναλλακτικά με όλους τους παρακάτω τρόπους:</w:t>
      </w:r>
    </w:p>
    <w:p w14:paraId="6217C303" w14:textId="77777777" w:rsidR="00385D98" w:rsidRPr="00C77AC8" w:rsidRDefault="00385D98" w:rsidP="004C0760">
      <w:pPr>
        <w:numPr>
          <w:ilvl w:val="1"/>
          <w:numId w:val="78"/>
        </w:numPr>
        <w:suppressAutoHyphens w:val="0"/>
        <w:spacing w:after="60" w:line="312" w:lineRule="auto"/>
        <w:rPr>
          <w:szCs w:val="22"/>
          <w:lang w:val="el-GR"/>
        </w:rPr>
      </w:pPr>
      <w:r w:rsidRPr="00C77AC8">
        <w:rPr>
          <w:szCs w:val="22"/>
          <w:lang w:val="el-GR"/>
        </w:rPr>
        <w:t>Τηλέφωνο</w:t>
      </w:r>
    </w:p>
    <w:p w14:paraId="44A12547" w14:textId="77777777" w:rsidR="00385D98" w:rsidRPr="00C77AC8" w:rsidRDefault="00385D98" w:rsidP="004C0760">
      <w:pPr>
        <w:numPr>
          <w:ilvl w:val="1"/>
          <w:numId w:val="78"/>
        </w:numPr>
        <w:suppressAutoHyphens w:val="0"/>
        <w:spacing w:after="60" w:line="312" w:lineRule="auto"/>
        <w:rPr>
          <w:szCs w:val="22"/>
          <w:lang w:val="el-GR"/>
        </w:rPr>
      </w:pPr>
      <w:r w:rsidRPr="00C77AC8">
        <w:rPr>
          <w:szCs w:val="22"/>
          <w:lang w:val="el-GR"/>
        </w:rPr>
        <w:t>Email</w:t>
      </w:r>
    </w:p>
    <w:p w14:paraId="751FF0CD" w14:textId="77777777" w:rsidR="00385D98" w:rsidRPr="00C77AC8" w:rsidRDefault="00385D98" w:rsidP="004C0760">
      <w:pPr>
        <w:numPr>
          <w:ilvl w:val="1"/>
          <w:numId w:val="78"/>
        </w:numPr>
        <w:suppressAutoHyphens w:val="0"/>
        <w:spacing w:after="60" w:line="312" w:lineRule="auto"/>
        <w:rPr>
          <w:szCs w:val="22"/>
          <w:lang w:val="el-GR"/>
        </w:rPr>
      </w:pPr>
      <w:r w:rsidRPr="00C77AC8">
        <w:rPr>
          <w:szCs w:val="22"/>
          <w:lang w:val="el-GR"/>
        </w:rPr>
        <w:t>Καταχώρηση απευθείας στo Σύστημα Διαχείρισης Αιτημάτων Έργων</w:t>
      </w:r>
    </w:p>
    <w:p w14:paraId="6565EAC5" w14:textId="77777777" w:rsidR="00385D98" w:rsidRPr="00C77AC8" w:rsidRDefault="00385D98" w:rsidP="004C0760">
      <w:pPr>
        <w:numPr>
          <w:ilvl w:val="0"/>
          <w:numId w:val="78"/>
        </w:numPr>
        <w:suppressAutoHyphens w:val="0"/>
        <w:spacing w:after="60" w:line="312" w:lineRule="auto"/>
        <w:ind w:left="714" w:hanging="357"/>
        <w:rPr>
          <w:lang w:val="el-GR"/>
        </w:rPr>
      </w:pPr>
      <w:r w:rsidRPr="00C77AC8">
        <w:rPr>
          <w:lang w:val="el-GR"/>
        </w:rPr>
        <w:t>Η διαδικτυακή εφαρμογή «</w:t>
      </w:r>
      <w:r w:rsidRPr="00C77AC8">
        <w:rPr>
          <w:szCs w:val="22"/>
          <w:lang w:val="el-GR"/>
        </w:rPr>
        <w:t>Σύσ</w:t>
      </w:r>
      <w:r w:rsidR="000E777A" w:rsidRPr="00C77AC8">
        <w:rPr>
          <w:szCs w:val="22"/>
          <w:lang w:val="el-GR"/>
        </w:rPr>
        <w:t>τημα Διαχείρισης Αιτημάτων HELP DESK</w:t>
      </w:r>
      <w:r w:rsidRPr="00C77AC8">
        <w:rPr>
          <w:szCs w:val="22"/>
          <w:lang w:val="el-GR"/>
        </w:rPr>
        <w:t>» (</w:t>
      </w:r>
      <w:r w:rsidRPr="00C77AC8">
        <w:rPr>
          <w:szCs w:val="22"/>
        </w:rPr>
        <w:t>Ticket</w:t>
      </w:r>
      <w:r w:rsidRPr="00C77AC8">
        <w:rPr>
          <w:szCs w:val="22"/>
          <w:lang w:val="el-GR"/>
        </w:rPr>
        <w:t xml:space="preserve"> </w:t>
      </w:r>
      <w:r w:rsidRPr="00C77AC8">
        <w:rPr>
          <w:szCs w:val="22"/>
        </w:rPr>
        <w:t>Management</w:t>
      </w:r>
      <w:r w:rsidRPr="00C77AC8">
        <w:rPr>
          <w:szCs w:val="22"/>
          <w:lang w:val="el-GR"/>
        </w:rPr>
        <w:t xml:space="preserve"> </w:t>
      </w:r>
      <w:r w:rsidRPr="00C77AC8">
        <w:rPr>
          <w:szCs w:val="22"/>
        </w:rPr>
        <w:t>System</w:t>
      </w:r>
      <w:r w:rsidRPr="00C77AC8">
        <w:rPr>
          <w:szCs w:val="22"/>
          <w:lang w:val="el-GR"/>
        </w:rPr>
        <w:t>),</w:t>
      </w:r>
      <w:r w:rsidRPr="00C77AC8">
        <w:rPr>
          <w:lang w:val="el-GR"/>
        </w:rPr>
        <w:t xml:space="preserve"> που υποχρεούται να χρησιμοποιεί ο Ανάδοχος για τη λειτουργία του Γραφείου Υποστήριξης θα το διαθέσει ο ίδιος. </w:t>
      </w:r>
    </w:p>
    <w:p w14:paraId="11EC82FA" w14:textId="77777777" w:rsidR="00385D98" w:rsidRPr="00C77AC8" w:rsidRDefault="00385D98" w:rsidP="004C0760">
      <w:pPr>
        <w:numPr>
          <w:ilvl w:val="0"/>
          <w:numId w:val="78"/>
        </w:numPr>
        <w:suppressAutoHyphens w:val="0"/>
        <w:spacing w:after="60" w:line="312" w:lineRule="auto"/>
        <w:ind w:left="714" w:hanging="357"/>
        <w:rPr>
          <w:lang w:val="el-GR"/>
        </w:rPr>
      </w:pPr>
      <w:r w:rsidRPr="00C77AC8">
        <w:rPr>
          <w:lang w:val="el-GR"/>
        </w:rPr>
        <w:t xml:space="preserve">Όλοι οι κύριοι εμπλεκόμενοι στο Έργο θα έχουν πρόσβαση στην </w:t>
      </w:r>
      <w:r w:rsidR="00FB05CF" w:rsidRPr="00C77AC8">
        <w:rPr>
          <w:lang w:val="el-GR"/>
        </w:rPr>
        <w:t>εφαρμογή</w:t>
      </w:r>
      <w:r w:rsidRPr="00C77AC8">
        <w:rPr>
          <w:lang w:val="el-GR"/>
        </w:rPr>
        <w:t xml:space="preserve"> αυτή με ενιαίο τρόπο μέσω συγκεκριμένου λογαριασμού (</w:t>
      </w:r>
      <w:r w:rsidRPr="00C77AC8">
        <w:t>username</w:t>
      </w:r>
      <w:r w:rsidRPr="00C77AC8">
        <w:rPr>
          <w:lang w:val="el-GR"/>
        </w:rPr>
        <w:t>/</w:t>
      </w:r>
      <w:r w:rsidRPr="00C77AC8">
        <w:t>password</w:t>
      </w:r>
      <w:r w:rsidRPr="00C77AC8">
        <w:rPr>
          <w:lang w:val="el-GR"/>
        </w:rPr>
        <w:t>).</w:t>
      </w:r>
    </w:p>
    <w:p w14:paraId="39696A84" w14:textId="77777777" w:rsidR="00385D98" w:rsidRPr="00C77AC8" w:rsidRDefault="00385D98" w:rsidP="004C0760">
      <w:pPr>
        <w:numPr>
          <w:ilvl w:val="0"/>
          <w:numId w:val="78"/>
        </w:numPr>
        <w:suppressAutoHyphens w:val="0"/>
        <w:spacing w:after="60" w:line="312" w:lineRule="auto"/>
        <w:ind w:left="714" w:hanging="357"/>
        <w:rPr>
          <w:szCs w:val="22"/>
          <w:lang w:val="el-GR"/>
        </w:rPr>
      </w:pPr>
      <w:r w:rsidRPr="00C77AC8">
        <w:rPr>
          <w:szCs w:val="22"/>
          <w:lang w:val="el-GR"/>
        </w:rPr>
        <w:t xml:space="preserve">Στο τέλος κάθε </w:t>
      </w:r>
      <w:r w:rsidRPr="00C77AC8">
        <w:rPr>
          <w:szCs w:val="22"/>
          <w:u w:val="single"/>
          <w:lang w:val="el-GR"/>
        </w:rPr>
        <w:t>μήνα</w:t>
      </w:r>
      <w:r w:rsidRPr="00C77AC8">
        <w:rPr>
          <w:szCs w:val="22"/>
          <w:lang w:val="el-GR"/>
        </w:rPr>
        <w:t xml:space="preserve">, ο Ανάδοχος υποβάλλει έκθεση για το βαθμό ικανοποίησης των όρων της παρεχόμενης υπηρεσίας. Η έκθεση θα υποβάλλεται από τον Ανάδοχο, εντός τριών (3) ημερών από την ημερομηνία λήξης κάθε μήνα και θα περιλαμβάνει τα παρακάτω στοιχεία για το προηγούμενο μήνα: </w:t>
      </w:r>
    </w:p>
    <w:p w14:paraId="1C281E8D" w14:textId="77777777" w:rsidR="00385D98" w:rsidRPr="00C77AC8" w:rsidRDefault="00385D98" w:rsidP="004C0760">
      <w:pPr>
        <w:numPr>
          <w:ilvl w:val="1"/>
          <w:numId w:val="78"/>
        </w:numPr>
        <w:spacing w:after="60" w:line="312" w:lineRule="auto"/>
        <w:contextualSpacing/>
        <w:rPr>
          <w:lang w:val="el-GR"/>
        </w:rPr>
      </w:pPr>
      <w:r w:rsidRPr="00C77AC8">
        <w:rPr>
          <w:lang w:val="el-GR"/>
        </w:rPr>
        <w:t>Αριθμός αναγγελιών, είδος (σφάλμα / συμβάν / ενέργεια υποστήριξης) και τρόπος αντιμετώπισής τους.</w:t>
      </w:r>
    </w:p>
    <w:p w14:paraId="4A28BD78" w14:textId="77777777" w:rsidR="00385D98" w:rsidRPr="00C77AC8" w:rsidRDefault="00385D98" w:rsidP="004C0760">
      <w:pPr>
        <w:numPr>
          <w:ilvl w:val="1"/>
          <w:numId w:val="78"/>
        </w:numPr>
        <w:suppressAutoHyphens w:val="0"/>
        <w:spacing w:after="60" w:line="312" w:lineRule="auto"/>
        <w:rPr>
          <w:lang w:val="el-GR"/>
        </w:rPr>
      </w:pPr>
      <w:r w:rsidRPr="00C77AC8">
        <w:rPr>
          <w:lang w:val="el-GR"/>
        </w:rPr>
        <w:t>Αναλυτικά στοιχεία για χρόνους απόκρισης Γραφείου Υποστήριξης ανά κλήση και συνολική κατανομή.</w:t>
      </w:r>
    </w:p>
    <w:p w14:paraId="17F991EB" w14:textId="77777777" w:rsidR="00385D98" w:rsidRPr="00C77AC8" w:rsidRDefault="00385D98" w:rsidP="004C0760">
      <w:pPr>
        <w:numPr>
          <w:ilvl w:val="1"/>
          <w:numId w:val="78"/>
        </w:numPr>
        <w:suppressAutoHyphens w:val="0"/>
        <w:spacing w:after="60" w:line="312" w:lineRule="auto"/>
        <w:rPr>
          <w:lang w:val="el-GR"/>
        </w:rPr>
      </w:pPr>
      <w:r w:rsidRPr="00C77AC8">
        <w:rPr>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5C5F985F" w14:textId="582B4920" w:rsidR="00385D98" w:rsidRPr="00C77AC8" w:rsidRDefault="00385D98" w:rsidP="004C0760">
      <w:pPr>
        <w:numPr>
          <w:ilvl w:val="0"/>
          <w:numId w:val="78"/>
        </w:numPr>
        <w:suppressAutoHyphens w:val="0"/>
        <w:spacing w:after="60" w:line="312" w:lineRule="auto"/>
        <w:ind w:left="714" w:hanging="357"/>
        <w:rPr>
          <w:bCs/>
          <w:color w:val="000000"/>
          <w:szCs w:val="22"/>
          <w:lang w:val="el-GR" w:eastAsia="el-GR"/>
        </w:rPr>
      </w:pPr>
      <w:r w:rsidRPr="00C77AC8">
        <w:rPr>
          <w:szCs w:val="22"/>
          <w:lang w:val="el-GR"/>
        </w:rPr>
        <w:t xml:space="preserve">Η εν λόγω υπηρεσία θα παρασχεθεί κατά την Δοκιμαστική Λειτουργία (βλ. παρ. </w:t>
      </w:r>
      <w:r w:rsidRPr="00C77AC8">
        <w:fldChar w:fldCharType="begin"/>
      </w:r>
      <w:r w:rsidRPr="00C77AC8">
        <w:rPr>
          <w:lang w:val="el-GR"/>
        </w:rPr>
        <w:instrText xml:space="preserve"> </w:instrText>
      </w:r>
      <w:r w:rsidRPr="00C77AC8">
        <w:instrText>REF</w:instrText>
      </w:r>
      <w:r w:rsidRPr="00C77AC8">
        <w:rPr>
          <w:lang w:val="el-GR"/>
        </w:rPr>
        <w:instrText xml:space="preserve">  _</w:instrText>
      </w:r>
      <w:r w:rsidRPr="00C77AC8">
        <w:instrText>Ref</w:instrText>
      </w:r>
      <w:r w:rsidRPr="00C77AC8">
        <w:rPr>
          <w:lang w:val="el-GR"/>
        </w:rPr>
        <w:instrText>52687057 \</w:instrText>
      </w:r>
      <w:r w:rsidRPr="00C77AC8">
        <w:instrText>r</w:instrText>
      </w:r>
      <w:r w:rsidRPr="00C77AC8">
        <w:rPr>
          <w:lang w:val="el-GR"/>
        </w:rPr>
        <w:instrText xml:space="preserve"> </w:instrText>
      </w:r>
      <w:r w:rsidRPr="00C77AC8">
        <w:fldChar w:fldCharType="separate"/>
      </w:r>
      <w:r w:rsidR="00F10952">
        <w:t>1.7.2.5</w:t>
      </w:r>
      <w:r w:rsidRPr="00C77AC8">
        <w:fldChar w:fldCharType="end"/>
      </w:r>
      <w:r w:rsidRPr="00C77AC8">
        <w:rPr>
          <w:szCs w:val="22"/>
          <w:lang w:val="el-GR"/>
        </w:rPr>
        <w:t>) και ο Ανάδοχος οφείλει να υποβάλλει τελική έκθεση, η οποία περιλαμβάνει σύνοψη των ανωτέρω στοιχείων για όλη τη Φάση Φ5.</w:t>
      </w:r>
    </w:p>
    <w:p w14:paraId="5A655099" w14:textId="77777777" w:rsidR="00E6257A" w:rsidRPr="0071126C" w:rsidRDefault="00E6257A" w:rsidP="00E6257A">
      <w:pPr>
        <w:suppressAutoHyphens w:val="0"/>
        <w:spacing w:after="60" w:line="312" w:lineRule="auto"/>
        <w:rPr>
          <w:bCs/>
          <w:color w:val="000000"/>
          <w:szCs w:val="22"/>
          <w:lang w:val="el-GR" w:eastAsia="el-GR"/>
        </w:rPr>
      </w:pPr>
    </w:p>
    <w:p w14:paraId="3D9DEC42" w14:textId="77777777" w:rsidR="00385D98" w:rsidRPr="001D389E" w:rsidRDefault="00385D98" w:rsidP="001D389E">
      <w:pPr>
        <w:pStyle w:val="4"/>
        <w:numPr>
          <w:ilvl w:val="2"/>
          <w:numId w:val="52"/>
        </w:numPr>
        <w:rPr>
          <w:lang w:val="el-GR"/>
        </w:rPr>
      </w:pPr>
      <w:bookmarkStart w:id="2306" w:name="_Toc54263003"/>
      <w:bookmarkStart w:id="2307" w:name="_Toc53351951"/>
      <w:bookmarkStart w:id="2308" w:name="_Toc52128878"/>
      <w:bookmarkStart w:id="2309" w:name="_Toc515972719"/>
      <w:bookmarkStart w:id="2310" w:name="_Ref503883663"/>
      <w:bookmarkStart w:id="2311" w:name="_Toc56553135"/>
      <w:r w:rsidRPr="001D389E">
        <w:rPr>
          <w:rFonts w:ascii="Tahoma" w:eastAsia="SimSun" w:hAnsi="Tahoma" w:cs="Tahoma"/>
          <w:sz w:val="24"/>
          <w:szCs w:val="24"/>
          <w:lang w:val="el-GR"/>
        </w:rPr>
        <w:t>Υπηρεσίες Φάσης Πιλοτικής Λειτουργίας</w:t>
      </w:r>
      <w:bookmarkEnd w:id="2306"/>
      <w:bookmarkEnd w:id="2307"/>
      <w:bookmarkEnd w:id="2308"/>
      <w:bookmarkEnd w:id="2309"/>
      <w:bookmarkEnd w:id="2310"/>
      <w:bookmarkEnd w:id="2311"/>
    </w:p>
    <w:p w14:paraId="6E7D7983" w14:textId="77777777" w:rsidR="00E6257A" w:rsidRDefault="00385D98" w:rsidP="00385D98">
      <w:pPr>
        <w:spacing w:before="120"/>
        <w:rPr>
          <w:szCs w:val="22"/>
          <w:lang w:val="el-GR" w:eastAsia="el-GR"/>
        </w:rPr>
      </w:pPr>
      <w:r w:rsidRPr="0071126C">
        <w:rPr>
          <w:szCs w:val="22"/>
          <w:lang w:val="el-GR" w:eastAsia="el-GR"/>
        </w:rPr>
        <w:t xml:space="preserve">Ο Ανάδοχος υποχρεούται στο πλαίσιο του Έργου να παράσχει υπηρεσίες Πιλοτικής Λειτουργίας του Πληροφοριακού Συστήματος </w:t>
      </w:r>
      <w:r w:rsidRPr="0071126C">
        <w:rPr>
          <w:lang w:val="el-GR"/>
        </w:rPr>
        <w:t>σε μια ομάδα κρίσιμων χρηστών - στελεχών του Φορέα Λειτουργίας και των Πιλοτικών Φορέων</w:t>
      </w:r>
      <w:r w:rsidRPr="0071126C">
        <w:rPr>
          <w:szCs w:val="22"/>
          <w:lang w:val="el-GR" w:eastAsia="el-GR"/>
        </w:rPr>
        <w:t xml:space="preserve">, υπό </w:t>
      </w:r>
      <w:r w:rsidRPr="0071126C">
        <w:rPr>
          <w:szCs w:val="22"/>
          <w:u w:val="single"/>
          <w:lang w:val="el-GR" w:eastAsia="el-GR"/>
        </w:rPr>
        <w:t>εικονικές συνθήκες λειτουργίας του, με πραγματικά δεδομένα</w:t>
      </w:r>
      <w:r w:rsidRPr="0071126C">
        <w:rPr>
          <w:szCs w:val="22"/>
          <w:lang w:val="el-GR" w:eastAsia="el-GR"/>
        </w:rPr>
        <w:t>.</w:t>
      </w:r>
    </w:p>
    <w:p w14:paraId="5EAB991D" w14:textId="77777777" w:rsidR="00385D98" w:rsidRPr="0071126C" w:rsidRDefault="00385D98" w:rsidP="00385D98">
      <w:pPr>
        <w:spacing w:before="120"/>
        <w:rPr>
          <w:szCs w:val="22"/>
          <w:lang w:val="el-GR" w:eastAsia="el-GR"/>
        </w:rPr>
      </w:pPr>
      <w:r w:rsidRPr="0071126C">
        <w:rPr>
          <w:szCs w:val="22"/>
          <w:lang w:val="el-GR" w:eastAsia="el-GR"/>
        </w:rPr>
        <w:t>Στόχος είναι να αναδειχθούν τυχόν ελλείψεις στη λειτουργικότητα των Υποσυστημάτων ή άλλα προβλήματα στον σχεδιασμό πριν λειτουργήσουν τις Λειτουργικές περιοχές στο κρίσιμο πραγματικό επιχειρησιακό περιβάλλον.</w:t>
      </w:r>
    </w:p>
    <w:p w14:paraId="781DD78E" w14:textId="77777777" w:rsidR="00E6257A" w:rsidRDefault="00385D98" w:rsidP="00385D98">
      <w:pPr>
        <w:spacing w:before="120"/>
        <w:rPr>
          <w:lang w:val="el-GR"/>
        </w:rPr>
      </w:pPr>
      <w:r w:rsidRPr="0071126C">
        <w:rPr>
          <w:lang w:val="el-GR"/>
        </w:rPr>
        <w:t xml:space="preserve">Ως </w:t>
      </w:r>
      <w:r w:rsidRPr="0071126C">
        <w:rPr>
          <w:b/>
          <w:lang w:val="el-GR"/>
        </w:rPr>
        <w:t xml:space="preserve">Πιλοτικοί Φορείς </w:t>
      </w:r>
      <w:r w:rsidRPr="0071126C">
        <w:rPr>
          <w:lang w:val="el-GR"/>
        </w:rPr>
        <w:t xml:space="preserve">νοούνται οι εσωτερικές διευθύνσεις (π.χ. ΣΤ4 Διεύθυνση, ΣΤ5 Διεύθυνση, Γενική Επιθεώρηση, Γρ. Προϋπολογισμού) και ορισμένες Α.Ε.Υ. οι οποίες θα εμπλέκονται στις διαδικασίες οικονομικής διαχείρισης των Α.Ε.Υ. και οι οποίες θα επιλεγούν από τον Φορέα Λειτουργίας να υλοποιηθούν κατά την Φάση Φ2 του Έργου. </w:t>
      </w:r>
    </w:p>
    <w:p w14:paraId="2BE3639D" w14:textId="77777777" w:rsidR="00385D98" w:rsidRPr="0071126C" w:rsidRDefault="00385D98" w:rsidP="00385D98">
      <w:pPr>
        <w:spacing w:before="120"/>
        <w:rPr>
          <w:lang w:val="el-GR"/>
        </w:rPr>
      </w:pPr>
      <w:r w:rsidRPr="0071126C">
        <w:rPr>
          <w:lang w:val="el-GR"/>
        </w:rPr>
        <w:lastRenderedPageBreak/>
        <w:t>Ο αριθμός τους θα περιλαμβάνει μέρος ή το σύνολο των Α.Ε.Υ. που θα εμπλέκονται σε αυτές τις διαδικασίες, κατά την κρίση του Φορέα Λειτουργίας.</w:t>
      </w:r>
    </w:p>
    <w:p w14:paraId="4D714FC8" w14:textId="77777777" w:rsidR="00385D98" w:rsidRPr="0071126C" w:rsidRDefault="00385D98" w:rsidP="00E6257A">
      <w:pPr>
        <w:rPr>
          <w:lang w:val="el-GR"/>
        </w:rPr>
      </w:pPr>
      <w:r w:rsidRPr="0071126C">
        <w:rPr>
          <w:lang w:val="el-GR"/>
        </w:rPr>
        <w:t xml:space="preserve">Οι υπηρεσίες Πιλοτικής </w:t>
      </w:r>
      <w:r w:rsidRPr="0071126C">
        <w:rPr>
          <w:szCs w:val="22"/>
          <w:lang w:val="el-GR" w:eastAsia="el-GR"/>
        </w:rPr>
        <w:t>Λειτουργίας</w:t>
      </w:r>
      <w:r w:rsidRPr="0071126C">
        <w:rPr>
          <w:lang w:val="el-GR"/>
        </w:rPr>
        <w:t xml:space="preserve">, που θα παρασχεθούν από τον Ανάδοχο κατά την </w:t>
      </w:r>
      <w:r w:rsidRPr="0071126C">
        <w:rPr>
          <w:b/>
          <w:lang w:val="el-GR"/>
        </w:rPr>
        <w:t>Φάση Φ4 με τίτλο «Πιλοτική Λειτουργία»</w:t>
      </w:r>
      <w:r w:rsidRPr="0071126C">
        <w:rPr>
          <w:lang w:val="el-GR"/>
        </w:rPr>
        <w:t>, περιλαμβάνουν:</w:t>
      </w:r>
    </w:p>
    <w:p w14:paraId="0F0E8C04" w14:textId="77777777" w:rsidR="00385D98" w:rsidRPr="0071126C" w:rsidRDefault="00385D98" w:rsidP="004C0760">
      <w:pPr>
        <w:numPr>
          <w:ilvl w:val="0"/>
          <w:numId w:val="78"/>
        </w:numPr>
        <w:suppressAutoHyphens w:val="0"/>
        <w:spacing w:after="60" w:line="312" w:lineRule="auto"/>
        <w:ind w:left="714" w:hanging="357"/>
        <w:rPr>
          <w:szCs w:val="22"/>
          <w:lang w:val="el-GR"/>
        </w:rPr>
      </w:pPr>
      <w:r w:rsidRPr="0071126C">
        <w:rPr>
          <w:szCs w:val="22"/>
          <w:lang w:val="el-GR"/>
        </w:rPr>
        <w:t>Την επιβεβαίωση καλής λειτουργίας, σύμφωνα με τα επικαιροποιημένα σενάρια ελέγχου, του Συστήματος Οικονομικής Λειτουργίας των Α.Ε.Υ. - ΣΟΛ</w:t>
      </w:r>
    </w:p>
    <w:p w14:paraId="3C1E3F8F" w14:textId="77777777" w:rsidR="00385D98" w:rsidRPr="0071126C" w:rsidRDefault="00385D98" w:rsidP="004C0760">
      <w:pPr>
        <w:numPr>
          <w:ilvl w:val="0"/>
          <w:numId w:val="78"/>
        </w:numPr>
        <w:suppressAutoHyphens w:val="0"/>
        <w:spacing w:after="60" w:line="312" w:lineRule="auto"/>
        <w:ind w:left="714" w:hanging="357"/>
        <w:rPr>
          <w:szCs w:val="22"/>
          <w:lang w:val="el-GR"/>
        </w:rPr>
      </w:pPr>
      <w:r w:rsidRPr="0071126C">
        <w:rPr>
          <w:szCs w:val="22"/>
          <w:lang w:val="el-GR"/>
        </w:rPr>
        <w:t>Τις τελικές δοκιμές ελέγχου λειτουργικότητας, επίδοσης και διαθεσιμότητας,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6F791D13" w14:textId="77777777" w:rsidR="00385D98" w:rsidRPr="0071126C" w:rsidRDefault="00385D98" w:rsidP="004C0760">
      <w:pPr>
        <w:numPr>
          <w:ilvl w:val="0"/>
          <w:numId w:val="78"/>
        </w:numPr>
        <w:suppressAutoHyphens w:val="0"/>
        <w:spacing w:after="60" w:line="312" w:lineRule="auto"/>
        <w:ind w:left="714" w:hanging="357"/>
        <w:rPr>
          <w:szCs w:val="22"/>
          <w:lang w:val="el-GR"/>
        </w:rPr>
      </w:pPr>
      <w:r w:rsidRPr="0071126C">
        <w:rPr>
          <w:szCs w:val="22"/>
          <w:lang w:val="el-GR"/>
        </w:rPr>
        <w:t>Την πραγματοποίηση δοκιμών υψηλού φόρτου (stress</w:t>
      </w:r>
      <w:r w:rsidR="00161FFD">
        <w:rPr>
          <w:szCs w:val="22"/>
          <w:lang w:val="el-GR"/>
        </w:rPr>
        <w:t xml:space="preserve"> </w:t>
      </w:r>
      <w:r w:rsidRPr="0071126C">
        <w:rPr>
          <w:szCs w:val="22"/>
          <w:lang w:val="el-GR"/>
        </w:rPr>
        <w:t xml:space="preserve">tests) </w:t>
      </w:r>
    </w:p>
    <w:p w14:paraId="145D50B9" w14:textId="77777777" w:rsidR="00385D98" w:rsidRPr="0071126C" w:rsidRDefault="00385D98" w:rsidP="004C0760">
      <w:pPr>
        <w:numPr>
          <w:ilvl w:val="0"/>
          <w:numId w:val="78"/>
        </w:numPr>
        <w:suppressAutoHyphens w:val="0"/>
        <w:spacing w:after="60" w:line="312" w:lineRule="auto"/>
        <w:ind w:left="714" w:hanging="357"/>
        <w:rPr>
          <w:szCs w:val="22"/>
          <w:lang w:val="el-GR"/>
        </w:rPr>
      </w:pPr>
      <w:r w:rsidRPr="0071126C">
        <w:rPr>
          <w:szCs w:val="22"/>
          <w:lang w:val="el-GR"/>
        </w:rPr>
        <w:t xml:space="preserve">Την επιτόπια υποστήριξη </w:t>
      </w:r>
      <w:r w:rsidR="00161FFD">
        <w:rPr>
          <w:szCs w:val="22"/>
          <w:lang w:val="el-GR"/>
        </w:rPr>
        <w:t xml:space="preserve">στις εγκαταστάσεις της Κεντρικής Υπηρεσίας του ΥΠΞ </w:t>
      </w:r>
      <w:r w:rsidR="00922739">
        <w:rPr>
          <w:szCs w:val="22"/>
          <w:lang w:val="el-GR"/>
        </w:rPr>
        <w:t xml:space="preserve">με τουλάχιστον </w:t>
      </w:r>
      <w:r w:rsidR="00C77AC8">
        <w:rPr>
          <w:szCs w:val="22"/>
          <w:lang w:val="el-GR"/>
        </w:rPr>
        <w:t>τρία</w:t>
      </w:r>
      <w:r w:rsidR="00922739">
        <w:rPr>
          <w:szCs w:val="22"/>
          <w:lang w:val="el-GR"/>
        </w:rPr>
        <w:t xml:space="preserve"> άτομο </w:t>
      </w:r>
      <w:r w:rsidRPr="0071126C">
        <w:rPr>
          <w:szCs w:val="22"/>
          <w:lang w:val="el-GR"/>
        </w:rPr>
        <w:t>κατά την εργασία (on the job training) για τη λειτουργία / έλεγχο των Υποσυστημάτων</w:t>
      </w:r>
      <w:r w:rsidR="00161FFD">
        <w:rPr>
          <w:szCs w:val="22"/>
          <w:lang w:val="el-GR"/>
        </w:rPr>
        <w:t xml:space="preserve"> </w:t>
      </w:r>
      <w:r w:rsidRPr="0071126C">
        <w:rPr>
          <w:szCs w:val="22"/>
          <w:lang w:val="el-GR"/>
        </w:rPr>
        <w:t>για την επίλυση τεχνικών προβλημάτων, την υποστήριξη χρηστών στο χειρισμό και λειτουργία των Υποσυστημάτων και τη διασφάλιση της εύρυθμης λειτουργίας του Πληροφοριακού Συστήματος. </w:t>
      </w:r>
    </w:p>
    <w:p w14:paraId="5AEE958F" w14:textId="77777777" w:rsidR="00385D98" w:rsidRPr="0071126C" w:rsidRDefault="00385D98" w:rsidP="004C0760">
      <w:pPr>
        <w:numPr>
          <w:ilvl w:val="0"/>
          <w:numId w:val="78"/>
        </w:numPr>
        <w:suppressAutoHyphens w:val="0"/>
        <w:spacing w:after="60" w:line="312" w:lineRule="auto"/>
        <w:ind w:left="714" w:hanging="357"/>
        <w:rPr>
          <w:szCs w:val="22"/>
          <w:lang w:val="el-GR"/>
        </w:rPr>
      </w:pPr>
      <w:r w:rsidRPr="0071126C">
        <w:rPr>
          <w:szCs w:val="22"/>
          <w:lang w:val="el-GR"/>
        </w:rPr>
        <w:t>Τη συλλογή παρατηρήσεων των χρηστών και καταγραφή τους στο Σύστημα Διαχείρισης Αιτημάτων Έργων (Ticket Management System) του Αναδόχου.</w:t>
      </w:r>
    </w:p>
    <w:p w14:paraId="0DEC6C50" w14:textId="77777777" w:rsidR="00385D98" w:rsidRPr="0071126C" w:rsidRDefault="00385D98" w:rsidP="004C0760">
      <w:pPr>
        <w:numPr>
          <w:ilvl w:val="0"/>
          <w:numId w:val="78"/>
        </w:numPr>
        <w:suppressAutoHyphens w:val="0"/>
        <w:spacing w:after="60" w:line="312" w:lineRule="auto"/>
        <w:ind w:left="714" w:hanging="357"/>
        <w:rPr>
          <w:szCs w:val="22"/>
          <w:lang w:val="el-GR"/>
        </w:rPr>
      </w:pPr>
      <w:r w:rsidRPr="0071126C">
        <w:rPr>
          <w:szCs w:val="22"/>
          <w:lang w:val="el-GR"/>
        </w:rPr>
        <w:t>Τις βελτιώσεις των Υποσυστημάτων και την άμεση επίλυση τεχνικών προβλημάτων και διόρθωση / διαχείριση λαθών.</w:t>
      </w:r>
    </w:p>
    <w:p w14:paraId="4203F8FA" w14:textId="77777777" w:rsidR="00385D98" w:rsidRPr="0071126C" w:rsidRDefault="00385D98" w:rsidP="004C0760">
      <w:pPr>
        <w:numPr>
          <w:ilvl w:val="0"/>
          <w:numId w:val="78"/>
        </w:numPr>
        <w:suppressAutoHyphens w:val="0"/>
        <w:spacing w:after="60" w:line="312" w:lineRule="auto"/>
        <w:ind w:left="714" w:hanging="357"/>
        <w:rPr>
          <w:szCs w:val="22"/>
          <w:lang w:val="el-GR"/>
        </w:rPr>
      </w:pPr>
      <w:r w:rsidRPr="0071126C">
        <w:rPr>
          <w:szCs w:val="22"/>
          <w:lang w:val="el-GR"/>
        </w:rPr>
        <w:t>Τις βελτιώσεις των ρυθμίσεων των Υποσυστημάτων με στόχο τη βέλτιστη λειτουργία του.</w:t>
      </w:r>
    </w:p>
    <w:p w14:paraId="2D736657" w14:textId="77777777" w:rsidR="00385D98" w:rsidRPr="0071126C" w:rsidRDefault="00385D98" w:rsidP="004C0760">
      <w:pPr>
        <w:numPr>
          <w:ilvl w:val="0"/>
          <w:numId w:val="78"/>
        </w:numPr>
        <w:suppressAutoHyphens w:val="0"/>
        <w:spacing w:after="60" w:line="312" w:lineRule="auto"/>
        <w:ind w:left="714" w:hanging="357"/>
        <w:rPr>
          <w:szCs w:val="22"/>
          <w:lang w:val="el-GR"/>
        </w:rPr>
      </w:pPr>
      <w:r w:rsidRPr="0071126C">
        <w:rPr>
          <w:szCs w:val="22"/>
          <w:lang w:val="el-GR"/>
        </w:rPr>
        <w:t>Την επικαιροποίηση των σεναρίων ελέγχου καθ’ όλη τη διάρκεια της φάσης αυτής (εφόσον πραγματοποιηθούν αλλαγές / προσθήκες στις Λειτουργικές περιοχές που επηρεάζουν τα υφιστάμενα σενάρια ελέγχου)</w:t>
      </w:r>
    </w:p>
    <w:p w14:paraId="3F29D113" w14:textId="77777777" w:rsidR="00385D98" w:rsidRDefault="00385D98" w:rsidP="004C0760">
      <w:pPr>
        <w:numPr>
          <w:ilvl w:val="0"/>
          <w:numId w:val="78"/>
        </w:numPr>
        <w:suppressAutoHyphens w:val="0"/>
        <w:spacing w:after="60" w:line="312" w:lineRule="auto"/>
        <w:ind w:left="714" w:hanging="357"/>
        <w:rPr>
          <w:szCs w:val="22"/>
          <w:lang w:val="el-GR"/>
        </w:rPr>
      </w:pPr>
      <w:r w:rsidRPr="0071126C">
        <w:rPr>
          <w:szCs w:val="22"/>
          <w:lang w:val="el-GR"/>
        </w:rPr>
        <w:t>Την επικαιροποίηση της τεχνικής και λειτουργικής τεκμηρίωσης των Υποσυστημάτων (εφόσον πραγματοποιηθούν αλλαγές / προσθήκες στις Λειτουργικές περιοχές).</w:t>
      </w:r>
    </w:p>
    <w:p w14:paraId="4246ABF4" w14:textId="77777777" w:rsidR="003D2523" w:rsidRPr="0071126C" w:rsidRDefault="003D2523" w:rsidP="003D2523">
      <w:pPr>
        <w:suppressAutoHyphens w:val="0"/>
        <w:spacing w:after="60" w:line="312" w:lineRule="auto"/>
        <w:rPr>
          <w:szCs w:val="22"/>
          <w:lang w:val="el-GR"/>
        </w:rPr>
      </w:pPr>
    </w:p>
    <w:p w14:paraId="2C3F989E" w14:textId="6FB5D123" w:rsidR="00385D98" w:rsidRPr="001D389E" w:rsidRDefault="00385D98" w:rsidP="001D389E">
      <w:pPr>
        <w:pStyle w:val="4"/>
        <w:numPr>
          <w:ilvl w:val="2"/>
          <w:numId w:val="52"/>
        </w:numPr>
        <w:rPr>
          <w:lang w:val="el-GR"/>
        </w:rPr>
      </w:pPr>
      <w:bookmarkStart w:id="2312" w:name="_Toc54263004"/>
      <w:bookmarkStart w:id="2313" w:name="_Toc53351952"/>
      <w:bookmarkStart w:id="2314" w:name="_Toc52128879"/>
      <w:bookmarkStart w:id="2315" w:name="_Toc515972720"/>
      <w:bookmarkStart w:id="2316" w:name="_Ref503883672"/>
      <w:bookmarkStart w:id="2317" w:name="_Toc56553136"/>
      <w:r w:rsidRPr="001D389E">
        <w:rPr>
          <w:rFonts w:ascii="Tahoma" w:eastAsia="SimSun" w:hAnsi="Tahoma" w:cs="Tahoma"/>
          <w:sz w:val="24"/>
          <w:szCs w:val="24"/>
          <w:lang w:val="el-GR"/>
        </w:rPr>
        <w:t>Υπηρεσίες Φάσης Δοκιμαστικής Λειτουργίας</w:t>
      </w:r>
      <w:bookmarkEnd w:id="2312"/>
      <w:bookmarkEnd w:id="2313"/>
      <w:bookmarkEnd w:id="2314"/>
      <w:bookmarkEnd w:id="2315"/>
      <w:bookmarkEnd w:id="2316"/>
      <w:bookmarkEnd w:id="2317"/>
    </w:p>
    <w:p w14:paraId="1ECEAB3C" w14:textId="7E4BC9AF" w:rsidR="00385D98" w:rsidRPr="001A1AD1" w:rsidRDefault="00385D98" w:rsidP="00385D98">
      <w:pPr>
        <w:spacing w:before="120"/>
        <w:rPr>
          <w:b/>
          <w:bCs/>
          <w:i/>
          <w:szCs w:val="20"/>
          <w:lang w:val="el-GR"/>
        </w:rPr>
      </w:pPr>
      <w:r w:rsidRPr="001A1AD1">
        <w:rPr>
          <w:szCs w:val="22"/>
          <w:lang w:val="el-GR"/>
        </w:rPr>
        <w:t xml:space="preserve">Ο Ανάδοχος οφείλει να προσφέρει υπηρεσίες με στόχο την υποστήριξη στη μετάβαση σε πλήρη επιχειρησιακή λειτουργία του Συστήματος Οικονομικών Λειτουργιών Α.Ε.Υ. – ΣΟΛ από το σύνολο των χρηστών του. Οι υπηρεσίες αυτές, που θα παρασχεθούν από τον Ανάδοχο κατά την </w:t>
      </w:r>
      <w:r w:rsidRPr="001A1AD1">
        <w:fldChar w:fldCharType="begin"/>
      </w:r>
      <w:r w:rsidRPr="001A1AD1">
        <w:instrText>REF</w:instrText>
      </w:r>
      <w:r w:rsidRPr="001A1AD1">
        <w:rPr>
          <w:lang w:val="el-GR"/>
        </w:rPr>
        <w:instrText xml:space="preserve"> _</w:instrText>
      </w:r>
      <w:r w:rsidRPr="001A1AD1">
        <w:instrText>Ref</w:instrText>
      </w:r>
      <w:r w:rsidRPr="001A1AD1">
        <w:rPr>
          <w:lang w:val="el-GR"/>
        </w:rPr>
        <w:instrText>52687735 \</w:instrText>
      </w:r>
      <w:r w:rsidRPr="001A1AD1">
        <w:instrText>h</w:instrText>
      </w:r>
      <w:r w:rsidRPr="001A1AD1">
        <w:fldChar w:fldCharType="separate"/>
      </w:r>
      <w:r w:rsidR="00F10952" w:rsidRPr="0071126C">
        <w:t>Φάση Φ5 - Δοκιμαστική Λειτουργία</w:t>
      </w:r>
      <w:r w:rsidRPr="001A1AD1">
        <w:fldChar w:fldCharType="end"/>
      </w:r>
      <w:r w:rsidRPr="001A1AD1">
        <w:rPr>
          <w:lang w:val="el-GR"/>
        </w:rPr>
        <w:t xml:space="preserve"> </w:t>
      </w:r>
      <w:r w:rsidRPr="001A1AD1">
        <w:fldChar w:fldCharType="begin"/>
      </w:r>
      <w:r w:rsidRPr="001A1AD1">
        <w:rPr>
          <w:lang w:val="el-GR"/>
        </w:rPr>
        <w:instrText xml:space="preserve"> </w:instrText>
      </w:r>
      <w:r w:rsidRPr="001A1AD1">
        <w:instrText>REF</w:instrText>
      </w:r>
      <w:r w:rsidRPr="001A1AD1">
        <w:rPr>
          <w:lang w:val="el-GR"/>
        </w:rPr>
        <w:instrText xml:space="preserve">  _</w:instrText>
      </w:r>
      <w:r w:rsidRPr="001A1AD1">
        <w:instrText>Ref</w:instrText>
      </w:r>
      <w:r w:rsidRPr="001A1AD1">
        <w:rPr>
          <w:lang w:val="el-GR"/>
        </w:rPr>
        <w:instrText>52687739 \</w:instrText>
      </w:r>
      <w:r w:rsidRPr="001A1AD1">
        <w:instrText>r</w:instrText>
      </w:r>
      <w:r w:rsidRPr="001A1AD1">
        <w:rPr>
          <w:lang w:val="el-GR"/>
        </w:rPr>
        <w:instrText xml:space="preserve"> </w:instrText>
      </w:r>
      <w:r w:rsidRPr="001A1AD1">
        <w:fldChar w:fldCharType="separate"/>
      </w:r>
      <w:r w:rsidR="00F10952">
        <w:t>1.7.2.5</w:t>
      </w:r>
      <w:r w:rsidRPr="001A1AD1">
        <w:fldChar w:fldCharType="end"/>
      </w:r>
      <w:r w:rsidRPr="001A1AD1">
        <w:rPr>
          <w:lang w:val="el-GR"/>
        </w:rPr>
        <w:t xml:space="preserve"> </w:t>
      </w:r>
      <w:r w:rsidRPr="001A1AD1">
        <w:rPr>
          <w:szCs w:val="22"/>
          <w:lang w:val="el-GR"/>
        </w:rPr>
        <w:t>περιλαμβάνουν:</w:t>
      </w:r>
    </w:p>
    <w:p w14:paraId="056B4BF7" w14:textId="142C4948" w:rsidR="00385D98" w:rsidRPr="00224F50" w:rsidRDefault="00385D98" w:rsidP="00224F50">
      <w:pPr>
        <w:widowControl w:val="0"/>
        <w:numPr>
          <w:ilvl w:val="0"/>
          <w:numId w:val="70"/>
        </w:numPr>
        <w:suppressAutoHyphens w:val="0"/>
        <w:spacing w:after="60" w:line="312" w:lineRule="auto"/>
        <w:ind w:left="351" w:hanging="357"/>
        <w:rPr>
          <w:lang w:val="el-GR"/>
        </w:rPr>
      </w:pPr>
      <w:r w:rsidRPr="00224F50">
        <w:rPr>
          <w:b/>
          <w:szCs w:val="22"/>
          <w:lang w:val="el-GR"/>
        </w:rPr>
        <w:t>Την</w:t>
      </w:r>
      <w:r w:rsidRPr="00224F50">
        <w:rPr>
          <w:szCs w:val="22"/>
          <w:lang w:val="el-GR"/>
        </w:rPr>
        <w:t xml:space="preserve"> </w:t>
      </w:r>
      <w:r w:rsidRPr="00224F50">
        <w:rPr>
          <w:b/>
          <w:szCs w:val="22"/>
          <w:lang w:val="el-GR"/>
        </w:rPr>
        <w:t xml:space="preserve">επιτόπια υποστήριξη </w:t>
      </w:r>
      <w:r w:rsidRPr="00224F50">
        <w:rPr>
          <w:u w:val="single"/>
          <w:lang w:val="el-GR"/>
        </w:rPr>
        <w:t>κατά την εργασία</w:t>
      </w:r>
      <w:r w:rsidRPr="00224F50">
        <w:rPr>
          <w:lang w:val="el-GR"/>
        </w:rPr>
        <w:t xml:space="preserve"> (</w:t>
      </w:r>
      <w:r w:rsidRPr="001A1AD1">
        <w:t>on</w:t>
      </w:r>
      <w:r w:rsidRPr="00224F50">
        <w:rPr>
          <w:lang w:val="el-GR"/>
        </w:rPr>
        <w:t xml:space="preserve"> </w:t>
      </w:r>
      <w:r w:rsidRPr="001A1AD1">
        <w:t>the</w:t>
      </w:r>
      <w:r w:rsidRPr="00224F50">
        <w:rPr>
          <w:lang w:val="el-GR"/>
        </w:rPr>
        <w:t xml:space="preserve"> </w:t>
      </w:r>
      <w:r w:rsidRPr="001A1AD1">
        <w:t>job</w:t>
      </w:r>
      <w:r w:rsidRPr="00224F50">
        <w:rPr>
          <w:lang w:val="el-GR"/>
        </w:rPr>
        <w:t xml:space="preserve"> </w:t>
      </w:r>
      <w:r w:rsidRPr="001A1AD1">
        <w:t>training</w:t>
      </w:r>
      <w:r w:rsidRPr="00224F50">
        <w:rPr>
          <w:lang w:val="el-GR"/>
        </w:rPr>
        <w:t xml:space="preserve">) </w:t>
      </w:r>
      <w:r w:rsidRPr="00224F50">
        <w:rPr>
          <w:szCs w:val="22"/>
          <w:lang w:val="el-GR"/>
        </w:rPr>
        <w:t>για την πλήρη επιχειρησια</w:t>
      </w:r>
      <w:r w:rsidR="00224F50" w:rsidRPr="00224F50">
        <w:rPr>
          <w:szCs w:val="22"/>
          <w:lang w:val="el-GR"/>
        </w:rPr>
        <w:t xml:space="preserve">κή λειτουργία των Υποσυστημάτων </w:t>
      </w:r>
      <w:r w:rsidRPr="00224F50">
        <w:rPr>
          <w:szCs w:val="22"/>
          <w:lang w:val="el-GR"/>
        </w:rPr>
        <w:t>του Φορέα Λειτουργίας με τ</w:t>
      </w:r>
      <w:r w:rsidRPr="00224F50">
        <w:rPr>
          <w:lang w:val="el-GR"/>
        </w:rPr>
        <w:t xml:space="preserve">ην επιτόπια παρουσία του Αναδόχου στις εγκαταστάσεις </w:t>
      </w:r>
      <w:r w:rsidR="00EF426D" w:rsidRPr="00224F50">
        <w:rPr>
          <w:lang w:val="el-GR"/>
        </w:rPr>
        <w:t>της κεντρικής Υπηρεσίας του</w:t>
      </w:r>
      <w:r w:rsidRPr="00224F50">
        <w:rPr>
          <w:lang w:val="el-GR"/>
        </w:rPr>
        <w:t xml:space="preserve"> Φορέα Λειτουργίας με </w:t>
      </w:r>
      <w:r w:rsidRPr="00224F50">
        <w:rPr>
          <w:u w:val="single"/>
          <w:lang w:val="el-GR"/>
        </w:rPr>
        <w:t xml:space="preserve">τουλάχιστον </w:t>
      </w:r>
      <w:r w:rsidR="001A1AD1" w:rsidRPr="00224F50">
        <w:rPr>
          <w:b/>
          <w:lang w:val="el-GR"/>
        </w:rPr>
        <w:t>δυο</w:t>
      </w:r>
      <w:r w:rsidRPr="00224F50">
        <w:rPr>
          <w:b/>
          <w:lang w:val="el-GR"/>
        </w:rPr>
        <w:t xml:space="preserve"> (</w:t>
      </w:r>
      <w:r w:rsidR="001A1AD1" w:rsidRPr="00224F50">
        <w:rPr>
          <w:b/>
          <w:lang w:val="el-GR"/>
        </w:rPr>
        <w:t>2</w:t>
      </w:r>
      <w:r w:rsidRPr="00224F50">
        <w:rPr>
          <w:b/>
          <w:lang w:val="el-GR"/>
        </w:rPr>
        <w:t xml:space="preserve">) </w:t>
      </w:r>
      <w:r w:rsidRPr="00224F50">
        <w:rPr>
          <w:b/>
          <w:color w:val="000000"/>
          <w:szCs w:val="22"/>
          <w:lang w:val="el-GR" w:eastAsia="el-GR"/>
        </w:rPr>
        <w:t xml:space="preserve">στελέχη </w:t>
      </w:r>
      <w:r w:rsidRPr="00224F50">
        <w:rPr>
          <w:color w:val="000000"/>
          <w:szCs w:val="22"/>
          <w:lang w:val="el-GR" w:eastAsia="el-GR"/>
        </w:rPr>
        <w:t>του, καθ’ όλη τη διάρκεια της Φάσης Φ5 για την</w:t>
      </w:r>
      <w:r w:rsidRPr="00224F50">
        <w:rPr>
          <w:szCs w:val="22"/>
          <w:lang w:val="el-GR"/>
        </w:rPr>
        <w:t xml:space="preserve"> υποστήριξη των χρηστών στο χειρισμό και λειτουργία των Υποσυστημάτων </w:t>
      </w:r>
      <w:r w:rsidRPr="00224F50">
        <w:rPr>
          <w:color w:val="000000"/>
          <w:szCs w:val="22"/>
          <w:lang w:val="el-GR" w:eastAsia="el-GR"/>
        </w:rPr>
        <w:t>και τη διασφάλιση της εύρυθμης λειτουργίας του Πληροφοριακού Συστήματος.</w:t>
      </w:r>
      <w:r w:rsidRPr="00224F50">
        <w:rPr>
          <w:color w:val="000000"/>
          <w:szCs w:val="22"/>
          <w:lang w:eastAsia="el-GR"/>
        </w:rPr>
        <w:t> </w:t>
      </w:r>
      <w:r w:rsidR="001A1AD1" w:rsidRPr="00224F50">
        <w:rPr>
          <w:lang w:val="el-GR"/>
        </w:rPr>
        <w:t xml:space="preserve"> </w:t>
      </w:r>
      <w:r w:rsidRPr="00224F50">
        <w:rPr>
          <w:lang w:val="el-GR"/>
        </w:rPr>
        <w:t xml:space="preserve">Ο ημερήσιος χρόνος απασχόλησης των στελεχών του Αναδόχου </w:t>
      </w:r>
      <w:r w:rsidRPr="00224F50">
        <w:rPr>
          <w:lang w:val="el-GR"/>
        </w:rPr>
        <w:lastRenderedPageBreak/>
        <w:t xml:space="preserve">θα είναι </w:t>
      </w:r>
      <w:r w:rsidRPr="00224F50">
        <w:rPr>
          <w:b/>
          <w:lang w:val="el-GR"/>
        </w:rPr>
        <w:t>οκτώ (8)</w:t>
      </w:r>
      <w:r w:rsidRPr="00224F50">
        <w:rPr>
          <w:lang w:val="el-GR"/>
        </w:rPr>
        <w:t xml:space="preserve"> ώρες. </w:t>
      </w:r>
    </w:p>
    <w:p w14:paraId="004DF9CF" w14:textId="391AB201" w:rsidR="00385D98" w:rsidRPr="001A1AD1" w:rsidRDefault="00385D98" w:rsidP="004E5AC4">
      <w:pPr>
        <w:widowControl w:val="0"/>
        <w:numPr>
          <w:ilvl w:val="0"/>
          <w:numId w:val="70"/>
        </w:numPr>
        <w:suppressAutoHyphens w:val="0"/>
        <w:spacing w:after="60" w:line="312" w:lineRule="auto"/>
        <w:ind w:left="351" w:hanging="357"/>
        <w:rPr>
          <w:szCs w:val="22"/>
          <w:lang w:val="el-GR"/>
        </w:rPr>
      </w:pPr>
      <w:r w:rsidRPr="001A1AD1">
        <w:rPr>
          <w:b/>
          <w:szCs w:val="22"/>
          <w:lang w:val="el-GR"/>
        </w:rPr>
        <w:t xml:space="preserve">Υπηρεσίες </w:t>
      </w:r>
      <w:r w:rsidRPr="001A1AD1">
        <w:rPr>
          <w:b/>
          <w:szCs w:val="22"/>
        </w:rPr>
        <w:t>helpdesk</w:t>
      </w:r>
      <w:r w:rsidRPr="001A1AD1">
        <w:rPr>
          <w:szCs w:val="22"/>
          <w:lang w:val="el-GR"/>
        </w:rPr>
        <w:t xml:space="preserve"> Στο πλαίσιο αυτής της υπηρεσίας ο Ανάδοχος υποχρεούται να διαθέσει </w:t>
      </w:r>
      <w:r w:rsidRPr="001A1AD1">
        <w:rPr>
          <w:color w:val="000000"/>
          <w:szCs w:val="22"/>
          <w:lang w:val="el-GR" w:eastAsia="el-GR"/>
        </w:rPr>
        <w:t xml:space="preserve">καθ’ όλη τη </w:t>
      </w:r>
      <w:r w:rsidRPr="006E6663">
        <w:rPr>
          <w:color w:val="000000"/>
          <w:szCs w:val="22"/>
          <w:lang w:val="el-GR" w:eastAsia="el-GR"/>
        </w:rPr>
        <w:t>διάρκει</w:t>
      </w:r>
      <w:r w:rsidR="00F05702" w:rsidRPr="006E6663">
        <w:rPr>
          <w:color w:val="000000"/>
          <w:szCs w:val="22"/>
          <w:lang w:val="el-GR" w:eastAsia="el-GR"/>
        </w:rPr>
        <w:t>ά</w:t>
      </w:r>
      <w:r w:rsidRPr="006E6663">
        <w:rPr>
          <w:color w:val="000000"/>
          <w:szCs w:val="22"/>
          <w:lang w:val="el-GR" w:eastAsia="el-GR"/>
        </w:rPr>
        <w:t xml:space="preserve"> της </w:t>
      </w:r>
      <w:r w:rsidRPr="006E6663">
        <w:rPr>
          <w:b/>
          <w:szCs w:val="22"/>
          <w:lang w:val="el-GR"/>
        </w:rPr>
        <w:t>δύο</w:t>
      </w:r>
      <w:r w:rsidR="00224F50" w:rsidRPr="006E6663">
        <w:rPr>
          <w:b/>
          <w:szCs w:val="22"/>
          <w:lang w:val="el-GR"/>
        </w:rPr>
        <w:t xml:space="preserve"> τουλάχιστον</w:t>
      </w:r>
      <w:r w:rsidRPr="006E6663">
        <w:rPr>
          <w:b/>
          <w:szCs w:val="22"/>
          <w:lang w:val="el-GR"/>
        </w:rPr>
        <w:t xml:space="preserve"> (2) άτομα</w:t>
      </w:r>
      <w:r w:rsidRPr="006E6663">
        <w:rPr>
          <w:szCs w:val="22"/>
          <w:lang w:val="el-GR"/>
        </w:rPr>
        <w:t xml:space="preserve"> τα</w:t>
      </w:r>
      <w:r w:rsidRPr="001A1AD1">
        <w:rPr>
          <w:szCs w:val="22"/>
          <w:lang w:val="el-GR"/>
        </w:rPr>
        <w:t xml:space="preserve"> οποία θα είναι υπεύθυνα για την παροχή υπηρεσιών </w:t>
      </w:r>
      <w:r w:rsidRPr="001A1AD1">
        <w:rPr>
          <w:szCs w:val="22"/>
        </w:rPr>
        <w:t>helpdesk</w:t>
      </w:r>
      <w:r w:rsidR="001A1AD1" w:rsidRPr="001A1AD1">
        <w:rPr>
          <w:szCs w:val="22"/>
          <w:lang w:val="el-GR"/>
        </w:rPr>
        <w:t>.</w:t>
      </w:r>
      <w:r w:rsidRPr="001A1AD1">
        <w:rPr>
          <w:szCs w:val="22"/>
          <w:lang w:val="el-GR"/>
        </w:rPr>
        <w:t xml:space="preserve"> </w:t>
      </w:r>
    </w:p>
    <w:p w14:paraId="4A751AB8" w14:textId="77777777" w:rsidR="00385D98" w:rsidRPr="001A1AD1" w:rsidRDefault="00385D98" w:rsidP="00E6257A">
      <w:pPr>
        <w:widowControl w:val="0"/>
        <w:spacing w:after="60" w:line="312" w:lineRule="auto"/>
        <w:ind w:left="357"/>
        <w:rPr>
          <w:szCs w:val="22"/>
          <w:lang w:val="el-GR"/>
        </w:rPr>
      </w:pPr>
      <w:r w:rsidRPr="001A1AD1">
        <w:rPr>
          <w:lang w:val="el-GR"/>
        </w:rPr>
        <w:t xml:space="preserve">Ο ημερήσιος χρόνος απασχόλησης των παραπάνω στελεχών του Αναδόχου θα είναι </w:t>
      </w:r>
      <w:r w:rsidRPr="001A1AD1">
        <w:rPr>
          <w:b/>
          <w:lang w:val="el-GR"/>
        </w:rPr>
        <w:t>οκτώ  (8)</w:t>
      </w:r>
      <w:r w:rsidR="001A1AD1" w:rsidRPr="001A1AD1">
        <w:rPr>
          <w:lang w:val="el-GR"/>
        </w:rPr>
        <w:t xml:space="preserve"> ώρες.</w:t>
      </w:r>
    </w:p>
    <w:p w14:paraId="098ED83E" w14:textId="77777777" w:rsidR="00385D98" w:rsidRPr="001A1AD1" w:rsidRDefault="00385D98" w:rsidP="004E5AC4">
      <w:pPr>
        <w:widowControl w:val="0"/>
        <w:numPr>
          <w:ilvl w:val="0"/>
          <w:numId w:val="70"/>
        </w:numPr>
        <w:suppressAutoHyphens w:val="0"/>
        <w:spacing w:after="60" w:line="312" w:lineRule="auto"/>
        <w:rPr>
          <w:szCs w:val="22"/>
          <w:lang w:val="el-GR"/>
        </w:rPr>
      </w:pPr>
      <w:r w:rsidRPr="001A1AD1">
        <w:rPr>
          <w:szCs w:val="22"/>
          <w:lang w:val="el-GR"/>
        </w:rPr>
        <w:t>Τη συλλογή παρατηρήσεων των χρηστών και καταγραφή τους στο Σύστημα Διαχείρισης Αιτημάτων Έργων (</w:t>
      </w:r>
      <w:r w:rsidRPr="001A1AD1">
        <w:rPr>
          <w:szCs w:val="22"/>
        </w:rPr>
        <w:t>Ticket</w:t>
      </w:r>
      <w:r w:rsidRPr="001A1AD1">
        <w:rPr>
          <w:szCs w:val="22"/>
          <w:lang w:val="el-GR"/>
        </w:rPr>
        <w:t xml:space="preserve"> </w:t>
      </w:r>
      <w:r w:rsidRPr="001A1AD1">
        <w:rPr>
          <w:szCs w:val="22"/>
        </w:rPr>
        <w:t>Management</w:t>
      </w:r>
      <w:r w:rsidRPr="001A1AD1">
        <w:rPr>
          <w:szCs w:val="22"/>
          <w:lang w:val="el-GR"/>
        </w:rPr>
        <w:t xml:space="preserve"> </w:t>
      </w:r>
      <w:r w:rsidRPr="001A1AD1">
        <w:rPr>
          <w:szCs w:val="22"/>
        </w:rPr>
        <w:t>System</w:t>
      </w:r>
      <w:r w:rsidRPr="001A1AD1">
        <w:rPr>
          <w:szCs w:val="22"/>
          <w:lang w:val="el-GR"/>
        </w:rPr>
        <w:t>) του Αναδόχου</w:t>
      </w:r>
    </w:p>
    <w:p w14:paraId="480A8AC1" w14:textId="77777777" w:rsidR="00385D98" w:rsidRPr="001A1AD1" w:rsidRDefault="00385D98" w:rsidP="004E5AC4">
      <w:pPr>
        <w:widowControl w:val="0"/>
        <w:numPr>
          <w:ilvl w:val="0"/>
          <w:numId w:val="70"/>
        </w:numPr>
        <w:suppressAutoHyphens w:val="0"/>
        <w:spacing w:after="60" w:line="312" w:lineRule="auto"/>
        <w:rPr>
          <w:szCs w:val="22"/>
          <w:lang w:val="el-GR"/>
        </w:rPr>
      </w:pPr>
      <w:r w:rsidRPr="001A1AD1">
        <w:rPr>
          <w:szCs w:val="22"/>
          <w:lang w:val="el-GR"/>
        </w:rPr>
        <w:t xml:space="preserve">Τις βελτιώσεις των Υποσυστημάτων και </w:t>
      </w:r>
      <w:r w:rsidRPr="001A1AD1">
        <w:rPr>
          <w:lang w:val="el-GR"/>
        </w:rPr>
        <w:t xml:space="preserve">την άμεση επίλυση </w:t>
      </w:r>
      <w:r w:rsidRPr="001A1AD1">
        <w:rPr>
          <w:szCs w:val="22"/>
          <w:lang w:val="el-GR" w:eastAsia="el-GR"/>
        </w:rPr>
        <w:t>τεχνικών προβλημάτων</w:t>
      </w:r>
      <w:r w:rsidRPr="001A1AD1">
        <w:rPr>
          <w:szCs w:val="22"/>
          <w:lang w:val="el-GR"/>
        </w:rPr>
        <w:t xml:space="preserve"> και διόρθωση / διαχείριση λαθών</w:t>
      </w:r>
    </w:p>
    <w:p w14:paraId="5779EBD9" w14:textId="77777777" w:rsidR="00385D98" w:rsidRPr="001A1AD1" w:rsidRDefault="00385D98" w:rsidP="004E5AC4">
      <w:pPr>
        <w:widowControl w:val="0"/>
        <w:numPr>
          <w:ilvl w:val="0"/>
          <w:numId w:val="70"/>
        </w:numPr>
        <w:suppressAutoHyphens w:val="0"/>
        <w:spacing w:after="60" w:line="312" w:lineRule="auto"/>
        <w:rPr>
          <w:szCs w:val="22"/>
          <w:lang w:val="el-GR"/>
        </w:rPr>
      </w:pPr>
      <w:r w:rsidRPr="001A1AD1">
        <w:rPr>
          <w:szCs w:val="22"/>
          <w:lang w:val="el-GR"/>
        </w:rPr>
        <w:t>Τις βελτιώσεις των ρυθμίσεων των Υποσυστημάτων με στόχο τη βέλτιστη λειτουργία τους</w:t>
      </w:r>
    </w:p>
    <w:p w14:paraId="7B59C696" w14:textId="77777777" w:rsidR="00385D98" w:rsidRPr="001A1AD1" w:rsidRDefault="00385D98" w:rsidP="004E5AC4">
      <w:pPr>
        <w:widowControl w:val="0"/>
        <w:numPr>
          <w:ilvl w:val="0"/>
          <w:numId w:val="70"/>
        </w:numPr>
        <w:suppressAutoHyphens w:val="0"/>
        <w:spacing w:after="60" w:line="312" w:lineRule="auto"/>
        <w:rPr>
          <w:szCs w:val="22"/>
          <w:lang w:val="el-GR"/>
        </w:rPr>
      </w:pPr>
      <w:r w:rsidRPr="001A1AD1">
        <w:rPr>
          <w:szCs w:val="22"/>
          <w:lang w:val="el-GR"/>
        </w:rPr>
        <w:t>Την επικαιροποίηση των σεναρίων ελέγχου (εφόσον πραγματοποιηθούν αλλαγές / προσθήκες στις Λειτουργικές περιοχές που επηρεάζουν τα υφιστάμενα σενάρια ελέγχου)</w:t>
      </w:r>
    </w:p>
    <w:p w14:paraId="3E2451C4" w14:textId="77777777" w:rsidR="00385D98" w:rsidRPr="001A1AD1" w:rsidRDefault="00385D98" w:rsidP="004E5AC4">
      <w:pPr>
        <w:widowControl w:val="0"/>
        <w:numPr>
          <w:ilvl w:val="0"/>
          <w:numId w:val="70"/>
        </w:numPr>
        <w:suppressAutoHyphens w:val="0"/>
        <w:spacing w:after="60" w:line="312" w:lineRule="auto"/>
        <w:rPr>
          <w:szCs w:val="22"/>
          <w:lang w:val="el-GR"/>
        </w:rPr>
      </w:pPr>
      <w:r w:rsidRPr="001A1AD1">
        <w:rPr>
          <w:szCs w:val="22"/>
          <w:lang w:val="el-GR"/>
        </w:rPr>
        <w:t xml:space="preserve">Την επικαιροποίηση της </w:t>
      </w:r>
      <w:r w:rsidRPr="001A1AD1">
        <w:rPr>
          <w:szCs w:val="22"/>
          <w:lang w:val="el-GR" w:eastAsia="el-GR"/>
        </w:rPr>
        <w:t xml:space="preserve">τεχνικής και λειτουργικής </w:t>
      </w:r>
      <w:r w:rsidRPr="001A1AD1">
        <w:rPr>
          <w:szCs w:val="22"/>
          <w:lang w:val="el-GR"/>
        </w:rPr>
        <w:t>τεκμηρίωσης των Υποσυστημάτων (εφόσον πραγματοποιηθούν αλλαγές / προσθήκες στις Λειτουργικές περιοχές).</w:t>
      </w:r>
    </w:p>
    <w:p w14:paraId="1261ADFD" w14:textId="7C3780F8" w:rsidR="00385D98" w:rsidRPr="001A1AD1" w:rsidRDefault="00385D98" w:rsidP="00E6257A">
      <w:pPr>
        <w:spacing w:after="60" w:line="312" w:lineRule="auto"/>
        <w:rPr>
          <w:lang w:val="el-GR"/>
        </w:rPr>
      </w:pPr>
      <w:r w:rsidRPr="001A1AD1">
        <w:rPr>
          <w:lang w:val="el-GR"/>
        </w:rPr>
        <w:t>Για την έναρξη παροχής υπηρεσιών Δοκιμαστικής Λειτουργίας απαιτείται να έχουν διασφαλιστεί / ολοκληρωθεί τα παρακάτω:</w:t>
      </w:r>
    </w:p>
    <w:p w14:paraId="485C77F6" w14:textId="77777777" w:rsidR="00385D98" w:rsidRPr="001A1AD1" w:rsidRDefault="00385D98" w:rsidP="004C0760">
      <w:pPr>
        <w:pStyle w:val="a6"/>
        <w:numPr>
          <w:ilvl w:val="0"/>
          <w:numId w:val="77"/>
        </w:numPr>
        <w:suppressAutoHyphens w:val="0"/>
        <w:spacing w:after="60" w:line="312" w:lineRule="auto"/>
        <w:rPr>
          <w:lang w:val="el-GR"/>
        </w:rPr>
      </w:pPr>
      <w:r w:rsidRPr="001A1AD1">
        <w:rPr>
          <w:lang w:val="el-GR"/>
        </w:rPr>
        <w:t xml:space="preserve">Να έχουν εισαχθεί στη βάση δεδομένων, στοιχεία ικανά για να μπορέσουν να λειτουργήσουν </w:t>
      </w:r>
      <w:r w:rsidRPr="001A1AD1">
        <w:rPr>
          <w:u w:val="single"/>
          <w:lang w:val="el-GR"/>
        </w:rPr>
        <w:t xml:space="preserve">πλήρως </w:t>
      </w:r>
      <w:r w:rsidRPr="001A1AD1">
        <w:rPr>
          <w:lang w:val="el-GR"/>
        </w:rPr>
        <w:t>τις Λειτουργικές περιοχές του Συστήματος Οικονομικών Λειτουργιών Α.Ε.Υ. - ΣΟΛ</w:t>
      </w:r>
    </w:p>
    <w:p w14:paraId="1E72E2EC" w14:textId="77777777" w:rsidR="00385D98" w:rsidRPr="001A1AD1" w:rsidRDefault="00385D98" w:rsidP="004C0760">
      <w:pPr>
        <w:numPr>
          <w:ilvl w:val="0"/>
          <w:numId w:val="77"/>
        </w:numPr>
        <w:suppressAutoHyphens w:val="0"/>
        <w:spacing w:after="60" w:line="312" w:lineRule="auto"/>
        <w:rPr>
          <w:lang w:val="el-GR"/>
        </w:rPr>
      </w:pPr>
      <w:r w:rsidRPr="001A1AD1">
        <w:rPr>
          <w:lang w:val="el-GR"/>
        </w:rPr>
        <w:t xml:space="preserve">Να έχει ολοκληρωθεί η </w:t>
      </w:r>
      <w:r w:rsidRPr="001A1AD1">
        <w:rPr>
          <w:u w:val="single"/>
          <w:lang w:val="el-GR"/>
        </w:rPr>
        <w:t>εκπαίδευση</w:t>
      </w:r>
      <w:r w:rsidRPr="001A1AD1">
        <w:rPr>
          <w:lang w:val="el-GR"/>
        </w:rPr>
        <w:t xml:space="preserve"> μέρους ή του συνόλου των χρηστών.</w:t>
      </w:r>
    </w:p>
    <w:p w14:paraId="3878474F" w14:textId="26C2EA3B" w:rsidR="00385D98" w:rsidRDefault="00385D98" w:rsidP="004C0760">
      <w:pPr>
        <w:numPr>
          <w:ilvl w:val="0"/>
          <w:numId w:val="77"/>
        </w:numPr>
        <w:suppressAutoHyphens w:val="0"/>
        <w:spacing w:after="60" w:line="312" w:lineRule="auto"/>
        <w:rPr>
          <w:lang w:val="el-GR"/>
        </w:rPr>
      </w:pPr>
      <w:r w:rsidRPr="001A1AD1">
        <w:rPr>
          <w:lang w:val="el-GR"/>
        </w:rPr>
        <w:t xml:space="preserve">Να έχουν οριστεί στο σύστημα χρήστες και δικαιώματα πρόσβασης για το σύνολο των χρηστών. </w:t>
      </w:r>
    </w:p>
    <w:p w14:paraId="1EA09F6B" w14:textId="1C12663D" w:rsidR="004D638A" w:rsidRDefault="004D638A" w:rsidP="004D638A">
      <w:pPr>
        <w:suppressAutoHyphens w:val="0"/>
        <w:spacing w:after="60" w:line="312" w:lineRule="auto"/>
        <w:rPr>
          <w:lang w:val="el-GR"/>
        </w:rPr>
      </w:pPr>
    </w:p>
    <w:p w14:paraId="69EEE23A" w14:textId="5DC852FC" w:rsidR="004D638A" w:rsidRPr="001D389E" w:rsidRDefault="004D638A" w:rsidP="001D389E">
      <w:pPr>
        <w:pStyle w:val="4"/>
        <w:numPr>
          <w:ilvl w:val="2"/>
          <w:numId w:val="52"/>
        </w:numPr>
        <w:rPr>
          <w:lang w:val="el-GR"/>
        </w:rPr>
      </w:pPr>
      <w:bookmarkStart w:id="2318" w:name="_Ref514153561"/>
      <w:bookmarkStart w:id="2319" w:name="_Toc515972726"/>
      <w:bookmarkStart w:id="2320" w:name="_Toc40458309"/>
      <w:r w:rsidRPr="001D389E">
        <w:rPr>
          <w:rFonts w:ascii="Tahoma" w:eastAsia="SimSun" w:hAnsi="Tahoma" w:cs="Tahoma"/>
          <w:sz w:val="24"/>
          <w:szCs w:val="24"/>
          <w:lang w:val="el-GR"/>
        </w:rPr>
        <w:t>Περίοδος Εγγύησης</w:t>
      </w:r>
      <w:bookmarkEnd w:id="2318"/>
      <w:bookmarkEnd w:id="2319"/>
      <w:bookmarkEnd w:id="2320"/>
    </w:p>
    <w:p w14:paraId="4130BD95" w14:textId="3711B672" w:rsidR="004D638A" w:rsidRPr="00E52E5D" w:rsidRDefault="004D638A" w:rsidP="004D638A">
      <w:pPr>
        <w:spacing w:before="120"/>
        <w:rPr>
          <w:rFonts w:cs="Tahoma"/>
          <w:lang w:val="el-GR"/>
        </w:rPr>
      </w:pPr>
      <w:r w:rsidRPr="00E52E5D">
        <w:rPr>
          <w:rFonts w:cs="Tahoma"/>
          <w:lang w:val="el-GR"/>
        </w:rPr>
        <w:t xml:space="preserve">Η </w:t>
      </w:r>
      <w:r w:rsidRPr="00E52E5D">
        <w:rPr>
          <w:rFonts w:cs="Tahoma"/>
          <w:b/>
          <w:lang w:val="el-GR"/>
        </w:rPr>
        <w:t>ελάχιστη ζητούμενη</w:t>
      </w:r>
      <w:r w:rsidRPr="00E52E5D">
        <w:rPr>
          <w:rFonts w:cs="Tahoma"/>
          <w:lang w:val="el-GR"/>
        </w:rPr>
        <w:t xml:space="preserve"> Περίοδος Εγγύησης είναι </w:t>
      </w:r>
      <w:r w:rsidR="00415809">
        <w:rPr>
          <w:rFonts w:cs="Tahoma"/>
          <w:b/>
          <w:lang w:val="el-GR"/>
        </w:rPr>
        <w:t xml:space="preserve">ένα </w:t>
      </w:r>
      <w:r w:rsidRPr="00E52E5D">
        <w:rPr>
          <w:rFonts w:cs="Tahoma"/>
          <w:b/>
          <w:lang w:val="el-GR"/>
        </w:rPr>
        <w:t>(</w:t>
      </w:r>
      <w:r w:rsidR="00415809">
        <w:rPr>
          <w:rFonts w:cs="Tahoma"/>
          <w:b/>
          <w:lang w:val="el-GR"/>
        </w:rPr>
        <w:t>1</w:t>
      </w:r>
      <w:r w:rsidRPr="00E52E5D">
        <w:rPr>
          <w:rFonts w:cs="Tahoma"/>
          <w:b/>
          <w:lang w:val="el-GR"/>
        </w:rPr>
        <w:t>) έτ</w:t>
      </w:r>
      <w:r w:rsidR="00415809">
        <w:rPr>
          <w:rFonts w:cs="Tahoma"/>
          <w:b/>
          <w:lang w:val="el-GR"/>
        </w:rPr>
        <w:t>ος</w:t>
      </w:r>
      <w:r w:rsidRPr="00E52E5D">
        <w:rPr>
          <w:rFonts w:cs="Tahoma"/>
          <w:lang w:val="el-GR"/>
        </w:rPr>
        <w:t xml:space="preserve"> από την </w:t>
      </w:r>
      <w:r w:rsidRPr="00E52E5D">
        <w:rPr>
          <w:rFonts w:cs="Tahoma"/>
          <w:b/>
          <w:lang w:val="el-GR"/>
        </w:rPr>
        <w:t xml:space="preserve">Οριστική Παραλαβή </w:t>
      </w:r>
      <w:r w:rsidRPr="00E52E5D">
        <w:rPr>
          <w:rFonts w:cs="Tahoma"/>
          <w:lang w:val="el-GR"/>
        </w:rPr>
        <w:t>του Έργου.</w:t>
      </w:r>
      <w:r w:rsidR="00415809">
        <w:rPr>
          <w:rFonts w:cs="Tahoma"/>
          <w:lang w:val="el-GR"/>
        </w:rPr>
        <w:t xml:space="preserve"> </w:t>
      </w:r>
      <w:r w:rsidRPr="00E52E5D">
        <w:rPr>
          <w:rFonts w:cs="Tahoma"/>
          <w:lang w:val="el-GR"/>
        </w:rPr>
        <w:t xml:space="preserve">Ο Ανάδοχος, μετά την </w:t>
      </w:r>
      <w:r w:rsidRPr="00E52E5D">
        <w:rPr>
          <w:rFonts w:cs="Tahoma"/>
          <w:b/>
          <w:lang w:val="el-GR"/>
        </w:rPr>
        <w:t xml:space="preserve">Οριστική Παραλαβή </w:t>
      </w:r>
      <w:r w:rsidRPr="00E52E5D">
        <w:rPr>
          <w:rFonts w:cs="Tahoma"/>
          <w:lang w:val="el-GR"/>
        </w:rPr>
        <w:t xml:space="preserve">του Έργου, είναι υποχρεωμένος να </w:t>
      </w:r>
      <w:r>
        <w:rPr>
          <w:rFonts w:cs="Tahoma"/>
          <w:lang w:val="el-GR"/>
        </w:rPr>
        <w:t>παρέχει υπηρεσίες Εγγύησης σ</w:t>
      </w:r>
      <w:r w:rsidRPr="00E52E5D">
        <w:rPr>
          <w:rFonts w:cs="Tahoma"/>
          <w:lang w:val="el-GR"/>
        </w:rPr>
        <w:t>τον Φορέα</w:t>
      </w:r>
      <w:r>
        <w:rPr>
          <w:rFonts w:cs="Tahoma"/>
          <w:lang w:val="el-GR"/>
        </w:rPr>
        <w:t>/Κύριο του Έργου</w:t>
      </w:r>
      <w:r w:rsidRPr="00E52E5D">
        <w:rPr>
          <w:rFonts w:cs="Tahoma"/>
          <w:lang w:val="el-GR"/>
        </w:rPr>
        <w:t xml:space="preserve"> για τον οποίο προορίζεται το Έργο </w:t>
      </w:r>
      <w:r>
        <w:rPr>
          <w:rFonts w:cs="Tahoma"/>
          <w:lang w:val="el-GR"/>
        </w:rPr>
        <w:t xml:space="preserve">υπηρεσίες δωρεάν </w:t>
      </w:r>
      <w:r w:rsidRPr="00E52E5D">
        <w:rPr>
          <w:rFonts w:cs="Tahoma"/>
          <w:b/>
          <w:lang w:val="el-GR"/>
        </w:rPr>
        <w:t>Εγγύηση</w:t>
      </w:r>
      <w:r>
        <w:rPr>
          <w:rFonts w:cs="Tahoma"/>
          <w:b/>
          <w:lang w:val="el-GR"/>
        </w:rPr>
        <w:t>ς</w:t>
      </w:r>
      <w:r w:rsidRPr="00E52E5D">
        <w:rPr>
          <w:rFonts w:cs="Tahoma"/>
          <w:lang w:val="el-GR"/>
        </w:rPr>
        <w:t xml:space="preserve"> για την προσφερόμενη από αυτόν Περίοδο Εγγύησης. </w:t>
      </w:r>
    </w:p>
    <w:p w14:paraId="5CF91F53" w14:textId="4934FF85" w:rsidR="004D638A" w:rsidRPr="00E52E5D" w:rsidRDefault="004D638A" w:rsidP="004D638A">
      <w:pPr>
        <w:spacing w:before="120"/>
        <w:rPr>
          <w:rFonts w:cs="Tahoma"/>
          <w:lang w:val="el-GR"/>
        </w:rPr>
      </w:pPr>
      <w:r w:rsidRPr="00E52E5D">
        <w:rPr>
          <w:rFonts w:cs="Tahoma"/>
          <w:lang w:val="el-GR"/>
        </w:rPr>
        <w:t xml:space="preserve">Ο Ανάδοχος είναι υποχρεωμένος, εφόσον το επιθυμεί ο Φορέας για τον οποίο προορίζεται το Έργο, να υπογράψει </w:t>
      </w:r>
      <w:r w:rsidRPr="00E52E5D">
        <w:rPr>
          <w:rFonts w:cs="Tahoma"/>
          <w:b/>
          <w:lang w:val="el-GR"/>
        </w:rPr>
        <w:t xml:space="preserve">Σύμβαση </w:t>
      </w:r>
      <w:r>
        <w:rPr>
          <w:rFonts w:cs="Tahoma"/>
          <w:b/>
          <w:lang w:val="el-GR"/>
        </w:rPr>
        <w:t>Εγγύησης-</w:t>
      </w:r>
      <w:r w:rsidRPr="00E52E5D">
        <w:rPr>
          <w:rFonts w:cs="Tahoma"/>
          <w:b/>
          <w:lang w:val="el-GR"/>
        </w:rPr>
        <w:t>Συντήρησης</w:t>
      </w:r>
      <w:r w:rsidRPr="00E52E5D">
        <w:rPr>
          <w:rFonts w:cs="Tahoma"/>
          <w:lang w:val="el-GR"/>
        </w:rPr>
        <w:t xml:space="preserve">, </w:t>
      </w:r>
      <w:r>
        <w:rPr>
          <w:rFonts w:cs="Tahoma"/>
          <w:lang w:val="el-GR"/>
        </w:rPr>
        <w:t xml:space="preserve">πριν τη λήξη της σύμβασης, </w:t>
      </w:r>
      <w:r w:rsidRPr="00E52E5D">
        <w:rPr>
          <w:rFonts w:cs="Tahoma"/>
          <w:lang w:val="el-GR"/>
        </w:rPr>
        <w:t>με τίμημα το κόστος συντήρησης που αναφέρεται στην Προσφορά του</w:t>
      </w:r>
      <w:r>
        <w:rPr>
          <w:rFonts w:cs="Tahoma"/>
          <w:lang w:val="el-GR"/>
        </w:rPr>
        <w:t xml:space="preserve"> και μέγιστη διάρκεια έως </w:t>
      </w:r>
      <w:r w:rsidR="00136FC4">
        <w:rPr>
          <w:rFonts w:cs="Tahoma"/>
          <w:lang w:val="el-GR"/>
        </w:rPr>
        <w:t xml:space="preserve">τέσσερα </w:t>
      </w:r>
      <w:r>
        <w:rPr>
          <w:rFonts w:cs="Tahoma"/>
          <w:lang w:val="el-GR"/>
        </w:rPr>
        <w:t>(</w:t>
      </w:r>
      <w:r w:rsidR="00136FC4">
        <w:rPr>
          <w:rFonts w:cs="Tahoma"/>
          <w:lang w:val="el-GR"/>
        </w:rPr>
        <w:t>4</w:t>
      </w:r>
      <w:r>
        <w:rPr>
          <w:rFonts w:cs="Tahoma"/>
          <w:lang w:val="el-GR"/>
        </w:rPr>
        <w:t xml:space="preserve">) έτη </w:t>
      </w:r>
      <w:r w:rsidR="00136FC4">
        <w:rPr>
          <w:rFonts w:cs="Tahoma"/>
          <w:lang w:val="el-GR"/>
        </w:rPr>
        <w:t>μετ</w:t>
      </w:r>
      <w:r w:rsidR="00BB6994">
        <w:rPr>
          <w:rFonts w:cs="Tahoma"/>
          <w:lang w:val="el-GR"/>
        </w:rPr>
        <w:t>ά</w:t>
      </w:r>
      <w:r w:rsidR="00136FC4">
        <w:rPr>
          <w:rFonts w:cs="Tahoma"/>
          <w:lang w:val="el-GR"/>
        </w:rPr>
        <w:t xml:space="preserve"> το πέρας της </w:t>
      </w:r>
      <w:r>
        <w:rPr>
          <w:rFonts w:cs="Tahoma"/>
          <w:lang w:val="el-GR"/>
        </w:rPr>
        <w:t>εγγύησης</w:t>
      </w:r>
      <w:r w:rsidRPr="00E52E5D">
        <w:rPr>
          <w:rFonts w:cs="Tahoma"/>
          <w:lang w:val="el-GR"/>
        </w:rPr>
        <w:t>.</w:t>
      </w:r>
      <w:r>
        <w:rPr>
          <w:rFonts w:cs="Tahoma"/>
          <w:lang w:val="el-GR"/>
        </w:rPr>
        <w:t xml:space="preserve"> </w:t>
      </w:r>
    </w:p>
    <w:p w14:paraId="5C33A44B" w14:textId="77777777" w:rsidR="004D638A" w:rsidRPr="00E52E5D" w:rsidRDefault="004D638A" w:rsidP="004D638A">
      <w:pPr>
        <w:spacing w:before="120"/>
        <w:rPr>
          <w:rFonts w:cs="Tahoma"/>
          <w:u w:val="single"/>
          <w:lang w:val="el-GR"/>
        </w:rPr>
      </w:pPr>
    </w:p>
    <w:p w14:paraId="0864DBA0" w14:textId="77777777" w:rsidR="004D638A" w:rsidRPr="00415809" w:rsidRDefault="004D638A" w:rsidP="001D389E">
      <w:pPr>
        <w:pStyle w:val="5"/>
      </w:pPr>
      <w:bookmarkStart w:id="2321" w:name="_Ref293068505"/>
      <w:bookmarkStart w:id="2322" w:name="_Toc326758129"/>
      <w:bookmarkStart w:id="2323" w:name="_Toc336003294"/>
      <w:bookmarkStart w:id="2324" w:name="_Toc373144220"/>
      <w:bookmarkStart w:id="2325" w:name="_Toc40458310"/>
      <w:r w:rsidRPr="00415809">
        <w:t>Υπηρεσίες Περιόδου Εγγύησης</w:t>
      </w:r>
      <w:bookmarkEnd w:id="2321"/>
      <w:bookmarkEnd w:id="2322"/>
      <w:bookmarkEnd w:id="2323"/>
      <w:bookmarkEnd w:id="2324"/>
      <w:bookmarkEnd w:id="2325"/>
    </w:p>
    <w:p w14:paraId="204A3FD3" w14:textId="5E6C1DE4" w:rsidR="004D638A" w:rsidRDefault="004D638A" w:rsidP="004D638A">
      <w:pPr>
        <w:spacing w:before="120" w:after="60"/>
        <w:rPr>
          <w:rFonts w:cs="Tahoma"/>
          <w:szCs w:val="22"/>
          <w:lang w:val="el-GR"/>
        </w:rPr>
      </w:pPr>
      <w:r w:rsidRPr="006A10B8">
        <w:rPr>
          <w:rFonts w:cs="Tahoma"/>
          <w:szCs w:val="22"/>
          <w:lang w:val="el-GR"/>
        </w:rPr>
        <w:t xml:space="preserve">Οι υπηρεσίες της Περιόδου Εγγύησης αφορούν στο σύνολο του Έργου, </w:t>
      </w:r>
      <w:r w:rsidR="003713B9">
        <w:rPr>
          <w:rFonts w:cs="Tahoma"/>
          <w:szCs w:val="22"/>
          <w:lang w:val="el-GR"/>
        </w:rPr>
        <w:t xml:space="preserve">και </w:t>
      </w:r>
      <w:r w:rsidRPr="006A10B8">
        <w:rPr>
          <w:rFonts w:cs="Tahoma"/>
          <w:szCs w:val="22"/>
          <w:lang w:val="el-GR"/>
        </w:rPr>
        <w:t xml:space="preserve">παρέχονται </w:t>
      </w:r>
      <w:r w:rsidRPr="006A10B8">
        <w:rPr>
          <w:rFonts w:cs="Tahoma"/>
          <w:b/>
          <w:szCs w:val="22"/>
          <w:lang w:val="el-GR"/>
        </w:rPr>
        <w:t>δωρεάν</w:t>
      </w:r>
      <w:r w:rsidRPr="006A10B8">
        <w:rPr>
          <w:rFonts w:cs="Tahoma"/>
          <w:szCs w:val="22"/>
          <w:lang w:val="el-GR"/>
        </w:rPr>
        <w:t>.</w:t>
      </w:r>
    </w:p>
    <w:p w14:paraId="74C3A3B1" w14:textId="39B2FE89" w:rsidR="003713B9" w:rsidRPr="003713B9" w:rsidRDefault="003713B9" w:rsidP="004D638A">
      <w:pPr>
        <w:spacing w:before="120" w:after="60"/>
        <w:rPr>
          <w:rFonts w:cs="Tahoma"/>
          <w:szCs w:val="22"/>
          <w:lang w:val="en-US"/>
        </w:rPr>
      </w:pPr>
      <w:r>
        <w:rPr>
          <w:rFonts w:cs="Tahoma"/>
          <w:szCs w:val="22"/>
          <w:lang w:val="el-GR"/>
        </w:rPr>
        <w:t>Ειδικότερα</w:t>
      </w:r>
      <w:r>
        <w:rPr>
          <w:rFonts w:cs="Tahoma"/>
          <w:szCs w:val="22"/>
          <w:lang w:val="en-US"/>
        </w:rPr>
        <w:t>:</w:t>
      </w:r>
    </w:p>
    <w:p w14:paraId="3F0D9BA5" w14:textId="77777777" w:rsidR="003713B9" w:rsidRPr="003713B9" w:rsidRDefault="003713B9" w:rsidP="003713B9">
      <w:pPr>
        <w:pStyle w:val="a6"/>
        <w:numPr>
          <w:ilvl w:val="1"/>
          <w:numId w:val="17"/>
        </w:numPr>
        <w:shd w:val="clear" w:color="auto" w:fill="FFFFFF"/>
        <w:tabs>
          <w:tab w:val="clear" w:pos="1440"/>
        </w:tabs>
        <w:spacing w:before="120" w:after="60"/>
        <w:ind w:left="709" w:hanging="709"/>
        <w:rPr>
          <w:rFonts w:cs="Tahoma"/>
          <w:b/>
          <w:szCs w:val="22"/>
          <w:u w:val="single"/>
          <w:lang w:val="el-GR"/>
        </w:rPr>
      </w:pPr>
      <w:r w:rsidRPr="003713B9">
        <w:rPr>
          <w:rFonts w:cs="Tahoma"/>
          <w:b/>
          <w:szCs w:val="22"/>
          <w:lang w:val="el-GR"/>
        </w:rPr>
        <w:lastRenderedPageBreak/>
        <w:t xml:space="preserve">ΣΥΝΤΗΡΗΣΗ ΕΤΟΙΜΟΥ ΛΟΓΙΣΜΙΚΟΥ ή ΑΛΛΟΥ ΛΟΓΙΣΜΙΚΟΥ εφόσον έχει παραδοθεί στο πλαίσιο της παρούσας </w:t>
      </w:r>
    </w:p>
    <w:p w14:paraId="0818CF27" w14:textId="77777777" w:rsidR="003713B9" w:rsidRPr="00245FF9" w:rsidRDefault="003713B9" w:rsidP="004C0760">
      <w:pPr>
        <w:numPr>
          <w:ilvl w:val="0"/>
          <w:numId w:val="109"/>
        </w:numPr>
        <w:suppressAutoHyphens w:val="0"/>
        <w:spacing w:beforeLines="60" w:before="144" w:after="0" w:line="240" w:lineRule="auto"/>
        <w:rPr>
          <w:rFonts w:cs="Tahoma"/>
          <w:i/>
          <w:szCs w:val="22"/>
          <w:lang w:val="el-GR"/>
        </w:rPr>
      </w:pPr>
      <w:r w:rsidRPr="004735C9">
        <w:rPr>
          <w:rFonts w:cs="Tahoma"/>
          <w:szCs w:val="22"/>
          <w:lang w:val="el-GR"/>
        </w:rPr>
        <w:t xml:space="preserve">Διασφάλιση καλής λειτουργίας έτοιμου λογισμικού. </w:t>
      </w:r>
    </w:p>
    <w:p w14:paraId="3ACFC636" w14:textId="77777777" w:rsidR="003713B9" w:rsidRPr="00245FF9" w:rsidRDefault="003713B9" w:rsidP="004C0760">
      <w:pPr>
        <w:numPr>
          <w:ilvl w:val="0"/>
          <w:numId w:val="109"/>
        </w:numPr>
        <w:suppressAutoHyphens w:val="0"/>
        <w:spacing w:beforeLines="60" w:before="144" w:after="0" w:line="240" w:lineRule="auto"/>
        <w:rPr>
          <w:rFonts w:cs="Tahoma"/>
          <w:szCs w:val="22"/>
          <w:lang w:val="el-GR"/>
        </w:rPr>
      </w:pPr>
      <w:r w:rsidRPr="00245FF9">
        <w:rPr>
          <w:rFonts w:cs="Tahoma"/>
          <w:szCs w:val="22"/>
          <w:lang w:val="el-GR"/>
        </w:rPr>
        <w:t>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w:t>
      </w:r>
      <w:r>
        <w:rPr>
          <w:rFonts w:cs="Tahoma"/>
          <w:szCs w:val="22"/>
          <w:lang w:val="el-GR"/>
        </w:rPr>
        <w:t>,</w:t>
      </w:r>
      <w:r w:rsidRPr="00245FF9">
        <w:rPr>
          <w:rFonts w:cs="Tahoma"/>
          <w:szCs w:val="22"/>
          <w:lang w:val="el-GR"/>
        </w:rPr>
        <w:t xml:space="preserve"> εφόσον αυτά δεν έχουν προκύψει από κακόβουλες ή άστοχες παρεμβάσεις τρίτων. </w:t>
      </w:r>
    </w:p>
    <w:p w14:paraId="4FF3E48D" w14:textId="77777777" w:rsidR="003713B9" w:rsidRPr="00245FF9" w:rsidRDefault="003713B9" w:rsidP="004C0760">
      <w:pPr>
        <w:numPr>
          <w:ilvl w:val="0"/>
          <w:numId w:val="109"/>
        </w:numPr>
        <w:suppressAutoHyphens w:val="0"/>
        <w:spacing w:beforeLines="60" w:before="144" w:after="0" w:line="240" w:lineRule="auto"/>
        <w:rPr>
          <w:rFonts w:cs="Tahoma"/>
          <w:szCs w:val="22"/>
          <w:lang w:val="el-GR"/>
        </w:rPr>
      </w:pPr>
      <w:r w:rsidRPr="00245FF9">
        <w:rPr>
          <w:rFonts w:cs="Tahoma"/>
          <w:szCs w:val="22"/>
          <w:lang w:val="el-GR"/>
        </w:rPr>
        <w:t xml:space="preserve">Βελτιστοποιήσεις στη δομή της βάσης, έτσι ώστε να εξασφαλίζεται η βέλτιστη απόδοση του συστήματος. </w:t>
      </w:r>
    </w:p>
    <w:p w14:paraId="5A93D461" w14:textId="77777777" w:rsidR="003713B9" w:rsidRPr="00245FF9" w:rsidRDefault="003713B9" w:rsidP="004C0760">
      <w:pPr>
        <w:numPr>
          <w:ilvl w:val="0"/>
          <w:numId w:val="109"/>
        </w:numPr>
        <w:suppressAutoHyphens w:val="0"/>
        <w:spacing w:beforeLines="60" w:before="144" w:after="0" w:line="240" w:lineRule="auto"/>
        <w:rPr>
          <w:rFonts w:cs="Tahoma"/>
          <w:szCs w:val="22"/>
          <w:lang w:val="el-GR"/>
        </w:rPr>
      </w:pPr>
      <w:r w:rsidRPr="00245FF9">
        <w:rPr>
          <w:rFonts w:cs="Tahoma"/>
          <w:szCs w:val="22"/>
          <w:lang w:val="el-GR"/>
        </w:rPr>
        <w:t xml:space="preserve">Εξασφάλιση ορθής λειτουργίας όλων των </w:t>
      </w:r>
      <w:r w:rsidRPr="00245FF9">
        <w:rPr>
          <w:rFonts w:cs="Tahoma"/>
          <w:szCs w:val="22"/>
        </w:rPr>
        <w:t>customizations</w:t>
      </w:r>
      <w:r w:rsidRPr="00245FF9">
        <w:rPr>
          <w:rFonts w:cs="Tahoma"/>
          <w:szCs w:val="22"/>
          <w:lang w:val="el-GR"/>
        </w:rPr>
        <w:t>, διεπαφών με άλλα συστήματα, κ.λπ., με τις βελτιωτικές εκδόσεις.</w:t>
      </w:r>
    </w:p>
    <w:p w14:paraId="7447814D" w14:textId="77777777" w:rsidR="003713B9" w:rsidRPr="00245FF9" w:rsidRDefault="003713B9" w:rsidP="004C0760">
      <w:pPr>
        <w:numPr>
          <w:ilvl w:val="0"/>
          <w:numId w:val="109"/>
        </w:numPr>
        <w:suppressAutoHyphens w:val="0"/>
        <w:spacing w:beforeLines="60" w:before="144" w:after="0" w:line="240" w:lineRule="auto"/>
        <w:rPr>
          <w:rFonts w:cs="Tahoma"/>
          <w:szCs w:val="22"/>
          <w:lang w:val="el-GR"/>
        </w:rPr>
      </w:pPr>
      <w:r w:rsidRPr="00245FF9">
        <w:rPr>
          <w:rFonts w:cs="Tahoma"/>
          <w:szCs w:val="22"/>
          <w:lang w:val="el-GR"/>
        </w:rPr>
        <w:t>Παράδοση αντιτύπων όλων των μεταβολών ή των επανεκδόσεων ή τροποποιήσεων των εγχειριδίων λογισμικού.</w:t>
      </w:r>
    </w:p>
    <w:p w14:paraId="76384EAC" w14:textId="77777777" w:rsidR="003713B9" w:rsidRPr="00245FF9" w:rsidRDefault="003713B9" w:rsidP="004C0760">
      <w:pPr>
        <w:numPr>
          <w:ilvl w:val="0"/>
          <w:numId w:val="109"/>
        </w:numPr>
        <w:suppressAutoHyphens w:val="0"/>
        <w:spacing w:beforeLines="60" w:before="144" w:after="0" w:line="240" w:lineRule="auto"/>
        <w:rPr>
          <w:rFonts w:cs="Tahoma"/>
          <w:szCs w:val="22"/>
          <w:lang w:val="el-GR"/>
        </w:rPr>
      </w:pPr>
      <w:r w:rsidRPr="00245FF9">
        <w:rPr>
          <w:rFonts w:cs="Tahoma"/>
          <w:szCs w:val="22"/>
          <w:lang w:val="el-GR"/>
        </w:rPr>
        <w:t>Χρήση του Συστήματος Διαχείρισης Αιτημάτων Έργων (</w:t>
      </w:r>
      <w:r w:rsidRPr="00245FF9">
        <w:rPr>
          <w:rFonts w:cs="Tahoma"/>
          <w:szCs w:val="22"/>
        </w:rPr>
        <w:t>Ticket</w:t>
      </w:r>
      <w:r w:rsidRPr="00245FF9">
        <w:rPr>
          <w:rFonts w:cs="Tahoma"/>
          <w:szCs w:val="22"/>
          <w:lang w:val="el-GR"/>
        </w:rPr>
        <w:t xml:space="preserve"> </w:t>
      </w:r>
      <w:r w:rsidRPr="00245FF9">
        <w:rPr>
          <w:rFonts w:cs="Tahoma"/>
          <w:szCs w:val="22"/>
        </w:rPr>
        <w:t>Management</w:t>
      </w:r>
      <w:r w:rsidRPr="00245FF9">
        <w:rPr>
          <w:rFonts w:cs="Tahoma"/>
          <w:szCs w:val="22"/>
          <w:lang w:val="el-GR"/>
        </w:rPr>
        <w:t xml:space="preserve"> </w:t>
      </w:r>
      <w:r w:rsidRPr="00245FF9">
        <w:rPr>
          <w:rFonts w:cs="Tahoma"/>
          <w:szCs w:val="22"/>
        </w:rPr>
        <w:t>System</w:t>
      </w:r>
      <w:r w:rsidRPr="00245FF9">
        <w:rPr>
          <w:rFonts w:cs="Tahoma"/>
          <w:szCs w:val="22"/>
          <w:lang w:val="el-GR"/>
        </w:rPr>
        <w:t>) της Αναθέτουσας Αρχής από τον Ανάδοχο.</w:t>
      </w:r>
    </w:p>
    <w:p w14:paraId="692F054F" w14:textId="77777777" w:rsidR="003713B9" w:rsidRPr="00245FF9" w:rsidRDefault="003713B9" w:rsidP="003713B9">
      <w:pPr>
        <w:spacing w:before="120" w:after="0"/>
        <w:rPr>
          <w:rFonts w:cs="Tahoma"/>
          <w:szCs w:val="22"/>
          <w:lang w:val="el-GR"/>
        </w:rPr>
      </w:pPr>
    </w:p>
    <w:p w14:paraId="4BEB8609" w14:textId="77777777" w:rsidR="003713B9" w:rsidRPr="003713B9" w:rsidRDefault="003713B9" w:rsidP="003713B9">
      <w:pPr>
        <w:pStyle w:val="a6"/>
        <w:numPr>
          <w:ilvl w:val="1"/>
          <w:numId w:val="17"/>
        </w:numPr>
        <w:shd w:val="clear" w:color="auto" w:fill="FFFFFF"/>
        <w:tabs>
          <w:tab w:val="clear" w:pos="1440"/>
        </w:tabs>
        <w:spacing w:before="120" w:after="60"/>
        <w:ind w:left="709" w:hanging="709"/>
        <w:rPr>
          <w:rFonts w:cs="Tahoma"/>
          <w:b/>
          <w:szCs w:val="22"/>
          <w:lang w:val="el-GR"/>
        </w:rPr>
      </w:pPr>
      <w:r w:rsidRPr="003713B9">
        <w:rPr>
          <w:rFonts w:cs="Tahoma"/>
          <w:b/>
          <w:szCs w:val="22"/>
          <w:lang w:val="el-GR"/>
        </w:rPr>
        <w:t>ΣΥΝΤΗΡΗΣΗ ΕΦΑΡΜΟΓΗΣ/ΩΝ</w:t>
      </w:r>
    </w:p>
    <w:p w14:paraId="2581D50C" w14:textId="77777777" w:rsidR="003713B9" w:rsidRPr="004735C9" w:rsidRDefault="003713B9" w:rsidP="004C0760">
      <w:pPr>
        <w:numPr>
          <w:ilvl w:val="0"/>
          <w:numId w:val="114"/>
        </w:numPr>
        <w:suppressAutoHyphens w:val="0"/>
        <w:spacing w:beforeLines="60" w:before="144" w:after="0" w:line="240" w:lineRule="auto"/>
        <w:rPr>
          <w:rFonts w:cs="Tahoma"/>
          <w:szCs w:val="22"/>
          <w:lang w:val="el-GR"/>
        </w:rPr>
      </w:pPr>
      <w:r w:rsidRPr="004735C9">
        <w:rPr>
          <w:rFonts w:cs="Tahoma"/>
          <w:szCs w:val="22"/>
          <w:lang w:val="el-GR"/>
        </w:rPr>
        <w:t xml:space="preserve">Διασφάλιση καλής λειτουργίας εφαρμογής/ών. </w:t>
      </w:r>
    </w:p>
    <w:p w14:paraId="00D6F5AB" w14:textId="77777777" w:rsidR="003713B9" w:rsidRPr="00245FF9" w:rsidRDefault="003713B9" w:rsidP="004C0760">
      <w:pPr>
        <w:numPr>
          <w:ilvl w:val="0"/>
          <w:numId w:val="114"/>
        </w:numPr>
        <w:suppressAutoHyphens w:val="0"/>
        <w:spacing w:beforeLines="60" w:before="144" w:after="0" w:line="240" w:lineRule="auto"/>
        <w:rPr>
          <w:rFonts w:cs="Tahoma"/>
          <w:szCs w:val="22"/>
          <w:lang w:val="el-GR"/>
        </w:rPr>
      </w:pPr>
      <w:r w:rsidRPr="00245FF9">
        <w:rPr>
          <w:rFonts w:cs="Tahoma"/>
          <w:szCs w:val="22"/>
          <w:lang w:val="el-GR"/>
        </w:rPr>
        <w:t>Αποκατάσταση ανωμαλιών λειτουργίας (</w:t>
      </w:r>
      <w:r w:rsidRPr="00245FF9">
        <w:rPr>
          <w:rFonts w:cs="Tahoma"/>
          <w:szCs w:val="22"/>
        </w:rPr>
        <w:t>bugs</w:t>
      </w:r>
      <w:r w:rsidRPr="00245FF9">
        <w:rPr>
          <w:rFonts w:cs="Tahoma"/>
          <w:szCs w:val="22"/>
          <w:lang w:val="el-GR"/>
        </w:rPr>
        <w:t xml:space="preserve">) της/ων εφαρμογής/ών. Κατόπιν έγγραφης ειδοποίησης από τον Φορέα Λειτουργίας, ο Ανάδοχος είναι υποχρεωμένος να επιλύει τα προβλήματα εφόσον αυτά δεν έχουν προκύψει από κακόβουλες ή άστοχες παρεμβάσεις τρίτων. </w:t>
      </w:r>
    </w:p>
    <w:p w14:paraId="519B5F76" w14:textId="77777777" w:rsidR="003713B9" w:rsidRPr="00245FF9" w:rsidRDefault="003713B9" w:rsidP="004C0760">
      <w:pPr>
        <w:numPr>
          <w:ilvl w:val="0"/>
          <w:numId w:val="114"/>
        </w:numPr>
        <w:suppressAutoHyphens w:val="0"/>
        <w:spacing w:beforeLines="60" w:before="144" w:after="0" w:line="240" w:lineRule="auto"/>
        <w:rPr>
          <w:rFonts w:cs="Tahoma"/>
          <w:szCs w:val="22"/>
          <w:lang w:val="el-GR"/>
        </w:rPr>
      </w:pPr>
      <w:r w:rsidRPr="00245FF9">
        <w:rPr>
          <w:rFonts w:cs="Tahoma"/>
          <w:szCs w:val="22"/>
          <w:lang w:val="el-GR"/>
        </w:rPr>
        <w:t>Εντοπισμός αιτιών βλαβών/ δυσλειτουργιών και αποκατάσταση.</w:t>
      </w:r>
    </w:p>
    <w:p w14:paraId="50AA1081" w14:textId="77777777" w:rsidR="003713B9" w:rsidRPr="00245FF9" w:rsidRDefault="003713B9" w:rsidP="004C0760">
      <w:pPr>
        <w:numPr>
          <w:ilvl w:val="0"/>
          <w:numId w:val="114"/>
        </w:numPr>
        <w:suppressAutoHyphens w:val="0"/>
        <w:spacing w:beforeLines="60" w:before="144" w:after="0" w:line="240" w:lineRule="auto"/>
        <w:rPr>
          <w:rFonts w:cs="Tahoma"/>
          <w:szCs w:val="22"/>
          <w:lang w:val="el-GR"/>
        </w:rPr>
      </w:pPr>
      <w:r w:rsidRPr="00245FF9">
        <w:rPr>
          <w:rFonts w:cs="Tahoma"/>
          <w:szCs w:val="22"/>
          <w:lang w:val="el-GR"/>
        </w:rPr>
        <w:t xml:space="preserve">Εξασφάλιση ορθής λειτουργίας όλων των </w:t>
      </w:r>
      <w:r w:rsidRPr="004735C9">
        <w:rPr>
          <w:rFonts w:cs="Tahoma"/>
          <w:szCs w:val="22"/>
          <w:lang w:val="el-GR"/>
        </w:rPr>
        <w:t>customizations</w:t>
      </w:r>
      <w:r w:rsidRPr="00245FF9">
        <w:rPr>
          <w:rFonts w:cs="Tahoma"/>
          <w:szCs w:val="22"/>
          <w:lang w:val="el-GR"/>
        </w:rPr>
        <w:t>, διεπαφών με άλλα συστήματα, κ.λπ., με τις νεότερες εκδόσεις.</w:t>
      </w:r>
    </w:p>
    <w:p w14:paraId="2747F39D" w14:textId="77777777" w:rsidR="003713B9" w:rsidRPr="00245FF9" w:rsidRDefault="003713B9" w:rsidP="004C0760">
      <w:pPr>
        <w:numPr>
          <w:ilvl w:val="0"/>
          <w:numId w:val="114"/>
        </w:numPr>
        <w:suppressAutoHyphens w:val="0"/>
        <w:spacing w:beforeLines="60" w:before="144" w:after="0" w:line="240" w:lineRule="auto"/>
        <w:rPr>
          <w:rFonts w:cs="Tahoma"/>
          <w:szCs w:val="22"/>
          <w:lang w:val="el-GR"/>
        </w:rPr>
      </w:pPr>
      <w:r w:rsidRPr="00245FF9">
        <w:rPr>
          <w:rFonts w:cs="Tahoma"/>
          <w:szCs w:val="22"/>
          <w:lang w:val="el-GR"/>
        </w:rPr>
        <w:t>Παράδοση αντιτύπων όλων των μεταβολών ή των επανεκδόσεων ή τροποποιήσεων των εγχειριδίων εφαρμογής/ών.</w:t>
      </w:r>
    </w:p>
    <w:p w14:paraId="0E59A435" w14:textId="77777777" w:rsidR="003713B9" w:rsidRPr="00245FF9" w:rsidRDefault="003713B9" w:rsidP="004C0760">
      <w:pPr>
        <w:numPr>
          <w:ilvl w:val="0"/>
          <w:numId w:val="114"/>
        </w:numPr>
        <w:suppressAutoHyphens w:val="0"/>
        <w:spacing w:beforeLines="60" w:before="144" w:after="0" w:line="240" w:lineRule="auto"/>
        <w:rPr>
          <w:rFonts w:cs="Tahoma"/>
          <w:szCs w:val="22"/>
          <w:lang w:val="el-GR"/>
        </w:rPr>
      </w:pPr>
      <w:r w:rsidRPr="00245FF9">
        <w:rPr>
          <w:rFonts w:cs="Tahoma"/>
          <w:szCs w:val="22"/>
          <w:lang w:val="el-GR"/>
        </w:rPr>
        <w:t>Χρήση του Συστήματος Διαχείρισης Αιτημάτων Έργων (</w:t>
      </w:r>
      <w:r w:rsidRPr="00245FF9">
        <w:rPr>
          <w:rFonts w:cs="Tahoma"/>
          <w:szCs w:val="22"/>
        </w:rPr>
        <w:t>Ticket</w:t>
      </w:r>
      <w:r w:rsidRPr="00245FF9">
        <w:rPr>
          <w:rFonts w:cs="Tahoma"/>
          <w:szCs w:val="22"/>
          <w:lang w:val="el-GR"/>
        </w:rPr>
        <w:t xml:space="preserve"> </w:t>
      </w:r>
      <w:r w:rsidRPr="00245FF9">
        <w:rPr>
          <w:rFonts w:cs="Tahoma"/>
          <w:szCs w:val="22"/>
        </w:rPr>
        <w:t>Management</w:t>
      </w:r>
      <w:r w:rsidRPr="00245FF9">
        <w:rPr>
          <w:rFonts w:cs="Tahoma"/>
          <w:szCs w:val="22"/>
          <w:lang w:val="el-GR"/>
        </w:rPr>
        <w:t xml:space="preserve"> </w:t>
      </w:r>
      <w:r w:rsidRPr="00245FF9">
        <w:rPr>
          <w:rFonts w:cs="Tahoma"/>
          <w:szCs w:val="22"/>
        </w:rPr>
        <w:t>System</w:t>
      </w:r>
      <w:r w:rsidRPr="00245FF9">
        <w:rPr>
          <w:rFonts w:cs="Tahoma"/>
          <w:szCs w:val="22"/>
          <w:lang w:val="el-GR"/>
        </w:rPr>
        <w:t>) της Αναθέτουσας Αρχής από τον Ανάδοχο.</w:t>
      </w:r>
    </w:p>
    <w:p w14:paraId="1FFD3463" w14:textId="77777777" w:rsidR="003713B9" w:rsidRPr="00245FF9" w:rsidRDefault="003713B9" w:rsidP="003713B9">
      <w:pPr>
        <w:shd w:val="clear" w:color="auto" w:fill="FFFFFF"/>
        <w:spacing w:before="120" w:after="0"/>
        <w:rPr>
          <w:rFonts w:cs="Tahoma"/>
          <w:szCs w:val="22"/>
          <w:lang w:val="el-GR"/>
        </w:rPr>
      </w:pPr>
    </w:p>
    <w:p w14:paraId="4FCF771B" w14:textId="77777777" w:rsidR="003713B9" w:rsidRPr="003713B9" w:rsidRDefault="003713B9" w:rsidP="003713B9">
      <w:pPr>
        <w:pStyle w:val="a6"/>
        <w:numPr>
          <w:ilvl w:val="1"/>
          <w:numId w:val="17"/>
        </w:numPr>
        <w:shd w:val="clear" w:color="auto" w:fill="FFFFFF"/>
        <w:tabs>
          <w:tab w:val="clear" w:pos="1440"/>
        </w:tabs>
        <w:spacing w:before="120" w:after="60"/>
        <w:ind w:left="709" w:hanging="709"/>
        <w:rPr>
          <w:rFonts w:cs="Tahoma"/>
          <w:b/>
          <w:szCs w:val="22"/>
          <w:lang w:val="el-GR"/>
        </w:rPr>
      </w:pPr>
      <w:r w:rsidRPr="003713B9">
        <w:rPr>
          <w:rFonts w:cs="Tahoma"/>
          <w:b/>
          <w:szCs w:val="22"/>
          <w:lang w:val="el-GR"/>
        </w:rPr>
        <w:t xml:space="preserve">ΥΠΗΡΕΣΙΕΣ/ΤΕΧΝΙΚΗ ΥΠΟΣΤΗΡΙΞΗ </w:t>
      </w:r>
    </w:p>
    <w:p w14:paraId="6519290A" w14:textId="77777777" w:rsidR="003713B9" w:rsidRPr="00245FF9" w:rsidRDefault="003713B9" w:rsidP="004C0760">
      <w:pPr>
        <w:numPr>
          <w:ilvl w:val="0"/>
          <w:numId w:val="113"/>
        </w:numPr>
        <w:suppressAutoHyphens w:val="0"/>
        <w:spacing w:before="120" w:line="240" w:lineRule="auto"/>
        <w:rPr>
          <w:rFonts w:cs="Tahoma"/>
          <w:szCs w:val="22"/>
          <w:lang w:val="el-GR"/>
        </w:rPr>
      </w:pPr>
      <w:r w:rsidRPr="00245FF9">
        <w:rPr>
          <w:rFonts w:cs="Tahoma"/>
          <w:szCs w:val="22"/>
          <w:lang w:val="el-GR"/>
        </w:rPr>
        <w:t xml:space="preserve">Υπηρεσίες Τεχνικής Υποστήριξης μέσω Λειτουργίας </w:t>
      </w:r>
      <w:r w:rsidRPr="00245FF9">
        <w:rPr>
          <w:rFonts w:cs="Tahoma"/>
          <w:szCs w:val="22"/>
        </w:rPr>
        <w:t>Helpdesk</w:t>
      </w:r>
      <w:r w:rsidRPr="00245FF9">
        <w:rPr>
          <w:rFonts w:cs="Tahoma"/>
          <w:szCs w:val="22"/>
          <w:lang w:val="el-GR"/>
        </w:rPr>
        <w:t>.</w:t>
      </w:r>
    </w:p>
    <w:p w14:paraId="1148437F" w14:textId="72D29677" w:rsidR="003713B9" w:rsidRPr="00245FF9" w:rsidRDefault="003713B9" w:rsidP="004C0760">
      <w:pPr>
        <w:numPr>
          <w:ilvl w:val="0"/>
          <w:numId w:val="113"/>
        </w:numPr>
        <w:suppressAutoHyphens w:val="0"/>
        <w:spacing w:before="120" w:line="240" w:lineRule="auto"/>
        <w:rPr>
          <w:rFonts w:cs="Tahoma"/>
          <w:szCs w:val="22"/>
          <w:lang w:val="el-GR"/>
        </w:rPr>
      </w:pPr>
      <w:r w:rsidRPr="00245FF9">
        <w:rPr>
          <w:rFonts w:cs="Tahoma"/>
          <w:szCs w:val="22"/>
        </w:rPr>
        <w:t>On</w:t>
      </w:r>
      <w:r w:rsidRPr="00245FF9">
        <w:rPr>
          <w:rFonts w:cs="Tahoma"/>
          <w:szCs w:val="22"/>
          <w:lang w:val="el-GR"/>
        </w:rPr>
        <w:t xml:space="preserve"> </w:t>
      </w:r>
      <w:r w:rsidRPr="00245FF9">
        <w:rPr>
          <w:rFonts w:cs="Tahoma"/>
          <w:szCs w:val="22"/>
        </w:rPr>
        <w:t>site</w:t>
      </w:r>
      <w:r w:rsidRPr="00245FF9">
        <w:rPr>
          <w:rFonts w:cs="Tahoma"/>
          <w:szCs w:val="22"/>
          <w:lang w:val="el-GR"/>
        </w:rPr>
        <w:t xml:space="preserve"> υποστήριξη</w:t>
      </w:r>
      <w:r w:rsidR="006910FE">
        <w:rPr>
          <w:rFonts w:cs="Tahoma"/>
          <w:szCs w:val="22"/>
          <w:lang w:val="el-GR"/>
        </w:rPr>
        <w:t xml:space="preserve"> στην Κεντρική Υπηρεσία</w:t>
      </w:r>
      <w:r w:rsidRPr="00245FF9">
        <w:rPr>
          <w:rFonts w:cs="Tahoma"/>
          <w:szCs w:val="22"/>
          <w:lang w:val="el-GR"/>
        </w:rPr>
        <w:t>. Όταν τα αναφερόμενα προβλήματα δεν μπορούν να επιλυθούν απευθείας και οριστικά από το πρώτο επίπεδο παρέμβασης (</w:t>
      </w:r>
      <w:r w:rsidRPr="00245FF9">
        <w:rPr>
          <w:rFonts w:cs="Tahoma"/>
          <w:szCs w:val="22"/>
        </w:rPr>
        <w:t>Helpdesk</w:t>
      </w:r>
      <w:r w:rsidRPr="00245FF9">
        <w:rPr>
          <w:rFonts w:cs="Tahoma"/>
          <w:szCs w:val="22"/>
          <w:lang w:val="el-GR"/>
        </w:rPr>
        <w:t>), πρέπει να προωθούνται σε ειδικούς οι οποίοι θα δίνουν την απαιτούμενη λύση επιτόπου.</w:t>
      </w:r>
    </w:p>
    <w:p w14:paraId="1C5210F7" w14:textId="77777777" w:rsidR="003713B9" w:rsidRPr="00245FF9" w:rsidRDefault="003713B9" w:rsidP="004C0760">
      <w:pPr>
        <w:numPr>
          <w:ilvl w:val="0"/>
          <w:numId w:val="113"/>
        </w:numPr>
        <w:suppressAutoHyphens w:val="0"/>
        <w:spacing w:before="120" w:line="240" w:lineRule="auto"/>
        <w:rPr>
          <w:rFonts w:cs="Tahoma"/>
          <w:szCs w:val="22"/>
          <w:lang w:val="el-GR"/>
        </w:rPr>
      </w:pPr>
      <w:r w:rsidRPr="00245FF9">
        <w:rPr>
          <w:rFonts w:cs="Tahoma"/>
          <w:szCs w:val="22"/>
          <w:lang w:val="el-GR"/>
        </w:rPr>
        <w:t>Αντιμετώπιση λαθών και σφαλμάτων στη λειτουργία του συστήματος.</w:t>
      </w:r>
    </w:p>
    <w:p w14:paraId="1361A58E" w14:textId="77777777" w:rsidR="003713B9" w:rsidRPr="00245FF9" w:rsidRDefault="003713B9" w:rsidP="004C0760">
      <w:pPr>
        <w:numPr>
          <w:ilvl w:val="0"/>
          <w:numId w:val="113"/>
        </w:numPr>
        <w:suppressAutoHyphens w:val="0"/>
        <w:spacing w:before="120" w:line="240" w:lineRule="auto"/>
        <w:rPr>
          <w:rFonts w:cs="Tahoma"/>
          <w:szCs w:val="22"/>
          <w:lang w:val="el-GR"/>
        </w:rPr>
      </w:pPr>
      <w:r w:rsidRPr="00245FF9">
        <w:rPr>
          <w:rFonts w:cs="Tahoma"/>
          <w:szCs w:val="22"/>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2418F98D" w14:textId="77777777" w:rsidR="003713B9" w:rsidRPr="00245FF9" w:rsidRDefault="003713B9" w:rsidP="004C0760">
      <w:pPr>
        <w:numPr>
          <w:ilvl w:val="0"/>
          <w:numId w:val="113"/>
        </w:numPr>
        <w:suppressAutoHyphens w:val="0"/>
        <w:spacing w:before="120" w:line="240" w:lineRule="auto"/>
        <w:rPr>
          <w:rFonts w:cs="Tahoma"/>
          <w:szCs w:val="22"/>
          <w:lang w:val="el-GR"/>
        </w:rPr>
      </w:pPr>
      <w:r w:rsidRPr="00245FF9">
        <w:rPr>
          <w:rFonts w:cs="Tahoma"/>
          <w:szCs w:val="22"/>
          <w:lang w:val="el-GR"/>
        </w:rPr>
        <w:t>Ενημέρωση των χειριστών του για τυχόν αλλαγές στη λειτουργικότητα του συστήματος.</w:t>
      </w:r>
    </w:p>
    <w:p w14:paraId="78F790F5" w14:textId="77777777" w:rsidR="00B02FB7" w:rsidRPr="00245FF9" w:rsidRDefault="00B02FB7" w:rsidP="003713B9">
      <w:pPr>
        <w:spacing w:before="120"/>
        <w:rPr>
          <w:rFonts w:cs="Tahoma"/>
          <w:szCs w:val="22"/>
          <w:lang w:val="el-GR"/>
        </w:rPr>
      </w:pPr>
    </w:p>
    <w:p w14:paraId="57811C25" w14:textId="77777777" w:rsidR="00191734" w:rsidRDefault="00191734">
      <w:pPr>
        <w:suppressAutoHyphens w:val="0"/>
        <w:spacing w:after="0" w:line="240" w:lineRule="auto"/>
        <w:jc w:val="left"/>
        <w:rPr>
          <w:rFonts w:cs="Tahoma"/>
          <w:szCs w:val="22"/>
          <w:u w:val="single"/>
          <w:lang w:val="el-GR"/>
        </w:rPr>
      </w:pPr>
      <w:r>
        <w:rPr>
          <w:rFonts w:cs="Tahoma"/>
          <w:szCs w:val="22"/>
          <w:u w:val="single"/>
          <w:lang w:val="el-GR"/>
        </w:rPr>
        <w:lastRenderedPageBreak/>
        <w:br w:type="page"/>
      </w:r>
    </w:p>
    <w:p w14:paraId="52C1C60D" w14:textId="5DC130FC" w:rsidR="003713B9" w:rsidRPr="00245FF9" w:rsidRDefault="003713B9" w:rsidP="003713B9">
      <w:pPr>
        <w:spacing w:before="120" w:after="60"/>
        <w:rPr>
          <w:rFonts w:cs="Tahoma"/>
          <w:szCs w:val="22"/>
          <w:u w:val="single"/>
          <w:lang w:val="el-GR"/>
        </w:rPr>
      </w:pPr>
      <w:r w:rsidRPr="00245FF9">
        <w:rPr>
          <w:rFonts w:cs="Tahoma"/>
          <w:szCs w:val="22"/>
          <w:u w:val="single"/>
          <w:lang w:val="el-GR"/>
        </w:rPr>
        <w:lastRenderedPageBreak/>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4D638A" w:rsidRPr="006A10B8" w14:paraId="2FB83354" w14:textId="77777777" w:rsidTr="004D638A">
        <w:trPr>
          <w:trHeight w:val="113"/>
        </w:trPr>
        <w:tc>
          <w:tcPr>
            <w:tcW w:w="9535" w:type="dxa"/>
            <w:gridSpan w:val="2"/>
            <w:shd w:val="clear" w:color="auto" w:fill="E6E6E6"/>
          </w:tcPr>
          <w:p w14:paraId="3D959D16" w14:textId="77777777" w:rsidR="004D638A" w:rsidRPr="006A10B8" w:rsidRDefault="004D638A" w:rsidP="004D638A">
            <w:pPr>
              <w:spacing w:before="120"/>
              <w:rPr>
                <w:rFonts w:cs="Tahoma"/>
                <w:szCs w:val="22"/>
              </w:rPr>
            </w:pPr>
            <w:r w:rsidRPr="006A10B8">
              <w:rPr>
                <w:rFonts w:cs="Tahoma"/>
                <w:b/>
                <w:szCs w:val="22"/>
              </w:rPr>
              <w:t xml:space="preserve">Περίοδος Εγγύησης </w:t>
            </w:r>
            <w:r w:rsidRPr="006A10B8">
              <w:rPr>
                <w:rFonts w:cs="Tahoma"/>
                <w:szCs w:val="22"/>
              </w:rPr>
              <w:t>– Παραδοτέα (ελάχιστα):</w:t>
            </w:r>
          </w:p>
        </w:tc>
      </w:tr>
      <w:tr w:rsidR="004D638A" w:rsidRPr="006A10B8" w14:paraId="04CE59EE" w14:textId="77777777" w:rsidTr="004D638A">
        <w:trPr>
          <w:trHeight w:val="390"/>
        </w:trPr>
        <w:tc>
          <w:tcPr>
            <w:tcW w:w="3528" w:type="dxa"/>
            <w:shd w:val="clear" w:color="auto" w:fill="E6E6E6"/>
            <w:vAlign w:val="center"/>
          </w:tcPr>
          <w:p w14:paraId="4895EB4A" w14:textId="77777777" w:rsidR="004D638A" w:rsidRPr="006A10B8" w:rsidRDefault="004D638A" w:rsidP="004D638A">
            <w:pPr>
              <w:widowControl w:val="0"/>
              <w:suppressAutoHyphens w:val="0"/>
              <w:spacing w:before="120"/>
              <w:jc w:val="left"/>
              <w:rPr>
                <w:rFonts w:cs="Tahoma"/>
                <w:szCs w:val="22"/>
                <w:lang w:val="el-GR" w:eastAsia="en-US"/>
              </w:rPr>
            </w:pPr>
            <w:r w:rsidRPr="006A10B8">
              <w:rPr>
                <w:rFonts w:cs="Tahoma"/>
                <w:szCs w:val="22"/>
                <w:lang w:val="el-GR" w:eastAsia="en-US"/>
              </w:rPr>
              <w:t>Τίτλος Παραδοτέου</w:t>
            </w:r>
          </w:p>
        </w:tc>
        <w:tc>
          <w:tcPr>
            <w:tcW w:w="6007" w:type="dxa"/>
            <w:shd w:val="clear" w:color="auto" w:fill="E6E6E6"/>
            <w:vAlign w:val="center"/>
          </w:tcPr>
          <w:p w14:paraId="3A70648D" w14:textId="77777777" w:rsidR="004D638A" w:rsidRPr="006A10B8" w:rsidRDefault="004D638A" w:rsidP="004D638A">
            <w:pPr>
              <w:widowControl w:val="0"/>
              <w:suppressAutoHyphens w:val="0"/>
              <w:spacing w:before="120"/>
              <w:jc w:val="left"/>
              <w:rPr>
                <w:rFonts w:cs="Tahoma"/>
                <w:szCs w:val="22"/>
                <w:lang w:val="el-GR" w:eastAsia="en-US"/>
              </w:rPr>
            </w:pPr>
            <w:r w:rsidRPr="006A10B8">
              <w:rPr>
                <w:rFonts w:cs="Tahoma"/>
                <w:szCs w:val="22"/>
                <w:lang w:val="el-GR" w:eastAsia="en-US"/>
              </w:rPr>
              <w:t xml:space="preserve">Περιγραφή Παραδοτέου </w:t>
            </w:r>
          </w:p>
        </w:tc>
      </w:tr>
      <w:tr w:rsidR="004D638A" w:rsidRPr="006A10B8" w14:paraId="5602AC22" w14:textId="77777777" w:rsidTr="004D638A">
        <w:trPr>
          <w:trHeight w:val="390"/>
        </w:trPr>
        <w:tc>
          <w:tcPr>
            <w:tcW w:w="3528" w:type="dxa"/>
          </w:tcPr>
          <w:p w14:paraId="7B5CB7BB" w14:textId="77777777" w:rsidR="004D638A" w:rsidRPr="006A10B8" w:rsidRDefault="004D638A" w:rsidP="004C0760">
            <w:pPr>
              <w:widowControl w:val="0"/>
              <w:numPr>
                <w:ilvl w:val="0"/>
                <w:numId w:val="112"/>
              </w:numPr>
              <w:suppressAutoHyphens w:val="0"/>
              <w:spacing w:before="120" w:after="0" w:line="240" w:lineRule="auto"/>
              <w:jc w:val="left"/>
              <w:rPr>
                <w:rFonts w:cs="Tahoma"/>
                <w:szCs w:val="22"/>
                <w:lang w:val="el-GR" w:eastAsia="en-US"/>
              </w:rPr>
            </w:pPr>
            <w:r w:rsidRPr="006A10B8">
              <w:rPr>
                <w:rFonts w:cs="Tahoma"/>
                <w:szCs w:val="22"/>
                <w:lang w:val="el-GR" w:eastAsia="en-US"/>
              </w:rPr>
              <w:t>Υπηρεσίες υποστήριξης και αποκατάστασης βλαβών</w:t>
            </w:r>
          </w:p>
        </w:tc>
        <w:tc>
          <w:tcPr>
            <w:tcW w:w="6007" w:type="dxa"/>
          </w:tcPr>
          <w:p w14:paraId="2F016A95" w14:textId="77777777" w:rsidR="004D638A" w:rsidRPr="006A10B8" w:rsidRDefault="004D638A" w:rsidP="004D638A">
            <w:pPr>
              <w:spacing w:before="120"/>
              <w:rPr>
                <w:rFonts w:cs="Tahoma"/>
                <w:szCs w:val="22"/>
                <w:lang w:val="el-GR"/>
              </w:rPr>
            </w:pPr>
            <w:r w:rsidRPr="006A10B8">
              <w:rPr>
                <w:rFonts w:cs="Tahoma"/>
                <w:szCs w:val="22"/>
                <w:lang w:val="el-GR"/>
              </w:rPr>
              <w:t>Τεύχος αποτύπωσης υπηρεσιών που θα περιλαμβάνει:</w:t>
            </w:r>
          </w:p>
          <w:p w14:paraId="6462B476" w14:textId="77777777" w:rsidR="004D638A" w:rsidRPr="006A10B8" w:rsidRDefault="004D638A" w:rsidP="004C0760">
            <w:pPr>
              <w:numPr>
                <w:ilvl w:val="0"/>
                <w:numId w:val="111"/>
              </w:numPr>
              <w:suppressAutoHyphens w:val="0"/>
              <w:spacing w:before="120" w:after="0" w:line="240" w:lineRule="auto"/>
              <w:ind w:left="357" w:hanging="357"/>
              <w:rPr>
                <w:rFonts w:cs="Tahoma"/>
                <w:szCs w:val="22"/>
              </w:rPr>
            </w:pPr>
            <w:r w:rsidRPr="006A10B8">
              <w:rPr>
                <w:rFonts w:cs="Tahoma"/>
                <w:szCs w:val="22"/>
              </w:rPr>
              <w:t>Καταγραφή των συμβάντων ενεργειών υποστήριξης</w:t>
            </w:r>
          </w:p>
          <w:p w14:paraId="54DF379C" w14:textId="77777777" w:rsidR="004D638A" w:rsidRPr="006A10B8" w:rsidRDefault="004D638A" w:rsidP="004C0760">
            <w:pPr>
              <w:numPr>
                <w:ilvl w:val="0"/>
                <w:numId w:val="111"/>
              </w:numPr>
              <w:suppressAutoHyphens w:val="0"/>
              <w:spacing w:before="120" w:after="0" w:line="240" w:lineRule="auto"/>
              <w:ind w:left="357" w:hanging="357"/>
              <w:rPr>
                <w:rFonts w:cs="Tahoma"/>
                <w:szCs w:val="22"/>
              </w:rPr>
            </w:pPr>
            <w:r w:rsidRPr="006A10B8">
              <w:rPr>
                <w:rFonts w:cs="Tahoma"/>
                <w:szCs w:val="22"/>
              </w:rPr>
              <w:t>Τεκμηρίωση σφαλμάτων</w:t>
            </w:r>
          </w:p>
          <w:p w14:paraId="30093D69" w14:textId="77777777" w:rsidR="004D638A" w:rsidRDefault="004D638A" w:rsidP="004C0760">
            <w:pPr>
              <w:numPr>
                <w:ilvl w:val="0"/>
                <w:numId w:val="111"/>
              </w:numPr>
              <w:suppressAutoHyphens w:val="0"/>
              <w:spacing w:before="120" w:after="0" w:line="240" w:lineRule="auto"/>
              <w:ind w:left="357" w:hanging="357"/>
              <w:rPr>
                <w:rFonts w:cs="Tahoma"/>
                <w:szCs w:val="22"/>
              </w:rPr>
            </w:pPr>
            <w:r w:rsidRPr="006A10B8">
              <w:rPr>
                <w:rFonts w:cs="Tahoma"/>
                <w:szCs w:val="22"/>
              </w:rPr>
              <w:t xml:space="preserve">Έκθεση αξιολόγησης Περιόδου </w:t>
            </w:r>
          </w:p>
          <w:p w14:paraId="0D24C0BC" w14:textId="744256CF" w:rsidR="00136FC4" w:rsidRPr="006A10B8" w:rsidRDefault="00136FC4" w:rsidP="00136FC4">
            <w:pPr>
              <w:suppressAutoHyphens w:val="0"/>
              <w:spacing w:before="120" w:after="0" w:line="240" w:lineRule="auto"/>
              <w:rPr>
                <w:rFonts w:cs="Tahoma"/>
                <w:szCs w:val="22"/>
              </w:rPr>
            </w:pPr>
          </w:p>
        </w:tc>
      </w:tr>
    </w:tbl>
    <w:p w14:paraId="3F928B43" w14:textId="77777777" w:rsidR="004D638A" w:rsidRPr="00E52E5D" w:rsidRDefault="004D638A" w:rsidP="004D638A">
      <w:pPr>
        <w:spacing w:before="120"/>
        <w:rPr>
          <w:highlight w:val="magenta"/>
        </w:rPr>
      </w:pPr>
    </w:p>
    <w:p w14:paraId="73F56D4B" w14:textId="77777777" w:rsidR="004D638A" w:rsidRPr="00415809" w:rsidRDefault="004D638A" w:rsidP="001D389E">
      <w:pPr>
        <w:pStyle w:val="5"/>
      </w:pPr>
      <w:bookmarkStart w:id="2326" w:name="_Toc104101556"/>
      <w:bookmarkStart w:id="2327" w:name="_Toc104101731"/>
      <w:bookmarkStart w:id="2328" w:name="_Toc104101906"/>
      <w:bookmarkStart w:id="2329" w:name="_Toc104102081"/>
      <w:bookmarkStart w:id="2330" w:name="_Toc104100343"/>
      <w:bookmarkStart w:id="2331" w:name="_Toc104100516"/>
      <w:bookmarkStart w:id="2332" w:name="_Toc104100689"/>
      <w:bookmarkStart w:id="2333" w:name="_Toc104100862"/>
      <w:bookmarkStart w:id="2334" w:name="_Toc104101035"/>
      <w:bookmarkStart w:id="2335" w:name="_Toc104101210"/>
      <w:bookmarkStart w:id="2336" w:name="_Toc104101384"/>
      <w:bookmarkStart w:id="2337" w:name="_Toc104101558"/>
      <w:bookmarkStart w:id="2338" w:name="_Toc104101733"/>
      <w:bookmarkStart w:id="2339" w:name="_Toc104101908"/>
      <w:bookmarkStart w:id="2340" w:name="_Toc104102083"/>
      <w:bookmarkStart w:id="2341" w:name="_Toc104101560"/>
      <w:bookmarkStart w:id="2342" w:name="_Toc104101735"/>
      <w:bookmarkStart w:id="2343" w:name="_Toc104101910"/>
      <w:bookmarkStart w:id="2344" w:name="_Toc104102085"/>
      <w:bookmarkStart w:id="2345" w:name="_Ref236033114"/>
      <w:bookmarkStart w:id="2346" w:name="_Ref236033117"/>
      <w:bookmarkStart w:id="2347" w:name="_Toc326758130"/>
      <w:bookmarkStart w:id="2348" w:name="_Toc336003295"/>
      <w:bookmarkStart w:id="2349" w:name="_Toc373144221"/>
      <w:bookmarkStart w:id="2350" w:name="_Toc40458311"/>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r w:rsidRPr="00415809">
        <w:t>Υπηρεσίες Περιόδου Συντήρησης</w:t>
      </w:r>
      <w:bookmarkEnd w:id="2345"/>
      <w:bookmarkEnd w:id="2346"/>
      <w:bookmarkEnd w:id="2347"/>
      <w:bookmarkEnd w:id="2348"/>
      <w:bookmarkEnd w:id="2349"/>
      <w:bookmarkEnd w:id="2350"/>
    </w:p>
    <w:p w14:paraId="296EBBED" w14:textId="4BA3CB1C" w:rsidR="004D638A" w:rsidRPr="006E6663" w:rsidRDefault="004D638A" w:rsidP="004D638A">
      <w:pPr>
        <w:spacing w:before="120"/>
        <w:rPr>
          <w:rFonts w:cs="Tahoma"/>
          <w:szCs w:val="22"/>
          <w:lang w:val="el-GR"/>
        </w:rPr>
      </w:pPr>
      <w:r w:rsidRPr="00245FF9">
        <w:rPr>
          <w:rFonts w:cs="Tahoma"/>
          <w:szCs w:val="22"/>
          <w:lang w:val="el-GR"/>
        </w:rPr>
        <w:t xml:space="preserve">Κατά την Περίοδο Συντήρησης, ο Ανάδοχος υποχρεούται </w:t>
      </w:r>
      <w:r w:rsidR="003713B9">
        <w:rPr>
          <w:rFonts w:cs="Tahoma"/>
          <w:szCs w:val="22"/>
          <w:lang w:val="el-GR"/>
        </w:rPr>
        <w:t>θ</w:t>
      </w:r>
      <w:r w:rsidRPr="00245FF9">
        <w:rPr>
          <w:rFonts w:cs="Tahoma"/>
          <w:szCs w:val="22"/>
          <w:lang w:val="el-GR"/>
        </w:rPr>
        <w:t xml:space="preserve">α παρέχει τις </w:t>
      </w:r>
      <w:r w:rsidR="003713B9">
        <w:rPr>
          <w:rFonts w:cs="Tahoma"/>
          <w:szCs w:val="22"/>
          <w:lang w:val="el-GR"/>
        </w:rPr>
        <w:t xml:space="preserve">ίδιες υπηρεσίες με την περίοδο εγγύησης με κόστος που έχει </w:t>
      </w:r>
      <w:r w:rsidR="003713B9" w:rsidRPr="006E6663">
        <w:rPr>
          <w:rFonts w:cs="Tahoma"/>
          <w:szCs w:val="22"/>
          <w:lang w:val="el-GR"/>
        </w:rPr>
        <w:t>συμπεριλάβει στην οικονομική του προσφορά. Η Αναθέτουσα Αρχή διατηρεί το δικαίωμα να μην προχωρήσει στην σύναψη σύμβασης συντήρησης του έργου.</w:t>
      </w:r>
    </w:p>
    <w:p w14:paraId="7130BFD2" w14:textId="77777777" w:rsidR="00224F50" w:rsidRDefault="00224F50" w:rsidP="00224F50">
      <w:pPr>
        <w:spacing w:before="120"/>
        <w:rPr>
          <w:rFonts w:cs="Tahoma"/>
          <w:szCs w:val="22"/>
          <w:lang w:val="el-GR"/>
        </w:rPr>
      </w:pPr>
      <w:r w:rsidRPr="006E6663">
        <w:rPr>
          <w:rFonts w:cs="Tahoma"/>
          <w:szCs w:val="22"/>
          <w:lang w:val="en-US"/>
        </w:rPr>
        <w:t>To</w:t>
      </w:r>
      <w:r w:rsidRPr="006E6663">
        <w:rPr>
          <w:rFonts w:cs="Tahoma"/>
          <w:szCs w:val="22"/>
          <w:lang w:val="el-GR"/>
        </w:rPr>
        <w:t xml:space="preserve"> κόστος των υπηρεσιών, κατά τη διάρκεια της περιόδου συντήρησης, δεν θα υπερβαίνει κατ’ έτος το 8% του συνόλου της οικονομικής προσφοράς του υποψηφίου.</w:t>
      </w:r>
    </w:p>
    <w:p w14:paraId="75F0D437" w14:textId="77777777" w:rsidR="004D638A" w:rsidRPr="003713B9" w:rsidRDefault="004D638A" w:rsidP="004D638A">
      <w:pPr>
        <w:spacing w:before="120"/>
        <w:rPr>
          <w:highlight w:val="magenta"/>
          <w:lang w:val="el-GR"/>
        </w:rPr>
      </w:pPr>
    </w:p>
    <w:p w14:paraId="03071AFF" w14:textId="77777777" w:rsidR="004D638A" w:rsidRPr="00415809" w:rsidRDefault="004D638A" w:rsidP="001D389E">
      <w:pPr>
        <w:pStyle w:val="5"/>
      </w:pPr>
      <w:bookmarkStart w:id="2351" w:name="_Toc104100347"/>
      <w:bookmarkStart w:id="2352" w:name="_Toc104100520"/>
      <w:bookmarkStart w:id="2353" w:name="_Toc104100693"/>
      <w:bookmarkStart w:id="2354" w:name="_Toc104100866"/>
      <w:bookmarkStart w:id="2355" w:name="_Toc104101039"/>
      <w:bookmarkStart w:id="2356" w:name="_Toc104101214"/>
      <w:bookmarkStart w:id="2357" w:name="_Toc104101388"/>
      <w:bookmarkStart w:id="2358" w:name="_Toc104101563"/>
      <w:bookmarkStart w:id="2359" w:name="_Toc104101738"/>
      <w:bookmarkStart w:id="2360" w:name="_Toc104101913"/>
      <w:bookmarkStart w:id="2361" w:name="_Toc104102088"/>
      <w:bookmarkStart w:id="2362" w:name="_Toc287601210"/>
      <w:bookmarkStart w:id="2363" w:name="_Ref288204105"/>
      <w:bookmarkStart w:id="2364" w:name="_Ref288204108"/>
      <w:bookmarkStart w:id="2365" w:name="_Toc326758132"/>
      <w:bookmarkStart w:id="2366" w:name="_Toc336003297"/>
      <w:bookmarkStart w:id="2367" w:name="_Toc373144223"/>
      <w:bookmarkStart w:id="2368" w:name="_Toc40458313"/>
      <w:bookmarkEnd w:id="2351"/>
      <w:bookmarkEnd w:id="2352"/>
      <w:bookmarkEnd w:id="2353"/>
      <w:bookmarkEnd w:id="2354"/>
      <w:bookmarkEnd w:id="2355"/>
      <w:bookmarkEnd w:id="2356"/>
      <w:bookmarkEnd w:id="2357"/>
      <w:bookmarkEnd w:id="2358"/>
      <w:bookmarkEnd w:id="2359"/>
      <w:bookmarkEnd w:id="2360"/>
      <w:bookmarkEnd w:id="2361"/>
      <w:r w:rsidRPr="00415809">
        <w:t>Προγραμματισμένες Διακοπές Υπηρεσίας</w:t>
      </w:r>
      <w:bookmarkEnd w:id="2362"/>
      <w:bookmarkEnd w:id="2363"/>
      <w:bookmarkEnd w:id="2364"/>
      <w:bookmarkEnd w:id="2365"/>
      <w:bookmarkEnd w:id="2366"/>
      <w:bookmarkEnd w:id="2367"/>
      <w:bookmarkEnd w:id="2368"/>
    </w:p>
    <w:p w14:paraId="42A36B8C" w14:textId="6EF91E77" w:rsidR="004D638A" w:rsidRPr="005F2972" w:rsidRDefault="004D638A" w:rsidP="004D638A">
      <w:pPr>
        <w:spacing w:before="120"/>
        <w:rPr>
          <w:rFonts w:cs="Tahoma"/>
          <w:lang w:val="el-GR"/>
        </w:rPr>
      </w:pPr>
      <w:r w:rsidRPr="005F2972">
        <w:rPr>
          <w:rFonts w:cs="Tahoma"/>
          <w:lang w:val="el-GR"/>
        </w:rPr>
        <w:t>Επιτρέπεται η διενέργεια προγραμματισμένων διακοπών της Υπηρεσίας (</w:t>
      </w:r>
      <w:r w:rsidRPr="005F2972">
        <w:rPr>
          <w:rFonts w:cs="Tahoma"/>
          <w:lang w:val="en-US"/>
        </w:rPr>
        <w:t>Planned</w:t>
      </w:r>
      <w:r w:rsidRPr="005F2972">
        <w:rPr>
          <w:rFonts w:cs="Tahoma"/>
          <w:lang w:val="el-GR"/>
        </w:rPr>
        <w:t xml:space="preserve"> </w:t>
      </w:r>
      <w:r w:rsidRPr="005F2972">
        <w:rPr>
          <w:rFonts w:cs="Tahoma"/>
          <w:lang w:val="en-US"/>
        </w:rPr>
        <w:t>Outages</w:t>
      </w:r>
      <w:r w:rsidRPr="005F2972">
        <w:rPr>
          <w:rFonts w:cs="Tahoma"/>
          <w:lang w:val="el-GR"/>
        </w:rPr>
        <w:t xml:space="preserve">), τόσο κατά την υλοποίηση του Έργου, όσο και κατά τη διάρκεια </w:t>
      </w:r>
      <w:r w:rsidR="00136FC4">
        <w:rPr>
          <w:rFonts w:cs="Tahoma"/>
          <w:lang w:val="el-GR"/>
        </w:rPr>
        <w:t xml:space="preserve">της περιόδου εγγύησης και κατόπιν </w:t>
      </w:r>
      <w:r w:rsidR="006910FE">
        <w:rPr>
          <w:rFonts w:cs="Tahoma"/>
          <w:lang w:val="el-GR"/>
        </w:rPr>
        <w:t>της</w:t>
      </w:r>
      <w:r w:rsidR="00136FC4">
        <w:rPr>
          <w:rFonts w:cs="Tahoma"/>
          <w:lang w:val="el-GR"/>
        </w:rPr>
        <w:t xml:space="preserve"> περιόδου ς συντήρησης</w:t>
      </w:r>
      <w:r w:rsidRPr="005F2972">
        <w:rPr>
          <w:rFonts w:cs="Tahoma"/>
          <w:lang w:val="el-GR"/>
        </w:rPr>
        <w:t>, σύμφωνα με τις παρακάτω συνθήκες:</w:t>
      </w:r>
    </w:p>
    <w:p w14:paraId="1261BB92" w14:textId="77777777" w:rsidR="004D638A" w:rsidRPr="005F2972" w:rsidRDefault="004D638A" w:rsidP="004C0760">
      <w:pPr>
        <w:widowControl w:val="0"/>
        <w:numPr>
          <w:ilvl w:val="0"/>
          <w:numId w:val="110"/>
        </w:numPr>
        <w:suppressAutoHyphens w:val="0"/>
        <w:adjustRightInd w:val="0"/>
        <w:spacing w:before="120" w:line="240" w:lineRule="auto"/>
        <w:textAlignment w:val="baseline"/>
        <w:rPr>
          <w:rFonts w:cs="Tahoma"/>
          <w:lang w:val="el-GR"/>
        </w:rPr>
      </w:pPr>
      <w:r w:rsidRPr="005F2972">
        <w:rPr>
          <w:rFonts w:cs="Tahoma"/>
          <w:lang w:val="el-GR"/>
        </w:rPr>
        <w:t xml:space="preserve">Κάθε προγραμματισμένη διακοπή της υπηρεσίας από τον Ανάδοχο θα ανακοινώνεται τουλάχιστον </w:t>
      </w:r>
      <w:r w:rsidRPr="005F2972">
        <w:rPr>
          <w:rFonts w:cs="Tahoma"/>
          <w:b/>
          <w:lang w:val="el-GR"/>
        </w:rPr>
        <w:t>15 ημερολογιακές ημέρες</w:t>
      </w:r>
      <w:r w:rsidRPr="005F2972">
        <w:rPr>
          <w:rFonts w:cs="Tahoma"/>
          <w:lang w:val="el-GR"/>
        </w:rPr>
        <w:t xml:space="preserve"> νωρίτερα στο Φορέα, και θα πρέπει να τεκμηριώνεται κατάλληλα.</w:t>
      </w:r>
    </w:p>
    <w:p w14:paraId="4A65951F" w14:textId="77777777" w:rsidR="004D638A" w:rsidRPr="005F2972" w:rsidRDefault="004D638A" w:rsidP="004C0760">
      <w:pPr>
        <w:widowControl w:val="0"/>
        <w:numPr>
          <w:ilvl w:val="0"/>
          <w:numId w:val="110"/>
        </w:numPr>
        <w:suppressAutoHyphens w:val="0"/>
        <w:adjustRightInd w:val="0"/>
        <w:spacing w:before="120" w:line="240" w:lineRule="auto"/>
        <w:textAlignment w:val="baseline"/>
        <w:rPr>
          <w:rFonts w:cs="Tahoma"/>
          <w:lang w:val="el-GR"/>
        </w:rPr>
      </w:pPr>
      <w:r w:rsidRPr="005F2972">
        <w:rPr>
          <w:rFonts w:cs="Tahoma"/>
          <w:lang w:val="el-GR"/>
        </w:rPr>
        <w:t>Κάθε προγραμματισμένη διακοπή της υπηρεσίας θα πραγματοποιείται μόνο εφόσον ρητά συμφωνηθεί μεταξύ των δύο μερών.</w:t>
      </w:r>
    </w:p>
    <w:p w14:paraId="3616B23C" w14:textId="77777777" w:rsidR="004D638A" w:rsidRPr="005F2972" w:rsidRDefault="004D638A" w:rsidP="004C0760">
      <w:pPr>
        <w:widowControl w:val="0"/>
        <w:numPr>
          <w:ilvl w:val="0"/>
          <w:numId w:val="110"/>
        </w:numPr>
        <w:suppressAutoHyphens w:val="0"/>
        <w:adjustRightInd w:val="0"/>
        <w:spacing w:before="120" w:line="240" w:lineRule="auto"/>
        <w:textAlignment w:val="baseline"/>
        <w:rPr>
          <w:rFonts w:cs="Tahoma"/>
          <w:lang w:val="el-GR"/>
        </w:rPr>
      </w:pPr>
      <w:r w:rsidRPr="005F2972">
        <w:rPr>
          <w:rFonts w:cs="Tahoma"/>
          <w:lang w:val="el-GR"/>
        </w:rPr>
        <w:t>Η μέγιστη διάρκεια μίας προγραμματισμένης διακοπής υπηρεσιών θα συμφωνείται ρητά μεταξύ των δύο μερών.</w:t>
      </w:r>
    </w:p>
    <w:p w14:paraId="1FC077D3" w14:textId="77777777" w:rsidR="004D638A" w:rsidRPr="005F2972" w:rsidRDefault="004D638A" w:rsidP="004C0760">
      <w:pPr>
        <w:widowControl w:val="0"/>
        <w:numPr>
          <w:ilvl w:val="0"/>
          <w:numId w:val="110"/>
        </w:numPr>
        <w:suppressAutoHyphens w:val="0"/>
        <w:adjustRightInd w:val="0"/>
        <w:spacing w:before="120" w:line="240" w:lineRule="auto"/>
        <w:textAlignment w:val="baseline"/>
        <w:rPr>
          <w:rFonts w:cs="Tahoma"/>
          <w:lang w:val="el-GR"/>
        </w:rPr>
      </w:pPr>
      <w:r w:rsidRPr="005F2972">
        <w:rPr>
          <w:rFonts w:cs="Tahoma"/>
          <w:lang w:val="el-GR"/>
        </w:rPr>
        <w:t xml:space="preserve">Θα πραγματοποιείται μόνο </w:t>
      </w:r>
      <w:r w:rsidRPr="005F2972">
        <w:rPr>
          <w:rFonts w:cs="Tahoma"/>
          <w:b/>
          <w:lang w:val="el-GR"/>
        </w:rPr>
        <w:t>σε ώρες ΕΩΚ</w:t>
      </w:r>
      <w:r w:rsidRPr="005F2972">
        <w:rPr>
          <w:rFonts w:cs="Tahoma"/>
          <w:lang w:val="el-GR"/>
        </w:rPr>
        <w:t xml:space="preserve"> (όπως αυτές ορίζονται στην προηγούμενη ενότητα).</w:t>
      </w:r>
    </w:p>
    <w:p w14:paraId="35C18CD4" w14:textId="77777777" w:rsidR="004D638A" w:rsidRPr="005F2972" w:rsidRDefault="004D638A" w:rsidP="004C0760">
      <w:pPr>
        <w:widowControl w:val="0"/>
        <w:numPr>
          <w:ilvl w:val="0"/>
          <w:numId w:val="110"/>
        </w:numPr>
        <w:suppressAutoHyphens w:val="0"/>
        <w:adjustRightInd w:val="0"/>
        <w:spacing w:before="120" w:line="240" w:lineRule="auto"/>
        <w:textAlignment w:val="baseline"/>
        <w:rPr>
          <w:rFonts w:cs="Tahoma"/>
          <w:lang w:val="el-GR"/>
        </w:rPr>
      </w:pPr>
      <w:r w:rsidRPr="005F2972">
        <w:rPr>
          <w:rFonts w:cs="Tahoma"/>
          <w:lang w:val="el-GR"/>
        </w:rPr>
        <w:t xml:space="preserve">Η χρονική περίοδος απώλειας της υπηρεσίας που οφείλεται σε προγραμματισμένη διακοπή </w:t>
      </w:r>
      <w:r w:rsidRPr="005F2972">
        <w:rPr>
          <w:rFonts w:cs="Tahoma"/>
          <w:b/>
          <w:lang w:val="el-GR"/>
        </w:rPr>
        <w:t>δε</w:t>
      </w:r>
      <w:r w:rsidRPr="005F2972">
        <w:rPr>
          <w:rFonts w:cs="Tahoma"/>
          <w:lang w:val="el-GR"/>
        </w:rPr>
        <w:t xml:space="preserve"> θα υπολογίζεται στη μέτρηση των Ποιοτικών Κριτηρίων.</w:t>
      </w:r>
    </w:p>
    <w:p w14:paraId="6353F3F5" w14:textId="3F576E8D" w:rsidR="004D638A" w:rsidRDefault="004D638A" w:rsidP="003713B9">
      <w:pPr>
        <w:spacing w:before="120"/>
        <w:rPr>
          <w:rFonts w:eastAsia="SimSun"/>
          <w:lang w:val="el-GR"/>
        </w:rPr>
      </w:pPr>
      <w:r w:rsidRPr="005F2972">
        <w:rPr>
          <w:rFonts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bookmarkStart w:id="2369" w:name="_Toc26271806"/>
      <w:bookmarkStart w:id="2370" w:name="_Toc508122054"/>
      <w:bookmarkStart w:id="2371" w:name="_Toc508366920"/>
      <w:bookmarkStart w:id="2372" w:name="_Toc508367349"/>
      <w:bookmarkStart w:id="2373" w:name="_Ref5374402"/>
      <w:bookmarkStart w:id="2374" w:name="_Ref5374725"/>
      <w:bookmarkStart w:id="2375" w:name="_Ref63436759"/>
      <w:bookmarkEnd w:id="2369"/>
      <w:bookmarkEnd w:id="2370"/>
      <w:bookmarkEnd w:id="2371"/>
      <w:bookmarkEnd w:id="2372"/>
    </w:p>
    <w:p w14:paraId="38847546" w14:textId="0924C987" w:rsidR="00F661A1" w:rsidRPr="003D2523" w:rsidRDefault="00F661A1" w:rsidP="001D389E">
      <w:pPr>
        <w:pStyle w:val="3"/>
        <w:numPr>
          <w:ilvl w:val="1"/>
          <w:numId w:val="52"/>
        </w:numPr>
        <w:rPr>
          <w:rFonts w:ascii="Tahoma" w:eastAsia="SimSun" w:hAnsi="Tahoma" w:cs="Tahoma"/>
          <w:sz w:val="24"/>
          <w:szCs w:val="24"/>
          <w:lang w:val="el-GR"/>
        </w:rPr>
      </w:pPr>
      <w:bookmarkStart w:id="2376" w:name="_Ref64891562"/>
      <w:bookmarkStart w:id="2377" w:name="_Toc81915098"/>
      <w:r w:rsidRPr="003D2523">
        <w:rPr>
          <w:rFonts w:ascii="Tahoma" w:eastAsia="SimSun" w:hAnsi="Tahoma" w:cs="Tahoma"/>
          <w:sz w:val="24"/>
          <w:szCs w:val="24"/>
          <w:lang w:val="el-GR"/>
        </w:rPr>
        <w:t>Μεθοδολογία υλοποίησης</w:t>
      </w:r>
      <w:bookmarkEnd w:id="2373"/>
      <w:bookmarkEnd w:id="2374"/>
      <w:bookmarkEnd w:id="2375"/>
      <w:bookmarkEnd w:id="2376"/>
      <w:bookmarkEnd w:id="2377"/>
    </w:p>
    <w:p w14:paraId="4C93BFB1" w14:textId="77777777" w:rsidR="00F661A1" w:rsidRPr="00734309" w:rsidRDefault="00F661A1" w:rsidP="00D00A85">
      <w:pPr>
        <w:rPr>
          <w:rFonts w:cs="Tahoma"/>
          <w:szCs w:val="22"/>
          <w:lang w:val="el-GR"/>
        </w:rPr>
      </w:pPr>
      <w:r w:rsidRPr="00734309">
        <w:rPr>
          <w:rFonts w:cs="Tahoma"/>
          <w:szCs w:val="22"/>
          <w:lang w:val="el-GR"/>
        </w:rPr>
        <w:t xml:space="preserve">Οι υποψήφιοι Ανάδοχοι πρέπει να συμπεριλάβουν στις προσφορές τους πλάνο με τη δομή διοίκησης και εκτέλεσης των εργασιών, καθώς και την μεθοδολογία υλοποίησης του έργου. </w:t>
      </w:r>
    </w:p>
    <w:p w14:paraId="5B2DCB28" w14:textId="77777777" w:rsidR="00F661A1" w:rsidRPr="00734309" w:rsidRDefault="00F661A1" w:rsidP="00D00A85">
      <w:pPr>
        <w:rPr>
          <w:rFonts w:cs="Tahoma"/>
          <w:szCs w:val="22"/>
          <w:lang w:val="el-GR"/>
        </w:rPr>
      </w:pPr>
      <w:r w:rsidRPr="00734309">
        <w:rPr>
          <w:rFonts w:cs="Tahoma"/>
          <w:szCs w:val="22"/>
          <w:lang w:val="el-GR"/>
        </w:rPr>
        <w:lastRenderedPageBreak/>
        <w:t>Σε κάθε περίπτωση, ο Ανάδοχος, θα πρέπει να υποβάλλει μηνιαίες αναφορές προόδου (progress reports) σχετικά με τις δράσεις του και τις διαδικασίες εκτέλεσης των εργασιών, έτσι ώστε να διασφαλίζεται:</w:t>
      </w:r>
    </w:p>
    <w:p w14:paraId="06D79FEA" w14:textId="77777777" w:rsidR="00F661A1" w:rsidRPr="00734309" w:rsidRDefault="00F661A1" w:rsidP="004E5AC4">
      <w:pPr>
        <w:numPr>
          <w:ilvl w:val="0"/>
          <w:numId w:val="36"/>
        </w:numPr>
        <w:rPr>
          <w:rFonts w:cs="Tahoma"/>
          <w:szCs w:val="22"/>
          <w:lang w:val="el-GR"/>
        </w:rPr>
      </w:pPr>
      <w:r w:rsidRPr="00734309">
        <w:rPr>
          <w:rFonts w:cs="Tahoma"/>
          <w:szCs w:val="22"/>
          <w:lang w:val="el-GR"/>
        </w:rPr>
        <w:t>η τήρηση του χρονοδιαγράμματος,</w:t>
      </w:r>
    </w:p>
    <w:p w14:paraId="191E9A71" w14:textId="77777777" w:rsidR="00F661A1" w:rsidRPr="00734309" w:rsidRDefault="00F661A1" w:rsidP="004E5AC4">
      <w:pPr>
        <w:numPr>
          <w:ilvl w:val="0"/>
          <w:numId w:val="36"/>
        </w:numPr>
        <w:rPr>
          <w:rFonts w:cs="Tahoma"/>
          <w:szCs w:val="22"/>
          <w:lang w:val="el-GR"/>
        </w:rPr>
      </w:pPr>
      <w:r w:rsidRPr="00734309">
        <w:rPr>
          <w:rFonts w:cs="Tahoma"/>
          <w:szCs w:val="22"/>
          <w:lang w:val="el-GR"/>
        </w:rPr>
        <w:t>η ορθή, και συμβατή με τις προδιαγραφές, εκτέλεση των υποχρεώσεων του Αναδόχου.</w:t>
      </w:r>
    </w:p>
    <w:p w14:paraId="4617B100" w14:textId="77777777" w:rsidR="00F661A1" w:rsidRPr="00734309" w:rsidRDefault="00F661A1" w:rsidP="00A405F2">
      <w:pPr>
        <w:rPr>
          <w:lang w:val="el-GR"/>
        </w:rPr>
      </w:pPr>
      <w:r w:rsidRPr="00734309">
        <w:rPr>
          <w:lang w:val="el-GR"/>
        </w:rPr>
        <w:t>Επίσης, αναφορές προόδου θα πρέπει να υποβάλλονται με την παράδοση του κάθε παραδοτέου.</w:t>
      </w:r>
    </w:p>
    <w:p w14:paraId="15EE1F93" w14:textId="77777777" w:rsidR="00F661A1" w:rsidRPr="00734309" w:rsidRDefault="00F661A1" w:rsidP="00A405F2">
      <w:pPr>
        <w:rPr>
          <w:lang w:val="el-GR"/>
        </w:rPr>
      </w:pPr>
      <w:r w:rsidRPr="00734309">
        <w:rPr>
          <w:lang w:val="el-GR"/>
        </w:rPr>
        <w:t>Οι τακτικές συναντήσεις του Αναδόχου με την ΕΠΠΕ για την πρόοδο του έργου θα διεξάγονται σε μηνιαία βάση ή όποτε η ΕΠΠΕ το θεωρήσει απαραίτητο.</w:t>
      </w:r>
    </w:p>
    <w:p w14:paraId="6B3E0452" w14:textId="77777777" w:rsidR="00F661A1" w:rsidRPr="00734309" w:rsidRDefault="00F661A1" w:rsidP="00D00A85">
      <w:pPr>
        <w:rPr>
          <w:rFonts w:cs="Tahoma"/>
          <w:szCs w:val="22"/>
          <w:lang w:val="el-GR"/>
        </w:rPr>
      </w:pPr>
      <w:r w:rsidRPr="00734309">
        <w:rPr>
          <w:rFonts w:cs="Tahoma"/>
          <w:szCs w:val="22"/>
          <w:lang w:val="el-GR"/>
        </w:rPr>
        <w:t>Ο υποψήφιος Ανάδοχος υποχρεούται:</w:t>
      </w:r>
    </w:p>
    <w:p w14:paraId="4538A74A" w14:textId="77777777" w:rsidR="00F661A1" w:rsidRPr="00734309" w:rsidRDefault="00F661A1" w:rsidP="004E5AC4">
      <w:pPr>
        <w:numPr>
          <w:ilvl w:val="0"/>
          <w:numId w:val="36"/>
        </w:numPr>
        <w:rPr>
          <w:rFonts w:cs="Tahoma"/>
          <w:szCs w:val="22"/>
          <w:lang w:val="el-GR"/>
        </w:rPr>
      </w:pPr>
      <w:r w:rsidRPr="00734309">
        <w:rPr>
          <w:rFonts w:cs="Tahoma"/>
          <w:szCs w:val="22"/>
          <w:lang w:val="el-GR"/>
        </w:rPr>
        <w:t xml:space="preserve">έχοντας διαμορφώσει μια σαφή και ολοκληρωμένη αντίληψη για το έργο, </w:t>
      </w:r>
    </w:p>
    <w:p w14:paraId="29769222" w14:textId="77777777" w:rsidR="00F661A1" w:rsidRPr="00734309" w:rsidRDefault="00F661A1" w:rsidP="004E5AC4">
      <w:pPr>
        <w:numPr>
          <w:ilvl w:val="0"/>
          <w:numId w:val="36"/>
        </w:numPr>
        <w:rPr>
          <w:rFonts w:cs="Tahoma"/>
          <w:szCs w:val="22"/>
          <w:lang w:val="el-GR"/>
        </w:rPr>
      </w:pPr>
      <w:r w:rsidRPr="00734309">
        <w:rPr>
          <w:rFonts w:cs="Tahoma"/>
          <w:szCs w:val="22"/>
          <w:lang w:val="el-GR"/>
        </w:rPr>
        <w:t>λαμβάνοντας υπόψη την εμπειρία του και τις βέλτιστες διεθνείς πρακτικές που απορρέουν από την υλοποίηση παρόμοιων έργων, και</w:t>
      </w:r>
    </w:p>
    <w:p w14:paraId="44D0EA6F" w14:textId="77777777" w:rsidR="00F661A1" w:rsidRPr="00734309" w:rsidRDefault="00F661A1" w:rsidP="004E5AC4">
      <w:pPr>
        <w:numPr>
          <w:ilvl w:val="0"/>
          <w:numId w:val="36"/>
        </w:numPr>
        <w:rPr>
          <w:rFonts w:cs="Tahoma"/>
          <w:szCs w:val="22"/>
          <w:lang w:val="el-GR"/>
        </w:rPr>
      </w:pPr>
      <w:r w:rsidRPr="00734309">
        <w:rPr>
          <w:rFonts w:cs="Tahoma"/>
          <w:szCs w:val="22"/>
          <w:lang w:val="el-GR"/>
        </w:rPr>
        <w:t>αξιολογώντας και κάνοντας χρήση των εργαλείων και μεθοδολογιών που αυτός διαθέτει,</w:t>
      </w:r>
    </w:p>
    <w:p w14:paraId="1DBE7420" w14:textId="77777777" w:rsidR="00F661A1" w:rsidRDefault="00F661A1" w:rsidP="00D00A85">
      <w:pPr>
        <w:rPr>
          <w:rFonts w:cs="Tahoma"/>
          <w:szCs w:val="22"/>
          <w:lang w:val="el-GR"/>
        </w:rPr>
      </w:pPr>
      <w:r w:rsidRPr="00734309">
        <w:rPr>
          <w:rFonts w:cs="Tahoma"/>
          <w:szCs w:val="22"/>
          <w:lang w:val="el-GR"/>
        </w:rPr>
        <w:t>να παρουσιάσει στην Τεχνική Προσφορά του μια ολοκληρωμένη μεθοδολογική προσέγγιση που θα ακολουθήσει για την υλοποίηση του έργου.</w:t>
      </w:r>
    </w:p>
    <w:p w14:paraId="2E79B443" w14:textId="77777777" w:rsidR="003D2523" w:rsidRPr="00734309" w:rsidRDefault="003D2523" w:rsidP="00D00A85">
      <w:pPr>
        <w:rPr>
          <w:rFonts w:cs="Tahoma"/>
          <w:szCs w:val="22"/>
          <w:lang w:val="el-GR"/>
        </w:rPr>
      </w:pPr>
    </w:p>
    <w:p w14:paraId="0E053081" w14:textId="77777777" w:rsidR="00F661A1" w:rsidRPr="003D2523" w:rsidRDefault="00F661A1" w:rsidP="004E5AC4">
      <w:pPr>
        <w:pStyle w:val="4"/>
        <w:numPr>
          <w:ilvl w:val="2"/>
          <w:numId w:val="52"/>
        </w:numPr>
        <w:rPr>
          <w:rFonts w:ascii="Tahoma" w:eastAsia="SimSun" w:hAnsi="Tahoma" w:cs="Tahoma"/>
          <w:sz w:val="24"/>
          <w:szCs w:val="24"/>
          <w:lang w:val="el-GR"/>
        </w:rPr>
      </w:pPr>
      <w:bookmarkStart w:id="2378" w:name="_Ref496543037"/>
      <w:bookmarkStart w:id="2379" w:name="_Toc515972724"/>
      <w:r w:rsidRPr="003D2523">
        <w:rPr>
          <w:rFonts w:ascii="Tahoma" w:eastAsia="SimSun" w:hAnsi="Tahoma" w:cs="Tahoma"/>
          <w:sz w:val="24"/>
          <w:szCs w:val="24"/>
          <w:lang w:val="el-GR"/>
        </w:rPr>
        <w:t>Χρονοδιάγραμμα</w:t>
      </w:r>
      <w:bookmarkEnd w:id="2378"/>
      <w:bookmarkEnd w:id="2379"/>
    </w:p>
    <w:p w14:paraId="7822873F" w14:textId="77777777" w:rsidR="003D2523" w:rsidRPr="0071126C" w:rsidRDefault="003D2523" w:rsidP="003D2523">
      <w:pPr>
        <w:spacing w:before="120"/>
        <w:rPr>
          <w:lang w:val="el-GR"/>
        </w:rPr>
      </w:pPr>
      <w:r w:rsidRPr="0071126C">
        <w:rPr>
          <w:lang w:val="el-GR"/>
        </w:rPr>
        <w:t xml:space="preserve">Η </w:t>
      </w:r>
      <w:r w:rsidRPr="0071126C">
        <w:rPr>
          <w:b/>
          <w:lang w:val="el-GR"/>
        </w:rPr>
        <w:t>διάρκεια</w:t>
      </w:r>
      <w:r w:rsidRPr="0071126C">
        <w:rPr>
          <w:lang w:val="el-GR"/>
        </w:rPr>
        <w:t xml:space="preserve"> της σύμβασης ορίζεται σε </w:t>
      </w:r>
      <w:r w:rsidRPr="0071126C">
        <w:rPr>
          <w:b/>
          <w:lang w:val="el-GR"/>
        </w:rPr>
        <w:t>δέκα τρεις (13) μήνες</w:t>
      </w:r>
      <w:r w:rsidRPr="0071126C">
        <w:rPr>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5FAB798A" w14:textId="77777777" w:rsidR="003D2523" w:rsidRPr="0071126C" w:rsidRDefault="003D2523" w:rsidP="003D2523">
      <w:pPr>
        <w:spacing w:before="120"/>
        <w:rPr>
          <w:lang w:val="el-GR"/>
        </w:rPr>
      </w:pPr>
    </w:p>
    <w:tbl>
      <w:tblPr>
        <w:tblW w:w="4747" w:type="pct"/>
        <w:jc w:val="center"/>
        <w:tblLayout w:type="fixed"/>
        <w:tblLook w:val="04A0" w:firstRow="1" w:lastRow="0" w:firstColumn="1" w:lastColumn="0" w:noHBand="0" w:noVBand="1"/>
      </w:tblPr>
      <w:tblGrid>
        <w:gridCol w:w="1876"/>
        <w:gridCol w:w="3172"/>
        <w:gridCol w:w="1468"/>
        <w:gridCol w:w="2625"/>
      </w:tblGrid>
      <w:tr w:rsidR="003D2523" w14:paraId="75EF8EB7" w14:textId="77777777" w:rsidTr="00F34075">
        <w:trPr>
          <w:trHeight w:val="765"/>
          <w:jc w:val="center"/>
        </w:trPr>
        <w:tc>
          <w:tcPr>
            <w:tcW w:w="1876" w:type="dxa"/>
            <w:tcBorders>
              <w:top w:val="single" w:sz="4" w:space="0" w:color="000000"/>
              <w:left w:val="single" w:sz="4" w:space="0" w:color="000000"/>
              <w:bottom w:val="single" w:sz="4" w:space="0" w:color="000000"/>
              <w:right w:val="single" w:sz="4" w:space="0" w:color="000000"/>
            </w:tcBorders>
            <w:shd w:val="clear" w:color="000000" w:fill="E2EFDA"/>
            <w:vAlign w:val="center"/>
          </w:tcPr>
          <w:p w14:paraId="50629480" w14:textId="77777777" w:rsidR="003D2523" w:rsidRPr="0071126C" w:rsidRDefault="003D2523" w:rsidP="003D2523">
            <w:pPr>
              <w:widowControl w:val="0"/>
              <w:suppressAutoHyphens w:val="0"/>
              <w:spacing w:after="0"/>
              <w:jc w:val="center"/>
              <w:rPr>
                <w:b/>
                <w:bCs/>
                <w:color w:val="000000"/>
                <w:sz w:val="20"/>
                <w:szCs w:val="20"/>
                <w:lang w:val="el-GR" w:eastAsia="el-GR"/>
              </w:rPr>
            </w:pPr>
            <w:r w:rsidRPr="0071126C">
              <w:rPr>
                <w:b/>
                <w:bCs/>
                <w:color w:val="000000"/>
                <w:sz w:val="20"/>
                <w:szCs w:val="20"/>
                <w:lang w:val="el-GR" w:eastAsia="el-GR"/>
              </w:rPr>
              <w:t>Φάση</w:t>
            </w:r>
          </w:p>
        </w:tc>
        <w:tc>
          <w:tcPr>
            <w:tcW w:w="3172" w:type="dxa"/>
            <w:tcBorders>
              <w:top w:val="single" w:sz="4" w:space="0" w:color="000000"/>
              <w:left w:val="single" w:sz="4" w:space="0" w:color="000000"/>
              <w:bottom w:val="single" w:sz="4" w:space="0" w:color="000000"/>
              <w:right w:val="single" w:sz="4" w:space="0" w:color="000000"/>
            </w:tcBorders>
            <w:shd w:val="clear" w:color="000000" w:fill="E2EFDA"/>
            <w:vAlign w:val="center"/>
          </w:tcPr>
          <w:p w14:paraId="70E7C585" w14:textId="77777777" w:rsidR="003D2523" w:rsidRPr="0071126C" w:rsidRDefault="003D2523" w:rsidP="003D2523">
            <w:pPr>
              <w:widowControl w:val="0"/>
              <w:suppressAutoHyphens w:val="0"/>
              <w:spacing w:after="0"/>
              <w:jc w:val="center"/>
              <w:rPr>
                <w:b/>
                <w:bCs/>
                <w:color w:val="000000"/>
                <w:sz w:val="20"/>
                <w:szCs w:val="20"/>
                <w:lang w:val="el-GR" w:eastAsia="el-GR"/>
              </w:rPr>
            </w:pPr>
            <w:r w:rsidRPr="0071126C">
              <w:rPr>
                <w:b/>
                <w:bCs/>
                <w:color w:val="000000"/>
                <w:sz w:val="20"/>
                <w:szCs w:val="20"/>
                <w:lang w:val="el-GR" w:eastAsia="el-GR"/>
              </w:rPr>
              <w:t>Τίτλος Φάσης</w:t>
            </w:r>
          </w:p>
        </w:tc>
        <w:tc>
          <w:tcPr>
            <w:tcW w:w="1468" w:type="dxa"/>
            <w:tcBorders>
              <w:top w:val="single" w:sz="4" w:space="0" w:color="000000"/>
              <w:left w:val="single" w:sz="4" w:space="0" w:color="000000"/>
              <w:bottom w:val="single" w:sz="4" w:space="0" w:color="000000"/>
              <w:right w:val="single" w:sz="4" w:space="0" w:color="000000"/>
            </w:tcBorders>
            <w:shd w:val="clear" w:color="000000" w:fill="E2EFDA"/>
            <w:vAlign w:val="center"/>
          </w:tcPr>
          <w:p w14:paraId="0691630D" w14:textId="77777777" w:rsidR="003D2523" w:rsidRPr="0071126C" w:rsidRDefault="003D2523" w:rsidP="003D2523">
            <w:pPr>
              <w:widowControl w:val="0"/>
              <w:suppressAutoHyphens w:val="0"/>
              <w:spacing w:after="0"/>
              <w:jc w:val="center"/>
              <w:rPr>
                <w:b/>
                <w:bCs/>
                <w:color w:val="000000"/>
                <w:sz w:val="20"/>
                <w:szCs w:val="20"/>
                <w:lang w:val="el-GR" w:eastAsia="el-GR"/>
              </w:rPr>
            </w:pPr>
            <w:r w:rsidRPr="0071126C">
              <w:rPr>
                <w:b/>
                <w:bCs/>
                <w:color w:val="000000"/>
                <w:sz w:val="20"/>
                <w:szCs w:val="20"/>
                <w:lang w:val="el-GR" w:eastAsia="el-GR"/>
              </w:rPr>
              <w:t>Διάρκεια υλοποίησης (ΜΗΝΕΣ)</w:t>
            </w:r>
          </w:p>
        </w:tc>
        <w:tc>
          <w:tcPr>
            <w:tcW w:w="2625" w:type="dxa"/>
            <w:tcBorders>
              <w:top w:val="single" w:sz="4" w:space="0" w:color="000000"/>
              <w:left w:val="single" w:sz="4" w:space="0" w:color="000000"/>
              <w:bottom w:val="single" w:sz="4" w:space="0" w:color="000000"/>
              <w:right w:val="single" w:sz="4" w:space="0" w:color="000000"/>
            </w:tcBorders>
            <w:shd w:val="clear" w:color="000000" w:fill="E2EFDA"/>
            <w:vAlign w:val="center"/>
          </w:tcPr>
          <w:p w14:paraId="12919436" w14:textId="77777777" w:rsidR="003D2523" w:rsidRPr="0071126C" w:rsidRDefault="003D2523" w:rsidP="003D2523">
            <w:pPr>
              <w:widowControl w:val="0"/>
              <w:suppressAutoHyphens w:val="0"/>
              <w:spacing w:after="0"/>
              <w:jc w:val="center"/>
              <w:rPr>
                <w:b/>
                <w:bCs/>
                <w:color w:val="000000"/>
                <w:sz w:val="20"/>
                <w:szCs w:val="20"/>
                <w:lang w:val="el-GR" w:eastAsia="el-GR"/>
              </w:rPr>
            </w:pPr>
            <w:r w:rsidRPr="0071126C">
              <w:rPr>
                <w:b/>
                <w:bCs/>
                <w:color w:val="000000"/>
                <w:sz w:val="20"/>
                <w:szCs w:val="20"/>
                <w:lang w:val="el-GR" w:eastAsia="el-GR"/>
              </w:rPr>
              <w:t xml:space="preserve">Προϋπόθεση έναρξης </w:t>
            </w:r>
          </w:p>
        </w:tc>
      </w:tr>
      <w:tr w:rsidR="003D2523" w:rsidRPr="005F4804" w14:paraId="70488830" w14:textId="77777777" w:rsidTr="00F34075">
        <w:trPr>
          <w:trHeight w:val="199"/>
          <w:jc w:val="center"/>
        </w:trPr>
        <w:tc>
          <w:tcPr>
            <w:tcW w:w="1876"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0242FE0B" w14:textId="77777777" w:rsidR="003D2523" w:rsidRPr="0071126C" w:rsidRDefault="003D2523" w:rsidP="003D2523">
            <w:pPr>
              <w:widowControl w:val="0"/>
              <w:suppressAutoHyphens w:val="0"/>
              <w:spacing w:after="0"/>
              <w:rPr>
                <w:b/>
                <w:bCs/>
                <w:color w:val="000000"/>
                <w:sz w:val="20"/>
                <w:szCs w:val="20"/>
                <w:lang w:val="el-GR" w:eastAsia="el-GR"/>
              </w:rPr>
            </w:pPr>
            <w:r w:rsidRPr="0071126C">
              <w:rPr>
                <w:b/>
                <w:bCs/>
                <w:color w:val="000000"/>
                <w:sz w:val="20"/>
                <w:szCs w:val="20"/>
                <w:lang w:val="el-GR" w:eastAsia="el-GR"/>
              </w:rPr>
              <w:t>ΦΑΣΗ Φ1</w:t>
            </w:r>
          </w:p>
        </w:tc>
        <w:tc>
          <w:tcPr>
            <w:tcW w:w="3172"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5F188D56" w14:textId="77777777" w:rsidR="003D2523" w:rsidRPr="0071126C" w:rsidRDefault="003D2523" w:rsidP="003D2523">
            <w:pPr>
              <w:widowControl w:val="0"/>
              <w:suppressAutoHyphens w:val="0"/>
              <w:spacing w:after="0"/>
              <w:jc w:val="left"/>
              <w:rPr>
                <w:sz w:val="20"/>
                <w:szCs w:val="20"/>
                <w:lang w:val="el-GR" w:eastAsia="el-GR"/>
              </w:rPr>
            </w:pPr>
            <w:r w:rsidRPr="0071126C">
              <w:rPr>
                <w:sz w:val="20"/>
                <w:szCs w:val="20"/>
                <w:lang w:val="el-GR" w:eastAsia="el-GR"/>
              </w:rPr>
              <w:t>Μελέτη Εφαρμογής – Ανάλυση Απαιτήσεων</w:t>
            </w:r>
          </w:p>
        </w:tc>
        <w:tc>
          <w:tcPr>
            <w:tcW w:w="1468"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4BF315ED" w14:textId="77777777" w:rsidR="003D2523" w:rsidRPr="0071126C" w:rsidRDefault="003D2523" w:rsidP="003D2523">
            <w:pPr>
              <w:widowControl w:val="0"/>
              <w:suppressAutoHyphens w:val="0"/>
              <w:spacing w:after="0"/>
              <w:jc w:val="center"/>
              <w:rPr>
                <w:b/>
                <w:sz w:val="20"/>
                <w:szCs w:val="20"/>
                <w:lang w:val="el-GR" w:eastAsia="el-GR"/>
              </w:rPr>
            </w:pPr>
            <w:r w:rsidRPr="0071126C">
              <w:rPr>
                <w:b/>
                <w:bCs/>
                <w:sz w:val="20"/>
                <w:szCs w:val="20"/>
                <w:lang w:val="el-GR"/>
              </w:rPr>
              <w:t>2</w:t>
            </w:r>
          </w:p>
        </w:tc>
        <w:tc>
          <w:tcPr>
            <w:tcW w:w="2625"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479D1557" w14:textId="77777777" w:rsidR="003D2523" w:rsidRPr="0071126C" w:rsidRDefault="003D2523" w:rsidP="00E61A68">
            <w:pPr>
              <w:widowControl w:val="0"/>
              <w:suppressAutoHyphens w:val="0"/>
              <w:spacing w:after="0"/>
              <w:jc w:val="center"/>
              <w:rPr>
                <w:sz w:val="20"/>
                <w:szCs w:val="20"/>
                <w:lang w:val="el-GR" w:eastAsia="el-GR"/>
              </w:rPr>
            </w:pPr>
            <w:r w:rsidRPr="0071126C">
              <w:rPr>
                <w:sz w:val="20"/>
                <w:szCs w:val="20"/>
                <w:lang w:val="el-GR" w:eastAsia="el-GR"/>
              </w:rPr>
              <w:t>Έναρξη με την υπογραφή της Σύμβασης</w:t>
            </w:r>
          </w:p>
        </w:tc>
      </w:tr>
      <w:tr w:rsidR="003D2523" w:rsidRPr="005F4804" w14:paraId="2D375BDE" w14:textId="77777777" w:rsidTr="00F34075">
        <w:trPr>
          <w:trHeight w:val="291"/>
          <w:jc w:val="center"/>
        </w:trPr>
        <w:tc>
          <w:tcPr>
            <w:tcW w:w="1876"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299D949F" w14:textId="77777777" w:rsidR="003D2523" w:rsidRPr="0071126C" w:rsidRDefault="003D2523" w:rsidP="003D2523">
            <w:pPr>
              <w:widowControl w:val="0"/>
              <w:suppressAutoHyphens w:val="0"/>
              <w:spacing w:after="0"/>
              <w:rPr>
                <w:b/>
                <w:bCs/>
                <w:color w:val="000000"/>
                <w:sz w:val="20"/>
                <w:szCs w:val="20"/>
                <w:lang w:val="el-GR" w:eastAsia="el-GR"/>
              </w:rPr>
            </w:pPr>
            <w:r w:rsidRPr="0071126C">
              <w:rPr>
                <w:b/>
                <w:bCs/>
                <w:color w:val="000000"/>
                <w:sz w:val="20"/>
                <w:szCs w:val="20"/>
                <w:lang w:val="el-GR" w:eastAsia="el-GR"/>
              </w:rPr>
              <w:t>ΦΑΣΗ Φ2</w:t>
            </w:r>
          </w:p>
        </w:tc>
        <w:tc>
          <w:tcPr>
            <w:tcW w:w="3172"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1D5B62EB" w14:textId="77777777" w:rsidR="003D2523" w:rsidRPr="0071126C" w:rsidRDefault="003D2523" w:rsidP="003D2523">
            <w:pPr>
              <w:widowControl w:val="0"/>
              <w:suppressAutoHyphens w:val="0"/>
              <w:spacing w:after="0"/>
              <w:jc w:val="left"/>
              <w:rPr>
                <w:sz w:val="20"/>
                <w:szCs w:val="20"/>
                <w:lang w:val="el-GR" w:eastAsia="el-GR"/>
              </w:rPr>
            </w:pPr>
            <w:r w:rsidRPr="0071126C">
              <w:rPr>
                <w:sz w:val="20"/>
                <w:szCs w:val="20"/>
                <w:lang w:val="el-GR" w:eastAsia="el-GR"/>
              </w:rPr>
              <w:t>Υπηρεσίες υλοποίησης Συστήματος – Παραμετροποίηση</w:t>
            </w:r>
          </w:p>
        </w:tc>
        <w:tc>
          <w:tcPr>
            <w:tcW w:w="1468"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55EE8BF7" w14:textId="77777777" w:rsidR="003D2523" w:rsidRPr="0071126C" w:rsidRDefault="00485FDB" w:rsidP="003D2523">
            <w:pPr>
              <w:widowControl w:val="0"/>
              <w:suppressAutoHyphens w:val="0"/>
              <w:spacing w:after="0"/>
              <w:jc w:val="center"/>
              <w:rPr>
                <w:b/>
                <w:sz w:val="20"/>
                <w:szCs w:val="20"/>
                <w:lang w:val="el-GR" w:eastAsia="el-GR"/>
              </w:rPr>
            </w:pPr>
            <w:r>
              <w:rPr>
                <w:b/>
                <w:bCs/>
                <w:sz w:val="20"/>
                <w:szCs w:val="20"/>
                <w:lang w:val="el-GR"/>
              </w:rPr>
              <w:t>7</w:t>
            </w:r>
          </w:p>
        </w:tc>
        <w:tc>
          <w:tcPr>
            <w:tcW w:w="2625"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3B7C5E38" w14:textId="77777777" w:rsidR="003D2523" w:rsidRPr="0071126C" w:rsidRDefault="003D2523" w:rsidP="00E61A68">
            <w:pPr>
              <w:widowControl w:val="0"/>
              <w:suppressAutoHyphens w:val="0"/>
              <w:spacing w:after="0"/>
              <w:jc w:val="center"/>
              <w:rPr>
                <w:sz w:val="20"/>
                <w:szCs w:val="20"/>
                <w:lang w:val="el-GR" w:eastAsia="el-GR"/>
              </w:rPr>
            </w:pPr>
            <w:r w:rsidRPr="0071126C">
              <w:rPr>
                <w:sz w:val="20"/>
                <w:szCs w:val="20"/>
                <w:lang w:val="el-GR" w:eastAsia="el-GR"/>
              </w:rPr>
              <w:t>Έναρξη με την ολοκλήρωση της Φάσης Φ1</w:t>
            </w:r>
          </w:p>
        </w:tc>
      </w:tr>
      <w:tr w:rsidR="003D2523" w:rsidRPr="005F4804" w14:paraId="09D135E8" w14:textId="77777777" w:rsidTr="00F34075">
        <w:trPr>
          <w:trHeight w:val="291"/>
          <w:jc w:val="center"/>
        </w:trPr>
        <w:tc>
          <w:tcPr>
            <w:tcW w:w="1876"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3FCC1F1A" w14:textId="77777777" w:rsidR="003D2523" w:rsidRPr="0071126C" w:rsidRDefault="003D2523" w:rsidP="003D2523">
            <w:pPr>
              <w:widowControl w:val="0"/>
              <w:suppressAutoHyphens w:val="0"/>
              <w:spacing w:after="0"/>
              <w:rPr>
                <w:b/>
                <w:bCs/>
                <w:color w:val="000000"/>
                <w:sz w:val="20"/>
                <w:szCs w:val="20"/>
                <w:lang w:val="el-GR" w:eastAsia="el-GR"/>
              </w:rPr>
            </w:pPr>
            <w:r w:rsidRPr="0071126C">
              <w:rPr>
                <w:b/>
                <w:bCs/>
                <w:color w:val="000000"/>
                <w:sz w:val="20"/>
                <w:szCs w:val="20"/>
                <w:lang w:val="el-GR" w:eastAsia="el-GR"/>
              </w:rPr>
              <w:t>ΦΑΣΗ Φ3</w:t>
            </w:r>
          </w:p>
        </w:tc>
        <w:tc>
          <w:tcPr>
            <w:tcW w:w="3172"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14D1FEEA" w14:textId="77777777" w:rsidR="003D2523" w:rsidRPr="0071126C" w:rsidRDefault="003D2523" w:rsidP="003D2523">
            <w:pPr>
              <w:widowControl w:val="0"/>
              <w:suppressAutoHyphens w:val="0"/>
              <w:spacing w:after="0"/>
              <w:jc w:val="left"/>
              <w:rPr>
                <w:sz w:val="20"/>
                <w:szCs w:val="20"/>
                <w:lang w:val="el-GR" w:eastAsia="el-GR"/>
              </w:rPr>
            </w:pPr>
            <w:r w:rsidRPr="0071126C">
              <w:rPr>
                <w:sz w:val="20"/>
                <w:szCs w:val="20"/>
                <w:lang w:val="el-GR" w:eastAsia="el-GR"/>
              </w:rPr>
              <w:t>Εκπαίδευση</w:t>
            </w:r>
          </w:p>
        </w:tc>
        <w:tc>
          <w:tcPr>
            <w:tcW w:w="1468"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572D2203" w14:textId="77777777" w:rsidR="003D2523" w:rsidRPr="0071126C" w:rsidRDefault="00B769AF" w:rsidP="003D2523">
            <w:pPr>
              <w:widowControl w:val="0"/>
              <w:suppressAutoHyphens w:val="0"/>
              <w:spacing w:after="0"/>
              <w:jc w:val="center"/>
              <w:rPr>
                <w:b/>
                <w:bCs/>
                <w:sz w:val="20"/>
                <w:szCs w:val="20"/>
                <w:lang w:val="el-GR"/>
              </w:rPr>
            </w:pPr>
            <w:r>
              <w:rPr>
                <w:b/>
                <w:bCs/>
                <w:sz w:val="20"/>
                <w:szCs w:val="20"/>
                <w:lang w:val="el-GR"/>
              </w:rPr>
              <w:t>4</w:t>
            </w:r>
          </w:p>
        </w:tc>
        <w:tc>
          <w:tcPr>
            <w:tcW w:w="2625"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797EA01B" w14:textId="77777777" w:rsidR="003D2523" w:rsidRPr="0071126C" w:rsidRDefault="003D2523" w:rsidP="003806FE">
            <w:pPr>
              <w:widowControl w:val="0"/>
              <w:suppressAutoHyphens w:val="0"/>
              <w:spacing w:after="0"/>
              <w:jc w:val="center"/>
              <w:rPr>
                <w:sz w:val="20"/>
                <w:szCs w:val="20"/>
                <w:lang w:val="el-GR" w:eastAsia="el-GR"/>
              </w:rPr>
            </w:pPr>
            <w:r w:rsidRPr="0071126C">
              <w:rPr>
                <w:sz w:val="20"/>
                <w:szCs w:val="20"/>
                <w:lang w:val="el-GR" w:eastAsia="el-GR"/>
              </w:rPr>
              <w:t xml:space="preserve">Έναρξη </w:t>
            </w:r>
            <w:r w:rsidR="003806FE">
              <w:rPr>
                <w:sz w:val="20"/>
                <w:szCs w:val="20"/>
                <w:lang w:val="el-GR" w:eastAsia="el-GR"/>
              </w:rPr>
              <w:t xml:space="preserve">δυο μήνες πριν την ολοκλήρωση της Φάσης </w:t>
            </w:r>
            <w:r w:rsidR="001A1AD1">
              <w:rPr>
                <w:sz w:val="20"/>
                <w:szCs w:val="20"/>
                <w:lang w:val="el-GR" w:eastAsia="el-GR"/>
              </w:rPr>
              <w:t>Φ2</w:t>
            </w:r>
          </w:p>
        </w:tc>
      </w:tr>
      <w:tr w:rsidR="003D2523" w:rsidRPr="005F4804" w14:paraId="18B93ECE" w14:textId="77777777" w:rsidTr="00F34075">
        <w:trPr>
          <w:trHeight w:val="291"/>
          <w:jc w:val="center"/>
        </w:trPr>
        <w:tc>
          <w:tcPr>
            <w:tcW w:w="1876"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3A0DAFC4" w14:textId="77777777" w:rsidR="003D2523" w:rsidRPr="0071126C" w:rsidRDefault="003D2523" w:rsidP="003D2523">
            <w:pPr>
              <w:widowControl w:val="0"/>
              <w:suppressAutoHyphens w:val="0"/>
              <w:spacing w:after="0"/>
              <w:rPr>
                <w:b/>
                <w:bCs/>
                <w:color w:val="000000"/>
                <w:sz w:val="20"/>
                <w:szCs w:val="20"/>
                <w:lang w:val="el-GR" w:eastAsia="el-GR"/>
              </w:rPr>
            </w:pPr>
            <w:r w:rsidRPr="0071126C">
              <w:rPr>
                <w:b/>
                <w:bCs/>
                <w:color w:val="000000"/>
                <w:sz w:val="20"/>
                <w:szCs w:val="20"/>
                <w:lang w:val="el-GR" w:eastAsia="el-GR"/>
              </w:rPr>
              <w:t>ΦΑΣΗ Φ4</w:t>
            </w:r>
          </w:p>
        </w:tc>
        <w:tc>
          <w:tcPr>
            <w:tcW w:w="3172"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3A1CCBAB" w14:textId="77777777" w:rsidR="003D2523" w:rsidRPr="0071126C" w:rsidRDefault="003D2523" w:rsidP="003D2523">
            <w:pPr>
              <w:widowControl w:val="0"/>
              <w:suppressAutoHyphens w:val="0"/>
              <w:spacing w:after="0"/>
              <w:jc w:val="left"/>
              <w:rPr>
                <w:sz w:val="20"/>
                <w:szCs w:val="20"/>
                <w:lang w:val="el-GR" w:eastAsia="el-GR"/>
              </w:rPr>
            </w:pPr>
            <w:r w:rsidRPr="0071126C">
              <w:rPr>
                <w:sz w:val="20"/>
                <w:szCs w:val="20"/>
                <w:lang w:val="el-GR" w:eastAsia="el-GR"/>
              </w:rPr>
              <w:t>Πιλοτική Λειτουργία</w:t>
            </w:r>
          </w:p>
        </w:tc>
        <w:tc>
          <w:tcPr>
            <w:tcW w:w="1468"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7DBE3450" w14:textId="77777777" w:rsidR="003D2523" w:rsidRPr="0071126C" w:rsidRDefault="003D2523" w:rsidP="003D2523">
            <w:pPr>
              <w:widowControl w:val="0"/>
              <w:suppressAutoHyphens w:val="0"/>
              <w:spacing w:after="0"/>
              <w:jc w:val="center"/>
              <w:rPr>
                <w:b/>
                <w:bCs/>
                <w:sz w:val="20"/>
                <w:szCs w:val="20"/>
                <w:lang w:val="en-US"/>
              </w:rPr>
            </w:pPr>
            <w:r w:rsidRPr="0071126C">
              <w:rPr>
                <w:b/>
                <w:bCs/>
                <w:sz w:val="20"/>
                <w:szCs w:val="20"/>
                <w:lang w:val="el-GR"/>
              </w:rPr>
              <w:t>2</w:t>
            </w:r>
          </w:p>
        </w:tc>
        <w:tc>
          <w:tcPr>
            <w:tcW w:w="2625"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04E9CF10" w14:textId="77777777" w:rsidR="003D2523" w:rsidRPr="0071126C" w:rsidRDefault="003D2523" w:rsidP="00E61A68">
            <w:pPr>
              <w:widowControl w:val="0"/>
              <w:suppressAutoHyphens w:val="0"/>
              <w:spacing w:after="0"/>
              <w:jc w:val="center"/>
              <w:rPr>
                <w:sz w:val="20"/>
                <w:szCs w:val="20"/>
                <w:lang w:val="el-GR" w:eastAsia="el-GR"/>
              </w:rPr>
            </w:pPr>
            <w:r w:rsidRPr="0071126C">
              <w:rPr>
                <w:sz w:val="20"/>
                <w:szCs w:val="20"/>
                <w:lang w:val="el-GR" w:eastAsia="el-GR"/>
              </w:rPr>
              <w:t>Έναρξη με την ολοκλήρωση της Φάσης Φ2</w:t>
            </w:r>
          </w:p>
        </w:tc>
      </w:tr>
      <w:tr w:rsidR="003D2523" w:rsidRPr="005F4804" w14:paraId="1152E25B" w14:textId="77777777" w:rsidTr="00F34075">
        <w:trPr>
          <w:trHeight w:val="291"/>
          <w:jc w:val="center"/>
        </w:trPr>
        <w:tc>
          <w:tcPr>
            <w:tcW w:w="1876"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15AB1BD6" w14:textId="77777777" w:rsidR="003D2523" w:rsidRPr="0071126C" w:rsidRDefault="003D2523" w:rsidP="003D2523">
            <w:pPr>
              <w:widowControl w:val="0"/>
              <w:suppressAutoHyphens w:val="0"/>
              <w:spacing w:after="0"/>
              <w:rPr>
                <w:b/>
                <w:bCs/>
                <w:color w:val="000000"/>
                <w:sz w:val="20"/>
                <w:szCs w:val="20"/>
                <w:lang w:val="el-GR" w:eastAsia="el-GR"/>
              </w:rPr>
            </w:pPr>
            <w:r w:rsidRPr="0071126C">
              <w:rPr>
                <w:b/>
                <w:bCs/>
                <w:color w:val="000000"/>
                <w:sz w:val="20"/>
                <w:szCs w:val="20"/>
                <w:lang w:val="el-GR" w:eastAsia="el-GR"/>
              </w:rPr>
              <w:t>ΦΑΣΗ Φ5</w:t>
            </w:r>
          </w:p>
        </w:tc>
        <w:tc>
          <w:tcPr>
            <w:tcW w:w="3172"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6057A0A8" w14:textId="785B9730" w:rsidR="003D2523" w:rsidRPr="0071126C" w:rsidRDefault="003D2523" w:rsidP="002F04CF">
            <w:pPr>
              <w:widowControl w:val="0"/>
              <w:suppressAutoHyphens w:val="0"/>
              <w:spacing w:after="0"/>
              <w:jc w:val="left"/>
              <w:rPr>
                <w:sz w:val="20"/>
                <w:szCs w:val="20"/>
                <w:lang w:val="el-GR" w:eastAsia="el-GR"/>
              </w:rPr>
            </w:pPr>
            <w:r w:rsidRPr="0071126C">
              <w:rPr>
                <w:sz w:val="20"/>
                <w:szCs w:val="20"/>
                <w:lang w:val="el-GR" w:eastAsia="el-GR"/>
              </w:rPr>
              <w:t>Δοκιμαστική Λειτουργία</w:t>
            </w:r>
          </w:p>
        </w:tc>
        <w:tc>
          <w:tcPr>
            <w:tcW w:w="1468"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1CBB248D" w14:textId="77777777" w:rsidR="003D2523" w:rsidRPr="0071126C" w:rsidRDefault="003D2523" w:rsidP="003D2523">
            <w:pPr>
              <w:widowControl w:val="0"/>
              <w:suppressAutoHyphens w:val="0"/>
              <w:spacing w:after="0"/>
              <w:jc w:val="center"/>
              <w:rPr>
                <w:b/>
                <w:bCs/>
                <w:sz w:val="20"/>
                <w:szCs w:val="20"/>
                <w:lang w:val="el-GR"/>
              </w:rPr>
            </w:pPr>
            <w:r w:rsidRPr="0071126C">
              <w:rPr>
                <w:b/>
                <w:bCs/>
                <w:sz w:val="20"/>
                <w:szCs w:val="20"/>
                <w:lang w:val="el-GR"/>
              </w:rPr>
              <w:t>2</w:t>
            </w:r>
          </w:p>
        </w:tc>
        <w:tc>
          <w:tcPr>
            <w:tcW w:w="2625"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5275EEB1" w14:textId="77777777" w:rsidR="003D2523" w:rsidRPr="0071126C" w:rsidRDefault="003D2523" w:rsidP="00E61A68">
            <w:pPr>
              <w:widowControl w:val="0"/>
              <w:suppressAutoHyphens w:val="0"/>
              <w:spacing w:after="0"/>
              <w:jc w:val="center"/>
              <w:rPr>
                <w:sz w:val="20"/>
                <w:szCs w:val="20"/>
                <w:lang w:val="el-GR" w:eastAsia="el-GR"/>
              </w:rPr>
            </w:pPr>
            <w:r w:rsidRPr="0071126C">
              <w:rPr>
                <w:sz w:val="20"/>
                <w:szCs w:val="20"/>
                <w:lang w:val="el-GR" w:eastAsia="el-GR"/>
              </w:rPr>
              <w:t>Έναρξη με την ολοκλήρωση της Φάσης Φ4</w:t>
            </w:r>
          </w:p>
        </w:tc>
      </w:tr>
    </w:tbl>
    <w:p w14:paraId="050B769B" w14:textId="77777777" w:rsidR="00CF1658" w:rsidRDefault="00CF1658" w:rsidP="003D2523">
      <w:pPr>
        <w:spacing w:before="120"/>
        <w:rPr>
          <w:lang w:val="el-GR"/>
        </w:rPr>
      </w:pPr>
    </w:p>
    <w:p w14:paraId="47A8AF51" w14:textId="4513009E" w:rsidR="003D2523" w:rsidRPr="00CF1658" w:rsidRDefault="003D2523" w:rsidP="003D2523">
      <w:pPr>
        <w:spacing w:before="120"/>
        <w:rPr>
          <w:lang w:val="el-GR"/>
        </w:rPr>
      </w:pPr>
      <w:r w:rsidRPr="00CF1658">
        <w:rPr>
          <w:lang w:val="el-GR"/>
        </w:rPr>
        <w:lastRenderedPageBreak/>
        <w:t>Στη συνέχεια παρατίθεται το συνοπτικό χρονοδιάγραμμα υλοποίησης της Σύμβασης</w:t>
      </w:r>
    </w:p>
    <w:tbl>
      <w:tblPr>
        <w:tblW w:w="9024" w:type="dxa"/>
        <w:jc w:val="center"/>
        <w:tblLook w:val="04A0" w:firstRow="1" w:lastRow="0" w:firstColumn="1" w:lastColumn="0" w:noHBand="0" w:noVBand="1"/>
      </w:tblPr>
      <w:tblGrid>
        <w:gridCol w:w="1276"/>
        <w:gridCol w:w="580"/>
        <w:gridCol w:w="580"/>
        <w:gridCol w:w="580"/>
        <w:gridCol w:w="580"/>
        <w:gridCol w:w="580"/>
        <w:gridCol w:w="580"/>
        <w:gridCol w:w="580"/>
        <w:gridCol w:w="580"/>
        <w:gridCol w:w="580"/>
        <w:gridCol w:w="632"/>
        <w:gridCol w:w="632"/>
        <w:gridCol w:w="632"/>
        <w:gridCol w:w="632"/>
      </w:tblGrid>
      <w:tr w:rsidR="00F34075" w:rsidRPr="00CF1658" w14:paraId="0E58D070" w14:textId="511B57B5" w:rsidTr="00F34075">
        <w:trPr>
          <w:trHeight w:val="288"/>
          <w:jc w:val="center"/>
        </w:trPr>
        <w:tc>
          <w:tcPr>
            <w:tcW w:w="1276" w:type="dxa"/>
            <w:tcBorders>
              <w:top w:val="single" w:sz="4" w:space="0" w:color="auto"/>
              <w:left w:val="single" w:sz="4" w:space="0" w:color="auto"/>
              <w:bottom w:val="single" w:sz="4" w:space="0" w:color="auto"/>
              <w:right w:val="single" w:sz="4" w:space="0" w:color="auto"/>
            </w:tcBorders>
            <w:shd w:val="clear" w:color="auto" w:fill="2F5496" w:themeFill="accent1" w:themeFillShade="BF"/>
            <w:noWrap/>
            <w:vAlign w:val="bottom"/>
            <w:hideMark/>
          </w:tcPr>
          <w:p w14:paraId="38BE3327" w14:textId="77777777" w:rsidR="00CF1658" w:rsidRPr="00CF1658" w:rsidRDefault="00CF1658" w:rsidP="00CF1658">
            <w:pPr>
              <w:spacing w:after="0"/>
              <w:jc w:val="left"/>
              <w:rPr>
                <w:rFonts w:ascii="Calibri" w:hAnsi="Calibri"/>
                <w:b/>
                <w:bCs/>
                <w:color w:val="FFFFFF" w:themeColor="background1"/>
                <w:szCs w:val="22"/>
                <w:lang w:val="el-GR"/>
              </w:rPr>
            </w:pPr>
            <w:r w:rsidRPr="00CF1658">
              <w:rPr>
                <w:rFonts w:ascii="Calibri" w:hAnsi="Calibri"/>
                <w:b/>
                <w:bCs/>
                <w:color w:val="FFFFFF" w:themeColor="background1"/>
                <w:szCs w:val="22"/>
                <w:lang w:val="en-US"/>
              </w:rPr>
              <w:t> </w:t>
            </w:r>
          </w:p>
        </w:tc>
        <w:tc>
          <w:tcPr>
            <w:tcW w:w="580"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73BD3329"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Μ1</w:t>
            </w:r>
          </w:p>
        </w:tc>
        <w:tc>
          <w:tcPr>
            <w:tcW w:w="580"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3C609D7D"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Μ2</w:t>
            </w:r>
          </w:p>
        </w:tc>
        <w:tc>
          <w:tcPr>
            <w:tcW w:w="580"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618685F8"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Μ3</w:t>
            </w:r>
          </w:p>
        </w:tc>
        <w:tc>
          <w:tcPr>
            <w:tcW w:w="580"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00CE78D4"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Μ4</w:t>
            </w:r>
          </w:p>
        </w:tc>
        <w:tc>
          <w:tcPr>
            <w:tcW w:w="580"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0BFE088D"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Μ5</w:t>
            </w:r>
          </w:p>
        </w:tc>
        <w:tc>
          <w:tcPr>
            <w:tcW w:w="580"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2B9AD128"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Μ6</w:t>
            </w:r>
          </w:p>
        </w:tc>
        <w:tc>
          <w:tcPr>
            <w:tcW w:w="580"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6D56B8E4"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Μ7</w:t>
            </w:r>
          </w:p>
        </w:tc>
        <w:tc>
          <w:tcPr>
            <w:tcW w:w="580"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330004B8"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Μ8</w:t>
            </w:r>
          </w:p>
        </w:tc>
        <w:tc>
          <w:tcPr>
            <w:tcW w:w="580"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22C1C8B5"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Μ9</w:t>
            </w:r>
          </w:p>
        </w:tc>
        <w:tc>
          <w:tcPr>
            <w:tcW w:w="632"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7F3D94A0"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Μ10</w:t>
            </w:r>
          </w:p>
        </w:tc>
        <w:tc>
          <w:tcPr>
            <w:tcW w:w="632"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787BCC43"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Μ11</w:t>
            </w:r>
          </w:p>
        </w:tc>
        <w:tc>
          <w:tcPr>
            <w:tcW w:w="632" w:type="dxa"/>
            <w:tcBorders>
              <w:top w:val="single" w:sz="4" w:space="0" w:color="auto"/>
              <w:left w:val="nil"/>
              <w:bottom w:val="single" w:sz="4" w:space="0" w:color="auto"/>
              <w:right w:val="single" w:sz="4" w:space="0" w:color="auto"/>
            </w:tcBorders>
            <w:shd w:val="clear" w:color="auto" w:fill="2F5496" w:themeFill="accent1" w:themeFillShade="BF"/>
            <w:noWrap/>
            <w:vAlign w:val="center"/>
            <w:hideMark/>
          </w:tcPr>
          <w:p w14:paraId="40581635" w14:textId="77777777" w:rsidR="00CF1658" w:rsidRPr="00CF1658" w:rsidRDefault="00CF1658" w:rsidP="00CF1658">
            <w:pPr>
              <w:spacing w:after="0"/>
              <w:jc w:val="center"/>
              <w:rPr>
                <w:rFonts w:ascii="Calibri" w:hAnsi="Calibri"/>
                <w:b/>
                <w:bCs/>
                <w:color w:val="FFFFFF" w:themeColor="background1"/>
                <w:szCs w:val="22"/>
                <w:lang w:val="en-US"/>
              </w:rPr>
            </w:pPr>
            <w:r w:rsidRPr="00CF1658">
              <w:rPr>
                <w:rFonts w:ascii="Calibri" w:hAnsi="Calibri"/>
                <w:b/>
                <w:bCs/>
                <w:color w:val="FFFFFF" w:themeColor="background1"/>
                <w:szCs w:val="22"/>
                <w:lang w:val="en-US"/>
              </w:rPr>
              <w:t>Μ12</w:t>
            </w:r>
          </w:p>
        </w:tc>
        <w:tc>
          <w:tcPr>
            <w:tcW w:w="632" w:type="dxa"/>
            <w:tcBorders>
              <w:top w:val="single" w:sz="4" w:space="0" w:color="auto"/>
              <w:left w:val="nil"/>
              <w:bottom w:val="single" w:sz="4" w:space="0" w:color="auto"/>
              <w:right w:val="single" w:sz="4" w:space="0" w:color="auto"/>
            </w:tcBorders>
            <w:shd w:val="clear" w:color="auto" w:fill="2F5496" w:themeFill="accent1" w:themeFillShade="BF"/>
            <w:vAlign w:val="center"/>
          </w:tcPr>
          <w:p w14:paraId="21009B6A" w14:textId="7A8AF736" w:rsidR="00CF1658" w:rsidRPr="00CF1658" w:rsidRDefault="00CF1658" w:rsidP="00CF1658">
            <w:pPr>
              <w:spacing w:after="0"/>
              <w:jc w:val="center"/>
              <w:rPr>
                <w:rFonts w:ascii="Calibri" w:hAnsi="Calibri"/>
                <w:b/>
                <w:bCs/>
                <w:color w:val="FFFFFF" w:themeColor="background1"/>
                <w:szCs w:val="22"/>
                <w:lang w:val="el-GR"/>
              </w:rPr>
            </w:pPr>
            <w:r w:rsidRPr="00CF1658">
              <w:rPr>
                <w:rFonts w:ascii="Calibri" w:hAnsi="Calibri"/>
                <w:b/>
                <w:bCs/>
                <w:color w:val="FFFFFF" w:themeColor="background1"/>
                <w:szCs w:val="22"/>
                <w:lang w:val="en-US"/>
              </w:rPr>
              <w:t>Μ1</w:t>
            </w:r>
            <w:r w:rsidRPr="00CF1658">
              <w:rPr>
                <w:rFonts w:ascii="Calibri" w:hAnsi="Calibri"/>
                <w:b/>
                <w:bCs/>
                <w:color w:val="FFFFFF" w:themeColor="background1"/>
                <w:szCs w:val="22"/>
                <w:lang w:val="el-GR"/>
              </w:rPr>
              <w:t>3</w:t>
            </w:r>
          </w:p>
        </w:tc>
      </w:tr>
      <w:tr w:rsidR="00CF1658" w:rsidRPr="00193D1D" w14:paraId="7A5550E3" w14:textId="2F56F120" w:rsidTr="00F34075">
        <w:trPr>
          <w:trHeight w:val="288"/>
          <w:jc w:val="center"/>
        </w:trPr>
        <w:tc>
          <w:tcPr>
            <w:tcW w:w="1276" w:type="dxa"/>
            <w:tcBorders>
              <w:top w:val="nil"/>
              <w:left w:val="single" w:sz="4" w:space="0" w:color="auto"/>
              <w:bottom w:val="single" w:sz="4" w:space="0" w:color="auto"/>
              <w:right w:val="single" w:sz="4" w:space="0" w:color="auto"/>
            </w:tcBorders>
            <w:shd w:val="clear" w:color="auto" w:fill="2F5496" w:themeFill="accent1" w:themeFillShade="BF"/>
            <w:noWrap/>
            <w:vAlign w:val="bottom"/>
            <w:hideMark/>
          </w:tcPr>
          <w:p w14:paraId="004122B9" w14:textId="393F2D47" w:rsidR="00CF1658" w:rsidRPr="00CF1658" w:rsidRDefault="00CF1658" w:rsidP="002316EB">
            <w:pPr>
              <w:spacing w:after="0"/>
              <w:jc w:val="left"/>
              <w:rPr>
                <w:rFonts w:ascii="Calibri" w:hAnsi="Calibri"/>
                <w:b/>
                <w:bCs/>
                <w:color w:val="FFFFFF" w:themeColor="background1"/>
                <w:szCs w:val="22"/>
                <w:lang w:val="en-US"/>
              </w:rPr>
            </w:pPr>
            <w:r w:rsidRPr="00CF1658">
              <w:rPr>
                <w:rFonts w:ascii="Calibri" w:hAnsi="Calibri"/>
                <w:b/>
                <w:bCs/>
                <w:color w:val="FFFFFF" w:themeColor="background1"/>
                <w:szCs w:val="22"/>
                <w:lang w:val="en-US"/>
              </w:rPr>
              <w:t>ΦΑΣΗ Φ1</w:t>
            </w:r>
          </w:p>
        </w:tc>
        <w:tc>
          <w:tcPr>
            <w:tcW w:w="580" w:type="dxa"/>
            <w:tcBorders>
              <w:top w:val="nil"/>
              <w:left w:val="nil"/>
              <w:bottom w:val="single" w:sz="4" w:space="0" w:color="auto"/>
              <w:right w:val="single" w:sz="4" w:space="0" w:color="auto"/>
            </w:tcBorders>
            <w:shd w:val="clear" w:color="auto" w:fill="BFBFBF" w:themeFill="background1" w:themeFillShade="BF"/>
            <w:noWrap/>
            <w:vAlign w:val="bottom"/>
            <w:hideMark/>
          </w:tcPr>
          <w:p w14:paraId="5DDDB200"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BFBFBF" w:themeFill="background1" w:themeFillShade="BF"/>
            <w:noWrap/>
            <w:vAlign w:val="bottom"/>
            <w:hideMark/>
          </w:tcPr>
          <w:p w14:paraId="1D029CF2"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084BA3D8"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58D94439"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221B25BC"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06836DC6"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7B16FB8D"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3BBD3A06"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6567BDF0"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noWrap/>
            <w:vAlign w:val="bottom"/>
            <w:hideMark/>
          </w:tcPr>
          <w:p w14:paraId="57EE7E25"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noWrap/>
            <w:vAlign w:val="bottom"/>
            <w:hideMark/>
          </w:tcPr>
          <w:p w14:paraId="736A4919"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noWrap/>
            <w:vAlign w:val="bottom"/>
            <w:hideMark/>
          </w:tcPr>
          <w:p w14:paraId="4F83475B"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tcPr>
          <w:p w14:paraId="356D1445" w14:textId="77777777" w:rsidR="00CF1658" w:rsidRPr="00193D1D" w:rsidRDefault="00CF1658" w:rsidP="002316EB">
            <w:pPr>
              <w:spacing w:after="0"/>
              <w:jc w:val="left"/>
              <w:rPr>
                <w:rFonts w:ascii="Calibri" w:hAnsi="Calibri"/>
                <w:color w:val="000000"/>
                <w:szCs w:val="22"/>
                <w:lang w:val="en-US"/>
              </w:rPr>
            </w:pPr>
          </w:p>
        </w:tc>
      </w:tr>
      <w:tr w:rsidR="00F34075" w:rsidRPr="00193D1D" w14:paraId="6CF9C9B8" w14:textId="34AF6506" w:rsidTr="00F34075">
        <w:trPr>
          <w:trHeight w:val="288"/>
          <w:jc w:val="center"/>
        </w:trPr>
        <w:tc>
          <w:tcPr>
            <w:tcW w:w="1276" w:type="dxa"/>
            <w:tcBorders>
              <w:top w:val="nil"/>
              <w:left w:val="single" w:sz="4" w:space="0" w:color="auto"/>
              <w:bottom w:val="single" w:sz="4" w:space="0" w:color="auto"/>
              <w:right w:val="single" w:sz="4" w:space="0" w:color="auto"/>
            </w:tcBorders>
            <w:shd w:val="clear" w:color="auto" w:fill="2F5496" w:themeFill="accent1" w:themeFillShade="BF"/>
            <w:noWrap/>
            <w:vAlign w:val="bottom"/>
            <w:hideMark/>
          </w:tcPr>
          <w:p w14:paraId="360D04B5" w14:textId="3E10D77C" w:rsidR="00CF1658" w:rsidRPr="00CF1658" w:rsidRDefault="00CF1658" w:rsidP="002316EB">
            <w:pPr>
              <w:spacing w:after="0"/>
              <w:jc w:val="left"/>
              <w:rPr>
                <w:rFonts w:ascii="Calibri" w:hAnsi="Calibri"/>
                <w:b/>
                <w:bCs/>
                <w:color w:val="FFFFFF" w:themeColor="background1"/>
                <w:szCs w:val="22"/>
                <w:lang w:val="el-GR"/>
              </w:rPr>
            </w:pPr>
            <w:r w:rsidRPr="00CF1658">
              <w:rPr>
                <w:rFonts w:ascii="Calibri" w:hAnsi="Calibri"/>
                <w:b/>
                <w:bCs/>
                <w:color w:val="FFFFFF" w:themeColor="background1"/>
                <w:szCs w:val="22"/>
                <w:lang w:val="en-US"/>
              </w:rPr>
              <w:t>ΦΑΣΗ Φ</w:t>
            </w:r>
            <w:r>
              <w:rPr>
                <w:rFonts w:ascii="Calibri" w:hAnsi="Calibri"/>
                <w:b/>
                <w:bCs/>
                <w:color w:val="FFFFFF" w:themeColor="background1"/>
                <w:szCs w:val="22"/>
                <w:lang w:val="el-GR"/>
              </w:rPr>
              <w:t>2</w:t>
            </w:r>
          </w:p>
        </w:tc>
        <w:tc>
          <w:tcPr>
            <w:tcW w:w="580" w:type="dxa"/>
            <w:tcBorders>
              <w:top w:val="nil"/>
              <w:left w:val="nil"/>
              <w:bottom w:val="single" w:sz="4" w:space="0" w:color="auto"/>
              <w:right w:val="single" w:sz="4" w:space="0" w:color="auto"/>
            </w:tcBorders>
            <w:shd w:val="clear" w:color="auto" w:fill="auto"/>
            <w:noWrap/>
            <w:vAlign w:val="bottom"/>
            <w:hideMark/>
          </w:tcPr>
          <w:p w14:paraId="2C7A717E"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7060AB2A"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BFBFBF" w:themeFill="background1" w:themeFillShade="BF"/>
            <w:noWrap/>
            <w:vAlign w:val="bottom"/>
            <w:hideMark/>
          </w:tcPr>
          <w:p w14:paraId="47935388"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BFBFBF" w:themeFill="background1" w:themeFillShade="BF"/>
            <w:noWrap/>
            <w:vAlign w:val="bottom"/>
            <w:hideMark/>
          </w:tcPr>
          <w:p w14:paraId="79F86A2F"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BFBFBF" w:themeFill="background1" w:themeFillShade="BF"/>
            <w:noWrap/>
            <w:vAlign w:val="bottom"/>
            <w:hideMark/>
          </w:tcPr>
          <w:p w14:paraId="4A0E8EDA"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BFBFBF" w:themeFill="background1" w:themeFillShade="BF"/>
            <w:noWrap/>
            <w:vAlign w:val="bottom"/>
            <w:hideMark/>
          </w:tcPr>
          <w:p w14:paraId="2B8B0BC0"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BFBFBF" w:themeFill="background1" w:themeFillShade="BF"/>
            <w:noWrap/>
            <w:vAlign w:val="bottom"/>
            <w:hideMark/>
          </w:tcPr>
          <w:p w14:paraId="104E9454"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BFBFBF" w:themeFill="background1" w:themeFillShade="BF"/>
            <w:noWrap/>
            <w:vAlign w:val="bottom"/>
            <w:hideMark/>
          </w:tcPr>
          <w:p w14:paraId="319D0A3F"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BFBFBF" w:themeFill="background1" w:themeFillShade="BF"/>
            <w:noWrap/>
            <w:vAlign w:val="bottom"/>
            <w:hideMark/>
          </w:tcPr>
          <w:p w14:paraId="709EE169"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noWrap/>
            <w:vAlign w:val="bottom"/>
            <w:hideMark/>
          </w:tcPr>
          <w:p w14:paraId="1A3A60C6"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noWrap/>
            <w:vAlign w:val="bottom"/>
            <w:hideMark/>
          </w:tcPr>
          <w:p w14:paraId="4C9F477F"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noWrap/>
            <w:vAlign w:val="bottom"/>
            <w:hideMark/>
          </w:tcPr>
          <w:p w14:paraId="1586BC7D"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tcPr>
          <w:p w14:paraId="47C3555F" w14:textId="77777777" w:rsidR="00CF1658" w:rsidRPr="00193D1D" w:rsidRDefault="00CF1658" w:rsidP="002316EB">
            <w:pPr>
              <w:spacing w:after="0"/>
              <w:jc w:val="left"/>
              <w:rPr>
                <w:rFonts w:ascii="Calibri" w:hAnsi="Calibri"/>
                <w:color w:val="000000"/>
                <w:szCs w:val="22"/>
                <w:lang w:val="en-US"/>
              </w:rPr>
            </w:pPr>
          </w:p>
        </w:tc>
      </w:tr>
      <w:tr w:rsidR="00CF1658" w:rsidRPr="00193D1D" w14:paraId="1422C0FE" w14:textId="2BAEEE36" w:rsidTr="00F34075">
        <w:trPr>
          <w:trHeight w:val="288"/>
          <w:jc w:val="center"/>
        </w:trPr>
        <w:tc>
          <w:tcPr>
            <w:tcW w:w="1276" w:type="dxa"/>
            <w:tcBorders>
              <w:top w:val="nil"/>
              <w:left w:val="single" w:sz="4" w:space="0" w:color="auto"/>
              <w:bottom w:val="single" w:sz="4" w:space="0" w:color="auto"/>
              <w:right w:val="single" w:sz="4" w:space="0" w:color="auto"/>
            </w:tcBorders>
            <w:shd w:val="clear" w:color="auto" w:fill="2F5496" w:themeFill="accent1" w:themeFillShade="BF"/>
            <w:noWrap/>
            <w:vAlign w:val="bottom"/>
            <w:hideMark/>
          </w:tcPr>
          <w:p w14:paraId="45BC8E88" w14:textId="3E8193F1" w:rsidR="00CF1658" w:rsidRPr="00CF1658" w:rsidRDefault="00CF1658" w:rsidP="002316EB">
            <w:pPr>
              <w:spacing w:after="0"/>
              <w:jc w:val="left"/>
              <w:rPr>
                <w:rFonts w:ascii="Calibri" w:hAnsi="Calibri"/>
                <w:b/>
                <w:bCs/>
                <w:color w:val="FFFFFF" w:themeColor="background1"/>
                <w:szCs w:val="22"/>
                <w:lang w:val="el-GR"/>
              </w:rPr>
            </w:pPr>
            <w:r w:rsidRPr="00CF1658">
              <w:rPr>
                <w:rFonts w:ascii="Calibri" w:hAnsi="Calibri"/>
                <w:b/>
                <w:bCs/>
                <w:color w:val="FFFFFF" w:themeColor="background1"/>
                <w:szCs w:val="22"/>
                <w:lang w:val="en-US"/>
              </w:rPr>
              <w:t>ΦΑΣΗ Φ</w:t>
            </w:r>
            <w:r>
              <w:rPr>
                <w:rFonts w:ascii="Calibri" w:hAnsi="Calibri"/>
                <w:b/>
                <w:bCs/>
                <w:color w:val="FFFFFF" w:themeColor="background1"/>
                <w:szCs w:val="22"/>
                <w:lang w:val="el-GR"/>
              </w:rPr>
              <w:t>3</w:t>
            </w:r>
          </w:p>
        </w:tc>
        <w:tc>
          <w:tcPr>
            <w:tcW w:w="580" w:type="dxa"/>
            <w:tcBorders>
              <w:top w:val="nil"/>
              <w:left w:val="nil"/>
              <w:bottom w:val="single" w:sz="4" w:space="0" w:color="auto"/>
              <w:right w:val="single" w:sz="4" w:space="0" w:color="auto"/>
            </w:tcBorders>
            <w:shd w:val="clear" w:color="auto" w:fill="auto"/>
            <w:noWrap/>
            <w:vAlign w:val="bottom"/>
            <w:hideMark/>
          </w:tcPr>
          <w:p w14:paraId="6DB4C674"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4B2E422E"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48ADCA3C"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4E342C60"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42972AC7"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3C50EE35"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07CF3FE6"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BFBFBF" w:themeFill="background1" w:themeFillShade="BF"/>
            <w:noWrap/>
            <w:vAlign w:val="bottom"/>
            <w:hideMark/>
          </w:tcPr>
          <w:p w14:paraId="34D30976"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BFBFBF" w:themeFill="background1" w:themeFillShade="BF"/>
            <w:noWrap/>
            <w:vAlign w:val="bottom"/>
            <w:hideMark/>
          </w:tcPr>
          <w:p w14:paraId="1F1EC278"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BFBFBF" w:themeFill="background1" w:themeFillShade="BF"/>
            <w:noWrap/>
            <w:vAlign w:val="bottom"/>
            <w:hideMark/>
          </w:tcPr>
          <w:p w14:paraId="7A173DD2"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BFBFBF" w:themeFill="background1" w:themeFillShade="BF"/>
            <w:noWrap/>
            <w:vAlign w:val="bottom"/>
            <w:hideMark/>
          </w:tcPr>
          <w:p w14:paraId="68ABA563"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noWrap/>
            <w:vAlign w:val="bottom"/>
            <w:hideMark/>
          </w:tcPr>
          <w:p w14:paraId="1BF4A9CC"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tcPr>
          <w:p w14:paraId="70F55924" w14:textId="77777777" w:rsidR="00CF1658" w:rsidRPr="00193D1D" w:rsidRDefault="00CF1658" w:rsidP="002316EB">
            <w:pPr>
              <w:spacing w:after="0"/>
              <w:jc w:val="left"/>
              <w:rPr>
                <w:rFonts w:ascii="Calibri" w:hAnsi="Calibri"/>
                <w:color w:val="000000"/>
                <w:szCs w:val="22"/>
                <w:lang w:val="en-US"/>
              </w:rPr>
            </w:pPr>
          </w:p>
        </w:tc>
      </w:tr>
      <w:tr w:rsidR="00CF1658" w:rsidRPr="00193D1D" w14:paraId="4CBBC50E" w14:textId="0F69BDE1" w:rsidTr="00F34075">
        <w:trPr>
          <w:trHeight w:val="288"/>
          <w:jc w:val="center"/>
        </w:trPr>
        <w:tc>
          <w:tcPr>
            <w:tcW w:w="1276" w:type="dxa"/>
            <w:tcBorders>
              <w:top w:val="nil"/>
              <w:left w:val="single" w:sz="4" w:space="0" w:color="auto"/>
              <w:bottom w:val="single" w:sz="4" w:space="0" w:color="auto"/>
              <w:right w:val="single" w:sz="4" w:space="0" w:color="auto"/>
            </w:tcBorders>
            <w:shd w:val="clear" w:color="auto" w:fill="2F5496" w:themeFill="accent1" w:themeFillShade="BF"/>
            <w:noWrap/>
            <w:vAlign w:val="bottom"/>
            <w:hideMark/>
          </w:tcPr>
          <w:p w14:paraId="14528780" w14:textId="6F8D7DB7" w:rsidR="00CF1658" w:rsidRPr="00CF1658" w:rsidRDefault="00CF1658" w:rsidP="002316EB">
            <w:pPr>
              <w:spacing w:after="0"/>
              <w:jc w:val="left"/>
              <w:rPr>
                <w:rFonts w:ascii="Calibri" w:hAnsi="Calibri"/>
                <w:b/>
                <w:bCs/>
                <w:color w:val="FFFFFF" w:themeColor="background1"/>
                <w:szCs w:val="22"/>
                <w:lang w:val="el-GR"/>
              </w:rPr>
            </w:pPr>
            <w:r w:rsidRPr="00CF1658">
              <w:rPr>
                <w:rFonts w:ascii="Calibri" w:hAnsi="Calibri"/>
                <w:b/>
                <w:bCs/>
                <w:color w:val="FFFFFF" w:themeColor="background1"/>
                <w:szCs w:val="22"/>
                <w:lang w:val="en-US"/>
              </w:rPr>
              <w:t>ΦΑΣΗ Φ</w:t>
            </w:r>
            <w:r>
              <w:rPr>
                <w:rFonts w:ascii="Calibri" w:hAnsi="Calibri"/>
                <w:b/>
                <w:bCs/>
                <w:color w:val="FFFFFF" w:themeColor="background1"/>
                <w:szCs w:val="22"/>
                <w:lang w:val="el-GR"/>
              </w:rPr>
              <w:t>4</w:t>
            </w:r>
          </w:p>
        </w:tc>
        <w:tc>
          <w:tcPr>
            <w:tcW w:w="580" w:type="dxa"/>
            <w:tcBorders>
              <w:top w:val="nil"/>
              <w:left w:val="nil"/>
              <w:bottom w:val="single" w:sz="4" w:space="0" w:color="auto"/>
              <w:right w:val="single" w:sz="4" w:space="0" w:color="auto"/>
            </w:tcBorders>
            <w:shd w:val="clear" w:color="auto" w:fill="auto"/>
            <w:noWrap/>
            <w:vAlign w:val="bottom"/>
            <w:hideMark/>
          </w:tcPr>
          <w:p w14:paraId="3D24E7F5"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4BE36D28"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6EDF787C"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0E1E2EE7"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36F9FF27"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2FBE4D97"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32B36C34"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284AD245"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59717090"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BFBFBF" w:themeFill="background1" w:themeFillShade="BF"/>
            <w:noWrap/>
            <w:vAlign w:val="bottom"/>
            <w:hideMark/>
          </w:tcPr>
          <w:p w14:paraId="6FF839CC"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BFBFBF" w:themeFill="background1" w:themeFillShade="BF"/>
            <w:noWrap/>
            <w:vAlign w:val="bottom"/>
            <w:hideMark/>
          </w:tcPr>
          <w:p w14:paraId="20CE401F"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noWrap/>
            <w:vAlign w:val="bottom"/>
            <w:hideMark/>
          </w:tcPr>
          <w:p w14:paraId="237EA63A"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tcPr>
          <w:p w14:paraId="66A627B1" w14:textId="77777777" w:rsidR="00CF1658" w:rsidRPr="00193D1D" w:rsidRDefault="00CF1658" w:rsidP="002316EB">
            <w:pPr>
              <w:spacing w:after="0"/>
              <w:jc w:val="left"/>
              <w:rPr>
                <w:rFonts w:ascii="Calibri" w:hAnsi="Calibri"/>
                <w:color w:val="000000"/>
                <w:szCs w:val="22"/>
                <w:lang w:val="en-US"/>
              </w:rPr>
            </w:pPr>
          </w:p>
        </w:tc>
      </w:tr>
      <w:tr w:rsidR="00CF1658" w:rsidRPr="00193D1D" w14:paraId="4742B5E5" w14:textId="0F4DB208" w:rsidTr="00F34075">
        <w:trPr>
          <w:trHeight w:val="288"/>
          <w:jc w:val="center"/>
        </w:trPr>
        <w:tc>
          <w:tcPr>
            <w:tcW w:w="1276" w:type="dxa"/>
            <w:tcBorders>
              <w:top w:val="nil"/>
              <w:left w:val="single" w:sz="4" w:space="0" w:color="auto"/>
              <w:bottom w:val="single" w:sz="4" w:space="0" w:color="auto"/>
              <w:right w:val="single" w:sz="4" w:space="0" w:color="auto"/>
            </w:tcBorders>
            <w:shd w:val="clear" w:color="auto" w:fill="2F5496" w:themeFill="accent1" w:themeFillShade="BF"/>
            <w:noWrap/>
            <w:vAlign w:val="bottom"/>
            <w:hideMark/>
          </w:tcPr>
          <w:p w14:paraId="5A837696" w14:textId="78969D07" w:rsidR="00CF1658" w:rsidRPr="00CF1658" w:rsidRDefault="00CF1658" w:rsidP="002316EB">
            <w:pPr>
              <w:spacing w:after="0"/>
              <w:jc w:val="left"/>
              <w:rPr>
                <w:rFonts w:ascii="Calibri" w:hAnsi="Calibri"/>
                <w:b/>
                <w:bCs/>
                <w:color w:val="FFFFFF" w:themeColor="background1"/>
                <w:szCs w:val="22"/>
                <w:lang w:val="el-GR"/>
              </w:rPr>
            </w:pPr>
            <w:r w:rsidRPr="00CF1658">
              <w:rPr>
                <w:rFonts w:ascii="Calibri" w:hAnsi="Calibri"/>
                <w:b/>
                <w:bCs/>
                <w:color w:val="FFFFFF" w:themeColor="background1"/>
                <w:szCs w:val="22"/>
                <w:lang w:val="en-US"/>
              </w:rPr>
              <w:t>ΦΑΣΗ Φ</w:t>
            </w:r>
            <w:r>
              <w:rPr>
                <w:rFonts w:ascii="Calibri" w:hAnsi="Calibri"/>
                <w:b/>
                <w:bCs/>
                <w:color w:val="FFFFFF" w:themeColor="background1"/>
                <w:szCs w:val="22"/>
                <w:lang w:val="el-GR"/>
              </w:rPr>
              <w:t>5</w:t>
            </w:r>
          </w:p>
        </w:tc>
        <w:tc>
          <w:tcPr>
            <w:tcW w:w="580" w:type="dxa"/>
            <w:tcBorders>
              <w:top w:val="nil"/>
              <w:left w:val="nil"/>
              <w:bottom w:val="single" w:sz="4" w:space="0" w:color="auto"/>
              <w:right w:val="single" w:sz="4" w:space="0" w:color="auto"/>
            </w:tcBorders>
            <w:shd w:val="clear" w:color="auto" w:fill="auto"/>
            <w:noWrap/>
            <w:vAlign w:val="bottom"/>
            <w:hideMark/>
          </w:tcPr>
          <w:p w14:paraId="006943CB"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615A7A6B"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67173323"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0011ACE5"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4122853D"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645E49E7"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10461B1B"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6C8A9BC5"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580" w:type="dxa"/>
            <w:tcBorders>
              <w:top w:val="nil"/>
              <w:left w:val="nil"/>
              <w:bottom w:val="single" w:sz="4" w:space="0" w:color="auto"/>
              <w:right w:val="single" w:sz="4" w:space="0" w:color="auto"/>
            </w:tcBorders>
            <w:shd w:val="clear" w:color="auto" w:fill="auto"/>
            <w:noWrap/>
            <w:vAlign w:val="bottom"/>
            <w:hideMark/>
          </w:tcPr>
          <w:p w14:paraId="1C86C0EA"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noWrap/>
            <w:vAlign w:val="bottom"/>
            <w:hideMark/>
          </w:tcPr>
          <w:p w14:paraId="78A39DA8"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auto"/>
            <w:noWrap/>
            <w:vAlign w:val="bottom"/>
            <w:hideMark/>
          </w:tcPr>
          <w:p w14:paraId="37E42F44"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BFBFBF" w:themeFill="background1" w:themeFillShade="BF"/>
            <w:noWrap/>
            <w:vAlign w:val="bottom"/>
            <w:hideMark/>
          </w:tcPr>
          <w:p w14:paraId="47F619A5" w14:textId="77777777" w:rsidR="00CF1658" w:rsidRPr="00193D1D" w:rsidRDefault="00CF1658" w:rsidP="002316EB">
            <w:pPr>
              <w:spacing w:after="0"/>
              <w:jc w:val="left"/>
              <w:rPr>
                <w:rFonts w:ascii="Calibri" w:hAnsi="Calibri"/>
                <w:color w:val="000000"/>
                <w:szCs w:val="22"/>
                <w:lang w:val="en-US"/>
              </w:rPr>
            </w:pPr>
            <w:r w:rsidRPr="00193D1D">
              <w:rPr>
                <w:rFonts w:ascii="Calibri" w:hAnsi="Calibri"/>
                <w:color w:val="000000"/>
                <w:szCs w:val="22"/>
                <w:lang w:val="en-US"/>
              </w:rPr>
              <w:t> </w:t>
            </w:r>
          </w:p>
        </w:tc>
        <w:tc>
          <w:tcPr>
            <w:tcW w:w="632" w:type="dxa"/>
            <w:tcBorders>
              <w:top w:val="nil"/>
              <w:left w:val="nil"/>
              <w:bottom w:val="single" w:sz="4" w:space="0" w:color="auto"/>
              <w:right w:val="single" w:sz="4" w:space="0" w:color="auto"/>
            </w:tcBorders>
            <w:shd w:val="clear" w:color="auto" w:fill="BFBFBF" w:themeFill="background1" w:themeFillShade="BF"/>
          </w:tcPr>
          <w:p w14:paraId="32B392A2" w14:textId="77777777" w:rsidR="00CF1658" w:rsidRPr="00193D1D" w:rsidRDefault="00CF1658" w:rsidP="002316EB">
            <w:pPr>
              <w:spacing w:after="0"/>
              <w:jc w:val="left"/>
              <w:rPr>
                <w:rFonts w:ascii="Calibri" w:hAnsi="Calibri"/>
                <w:color w:val="000000"/>
                <w:szCs w:val="22"/>
                <w:lang w:val="en-US"/>
              </w:rPr>
            </w:pPr>
          </w:p>
        </w:tc>
      </w:tr>
    </w:tbl>
    <w:p w14:paraId="366F71EA" w14:textId="77777777" w:rsidR="00CF1658" w:rsidRDefault="00CF1658" w:rsidP="003D2523">
      <w:pPr>
        <w:spacing w:before="120"/>
        <w:rPr>
          <w:lang w:val="el-GR"/>
        </w:rPr>
      </w:pPr>
    </w:p>
    <w:p w14:paraId="5204D028" w14:textId="3851434B" w:rsidR="002316EB" w:rsidRPr="00CF1658" w:rsidRDefault="00CF1658" w:rsidP="003D2523">
      <w:pPr>
        <w:spacing w:before="120"/>
        <w:rPr>
          <w:lang w:val="el-GR"/>
        </w:rPr>
      </w:pPr>
      <w:r>
        <w:rPr>
          <w:lang w:val="el-GR"/>
        </w:rPr>
        <w:t>Ο υποψήφιος ανάδοχος, καλείται να υποβάλει στην τεχνική του προσφορά, αναλυτικό χρονοδιάγραμμα δραστηριοτήτων, καθώς και λεπτομερή αποτύπωση ανθρωποπροσπάθειας ανά Φάση και Παραδοτέο, για κάθε στέλεχος της Ομάδας Έργου.</w:t>
      </w:r>
    </w:p>
    <w:p w14:paraId="2D5A9B5B" w14:textId="0AF91DD2" w:rsidR="003D2523" w:rsidRDefault="003D2523" w:rsidP="003D2523">
      <w:pPr>
        <w:spacing w:before="120"/>
        <w:rPr>
          <w:lang w:val="el-GR"/>
        </w:rPr>
      </w:pPr>
    </w:p>
    <w:p w14:paraId="05E33E16" w14:textId="77777777" w:rsidR="00FF40B6" w:rsidRPr="00FF40B6" w:rsidRDefault="00FF40B6" w:rsidP="004E5AC4">
      <w:pPr>
        <w:pStyle w:val="4"/>
        <w:numPr>
          <w:ilvl w:val="2"/>
          <w:numId w:val="52"/>
        </w:numPr>
        <w:rPr>
          <w:rFonts w:ascii="Tahoma" w:eastAsia="SimSun" w:hAnsi="Tahoma" w:cs="Tahoma"/>
          <w:sz w:val="24"/>
          <w:szCs w:val="24"/>
          <w:lang w:val="el-GR"/>
        </w:rPr>
      </w:pPr>
      <w:bookmarkStart w:id="2380" w:name="_Toc54263007"/>
      <w:bookmarkStart w:id="2381" w:name="_Toc53351955"/>
      <w:bookmarkStart w:id="2382" w:name="_Toc52128883"/>
      <w:bookmarkStart w:id="2383" w:name="_Toc46821575"/>
      <w:bookmarkStart w:id="2384" w:name="_Toc56553139"/>
      <w:bookmarkStart w:id="2385" w:name="_Ref64618722"/>
      <w:bookmarkStart w:id="2386" w:name="_Ref64618775"/>
      <w:bookmarkStart w:id="2387" w:name="_Ref64623620"/>
      <w:bookmarkStart w:id="2388" w:name="_Ref64623627"/>
      <w:r w:rsidRPr="00FF40B6">
        <w:rPr>
          <w:rFonts w:ascii="Tahoma" w:eastAsia="SimSun" w:hAnsi="Tahoma" w:cs="Tahoma"/>
          <w:sz w:val="24"/>
          <w:szCs w:val="24"/>
          <w:lang w:val="el-GR"/>
        </w:rPr>
        <w:t>Φάσεις – Παραδοτέα</w:t>
      </w:r>
      <w:bookmarkEnd w:id="2380"/>
      <w:bookmarkEnd w:id="2381"/>
      <w:bookmarkEnd w:id="2382"/>
      <w:bookmarkEnd w:id="2383"/>
      <w:bookmarkEnd w:id="2384"/>
      <w:bookmarkEnd w:id="2385"/>
      <w:bookmarkEnd w:id="2386"/>
      <w:bookmarkEnd w:id="2387"/>
      <w:bookmarkEnd w:id="2388"/>
    </w:p>
    <w:p w14:paraId="79D18AEF" w14:textId="77777777" w:rsidR="00FF40B6" w:rsidRPr="0071126C" w:rsidRDefault="00FF40B6" w:rsidP="00FF40B6">
      <w:pPr>
        <w:rPr>
          <w:lang w:val="el-GR"/>
        </w:rPr>
      </w:pPr>
      <w:r w:rsidRPr="0071126C">
        <w:rPr>
          <w:lang w:val="el-GR"/>
        </w:rPr>
        <w:t>Η γενική μεθοδολογία υλοποίησης του Έργου χωρίζεται στις εξής Φάσεις:</w:t>
      </w:r>
    </w:p>
    <w:p w14:paraId="76CBF4D2" w14:textId="77777777" w:rsidR="00FF40B6" w:rsidRPr="001D389E" w:rsidRDefault="00FF40B6" w:rsidP="00FB0EEA">
      <w:pPr>
        <w:pStyle w:val="5"/>
        <w:rPr>
          <w:lang w:val="el-GR"/>
        </w:rPr>
      </w:pPr>
      <w:bookmarkStart w:id="2389" w:name="_Toc46821576"/>
      <w:bookmarkStart w:id="2390" w:name="_Toc54263008"/>
      <w:bookmarkStart w:id="2391" w:name="_Ref54200149"/>
      <w:bookmarkStart w:id="2392" w:name="_Ref54200052"/>
      <w:bookmarkStart w:id="2393" w:name="_Toc53351956"/>
      <w:bookmarkStart w:id="2394" w:name="_Toc52128884"/>
      <w:bookmarkStart w:id="2395" w:name="_Toc56553140"/>
      <w:r w:rsidRPr="001D389E">
        <w:rPr>
          <w:lang w:val="el-GR"/>
        </w:rPr>
        <w:t xml:space="preserve">Φάση Φ1 - Μελέτη Εφαρμογής - Ανάλυση </w:t>
      </w:r>
      <w:bookmarkEnd w:id="2389"/>
      <w:bookmarkEnd w:id="2390"/>
      <w:bookmarkEnd w:id="2391"/>
      <w:bookmarkEnd w:id="2392"/>
      <w:bookmarkEnd w:id="2393"/>
      <w:bookmarkEnd w:id="2394"/>
      <w:bookmarkEnd w:id="2395"/>
      <w:r w:rsidRPr="001D389E">
        <w:rPr>
          <w:lang w:val="el-GR"/>
        </w:rPr>
        <w:t>Ψηφιακών Λειτουργιών – Εφαρμογών</w:t>
      </w:r>
    </w:p>
    <w:tbl>
      <w:tblPr>
        <w:tblW w:w="5000" w:type="pct"/>
        <w:jc w:val="center"/>
        <w:tblLayout w:type="fixed"/>
        <w:tblLook w:val="04A0" w:firstRow="1" w:lastRow="0" w:firstColumn="1" w:lastColumn="0" w:noHBand="0" w:noVBand="1"/>
      </w:tblPr>
      <w:tblGrid>
        <w:gridCol w:w="3744"/>
        <w:gridCol w:w="5884"/>
      </w:tblGrid>
      <w:tr w:rsidR="00FF40B6" w:rsidRPr="005F4804" w14:paraId="7A3855B0" w14:textId="77777777" w:rsidTr="00A56A32">
        <w:trPr>
          <w:jc w:val="center"/>
        </w:trPr>
        <w:tc>
          <w:tcPr>
            <w:tcW w:w="9637" w:type="dxa"/>
            <w:gridSpan w:val="2"/>
            <w:tcBorders>
              <w:top w:val="single" w:sz="4" w:space="0" w:color="000000"/>
              <w:left w:val="single" w:sz="4" w:space="0" w:color="000000"/>
              <w:bottom w:val="single" w:sz="4" w:space="0" w:color="000000"/>
              <w:right w:val="single" w:sz="4" w:space="0" w:color="000000"/>
            </w:tcBorders>
            <w:shd w:val="clear" w:color="auto" w:fill="FBE4D5"/>
            <w:vAlign w:val="center"/>
          </w:tcPr>
          <w:p w14:paraId="097C2231" w14:textId="77777777" w:rsidR="00FF40B6" w:rsidRPr="0071126C" w:rsidRDefault="00FF40B6" w:rsidP="00A56A32">
            <w:pPr>
              <w:widowControl w:val="0"/>
              <w:spacing w:before="120" w:after="240"/>
              <w:rPr>
                <w:szCs w:val="22"/>
                <w:lang w:val="el-GR"/>
              </w:rPr>
            </w:pPr>
            <w:r w:rsidRPr="0071126C">
              <w:rPr>
                <w:b/>
                <w:szCs w:val="22"/>
                <w:lang w:val="el-GR"/>
              </w:rPr>
              <w:t xml:space="preserve">Φάση Φ1: </w:t>
            </w:r>
            <w:r w:rsidRPr="0071126C">
              <w:rPr>
                <w:b/>
                <w:color w:val="000000"/>
                <w:szCs w:val="22"/>
                <w:lang w:val="el-GR"/>
              </w:rPr>
              <w:t>Μελέτη Εφαρμογής – Ανάλυση Ψηφιακών Λειτουργιών – Εφαρμογών</w:t>
            </w:r>
          </w:p>
        </w:tc>
      </w:tr>
      <w:tr w:rsidR="00FF40B6" w:rsidRPr="005F4804" w14:paraId="312F2B07" w14:textId="77777777" w:rsidTr="00A56A32">
        <w:trPr>
          <w:jc w:val="center"/>
        </w:trPr>
        <w:tc>
          <w:tcPr>
            <w:tcW w:w="9637" w:type="dxa"/>
            <w:gridSpan w:val="2"/>
            <w:tcBorders>
              <w:top w:val="single" w:sz="4" w:space="0" w:color="000000"/>
              <w:left w:val="single" w:sz="4" w:space="0" w:color="000000"/>
              <w:bottom w:val="single" w:sz="4" w:space="0" w:color="000000"/>
              <w:right w:val="single" w:sz="4" w:space="0" w:color="000000"/>
            </w:tcBorders>
          </w:tcPr>
          <w:p w14:paraId="5E3C415D" w14:textId="77777777" w:rsidR="00FF40B6" w:rsidRPr="0071126C" w:rsidRDefault="00FF40B6" w:rsidP="00FF40B6">
            <w:pPr>
              <w:rPr>
                <w:lang w:val="el-GR"/>
              </w:rPr>
            </w:pPr>
            <w:r w:rsidRPr="0071126C">
              <w:rPr>
                <w:lang w:val="el-GR"/>
              </w:rPr>
              <w:t>Στο πλαίσιο της Φάσης Φ1, θα εκπονηθεί το λεπτομερές πλάνο υλοποίησης του έργου με σκοπό τον βέλτιστο σχεδιασμό εκτέλεσης όλων των επιμέρους δραστηριοτήτων. Η Φάση Φ1 αποτελεί το βασικό οδηγό υλοποίησης του Έργου και περιλαμβάνει κατ’ ελάχιστον τα εξής:</w:t>
            </w:r>
          </w:p>
          <w:p w14:paraId="48A47383"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Σχέδιο Διαχείρισης και Ποιότητας Έργου (ΣΔΠΕ):</w:t>
            </w:r>
          </w:p>
          <w:p w14:paraId="67F0438D"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Οργανωτικό Σχήμα / Δομή Διοίκησης Έργου</w:t>
            </w:r>
          </w:p>
          <w:p w14:paraId="075C65B2" w14:textId="77777777" w:rsidR="00FF40B6" w:rsidRPr="00963EAB" w:rsidRDefault="00FF40B6" w:rsidP="00EA5438">
            <w:pPr>
              <w:widowControl w:val="0"/>
              <w:numPr>
                <w:ilvl w:val="0"/>
                <w:numId w:val="79"/>
              </w:numPr>
              <w:suppressAutoHyphens w:val="0"/>
              <w:spacing w:line="240" w:lineRule="auto"/>
              <w:rPr>
                <w:szCs w:val="22"/>
                <w:lang w:val="el-GR"/>
              </w:rPr>
            </w:pPr>
            <w:r w:rsidRPr="0071126C">
              <w:rPr>
                <w:szCs w:val="22"/>
                <w:lang w:val="el-GR"/>
              </w:rPr>
              <w:t>Επικαιροποιημένο και αναλυτικό χρονοδιάγραμμα Έργου (WBS - Work Breakdown Structure)</w:t>
            </w:r>
            <w:r w:rsidR="00963EAB">
              <w:rPr>
                <w:szCs w:val="22"/>
                <w:lang w:val="el-GR"/>
              </w:rPr>
              <w:t xml:space="preserve"> - </w:t>
            </w:r>
            <w:r w:rsidRPr="00963EAB">
              <w:rPr>
                <w:szCs w:val="22"/>
                <w:lang w:val="el-GR"/>
              </w:rPr>
              <w:t>Χρονικά ορόσημα ολοκλήρωσης των επιμέρους εργασιών του έργου</w:t>
            </w:r>
            <w:r w:rsidR="00963EAB">
              <w:rPr>
                <w:szCs w:val="22"/>
                <w:lang w:val="el-GR"/>
              </w:rPr>
              <w:t>.</w:t>
            </w:r>
          </w:p>
          <w:p w14:paraId="7EB61F99"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Εκτίμηση - Διαχείριση Κινδύνων</w:t>
            </w:r>
          </w:p>
          <w:p w14:paraId="2BE72ACB"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Διασφάλιση - Έλεγχος Ποιότητας</w:t>
            </w:r>
          </w:p>
          <w:p w14:paraId="5E616B1C"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Διαχείριση Αρχείων - Δεδομένων</w:t>
            </w:r>
          </w:p>
          <w:p w14:paraId="5A57084E"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 xml:space="preserve">Διαχείριση Αλλαγών </w:t>
            </w:r>
          </w:p>
          <w:p w14:paraId="57E69132"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Διοικητική Πληροφόρηση</w:t>
            </w:r>
          </w:p>
          <w:p w14:paraId="435D047B"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Τεύχος Ανάλυσης Απαιτήσεων</w:t>
            </w:r>
          </w:p>
          <w:p w14:paraId="6281A9F0"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Σχεδιασμός Αρχιτεκτονικής λύσης</w:t>
            </w:r>
          </w:p>
          <w:p w14:paraId="2361526D"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Μεθοδολογία ελέγχου και Σενάρια Ελέγχου</w:t>
            </w:r>
          </w:p>
          <w:p w14:paraId="67A3EB33"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 xml:space="preserve">Μελέτη Διαλειτουργικότητας και Διασύνδεσης του Συστήματος με τρίτα Συστήματα </w:t>
            </w:r>
          </w:p>
          <w:p w14:paraId="1682E7EF"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Μελέτη Μετάπτωσης</w:t>
            </w:r>
          </w:p>
          <w:p w14:paraId="37087E96" w14:textId="77777777" w:rsidR="00FF40B6" w:rsidRDefault="00FF40B6" w:rsidP="00EA5438">
            <w:pPr>
              <w:widowControl w:val="0"/>
              <w:numPr>
                <w:ilvl w:val="0"/>
                <w:numId w:val="79"/>
              </w:numPr>
              <w:suppressAutoHyphens w:val="0"/>
              <w:spacing w:line="240" w:lineRule="auto"/>
              <w:rPr>
                <w:szCs w:val="22"/>
                <w:lang w:val="el-GR"/>
              </w:rPr>
            </w:pPr>
            <w:r w:rsidRPr="0071126C">
              <w:rPr>
                <w:szCs w:val="22"/>
                <w:lang w:val="el-GR"/>
              </w:rPr>
              <w:t xml:space="preserve">Μελέτη Ασφάλειας Συστήματος </w:t>
            </w:r>
          </w:p>
          <w:p w14:paraId="524D523B" w14:textId="77777777" w:rsidR="00EA5438" w:rsidRPr="00EA5438" w:rsidRDefault="00EA5438" w:rsidP="00EA5438">
            <w:pPr>
              <w:pStyle w:val="a6"/>
              <w:numPr>
                <w:ilvl w:val="0"/>
                <w:numId w:val="79"/>
              </w:numPr>
              <w:spacing w:line="240" w:lineRule="auto"/>
              <w:rPr>
                <w:szCs w:val="22"/>
                <w:lang w:val="el-GR"/>
              </w:rPr>
            </w:pPr>
            <w:r w:rsidRPr="00EA5438">
              <w:rPr>
                <w:szCs w:val="22"/>
                <w:lang w:val="el-GR"/>
              </w:rPr>
              <w:t>Μελέτη για την διάθεση ανοικτών δεδομένων</w:t>
            </w:r>
          </w:p>
          <w:p w14:paraId="2ABE4185" w14:textId="77777777" w:rsidR="00EA5438" w:rsidRPr="0071126C" w:rsidRDefault="00EA5438" w:rsidP="00EA5438">
            <w:pPr>
              <w:widowControl w:val="0"/>
              <w:numPr>
                <w:ilvl w:val="0"/>
                <w:numId w:val="79"/>
              </w:numPr>
              <w:suppressAutoHyphens w:val="0"/>
              <w:spacing w:line="240" w:lineRule="auto"/>
              <w:rPr>
                <w:szCs w:val="22"/>
                <w:lang w:val="el-GR"/>
              </w:rPr>
            </w:pPr>
          </w:p>
          <w:p w14:paraId="5BED1443" w14:textId="77777777" w:rsidR="00FF40B6" w:rsidRPr="0071126C" w:rsidRDefault="00FF40B6" w:rsidP="00EA5438">
            <w:pPr>
              <w:widowControl w:val="0"/>
              <w:numPr>
                <w:ilvl w:val="0"/>
                <w:numId w:val="79"/>
              </w:numPr>
              <w:suppressAutoHyphens w:val="0"/>
              <w:spacing w:line="240" w:lineRule="auto"/>
              <w:rPr>
                <w:szCs w:val="22"/>
                <w:lang w:val="el-GR"/>
              </w:rPr>
            </w:pPr>
            <w:r w:rsidRPr="0071126C">
              <w:rPr>
                <w:szCs w:val="22"/>
                <w:lang w:val="el-GR"/>
              </w:rPr>
              <w:t>Χρονοδιάγραμμα σταδιακής ένταξης των Α.Ε.Υ. και των Δ/νσεων της Κ.Υ. στο ΣΟΛ</w:t>
            </w:r>
          </w:p>
        </w:tc>
      </w:tr>
      <w:tr w:rsidR="00FF40B6" w14:paraId="66BADC47" w14:textId="77777777" w:rsidTr="00A56A32">
        <w:trPr>
          <w:trHeight w:val="134"/>
          <w:jc w:val="center"/>
        </w:trPr>
        <w:tc>
          <w:tcPr>
            <w:tcW w:w="3747"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79927977" w14:textId="77777777" w:rsidR="00FF40B6" w:rsidRPr="0071126C" w:rsidRDefault="00FF40B6" w:rsidP="00A56A32">
            <w:pPr>
              <w:widowControl w:val="0"/>
              <w:spacing w:before="120"/>
              <w:rPr>
                <w:b/>
                <w:szCs w:val="22"/>
                <w:lang w:val="el-GR"/>
              </w:rPr>
            </w:pPr>
            <w:r w:rsidRPr="0071126C">
              <w:rPr>
                <w:b/>
                <w:szCs w:val="22"/>
                <w:lang w:val="el-GR"/>
              </w:rPr>
              <w:t>Τίτλος Παραδοτέου</w:t>
            </w:r>
          </w:p>
        </w:tc>
        <w:tc>
          <w:tcPr>
            <w:tcW w:w="589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34AC6D7" w14:textId="77777777" w:rsidR="00FF40B6" w:rsidRPr="0071126C" w:rsidRDefault="00FF40B6" w:rsidP="00A56A32">
            <w:pPr>
              <w:widowControl w:val="0"/>
              <w:spacing w:before="120"/>
              <w:rPr>
                <w:b/>
                <w:szCs w:val="22"/>
                <w:lang w:val="el-GR"/>
              </w:rPr>
            </w:pPr>
            <w:r w:rsidRPr="0071126C">
              <w:rPr>
                <w:b/>
                <w:szCs w:val="22"/>
                <w:lang w:val="el-GR"/>
              </w:rPr>
              <w:t xml:space="preserve">Περιγραφή Παραδοτέου </w:t>
            </w:r>
          </w:p>
        </w:tc>
      </w:tr>
      <w:tr w:rsidR="00FF40B6" w:rsidRPr="005F4804" w14:paraId="1DCCA31C" w14:textId="77777777" w:rsidTr="00A56A32">
        <w:trPr>
          <w:trHeight w:val="754"/>
          <w:jc w:val="center"/>
        </w:trPr>
        <w:tc>
          <w:tcPr>
            <w:tcW w:w="9637" w:type="dxa"/>
            <w:gridSpan w:val="2"/>
            <w:tcBorders>
              <w:top w:val="single" w:sz="4" w:space="0" w:color="000000"/>
              <w:left w:val="single" w:sz="4" w:space="0" w:color="000000"/>
              <w:bottom w:val="single" w:sz="4" w:space="0" w:color="000000"/>
              <w:right w:val="single" w:sz="4" w:space="0" w:color="000000"/>
            </w:tcBorders>
            <w:vAlign w:val="center"/>
          </w:tcPr>
          <w:p w14:paraId="29A17626" w14:textId="77777777" w:rsidR="00FF40B6" w:rsidRPr="0071126C" w:rsidRDefault="00FF40B6" w:rsidP="004C0760">
            <w:pPr>
              <w:widowControl w:val="0"/>
              <w:numPr>
                <w:ilvl w:val="0"/>
                <w:numId w:val="83"/>
              </w:numPr>
              <w:suppressAutoHyphens w:val="0"/>
              <w:spacing w:before="120" w:after="0" w:line="240" w:lineRule="auto"/>
              <w:rPr>
                <w:szCs w:val="22"/>
                <w:lang w:val="el-GR" w:eastAsia="en-US"/>
              </w:rPr>
            </w:pPr>
            <w:bookmarkStart w:id="2396" w:name="_Ref52264756"/>
            <w:r w:rsidRPr="0071126C">
              <w:rPr>
                <w:b/>
                <w:szCs w:val="22"/>
                <w:lang w:val="el-GR" w:eastAsia="en-US"/>
              </w:rPr>
              <w:t>Μελέτη Εφαρμογής Ανάλυση Ψηφιακών Λειτουργιών - Εφαρμογών</w:t>
            </w:r>
            <w:bookmarkEnd w:id="2396"/>
          </w:p>
          <w:p w14:paraId="323E5EEE" w14:textId="77777777" w:rsidR="00FF40B6" w:rsidRPr="0071126C" w:rsidRDefault="00FF40B6" w:rsidP="00A56A32">
            <w:pPr>
              <w:widowControl w:val="0"/>
              <w:spacing w:before="120"/>
              <w:rPr>
                <w:szCs w:val="22"/>
                <w:lang w:val="el-GR"/>
              </w:rPr>
            </w:pPr>
            <w:r w:rsidRPr="0071126C">
              <w:rPr>
                <w:szCs w:val="22"/>
                <w:lang w:val="el-GR"/>
              </w:rPr>
              <w:t>Τα περιεχόμενα του παραδοτέου αναλύονται ως ακολούθως:</w:t>
            </w:r>
          </w:p>
        </w:tc>
      </w:tr>
      <w:tr w:rsidR="00FF40B6" w:rsidRPr="005F4804" w14:paraId="0D11A3A4" w14:textId="77777777" w:rsidTr="00A56A32">
        <w:trPr>
          <w:trHeight w:val="390"/>
          <w:jc w:val="center"/>
        </w:trPr>
        <w:tc>
          <w:tcPr>
            <w:tcW w:w="3747" w:type="dxa"/>
            <w:tcBorders>
              <w:top w:val="single" w:sz="4" w:space="0" w:color="000000"/>
              <w:left w:val="single" w:sz="4" w:space="0" w:color="000000"/>
              <w:bottom w:val="single" w:sz="4" w:space="0" w:color="000000"/>
              <w:right w:val="single" w:sz="4" w:space="0" w:color="000000"/>
            </w:tcBorders>
            <w:vAlign w:val="center"/>
          </w:tcPr>
          <w:p w14:paraId="4E9A2A0F" w14:textId="77777777" w:rsidR="00FF40B6" w:rsidRPr="0071126C" w:rsidRDefault="00FF40B6" w:rsidP="004C0760">
            <w:pPr>
              <w:widowControl w:val="0"/>
              <w:numPr>
                <w:ilvl w:val="0"/>
                <w:numId w:val="81"/>
              </w:numPr>
              <w:suppressAutoHyphens w:val="0"/>
              <w:spacing w:before="120" w:after="0" w:line="240" w:lineRule="auto"/>
              <w:ind w:left="734" w:hanging="773"/>
              <w:jc w:val="left"/>
              <w:rPr>
                <w:szCs w:val="22"/>
                <w:lang w:val="el-GR" w:eastAsia="en-US"/>
              </w:rPr>
            </w:pPr>
            <w:r w:rsidRPr="0071126C">
              <w:rPr>
                <w:szCs w:val="22"/>
                <w:lang w:val="el-GR" w:eastAsia="en-US"/>
              </w:rPr>
              <w:t>Σχέδιο Διαχείρισης και Ποιότητας Έργου (ΣΔΠΕ)</w:t>
            </w:r>
          </w:p>
        </w:tc>
        <w:tc>
          <w:tcPr>
            <w:tcW w:w="5890" w:type="dxa"/>
            <w:tcBorders>
              <w:top w:val="single" w:sz="4" w:space="0" w:color="000000"/>
              <w:left w:val="single" w:sz="4" w:space="0" w:color="000000"/>
              <w:bottom w:val="single" w:sz="4" w:space="0" w:color="000000"/>
              <w:right w:val="single" w:sz="4" w:space="0" w:color="000000"/>
            </w:tcBorders>
            <w:vAlign w:val="center"/>
          </w:tcPr>
          <w:p w14:paraId="0B4C66D5" w14:textId="77777777" w:rsidR="00FF40B6" w:rsidRPr="0071126C" w:rsidRDefault="00FF40B6" w:rsidP="00A56A32">
            <w:pPr>
              <w:widowControl w:val="0"/>
              <w:spacing w:after="0"/>
              <w:rPr>
                <w:szCs w:val="22"/>
                <w:lang w:val="el-GR"/>
              </w:rPr>
            </w:pPr>
            <w:r w:rsidRPr="0071126C">
              <w:rPr>
                <w:szCs w:val="22"/>
                <w:lang w:val="el-GR"/>
              </w:rPr>
              <w:t xml:space="preserve">Περιλαμβάνει κατ’ ελάχιστο τα αναφερόμενα στην περιγραφή της Φάσης Φ1, στην Παρ. 1 παραπάνω. </w:t>
            </w:r>
          </w:p>
        </w:tc>
      </w:tr>
      <w:tr w:rsidR="00FF40B6" w:rsidRPr="005F4804" w14:paraId="49ECCFD8" w14:textId="77777777" w:rsidTr="00A56A32">
        <w:trPr>
          <w:trHeight w:val="390"/>
          <w:jc w:val="center"/>
        </w:trPr>
        <w:tc>
          <w:tcPr>
            <w:tcW w:w="3747" w:type="dxa"/>
            <w:tcBorders>
              <w:top w:val="single" w:sz="4" w:space="0" w:color="000000"/>
              <w:left w:val="single" w:sz="4" w:space="0" w:color="000000"/>
              <w:bottom w:val="single" w:sz="4" w:space="0" w:color="000000"/>
              <w:right w:val="single" w:sz="4" w:space="0" w:color="000000"/>
            </w:tcBorders>
            <w:vAlign w:val="center"/>
          </w:tcPr>
          <w:p w14:paraId="78BF8F22" w14:textId="77777777" w:rsidR="00FF40B6" w:rsidRPr="0071126C" w:rsidRDefault="00FF40B6" w:rsidP="004C0760">
            <w:pPr>
              <w:widowControl w:val="0"/>
              <w:numPr>
                <w:ilvl w:val="0"/>
                <w:numId w:val="81"/>
              </w:numPr>
              <w:suppressAutoHyphens w:val="0"/>
              <w:spacing w:before="120" w:after="0" w:line="240" w:lineRule="auto"/>
              <w:ind w:left="734" w:hanging="773"/>
              <w:jc w:val="left"/>
              <w:rPr>
                <w:szCs w:val="22"/>
                <w:lang w:val="el-GR" w:eastAsia="en-US"/>
              </w:rPr>
            </w:pPr>
            <w:r w:rsidRPr="0071126C">
              <w:rPr>
                <w:szCs w:val="22"/>
                <w:lang w:val="el-GR" w:eastAsia="en-US"/>
              </w:rPr>
              <w:t xml:space="preserve">Οριστικοποιημένο Τεύχος Ανάλυσης Απαιτήσεων </w:t>
            </w:r>
          </w:p>
        </w:tc>
        <w:tc>
          <w:tcPr>
            <w:tcW w:w="5890" w:type="dxa"/>
            <w:tcBorders>
              <w:top w:val="single" w:sz="4" w:space="0" w:color="000000"/>
              <w:left w:val="single" w:sz="4" w:space="0" w:color="000000"/>
              <w:bottom w:val="single" w:sz="4" w:space="0" w:color="000000"/>
              <w:right w:val="single" w:sz="4" w:space="0" w:color="000000"/>
            </w:tcBorders>
            <w:vAlign w:val="center"/>
          </w:tcPr>
          <w:p w14:paraId="67E31345" w14:textId="77777777" w:rsidR="00FF40B6" w:rsidRPr="0071126C" w:rsidRDefault="00FF40B6" w:rsidP="004E5AC4">
            <w:pPr>
              <w:widowControl w:val="0"/>
              <w:numPr>
                <w:ilvl w:val="0"/>
                <w:numId w:val="70"/>
              </w:numPr>
              <w:suppressAutoHyphens w:val="0"/>
              <w:spacing w:before="120" w:after="0" w:line="240" w:lineRule="auto"/>
              <w:ind w:left="357" w:hanging="357"/>
              <w:rPr>
                <w:szCs w:val="22"/>
                <w:lang w:val="el-GR"/>
              </w:rPr>
            </w:pPr>
            <w:r w:rsidRPr="0071126C">
              <w:rPr>
                <w:szCs w:val="22"/>
                <w:lang w:val="el-GR"/>
              </w:rPr>
              <w:t xml:space="preserve">Οριστικοποιημένο τεύχος ανάλυσης απαιτήσεων χρηστών, ροών εργασίας, λογισμικού και </w:t>
            </w:r>
            <w:r w:rsidR="007E09F4">
              <w:rPr>
                <w:szCs w:val="22"/>
                <w:lang w:val="el-GR"/>
              </w:rPr>
              <w:t xml:space="preserve">πόρων </w:t>
            </w:r>
            <w:r w:rsidRPr="0071126C">
              <w:rPr>
                <w:szCs w:val="22"/>
                <w:lang w:val="el-GR"/>
              </w:rPr>
              <w:t xml:space="preserve">υποδομής </w:t>
            </w:r>
            <w:r w:rsidR="007E09F4">
              <w:rPr>
                <w:szCs w:val="22"/>
                <w:lang w:val="en-US"/>
              </w:rPr>
              <w:t>G</w:t>
            </w:r>
            <w:r w:rsidR="007E09F4" w:rsidRPr="007E09F4">
              <w:rPr>
                <w:szCs w:val="22"/>
                <w:lang w:val="el-GR"/>
              </w:rPr>
              <w:t>-</w:t>
            </w:r>
            <w:r w:rsidR="007E09F4">
              <w:rPr>
                <w:szCs w:val="22"/>
                <w:lang w:val="en-US"/>
              </w:rPr>
              <w:t>Cloud</w:t>
            </w:r>
            <w:r w:rsidR="007E09F4" w:rsidRPr="007E09F4">
              <w:rPr>
                <w:szCs w:val="22"/>
                <w:lang w:val="el-GR"/>
              </w:rPr>
              <w:t xml:space="preserve"> </w:t>
            </w:r>
            <w:r w:rsidRPr="0071126C">
              <w:rPr>
                <w:szCs w:val="22"/>
                <w:lang w:val="el-GR"/>
              </w:rPr>
              <w:t>και ψηφιακών λειτουργιών,</w:t>
            </w:r>
          </w:p>
          <w:p w14:paraId="0D672B17" w14:textId="77777777" w:rsidR="00FF40B6" w:rsidRPr="007E09F4" w:rsidRDefault="00FF40B6" w:rsidP="004E5AC4">
            <w:pPr>
              <w:widowControl w:val="0"/>
              <w:numPr>
                <w:ilvl w:val="0"/>
                <w:numId w:val="70"/>
              </w:numPr>
              <w:suppressAutoHyphens w:val="0"/>
              <w:spacing w:before="120" w:after="0" w:line="240" w:lineRule="auto"/>
              <w:ind w:left="357" w:hanging="357"/>
              <w:rPr>
                <w:szCs w:val="22"/>
                <w:lang w:val="el-GR"/>
              </w:rPr>
            </w:pPr>
            <w:r w:rsidRPr="0071126C">
              <w:rPr>
                <w:szCs w:val="22"/>
                <w:lang w:val="el-GR"/>
              </w:rPr>
              <w:t>Τεκμηριωμένη ιεράρχηση ανάλυσης απαιτήσεων, βάσει επιχειρησιακών</w:t>
            </w:r>
            <w:r w:rsidR="007E09F4" w:rsidRPr="007E09F4">
              <w:rPr>
                <w:szCs w:val="22"/>
                <w:lang w:val="el-GR"/>
              </w:rPr>
              <w:t xml:space="preserve"> </w:t>
            </w:r>
            <w:r w:rsidRPr="0071126C">
              <w:rPr>
                <w:szCs w:val="22"/>
                <w:lang w:val="el-GR"/>
              </w:rPr>
              <w:t>- χρονικών επιταγών και βαθμού εφικτότητας υλοποίησης / επιχειρησιακής αξιοποίησης τους</w:t>
            </w:r>
          </w:p>
        </w:tc>
      </w:tr>
      <w:tr w:rsidR="00FF40B6" w:rsidRPr="005F4804" w14:paraId="094E5ED7" w14:textId="77777777" w:rsidTr="00A56A32">
        <w:trPr>
          <w:trHeight w:val="390"/>
          <w:jc w:val="center"/>
        </w:trPr>
        <w:tc>
          <w:tcPr>
            <w:tcW w:w="3747" w:type="dxa"/>
            <w:tcBorders>
              <w:top w:val="single" w:sz="4" w:space="0" w:color="000000"/>
              <w:left w:val="single" w:sz="4" w:space="0" w:color="000000"/>
              <w:bottom w:val="single" w:sz="4" w:space="0" w:color="000000"/>
              <w:right w:val="single" w:sz="4" w:space="0" w:color="000000"/>
            </w:tcBorders>
            <w:vAlign w:val="center"/>
          </w:tcPr>
          <w:p w14:paraId="1CEE7E0B" w14:textId="77777777" w:rsidR="00FF40B6" w:rsidRPr="0071126C" w:rsidRDefault="00FF40B6" w:rsidP="004C0760">
            <w:pPr>
              <w:widowControl w:val="0"/>
              <w:numPr>
                <w:ilvl w:val="0"/>
                <w:numId w:val="81"/>
              </w:numPr>
              <w:suppressAutoHyphens w:val="0"/>
              <w:spacing w:before="120" w:after="0" w:line="240" w:lineRule="auto"/>
              <w:ind w:left="734" w:hanging="773"/>
              <w:jc w:val="left"/>
              <w:rPr>
                <w:szCs w:val="22"/>
                <w:lang w:val="en-US" w:eastAsia="en-US"/>
              </w:rPr>
            </w:pPr>
            <w:r w:rsidRPr="0071126C">
              <w:rPr>
                <w:szCs w:val="22"/>
                <w:lang w:val="el-GR" w:eastAsia="en-US"/>
              </w:rPr>
              <w:t>Σχεδιασμός</w:t>
            </w:r>
            <w:r w:rsidRPr="0071126C">
              <w:rPr>
                <w:szCs w:val="22"/>
                <w:lang w:val="en-US" w:eastAsia="en-US"/>
              </w:rPr>
              <w:t xml:space="preserve"> </w:t>
            </w:r>
            <w:r w:rsidRPr="0071126C">
              <w:rPr>
                <w:szCs w:val="22"/>
                <w:lang w:val="el-GR" w:eastAsia="en-US"/>
              </w:rPr>
              <w:t>Αρχιτεκτονικής</w:t>
            </w:r>
            <w:r w:rsidRPr="0071126C">
              <w:rPr>
                <w:szCs w:val="22"/>
                <w:lang w:val="en-US" w:eastAsia="en-US"/>
              </w:rPr>
              <w:t xml:space="preserve"> </w:t>
            </w:r>
            <w:r w:rsidRPr="0071126C">
              <w:rPr>
                <w:szCs w:val="22"/>
                <w:lang w:val="el-GR" w:eastAsia="en-US"/>
              </w:rPr>
              <w:t>λύσης</w:t>
            </w:r>
            <w:r w:rsidRPr="0071126C">
              <w:rPr>
                <w:szCs w:val="22"/>
                <w:lang w:val="en-US" w:eastAsia="en-US"/>
              </w:rPr>
              <w:t xml:space="preserve"> (Technical Architecture &amp; Conceptual Design)</w:t>
            </w:r>
          </w:p>
        </w:tc>
        <w:tc>
          <w:tcPr>
            <w:tcW w:w="5890" w:type="dxa"/>
            <w:tcBorders>
              <w:top w:val="single" w:sz="4" w:space="0" w:color="000000"/>
              <w:left w:val="single" w:sz="4" w:space="0" w:color="000000"/>
              <w:bottom w:val="single" w:sz="4" w:space="0" w:color="000000"/>
              <w:right w:val="single" w:sz="4" w:space="0" w:color="000000"/>
            </w:tcBorders>
            <w:vAlign w:val="center"/>
          </w:tcPr>
          <w:p w14:paraId="0466270B" w14:textId="77777777" w:rsidR="00FF40B6" w:rsidRPr="0071126C" w:rsidRDefault="00FF40B6" w:rsidP="004C0760">
            <w:pPr>
              <w:widowControl w:val="0"/>
              <w:numPr>
                <w:ilvl w:val="0"/>
                <w:numId w:val="82"/>
              </w:numPr>
              <w:suppressAutoHyphens w:val="0"/>
              <w:spacing w:before="120" w:after="0" w:line="240" w:lineRule="auto"/>
              <w:rPr>
                <w:szCs w:val="22"/>
                <w:lang w:val="el-GR" w:eastAsia="en-US"/>
              </w:rPr>
            </w:pPr>
            <w:r w:rsidRPr="0071126C">
              <w:rPr>
                <w:szCs w:val="22"/>
                <w:lang w:val="el-GR" w:eastAsia="en-US"/>
              </w:rPr>
              <w:t xml:space="preserve">Σχηματική αποτύπωση και τεκμηρίωση της προτεινόμενης αρχιτεκτονικής (φυσική και λογικής) προσέγγισης, σύμφωνα με τις απαιτήσεις του Έργου και τις βέλτιστες διεθνείς πρακτικές και τυποποιήσεις </w:t>
            </w:r>
          </w:p>
          <w:p w14:paraId="5DF48991" w14:textId="77777777" w:rsidR="00FF40B6" w:rsidRPr="0071126C" w:rsidRDefault="00FF40B6" w:rsidP="004C0760">
            <w:pPr>
              <w:widowControl w:val="0"/>
              <w:numPr>
                <w:ilvl w:val="0"/>
                <w:numId w:val="82"/>
              </w:numPr>
              <w:suppressAutoHyphens w:val="0"/>
              <w:spacing w:before="120" w:after="0" w:line="240" w:lineRule="auto"/>
              <w:rPr>
                <w:szCs w:val="22"/>
                <w:lang w:val="el-GR" w:eastAsia="en-US"/>
              </w:rPr>
            </w:pPr>
            <w:r w:rsidRPr="0071126C">
              <w:rPr>
                <w:szCs w:val="22"/>
                <w:lang w:val="el-GR" w:eastAsia="en-US"/>
              </w:rPr>
              <w:t>Λειτουργικός Σχεδιασμός Συστημάτων Λογισμικού Υποδομής και Εφαρμογών Λογισμικού</w:t>
            </w:r>
          </w:p>
        </w:tc>
      </w:tr>
      <w:tr w:rsidR="00FF40B6" w:rsidRPr="005F4804" w14:paraId="4723E366" w14:textId="77777777" w:rsidTr="00A56A32">
        <w:trPr>
          <w:trHeight w:val="390"/>
          <w:jc w:val="center"/>
        </w:trPr>
        <w:tc>
          <w:tcPr>
            <w:tcW w:w="3747" w:type="dxa"/>
            <w:tcBorders>
              <w:top w:val="single" w:sz="4" w:space="0" w:color="000000"/>
              <w:left w:val="single" w:sz="4" w:space="0" w:color="000000"/>
              <w:bottom w:val="single" w:sz="4" w:space="0" w:color="000000"/>
              <w:right w:val="single" w:sz="4" w:space="0" w:color="000000"/>
            </w:tcBorders>
            <w:vAlign w:val="center"/>
          </w:tcPr>
          <w:p w14:paraId="1E990572" w14:textId="77777777" w:rsidR="00FF40B6" w:rsidRPr="0071126C" w:rsidRDefault="00FF40B6" w:rsidP="004C0760">
            <w:pPr>
              <w:widowControl w:val="0"/>
              <w:numPr>
                <w:ilvl w:val="0"/>
                <w:numId w:val="81"/>
              </w:numPr>
              <w:suppressAutoHyphens w:val="0"/>
              <w:spacing w:before="120" w:after="0" w:line="240" w:lineRule="auto"/>
              <w:ind w:left="734" w:hanging="773"/>
              <w:jc w:val="left"/>
              <w:rPr>
                <w:szCs w:val="22"/>
                <w:lang w:val="el-GR" w:eastAsia="en-US"/>
              </w:rPr>
            </w:pPr>
            <w:r w:rsidRPr="0071126C">
              <w:rPr>
                <w:szCs w:val="22"/>
                <w:lang w:val="el-GR" w:eastAsia="en-US"/>
              </w:rPr>
              <w:t xml:space="preserve">Μεθοδολογία και Σενάρια Ελέγχου </w:t>
            </w:r>
          </w:p>
        </w:tc>
        <w:tc>
          <w:tcPr>
            <w:tcW w:w="5890" w:type="dxa"/>
            <w:tcBorders>
              <w:top w:val="single" w:sz="4" w:space="0" w:color="000000"/>
              <w:left w:val="single" w:sz="4" w:space="0" w:color="000000"/>
              <w:bottom w:val="single" w:sz="4" w:space="0" w:color="000000"/>
              <w:right w:val="single" w:sz="4" w:space="0" w:color="000000"/>
            </w:tcBorders>
            <w:vAlign w:val="center"/>
          </w:tcPr>
          <w:p w14:paraId="6F72A7C0" w14:textId="77777777" w:rsidR="00FF40B6" w:rsidRPr="0071126C" w:rsidRDefault="00FF40B6" w:rsidP="00A56A32">
            <w:pPr>
              <w:widowControl w:val="0"/>
              <w:spacing w:after="0"/>
              <w:rPr>
                <w:szCs w:val="22"/>
                <w:lang w:val="el-GR"/>
              </w:rPr>
            </w:pPr>
            <w:r w:rsidRPr="0071126C">
              <w:rPr>
                <w:szCs w:val="22"/>
                <w:lang w:val="el-GR"/>
              </w:rPr>
              <w:t>Πλήρης οδηγός για τη διαδικασία και τις δοκιμές ελέγχου που θα γίνουν στο πλαίσιο των παραλαβών του Έργου. Κατ’ ελάχιστο θα πραγματοποιηθεί η εκτέλεση:</w:t>
            </w:r>
          </w:p>
          <w:p w14:paraId="1C9A5994" w14:textId="77777777" w:rsidR="00FF40B6" w:rsidRPr="0071126C" w:rsidRDefault="00FF40B6" w:rsidP="004E5AC4">
            <w:pPr>
              <w:widowControl w:val="0"/>
              <w:numPr>
                <w:ilvl w:val="0"/>
                <w:numId w:val="70"/>
              </w:numPr>
              <w:suppressAutoHyphens w:val="0"/>
              <w:spacing w:before="120" w:after="0" w:line="240" w:lineRule="auto"/>
              <w:ind w:left="357" w:hanging="357"/>
              <w:rPr>
                <w:szCs w:val="22"/>
                <w:lang w:val="el-GR"/>
              </w:rPr>
            </w:pPr>
            <w:r w:rsidRPr="0071126C">
              <w:rPr>
                <w:szCs w:val="22"/>
                <w:lang w:val="el-GR"/>
              </w:rPr>
              <w:t>δοκιμών μονάδων (unit tests)</w:t>
            </w:r>
          </w:p>
          <w:p w14:paraId="686B3ABC" w14:textId="77777777" w:rsidR="00FF40B6" w:rsidRPr="0071126C" w:rsidRDefault="00FF40B6" w:rsidP="004E5AC4">
            <w:pPr>
              <w:widowControl w:val="0"/>
              <w:numPr>
                <w:ilvl w:val="0"/>
                <w:numId w:val="70"/>
              </w:numPr>
              <w:suppressAutoHyphens w:val="0"/>
              <w:spacing w:before="120" w:after="0" w:line="240" w:lineRule="auto"/>
              <w:ind w:left="357" w:hanging="357"/>
              <w:rPr>
                <w:szCs w:val="22"/>
                <w:lang w:val="el-GR"/>
              </w:rPr>
            </w:pPr>
            <w:r w:rsidRPr="0071126C">
              <w:rPr>
                <w:szCs w:val="22"/>
                <w:lang w:val="el-GR"/>
              </w:rPr>
              <w:t xml:space="preserve">δοκιμών σε επίπεδο εφαρμογών (system tests) </w:t>
            </w:r>
          </w:p>
          <w:p w14:paraId="74B9326F" w14:textId="77777777" w:rsidR="00FF40B6" w:rsidRPr="0071126C" w:rsidRDefault="00FF40B6" w:rsidP="004E5AC4">
            <w:pPr>
              <w:widowControl w:val="0"/>
              <w:numPr>
                <w:ilvl w:val="0"/>
                <w:numId w:val="70"/>
              </w:numPr>
              <w:suppressAutoHyphens w:val="0"/>
              <w:spacing w:before="120" w:after="0" w:line="240" w:lineRule="auto"/>
              <w:ind w:left="357" w:hanging="357"/>
              <w:rPr>
                <w:szCs w:val="22"/>
                <w:lang w:val="el-GR"/>
              </w:rPr>
            </w:pPr>
            <w:r w:rsidRPr="0071126C">
              <w:rPr>
                <w:szCs w:val="22"/>
                <w:lang w:val="el-GR"/>
              </w:rPr>
              <w:t>δοκιμών υψηλού φόρτου (stress tests)</w:t>
            </w:r>
          </w:p>
          <w:p w14:paraId="7FD0BAFD" w14:textId="77777777" w:rsidR="00FF40B6" w:rsidRPr="0071126C" w:rsidRDefault="00FF40B6" w:rsidP="004E5AC4">
            <w:pPr>
              <w:widowControl w:val="0"/>
              <w:numPr>
                <w:ilvl w:val="0"/>
                <w:numId w:val="70"/>
              </w:numPr>
              <w:suppressAutoHyphens w:val="0"/>
              <w:spacing w:before="120" w:after="0" w:line="240" w:lineRule="auto"/>
              <w:ind w:left="357" w:hanging="357"/>
              <w:rPr>
                <w:szCs w:val="22"/>
                <w:lang w:val="el-GR"/>
              </w:rPr>
            </w:pPr>
            <w:r w:rsidRPr="0071126C">
              <w:rPr>
                <w:szCs w:val="22"/>
                <w:lang w:val="el-GR"/>
              </w:rPr>
              <w:t>δοκιμών υψηλής διαθεσιμότητας</w:t>
            </w:r>
          </w:p>
          <w:p w14:paraId="05A2870E" w14:textId="77777777" w:rsidR="00FF40B6" w:rsidRPr="0071126C" w:rsidRDefault="00FF40B6" w:rsidP="004E5AC4">
            <w:pPr>
              <w:widowControl w:val="0"/>
              <w:numPr>
                <w:ilvl w:val="0"/>
                <w:numId w:val="70"/>
              </w:numPr>
              <w:suppressAutoHyphens w:val="0"/>
              <w:spacing w:before="120" w:after="0" w:line="240" w:lineRule="auto"/>
              <w:ind w:left="357" w:hanging="357"/>
              <w:rPr>
                <w:b/>
                <w:szCs w:val="22"/>
                <w:lang w:val="el-GR"/>
              </w:rPr>
            </w:pPr>
            <w:r w:rsidRPr="0071126C">
              <w:rPr>
                <w:szCs w:val="22"/>
                <w:lang w:val="el-GR"/>
              </w:rPr>
              <w:t xml:space="preserve">δοκιμών αποδοχής χρηστών βάσει σεναρίων ελέγχων (user acceptance tests) </w:t>
            </w:r>
          </w:p>
        </w:tc>
      </w:tr>
      <w:tr w:rsidR="00FF40B6" w:rsidRPr="005F4804" w14:paraId="2F127173" w14:textId="77777777" w:rsidTr="00A56A32">
        <w:trPr>
          <w:trHeight w:val="390"/>
          <w:jc w:val="center"/>
        </w:trPr>
        <w:tc>
          <w:tcPr>
            <w:tcW w:w="3747" w:type="dxa"/>
            <w:tcBorders>
              <w:top w:val="single" w:sz="4" w:space="0" w:color="000000"/>
              <w:left w:val="single" w:sz="4" w:space="0" w:color="000000"/>
              <w:bottom w:val="single" w:sz="4" w:space="0" w:color="000000"/>
              <w:right w:val="single" w:sz="4" w:space="0" w:color="000000"/>
            </w:tcBorders>
            <w:vAlign w:val="center"/>
          </w:tcPr>
          <w:p w14:paraId="46D7AC8D" w14:textId="77777777" w:rsidR="00FF40B6" w:rsidRPr="0071126C" w:rsidRDefault="00FF40B6" w:rsidP="004C0760">
            <w:pPr>
              <w:widowControl w:val="0"/>
              <w:numPr>
                <w:ilvl w:val="0"/>
                <w:numId w:val="81"/>
              </w:numPr>
              <w:suppressAutoHyphens w:val="0"/>
              <w:spacing w:before="120" w:after="0" w:line="240" w:lineRule="auto"/>
              <w:ind w:left="734" w:hanging="773"/>
              <w:jc w:val="left"/>
              <w:rPr>
                <w:szCs w:val="22"/>
                <w:lang w:val="el-GR" w:eastAsia="en-US"/>
              </w:rPr>
            </w:pPr>
            <w:bookmarkStart w:id="2397" w:name="_Ref52265465"/>
            <w:r w:rsidRPr="0071126C">
              <w:rPr>
                <w:szCs w:val="22"/>
                <w:lang w:val="el-GR" w:eastAsia="en-US"/>
              </w:rPr>
              <w:t>Μελέτη Διαλειτουργικότητας και Διασύνδεσης του Συστήματος με τρίτα Συστήματα</w:t>
            </w:r>
            <w:bookmarkEnd w:id="2397"/>
          </w:p>
        </w:tc>
        <w:tc>
          <w:tcPr>
            <w:tcW w:w="5890" w:type="dxa"/>
            <w:tcBorders>
              <w:top w:val="single" w:sz="4" w:space="0" w:color="000000"/>
              <w:left w:val="single" w:sz="4" w:space="0" w:color="000000"/>
              <w:bottom w:val="single" w:sz="4" w:space="0" w:color="000000"/>
              <w:right w:val="single" w:sz="4" w:space="0" w:color="000000"/>
            </w:tcBorders>
            <w:vAlign w:val="center"/>
          </w:tcPr>
          <w:p w14:paraId="5B0377A9" w14:textId="77777777" w:rsidR="00FF40B6" w:rsidRPr="0071126C" w:rsidRDefault="00FF40B6" w:rsidP="00A56A32">
            <w:pPr>
              <w:widowControl w:val="0"/>
              <w:spacing w:after="0"/>
              <w:rPr>
                <w:szCs w:val="22"/>
                <w:lang w:val="el-GR"/>
              </w:rPr>
            </w:pPr>
            <w:r w:rsidRPr="0071126C">
              <w:rPr>
                <w:szCs w:val="22"/>
                <w:lang w:val="el-GR"/>
              </w:rPr>
              <w:t xml:space="preserve">Πλήρης οδηγός που αναλύει τις απαιτήσεις διαλειτουργικότητας και διασύνδεσης με τρίτα συστήματα τόσο σε επιχειρησιακό επίπεδο, όσο και σε τεχνολογικό  επίπεδο. </w:t>
            </w:r>
          </w:p>
        </w:tc>
      </w:tr>
      <w:tr w:rsidR="00FF40B6" w:rsidRPr="005F4804" w14:paraId="53DCAA31" w14:textId="77777777" w:rsidTr="00A56A32">
        <w:trPr>
          <w:trHeight w:val="390"/>
          <w:jc w:val="center"/>
        </w:trPr>
        <w:tc>
          <w:tcPr>
            <w:tcW w:w="3747" w:type="dxa"/>
            <w:tcBorders>
              <w:top w:val="single" w:sz="4" w:space="0" w:color="000000"/>
              <w:left w:val="single" w:sz="4" w:space="0" w:color="000000"/>
              <w:bottom w:val="single" w:sz="4" w:space="0" w:color="000000"/>
              <w:right w:val="single" w:sz="4" w:space="0" w:color="000000"/>
            </w:tcBorders>
            <w:vAlign w:val="center"/>
          </w:tcPr>
          <w:p w14:paraId="7197278F" w14:textId="77777777" w:rsidR="00FF40B6" w:rsidRPr="0071126C" w:rsidRDefault="00FF40B6" w:rsidP="004C0760">
            <w:pPr>
              <w:widowControl w:val="0"/>
              <w:numPr>
                <w:ilvl w:val="0"/>
                <w:numId w:val="81"/>
              </w:numPr>
              <w:suppressAutoHyphens w:val="0"/>
              <w:spacing w:before="120" w:after="0" w:line="240" w:lineRule="auto"/>
              <w:ind w:left="734" w:hanging="773"/>
              <w:jc w:val="left"/>
              <w:rPr>
                <w:szCs w:val="22"/>
                <w:lang w:val="el-GR" w:eastAsia="en-US"/>
              </w:rPr>
            </w:pPr>
            <w:bookmarkStart w:id="2398" w:name="_Ref52641489"/>
            <w:r w:rsidRPr="0071126C">
              <w:rPr>
                <w:szCs w:val="22"/>
                <w:lang w:val="el-GR" w:eastAsia="en-US"/>
              </w:rPr>
              <w:t>Μελέτη Αρχικοποίησης και Μετάπτωσης</w:t>
            </w:r>
            <w:bookmarkEnd w:id="2398"/>
          </w:p>
        </w:tc>
        <w:tc>
          <w:tcPr>
            <w:tcW w:w="5890" w:type="dxa"/>
            <w:tcBorders>
              <w:top w:val="single" w:sz="4" w:space="0" w:color="000000"/>
              <w:left w:val="single" w:sz="4" w:space="0" w:color="000000"/>
              <w:bottom w:val="single" w:sz="4" w:space="0" w:color="000000"/>
              <w:right w:val="single" w:sz="4" w:space="0" w:color="000000"/>
            </w:tcBorders>
            <w:vAlign w:val="center"/>
          </w:tcPr>
          <w:p w14:paraId="4ED59089" w14:textId="77777777" w:rsidR="00FF40B6" w:rsidRPr="0071126C" w:rsidRDefault="00FF40B6" w:rsidP="004E5AC4">
            <w:pPr>
              <w:widowControl w:val="0"/>
              <w:numPr>
                <w:ilvl w:val="0"/>
                <w:numId w:val="70"/>
              </w:numPr>
              <w:suppressAutoHyphens w:val="0"/>
              <w:spacing w:before="120" w:after="0" w:line="240" w:lineRule="auto"/>
              <w:ind w:left="357" w:hanging="357"/>
              <w:rPr>
                <w:szCs w:val="22"/>
                <w:lang w:val="el-GR"/>
              </w:rPr>
            </w:pPr>
            <w:r w:rsidRPr="0071126C">
              <w:rPr>
                <w:szCs w:val="22"/>
                <w:lang w:val="el-GR"/>
              </w:rPr>
              <w:t xml:space="preserve">Μεθοδολογία και πλήρης οδηγός για τη διαδικασία μετάπτωσης </w:t>
            </w:r>
            <w:r w:rsidRPr="0071126C">
              <w:rPr>
                <w:color w:val="000000"/>
                <w:szCs w:val="22"/>
                <w:lang w:val="el-GR"/>
              </w:rPr>
              <w:t xml:space="preserve">δεδομένων και αρχικοποίησης του ΣΟΛ </w:t>
            </w:r>
            <w:r w:rsidRPr="0071126C">
              <w:rPr>
                <w:szCs w:val="22"/>
                <w:lang w:val="el-GR"/>
              </w:rPr>
              <w:t>από το υφιστάμενο χειρόγραφο σύστημα</w:t>
            </w:r>
          </w:p>
          <w:p w14:paraId="7216ADB6" w14:textId="77777777" w:rsidR="00FF40B6" w:rsidRPr="0071126C" w:rsidRDefault="00FF40B6" w:rsidP="004E5AC4">
            <w:pPr>
              <w:widowControl w:val="0"/>
              <w:numPr>
                <w:ilvl w:val="0"/>
                <w:numId w:val="70"/>
              </w:numPr>
              <w:suppressAutoHyphens w:val="0"/>
              <w:spacing w:before="120" w:after="0" w:line="240" w:lineRule="auto"/>
              <w:rPr>
                <w:szCs w:val="22"/>
                <w:lang w:val="el-GR"/>
              </w:rPr>
            </w:pPr>
            <w:r w:rsidRPr="0071126C">
              <w:rPr>
                <w:szCs w:val="22"/>
                <w:lang w:val="el-GR"/>
              </w:rPr>
              <w:t>Γραμμογράφηση αρχείων προς μετάπτωση</w:t>
            </w:r>
          </w:p>
          <w:p w14:paraId="6B130611" w14:textId="77777777" w:rsidR="00FF40B6" w:rsidRPr="007E09F4" w:rsidRDefault="00FF40B6" w:rsidP="004E5AC4">
            <w:pPr>
              <w:widowControl w:val="0"/>
              <w:numPr>
                <w:ilvl w:val="0"/>
                <w:numId w:val="70"/>
              </w:numPr>
              <w:suppressAutoHyphens w:val="0"/>
              <w:spacing w:before="120" w:after="0" w:line="240" w:lineRule="auto"/>
              <w:rPr>
                <w:szCs w:val="22"/>
                <w:lang w:val="el-GR"/>
              </w:rPr>
            </w:pPr>
            <w:r w:rsidRPr="0071126C">
              <w:rPr>
                <w:szCs w:val="22"/>
                <w:lang w:val="el-GR"/>
              </w:rPr>
              <w:t>Προγραμματισμός μετάπτωσης δεδομένων για την αρχικοποίηση του ΣΟΛ</w:t>
            </w:r>
          </w:p>
        </w:tc>
      </w:tr>
      <w:tr w:rsidR="00FF40B6" w14:paraId="37EA3F21" w14:textId="77777777" w:rsidTr="00A56A32">
        <w:trPr>
          <w:trHeight w:val="390"/>
          <w:jc w:val="center"/>
        </w:trPr>
        <w:tc>
          <w:tcPr>
            <w:tcW w:w="3747" w:type="dxa"/>
            <w:tcBorders>
              <w:top w:val="single" w:sz="4" w:space="0" w:color="000000"/>
              <w:left w:val="single" w:sz="4" w:space="0" w:color="000000"/>
              <w:bottom w:val="single" w:sz="4" w:space="0" w:color="000000"/>
              <w:right w:val="single" w:sz="4" w:space="0" w:color="000000"/>
            </w:tcBorders>
            <w:vAlign w:val="center"/>
          </w:tcPr>
          <w:p w14:paraId="537A08EB" w14:textId="77777777" w:rsidR="00FF40B6" w:rsidRPr="0071126C" w:rsidRDefault="00FF40B6" w:rsidP="004C0760">
            <w:pPr>
              <w:widowControl w:val="0"/>
              <w:numPr>
                <w:ilvl w:val="0"/>
                <w:numId w:val="81"/>
              </w:numPr>
              <w:suppressAutoHyphens w:val="0"/>
              <w:spacing w:before="120" w:after="0" w:line="240" w:lineRule="auto"/>
              <w:ind w:left="734" w:hanging="773"/>
              <w:jc w:val="left"/>
              <w:rPr>
                <w:szCs w:val="22"/>
                <w:lang w:val="el-GR" w:eastAsia="en-US"/>
              </w:rPr>
            </w:pPr>
            <w:r w:rsidRPr="0071126C">
              <w:rPr>
                <w:szCs w:val="22"/>
                <w:lang w:val="el-GR" w:eastAsia="en-US"/>
              </w:rPr>
              <w:t xml:space="preserve">Μελέτη Μετάβασης, Εκτίμηση </w:t>
            </w:r>
            <w:r w:rsidRPr="0071126C">
              <w:rPr>
                <w:szCs w:val="22"/>
                <w:lang w:val="tr-TR" w:eastAsia="en-US"/>
              </w:rPr>
              <w:t>&amp;</w:t>
            </w:r>
            <w:r w:rsidRPr="0071126C">
              <w:rPr>
                <w:szCs w:val="22"/>
                <w:lang w:val="el-GR" w:eastAsia="en-US"/>
              </w:rPr>
              <w:t xml:space="preserve"> Διαχείριση </w:t>
            </w:r>
            <w:r w:rsidRPr="0071126C">
              <w:rPr>
                <w:szCs w:val="22"/>
                <w:lang w:val="el-GR" w:eastAsia="en-US"/>
              </w:rPr>
              <w:lastRenderedPageBreak/>
              <w:t>Κινδύνων</w:t>
            </w:r>
          </w:p>
        </w:tc>
        <w:tc>
          <w:tcPr>
            <w:tcW w:w="5890" w:type="dxa"/>
            <w:tcBorders>
              <w:top w:val="single" w:sz="4" w:space="0" w:color="000000"/>
              <w:left w:val="single" w:sz="4" w:space="0" w:color="000000"/>
              <w:bottom w:val="single" w:sz="4" w:space="0" w:color="000000"/>
              <w:right w:val="single" w:sz="4" w:space="0" w:color="000000"/>
            </w:tcBorders>
            <w:vAlign w:val="center"/>
          </w:tcPr>
          <w:p w14:paraId="0BB50786" w14:textId="77777777" w:rsidR="00FF40B6" w:rsidRPr="0071126C" w:rsidRDefault="00FF40B6" w:rsidP="004E5AC4">
            <w:pPr>
              <w:widowControl w:val="0"/>
              <w:numPr>
                <w:ilvl w:val="0"/>
                <w:numId w:val="70"/>
              </w:numPr>
              <w:suppressAutoHyphens w:val="0"/>
              <w:spacing w:before="120" w:after="0" w:line="240" w:lineRule="auto"/>
              <w:ind w:left="357" w:hanging="357"/>
              <w:rPr>
                <w:szCs w:val="22"/>
                <w:lang w:val="el-GR"/>
              </w:rPr>
            </w:pPr>
            <w:r w:rsidRPr="0071126C">
              <w:rPr>
                <w:szCs w:val="22"/>
                <w:lang w:val="el-GR"/>
              </w:rPr>
              <w:lastRenderedPageBreak/>
              <w:t xml:space="preserve">Περιγραφή της Μεθοδολογίας Μετάβασης από την υφιστάμενη κατάσταση στο παρόν έργο, στην </w:t>
            </w:r>
            <w:r w:rsidRPr="0071126C">
              <w:rPr>
                <w:szCs w:val="22"/>
                <w:lang w:val="el-GR"/>
              </w:rPr>
              <w:lastRenderedPageBreak/>
              <w:t>εκπόνηση της οποίας θα πρέπει να ληφθούν υπόψη ενδεικτικά:</w:t>
            </w:r>
          </w:p>
          <w:p w14:paraId="3AEE6597" w14:textId="77777777" w:rsidR="00BC7AF5" w:rsidRDefault="00FF40B6" w:rsidP="004E5AC4">
            <w:pPr>
              <w:widowControl w:val="0"/>
              <w:numPr>
                <w:ilvl w:val="1"/>
                <w:numId w:val="70"/>
              </w:numPr>
              <w:tabs>
                <w:tab w:val="clear" w:pos="1440"/>
              </w:tabs>
              <w:suppressAutoHyphens w:val="0"/>
              <w:spacing w:before="120" w:after="0" w:line="240" w:lineRule="auto"/>
              <w:ind w:left="686"/>
              <w:jc w:val="left"/>
              <w:rPr>
                <w:szCs w:val="22"/>
                <w:lang w:val="el-GR"/>
              </w:rPr>
            </w:pPr>
            <w:r w:rsidRPr="0071126C">
              <w:rPr>
                <w:szCs w:val="22"/>
                <w:lang w:val="el-GR"/>
              </w:rPr>
              <w:t xml:space="preserve">Τα δεδομένα αρχικοποίησης του ΣΟΛ (πχ αδιάθετα υπόλοιπα της Προξενικής Διαχείρισης, της Διαχείρισης προεισπράξεων και της Παγίας Προκαταβολής ανά Α.Ε.Υ.) από το υφιστάμενο χειρόγραφο σύστημα. </w:t>
            </w:r>
          </w:p>
          <w:p w14:paraId="66BC1763" w14:textId="77777777" w:rsidR="00FF40B6" w:rsidRPr="0071126C" w:rsidRDefault="00FF40B6" w:rsidP="004E5AC4">
            <w:pPr>
              <w:widowControl w:val="0"/>
              <w:numPr>
                <w:ilvl w:val="1"/>
                <w:numId w:val="70"/>
              </w:numPr>
              <w:tabs>
                <w:tab w:val="clear" w:pos="1440"/>
              </w:tabs>
              <w:suppressAutoHyphens w:val="0"/>
              <w:spacing w:before="120" w:after="0" w:line="240" w:lineRule="auto"/>
              <w:ind w:left="686"/>
              <w:jc w:val="left"/>
              <w:rPr>
                <w:szCs w:val="22"/>
                <w:lang w:val="el-GR"/>
              </w:rPr>
            </w:pPr>
            <w:r w:rsidRPr="0071126C">
              <w:rPr>
                <w:szCs w:val="22"/>
                <w:lang w:val="el-GR"/>
              </w:rPr>
              <w:t>Ο χρονοπρογραμματισμός των παραπάνω διαδικασιών</w:t>
            </w:r>
          </w:p>
          <w:p w14:paraId="58DA2062" w14:textId="77777777" w:rsidR="00FF40B6" w:rsidRPr="0071126C" w:rsidRDefault="00FF40B6" w:rsidP="004E5AC4">
            <w:pPr>
              <w:widowControl w:val="0"/>
              <w:numPr>
                <w:ilvl w:val="1"/>
                <w:numId w:val="70"/>
              </w:numPr>
              <w:tabs>
                <w:tab w:val="clear" w:pos="1440"/>
              </w:tabs>
              <w:suppressAutoHyphens w:val="0"/>
              <w:spacing w:before="120" w:after="0" w:line="240" w:lineRule="auto"/>
              <w:ind w:left="686"/>
              <w:jc w:val="left"/>
              <w:rPr>
                <w:szCs w:val="22"/>
                <w:lang w:val="el-GR"/>
              </w:rPr>
            </w:pPr>
            <w:r w:rsidRPr="0071126C">
              <w:rPr>
                <w:szCs w:val="22"/>
                <w:lang w:val="el-GR"/>
              </w:rPr>
              <w:t xml:space="preserve">Η σειρά ένταξης των Δ/νσεων της Κ.Υ. και των Α.Ε.Υ. </w:t>
            </w:r>
          </w:p>
          <w:p w14:paraId="43192D43" w14:textId="77777777" w:rsidR="00FF40B6" w:rsidRPr="0071126C" w:rsidRDefault="00FF40B6" w:rsidP="004E5AC4">
            <w:pPr>
              <w:widowControl w:val="0"/>
              <w:numPr>
                <w:ilvl w:val="1"/>
                <w:numId w:val="70"/>
              </w:numPr>
              <w:tabs>
                <w:tab w:val="clear" w:pos="1440"/>
              </w:tabs>
              <w:suppressAutoHyphens w:val="0"/>
              <w:spacing w:before="120" w:after="0" w:line="240" w:lineRule="auto"/>
              <w:ind w:left="686"/>
              <w:jc w:val="left"/>
              <w:rPr>
                <w:szCs w:val="22"/>
                <w:lang w:val="el-GR"/>
              </w:rPr>
            </w:pPr>
            <w:r w:rsidRPr="0071126C">
              <w:rPr>
                <w:szCs w:val="22"/>
                <w:lang w:val="el-GR"/>
              </w:rPr>
              <w:t>Οι πιθανοί κίνδυνοι</w:t>
            </w:r>
          </w:p>
        </w:tc>
      </w:tr>
      <w:tr w:rsidR="00FF40B6" w:rsidRPr="005F4804" w14:paraId="583682C5" w14:textId="77777777" w:rsidTr="00A56A32">
        <w:trPr>
          <w:trHeight w:val="390"/>
          <w:jc w:val="center"/>
        </w:trPr>
        <w:tc>
          <w:tcPr>
            <w:tcW w:w="3747" w:type="dxa"/>
            <w:tcBorders>
              <w:top w:val="single" w:sz="4" w:space="0" w:color="000000"/>
              <w:left w:val="single" w:sz="4" w:space="0" w:color="000000"/>
              <w:bottom w:val="single" w:sz="4" w:space="0" w:color="000000"/>
              <w:right w:val="single" w:sz="4" w:space="0" w:color="000000"/>
            </w:tcBorders>
            <w:vAlign w:val="center"/>
          </w:tcPr>
          <w:p w14:paraId="30849C06" w14:textId="77777777" w:rsidR="00FF40B6" w:rsidRPr="0071126C" w:rsidRDefault="00FF40B6" w:rsidP="004C0760">
            <w:pPr>
              <w:widowControl w:val="0"/>
              <w:numPr>
                <w:ilvl w:val="0"/>
                <w:numId w:val="81"/>
              </w:numPr>
              <w:suppressAutoHyphens w:val="0"/>
              <w:spacing w:before="120" w:after="0" w:line="240" w:lineRule="auto"/>
              <w:ind w:left="734" w:hanging="773"/>
              <w:jc w:val="left"/>
              <w:rPr>
                <w:szCs w:val="22"/>
                <w:lang w:val="el-GR" w:eastAsia="en-US"/>
              </w:rPr>
            </w:pPr>
            <w:bookmarkStart w:id="2399" w:name="_Ref52617909"/>
            <w:r w:rsidRPr="0071126C">
              <w:rPr>
                <w:szCs w:val="22"/>
                <w:lang w:val="el-GR" w:eastAsia="en-US"/>
              </w:rPr>
              <w:t>Μελέτη Ασφάλειας Συστήματος</w:t>
            </w:r>
            <w:bookmarkEnd w:id="2399"/>
          </w:p>
        </w:tc>
        <w:tc>
          <w:tcPr>
            <w:tcW w:w="5890" w:type="dxa"/>
            <w:tcBorders>
              <w:top w:val="single" w:sz="4" w:space="0" w:color="000000"/>
              <w:left w:val="single" w:sz="4" w:space="0" w:color="000000"/>
              <w:bottom w:val="single" w:sz="4" w:space="0" w:color="000000"/>
              <w:right w:val="single" w:sz="4" w:space="0" w:color="000000"/>
            </w:tcBorders>
            <w:vAlign w:val="center"/>
          </w:tcPr>
          <w:p w14:paraId="6A624D25" w14:textId="77777777" w:rsidR="00FF40B6" w:rsidRPr="0071126C" w:rsidRDefault="00FF40B6" w:rsidP="00A56A32">
            <w:pPr>
              <w:widowControl w:val="0"/>
              <w:spacing w:after="0"/>
              <w:ind w:left="-2"/>
              <w:rPr>
                <w:szCs w:val="22"/>
                <w:lang w:val="el-GR"/>
              </w:rPr>
            </w:pPr>
            <w:r w:rsidRPr="0071126C">
              <w:rPr>
                <w:szCs w:val="22"/>
                <w:lang w:val="el-GR"/>
              </w:rPr>
              <w:t xml:space="preserve">Προσδιορισμός και αποτύπωση πολιτικής ασφαλείας και μελέτη αποτίμησης επικινδυνότητας Συστήματος. </w:t>
            </w:r>
          </w:p>
        </w:tc>
      </w:tr>
      <w:tr w:rsidR="00FF40B6" w:rsidRPr="005F4804" w14:paraId="1F89F753" w14:textId="77777777" w:rsidTr="00A56A32">
        <w:trPr>
          <w:trHeight w:val="390"/>
          <w:jc w:val="center"/>
        </w:trPr>
        <w:tc>
          <w:tcPr>
            <w:tcW w:w="3747" w:type="dxa"/>
            <w:tcBorders>
              <w:top w:val="single" w:sz="4" w:space="0" w:color="000000"/>
              <w:left w:val="single" w:sz="4" w:space="0" w:color="000000"/>
              <w:bottom w:val="single" w:sz="4" w:space="0" w:color="000000"/>
              <w:right w:val="single" w:sz="4" w:space="0" w:color="000000"/>
            </w:tcBorders>
          </w:tcPr>
          <w:p w14:paraId="3E43A2D9" w14:textId="77777777" w:rsidR="00FF40B6" w:rsidRPr="0071126C" w:rsidRDefault="00FF40B6" w:rsidP="004C0760">
            <w:pPr>
              <w:widowControl w:val="0"/>
              <w:numPr>
                <w:ilvl w:val="0"/>
                <w:numId w:val="81"/>
              </w:numPr>
              <w:suppressAutoHyphens w:val="0"/>
              <w:spacing w:before="120" w:after="0" w:line="240" w:lineRule="auto"/>
              <w:ind w:left="734" w:hanging="773"/>
              <w:jc w:val="left"/>
              <w:rPr>
                <w:szCs w:val="22"/>
                <w:lang w:val="el-GR" w:eastAsia="en-US"/>
              </w:rPr>
            </w:pPr>
            <w:r w:rsidRPr="0071126C">
              <w:rPr>
                <w:szCs w:val="22"/>
                <w:lang w:val="el-GR" w:eastAsia="en-US"/>
              </w:rPr>
              <w:t>Σχέδιο εκπαίδευσης / Οδηγός εκπαίδευσης</w:t>
            </w:r>
          </w:p>
        </w:tc>
        <w:tc>
          <w:tcPr>
            <w:tcW w:w="5890" w:type="dxa"/>
            <w:tcBorders>
              <w:top w:val="single" w:sz="4" w:space="0" w:color="000000"/>
              <w:left w:val="single" w:sz="4" w:space="0" w:color="000000"/>
              <w:bottom w:val="single" w:sz="4" w:space="0" w:color="000000"/>
              <w:right w:val="single" w:sz="4" w:space="0" w:color="000000"/>
            </w:tcBorders>
          </w:tcPr>
          <w:p w14:paraId="43CB2C28" w14:textId="77777777" w:rsidR="00FF40B6" w:rsidRPr="0071126C" w:rsidRDefault="00FF40B6" w:rsidP="00A56A32">
            <w:pPr>
              <w:widowControl w:val="0"/>
              <w:spacing w:after="0"/>
              <w:rPr>
                <w:szCs w:val="22"/>
                <w:lang w:val="el-GR"/>
              </w:rPr>
            </w:pPr>
            <w:r w:rsidRPr="0071126C">
              <w:rPr>
                <w:szCs w:val="22"/>
                <w:lang w:val="el-GR"/>
              </w:rPr>
              <w:t>Το σχέδιο εκπαίδευσης θα περιλαμβάνει :</w:t>
            </w:r>
          </w:p>
          <w:p w14:paraId="6469E5C0" w14:textId="77777777" w:rsidR="00FF40B6" w:rsidRPr="0071126C" w:rsidRDefault="00FF40B6" w:rsidP="004E5AC4">
            <w:pPr>
              <w:widowControl w:val="0"/>
              <w:numPr>
                <w:ilvl w:val="0"/>
                <w:numId w:val="70"/>
              </w:numPr>
              <w:suppressAutoHyphens w:val="0"/>
              <w:spacing w:before="120" w:after="0" w:line="240" w:lineRule="auto"/>
              <w:ind w:left="357" w:hanging="357"/>
              <w:textAlignment w:val="baseline"/>
              <w:rPr>
                <w:szCs w:val="22"/>
                <w:lang w:val="el-GR"/>
              </w:rPr>
            </w:pPr>
            <w:r w:rsidRPr="0071126C">
              <w:rPr>
                <w:szCs w:val="22"/>
                <w:lang w:val="el-GR"/>
              </w:rPr>
              <w:t>Το αντικείμενο της εκπαίδευσης ανά κατηγορία εκπαιδευομένων</w:t>
            </w:r>
          </w:p>
          <w:p w14:paraId="4D9FF42E" w14:textId="77777777" w:rsidR="00FF40B6" w:rsidRPr="0071126C" w:rsidRDefault="00FF40B6" w:rsidP="004E5AC4">
            <w:pPr>
              <w:widowControl w:val="0"/>
              <w:numPr>
                <w:ilvl w:val="0"/>
                <w:numId w:val="70"/>
              </w:numPr>
              <w:suppressAutoHyphens w:val="0"/>
              <w:spacing w:before="120" w:after="0" w:line="240" w:lineRule="auto"/>
              <w:ind w:left="357" w:hanging="357"/>
              <w:textAlignment w:val="baseline"/>
              <w:rPr>
                <w:szCs w:val="22"/>
                <w:lang w:val="el-GR"/>
              </w:rPr>
            </w:pPr>
            <w:r w:rsidRPr="0071126C">
              <w:rPr>
                <w:szCs w:val="22"/>
                <w:lang w:val="el-GR"/>
              </w:rPr>
              <w:t>Την εκπαιδευτική διαδικασία και τον τρόπο διαχείρισής της</w:t>
            </w:r>
          </w:p>
          <w:p w14:paraId="0C67651A" w14:textId="77777777" w:rsidR="00FF40B6" w:rsidRPr="0071126C" w:rsidRDefault="00FF40B6" w:rsidP="004E5AC4">
            <w:pPr>
              <w:widowControl w:val="0"/>
              <w:numPr>
                <w:ilvl w:val="0"/>
                <w:numId w:val="70"/>
              </w:numPr>
              <w:suppressAutoHyphens w:val="0"/>
              <w:spacing w:before="120" w:after="0" w:line="240" w:lineRule="auto"/>
              <w:ind w:left="357" w:hanging="357"/>
              <w:textAlignment w:val="baseline"/>
              <w:rPr>
                <w:szCs w:val="22"/>
                <w:lang w:val="el-GR"/>
              </w:rPr>
            </w:pPr>
            <w:r w:rsidRPr="0071126C">
              <w:rPr>
                <w:szCs w:val="22"/>
                <w:lang w:val="el-GR"/>
              </w:rPr>
              <w:t>Τη μεθοδολογική προσέγγιση, την οργάνωση και προετοιμασία εκπαίδευσης</w:t>
            </w:r>
          </w:p>
          <w:p w14:paraId="759E487F" w14:textId="77777777" w:rsidR="00FF40B6" w:rsidRPr="0071126C" w:rsidRDefault="00FF40B6" w:rsidP="004E5AC4">
            <w:pPr>
              <w:widowControl w:val="0"/>
              <w:numPr>
                <w:ilvl w:val="0"/>
                <w:numId w:val="70"/>
              </w:numPr>
              <w:suppressAutoHyphens w:val="0"/>
              <w:spacing w:before="120" w:after="0" w:line="240" w:lineRule="auto"/>
              <w:ind w:left="357" w:hanging="357"/>
              <w:rPr>
                <w:szCs w:val="22"/>
                <w:lang w:val="el-GR"/>
              </w:rPr>
            </w:pPr>
            <w:r w:rsidRPr="0071126C">
              <w:rPr>
                <w:szCs w:val="22"/>
                <w:lang w:val="el-GR"/>
              </w:rPr>
              <w:t>Αναλυτικό προγραμματισμό εκπαιδευτικών σεμιναρίων, που θα συμφωνηθεί με τον Φορέα Λειτουργίας. Ειδικότερα, μέριμνα πρέπει να ληφθεί για την απομακρυσμένη διαδικτυακή πρόσβαση στα εν λόγω εκπαιδευτικά σεμινάρια υπαλλήλων των Α.Ε.Υ.</w:t>
            </w:r>
          </w:p>
          <w:p w14:paraId="545016DD" w14:textId="77777777" w:rsidR="00FF40B6" w:rsidRPr="0071126C" w:rsidRDefault="00FF40B6" w:rsidP="004E5AC4">
            <w:pPr>
              <w:widowControl w:val="0"/>
              <w:numPr>
                <w:ilvl w:val="0"/>
                <w:numId w:val="70"/>
              </w:numPr>
              <w:suppressAutoHyphens w:val="0"/>
              <w:spacing w:before="120" w:after="0" w:line="240" w:lineRule="auto"/>
              <w:ind w:left="357" w:hanging="357"/>
              <w:rPr>
                <w:szCs w:val="22"/>
                <w:lang w:val="el-GR"/>
              </w:rPr>
            </w:pPr>
            <w:r w:rsidRPr="0071126C">
              <w:rPr>
                <w:szCs w:val="22"/>
                <w:lang w:val="el-GR"/>
              </w:rPr>
              <w:t xml:space="preserve">Το εκπαιδευτικό υλικό που θα χρησιμοποιηθεί στα επιμέρους προγράμματα κατάρτισης </w:t>
            </w:r>
          </w:p>
        </w:tc>
      </w:tr>
      <w:tr w:rsidR="00FF40B6" w:rsidRPr="005F4804" w14:paraId="50F87F22" w14:textId="77777777" w:rsidTr="00A56A32">
        <w:trPr>
          <w:trHeight w:val="390"/>
          <w:jc w:val="center"/>
        </w:trPr>
        <w:tc>
          <w:tcPr>
            <w:tcW w:w="3747" w:type="dxa"/>
            <w:tcBorders>
              <w:top w:val="single" w:sz="4" w:space="0" w:color="000000"/>
              <w:left w:val="single" w:sz="4" w:space="0" w:color="000000"/>
              <w:bottom w:val="single" w:sz="4" w:space="0" w:color="000000"/>
              <w:right w:val="single" w:sz="4" w:space="0" w:color="000000"/>
            </w:tcBorders>
            <w:vAlign w:val="center"/>
          </w:tcPr>
          <w:p w14:paraId="0AE1F93B" w14:textId="2C52D1E0" w:rsidR="00FF40B6" w:rsidRPr="0071126C" w:rsidRDefault="00FF40B6" w:rsidP="00CB3D92">
            <w:pPr>
              <w:widowControl w:val="0"/>
              <w:numPr>
                <w:ilvl w:val="0"/>
                <w:numId w:val="81"/>
              </w:numPr>
              <w:suppressAutoHyphens w:val="0"/>
              <w:spacing w:before="120" w:after="0" w:line="240" w:lineRule="auto"/>
              <w:ind w:left="734" w:hanging="773"/>
              <w:jc w:val="left"/>
              <w:rPr>
                <w:szCs w:val="22"/>
                <w:lang w:val="el-GR" w:eastAsia="en-US"/>
              </w:rPr>
            </w:pPr>
            <w:r w:rsidRPr="0071126C">
              <w:rPr>
                <w:szCs w:val="22"/>
                <w:lang w:val="el-GR" w:eastAsia="en-US"/>
              </w:rPr>
              <w:t>Τεύχος Ανάλυσης μεθοδολογίας και  Χρονοδιαγράμματος σταδιακής ένταξ</w:t>
            </w:r>
            <w:r w:rsidR="00CB3D92">
              <w:rPr>
                <w:szCs w:val="22"/>
                <w:lang w:val="el-GR" w:eastAsia="en-US"/>
              </w:rPr>
              <w:t>η</w:t>
            </w:r>
            <w:r w:rsidRPr="0071126C">
              <w:rPr>
                <w:szCs w:val="22"/>
                <w:lang w:val="el-GR" w:eastAsia="en-US"/>
              </w:rPr>
              <w:t>ς των Α.Ε.Υ. και των Δ/νσεων της Κ.Υ. στο ΣΟΛ</w:t>
            </w:r>
          </w:p>
        </w:tc>
        <w:tc>
          <w:tcPr>
            <w:tcW w:w="5890" w:type="dxa"/>
            <w:tcBorders>
              <w:top w:val="single" w:sz="4" w:space="0" w:color="000000"/>
              <w:left w:val="single" w:sz="4" w:space="0" w:color="000000"/>
              <w:bottom w:val="single" w:sz="4" w:space="0" w:color="000000"/>
              <w:right w:val="single" w:sz="4" w:space="0" w:color="000000"/>
            </w:tcBorders>
            <w:vAlign w:val="center"/>
          </w:tcPr>
          <w:p w14:paraId="1A230A41" w14:textId="77777777" w:rsidR="00FF40B6" w:rsidRPr="0071126C" w:rsidRDefault="00FF40B6" w:rsidP="00A56A32">
            <w:pPr>
              <w:widowControl w:val="0"/>
              <w:spacing w:before="120"/>
              <w:rPr>
                <w:szCs w:val="22"/>
                <w:lang w:val="el-GR"/>
              </w:rPr>
            </w:pPr>
            <w:r w:rsidRPr="0071126C">
              <w:rPr>
                <w:szCs w:val="22"/>
                <w:lang w:val="el-GR"/>
              </w:rPr>
              <w:t xml:space="preserve">Περιλαμβάνει: </w:t>
            </w:r>
          </w:p>
          <w:p w14:paraId="4D4D0D78" w14:textId="77777777" w:rsidR="00FF40B6" w:rsidRPr="0071126C" w:rsidRDefault="00FF40B6" w:rsidP="004E5AC4">
            <w:pPr>
              <w:widowControl w:val="0"/>
              <w:numPr>
                <w:ilvl w:val="0"/>
                <w:numId w:val="70"/>
              </w:numPr>
              <w:suppressAutoHyphens w:val="0"/>
              <w:spacing w:before="120" w:after="0" w:line="240" w:lineRule="auto"/>
              <w:ind w:left="357" w:hanging="357"/>
              <w:textAlignment w:val="baseline"/>
              <w:rPr>
                <w:szCs w:val="22"/>
                <w:lang w:val="el-GR"/>
              </w:rPr>
            </w:pPr>
            <w:r w:rsidRPr="0071126C">
              <w:rPr>
                <w:szCs w:val="22"/>
                <w:lang w:val="el-GR"/>
              </w:rPr>
              <w:t>αποτίμηση της τρέχουσας κατάστασης για την έναρξη της παραγωγικής λειτουργίας,</w:t>
            </w:r>
          </w:p>
          <w:p w14:paraId="200A94BB" w14:textId="77777777" w:rsidR="00FF40B6" w:rsidRPr="0071126C" w:rsidRDefault="00FF40B6" w:rsidP="004E5AC4">
            <w:pPr>
              <w:widowControl w:val="0"/>
              <w:numPr>
                <w:ilvl w:val="0"/>
                <w:numId w:val="70"/>
              </w:numPr>
              <w:suppressAutoHyphens w:val="0"/>
              <w:spacing w:before="120" w:after="0" w:line="240" w:lineRule="auto"/>
              <w:ind w:left="357" w:hanging="357"/>
              <w:textAlignment w:val="baseline"/>
              <w:rPr>
                <w:szCs w:val="22"/>
                <w:lang w:val="el-GR"/>
              </w:rPr>
            </w:pPr>
            <w:r w:rsidRPr="0071126C">
              <w:rPr>
                <w:szCs w:val="22"/>
                <w:lang w:val="el-GR"/>
              </w:rPr>
              <w:t>αναλυτικό χρονοδιάγραμμα για την ένταξη των Δ/νσεων της Κ.Υ. και των Α.Ε.Υ. στην δοκιμαστική λειτουργία του Συστήματος με βάση τα εξαγόμενα αποτελέσματα της εκτίμησης ωριμότητάς τους.</w:t>
            </w:r>
          </w:p>
        </w:tc>
      </w:tr>
    </w:tbl>
    <w:p w14:paraId="683213D7" w14:textId="77777777" w:rsidR="00FF40B6" w:rsidRDefault="00FF40B6" w:rsidP="00FF40B6">
      <w:pPr>
        <w:rPr>
          <w:lang w:val="el-GR"/>
        </w:rPr>
      </w:pPr>
    </w:p>
    <w:p w14:paraId="64300CCC" w14:textId="77777777" w:rsidR="00FF40B6" w:rsidRPr="0071126C" w:rsidRDefault="00FF40B6" w:rsidP="00FB0EEA">
      <w:pPr>
        <w:pStyle w:val="5"/>
      </w:pPr>
      <w:bookmarkStart w:id="2400" w:name="_Toc54263009"/>
      <w:bookmarkStart w:id="2401" w:name="_Toc53351957"/>
      <w:bookmarkStart w:id="2402" w:name="_Toc52128885"/>
      <w:bookmarkStart w:id="2403" w:name="_Toc46821577"/>
      <w:bookmarkStart w:id="2404" w:name="_Toc56553141"/>
      <w:r w:rsidRPr="0071126C">
        <w:t xml:space="preserve">Φάση Φ2 - Υπηρεσίες </w:t>
      </w:r>
      <w:r>
        <w:t>Υ</w:t>
      </w:r>
      <w:r w:rsidRPr="0071126C">
        <w:t xml:space="preserve">λοποίησης – </w:t>
      </w:r>
      <w:r>
        <w:t>Π</w:t>
      </w:r>
      <w:r w:rsidRPr="0071126C">
        <w:t>αραμετροποίησης</w:t>
      </w:r>
      <w:bookmarkEnd w:id="2400"/>
      <w:bookmarkEnd w:id="2401"/>
      <w:bookmarkEnd w:id="2402"/>
      <w:bookmarkEnd w:id="2403"/>
      <w:bookmarkEnd w:id="2404"/>
    </w:p>
    <w:tbl>
      <w:tblPr>
        <w:tblW w:w="5000" w:type="pct"/>
        <w:jc w:val="center"/>
        <w:tblLayout w:type="fixed"/>
        <w:tblLook w:val="04A0" w:firstRow="1" w:lastRow="0" w:firstColumn="1" w:lastColumn="0" w:noHBand="0" w:noVBand="1"/>
      </w:tblPr>
      <w:tblGrid>
        <w:gridCol w:w="4835"/>
        <w:gridCol w:w="4793"/>
      </w:tblGrid>
      <w:tr w:rsidR="00FF40B6" w:rsidRPr="005F4804" w14:paraId="07BB49E9" w14:textId="77777777" w:rsidTr="00A56A32">
        <w:trPr>
          <w:jc w:val="center"/>
        </w:trPr>
        <w:tc>
          <w:tcPr>
            <w:tcW w:w="9637" w:type="dxa"/>
            <w:gridSpan w:val="2"/>
            <w:tcBorders>
              <w:top w:val="single" w:sz="4" w:space="0" w:color="000000"/>
              <w:left w:val="single" w:sz="4" w:space="0" w:color="000000"/>
              <w:bottom w:val="single" w:sz="4" w:space="0" w:color="000000"/>
              <w:right w:val="single" w:sz="4" w:space="0" w:color="000000"/>
            </w:tcBorders>
            <w:shd w:val="clear" w:color="auto" w:fill="FBE4D5"/>
            <w:vAlign w:val="center"/>
          </w:tcPr>
          <w:p w14:paraId="2267EB51" w14:textId="77777777" w:rsidR="00FF40B6" w:rsidRPr="0071126C" w:rsidRDefault="00FF40B6" w:rsidP="00A56A32">
            <w:pPr>
              <w:widowControl w:val="0"/>
              <w:spacing w:before="120" w:after="240" w:line="360" w:lineRule="auto"/>
              <w:rPr>
                <w:szCs w:val="22"/>
                <w:lang w:val="el-GR"/>
              </w:rPr>
            </w:pPr>
            <w:r w:rsidRPr="0071126C">
              <w:rPr>
                <w:b/>
                <w:szCs w:val="22"/>
                <w:lang w:val="el-GR"/>
              </w:rPr>
              <w:t xml:space="preserve">Φάση Φ2: </w:t>
            </w:r>
            <w:r w:rsidRPr="0071126C">
              <w:rPr>
                <w:b/>
                <w:color w:val="000000"/>
                <w:szCs w:val="22"/>
                <w:lang w:val="el-GR"/>
              </w:rPr>
              <w:t xml:space="preserve">Υπηρεσίες </w:t>
            </w:r>
            <w:r>
              <w:rPr>
                <w:b/>
                <w:color w:val="000000"/>
                <w:szCs w:val="22"/>
                <w:lang w:val="el-GR"/>
              </w:rPr>
              <w:t>Υ</w:t>
            </w:r>
            <w:r w:rsidRPr="0071126C">
              <w:rPr>
                <w:b/>
                <w:color w:val="000000"/>
                <w:szCs w:val="22"/>
                <w:lang w:val="el-GR"/>
              </w:rPr>
              <w:t xml:space="preserve">λοποίησης - </w:t>
            </w:r>
            <w:r>
              <w:rPr>
                <w:b/>
                <w:color w:val="000000"/>
                <w:szCs w:val="22"/>
                <w:lang w:val="el-GR"/>
              </w:rPr>
              <w:t>Π</w:t>
            </w:r>
            <w:r w:rsidRPr="0071126C">
              <w:rPr>
                <w:b/>
                <w:color w:val="000000"/>
                <w:szCs w:val="22"/>
                <w:lang w:val="el-GR"/>
              </w:rPr>
              <w:t>αραμετροποίησης</w:t>
            </w:r>
          </w:p>
        </w:tc>
      </w:tr>
      <w:tr w:rsidR="00FF40B6" w:rsidRPr="005F4804" w14:paraId="6EF0CA4D" w14:textId="77777777" w:rsidTr="00A56A32">
        <w:trPr>
          <w:jc w:val="center"/>
        </w:trPr>
        <w:tc>
          <w:tcPr>
            <w:tcW w:w="9637" w:type="dxa"/>
            <w:gridSpan w:val="2"/>
            <w:tcBorders>
              <w:top w:val="single" w:sz="4" w:space="0" w:color="000000"/>
              <w:left w:val="single" w:sz="4" w:space="0" w:color="000000"/>
              <w:bottom w:val="single" w:sz="4" w:space="0" w:color="000000"/>
              <w:right w:val="single" w:sz="4" w:space="0" w:color="000000"/>
            </w:tcBorders>
          </w:tcPr>
          <w:p w14:paraId="370F2E10" w14:textId="77777777" w:rsidR="00FF40B6" w:rsidRPr="0071126C" w:rsidRDefault="00485FDB" w:rsidP="00FF40B6">
            <w:pPr>
              <w:rPr>
                <w:lang w:val="el-GR"/>
              </w:rPr>
            </w:pPr>
            <w:r>
              <w:rPr>
                <w:lang w:val="el-GR"/>
              </w:rPr>
              <w:t xml:space="preserve">Η Φάση Φ2 θα περιλαμβάνει την υλοποίηση και παραμετροποίηση του ΣΟΛ. καθώς και την εγκατάσταση του </w:t>
            </w:r>
            <w:r w:rsidR="00FF40B6" w:rsidRPr="0071126C">
              <w:rPr>
                <w:lang w:val="el-GR"/>
              </w:rPr>
              <w:t xml:space="preserve">Συστημικού Λογισμικού. </w:t>
            </w:r>
          </w:p>
          <w:p w14:paraId="5C66DB0D" w14:textId="77777777" w:rsidR="00FF40B6" w:rsidRPr="0071126C" w:rsidRDefault="00FF40B6" w:rsidP="00A56A32">
            <w:pPr>
              <w:widowControl w:val="0"/>
              <w:spacing w:line="276" w:lineRule="auto"/>
              <w:rPr>
                <w:szCs w:val="22"/>
                <w:lang w:val="el-GR"/>
              </w:rPr>
            </w:pPr>
            <w:r w:rsidRPr="0071126C">
              <w:rPr>
                <w:szCs w:val="22"/>
                <w:lang w:val="el-GR"/>
              </w:rPr>
              <w:t xml:space="preserve">Στο πλαίσιο της Φάσης Φ2, θα πραγματοποιηθούν οι κάτωθι εργασίες: </w:t>
            </w:r>
          </w:p>
          <w:p w14:paraId="70EE673F" w14:textId="77777777" w:rsidR="00FF40B6" w:rsidRPr="0071126C" w:rsidRDefault="00FF40B6" w:rsidP="004C0760">
            <w:pPr>
              <w:pStyle w:val="a6"/>
              <w:widowControl w:val="0"/>
              <w:numPr>
                <w:ilvl w:val="0"/>
                <w:numId w:val="88"/>
              </w:numPr>
              <w:spacing w:line="276" w:lineRule="auto"/>
              <w:rPr>
                <w:szCs w:val="22"/>
                <w:lang w:val="el-GR"/>
              </w:rPr>
            </w:pPr>
            <w:r w:rsidRPr="0071126C">
              <w:rPr>
                <w:szCs w:val="22"/>
                <w:lang w:val="el-GR"/>
              </w:rPr>
              <w:lastRenderedPageBreak/>
              <w:t xml:space="preserve">θα δημιουργηθεί η ενιαία κεντρική βάση δεδομένων του Συστήματος, </w:t>
            </w:r>
          </w:p>
          <w:p w14:paraId="04FBE0D0" w14:textId="77777777" w:rsidR="00FF40B6" w:rsidRPr="0071126C" w:rsidRDefault="00FF40B6" w:rsidP="004C0760">
            <w:pPr>
              <w:pStyle w:val="a6"/>
              <w:widowControl w:val="0"/>
              <w:numPr>
                <w:ilvl w:val="0"/>
                <w:numId w:val="88"/>
              </w:numPr>
              <w:spacing w:line="276" w:lineRule="auto"/>
              <w:rPr>
                <w:szCs w:val="22"/>
                <w:lang w:val="el-GR"/>
              </w:rPr>
            </w:pPr>
            <w:r w:rsidRPr="0071126C">
              <w:rPr>
                <w:szCs w:val="22"/>
                <w:lang w:val="el-GR"/>
              </w:rPr>
              <w:t xml:space="preserve">θα πραγματοποιηθεί η ανάπτυξη και παραμετροποίηση του λογισμικού εφαρμογών (προαναφερθείσες Λειτουργικές περιοχές), </w:t>
            </w:r>
          </w:p>
          <w:p w14:paraId="4DEC4807" w14:textId="77777777" w:rsidR="00FF40B6" w:rsidRPr="0071126C" w:rsidRDefault="00FF40B6" w:rsidP="004C0760">
            <w:pPr>
              <w:pStyle w:val="a6"/>
              <w:widowControl w:val="0"/>
              <w:numPr>
                <w:ilvl w:val="0"/>
                <w:numId w:val="88"/>
              </w:numPr>
              <w:spacing w:line="276" w:lineRule="auto"/>
              <w:rPr>
                <w:szCs w:val="22"/>
                <w:lang w:val="el-GR"/>
              </w:rPr>
            </w:pPr>
            <w:r w:rsidRPr="0071126C">
              <w:rPr>
                <w:szCs w:val="22"/>
                <w:lang w:val="el-GR"/>
              </w:rPr>
              <w:t xml:space="preserve">θα πραγματοποιηθεί η ενσωμάτωση του υφιστάμενου θεσμικού πλαισίου και του επιχειρησιακού περιβάλλοντος στις υπό ανάπτυξη νέες εφαρμογές, </w:t>
            </w:r>
          </w:p>
          <w:p w14:paraId="7C9424C8" w14:textId="77777777" w:rsidR="00FF40B6" w:rsidRDefault="00FF40B6" w:rsidP="004C0760">
            <w:pPr>
              <w:pStyle w:val="a6"/>
              <w:widowControl w:val="0"/>
              <w:numPr>
                <w:ilvl w:val="0"/>
                <w:numId w:val="88"/>
              </w:numPr>
              <w:spacing w:line="276" w:lineRule="auto"/>
              <w:rPr>
                <w:szCs w:val="22"/>
                <w:lang w:val="el-GR"/>
              </w:rPr>
            </w:pPr>
            <w:r w:rsidRPr="0071126C">
              <w:rPr>
                <w:szCs w:val="22"/>
                <w:lang w:val="el-GR"/>
              </w:rPr>
              <w:t xml:space="preserve">θα πραγματοποιηθεί η </w:t>
            </w:r>
            <w:r w:rsidR="003806FE">
              <w:rPr>
                <w:szCs w:val="22"/>
                <w:lang w:val="el-GR"/>
              </w:rPr>
              <w:t>εγκατάσταση</w:t>
            </w:r>
            <w:r w:rsidRPr="0071126C">
              <w:rPr>
                <w:szCs w:val="22"/>
                <w:lang w:val="el-GR"/>
              </w:rPr>
              <w:t xml:space="preserve"> του έτοιμου λογισμικού των συστημάτων του Έργου. Ενδεικτικά αναφέρονται: </w:t>
            </w:r>
          </w:p>
          <w:p w14:paraId="5A54109B" w14:textId="77777777" w:rsidR="00FF40B6" w:rsidRPr="00FF40B6" w:rsidRDefault="00FF40B6" w:rsidP="004C0760">
            <w:pPr>
              <w:pStyle w:val="a6"/>
              <w:widowControl w:val="0"/>
              <w:numPr>
                <w:ilvl w:val="1"/>
                <w:numId w:val="88"/>
              </w:numPr>
              <w:spacing w:line="276" w:lineRule="auto"/>
              <w:rPr>
                <w:szCs w:val="22"/>
                <w:lang w:val="el-GR"/>
              </w:rPr>
            </w:pPr>
            <w:r w:rsidRPr="00FF40B6">
              <w:rPr>
                <w:szCs w:val="22"/>
                <w:lang w:val="el-GR"/>
              </w:rPr>
              <w:t>Web Servers</w:t>
            </w:r>
          </w:p>
          <w:p w14:paraId="660DDF33" w14:textId="77777777" w:rsidR="00FF40B6" w:rsidRPr="0071126C" w:rsidRDefault="00FF40B6" w:rsidP="004C0760">
            <w:pPr>
              <w:pStyle w:val="a6"/>
              <w:widowControl w:val="0"/>
              <w:numPr>
                <w:ilvl w:val="1"/>
                <w:numId w:val="88"/>
              </w:numPr>
              <w:spacing w:line="276" w:lineRule="auto"/>
              <w:rPr>
                <w:szCs w:val="22"/>
                <w:lang w:val="el-GR"/>
              </w:rPr>
            </w:pPr>
            <w:r w:rsidRPr="0071126C">
              <w:rPr>
                <w:szCs w:val="22"/>
                <w:lang w:val="el-GR"/>
              </w:rPr>
              <w:t>Application Servers</w:t>
            </w:r>
          </w:p>
          <w:p w14:paraId="3D38A003" w14:textId="77777777" w:rsidR="00FF40B6" w:rsidRPr="0071126C" w:rsidRDefault="00FF40B6" w:rsidP="004C0760">
            <w:pPr>
              <w:pStyle w:val="a6"/>
              <w:widowControl w:val="0"/>
              <w:numPr>
                <w:ilvl w:val="1"/>
                <w:numId w:val="88"/>
              </w:numPr>
              <w:spacing w:line="276" w:lineRule="auto"/>
              <w:rPr>
                <w:szCs w:val="22"/>
                <w:lang w:val="el-GR"/>
              </w:rPr>
            </w:pPr>
            <w:r w:rsidRPr="0071126C">
              <w:rPr>
                <w:szCs w:val="22"/>
                <w:lang w:val="el-GR"/>
              </w:rPr>
              <w:t>Βάσεις Δεδομένων</w:t>
            </w:r>
          </w:p>
          <w:p w14:paraId="405F6FED" w14:textId="77777777" w:rsidR="00FF40B6" w:rsidRPr="0071126C" w:rsidRDefault="00FF40B6" w:rsidP="004C0760">
            <w:pPr>
              <w:pStyle w:val="a6"/>
              <w:widowControl w:val="0"/>
              <w:numPr>
                <w:ilvl w:val="1"/>
                <w:numId w:val="88"/>
              </w:numPr>
              <w:spacing w:line="276" w:lineRule="auto"/>
              <w:rPr>
                <w:szCs w:val="22"/>
                <w:lang w:val="el-GR"/>
              </w:rPr>
            </w:pPr>
            <w:r w:rsidRPr="0071126C">
              <w:rPr>
                <w:szCs w:val="22"/>
                <w:lang w:val="el-GR"/>
              </w:rPr>
              <w:t>Λογισμικό δημιουργίας αναφορών</w:t>
            </w:r>
          </w:p>
          <w:p w14:paraId="2855B2F6" w14:textId="77777777" w:rsidR="00FF40B6" w:rsidRPr="0071126C" w:rsidRDefault="00FF40B6" w:rsidP="004C0760">
            <w:pPr>
              <w:pStyle w:val="a6"/>
              <w:widowControl w:val="0"/>
              <w:numPr>
                <w:ilvl w:val="1"/>
                <w:numId w:val="88"/>
              </w:numPr>
              <w:spacing w:line="276" w:lineRule="auto"/>
              <w:rPr>
                <w:szCs w:val="22"/>
                <w:lang w:val="el-GR"/>
              </w:rPr>
            </w:pPr>
            <w:r w:rsidRPr="0071126C">
              <w:rPr>
                <w:szCs w:val="22"/>
                <w:lang w:val="el-GR"/>
              </w:rPr>
              <w:t>Λογισμικό διαχείρισης επιχειρηματικών διαδικασιών</w:t>
            </w:r>
          </w:p>
          <w:p w14:paraId="7ABF555D" w14:textId="77777777" w:rsidR="00FF40B6" w:rsidRPr="0071126C" w:rsidRDefault="00FF40B6" w:rsidP="004C0760">
            <w:pPr>
              <w:pStyle w:val="a6"/>
              <w:widowControl w:val="0"/>
              <w:numPr>
                <w:ilvl w:val="0"/>
                <w:numId w:val="88"/>
              </w:numPr>
              <w:spacing w:line="276" w:lineRule="auto"/>
              <w:rPr>
                <w:szCs w:val="22"/>
                <w:lang w:val="el-GR"/>
              </w:rPr>
            </w:pPr>
            <w:r w:rsidRPr="0071126C">
              <w:rPr>
                <w:szCs w:val="22"/>
                <w:lang w:val="el-GR"/>
              </w:rPr>
              <w:t>θα διενεργηθεί πρωτοβάθμιος έλεγχος λειτουργικότητας κάθε Λειτουργικής Περιοχής χωριστά (</w:t>
            </w:r>
            <w:r w:rsidRPr="00FF40B6">
              <w:rPr>
                <w:szCs w:val="22"/>
                <w:lang w:val="el-GR"/>
              </w:rPr>
              <w:t>unit</w:t>
            </w:r>
            <w:r w:rsidR="007E09F4" w:rsidRPr="007E09F4">
              <w:rPr>
                <w:szCs w:val="22"/>
                <w:lang w:val="el-GR"/>
              </w:rPr>
              <w:t xml:space="preserve"> </w:t>
            </w:r>
            <w:r w:rsidRPr="00FF40B6">
              <w:rPr>
                <w:szCs w:val="22"/>
                <w:lang w:val="el-GR"/>
              </w:rPr>
              <w:t>tests</w:t>
            </w:r>
            <w:r w:rsidRPr="0071126C">
              <w:rPr>
                <w:szCs w:val="22"/>
                <w:lang w:val="el-GR"/>
              </w:rPr>
              <w:t xml:space="preserve">, </w:t>
            </w:r>
            <w:r w:rsidRPr="00FF40B6">
              <w:rPr>
                <w:szCs w:val="22"/>
                <w:lang w:val="el-GR"/>
              </w:rPr>
              <w:t>integration</w:t>
            </w:r>
            <w:r w:rsidR="007E09F4" w:rsidRPr="007E09F4">
              <w:rPr>
                <w:szCs w:val="22"/>
                <w:lang w:val="el-GR"/>
              </w:rPr>
              <w:t xml:space="preserve"> </w:t>
            </w:r>
            <w:r w:rsidRPr="00FF40B6">
              <w:rPr>
                <w:szCs w:val="22"/>
                <w:lang w:val="el-GR"/>
              </w:rPr>
              <w:t>tests</w:t>
            </w:r>
            <w:r w:rsidRPr="0071126C">
              <w:rPr>
                <w:szCs w:val="22"/>
                <w:lang w:val="el-GR"/>
              </w:rPr>
              <w:t xml:space="preserve">, </w:t>
            </w:r>
            <w:r w:rsidRPr="00FF40B6">
              <w:rPr>
                <w:szCs w:val="22"/>
                <w:lang w:val="el-GR"/>
              </w:rPr>
              <w:t>interoperability</w:t>
            </w:r>
            <w:r w:rsidR="007E09F4" w:rsidRPr="007E09F4">
              <w:rPr>
                <w:szCs w:val="22"/>
                <w:lang w:val="el-GR"/>
              </w:rPr>
              <w:t xml:space="preserve"> </w:t>
            </w:r>
            <w:r w:rsidRPr="00FF40B6">
              <w:rPr>
                <w:szCs w:val="22"/>
                <w:lang w:val="el-GR"/>
              </w:rPr>
              <w:t>tests</w:t>
            </w:r>
            <w:r w:rsidRPr="0071126C">
              <w:rPr>
                <w:szCs w:val="22"/>
                <w:lang w:val="el-GR"/>
              </w:rPr>
              <w:t>, κλπ),</w:t>
            </w:r>
          </w:p>
          <w:p w14:paraId="193AD45D" w14:textId="77777777" w:rsidR="00FF40B6" w:rsidRPr="0071126C" w:rsidRDefault="00FF40B6" w:rsidP="004C0760">
            <w:pPr>
              <w:pStyle w:val="a6"/>
              <w:widowControl w:val="0"/>
              <w:numPr>
                <w:ilvl w:val="0"/>
                <w:numId w:val="88"/>
              </w:numPr>
              <w:spacing w:line="276" w:lineRule="auto"/>
              <w:rPr>
                <w:szCs w:val="22"/>
                <w:lang w:val="el-GR"/>
              </w:rPr>
            </w:pPr>
            <w:r w:rsidRPr="0071126C">
              <w:rPr>
                <w:szCs w:val="22"/>
                <w:lang w:val="el-GR"/>
              </w:rPr>
              <w:t xml:space="preserve">θα υλοποιηθεί η διασύνδεση με τα τρίτα συστήματα σύμφωνα με τις </w:t>
            </w:r>
            <w:r w:rsidR="003806FE">
              <w:rPr>
                <w:szCs w:val="22"/>
                <w:lang w:val="el-GR"/>
              </w:rPr>
              <w:t>απαιτήσεις διαλειτουργικότητας</w:t>
            </w:r>
          </w:p>
          <w:p w14:paraId="00F1A5C4" w14:textId="77777777" w:rsidR="00FF40B6" w:rsidRPr="0071126C" w:rsidRDefault="00FF40B6" w:rsidP="004C0760">
            <w:pPr>
              <w:pStyle w:val="a6"/>
              <w:widowControl w:val="0"/>
              <w:numPr>
                <w:ilvl w:val="0"/>
                <w:numId w:val="88"/>
              </w:numPr>
              <w:spacing w:line="276" w:lineRule="auto"/>
              <w:rPr>
                <w:szCs w:val="22"/>
                <w:lang w:val="el-GR"/>
              </w:rPr>
            </w:pPr>
            <w:r w:rsidRPr="0071126C">
              <w:rPr>
                <w:szCs w:val="22"/>
                <w:lang w:val="el-GR"/>
              </w:rPr>
              <w:t xml:space="preserve">θα πραγματοποιηθεί η ολοκλήρωση του ΣΟΛ με το έτοιμο λογισμικό </w:t>
            </w:r>
          </w:p>
          <w:p w14:paraId="51710999" w14:textId="77777777" w:rsidR="00FF40B6" w:rsidRPr="0071126C" w:rsidRDefault="00FF40B6" w:rsidP="004C0760">
            <w:pPr>
              <w:pStyle w:val="a6"/>
              <w:widowControl w:val="0"/>
              <w:numPr>
                <w:ilvl w:val="0"/>
                <w:numId w:val="88"/>
              </w:numPr>
              <w:spacing w:line="276" w:lineRule="auto"/>
              <w:rPr>
                <w:szCs w:val="22"/>
                <w:lang w:val="el-GR"/>
              </w:rPr>
            </w:pPr>
            <w:r w:rsidRPr="0071126C">
              <w:rPr>
                <w:szCs w:val="22"/>
                <w:lang w:val="el-GR"/>
              </w:rPr>
              <w:t>θα διαμορφωθούν τα εγχειρίδια τεκμηρίωσης,</w:t>
            </w:r>
          </w:p>
          <w:p w14:paraId="788A11AA" w14:textId="77777777" w:rsidR="00FF40B6" w:rsidRPr="0071126C" w:rsidRDefault="00FF40B6" w:rsidP="004C0760">
            <w:pPr>
              <w:pStyle w:val="a6"/>
              <w:widowControl w:val="0"/>
              <w:numPr>
                <w:ilvl w:val="0"/>
                <w:numId w:val="88"/>
              </w:numPr>
              <w:spacing w:line="276" w:lineRule="auto"/>
              <w:rPr>
                <w:szCs w:val="22"/>
                <w:lang w:val="el-GR"/>
              </w:rPr>
            </w:pPr>
            <w:r w:rsidRPr="0071126C">
              <w:rPr>
                <w:szCs w:val="22"/>
                <w:lang w:val="el-GR"/>
              </w:rPr>
              <w:t>θα διαμορφωθούν τα επικαιροποιημένα σενάρια ελέγχου,</w:t>
            </w:r>
          </w:p>
          <w:p w14:paraId="63D49F51" w14:textId="77777777" w:rsidR="00FF40B6" w:rsidRPr="0071126C" w:rsidRDefault="00FF40B6" w:rsidP="004C0760">
            <w:pPr>
              <w:pStyle w:val="a6"/>
              <w:widowControl w:val="0"/>
              <w:numPr>
                <w:ilvl w:val="0"/>
                <w:numId w:val="88"/>
              </w:numPr>
              <w:spacing w:line="276" w:lineRule="auto"/>
              <w:rPr>
                <w:szCs w:val="22"/>
                <w:lang w:val="el-GR"/>
              </w:rPr>
            </w:pPr>
            <w:r w:rsidRPr="0071126C">
              <w:rPr>
                <w:szCs w:val="22"/>
                <w:lang w:val="el-GR"/>
              </w:rPr>
              <w:t>θα διενεργηθούν οι δοκιμές ελέγχου των Υποσυστημάτων με την συμμετοχή επιλεγμένων στελεχών του Φορέα Λειτουργίας (acceptance tests).</w:t>
            </w:r>
          </w:p>
        </w:tc>
      </w:tr>
      <w:tr w:rsidR="00FF40B6" w14:paraId="79141819" w14:textId="77777777" w:rsidTr="00A56A32">
        <w:trPr>
          <w:trHeight w:val="134"/>
          <w:jc w:val="center"/>
        </w:trPr>
        <w:tc>
          <w:tcPr>
            <w:tcW w:w="484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268DF10C" w14:textId="77777777" w:rsidR="00FF40B6" w:rsidRPr="0071126C" w:rsidRDefault="00FF40B6" w:rsidP="00A56A32">
            <w:pPr>
              <w:widowControl w:val="0"/>
              <w:suppressAutoHyphens w:val="0"/>
              <w:spacing w:before="60" w:after="60"/>
              <w:jc w:val="left"/>
              <w:rPr>
                <w:b/>
                <w:szCs w:val="22"/>
                <w:lang w:val="el-GR" w:eastAsia="en-US"/>
              </w:rPr>
            </w:pPr>
            <w:r w:rsidRPr="0071126C">
              <w:rPr>
                <w:b/>
                <w:szCs w:val="22"/>
                <w:lang w:val="el-GR" w:eastAsia="en-US"/>
              </w:rPr>
              <w:t>Τίτλος Παραδοτέου</w:t>
            </w:r>
          </w:p>
        </w:tc>
        <w:tc>
          <w:tcPr>
            <w:tcW w:w="4797"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2E65239D" w14:textId="77777777" w:rsidR="00FF40B6" w:rsidRPr="0071126C" w:rsidRDefault="00FF40B6" w:rsidP="00A56A32">
            <w:pPr>
              <w:widowControl w:val="0"/>
              <w:suppressAutoHyphens w:val="0"/>
              <w:spacing w:before="60" w:after="60"/>
              <w:jc w:val="left"/>
              <w:rPr>
                <w:b/>
                <w:szCs w:val="22"/>
                <w:lang w:val="el-GR" w:eastAsia="en-US"/>
              </w:rPr>
            </w:pPr>
            <w:r w:rsidRPr="0071126C">
              <w:rPr>
                <w:b/>
                <w:szCs w:val="22"/>
                <w:lang w:val="el-GR" w:eastAsia="en-US"/>
              </w:rPr>
              <w:t xml:space="preserve">Περιγραφή Παραδοτέου </w:t>
            </w:r>
          </w:p>
        </w:tc>
      </w:tr>
      <w:tr w:rsidR="00FF40B6" w:rsidRPr="005F4804" w14:paraId="1DC08375" w14:textId="77777777" w:rsidTr="00A56A32">
        <w:trPr>
          <w:trHeight w:val="390"/>
          <w:jc w:val="center"/>
        </w:trPr>
        <w:tc>
          <w:tcPr>
            <w:tcW w:w="4840" w:type="dxa"/>
            <w:tcBorders>
              <w:top w:val="single" w:sz="4" w:space="0" w:color="000000"/>
              <w:left w:val="single" w:sz="4" w:space="0" w:color="000000"/>
              <w:bottom w:val="single" w:sz="4" w:space="0" w:color="000000"/>
              <w:right w:val="single" w:sz="4" w:space="0" w:color="000000"/>
            </w:tcBorders>
            <w:vAlign w:val="center"/>
          </w:tcPr>
          <w:p w14:paraId="12ED5DA9" w14:textId="77777777" w:rsidR="00FF40B6" w:rsidRPr="00347314" w:rsidRDefault="00FF40B6" w:rsidP="004C0760">
            <w:pPr>
              <w:widowControl w:val="0"/>
              <w:numPr>
                <w:ilvl w:val="0"/>
                <w:numId w:val="89"/>
              </w:numPr>
              <w:suppressAutoHyphens w:val="0"/>
              <w:spacing w:before="120" w:after="0" w:line="240" w:lineRule="auto"/>
              <w:ind w:hanging="761"/>
              <w:jc w:val="left"/>
              <w:rPr>
                <w:szCs w:val="22"/>
                <w:lang w:val="el-GR" w:eastAsia="en-US"/>
              </w:rPr>
            </w:pPr>
            <w:r w:rsidRPr="00347314">
              <w:rPr>
                <w:szCs w:val="22"/>
                <w:lang w:val="el-GR" w:eastAsia="en-US"/>
              </w:rPr>
              <w:t>Οριστικοποιημένο Σχέδιο μετάπτωσης</w:t>
            </w:r>
          </w:p>
        </w:tc>
        <w:tc>
          <w:tcPr>
            <w:tcW w:w="4797" w:type="dxa"/>
            <w:tcBorders>
              <w:top w:val="single" w:sz="4" w:space="0" w:color="000000"/>
              <w:left w:val="single" w:sz="4" w:space="0" w:color="000000"/>
              <w:bottom w:val="single" w:sz="4" w:space="0" w:color="000000"/>
              <w:right w:val="single" w:sz="4" w:space="0" w:color="000000"/>
            </w:tcBorders>
            <w:vAlign w:val="center"/>
          </w:tcPr>
          <w:p w14:paraId="372EE97F" w14:textId="77777777" w:rsidR="00FF40B6" w:rsidRPr="0071126C" w:rsidRDefault="00FF40B6" w:rsidP="00A56A32">
            <w:pPr>
              <w:widowControl w:val="0"/>
              <w:spacing w:before="60" w:after="60"/>
              <w:ind w:left="-2"/>
              <w:jc w:val="left"/>
              <w:rPr>
                <w:iCs/>
                <w:szCs w:val="22"/>
                <w:lang w:val="el-GR"/>
              </w:rPr>
            </w:pPr>
            <w:r w:rsidRPr="0071126C">
              <w:rPr>
                <w:iCs/>
                <w:szCs w:val="22"/>
                <w:lang w:val="el-GR"/>
              </w:rPr>
              <w:t>Οριστικοποιημένο Τεύχος Σχεδιασμού Μετάπτωσης ηλεκτρονικών δεδομένων τρίτων συστημάτων.</w:t>
            </w:r>
          </w:p>
        </w:tc>
      </w:tr>
      <w:tr w:rsidR="00FF40B6" w:rsidRPr="005F4804" w14:paraId="316E751B" w14:textId="77777777" w:rsidTr="00A56A32">
        <w:trPr>
          <w:trHeight w:val="390"/>
          <w:jc w:val="center"/>
        </w:trPr>
        <w:tc>
          <w:tcPr>
            <w:tcW w:w="4840" w:type="dxa"/>
            <w:tcBorders>
              <w:top w:val="single" w:sz="4" w:space="0" w:color="000000"/>
              <w:left w:val="single" w:sz="4" w:space="0" w:color="000000"/>
              <w:bottom w:val="single" w:sz="4" w:space="0" w:color="000000"/>
              <w:right w:val="single" w:sz="4" w:space="0" w:color="000000"/>
            </w:tcBorders>
            <w:vAlign w:val="center"/>
          </w:tcPr>
          <w:p w14:paraId="7D7FDC91" w14:textId="77777777" w:rsidR="00FF40B6" w:rsidRPr="00347314" w:rsidRDefault="00FF40B6" w:rsidP="004C0760">
            <w:pPr>
              <w:widowControl w:val="0"/>
              <w:numPr>
                <w:ilvl w:val="0"/>
                <w:numId w:val="89"/>
              </w:numPr>
              <w:suppressAutoHyphens w:val="0"/>
              <w:spacing w:before="120" w:after="0" w:line="240" w:lineRule="auto"/>
              <w:ind w:hanging="761"/>
              <w:jc w:val="left"/>
              <w:rPr>
                <w:szCs w:val="22"/>
                <w:lang w:val="el-GR" w:eastAsia="en-US"/>
              </w:rPr>
            </w:pPr>
            <w:r w:rsidRPr="00347314">
              <w:rPr>
                <w:szCs w:val="22"/>
                <w:lang w:val="el-GR" w:eastAsia="en-US"/>
              </w:rPr>
              <w:t>Οριστικοποιημένο Σχέδιο μετάβασης</w:t>
            </w:r>
          </w:p>
        </w:tc>
        <w:tc>
          <w:tcPr>
            <w:tcW w:w="4797" w:type="dxa"/>
            <w:tcBorders>
              <w:top w:val="single" w:sz="4" w:space="0" w:color="000000"/>
              <w:left w:val="single" w:sz="4" w:space="0" w:color="000000"/>
              <w:bottom w:val="single" w:sz="4" w:space="0" w:color="000000"/>
              <w:right w:val="single" w:sz="4" w:space="0" w:color="000000"/>
            </w:tcBorders>
            <w:vAlign w:val="center"/>
          </w:tcPr>
          <w:p w14:paraId="2D3DA84E" w14:textId="77777777" w:rsidR="00FF40B6" w:rsidRPr="0071126C" w:rsidRDefault="00FF40B6" w:rsidP="00A56A32">
            <w:pPr>
              <w:widowControl w:val="0"/>
              <w:spacing w:before="60" w:after="60"/>
              <w:ind w:left="-2"/>
              <w:jc w:val="left"/>
              <w:rPr>
                <w:iCs/>
                <w:szCs w:val="22"/>
                <w:lang w:val="el-GR"/>
              </w:rPr>
            </w:pPr>
            <w:r w:rsidRPr="0071126C">
              <w:rPr>
                <w:iCs/>
                <w:szCs w:val="22"/>
                <w:lang w:val="el-GR"/>
              </w:rPr>
              <w:t>Οριστικοποιημένο Τεύχος Σχεδιασμού Μετάβασης στη Λειτουργία του Συστήματος από τη λειτουργία του υφιστάμενου χειρόγραφου συστήματος.</w:t>
            </w:r>
          </w:p>
        </w:tc>
      </w:tr>
      <w:tr w:rsidR="00FF40B6" w:rsidRPr="005F4804" w14:paraId="46F6AFE1" w14:textId="77777777" w:rsidTr="00A56A32">
        <w:trPr>
          <w:trHeight w:val="390"/>
          <w:jc w:val="center"/>
        </w:trPr>
        <w:tc>
          <w:tcPr>
            <w:tcW w:w="4840" w:type="dxa"/>
            <w:tcBorders>
              <w:top w:val="single" w:sz="4" w:space="0" w:color="000000"/>
              <w:left w:val="single" w:sz="4" w:space="0" w:color="000000"/>
              <w:bottom w:val="single" w:sz="4" w:space="0" w:color="000000"/>
              <w:right w:val="single" w:sz="4" w:space="0" w:color="000000"/>
            </w:tcBorders>
            <w:vAlign w:val="center"/>
          </w:tcPr>
          <w:p w14:paraId="758F4C32" w14:textId="77777777" w:rsidR="00FF40B6" w:rsidRPr="00347314" w:rsidRDefault="00FF40B6" w:rsidP="004C0760">
            <w:pPr>
              <w:widowControl w:val="0"/>
              <w:numPr>
                <w:ilvl w:val="0"/>
                <w:numId w:val="89"/>
              </w:numPr>
              <w:suppressAutoHyphens w:val="0"/>
              <w:spacing w:before="120" w:after="0" w:line="240" w:lineRule="auto"/>
              <w:ind w:hanging="761"/>
              <w:jc w:val="left"/>
              <w:rPr>
                <w:szCs w:val="22"/>
                <w:lang w:val="el-GR" w:eastAsia="en-US"/>
              </w:rPr>
            </w:pPr>
            <w:r w:rsidRPr="00347314">
              <w:rPr>
                <w:szCs w:val="22"/>
                <w:lang w:val="el-GR" w:eastAsia="en-US"/>
              </w:rPr>
              <w:t>Εξειδικευμένη Μελέτη Διαλειτουργικότητας</w:t>
            </w:r>
          </w:p>
        </w:tc>
        <w:tc>
          <w:tcPr>
            <w:tcW w:w="4797" w:type="dxa"/>
            <w:tcBorders>
              <w:top w:val="single" w:sz="4" w:space="0" w:color="000000"/>
              <w:left w:val="single" w:sz="4" w:space="0" w:color="000000"/>
              <w:bottom w:val="single" w:sz="4" w:space="0" w:color="000000"/>
              <w:right w:val="single" w:sz="4" w:space="0" w:color="000000"/>
            </w:tcBorders>
            <w:vAlign w:val="center"/>
          </w:tcPr>
          <w:p w14:paraId="156B0DA2" w14:textId="77777777" w:rsidR="00FF40B6" w:rsidRPr="0071126C" w:rsidRDefault="00FF40B6" w:rsidP="00A56A32">
            <w:pPr>
              <w:widowControl w:val="0"/>
              <w:spacing w:before="60" w:after="60"/>
              <w:ind w:left="-2"/>
              <w:jc w:val="left"/>
              <w:rPr>
                <w:iCs/>
                <w:szCs w:val="22"/>
                <w:lang w:val="el-GR"/>
              </w:rPr>
            </w:pPr>
            <w:r w:rsidRPr="0071126C">
              <w:rPr>
                <w:iCs/>
                <w:szCs w:val="22"/>
                <w:lang w:val="el-GR"/>
              </w:rPr>
              <w:t>Η εξειδικευμένη Μελέτη Διαλειτουργικότητας θα περιλαμβάνει αναλυτικές, τελικές προδιαγραφές, αφού έχουν μελετηθεί και καταγραφεί των συστημάτων που θα διαλειτουργήσουν με το σύστημα ΣΟΛ, καθώς και η υφιστάμενη πληροφοριακή υποδομή τους.</w:t>
            </w:r>
          </w:p>
        </w:tc>
      </w:tr>
      <w:tr w:rsidR="00FF40B6" w14:paraId="709D8D9D" w14:textId="77777777" w:rsidTr="00A56A32">
        <w:trPr>
          <w:trHeight w:val="390"/>
          <w:jc w:val="center"/>
        </w:trPr>
        <w:tc>
          <w:tcPr>
            <w:tcW w:w="4840" w:type="dxa"/>
            <w:tcBorders>
              <w:top w:val="single" w:sz="4" w:space="0" w:color="000000"/>
              <w:left w:val="single" w:sz="4" w:space="0" w:color="000000"/>
              <w:bottom w:val="single" w:sz="4" w:space="0" w:color="000000"/>
              <w:right w:val="single" w:sz="4" w:space="0" w:color="000000"/>
            </w:tcBorders>
            <w:vAlign w:val="center"/>
          </w:tcPr>
          <w:p w14:paraId="00C63524" w14:textId="77777777" w:rsidR="00FF40B6" w:rsidRPr="00347314" w:rsidRDefault="00FF40B6" w:rsidP="004C0760">
            <w:pPr>
              <w:widowControl w:val="0"/>
              <w:numPr>
                <w:ilvl w:val="0"/>
                <w:numId w:val="89"/>
              </w:numPr>
              <w:suppressAutoHyphens w:val="0"/>
              <w:spacing w:before="120" w:after="0" w:line="240" w:lineRule="auto"/>
              <w:ind w:hanging="761"/>
              <w:jc w:val="left"/>
              <w:rPr>
                <w:szCs w:val="22"/>
                <w:lang w:val="el-GR" w:eastAsia="en-US"/>
              </w:rPr>
            </w:pPr>
            <w:r w:rsidRPr="00347314">
              <w:rPr>
                <w:szCs w:val="22"/>
                <w:lang w:val="el-GR" w:eastAsia="en-US"/>
              </w:rPr>
              <w:t>Εγκατεστημένο λογισμικό/εφαρμογές/Λειτουργικές περιοχές σε λειτουργική ετοιμότητα για την Πιλοτική Λειτουργία</w:t>
            </w:r>
          </w:p>
        </w:tc>
        <w:tc>
          <w:tcPr>
            <w:tcW w:w="4797" w:type="dxa"/>
            <w:tcBorders>
              <w:top w:val="single" w:sz="4" w:space="0" w:color="000000"/>
              <w:left w:val="single" w:sz="4" w:space="0" w:color="000000"/>
              <w:bottom w:val="single" w:sz="4" w:space="0" w:color="000000"/>
              <w:right w:val="single" w:sz="4" w:space="0" w:color="000000"/>
            </w:tcBorders>
            <w:vAlign w:val="center"/>
          </w:tcPr>
          <w:p w14:paraId="4EF156DB" w14:textId="77777777" w:rsidR="00FF40B6" w:rsidRPr="0071126C" w:rsidRDefault="00FF40B6" w:rsidP="00A56A32">
            <w:pPr>
              <w:widowControl w:val="0"/>
              <w:spacing w:before="60" w:after="60"/>
              <w:ind w:left="-2"/>
              <w:jc w:val="left"/>
              <w:rPr>
                <w:iCs/>
                <w:szCs w:val="22"/>
                <w:lang w:val="en-US"/>
              </w:rPr>
            </w:pPr>
            <w:r w:rsidRPr="0071126C">
              <w:rPr>
                <w:iCs/>
                <w:szCs w:val="22"/>
                <w:lang w:val="el-GR"/>
              </w:rPr>
              <w:t>Περιλαμβάνει</w:t>
            </w:r>
            <w:r w:rsidRPr="0071126C">
              <w:rPr>
                <w:iCs/>
                <w:szCs w:val="22"/>
                <w:lang w:val="en-US"/>
              </w:rPr>
              <w:t>:</w:t>
            </w:r>
          </w:p>
          <w:p w14:paraId="1B9DF2EB" w14:textId="77777777" w:rsidR="00FF40B6" w:rsidRPr="0071126C" w:rsidRDefault="00FF40B6" w:rsidP="004E5AC4">
            <w:pPr>
              <w:widowControl w:val="0"/>
              <w:numPr>
                <w:ilvl w:val="0"/>
                <w:numId w:val="70"/>
              </w:numPr>
              <w:tabs>
                <w:tab w:val="left" w:pos="318"/>
              </w:tabs>
              <w:suppressAutoHyphens w:val="0"/>
              <w:spacing w:before="60" w:after="60" w:line="240" w:lineRule="auto"/>
              <w:ind w:left="318" w:hanging="318"/>
              <w:jc w:val="left"/>
              <w:rPr>
                <w:szCs w:val="22"/>
                <w:lang w:val="el-GR"/>
              </w:rPr>
            </w:pPr>
            <w:r w:rsidRPr="0071126C">
              <w:rPr>
                <w:szCs w:val="22"/>
                <w:lang w:val="el-GR"/>
              </w:rPr>
              <w:t>Υλοποιημένες, ενοποιημένες και ελεγμένες λειτουργίες,</w:t>
            </w:r>
          </w:p>
          <w:p w14:paraId="157CDAC5" w14:textId="77777777" w:rsidR="00FF40B6" w:rsidRPr="0071126C" w:rsidRDefault="00FF40B6" w:rsidP="004E5AC4">
            <w:pPr>
              <w:widowControl w:val="0"/>
              <w:numPr>
                <w:ilvl w:val="0"/>
                <w:numId w:val="70"/>
              </w:numPr>
              <w:tabs>
                <w:tab w:val="left" w:pos="318"/>
              </w:tabs>
              <w:suppressAutoHyphens w:val="0"/>
              <w:spacing w:before="60" w:after="60" w:line="240" w:lineRule="auto"/>
              <w:ind w:left="318" w:hanging="318"/>
              <w:jc w:val="left"/>
              <w:rPr>
                <w:szCs w:val="22"/>
                <w:lang w:val="el-GR"/>
              </w:rPr>
            </w:pPr>
            <w:r w:rsidRPr="0071126C">
              <w:rPr>
                <w:szCs w:val="22"/>
                <w:lang w:val="el-GR"/>
              </w:rPr>
              <w:t xml:space="preserve">ενοποιημένο σύστημα σε λειτουργική ετοιμότητα </w:t>
            </w:r>
          </w:p>
          <w:p w14:paraId="71E17049" w14:textId="77777777" w:rsidR="00FF40B6" w:rsidRPr="0071126C" w:rsidRDefault="00FF40B6" w:rsidP="004E5AC4">
            <w:pPr>
              <w:widowControl w:val="0"/>
              <w:numPr>
                <w:ilvl w:val="0"/>
                <w:numId w:val="70"/>
              </w:numPr>
              <w:tabs>
                <w:tab w:val="left" w:pos="318"/>
              </w:tabs>
              <w:suppressAutoHyphens w:val="0"/>
              <w:spacing w:before="60" w:after="60" w:line="240" w:lineRule="auto"/>
              <w:ind w:left="318" w:hanging="318"/>
              <w:jc w:val="left"/>
              <w:rPr>
                <w:szCs w:val="22"/>
                <w:lang w:val="el-GR"/>
              </w:rPr>
            </w:pPr>
            <w:r w:rsidRPr="0071126C">
              <w:rPr>
                <w:szCs w:val="22"/>
                <w:lang w:val="el-GR"/>
              </w:rPr>
              <w:t>πηγαίο κώδικα.</w:t>
            </w:r>
          </w:p>
        </w:tc>
      </w:tr>
      <w:tr w:rsidR="00FF40B6" w:rsidRPr="005F4804" w14:paraId="16E07A4C" w14:textId="77777777" w:rsidTr="00A56A32">
        <w:trPr>
          <w:trHeight w:val="390"/>
          <w:jc w:val="center"/>
        </w:trPr>
        <w:tc>
          <w:tcPr>
            <w:tcW w:w="4840" w:type="dxa"/>
            <w:tcBorders>
              <w:top w:val="single" w:sz="4" w:space="0" w:color="000000"/>
              <w:left w:val="single" w:sz="4" w:space="0" w:color="000000"/>
              <w:bottom w:val="single" w:sz="4" w:space="0" w:color="000000"/>
              <w:right w:val="single" w:sz="4" w:space="0" w:color="000000"/>
            </w:tcBorders>
            <w:vAlign w:val="center"/>
          </w:tcPr>
          <w:p w14:paraId="674EABDB" w14:textId="77777777" w:rsidR="00FF40B6" w:rsidRPr="00347314" w:rsidRDefault="00FF40B6" w:rsidP="004C0760">
            <w:pPr>
              <w:widowControl w:val="0"/>
              <w:numPr>
                <w:ilvl w:val="0"/>
                <w:numId w:val="89"/>
              </w:numPr>
              <w:suppressAutoHyphens w:val="0"/>
              <w:spacing w:before="120" w:after="0" w:line="240" w:lineRule="auto"/>
              <w:ind w:left="734" w:hanging="773"/>
              <w:jc w:val="left"/>
              <w:rPr>
                <w:szCs w:val="22"/>
                <w:lang w:val="el-GR" w:eastAsia="en-US"/>
              </w:rPr>
            </w:pPr>
            <w:r w:rsidRPr="00347314">
              <w:rPr>
                <w:szCs w:val="22"/>
                <w:lang w:val="el-GR" w:eastAsia="en-US"/>
              </w:rPr>
              <w:t xml:space="preserve">Σειρά Εγχειριδίων Τεκμηρίωσης </w:t>
            </w:r>
            <w:r w:rsidRPr="00347314">
              <w:rPr>
                <w:szCs w:val="22"/>
                <w:lang w:val="el-GR" w:eastAsia="en-US"/>
              </w:rPr>
              <w:lastRenderedPageBreak/>
              <w:t>(λειτουργικής &amp; υποστηρικτικής)</w:t>
            </w:r>
          </w:p>
        </w:tc>
        <w:tc>
          <w:tcPr>
            <w:tcW w:w="4797" w:type="dxa"/>
            <w:tcBorders>
              <w:top w:val="single" w:sz="4" w:space="0" w:color="000000"/>
              <w:left w:val="single" w:sz="4" w:space="0" w:color="000000"/>
              <w:bottom w:val="single" w:sz="4" w:space="0" w:color="000000"/>
              <w:right w:val="single" w:sz="4" w:space="0" w:color="000000"/>
            </w:tcBorders>
            <w:vAlign w:val="center"/>
          </w:tcPr>
          <w:p w14:paraId="5023D915" w14:textId="77777777" w:rsidR="00FF40B6" w:rsidRPr="0071126C" w:rsidRDefault="00FF40B6" w:rsidP="00A56A32">
            <w:pPr>
              <w:widowControl w:val="0"/>
              <w:spacing w:before="60" w:after="60"/>
              <w:jc w:val="left"/>
              <w:rPr>
                <w:szCs w:val="22"/>
                <w:lang w:val="el-GR"/>
              </w:rPr>
            </w:pPr>
            <w:r w:rsidRPr="0071126C">
              <w:rPr>
                <w:szCs w:val="22"/>
                <w:lang w:val="el-GR"/>
              </w:rPr>
              <w:lastRenderedPageBreak/>
              <w:t xml:space="preserve">Για κάθε Λειτουργική Περιοχή και εφαρμογή θα </w:t>
            </w:r>
            <w:r w:rsidRPr="0071126C">
              <w:rPr>
                <w:szCs w:val="22"/>
                <w:lang w:val="el-GR"/>
              </w:rPr>
              <w:lastRenderedPageBreak/>
              <w:t xml:space="preserve">παρασχεθούν στην ελληνική γλώσσα:  </w:t>
            </w:r>
          </w:p>
          <w:p w14:paraId="0A4BE362" w14:textId="77777777" w:rsidR="00FF40B6" w:rsidRPr="0071126C" w:rsidRDefault="00FF40B6" w:rsidP="004E5AC4">
            <w:pPr>
              <w:widowControl w:val="0"/>
              <w:numPr>
                <w:ilvl w:val="0"/>
                <w:numId w:val="70"/>
              </w:numPr>
              <w:tabs>
                <w:tab w:val="left" w:pos="318"/>
              </w:tabs>
              <w:suppressAutoHyphens w:val="0"/>
              <w:spacing w:before="60" w:after="60" w:line="240" w:lineRule="auto"/>
              <w:ind w:left="318" w:hanging="318"/>
              <w:jc w:val="left"/>
              <w:rPr>
                <w:szCs w:val="22"/>
                <w:lang w:val="el-GR"/>
              </w:rPr>
            </w:pPr>
            <w:r w:rsidRPr="0071126C">
              <w:rPr>
                <w:szCs w:val="22"/>
                <w:lang w:val="el-GR"/>
              </w:rPr>
              <w:t>Λεπτομερή εγχειρίδια υποστήριξης χρηστών (</w:t>
            </w:r>
            <w:r w:rsidRPr="0071126C">
              <w:rPr>
                <w:szCs w:val="22"/>
              </w:rPr>
              <w:t>user</w:t>
            </w:r>
            <w:r w:rsidRPr="0071126C">
              <w:rPr>
                <w:szCs w:val="22"/>
                <w:lang w:val="el-GR"/>
              </w:rPr>
              <w:t xml:space="preserve"> </w:t>
            </w:r>
            <w:r w:rsidRPr="0071126C">
              <w:rPr>
                <w:szCs w:val="22"/>
              </w:rPr>
              <w:t>manuals</w:t>
            </w:r>
            <w:r w:rsidRPr="0071126C">
              <w:rPr>
                <w:szCs w:val="22"/>
                <w:lang w:val="el-GR"/>
              </w:rPr>
              <w:t xml:space="preserve">) </w:t>
            </w:r>
          </w:p>
          <w:p w14:paraId="1C5ED788" w14:textId="77777777" w:rsidR="00FF40B6" w:rsidRPr="0071126C" w:rsidRDefault="00FF40B6" w:rsidP="004E5AC4">
            <w:pPr>
              <w:widowControl w:val="0"/>
              <w:numPr>
                <w:ilvl w:val="0"/>
                <w:numId w:val="70"/>
              </w:numPr>
              <w:tabs>
                <w:tab w:val="left" w:pos="318"/>
              </w:tabs>
              <w:suppressAutoHyphens w:val="0"/>
              <w:spacing w:before="60" w:after="60" w:line="240" w:lineRule="auto"/>
              <w:ind w:left="318" w:hanging="318"/>
              <w:jc w:val="left"/>
              <w:rPr>
                <w:szCs w:val="22"/>
                <w:lang w:val="el-GR"/>
              </w:rPr>
            </w:pPr>
            <w:r w:rsidRPr="0071126C">
              <w:rPr>
                <w:szCs w:val="22"/>
                <w:lang w:val="el-GR"/>
              </w:rPr>
              <w:t>Λεπτομερή εγχειρίδια διαχείρισης και λειτουργίας (</w:t>
            </w:r>
            <w:r w:rsidRPr="0071126C">
              <w:rPr>
                <w:szCs w:val="22"/>
              </w:rPr>
              <w:t>administration</w:t>
            </w:r>
            <w:r w:rsidRPr="0071126C">
              <w:rPr>
                <w:szCs w:val="22"/>
                <w:lang w:val="el-GR"/>
              </w:rPr>
              <w:t xml:space="preserve"> &amp; </w:t>
            </w:r>
            <w:r w:rsidRPr="0071126C">
              <w:rPr>
                <w:szCs w:val="22"/>
              </w:rPr>
              <w:t>operation</w:t>
            </w:r>
            <w:r w:rsidRPr="0071126C">
              <w:rPr>
                <w:szCs w:val="22"/>
                <w:lang w:val="el-GR"/>
              </w:rPr>
              <w:t xml:space="preserve"> </w:t>
            </w:r>
            <w:r w:rsidRPr="0071126C">
              <w:rPr>
                <w:szCs w:val="22"/>
              </w:rPr>
              <w:t>manuals</w:t>
            </w:r>
            <w:r w:rsidRPr="0071126C">
              <w:rPr>
                <w:szCs w:val="22"/>
                <w:lang w:val="el-GR"/>
              </w:rPr>
              <w:t>)</w:t>
            </w:r>
          </w:p>
          <w:p w14:paraId="7D7F4755" w14:textId="77777777" w:rsidR="00FF40B6" w:rsidRPr="0071126C" w:rsidRDefault="00FF40B6" w:rsidP="004E5AC4">
            <w:pPr>
              <w:widowControl w:val="0"/>
              <w:numPr>
                <w:ilvl w:val="0"/>
                <w:numId w:val="70"/>
              </w:numPr>
              <w:tabs>
                <w:tab w:val="left" w:pos="318"/>
              </w:tabs>
              <w:suppressAutoHyphens w:val="0"/>
              <w:spacing w:before="60" w:after="60" w:line="240" w:lineRule="auto"/>
              <w:ind w:left="318" w:hanging="318"/>
              <w:jc w:val="left"/>
              <w:rPr>
                <w:iCs/>
                <w:szCs w:val="22"/>
                <w:lang w:val="el-GR"/>
              </w:rPr>
            </w:pPr>
            <w:r w:rsidRPr="0071126C">
              <w:rPr>
                <w:szCs w:val="22"/>
                <w:lang w:val="el-GR"/>
              </w:rPr>
              <w:t>Λεπτομερή τεχνικά εγχειρίδια του συστήματος (system manuals)</w:t>
            </w:r>
          </w:p>
        </w:tc>
      </w:tr>
      <w:tr w:rsidR="00FF40B6" w:rsidRPr="005F4804" w14:paraId="679C1097" w14:textId="77777777" w:rsidTr="00A56A32">
        <w:trPr>
          <w:trHeight w:val="390"/>
          <w:jc w:val="center"/>
        </w:trPr>
        <w:tc>
          <w:tcPr>
            <w:tcW w:w="4840" w:type="dxa"/>
            <w:tcBorders>
              <w:top w:val="single" w:sz="4" w:space="0" w:color="000000"/>
              <w:left w:val="single" w:sz="4" w:space="0" w:color="000000"/>
              <w:bottom w:val="single" w:sz="4" w:space="0" w:color="000000"/>
              <w:right w:val="single" w:sz="4" w:space="0" w:color="000000"/>
            </w:tcBorders>
            <w:vAlign w:val="center"/>
          </w:tcPr>
          <w:p w14:paraId="3CC0772C" w14:textId="77777777" w:rsidR="00FF40B6" w:rsidRPr="00347314" w:rsidRDefault="00FF40B6" w:rsidP="004C0760">
            <w:pPr>
              <w:widowControl w:val="0"/>
              <w:numPr>
                <w:ilvl w:val="0"/>
                <w:numId w:val="89"/>
              </w:numPr>
              <w:suppressAutoHyphens w:val="0"/>
              <w:spacing w:before="120" w:after="0" w:line="240" w:lineRule="auto"/>
              <w:ind w:left="734" w:hanging="773"/>
              <w:jc w:val="left"/>
              <w:rPr>
                <w:szCs w:val="22"/>
                <w:lang w:val="el-GR" w:eastAsia="en-US"/>
              </w:rPr>
            </w:pPr>
            <w:r w:rsidRPr="00347314">
              <w:rPr>
                <w:szCs w:val="22"/>
                <w:lang w:val="el-GR" w:eastAsia="en-US"/>
              </w:rPr>
              <w:t>Επικαιροποιημένα Σενάρια Ελέγχου Λογισμικού και Πλάνο Δοκιμών Ελέγχου</w:t>
            </w:r>
          </w:p>
        </w:tc>
        <w:tc>
          <w:tcPr>
            <w:tcW w:w="4797" w:type="dxa"/>
            <w:tcBorders>
              <w:top w:val="single" w:sz="4" w:space="0" w:color="000000"/>
              <w:left w:val="single" w:sz="4" w:space="0" w:color="000000"/>
              <w:bottom w:val="single" w:sz="4" w:space="0" w:color="000000"/>
              <w:right w:val="single" w:sz="4" w:space="0" w:color="000000"/>
            </w:tcBorders>
            <w:vAlign w:val="center"/>
          </w:tcPr>
          <w:p w14:paraId="3EA8AA5A" w14:textId="77777777" w:rsidR="00FF40B6" w:rsidRPr="0071126C" w:rsidRDefault="00FF40B6" w:rsidP="00A56A32">
            <w:pPr>
              <w:widowControl w:val="0"/>
              <w:spacing w:before="60" w:after="60"/>
              <w:jc w:val="left"/>
              <w:rPr>
                <w:szCs w:val="22"/>
                <w:lang w:val="el-GR"/>
              </w:rPr>
            </w:pPr>
            <w:r w:rsidRPr="0071126C">
              <w:rPr>
                <w:szCs w:val="22"/>
                <w:lang w:val="el-GR"/>
              </w:rPr>
              <w:t>Επικαιροποιημένα Σενάρια ελέγχου (</w:t>
            </w:r>
            <w:r w:rsidRPr="0071126C">
              <w:rPr>
                <w:szCs w:val="22"/>
              </w:rPr>
              <w:t>User</w:t>
            </w:r>
            <w:r w:rsidRPr="0071126C">
              <w:rPr>
                <w:szCs w:val="22"/>
                <w:lang w:val="el-GR"/>
              </w:rPr>
              <w:t xml:space="preserve"> </w:t>
            </w:r>
            <w:r w:rsidRPr="0071126C">
              <w:rPr>
                <w:szCs w:val="22"/>
              </w:rPr>
              <w:t>acceptance</w:t>
            </w:r>
            <w:r w:rsidRPr="0071126C">
              <w:rPr>
                <w:szCs w:val="22"/>
                <w:lang w:val="el-GR"/>
              </w:rPr>
              <w:t xml:space="preserve"> </w:t>
            </w:r>
            <w:r w:rsidRPr="0071126C">
              <w:rPr>
                <w:szCs w:val="22"/>
              </w:rPr>
              <w:t>tests</w:t>
            </w:r>
            <w:r w:rsidRPr="0071126C">
              <w:rPr>
                <w:szCs w:val="22"/>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p>
        </w:tc>
      </w:tr>
      <w:tr w:rsidR="00FF40B6" w:rsidRPr="005F4804" w14:paraId="16B688C9" w14:textId="77777777" w:rsidTr="00A56A32">
        <w:trPr>
          <w:trHeight w:val="390"/>
          <w:jc w:val="center"/>
        </w:trPr>
        <w:tc>
          <w:tcPr>
            <w:tcW w:w="4840" w:type="dxa"/>
            <w:tcBorders>
              <w:top w:val="single" w:sz="4" w:space="0" w:color="000000"/>
              <w:left w:val="single" w:sz="4" w:space="0" w:color="000000"/>
              <w:bottom w:val="single" w:sz="4" w:space="0" w:color="000000"/>
              <w:right w:val="single" w:sz="4" w:space="0" w:color="000000"/>
            </w:tcBorders>
            <w:vAlign w:val="center"/>
          </w:tcPr>
          <w:p w14:paraId="69355F26" w14:textId="77777777" w:rsidR="00FF40B6" w:rsidRPr="00347314" w:rsidRDefault="00FF40B6" w:rsidP="004C0760">
            <w:pPr>
              <w:widowControl w:val="0"/>
              <w:numPr>
                <w:ilvl w:val="0"/>
                <w:numId w:val="89"/>
              </w:numPr>
              <w:suppressAutoHyphens w:val="0"/>
              <w:spacing w:before="120" w:after="0" w:line="240" w:lineRule="auto"/>
              <w:ind w:left="734" w:hanging="773"/>
              <w:jc w:val="left"/>
              <w:rPr>
                <w:szCs w:val="22"/>
                <w:lang w:val="el-GR" w:eastAsia="en-US"/>
              </w:rPr>
            </w:pPr>
            <w:r w:rsidRPr="00347314">
              <w:rPr>
                <w:szCs w:val="22"/>
                <w:lang w:val="el-GR" w:eastAsia="en-US"/>
              </w:rPr>
              <w:t xml:space="preserve">Έκθεση αποτελεσμάτων διενέργειας ελέγχων </w:t>
            </w:r>
          </w:p>
        </w:tc>
        <w:tc>
          <w:tcPr>
            <w:tcW w:w="4797" w:type="dxa"/>
            <w:tcBorders>
              <w:top w:val="single" w:sz="4" w:space="0" w:color="000000"/>
              <w:left w:val="single" w:sz="4" w:space="0" w:color="000000"/>
              <w:bottom w:val="single" w:sz="4" w:space="0" w:color="000000"/>
              <w:right w:val="single" w:sz="4" w:space="0" w:color="000000"/>
            </w:tcBorders>
            <w:vAlign w:val="center"/>
          </w:tcPr>
          <w:p w14:paraId="3F901D08" w14:textId="77777777" w:rsidR="00FF40B6" w:rsidRPr="0071126C" w:rsidRDefault="00FF40B6" w:rsidP="00A56A32">
            <w:pPr>
              <w:widowControl w:val="0"/>
              <w:spacing w:before="60" w:after="60"/>
              <w:jc w:val="left"/>
              <w:rPr>
                <w:szCs w:val="22"/>
                <w:lang w:val="el-GR"/>
              </w:rPr>
            </w:pPr>
            <w:r w:rsidRPr="0071126C">
              <w:rPr>
                <w:szCs w:val="22"/>
                <w:lang w:val="el-GR"/>
              </w:rPr>
              <w:t>Αποτελέσματα δοκιμών ελέγχου λειτουργικότητας των Υποσυστημάτων με στόχο την επιβεβαίωση της ορθής λειτουργίας τους.</w:t>
            </w:r>
          </w:p>
        </w:tc>
      </w:tr>
      <w:tr w:rsidR="00FF40B6" w:rsidRPr="005F4804" w14:paraId="12962D41" w14:textId="77777777" w:rsidTr="00A56A32">
        <w:trPr>
          <w:trHeight w:val="390"/>
          <w:jc w:val="center"/>
        </w:trPr>
        <w:tc>
          <w:tcPr>
            <w:tcW w:w="4840" w:type="dxa"/>
            <w:tcBorders>
              <w:top w:val="single" w:sz="4" w:space="0" w:color="000000"/>
              <w:left w:val="single" w:sz="4" w:space="0" w:color="000000"/>
              <w:bottom w:val="single" w:sz="4" w:space="0" w:color="000000"/>
              <w:right w:val="single" w:sz="4" w:space="0" w:color="000000"/>
            </w:tcBorders>
            <w:vAlign w:val="center"/>
          </w:tcPr>
          <w:p w14:paraId="73AA486E" w14:textId="77777777" w:rsidR="00FF40B6" w:rsidRPr="00347314" w:rsidRDefault="00FF40B6" w:rsidP="004C0760">
            <w:pPr>
              <w:widowControl w:val="0"/>
              <w:numPr>
                <w:ilvl w:val="0"/>
                <w:numId w:val="89"/>
              </w:numPr>
              <w:suppressAutoHyphens w:val="0"/>
              <w:spacing w:before="120" w:after="0" w:line="240" w:lineRule="auto"/>
              <w:ind w:left="734" w:hanging="773"/>
              <w:jc w:val="left"/>
              <w:rPr>
                <w:szCs w:val="22"/>
                <w:lang w:val="el-GR" w:eastAsia="en-US"/>
              </w:rPr>
            </w:pPr>
            <w:r w:rsidRPr="00347314">
              <w:rPr>
                <w:szCs w:val="22"/>
                <w:lang w:val="el-GR" w:eastAsia="en-US"/>
              </w:rPr>
              <w:t>Εγκατεστημένο ΣΟΛ, σε λειτουργική ετοιμότητα για την Πιλοτική Λειτουργία</w:t>
            </w:r>
          </w:p>
        </w:tc>
        <w:tc>
          <w:tcPr>
            <w:tcW w:w="4797" w:type="dxa"/>
            <w:tcBorders>
              <w:top w:val="single" w:sz="4" w:space="0" w:color="000000"/>
              <w:left w:val="single" w:sz="4" w:space="0" w:color="000000"/>
              <w:bottom w:val="single" w:sz="4" w:space="0" w:color="000000"/>
              <w:right w:val="single" w:sz="4" w:space="0" w:color="000000"/>
            </w:tcBorders>
            <w:vAlign w:val="center"/>
          </w:tcPr>
          <w:p w14:paraId="66A993C0" w14:textId="77777777" w:rsidR="00FF40B6" w:rsidRPr="0071126C" w:rsidRDefault="00FF40B6" w:rsidP="00A56A32">
            <w:pPr>
              <w:widowControl w:val="0"/>
              <w:spacing w:before="60" w:after="60"/>
              <w:jc w:val="left"/>
              <w:rPr>
                <w:szCs w:val="22"/>
                <w:lang w:val="el-GR"/>
              </w:rPr>
            </w:pPr>
            <w:r w:rsidRPr="0071126C">
              <w:rPr>
                <w:szCs w:val="22"/>
                <w:lang w:val="el-GR"/>
              </w:rPr>
              <w:t xml:space="preserve">Εγκατεστημένο στις </w:t>
            </w:r>
            <w:r w:rsidR="00347314">
              <w:rPr>
                <w:szCs w:val="22"/>
                <w:lang w:val="el-GR"/>
              </w:rPr>
              <w:t xml:space="preserve">υποδομές του </w:t>
            </w:r>
            <w:r w:rsidR="00347314">
              <w:rPr>
                <w:szCs w:val="22"/>
                <w:lang w:val="en-US"/>
              </w:rPr>
              <w:t>G</w:t>
            </w:r>
            <w:r w:rsidR="00347314" w:rsidRPr="00347314">
              <w:rPr>
                <w:szCs w:val="22"/>
                <w:lang w:val="el-GR"/>
              </w:rPr>
              <w:t>-</w:t>
            </w:r>
            <w:r w:rsidR="00347314">
              <w:rPr>
                <w:szCs w:val="22"/>
                <w:lang w:val="en-US"/>
              </w:rPr>
              <w:t>Cloud</w:t>
            </w:r>
            <w:r w:rsidR="00347314">
              <w:rPr>
                <w:szCs w:val="22"/>
                <w:lang w:val="el-GR"/>
              </w:rPr>
              <w:t>,</w:t>
            </w:r>
            <w:r w:rsidR="00347314" w:rsidRPr="00347314">
              <w:rPr>
                <w:szCs w:val="22"/>
                <w:lang w:val="el-GR"/>
              </w:rPr>
              <w:t xml:space="preserve"> </w:t>
            </w:r>
            <w:r w:rsidRPr="0071126C">
              <w:rPr>
                <w:szCs w:val="22"/>
                <w:lang w:val="el-GR"/>
              </w:rPr>
              <w:t>το σύστημα ΣΟΛ, σε λειτουργική ετοιμότητα για την Πιλοτική Λειτουργία του Συστήματος, αλλά και με όλες τις απαιτούμενες άδειες λογισμικού (απόδοση νόμιμων αδειών στον Φορέα Λειτουργίας).</w:t>
            </w:r>
          </w:p>
        </w:tc>
      </w:tr>
    </w:tbl>
    <w:p w14:paraId="2652DDCC" w14:textId="77777777" w:rsidR="00347314" w:rsidRDefault="00347314" w:rsidP="00347314">
      <w:pPr>
        <w:rPr>
          <w:lang w:val="el-GR"/>
        </w:rPr>
      </w:pPr>
      <w:bookmarkStart w:id="2405" w:name="_Toc54263010"/>
      <w:bookmarkStart w:id="2406" w:name="_Toc53351958"/>
      <w:bookmarkStart w:id="2407" w:name="_Toc52128886"/>
      <w:bookmarkStart w:id="2408" w:name="_Toc46821578"/>
      <w:bookmarkStart w:id="2409" w:name="_Toc56553142"/>
    </w:p>
    <w:p w14:paraId="5413A404" w14:textId="77777777" w:rsidR="00FF40B6" w:rsidRPr="0071126C" w:rsidRDefault="00FF40B6" w:rsidP="00FB0EEA">
      <w:pPr>
        <w:pStyle w:val="5"/>
      </w:pPr>
      <w:r w:rsidRPr="0071126C">
        <w:t xml:space="preserve">Φάση Φ3 – Εκπαίδευση </w:t>
      </w:r>
      <w:r w:rsidR="00347314">
        <w:t>Χ</w:t>
      </w:r>
      <w:r w:rsidRPr="0071126C">
        <w:t>ρηστών</w:t>
      </w:r>
      <w:bookmarkEnd w:id="2405"/>
      <w:bookmarkEnd w:id="2406"/>
      <w:bookmarkEnd w:id="2407"/>
      <w:bookmarkEnd w:id="2408"/>
      <w:bookmarkEnd w:id="2409"/>
    </w:p>
    <w:tbl>
      <w:tblPr>
        <w:tblW w:w="5000" w:type="pct"/>
        <w:jc w:val="center"/>
        <w:tblLayout w:type="fixed"/>
        <w:tblLook w:val="04A0" w:firstRow="1" w:lastRow="0" w:firstColumn="1" w:lastColumn="0" w:noHBand="0" w:noVBand="1"/>
      </w:tblPr>
      <w:tblGrid>
        <w:gridCol w:w="3009"/>
        <w:gridCol w:w="6619"/>
      </w:tblGrid>
      <w:tr w:rsidR="00FF40B6" w:rsidRPr="00F75739" w14:paraId="4C088B60" w14:textId="77777777" w:rsidTr="00A56A32">
        <w:trPr>
          <w:trHeight w:val="549"/>
          <w:jc w:val="center"/>
        </w:trPr>
        <w:tc>
          <w:tcPr>
            <w:tcW w:w="9637" w:type="dxa"/>
            <w:gridSpan w:val="2"/>
            <w:tcBorders>
              <w:top w:val="single" w:sz="4" w:space="0" w:color="000000"/>
              <w:left w:val="single" w:sz="4" w:space="0" w:color="000000"/>
              <w:bottom w:val="single" w:sz="4" w:space="0" w:color="000000"/>
              <w:right w:val="single" w:sz="4" w:space="0" w:color="000000"/>
            </w:tcBorders>
            <w:shd w:val="clear" w:color="auto" w:fill="FBE4D5"/>
            <w:vAlign w:val="center"/>
          </w:tcPr>
          <w:p w14:paraId="1087FD2E" w14:textId="77777777" w:rsidR="00FF40B6" w:rsidRPr="0071126C" w:rsidRDefault="00FF40B6" w:rsidP="00A56A32">
            <w:pPr>
              <w:widowControl w:val="0"/>
              <w:spacing w:before="120" w:after="240" w:line="360" w:lineRule="auto"/>
              <w:rPr>
                <w:szCs w:val="22"/>
                <w:lang w:val="el-GR"/>
              </w:rPr>
            </w:pPr>
            <w:r w:rsidRPr="0071126C">
              <w:rPr>
                <w:b/>
                <w:szCs w:val="22"/>
                <w:lang w:val="el-GR"/>
              </w:rPr>
              <w:t xml:space="preserve">Φάση Φ3: </w:t>
            </w:r>
            <w:r w:rsidRPr="0071126C">
              <w:rPr>
                <w:b/>
                <w:color w:val="000000"/>
                <w:szCs w:val="22"/>
                <w:lang w:val="el-GR"/>
              </w:rPr>
              <w:t>Εκπαίδευση Χρηστών</w:t>
            </w:r>
          </w:p>
        </w:tc>
      </w:tr>
      <w:tr w:rsidR="00FF40B6" w:rsidRPr="005F4804" w14:paraId="6AD25FC3" w14:textId="77777777" w:rsidTr="00A56A32">
        <w:trPr>
          <w:jc w:val="center"/>
        </w:trPr>
        <w:tc>
          <w:tcPr>
            <w:tcW w:w="9637" w:type="dxa"/>
            <w:gridSpan w:val="2"/>
            <w:tcBorders>
              <w:top w:val="single" w:sz="4" w:space="0" w:color="000000"/>
              <w:left w:val="single" w:sz="4" w:space="0" w:color="000000"/>
              <w:bottom w:val="single" w:sz="4" w:space="0" w:color="000000"/>
              <w:right w:val="single" w:sz="4" w:space="0" w:color="000000"/>
            </w:tcBorders>
          </w:tcPr>
          <w:p w14:paraId="7ED7CE84" w14:textId="77777777" w:rsidR="00FF40B6" w:rsidRDefault="00FF40B6" w:rsidP="00A56A32">
            <w:pPr>
              <w:widowControl w:val="0"/>
              <w:rPr>
                <w:lang w:val="el-GR"/>
              </w:rPr>
            </w:pPr>
            <w:r w:rsidRPr="0071126C">
              <w:rPr>
                <w:szCs w:val="22"/>
                <w:lang w:val="el-GR"/>
              </w:rPr>
              <w:t xml:space="preserve">Η Φάση Φ3 </w:t>
            </w:r>
            <w:r w:rsidR="003806FE">
              <w:rPr>
                <w:szCs w:val="22"/>
                <w:lang w:val="el-GR"/>
              </w:rPr>
              <w:t xml:space="preserve">περιλαμβάνει τις υπηρεσίες εκπαίδευσης. </w:t>
            </w:r>
          </w:p>
          <w:p w14:paraId="381AACB1" w14:textId="77777777" w:rsidR="003806FE" w:rsidRPr="00734309" w:rsidRDefault="003806FE" w:rsidP="003806FE">
            <w:pPr>
              <w:spacing w:after="60" w:line="312" w:lineRule="auto"/>
              <w:rPr>
                <w:rFonts w:cs="Tahoma"/>
                <w:szCs w:val="22"/>
                <w:lang w:val="el-GR"/>
              </w:rPr>
            </w:pPr>
            <w:r w:rsidRPr="00734309">
              <w:rPr>
                <w:rFonts w:cs="Tahoma"/>
                <w:szCs w:val="22"/>
                <w:lang w:val="el-GR"/>
              </w:rPr>
              <w:t>Η εκπαίδευση θα διεξαχθεί:</w:t>
            </w:r>
          </w:p>
          <w:p w14:paraId="725FDD30" w14:textId="77777777" w:rsidR="003806FE" w:rsidRPr="00A404C0" w:rsidRDefault="003806FE" w:rsidP="004E5AC4">
            <w:pPr>
              <w:widowControl w:val="0"/>
              <w:numPr>
                <w:ilvl w:val="0"/>
                <w:numId w:val="70"/>
              </w:numPr>
              <w:suppressAutoHyphens w:val="0"/>
              <w:spacing w:after="60" w:line="312" w:lineRule="auto"/>
              <w:rPr>
                <w:szCs w:val="22"/>
                <w:lang w:val="el-GR"/>
              </w:rPr>
            </w:pPr>
            <w:r>
              <w:rPr>
                <w:szCs w:val="22"/>
                <w:lang w:val="el-GR"/>
              </w:rPr>
              <w:t>Α</w:t>
            </w:r>
            <w:r w:rsidRPr="00A404C0">
              <w:rPr>
                <w:szCs w:val="22"/>
                <w:lang w:val="el-GR"/>
              </w:rPr>
              <w:t xml:space="preserve">πομακρυσμένα για τις Προξενικές Αρχές και </w:t>
            </w:r>
          </w:p>
          <w:p w14:paraId="62B560F0" w14:textId="77777777" w:rsidR="003806FE" w:rsidRPr="00A404C0" w:rsidRDefault="003806FE" w:rsidP="004E5AC4">
            <w:pPr>
              <w:widowControl w:val="0"/>
              <w:numPr>
                <w:ilvl w:val="0"/>
                <w:numId w:val="70"/>
              </w:numPr>
              <w:suppressAutoHyphens w:val="0"/>
              <w:spacing w:after="60" w:line="312" w:lineRule="auto"/>
              <w:rPr>
                <w:szCs w:val="22"/>
                <w:lang w:val="el-GR"/>
              </w:rPr>
            </w:pPr>
            <w:r w:rsidRPr="00A404C0">
              <w:rPr>
                <w:szCs w:val="22"/>
                <w:lang w:val="el-GR"/>
              </w:rPr>
              <w:t xml:space="preserve">Σε περιβάλλον τάξης ή απομακρυσμένα για τις Κεντρικές Υπηρεσίες του ΥΠΕΞ. </w:t>
            </w:r>
          </w:p>
          <w:p w14:paraId="6354C39B" w14:textId="77777777" w:rsidR="003806FE" w:rsidRPr="00734309" w:rsidRDefault="003806FE" w:rsidP="003806FE">
            <w:pPr>
              <w:spacing w:after="60" w:line="312" w:lineRule="auto"/>
              <w:rPr>
                <w:lang w:val="el-GR"/>
              </w:rPr>
            </w:pPr>
            <w:r w:rsidRPr="00734309">
              <w:rPr>
                <w:lang w:val="el-GR"/>
              </w:rPr>
              <w:t>Το σύνολο της εκπαίδευσης που π</w:t>
            </w:r>
            <w:r>
              <w:rPr>
                <w:lang w:val="el-GR"/>
              </w:rPr>
              <w:t>εριλαμβάνεται στη δράση είναι 15</w:t>
            </w:r>
            <w:r w:rsidRPr="00734309">
              <w:rPr>
                <w:lang w:val="el-GR"/>
              </w:rPr>
              <w:t>0 ώρες.</w:t>
            </w:r>
          </w:p>
          <w:p w14:paraId="45E10B24" w14:textId="77777777" w:rsidR="003806FE" w:rsidRPr="00734309" w:rsidRDefault="003806FE" w:rsidP="003806FE">
            <w:pPr>
              <w:spacing w:after="60" w:line="312" w:lineRule="auto"/>
              <w:rPr>
                <w:rFonts w:cs="Tahoma"/>
                <w:bCs/>
                <w:szCs w:val="22"/>
                <w:lang w:val="el-GR"/>
              </w:rPr>
            </w:pPr>
            <w:r w:rsidRPr="00734309">
              <w:rPr>
                <w:rFonts w:cs="Tahoma"/>
                <w:bCs/>
                <w:szCs w:val="22"/>
                <w:lang w:val="el-GR"/>
              </w:rPr>
              <w:t>Στο παραπάνω πλαίσιο θα αναπτυχθούν τα παρακάτω Προγράμματα Κατάρτισης:</w:t>
            </w:r>
          </w:p>
          <w:tbl>
            <w:tblPr>
              <w:tblW w:w="93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3059"/>
              <w:gridCol w:w="2835"/>
              <w:gridCol w:w="2709"/>
            </w:tblGrid>
            <w:tr w:rsidR="003806FE" w:rsidRPr="00734309" w14:paraId="77AB283B" w14:textId="77777777" w:rsidTr="002B2CAF">
              <w:tc>
                <w:tcPr>
                  <w:tcW w:w="738" w:type="dxa"/>
                  <w:tcBorders>
                    <w:top w:val="single" w:sz="4" w:space="0" w:color="auto"/>
                    <w:left w:val="single" w:sz="4" w:space="0" w:color="auto"/>
                    <w:bottom w:val="single" w:sz="4" w:space="0" w:color="auto"/>
                    <w:right w:val="single" w:sz="4" w:space="0" w:color="auto"/>
                  </w:tcBorders>
                  <w:shd w:val="clear" w:color="auto" w:fill="D9D9D9"/>
                  <w:hideMark/>
                </w:tcPr>
                <w:p w14:paraId="65754B41" w14:textId="77777777" w:rsidR="003806FE" w:rsidRPr="00734309" w:rsidRDefault="003806FE" w:rsidP="00AB2760">
                  <w:pPr>
                    <w:rPr>
                      <w:rFonts w:cs="Tahoma"/>
                      <w:bCs/>
                      <w:szCs w:val="22"/>
                      <w:lang w:val="el-GR"/>
                    </w:rPr>
                  </w:pPr>
                  <w:r w:rsidRPr="00734309">
                    <w:rPr>
                      <w:rFonts w:cs="Tahoma"/>
                      <w:bCs/>
                      <w:szCs w:val="22"/>
                      <w:lang w:val="el-GR"/>
                    </w:rPr>
                    <w:t>Α/Α</w:t>
                  </w:r>
                </w:p>
              </w:tc>
              <w:tc>
                <w:tcPr>
                  <w:tcW w:w="3059" w:type="dxa"/>
                  <w:tcBorders>
                    <w:top w:val="single" w:sz="4" w:space="0" w:color="auto"/>
                    <w:left w:val="single" w:sz="4" w:space="0" w:color="auto"/>
                    <w:bottom w:val="single" w:sz="4" w:space="0" w:color="auto"/>
                    <w:right w:val="single" w:sz="4" w:space="0" w:color="auto"/>
                  </w:tcBorders>
                  <w:shd w:val="clear" w:color="auto" w:fill="D9D9D9"/>
                  <w:hideMark/>
                </w:tcPr>
                <w:p w14:paraId="5FD4DB05" w14:textId="77777777" w:rsidR="003806FE" w:rsidRPr="00734309" w:rsidRDefault="003806FE" w:rsidP="00AB2760">
                  <w:pPr>
                    <w:rPr>
                      <w:rFonts w:cs="Tahoma"/>
                      <w:bCs/>
                      <w:szCs w:val="22"/>
                      <w:lang w:val="el-GR"/>
                    </w:rPr>
                  </w:pPr>
                  <w:r>
                    <w:rPr>
                      <w:rFonts w:cs="Tahoma"/>
                      <w:bCs/>
                      <w:szCs w:val="22"/>
                      <w:lang w:val="el-GR"/>
                    </w:rPr>
                    <w:t>Κατηγορία Εκπαιδευομένων</w:t>
                  </w:r>
                </w:p>
              </w:tc>
              <w:tc>
                <w:tcPr>
                  <w:tcW w:w="2835" w:type="dxa"/>
                  <w:tcBorders>
                    <w:top w:val="single" w:sz="4" w:space="0" w:color="auto"/>
                    <w:left w:val="single" w:sz="4" w:space="0" w:color="auto"/>
                    <w:bottom w:val="single" w:sz="4" w:space="0" w:color="auto"/>
                    <w:right w:val="single" w:sz="4" w:space="0" w:color="auto"/>
                  </w:tcBorders>
                  <w:shd w:val="clear" w:color="auto" w:fill="D9D9D9"/>
                  <w:hideMark/>
                </w:tcPr>
                <w:p w14:paraId="03E349ED" w14:textId="77777777" w:rsidR="003806FE" w:rsidRPr="00734309" w:rsidRDefault="003806FE" w:rsidP="00AB2760">
                  <w:pPr>
                    <w:rPr>
                      <w:rFonts w:cs="Tahoma"/>
                      <w:bCs/>
                      <w:szCs w:val="22"/>
                      <w:lang w:val="el-GR"/>
                    </w:rPr>
                  </w:pPr>
                  <w:r w:rsidRPr="00734309">
                    <w:rPr>
                      <w:rFonts w:cs="Tahoma"/>
                      <w:bCs/>
                      <w:szCs w:val="22"/>
                      <w:lang w:val="el-GR"/>
                    </w:rPr>
                    <w:t>Διάρκεια</w:t>
                  </w:r>
                </w:p>
              </w:tc>
              <w:tc>
                <w:tcPr>
                  <w:tcW w:w="2709" w:type="dxa"/>
                  <w:tcBorders>
                    <w:top w:val="single" w:sz="4" w:space="0" w:color="auto"/>
                    <w:left w:val="single" w:sz="4" w:space="0" w:color="auto"/>
                    <w:bottom w:val="single" w:sz="4" w:space="0" w:color="auto"/>
                    <w:right w:val="single" w:sz="4" w:space="0" w:color="auto"/>
                  </w:tcBorders>
                  <w:shd w:val="clear" w:color="auto" w:fill="D9D9D9"/>
                  <w:hideMark/>
                </w:tcPr>
                <w:p w14:paraId="4197CD48" w14:textId="77777777" w:rsidR="003806FE" w:rsidRPr="00734309" w:rsidRDefault="003806FE" w:rsidP="00AB2760">
                  <w:pPr>
                    <w:rPr>
                      <w:rFonts w:cs="Tahoma"/>
                      <w:bCs/>
                      <w:szCs w:val="22"/>
                      <w:lang w:val="el-GR"/>
                    </w:rPr>
                  </w:pPr>
                  <w:r w:rsidRPr="00734309">
                    <w:rPr>
                      <w:rFonts w:cs="Tahoma"/>
                      <w:bCs/>
                      <w:szCs w:val="22"/>
                      <w:lang w:val="el-GR"/>
                    </w:rPr>
                    <w:t>Είδος Προγράμματος</w:t>
                  </w:r>
                </w:p>
              </w:tc>
            </w:tr>
            <w:tr w:rsidR="003806FE" w:rsidRPr="005F4804" w14:paraId="1E94AEF0" w14:textId="77777777" w:rsidTr="002B2CAF">
              <w:tc>
                <w:tcPr>
                  <w:tcW w:w="738" w:type="dxa"/>
                  <w:tcBorders>
                    <w:top w:val="single" w:sz="4" w:space="0" w:color="auto"/>
                    <w:left w:val="single" w:sz="4" w:space="0" w:color="auto"/>
                    <w:bottom w:val="single" w:sz="4" w:space="0" w:color="auto"/>
                    <w:right w:val="single" w:sz="4" w:space="0" w:color="auto"/>
                  </w:tcBorders>
                  <w:shd w:val="clear" w:color="auto" w:fill="auto"/>
                  <w:hideMark/>
                </w:tcPr>
                <w:p w14:paraId="7C3360E8" w14:textId="02144D03" w:rsidR="003806FE" w:rsidRPr="002B2CAF" w:rsidRDefault="00836E26" w:rsidP="00836E26">
                  <w:pPr>
                    <w:widowControl w:val="0"/>
                    <w:suppressAutoHyphens w:val="0"/>
                    <w:spacing w:before="120" w:after="0" w:line="240" w:lineRule="auto"/>
                    <w:ind w:left="68"/>
                    <w:jc w:val="left"/>
                    <w:rPr>
                      <w:szCs w:val="22"/>
                      <w:lang w:val="el-GR" w:eastAsia="en-US"/>
                    </w:rPr>
                  </w:pPr>
                  <w:r>
                    <w:rPr>
                      <w:szCs w:val="22"/>
                      <w:lang w:val="el-GR" w:eastAsia="en-US"/>
                    </w:rPr>
                    <w:t>1</w:t>
                  </w:r>
                </w:p>
              </w:tc>
              <w:tc>
                <w:tcPr>
                  <w:tcW w:w="3059" w:type="dxa"/>
                  <w:tcBorders>
                    <w:top w:val="single" w:sz="4" w:space="0" w:color="auto"/>
                    <w:left w:val="single" w:sz="4" w:space="0" w:color="auto"/>
                    <w:bottom w:val="single" w:sz="4" w:space="0" w:color="auto"/>
                    <w:right w:val="single" w:sz="4" w:space="0" w:color="auto"/>
                  </w:tcBorders>
                  <w:shd w:val="clear" w:color="auto" w:fill="auto"/>
                </w:tcPr>
                <w:p w14:paraId="5A199FB0" w14:textId="77777777" w:rsidR="003806FE" w:rsidRPr="00734309" w:rsidRDefault="003806FE" w:rsidP="00AB2760">
                  <w:pPr>
                    <w:jc w:val="left"/>
                    <w:rPr>
                      <w:rFonts w:cs="Tahoma"/>
                      <w:bCs/>
                      <w:szCs w:val="22"/>
                      <w:lang w:val="el-GR"/>
                    </w:rPr>
                  </w:pPr>
                  <w:r w:rsidRPr="00A404C0">
                    <w:rPr>
                      <w:rFonts w:cs="Tahoma"/>
                      <w:bCs/>
                      <w:szCs w:val="22"/>
                      <w:lang w:val="el-GR"/>
                    </w:rPr>
                    <w:t>Διαχειριστές του Πληροφοριακού Συστήματος</w:t>
                  </w:r>
                </w:p>
              </w:tc>
              <w:tc>
                <w:tcPr>
                  <w:tcW w:w="2835" w:type="dxa"/>
                  <w:tcBorders>
                    <w:top w:val="single" w:sz="4" w:space="0" w:color="auto"/>
                    <w:left w:val="single" w:sz="4" w:space="0" w:color="auto"/>
                    <w:bottom w:val="single" w:sz="4" w:space="0" w:color="auto"/>
                    <w:right w:val="single" w:sz="4" w:space="0" w:color="auto"/>
                  </w:tcBorders>
                  <w:shd w:val="clear" w:color="auto" w:fill="auto"/>
                  <w:hideMark/>
                </w:tcPr>
                <w:p w14:paraId="24100313" w14:textId="77777777" w:rsidR="003806FE" w:rsidRPr="00734309" w:rsidRDefault="003806FE" w:rsidP="00AB2760">
                  <w:pPr>
                    <w:jc w:val="center"/>
                    <w:rPr>
                      <w:rFonts w:cs="Tahoma"/>
                      <w:bCs/>
                      <w:szCs w:val="22"/>
                      <w:lang w:val="el-GR"/>
                    </w:rPr>
                  </w:pPr>
                  <w:r w:rsidRPr="003D2523">
                    <w:rPr>
                      <w:rFonts w:cs="Tahoma"/>
                      <w:b/>
                      <w:szCs w:val="22"/>
                      <w:lang w:val="el-GR"/>
                    </w:rPr>
                    <w:t>30 Ώρες</w:t>
                  </w:r>
                  <w:r w:rsidRPr="00734309">
                    <w:rPr>
                      <w:rFonts w:cs="Tahoma"/>
                      <w:bCs/>
                      <w:szCs w:val="22"/>
                      <w:lang w:val="el-GR"/>
                    </w:rPr>
                    <w:t xml:space="preserve"> Εκπαίδευσης </w:t>
                  </w:r>
                  <w:r>
                    <w:rPr>
                      <w:rFonts w:cs="Tahoma"/>
                      <w:bCs/>
                      <w:szCs w:val="22"/>
                      <w:lang w:val="el-GR"/>
                    </w:rPr>
                    <w:t xml:space="preserve">συνολικά </w:t>
                  </w:r>
                  <w:r w:rsidRPr="00734309">
                    <w:rPr>
                      <w:rFonts w:cs="Tahoma"/>
                      <w:bCs/>
                      <w:szCs w:val="22"/>
                      <w:lang w:val="el-GR"/>
                    </w:rPr>
                    <w:t>σε μια ομάδα έως 15 άτομα</w:t>
                  </w:r>
                  <w:r>
                    <w:rPr>
                      <w:rFonts w:cs="Tahoma"/>
                      <w:bCs/>
                      <w:szCs w:val="22"/>
                      <w:lang w:val="el-GR"/>
                    </w:rPr>
                    <w:t>, 6 ώρες ανά ημέρα</w:t>
                  </w:r>
                </w:p>
              </w:tc>
              <w:tc>
                <w:tcPr>
                  <w:tcW w:w="2709" w:type="dxa"/>
                  <w:tcBorders>
                    <w:top w:val="single" w:sz="4" w:space="0" w:color="auto"/>
                    <w:left w:val="single" w:sz="4" w:space="0" w:color="auto"/>
                    <w:bottom w:val="single" w:sz="4" w:space="0" w:color="auto"/>
                    <w:right w:val="single" w:sz="4" w:space="0" w:color="auto"/>
                  </w:tcBorders>
                  <w:shd w:val="clear" w:color="auto" w:fill="auto"/>
                  <w:hideMark/>
                </w:tcPr>
                <w:p w14:paraId="1552A51B" w14:textId="77777777" w:rsidR="003806FE" w:rsidRPr="00734309" w:rsidRDefault="003806FE" w:rsidP="00AB2760">
                  <w:pPr>
                    <w:jc w:val="left"/>
                    <w:rPr>
                      <w:rFonts w:cs="Tahoma"/>
                      <w:bCs/>
                      <w:szCs w:val="22"/>
                      <w:lang w:val="el-GR"/>
                    </w:rPr>
                  </w:pPr>
                  <w:r w:rsidRPr="00734309">
                    <w:rPr>
                      <w:rFonts w:cs="Tahoma"/>
                      <w:bCs/>
                      <w:szCs w:val="22"/>
                      <w:lang w:val="el-GR"/>
                    </w:rPr>
                    <w:t>Περιβάλλον Τάξης ή εναλλακτικά σύγχρονη εξ' αποστάσεως εκπαίδευση</w:t>
                  </w:r>
                </w:p>
              </w:tc>
            </w:tr>
            <w:tr w:rsidR="003806FE" w:rsidRPr="005F4804" w14:paraId="21E61046" w14:textId="77777777" w:rsidTr="002B2CAF">
              <w:tc>
                <w:tcPr>
                  <w:tcW w:w="738" w:type="dxa"/>
                  <w:tcBorders>
                    <w:top w:val="single" w:sz="4" w:space="0" w:color="auto"/>
                    <w:left w:val="single" w:sz="4" w:space="0" w:color="auto"/>
                    <w:bottom w:val="single" w:sz="4" w:space="0" w:color="auto"/>
                    <w:right w:val="single" w:sz="4" w:space="0" w:color="auto"/>
                  </w:tcBorders>
                  <w:shd w:val="clear" w:color="auto" w:fill="auto"/>
                </w:tcPr>
                <w:p w14:paraId="4907F485" w14:textId="5FDB13A6" w:rsidR="003806FE" w:rsidRPr="002B2CAF" w:rsidRDefault="00836E26" w:rsidP="00836E26">
                  <w:pPr>
                    <w:widowControl w:val="0"/>
                    <w:suppressAutoHyphens w:val="0"/>
                    <w:spacing w:before="120" w:after="0" w:line="240" w:lineRule="auto"/>
                    <w:ind w:left="68"/>
                    <w:jc w:val="left"/>
                    <w:rPr>
                      <w:szCs w:val="22"/>
                      <w:lang w:val="el-GR" w:eastAsia="en-US"/>
                    </w:rPr>
                  </w:pPr>
                  <w:r>
                    <w:rPr>
                      <w:szCs w:val="22"/>
                      <w:lang w:val="el-GR" w:eastAsia="en-US"/>
                    </w:rPr>
                    <w:lastRenderedPageBreak/>
                    <w:t>2</w:t>
                  </w:r>
                </w:p>
              </w:tc>
              <w:tc>
                <w:tcPr>
                  <w:tcW w:w="3059" w:type="dxa"/>
                  <w:tcBorders>
                    <w:top w:val="single" w:sz="4" w:space="0" w:color="auto"/>
                    <w:left w:val="single" w:sz="4" w:space="0" w:color="auto"/>
                    <w:bottom w:val="single" w:sz="4" w:space="0" w:color="auto"/>
                    <w:right w:val="single" w:sz="4" w:space="0" w:color="auto"/>
                  </w:tcBorders>
                  <w:shd w:val="clear" w:color="auto" w:fill="auto"/>
                </w:tcPr>
                <w:p w14:paraId="513C6928" w14:textId="77777777" w:rsidR="003806FE" w:rsidRPr="00A404C0" w:rsidRDefault="003806FE" w:rsidP="00AB2760">
                  <w:pPr>
                    <w:jc w:val="left"/>
                    <w:rPr>
                      <w:rFonts w:cs="Tahoma"/>
                      <w:bCs/>
                      <w:szCs w:val="22"/>
                      <w:lang w:val="el-GR"/>
                    </w:rPr>
                  </w:pPr>
                  <w:r>
                    <w:rPr>
                      <w:rFonts w:cs="Tahoma"/>
                      <w:bCs/>
                      <w:szCs w:val="22"/>
                      <w:lang w:val="el-GR"/>
                    </w:rPr>
                    <w:t>Χρήστες του ΣΟΛ</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59B1161" w14:textId="77777777" w:rsidR="003806FE" w:rsidRPr="00734309" w:rsidRDefault="003806FE" w:rsidP="00AB2760">
                  <w:pPr>
                    <w:jc w:val="center"/>
                    <w:rPr>
                      <w:rFonts w:cs="Tahoma"/>
                      <w:bCs/>
                      <w:szCs w:val="22"/>
                      <w:lang w:val="el-GR"/>
                    </w:rPr>
                  </w:pPr>
                  <w:r>
                    <w:rPr>
                      <w:rFonts w:cs="Tahoma"/>
                      <w:b/>
                      <w:szCs w:val="22"/>
                      <w:lang w:val="el-GR"/>
                    </w:rPr>
                    <w:t>120</w:t>
                  </w:r>
                  <w:r w:rsidRPr="003D2523">
                    <w:rPr>
                      <w:rFonts w:cs="Tahoma"/>
                      <w:b/>
                      <w:szCs w:val="22"/>
                      <w:lang w:val="el-GR"/>
                    </w:rPr>
                    <w:t xml:space="preserve"> Ώρες</w:t>
                  </w:r>
                  <w:r w:rsidRPr="00734309">
                    <w:rPr>
                      <w:rFonts w:cs="Tahoma"/>
                      <w:bCs/>
                      <w:szCs w:val="22"/>
                      <w:lang w:val="el-GR"/>
                    </w:rPr>
                    <w:t xml:space="preserve"> Εκπαίδευσης </w:t>
                  </w:r>
                  <w:r>
                    <w:rPr>
                      <w:rFonts w:cs="Tahoma"/>
                      <w:bCs/>
                      <w:szCs w:val="22"/>
                      <w:lang w:val="el-GR"/>
                    </w:rPr>
                    <w:t xml:space="preserve">συνολικά </w:t>
                  </w:r>
                </w:p>
              </w:tc>
              <w:tc>
                <w:tcPr>
                  <w:tcW w:w="2709" w:type="dxa"/>
                  <w:tcBorders>
                    <w:top w:val="single" w:sz="4" w:space="0" w:color="auto"/>
                    <w:left w:val="single" w:sz="4" w:space="0" w:color="auto"/>
                    <w:bottom w:val="single" w:sz="4" w:space="0" w:color="auto"/>
                    <w:right w:val="single" w:sz="4" w:space="0" w:color="auto"/>
                  </w:tcBorders>
                  <w:shd w:val="clear" w:color="auto" w:fill="auto"/>
                </w:tcPr>
                <w:p w14:paraId="78F674A7" w14:textId="77777777" w:rsidR="003806FE" w:rsidRPr="00734309" w:rsidRDefault="003806FE" w:rsidP="00AB2760">
                  <w:pPr>
                    <w:jc w:val="left"/>
                    <w:rPr>
                      <w:rFonts w:cs="Tahoma"/>
                      <w:bCs/>
                      <w:szCs w:val="22"/>
                      <w:lang w:val="el-GR"/>
                    </w:rPr>
                  </w:pPr>
                  <w:r>
                    <w:rPr>
                      <w:rFonts w:cs="Tahoma"/>
                      <w:bCs/>
                      <w:szCs w:val="22"/>
                      <w:lang w:val="el-GR"/>
                    </w:rPr>
                    <w:t>Σ</w:t>
                  </w:r>
                  <w:r w:rsidRPr="00734309">
                    <w:rPr>
                      <w:rFonts w:cs="Tahoma"/>
                      <w:bCs/>
                      <w:szCs w:val="22"/>
                      <w:lang w:val="el-GR"/>
                    </w:rPr>
                    <w:t>ύγχρονη εξ' αποστάσεως εκπαίδευση</w:t>
                  </w:r>
                </w:p>
              </w:tc>
            </w:tr>
          </w:tbl>
          <w:p w14:paraId="120B0C99" w14:textId="77777777" w:rsidR="003806FE" w:rsidRDefault="003806FE" w:rsidP="003806FE">
            <w:pPr>
              <w:spacing w:after="160" w:line="256" w:lineRule="auto"/>
              <w:rPr>
                <w:rFonts w:cs="Tahoma"/>
                <w:bCs/>
                <w:szCs w:val="22"/>
                <w:lang w:val="el-GR"/>
              </w:rPr>
            </w:pPr>
          </w:p>
          <w:p w14:paraId="4CEF01C7" w14:textId="77777777" w:rsidR="003806FE" w:rsidRPr="00734309" w:rsidRDefault="003806FE" w:rsidP="003806FE">
            <w:pPr>
              <w:spacing w:after="160" w:line="256" w:lineRule="auto"/>
              <w:rPr>
                <w:rFonts w:cs="Tahoma"/>
                <w:bCs/>
                <w:szCs w:val="22"/>
                <w:lang w:val="el-GR"/>
              </w:rPr>
            </w:pPr>
            <w:r>
              <w:rPr>
                <w:rFonts w:cs="Tahoma"/>
                <w:bCs/>
                <w:szCs w:val="22"/>
                <w:lang w:val="el-GR"/>
              </w:rPr>
              <w:t>Στα πλαίσια της εκπαίδευσης ο Ανάδοχος θα παραδώσει κατάλληλο εκπαιδευτικό υλικό.</w:t>
            </w:r>
          </w:p>
          <w:p w14:paraId="082411FA" w14:textId="77777777" w:rsidR="00FF40B6" w:rsidRPr="003806FE" w:rsidRDefault="003806FE" w:rsidP="003806FE">
            <w:pPr>
              <w:widowControl w:val="0"/>
              <w:spacing w:before="120" w:after="60"/>
              <w:rPr>
                <w:rFonts w:cs="Tahoma"/>
                <w:bCs/>
                <w:szCs w:val="22"/>
                <w:lang w:val="el-GR"/>
              </w:rPr>
            </w:pPr>
            <w:r w:rsidRPr="00734309">
              <w:rPr>
                <w:rFonts w:cs="Tahoma"/>
                <w:bCs/>
                <w:szCs w:val="22"/>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tc>
      </w:tr>
      <w:tr w:rsidR="00FF40B6" w14:paraId="38D296DE" w14:textId="77777777" w:rsidTr="00A56A32">
        <w:trPr>
          <w:trHeight w:val="134"/>
          <w:jc w:val="center"/>
        </w:trPr>
        <w:tc>
          <w:tcPr>
            <w:tcW w:w="3012"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23B0A1AB" w14:textId="77777777" w:rsidR="00FF40B6" w:rsidRPr="0071126C" w:rsidRDefault="00FF40B6" w:rsidP="00A56A32">
            <w:pPr>
              <w:widowControl w:val="0"/>
              <w:suppressAutoHyphens w:val="0"/>
              <w:jc w:val="left"/>
              <w:rPr>
                <w:b/>
                <w:szCs w:val="22"/>
                <w:lang w:val="el-GR" w:eastAsia="en-US"/>
              </w:rPr>
            </w:pPr>
            <w:r w:rsidRPr="0071126C">
              <w:rPr>
                <w:b/>
                <w:szCs w:val="22"/>
                <w:lang w:val="el-GR" w:eastAsia="en-US"/>
              </w:rPr>
              <w:t>Τίτλος Παραδοτέου</w:t>
            </w:r>
          </w:p>
        </w:tc>
        <w:tc>
          <w:tcPr>
            <w:tcW w:w="6625"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4A36F144" w14:textId="77777777" w:rsidR="00FF40B6" w:rsidRPr="0071126C" w:rsidRDefault="00FF40B6" w:rsidP="00A56A32">
            <w:pPr>
              <w:widowControl w:val="0"/>
              <w:suppressAutoHyphens w:val="0"/>
              <w:jc w:val="left"/>
              <w:rPr>
                <w:b/>
                <w:szCs w:val="22"/>
                <w:lang w:val="el-GR" w:eastAsia="en-US"/>
              </w:rPr>
            </w:pPr>
            <w:r w:rsidRPr="0071126C">
              <w:rPr>
                <w:b/>
                <w:szCs w:val="22"/>
                <w:lang w:val="el-GR" w:eastAsia="en-US"/>
              </w:rPr>
              <w:t xml:space="preserve">Περιγραφή Παραδοτέου </w:t>
            </w:r>
          </w:p>
        </w:tc>
      </w:tr>
      <w:tr w:rsidR="00FF40B6" w:rsidRPr="005F4804" w14:paraId="59719AC0" w14:textId="77777777" w:rsidTr="00A56A32">
        <w:trPr>
          <w:trHeight w:val="390"/>
          <w:jc w:val="center"/>
        </w:trPr>
        <w:tc>
          <w:tcPr>
            <w:tcW w:w="3012" w:type="dxa"/>
            <w:tcBorders>
              <w:top w:val="single" w:sz="4" w:space="0" w:color="000000"/>
              <w:left w:val="single" w:sz="4" w:space="0" w:color="000000"/>
              <w:bottom w:val="single" w:sz="4" w:space="0" w:color="000000"/>
              <w:right w:val="single" w:sz="4" w:space="0" w:color="000000"/>
            </w:tcBorders>
          </w:tcPr>
          <w:p w14:paraId="01F2A256" w14:textId="77777777" w:rsidR="00FF40B6" w:rsidRPr="00347314" w:rsidRDefault="00FF40B6" w:rsidP="004C0760">
            <w:pPr>
              <w:widowControl w:val="0"/>
              <w:numPr>
                <w:ilvl w:val="0"/>
                <w:numId w:val="103"/>
              </w:numPr>
              <w:tabs>
                <w:tab w:val="clear" w:pos="0"/>
              </w:tabs>
              <w:suppressAutoHyphens w:val="0"/>
              <w:spacing w:before="120" w:after="0" w:line="240" w:lineRule="auto"/>
              <w:ind w:left="601" w:hanging="610"/>
              <w:jc w:val="left"/>
              <w:rPr>
                <w:szCs w:val="22"/>
                <w:lang w:val="el-GR" w:eastAsia="en-US"/>
              </w:rPr>
            </w:pPr>
            <w:r w:rsidRPr="00347314">
              <w:rPr>
                <w:szCs w:val="22"/>
                <w:lang w:val="el-GR" w:eastAsia="en-US"/>
              </w:rPr>
              <w:t>Οριστικοποιημένο Σχέδιο εκπαίδευσης</w:t>
            </w:r>
          </w:p>
        </w:tc>
        <w:tc>
          <w:tcPr>
            <w:tcW w:w="6625" w:type="dxa"/>
            <w:tcBorders>
              <w:top w:val="single" w:sz="4" w:space="0" w:color="000000"/>
              <w:left w:val="single" w:sz="4" w:space="0" w:color="000000"/>
              <w:bottom w:val="single" w:sz="4" w:space="0" w:color="000000"/>
              <w:right w:val="single" w:sz="4" w:space="0" w:color="000000"/>
            </w:tcBorders>
          </w:tcPr>
          <w:p w14:paraId="544A6EFE" w14:textId="77777777" w:rsidR="00FF40B6" w:rsidRPr="0071126C" w:rsidRDefault="00FF40B6" w:rsidP="00A56A32">
            <w:pPr>
              <w:widowControl w:val="0"/>
              <w:spacing w:before="120"/>
              <w:rPr>
                <w:szCs w:val="22"/>
                <w:lang w:val="el-GR"/>
              </w:rPr>
            </w:pPr>
            <w:r w:rsidRPr="0071126C">
              <w:rPr>
                <w:szCs w:val="22"/>
                <w:lang w:val="el-GR"/>
              </w:rPr>
              <w:t xml:space="preserve">Το </w:t>
            </w:r>
            <w:r w:rsidRPr="0071126C">
              <w:rPr>
                <w:b/>
                <w:szCs w:val="22"/>
                <w:u w:val="single"/>
                <w:lang w:val="el-GR"/>
              </w:rPr>
              <w:t>οριστικοποιημένο,</w:t>
            </w:r>
            <w:r w:rsidRPr="0071126C">
              <w:rPr>
                <w:szCs w:val="22"/>
                <w:lang w:val="el-GR"/>
              </w:rPr>
              <w:t xml:space="preserve"> αναλυτικό σχέδιο εκπαίδευσης, θα περιλαμβάνει τα εξής:</w:t>
            </w:r>
          </w:p>
          <w:p w14:paraId="4690F77E" w14:textId="77777777" w:rsidR="00FF40B6" w:rsidRPr="0071126C" w:rsidRDefault="00FF40B6" w:rsidP="004C0760">
            <w:pPr>
              <w:widowControl w:val="0"/>
              <w:numPr>
                <w:ilvl w:val="0"/>
                <w:numId w:val="87"/>
              </w:numPr>
              <w:suppressAutoHyphens w:val="0"/>
              <w:spacing w:before="120" w:after="0" w:line="240" w:lineRule="auto"/>
              <w:textAlignment w:val="baseline"/>
              <w:rPr>
                <w:szCs w:val="22"/>
                <w:lang w:val="el-GR"/>
              </w:rPr>
            </w:pPr>
            <w:r w:rsidRPr="0071126C">
              <w:rPr>
                <w:szCs w:val="22"/>
                <w:lang w:val="el-GR"/>
              </w:rPr>
              <w:t>το αντικείμενο της εκπαίδευσης ανά κατηγορία εκπαιδευομένων</w:t>
            </w:r>
          </w:p>
          <w:p w14:paraId="427378DC" w14:textId="77777777" w:rsidR="00FF40B6" w:rsidRPr="0071126C" w:rsidRDefault="00FF40B6" w:rsidP="004C0760">
            <w:pPr>
              <w:widowControl w:val="0"/>
              <w:numPr>
                <w:ilvl w:val="0"/>
                <w:numId w:val="87"/>
              </w:numPr>
              <w:suppressAutoHyphens w:val="0"/>
              <w:spacing w:before="120" w:after="0" w:line="240" w:lineRule="auto"/>
              <w:textAlignment w:val="baseline"/>
              <w:rPr>
                <w:szCs w:val="22"/>
                <w:lang w:val="el-GR"/>
              </w:rPr>
            </w:pPr>
            <w:r w:rsidRPr="0071126C">
              <w:rPr>
                <w:szCs w:val="22"/>
                <w:lang w:val="el-GR"/>
              </w:rPr>
              <w:t>την εκπαιδευτική διαδικασία και τον τρόπο διαχείρισής της</w:t>
            </w:r>
          </w:p>
          <w:p w14:paraId="62F072D3" w14:textId="77777777" w:rsidR="00FF40B6" w:rsidRPr="0071126C" w:rsidRDefault="00FF40B6" w:rsidP="004C0760">
            <w:pPr>
              <w:widowControl w:val="0"/>
              <w:numPr>
                <w:ilvl w:val="0"/>
                <w:numId w:val="87"/>
              </w:numPr>
              <w:suppressAutoHyphens w:val="0"/>
              <w:spacing w:before="120" w:after="0" w:line="240" w:lineRule="auto"/>
              <w:textAlignment w:val="baseline"/>
              <w:rPr>
                <w:szCs w:val="22"/>
                <w:lang w:val="el-GR"/>
              </w:rPr>
            </w:pPr>
            <w:r w:rsidRPr="0071126C">
              <w:rPr>
                <w:szCs w:val="22"/>
                <w:lang w:val="el-GR"/>
              </w:rPr>
              <w:t>τη μεθοδολογική προσέγγιση, την οργάνωση και προετοιμασία εκπαίδευσης των στελεχών της Αναθέτουσας στην Κεντρική Υπηρεσία και στις Αρχές Εξωτερικής Υπηρεσίας</w:t>
            </w:r>
          </w:p>
          <w:p w14:paraId="3D71FFDD" w14:textId="77777777" w:rsidR="00FF40B6" w:rsidRPr="0071126C" w:rsidRDefault="00FF40B6" w:rsidP="004C0760">
            <w:pPr>
              <w:widowControl w:val="0"/>
              <w:numPr>
                <w:ilvl w:val="0"/>
                <w:numId w:val="87"/>
              </w:numPr>
              <w:suppressAutoHyphens w:val="0"/>
              <w:spacing w:before="120" w:after="0" w:line="240" w:lineRule="auto"/>
              <w:textAlignment w:val="baseline"/>
              <w:rPr>
                <w:szCs w:val="22"/>
                <w:lang w:val="el-GR"/>
              </w:rPr>
            </w:pPr>
            <w:r w:rsidRPr="0071126C">
              <w:rPr>
                <w:szCs w:val="22"/>
                <w:lang w:val="el-GR"/>
              </w:rPr>
              <w:t>οριστικοποιημένο, αναλυτικό προγραμματισμό εκπαιδευτικών σεμιναρίων, ο οποίος θα έχει συμφωνηθεί με τον Φορέα Λειτουργίας</w:t>
            </w:r>
          </w:p>
        </w:tc>
      </w:tr>
      <w:tr w:rsidR="00FF40B6" w:rsidRPr="005F4804" w14:paraId="2178B237" w14:textId="77777777" w:rsidTr="00A56A32">
        <w:trPr>
          <w:trHeight w:val="390"/>
          <w:jc w:val="center"/>
        </w:trPr>
        <w:tc>
          <w:tcPr>
            <w:tcW w:w="3012" w:type="dxa"/>
            <w:tcBorders>
              <w:top w:val="single" w:sz="4" w:space="0" w:color="000000"/>
              <w:left w:val="single" w:sz="4" w:space="0" w:color="000000"/>
              <w:bottom w:val="single" w:sz="4" w:space="0" w:color="000000"/>
              <w:right w:val="single" w:sz="4" w:space="0" w:color="000000"/>
            </w:tcBorders>
          </w:tcPr>
          <w:p w14:paraId="764A8CF1" w14:textId="77777777" w:rsidR="00FF40B6" w:rsidRPr="00347314" w:rsidRDefault="00FF40B6" w:rsidP="004C0760">
            <w:pPr>
              <w:widowControl w:val="0"/>
              <w:numPr>
                <w:ilvl w:val="0"/>
                <w:numId w:val="103"/>
              </w:numPr>
              <w:tabs>
                <w:tab w:val="clear" w:pos="0"/>
              </w:tabs>
              <w:suppressAutoHyphens w:val="0"/>
              <w:spacing w:before="120" w:after="0" w:line="240" w:lineRule="auto"/>
              <w:ind w:left="601" w:hanging="610"/>
              <w:jc w:val="left"/>
              <w:rPr>
                <w:szCs w:val="22"/>
                <w:lang w:val="el-GR" w:eastAsia="en-US"/>
              </w:rPr>
            </w:pPr>
            <w:r w:rsidRPr="00347314">
              <w:rPr>
                <w:szCs w:val="22"/>
                <w:lang w:val="el-GR" w:eastAsia="en-US"/>
              </w:rPr>
              <w:t xml:space="preserve">Εκπαιδευτικό υλικό </w:t>
            </w:r>
          </w:p>
        </w:tc>
        <w:tc>
          <w:tcPr>
            <w:tcW w:w="6625" w:type="dxa"/>
            <w:tcBorders>
              <w:top w:val="single" w:sz="4" w:space="0" w:color="000000"/>
              <w:left w:val="single" w:sz="4" w:space="0" w:color="000000"/>
              <w:bottom w:val="single" w:sz="4" w:space="0" w:color="000000"/>
              <w:right w:val="single" w:sz="4" w:space="0" w:color="000000"/>
            </w:tcBorders>
          </w:tcPr>
          <w:p w14:paraId="250DE78C" w14:textId="77777777" w:rsidR="00FF40B6" w:rsidRPr="0071126C" w:rsidRDefault="00FF40B6" w:rsidP="00A56A32">
            <w:pPr>
              <w:widowControl w:val="0"/>
              <w:spacing w:before="120"/>
              <w:rPr>
                <w:szCs w:val="22"/>
                <w:lang w:val="el-GR"/>
              </w:rPr>
            </w:pPr>
            <w:r w:rsidRPr="0071126C">
              <w:rPr>
                <w:szCs w:val="22"/>
                <w:lang w:val="el-GR"/>
              </w:rPr>
              <w:t xml:space="preserve">Ανάπτυξη εκπαιδευτικού υλικού ηλεκτρονικής μάθησης ανά κατηγορία εκπαιδευομένων </w:t>
            </w:r>
          </w:p>
        </w:tc>
      </w:tr>
      <w:tr w:rsidR="00FF40B6" w:rsidRPr="005F4804" w14:paraId="662D6D99" w14:textId="77777777" w:rsidTr="00A56A32">
        <w:trPr>
          <w:trHeight w:val="390"/>
          <w:jc w:val="center"/>
        </w:trPr>
        <w:tc>
          <w:tcPr>
            <w:tcW w:w="3012" w:type="dxa"/>
            <w:tcBorders>
              <w:top w:val="single" w:sz="4" w:space="0" w:color="000000"/>
              <w:left w:val="single" w:sz="4" w:space="0" w:color="000000"/>
              <w:bottom w:val="single" w:sz="4" w:space="0" w:color="000000"/>
              <w:right w:val="single" w:sz="4" w:space="0" w:color="000000"/>
            </w:tcBorders>
          </w:tcPr>
          <w:p w14:paraId="2E599EFB" w14:textId="77777777" w:rsidR="00FF40B6" w:rsidRPr="00347314" w:rsidRDefault="00FF40B6" w:rsidP="004C0760">
            <w:pPr>
              <w:widowControl w:val="0"/>
              <w:numPr>
                <w:ilvl w:val="0"/>
                <w:numId w:val="103"/>
              </w:numPr>
              <w:tabs>
                <w:tab w:val="clear" w:pos="0"/>
              </w:tabs>
              <w:suppressAutoHyphens w:val="0"/>
              <w:spacing w:before="120" w:after="0" w:line="240" w:lineRule="auto"/>
              <w:ind w:left="601" w:hanging="610"/>
              <w:jc w:val="left"/>
              <w:rPr>
                <w:szCs w:val="22"/>
                <w:lang w:val="el-GR" w:eastAsia="en-US"/>
              </w:rPr>
            </w:pPr>
            <w:r w:rsidRPr="00347314">
              <w:rPr>
                <w:szCs w:val="22"/>
                <w:lang w:val="el-GR" w:eastAsia="en-US"/>
              </w:rPr>
              <w:t xml:space="preserve">Υπηρεσίες εκπαίδευσης </w:t>
            </w:r>
          </w:p>
        </w:tc>
        <w:tc>
          <w:tcPr>
            <w:tcW w:w="6625" w:type="dxa"/>
            <w:tcBorders>
              <w:top w:val="single" w:sz="4" w:space="0" w:color="000000"/>
              <w:left w:val="single" w:sz="4" w:space="0" w:color="000000"/>
              <w:bottom w:val="single" w:sz="4" w:space="0" w:color="000000"/>
              <w:right w:val="single" w:sz="4" w:space="0" w:color="000000"/>
            </w:tcBorders>
          </w:tcPr>
          <w:p w14:paraId="3F34C319" w14:textId="77777777" w:rsidR="00FF40B6" w:rsidRPr="0071126C" w:rsidRDefault="00FF40B6" w:rsidP="00A56A32">
            <w:pPr>
              <w:widowControl w:val="0"/>
              <w:spacing w:before="120"/>
              <w:rPr>
                <w:szCs w:val="22"/>
                <w:lang w:val="el-GR"/>
              </w:rPr>
            </w:pPr>
            <w:r w:rsidRPr="0071126C">
              <w:rPr>
                <w:szCs w:val="22"/>
                <w:lang w:val="el-GR"/>
              </w:rPr>
              <w:t xml:space="preserve">Υπηρεσίες εκπαίδευσης, </w:t>
            </w:r>
            <w:r w:rsidRPr="0071126C">
              <w:rPr>
                <w:lang w:val="el-GR"/>
              </w:rPr>
              <w:t>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w:t>
            </w:r>
          </w:p>
        </w:tc>
      </w:tr>
      <w:tr w:rsidR="00FF40B6" w:rsidRPr="005F4804" w14:paraId="3DC71513" w14:textId="77777777" w:rsidTr="00A56A32">
        <w:trPr>
          <w:trHeight w:val="390"/>
          <w:jc w:val="center"/>
        </w:trPr>
        <w:tc>
          <w:tcPr>
            <w:tcW w:w="3012" w:type="dxa"/>
            <w:tcBorders>
              <w:top w:val="single" w:sz="4" w:space="0" w:color="000000"/>
              <w:left w:val="single" w:sz="4" w:space="0" w:color="000000"/>
              <w:bottom w:val="single" w:sz="4" w:space="0" w:color="000000"/>
              <w:right w:val="single" w:sz="4" w:space="0" w:color="000000"/>
            </w:tcBorders>
          </w:tcPr>
          <w:p w14:paraId="77D2666A" w14:textId="6CC3F842" w:rsidR="00FF40B6" w:rsidRPr="00347314" w:rsidRDefault="00FF40B6" w:rsidP="00EC01D5">
            <w:pPr>
              <w:widowControl w:val="0"/>
              <w:numPr>
                <w:ilvl w:val="0"/>
                <w:numId w:val="103"/>
              </w:numPr>
              <w:tabs>
                <w:tab w:val="clear" w:pos="0"/>
              </w:tabs>
              <w:suppressAutoHyphens w:val="0"/>
              <w:spacing w:before="120" w:after="0" w:line="240" w:lineRule="auto"/>
              <w:ind w:left="601" w:hanging="610"/>
              <w:jc w:val="left"/>
              <w:rPr>
                <w:szCs w:val="22"/>
                <w:lang w:val="el-GR" w:eastAsia="en-US"/>
              </w:rPr>
            </w:pPr>
            <w:r w:rsidRPr="00347314">
              <w:rPr>
                <w:szCs w:val="22"/>
                <w:lang w:val="el-GR" w:eastAsia="en-US"/>
              </w:rPr>
              <w:t>Έκθεση αξιολόγησης αποτελεσμάτων εκπαίδευσης</w:t>
            </w:r>
          </w:p>
        </w:tc>
        <w:tc>
          <w:tcPr>
            <w:tcW w:w="6625" w:type="dxa"/>
            <w:tcBorders>
              <w:top w:val="single" w:sz="4" w:space="0" w:color="000000"/>
              <w:left w:val="single" w:sz="4" w:space="0" w:color="000000"/>
              <w:bottom w:val="single" w:sz="4" w:space="0" w:color="000000"/>
              <w:right w:val="single" w:sz="4" w:space="0" w:color="000000"/>
            </w:tcBorders>
          </w:tcPr>
          <w:p w14:paraId="5DAFD68F" w14:textId="77777777" w:rsidR="00FF40B6" w:rsidRPr="0071126C" w:rsidRDefault="00FF40B6" w:rsidP="00A56A32">
            <w:pPr>
              <w:widowControl w:val="0"/>
              <w:spacing w:before="120"/>
              <w:rPr>
                <w:szCs w:val="22"/>
                <w:lang w:val="el-GR"/>
              </w:rPr>
            </w:pPr>
            <w:r w:rsidRPr="0071126C">
              <w:rPr>
                <w:szCs w:val="22"/>
                <w:lang w:val="el-GR"/>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bl>
    <w:p w14:paraId="19804DAD" w14:textId="77777777" w:rsidR="00FF40B6" w:rsidRDefault="00FF40B6" w:rsidP="00FF40B6">
      <w:pPr>
        <w:rPr>
          <w:lang w:val="el-GR"/>
        </w:rPr>
      </w:pPr>
    </w:p>
    <w:p w14:paraId="6A309C2B" w14:textId="77777777" w:rsidR="00FF40B6" w:rsidRPr="0071126C" w:rsidRDefault="00FF40B6" w:rsidP="00FB0EEA">
      <w:pPr>
        <w:pStyle w:val="5"/>
      </w:pPr>
      <w:bookmarkStart w:id="2410" w:name="_Toc54263011"/>
      <w:bookmarkStart w:id="2411" w:name="_Toc53351959"/>
      <w:bookmarkStart w:id="2412" w:name="_Ref52642816"/>
      <w:bookmarkStart w:id="2413" w:name="_Ref52642811"/>
      <w:bookmarkStart w:id="2414" w:name="_Ref52637432"/>
      <w:bookmarkStart w:id="2415" w:name="_Toc52128887"/>
      <w:bookmarkStart w:id="2416" w:name="_Toc46821579"/>
      <w:bookmarkStart w:id="2417" w:name="_Toc56553143"/>
      <w:r w:rsidRPr="0071126C">
        <w:t>Φάση Φ4 - Πιλοτική Λειτουργία</w:t>
      </w:r>
      <w:bookmarkEnd w:id="2410"/>
      <w:bookmarkEnd w:id="2411"/>
      <w:bookmarkEnd w:id="2412"/>
      <w:bookmarkEnd w:id="2413"/>
      <w:bookmarkEnd w:id="2414"/>
      <w:bookmarkEnd w:id="2415"/>
      <w:bookmarkEnd w:id="2416"/>
      <w:bookmarkEnd w:id="2417"/>
    </w:p>
    <w:tbl>
      <w:tblPr>
        <w:tblW w:w="5000" w:type="pct"/>
        <w:jc w:val="center"/>
        <w:tblLayout w:type="fixed"/>
        <w:tblLook w:val="04A0" w:firstRow="1" w:lastRow="0" w:firstColumn="1" w:lastColumn="0" w:noHBand="0" w:noVBand="1"/>
      </w:tblPr>
      <w:tblGrid>
        <w:gridCol w:w="3009"/>
        <w:gridCol w:w="6619"/>
      </w:tblGrid>
      <w:tr w:rsidR="00FF40B6" w14:paraId="798FEDE2" w14:textId="77777777" w:rsidTr="00A56A32">
        <w:trPr>
          <w:jc w:val="center"/>
        </w:trPr>
        <w:tc>
          <w:tcPr>
            <w:tcW w:w="9637" w:type="dxa"/>
            <w:gridSpan w:val="2"/>
            <w:tcBorders>
              <w:top w:val="single" w:sz="4" w:space="0" w:color="000000"/>
              <w:left w:val="single" w:sz="4" w:space="0" w:color="000000"/>
              <w:bottom w:val="single" w:sz="4" w:space="0" w:color="000000"/>
              <w:right w:val="single" w:sz="4" w:space="0" w:color="000000"/>
            </w:tcBorders>
            <w:shd w:val="clear" w:color="auto" w:fill="FBE4D5"/>
            <w:vAlign w:val="center"/>
          </w:tcPr>
          <w:p w14:paraId="65E411E8" w14:textId="77777777" w:rsidR="00FF40B6" w:rsidRPr="0071126C" w:rsidRDefault="00FF40B6" w:rsidP="00A56A32">
            <w:pPr>
              <w:widowControl w:val="0"/>
              <w:spacing w:before="120" w:after="240" w:line="360" w:lineRule="auto"/>
              <w:rPr>
                <w:szCs w:val="22"/>
              </w:rPr>
            </w:pPr>
            <w:r w:rsidRPr="0071126C">
              <w:rPr>
                <w:b/>
                <w:szCs w:val="22"/>
              </w:rPr>
              <w:t xml:space="preserve">Φάση </w:t>
            </w:r>
            <w:r w:rsidRPr="0071126C">
              <w:rPr>
                <w:b/>
                <w:szCs w:val="22"/>
                <w:lang w:val="el-GR"/>
              </w:rPr>
              <w:t>Φ4</w:t>
            </w:r>
            <w:r w:rsidRPr="0071126C">
              <w:rPr>
                <w:b/>
                <w:szCs w:val="22"/>
              </w:rPr>
              <w:t xml:space="preserve">: </w:t>
            </w:r>
            <w:r w:rsidRPr="0071126C">
              <w:rPr>
                <w:b/>
                <w:color w:val="000000"/>
                <w:szCs w:val="22"/>
              </w:rPr>
              <w:t>Πιλοτική Λειτουργία</w:t>
            </w:r>
          </w:p>
        </w:tc>
      </w:tr>
      <w:tr w:rsidR="00FF40B6" w:rsidRPr="005F4804" w14:paraId="515DA0F6" w14:textId="77777777" w:rsidTr="00A56A32">
        <w:trPr>
          <w:jc w:val="center"/>
        </w:trPr>
        <w:tc>
          <w:tcPr>
            <w:tcW w:w="9637" w:type="dxa"/>
            <w:gridSpan w:val="2"/>
            <w:tcBorders>
              <w:top w:val="single" w:sz="4" w:space="0" w:color="000000"/>
              <w:left w:val="single" w:sz="4" w:space="0" w:color="000000"/>
              <w:bottom w:val="single" w:sz="4" w:space="0" w:color="000000"/>
              <w:right w:val="single" w:sz="4" w:space="0" w:color="000000"/>
            </w:tcBorders>
          </w:tcPr>
          <w:p w14:paraId="21A5F9EE" w14:textId="77777777" w:rsidR="00FF40B6" w:rsidRPr="0071126C" w:rsidRDefault="00FF40B6" w:rsidP="00E5777A">
            <w:pPr>
              <w:widowControl w:val="0"/>
              <w:spacing w:before="120"/>
              <w:rPr>
                <w:szCs w:val="22"/>
                <w:lang w:val="el-GR"/>
              </w:rPr>
            </w:pPr>
            <w:r w:rsidRPr="0071126C">
              <w:rPr>
                <w:szCs w:val="22"/>
                <w:lang w:val="el-GR"/>
              </w:rPr>
              <w:t xml:space="preserve">Η Φάση Φ4 περιλαμβάνει την πιλοτική λειτουργία των τελικών πλήρως υλοποιημένων Λειτουργικών Περιοχών του Συστήματος Οικονομικών Λειτουργικών (ΣΟΛ) των Α.Ε.Υ., τα οποία θα παραδοθούν στο τέλος </w:t>
            </w:r>
            <w:r w:rsidR="00BC7AF5">
              <w:rPr>
                <w:szCs w:val="22"/>
                <w:lang w:val="el-GR"/>
              </w:rPr>
              <w:t>της Φάσης Φ2</w:t>
            </w:r>
            <w:r w:rsidRPr="0071126C">
              <w:rPr>
                <w:szCs w:val="22"/>
                <w:lang w:val="el-GR"/>
              </w:rPr>
              <w:t xml:space="preserve">. </w:t>
            </w:r>
            <w:r w:rsidR="00E5777A">
              <w:rPr>
                <w:szCs w:val="22"/>
                <w:lang w:val="el-GR"/>
              </w:rPr>
              <w:t>Η επιλογή των πιλοτικών Αρχών Εξωτερικού θα γίνει στη Φάση της μελέτης Εφαρμογής.</w:t>
            </w:r>
          </w:p>
          <w:p w14:paraId="7771D8A1" w14:textId="77777777" w:rsidR="00FF40B6" w:rsidRPr="0071126C" w:rsidRDefault="00FF40B6" w:rsidP="00A56A32">
            <w:pPr>
              <w:widowControl w:val="0"/>
              <w:spacing w:before="120"/>
              <w:rPr>
                <w:szCs w:val="22"/>
                <w:lang w:val="el-GR"/>
              </w:rPr>
            </w:pPr>
            <w:r w:rsidRPr="0071126C">
              <w:rPr>
                <w:szCs w:val="22"/>
                <w:lang w:val="el-GR"/>
              </w:rPr>
              <w:t xml:space="preserve">Η Φάση Φ4 περιλαμβάνει τις ακόλουθες υπηρεσίες: </w:t>
            </w:r>
          </w:p>
          <w:p w14:paraId="65908907" w14:textId="77777777" w:rsidR="00FF40B6" w:rsidRPr="0071126C" w:rsidRDefault="00FF40B6" w:rsidP="004C0760">
            <w:pPr>
              <w:widowControl w:val="0"/>
              <w:numPr>
                <w:ilvl w:val="0"/>
                <w:numId w:val="85"/>
              </w:numPr>
              <w:suppressAutoHyphens w:val="0"/>
              <w:spacing w:before="120" w:line="240" w:lineRule="auto"/>
              <w:ind w:left="476" w:hanging="284"/>
              <w:textAlignment w:val="baseline"/>
              <w:rPr>
                <w:szCs w:val="22"/>
                <w:lang w:val="el-GR"/>
              </w:rPr>
            </w:pPr>
            <w:r w:rsidRPr="0071126C">
              <w:rPr>
                <w:szCs w:val="22"/>
                <w:lang w:val="el-GR"/>
              </w:rPr>
              <w:lastRenderedPageBreak/>
              <w:t>εγκατάσταση Συστήματος Διαχείρισης Αιτημάτων (</w:t>
            </w:r>
            <w:r w:rsidRPr="0071126C">
              <w:rPr>
                <w:szCs w:val="22"/>
              </w:rPr>
              <w:t>Ticket</w:t>
            </w:r>
            <w:r w:rsidRPr="0071126C">
              <w:rPr>
                <w:szCs w:val="22"/>
                <w:lang w:val="el-GR"/>
              </w:rPr>
              <w:t xml:space="preserve"> </w:t>
            </w:r>
            <w:r w:rsidRPr="0071126C">
              <w:rPr>
                <w:szCs w:val="22"/>
              </w:rPr>
              <w:t>Management</w:t>
            </w:r>
            <w:r w:rsidRPr="0071126C">
              <w:rPr>
                <w:szCs w:val="22"/>
                <w:lang w:val="el-GR"/>
              </w:rPr>
              <w:t xml:space="preserve"> </w:t>
            </w:r>
            <w:r w:rsidRPr="0071126C">
              <w:rPr>
                <w:szCs w:val="22"/>
              </w:rPr>
              <w:t>System</w:t>
            </w:r>
            <w:r w:rsidRPr="0071126C">
              <w:rPr>
                <w:szCs w:val="22"/>
                <w:lang w:val="el-GR"/>
              </w:rPr>
              <w:t>),</w:t>
            </w:r>
          </w:p>
          <w:p w14:paraId="74E5CB26" w14:textId="77777777" w:rsidR="00FF40B6" w:rsidRPr="0071126C" w:rsidRDefault="00FF40B6" w:rsidP="004C0760">
            <w:pPr>
              <w:widowControl w:val="0"/>
              <w:numPr>
                <w:ilvl w:val="0"/>
                <w:numId w:val="85"/>
              </w:numPr>
              <w:suppressAutoHyphens w:val="0"/>
              <w:spacing w:before="120" w:line="240" w:lineRule="auto"/>
              <w:ind w:left="476" w:hanging="284"/>
              <w:textAlignment w:val="baseline"/>
              <w:rPr>
                <w:szCs w:val="22"/>
                <w:lang w:val="el-GR"/>
              </w:rPr>
            </w:pPr>
            <w:r w:rsidRPr="0071126C">
              <w:rPr>
                <w:szCs w:val="22"/>
                <w:lang w:val="el-GR"/>
              </w:rPr>
              <w:t>την επιτόπια υποστήριξη (</w:t>
            </w:r>
            <w:r w:rsidRPr="0071126C">
              <w:rPr>
                <w:szCs w:val="22"/>
                <w:lang w:val="en-US"/>
              </w:rPr>
              <w:t>on</w:t>
            </w:r>
            <w:r w:rsidRPr="0071126C">
              <w:rPr>
                <w:szCs w:val="22"/>
                <w:lang w:val="el-GR"/>
              </w:rPr>
              <w:t>-</w:t>
            </w:r>
            <w:r w:rsidRPr="0071126C">
              <w:rPr>
                <w:szCs w:val="22"/>
                <w:lang w:val="en-US"/>
              </w:rPr>
              <w:t>the</w:t>
            </w:r>
            <w:r w:rsidRPr="0071126C">
              <w:rPr>
                <w:szCs w:val="22"/>
                <w:lang w:val="el-GR"/>
              </w:rPr>
              <w:t>-</w:t>
            </w:r>
            <w:r w:rsidRPr="0071126C">
              <w:rPr>
                <w:szCs w:val="22"/>
                <w:lang w:val="en-US"/>
              </w:rPr>
              <w:t>job</w:t>
            </w:r>
            <w:r w:rsidR="00BC7AF5" w:rsidRPr="00BC7AF5">
              <w:rPr>
                <w:szCs w:val="22"/>
                <w:lang w:val="el-GR"/>
              </w:rPr>
              <w:t xml:space="preserve"> </w:t>
            </w:r>
            <w:r w:rsidRPr="0071126C">
              <w:rPr>
                <w:szCs w:val="22"/>
                <w:lang w:val="en-US"/>
              </w:rPr>
              <w:t>training</w:t>
            </w:r>
            <w:r w:rsidRPr="0071126C">
              <w:rPr>
                <w:szCs w:val="22"/>
                <w:lang w:val="el-GR"/>
              </w:rPr>
              <w:t xml:space="preserve">) των χρηστών και διαχειριστών του Φορέα Λειτουργίας, </w:t>
            </w:r>
          </w:p>
          <w:p w14:paraId="2EAF6971" w14:textId="77777777" w:rsidR="00FF40B6" w:rsidRPr="0071126C" w:rsidRDefault="00FF40B6" w:rsidP="004C0760">
            <w:pPr>
              <w:widowControl w:val="0"/>
              <w:numPr>
                <w:ilvl w:val="0"/>
                <w:numId w:val="85"/>
              </w:numPr>
              <w:suppressAutoHyphens w:val="0"/>
              <w:spacing w:before="120" w:line="240" w:lineRule="auto"/>
              <w:ind w:left="476" w:hanging="284"/>
              <w:textAlignment w:val="baseline"/>
              <w:rPr>
                <w:szCs w:val="22"/>
                <w:lang w:val="el-GR"/>
              </w:rPr>
            </w:pPr>
            <w:r w:rsidRPr="0071126C">
              <w:rPr>
                <w:szCs w:val="22"/>
                <w:lang w:val="el-GR"/>
              </w:rPr>
              <w:t>την επίλυση των παρακάτω αναφερόμενων προβλημάτων:</w:t>
            </w:r>
          </w:p>
          <w:p w14:paraId="1A6CD89D" w14:textId="77777777" w:rsidR="00FF40B6" w:rsidRPr="0071126C" w:rsidRDefault="00FF40B6" w:rsidP="004C0760">
            <w:pPr>
              <w:widowControl w:val="0"/>
              <w:numPr>
                <w:ilvl w:val="1"/>
                <w:numId w:val="84"/>
              </w:numPr>
              <w:suppressAutoHyphens w:val="0"/>
              <w:spacing w:before="120" w:line="240" w:lineRule="auto"/>
              <w:ind w:left="759" w:hanging="283"/>
              <w:rPr>
                <w:szCs w:val="22"/>
              </w:rPr>
            </w:pPr>
            <w:r w:rsidRPr="0071126C">
              <w:rPr>
                <w:szCs w:val="22"/>
              </w:rPr>
              <w:t xml:space="preserve">Προβλήματα κωδικοποίησης </w:t>
            </w:r>
          </w:p>
          <w:p w14:paraId="5CBEBA3A" w14:textId="77777777" w:rsidR="00FF40B6" w:rsidRPr="0071126C" w:rsidRDefault="00FF40B6" w:rsidP="004C0760">
            <w:pPr>
              <w:widowControl w:val="0"/>
              <w:numPr>
                <w:ilvl w:val="1"/>
                <w:numId w:val="84"/>
              </w:numPr>
              <w:suppressAutoHyphens w:val="0"/>
              <w:spacing w:before="120" w:line="240" w:lineRule="auto"/>
              <w:ind w:left="759" w:hanging="283"/>
              <w:rPr>
                <w:szCs w:val="22"/>
              </w:rPr>
            </w:pPr>
            <w:r w:rsidRPr="0071126C">
              <w:rPr>
                <w:szCs w:val="22"/>
              </w:rPr>
              <w:t>Παραμετροποιήσεις / Ρυθμίσεις λογισμικού Συστήματος</w:t>
            </w:r>
          </w:p>
          <w:p w14:paraId="1BFB2FF2" w14:textId="77777777" w:rsidR="00FF40B6" w:rsidRPr="0071126C" w:rsidRDefault="00FF40B6" w:rsidP="004C0760">
            <w:pPr>
              <w:widowControl w:val="0"/>
              <w:numPr>
                <w:ilvl w:val="1"/>
                <w:numId w:val="84"/>
              </w:numPr>
              <w:suppressAutoHyphens w:val="0"/>
              <w:spacing w:before="120" w:line="240" w:lineRule="auto"/>
              <w:ind w:left="759" w:hanging="283"/>
              <w:rPr>
                <w:szCs w:val="22"/>
              </w:rPr>
            </w:pPr>
            <w:r w:rsidRPr="0071126C">
              <w:rPr>
                <w:szCs w:val="22"/>
              </w:rPr>
              <w:t>Παραμετροποιήσεις / Ρυθμίσεις λογισμικού Υποσυστημάτων</w:t>
            </w:r>
          </w:p>
          <w:p w14:paraId="0E6B0779" w14:textId="77777777" w:rsidR="00FF40B6" w:rsidRPr="0071126C" w:rsidRDefault="00FF40B6" w:rsidP="004C0760">
            <w:pPr>
              <w:widowControl w:val="0"/>
              <w:numPr>
                <w:ilvl w:val="1"/>
                <w:numId w:val="84"/>
              </w:numPr>
              <w:suppressAutoHyphens w:val="0"/>
              <w:spacing w:before="120" w:line="240" w:lineRule="auto"/>
              <w:ind w:left="759" w:hanging="283"/>
              <w:rPr>
                <w:szCs w:val="22"/>
              </w:rPr>
            </w:pPr>
            <w:r w:rsidRPr="0071126C">
              <w:rPr>
                <w:szCs w:val="22"/>
              </w:rPr>
              <w:t xml:space="preserve">Παραμετροποιήσεις / Ρυθμίσεις της βάσης δεδομένων </w:t>
            </w:r>
          </w:p>
          <w:p w14:paraId="3B0A550B" w14:textId="77777777" w:rsidR="00FF40B6" w:rsidRPr="0071126C" w:rsidRDefault="00FF40B6" w:rsidP="004C0760">
            <w:pPr>
              <w:widowControl w:val="0"/>
              <w:numPr>
                <w:ilvl w:val="1"/>
                <w:numId w:val="84"/>
              </w:numPr>
              <w:suppressAutoHyphens w:val="0"/>
              <w:spacing w:before="120" w:line="240" w:lineRule="auto"/>
              <w:ind w:left="759" w:hanging="283"/>
              <w:rPr>
                <w:szCs w:val="22"/>
              </w:rPr>
            </w:pPr>
            <w:r w:rsidRPr="0071126C">
              <w:rPr>
                <w:szCs w:val="22"/>
              </w:rPr>
              <w:t>Προβλήματα φυσικής ανταπόκρισης του συστήματος</w:t>
            </w:r>
          </w:p>
          <w:p w14:paraId="166D67A8" w14:textId="77777777" w:rsidR="00FF40B6" w:rsidRPr="0071126C" w:rsidRDefault="00FF40B6" w:rsidP="004C0760">
            <w:pPr>
              <w:widowControl w:val="0"/>
              <w:numPr>
                <w:ilvl w:val="1"/>
                <w:numId w:val="84"/>
              </w:numPr>
              <w:suppressAutoHyphens w:val="0"/>
              <w:spacing w:before="120" w:line="240" w:lineRule="auto"/>
              <w:ind w:left="759" w:hanging="283"/>
              <w:rPr>
                <w:szCs w:val="22"/>
              </w:rPr>
            </w:pPr>
            <w:r w:rsidRPr="0071126C">
              <w:rPr>
                <w:szCs w:val="22"/>
              </w:rPr>
              <w:t>Προβλήματα διασύνδεσης και ανταλλαγής δεδομένων</w:t>
            </w:r>
          </w:p>
          <w:p w14:paraId="7E2E57A4" w14:textId="77777777" w:rsidR="00FF40B6" w:rsidRPr="0071126C" w:rsidRDefault="00FF40B6" w:rsidP="004C0760">
            <w:pPr>
              <w:widowControl w:val="0"/>
              <w:numPr>
                <w:ilvl w:val="1"/>
                <w:numId w:val="84"/>
              </w:numPr>
              <w:suppressAutoHyphens w:val="0"/>
              <w:spacing w:before="120" w:line="240" w:lineRule="auto"/>
              <w:ind w:left="759" w:hanging="283"/>
              <w:rPr>
                <w:szCs w:val="22"/>
              </w:rPr>
            </w:pPr>
            <w:r w:rsidRPr="0071126C">
              <w:rPr>
                <w:szCs w:val="22"/>
              </w:rPr>
              <w:t xml:space="preserve">Προβλήματα επίδοσης των Υποσυστημάτων </w:t>
            </w:r>
          </w:p>
          <w:p w14:paraId="52E536F2" w14:textId="77777777" w:rsidR="00FF40B6" w:rsidRPr="0071126C" w:rsidRDefault="00FF40B6" w:rsidP="004C0760">
            <w:pPr>
              <w:widowControl w:val="0"/>
              <w:numPr>
                <w:ilvl w:val="0"/>
                <w:numId w:val="85"/>
              </w:numPr>
              <w:spacing w:before="120" w:line="240" w:lineRule="auto"/>
              <w:contextualSpacing/>
              <w:rPr>
                <w:szCs w:val="22"/>
                <w:lang w:val="el-GR"/>
              </w:rPr>
            </w:pPr>
            <w:r w:rsidRPr="0071126C">
              <w:rPr>
                <w:szCs w:val="22"/>
                <w:lang w:val="el-GR"/>
              </w:rPr>
              <w:t>την παροχή υπηρεσιών ανάπτυξης (development) συμπληρωματικών ή ανασχεδιασμένων λειτουργιών στις Λειτουργικές περιοχές, ύστερα από κλήση (ad hoc).</w:t>
            </w:r>
          </w:p>
          <w:p w14:paraId="3E79D23B" w14:textId="77777777" w:rsidR="00FF40B6" w:rsidRPr="0071126C" w:rsidRDefault="00FF40B6" w:rsidP="004C0760">
            <w:pPr>
              <w:widowControl w:val="0"/>
              <w:numPr>
                <w:ilvl w:val="0"/>
                <w:numId w:val="85"/>
              </w:numPr>
              <w:suppressAutoHyphens w:val="0"/>
              <w:spacing w:before="120" w:line="240" w:lineRule="auto"/>
              <w:ind w:left="476" w:hanging="284"/>
              <w:textAlignment w:val="baseline"/>
              <w:rPr>
                <w:szCs w:val="22"/>
                <w:lang w:val="el-GR"/>
              </w:rPr>
            </w:pPr>
            <w:r w:rsidRPr="0071126C">
              <w:rPr>
                <w:szCs w:val="22"/>
                <w:lang w:val="el-GR"/>
              </w:rPr>
              <w:t xml:space="preserve">τη διενέργεια τελικών δοκιμών ελέγχου λειτουργικότητας με στόχο την επιβεβαίωση της ορθής λειτουργίας του ΣΟΛ υπό συνθήκες πλήρους παραγωγικής λειτουργίας. </w:t>
            </w:r>
          </w:p>
          <w:p w14:paraId="628305FC" w14:textId="77777777" w:rsidR="00FF40B6" w:rsidRPr="0071126C" w:rsidRDefault="00FF40B6" w:rsidP="00A56A32">
            <w:pPr>
              <w:widowControl w:val="0"/>
              <w:spacing w:before="120"/>
              <w:rPr>
                <w:szCs w:val="22"/>
                <w:lang w:val="el-GR"/>
              </w:rPr>
            </w:pPr>
            <w:r w:rsidRPr="0071126C">
              <w:rPr>
                <w:szCs w:val="22"/>
                <w:lang w:val="el-GR"/>
              </w:rPr>
              <w:t>Με την ολοκλήρωση των ελέγχων της πιλοτικής λειτουργίας, θα διαμορφωθούν:</w:t>
            </w:r>
          </w:p>
          <w:p w14:paraId="57898B9B" w14:textId="77777777" w:rsidR="00FF40B6" w:rsidRPr="0071126C" w:rsidRDefault="00FF40B6" w:rsidP="004C0760">
            <w:pPr>
              <w:widowControl w:val="0"/>
              <w:numPr>
                <w:ilvl w:val="0"/>
                <w:numId w:val="86"/>
              </w:numPr>
              <w:suppressAutoHyphens w:val="0"/>
              <w:spacing w:before="120" w:line="240" w:lineRule="auto"/>
              <w:rPr>
                <w:szCs w:val="22"/>
                <w:lang w:val="el-GR"/>
              </w:rPr>
            </w:pPr>
            <w:r w:rsidRPr="0071126C">
              <w:rPr>
                <w:szCs w:val="22"/>
                <w:lang w:val="el-GR"/>
              </w:rPr>
              <w:t>τα επικαιροποιημένα εγχειρίδια λειτουργικής και υποστηρικτικής τεκμηρίωσης</w:t>
            </w:r>
          </w:p>
          <w:p w14:paraId="52BDAB33" w14:textId="77777777" w:rsidR="00FF40B6" w:rsidRPr="0071126C" w:rsidRDefault="00FF40B6" w:rsidP="004C0760">
            <w:pPr>
              <w:widowControl w:val="0"/>
              <w:numPr>
                <w:ilvl w:val="0"/>
                <w:numId w:val="86"/>
              </w:numPr>
              <w:suppressAutoHyphens w:val="0"/>
              <w:spacing w:before="120" w:line="240" w:lineRule="auto"/>
              <w:rPr>
                <w:szCs w:val="22"/>
                <w:lang w:val="el-GR"/>
              </w:rPr>
            </w:pPr>
            <w:r w:rsidRPr="0071126C">
              <w:rPr>
                <w:szCs w:val="22"/>
                <w:lang w:val="el-GR"/>
              </w:rPr>
              <w:t>οι επικαιροποιημένες μελέτες αποτίμησης της επικινδυνότητας και της πολιτικής ασφάλειας του Συστήματος.</w:t>
            </w:r>
          </w:p>
        </w:tc>
      </w:tr>
      <w:tr w:rsidR="00FF40B6" w14:paraId="4ABBC82B" w14:textId="77777777" w:rsidTr="00A56A32">
        <w:trPr>
          <w:trHeight w:val="134"/>
          <w:jc w:val="center"/>
        </w:trPr>
        <w:tc>
          <w:tcPr>
            <w:tcW w:w="3012"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FF4EA9E" w14:textId="77777777" w:rsidR="00FF40B6" w:rsidRPr="0071126C" w:rsidRDefault="00FF40B6" w:rsidP="00A56A32">
            <w:pPr>
              <w:widowControl w:val="0"/>
              <w:suppressAutoHyphens w:val="0"/>
              <w:jc w:val="left"/>
              <w:rPr>
                <w:b/>
                <w:szCs w:val="22"/>
                <w:lang w:val="el-GR" w:eastAsia="en-US"/>
              </w:rPr>
            </w:pPr>
            <w:r w:rsidRPr="0071126C">
              <w:rPr>
                <w:b/>
                <w:szCs w:val="22"/>
                <w:lang w:val="el-GR" w:eastAsia="en-US"/>
              </w:rPr>
              <w:t>Τίτλος Παραδοτέου</w:t>
            </w:r>
          </w:p>
        </w:tc>
        <w:tc>
          <w:tcPr>
            <w:tcW w:w="6625"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41D95C6E" w14:textId="77777777" w:rsidR="00FF40B6" w:rsidRPr="0071126C" w:rsidRDefault="00FF40B6" w:rsidP="00A56A32">
            <w:pPr>
              <w:widowControl w:val="0"/>
              <w:suppressAutoHyphens w:val="0"/>
              <w:jc w:val="left"/>
              <w:rPr>
                <w:b/>
                <w:szCs w:val="22"/>
                <w:lang w:val="el-GR" w:eastAsia="en-US"/>
              </w:rPr>
            </w:pPr>
            <w:r w:rsidRPr="0071126C">
              <w:rPr>
                <w:b/>
                <w:szCs w:val="22"/>
                <w:lang w:val="el-GR" w:eastAsia="en-US"/>
              </w:rPr>
              <w:t xml:space="preserve">Περιγραφή Παραδοτέου </w:t>
            </w:r>
          </w:p>
        </w:tc>
      </w:tr>
      <w:tr w:rsidR="00FF40B6" w:rsidRPr="005F4804" w14:paraId="3FCB22D6" w14:textId="77777777" w:rsidTr="00A56A32">
        <w:trPr>
          <w:trHeight w:val="390"/>
          <w:jc w:val="center"/>
        </w:trPr>
        <w:tc>
          <w:tcPr>
            <w:tcW w:w="3012" w:type="dxa"/>
            <w:tcBorders>
              <w:top w:val="single" w:sz="4" w:space="0" w:color="000000"/>
              <w:left w:val="single" w:sz="4" w:space="0" w:color="000000"/>
              <w:bottom w:val="single" w:sz="4" w:space="0" w:color="000000"/>
              <w:right w:val="single" w:sz="4" w:space="0" w:color="000000"/>
            </w:tcBorders>
          </w:tcPr>
          <w:p w14:paraId="20FAFC27" w14:textId="77777777" w:rsidR="00FF40B6" w:rsidRPr="00347314" w:rsidRDefault="00FF40B6" w:rsidP="004C0760">
            <w:pPr>
              <w:widowControl w:val="0"/>
              <w:numPr>
                <w:ilvl w:val="0"/>
                <w:numId w:val="90"/>
              </w:numPr>
              <w:suppressAutoHyphens w:val="0"/>
              <w:spacing w:before="120" w:after="0" w:line="240" w:lineRule="auto"/>
              <w:ind w:hanging="762"/>
              <w:jc w:val="left"/>
              <w:rPr>
                <w:szCs w:val="22"/>
                <w:lang w:val="el-GR" w:eastAsia="en-US"/>
              </w:rPr>
            </w:pPr>
            <w:r w:rsidRPr="00347314">
              <w:rPr>
                <w:szCs w:val="22"/>
                <w:lang w:val="el-GR" w:eastAsia="en-US"/>
              </w:rPr>
              <w:t>Πλήρως ελεγμένη/ες ΕΦΑΡΜΟΓΗ/ΕΣ σε συνθήκες λειτουργίας που προσομοιώνουν τις πραγματικές, έτοιμες να μπουν σε Δοκιμαστική Λειτουργία</w:t>
            </w:r>
          </w:p>
        </w:tc>
        <w:tc>
          <w:tcPr>
            <w:tcW w:w="6625" w:type="dxa"/>
            <w:tcBorders>
              <w:top w:val="single" w:sz="4" w:space="0" w:color="000000"/>
              <w:left w:val="single" w:sz="4" w:space="0" w:color="000000"/>
              <w:bottom w:val="single" w:sz="4" w:space="0" w:color="000000"/>
              <w:right w:val="single" w:sz="4" w:space="0" w:color="000000"/>
            </w:tcBorders>
          </w:tcPr>
          <w:p w14:paraId="57A83889" w14:textId="77777777" w:rsidR="00FF40B6" w:rsidRPr="0071126C" w:rsidRDefault="00FF40B6" w:rsidP="004C0760">
            <w:pPr>
              <w:widowControl w:val="0"/>
              <w:numPr>
                <w:ilvl w:val="0"/>
                <w:numId w:val="87"/>
              </w:numPr>
              <w:suppressAutoHyphens w:val="0"/>
              <w:spacing w:before="40" w:after="40" w:line="240" w:lineRule="auto"/>
              <w:rPr>
                <w:szCs w:val="22"/>
                <w:lang w:val="el-GR"/>
              </w:rPr>
            </w:pPr>
            <w:r w:rsidRPr="0071126C">
              <w:rPr>
                <w:szCs w:val="22"/>
                <w:lang w:val="el-GR"/>
              </w:rPr>
              <w:t>Επικαιροποιημένο Τεύχος Ανάλυσης Απαιτήσεων</w:t>
            </w:r>
          </w:p>
          <w:p w14:paraId="6B8DCDD6" w14:textId="77777777" w:rsidR="00FF40B6" w:rsidRPr="0071126C" w:rsidRDefault="00FF40B6" w:rsidP="004C0760">
            <w:pPr>
              <w:widowControl w:val="0"/>
              <w:numPr>
                <w:ilvl w:val="0"/>
                <w:numId w:val="87"/>
              </w:numPr>
              <w:suppressAutoHyphens w:val="0"/>
              <w:spacing w:before="40" w:after="40" w:line="240" w:lineRule="auto"/>
              <w:rPr>
                <w:szCs w:val="22"/>
                <w:lang w:val="el-GR"/>
              </w:rPr>
            </w:pPr>
            <w:r w:rsidRPr="0071126C">
              <w:rPr>
                <w:szCs w:val="22"/>
                <w:lang w:val="el-GR"/>
              </w:rPr>
              <w:t>Επικαιροποιημένες Εφαρμογές (Λειτουργικές περιοχές), πλήρως ελεγμένες βάσει προσδιορισθέντων  σεναρίων ελέγχου, έτοιμες για διαχείριση πραγματικών δεδομένων και έναρξη της Δοκιμαστικής Λειτουργίας</w:t>
            </w:r>
          </w:p>
          <w:p w14:paraId="3A1E846D" w14:textId="77777777" w:rsidR="00FF40B6" w:rsidRPr="0071126C" w:rsidRDefault="00FF40B6" w:rsidP="004C0760">
            <w:pPr>
              <w:widowControl w:val="0"/>
              <w:numPr>
                <w:ilvl w:val="0"/>
                <w:numId w:val="87"/>
              </w:numPr>
              <w:suppressAutoHyphens w:val="0"/>
              <w:spacing w:before="40" w:after="40" w:line="240" w:lineRule="auto"/>
              <w:rPr>
                <w:szCs w:val="22"/>
                <w:lang w:val="el-GR"/>
              </w:rPr>
            </w:pPr>
            <w:r w:rsidRPr="0071126C">
              <w:rPr>
                <w:szCs w:val="22"/>
                <w:lang w:val="el-GR"/>
              </w:rPr>
              <w:t>Αποτελέσματα διενέργειας δοκιμών ελέγχου λειτουργικότητας των Υποσυστημάτων και αποδοχής χρηστών.</w:t>
            </w:r>
          </w:p>
        </w:tc>
      </w:tr>
      <w:tr w:rsidR="00FF40B6" w14:paraId="616A720D" w14:textId="77777777" w:rsidTr="00A56A32">
        <w:trPr>
          <w:trHeight w:val="390"/>
          <w:jc w:val="center"/>
        </w:trPr>
        <w:tc>
          <w:tcPr>
            <w:tcW w:w="3012" w:type="dxa"/>
            <w:tcBorders>
              <w:top w:val="single" w:sz="4" w:space="0" w:color="000000"/>
              <w:left w:val="single" w:sz="4" w:space="0" w:color="000000"/>
              <w:bottom w:val="single" w:sz="4" w:space="0" w:color="000000"/>
              <w:right w:val="single" w:sz="4" w:space="0" w:color="000000"/>
            </w:tcBorders>
          </w:tcPr>
          <w:p w14:paraId="6F045264" w14:textId="77777777" w:rsidR="00FF40B6" w:rsidRPr="00347314" w:rsidRDefault="00FF40B6" w:rsidP="004C0760">
            <w:pPr>
              <w:widowControl w:val="0"/>
              <w:numPr>
                <w:ilvl w:val="0"/>
                <w:numId w:val="90"/>
              </w:numPr>
              <w:suppressAutoHyphens w:val="0"/>
              <w:spacing w:before="120" w:after="0" w:line="240" w:lineRule="auto"/>
              <w:ind w:left="734" w:hanging="773"/>
              <w:jc w:val="left"/>
              <w:rPr>
                <w:szCs w:val="22"/>
                <w:lang w:val="el-GR" w:eastAsia="en-US"/>
              </w:rPr>
            </w:pPr>
            <w:r w:rsidRPr="00347314">
              <w:rPr>
                <w:szCs w:val="22"/>
                <w:lang w:val="el-GR" w:eastAsia="en-US"/>
              </w:rPr>
              <w:t>Υπηρεσίες Πιλοτικής Λειτουργίας</w:t>
            </w:r>
          </w:p>
        </w:tc>
        <w:tc>
          <w:tcPr>
            <w:tcW w:w="6625" w:type="dxa"/>
            <w:tcBorders>
              <w:top w:val="single" w:sz="4" w:space="0" w:color="000000"/>
              <w:left w:val="single" w:sz="4" w:space="0" w:color="000000"/>
              <w:bottom w:val="single" w:sz="4" w:space="0" w:color="000000"/>
              <w:right w:val="single" w:sz="4" w:space="0" w:color="000000"/>
            </w:tcBorders>
          </w:tcPr>
          <w:p w14:paraId="13D9C0B0" w14:textId="77777777" w:rsidR="00FF40B6" w:rsidRPr="0071126C" w:rsidRDefault="00FF40B6" w:rsidP="004C0760">
            <w:pPr>
              <w:widowControl w:val="0"/>
              <w:numPr>
                <w:ilvl w:val="0"/>
                <w:numId w:val="87"/>
              </w:numPr>
              <w:suppressAutoHyphens w:val="0"/>
              <w:spacing w:before="40" w:after="40" w:line="240" w:lineRule="auto"/>
              <w:rPr>
                <w:szCs w:val="22"/>
                <w:lang w:val="el-GR"/>
              </w:rPr>
            </w:pPr>
            <w:r w:rsidRPr="0071126C">
              <w:rPr>
                <w:szCs w:val="22"/>
                <w:lang w:val="el-GR"/>
              </w:rPr>
              <w:t>Επιτόπια υποστήριξη εξειδικευμένων στελεχών του Αναδόχου για την πραγματοποίηση των ενεργειών που προβλέπονται κατά τη φάση πιλοτικής λειτουργίας</w:t>
            </w:r>
          </w:p>
          <w:p w14:paraId="23C1EB3E" w14:textId="77777777" w:rsidR="00FF40B6" w:rsidRPr="0071126C" w:rsidRDefault="00FF40B6" w:rsidP="004C0760">
            <w:pPr>
              <w:widowControl w:val="0"/>
              <w:numPr>
                <w:ilvl w:val="0"/>
                <w:numId w:val="87"/>
              </w:numPr>
              <w:suppressAutoHyphens w:val="0"/>
              <w:spacing w:before="40" w:after="40" w:line="240" w:lineRule="auto"/>
              <w:rPr>
                <w:szCs w:val="22"/>
                <w:lang w:val="el-GR"/>
              </w:rPr>
            </w:pPr>
            <w:r w:rsidRPr="0071126C">
              <w:rPr>
                <w:szCs w:val="22"/>
                <w:lang w:val="el-GR"/>
              </w:rPr>
              <w:t>On-the-job training</w:t>
            </w:r>
          </w:p>
        </w:tc>
      </w:tr>
      <w:tr w:rsidR="00FF40B6" w:rsidRPr="005F4804" w14:paraId="0E919DCD" w14:textId="77777777" w:rsidTr="00A56A32">
        <w:trPr>
          <w:trHeight w:val="390"/>
          <w:jc w:val="center"/>
        </w:trPr>
        <w:tc>
          <w:tcPr>
            <w:tcW w:w="3012" w:type="dxa"/>
            <w:tcBorders>
              <w:top w:val="single" w:sz="4" w:space="0" w:color="000000"/>
              <w:left w:val="single" w:sz="4" w:space="0" w:color="000000"/>
              <w:bottom w:val="single" w:sz="4" w:space="0" w:color="000000"/>
              <w:right w:val="single" w:sz="4" w:space="0" w:color="000000"/>
            </w:tcBorders>
          </w:tcPr>
          <w:p w14:paraId="4BA65655" w14:textId="77777777" w:rsidR="00FF40B6" w:rsidRPr="00347314" w:rsidRDefault="00FF40B6" w:rsidP="004C0760">
            <w:pPr>
              <w:widowControl w:val="0"/>
              <w:numPr>
                <w:ilvl w:val="0"/>
                <w:numId w:val="90"/>
              </w:numPr>
              <w:suppressAutoHyphens w:val="0"/>
              <w:spacing w:before="120" w:after="0" w:line="240" w:lineRule="auto"/>
              <w:ind w:left="734" w:hanging="773"/>
              <w:jc w:val="left"/>
              <w:rPr>
                <w:szCs w:val="22"/>
                <w:lang w:val="el-GR" w:eastAsia="en-US"/>
              </w:rPr>
            </w:pPr>
            <w:r w:rsidRPr="00347314">
              <w:rPr>
                <w:szCs w:val="22"/>
                <w:lang w:val="el-GR" w:eastAsia="en-US"/>
              </w:rPr>
              <w:t>Επικαιροποιημένη Σειρά Εγχειριδίων Τεκμηρίωσης (λειτουργικής &amp; υποστηρικτικής)</w:t>
            </w:r>
          </w:p>
        </w:tc>
        <w:tc>
          <w:tcPr>
            <w:tcW w:w="6625" w:type="dxa"/>
            <w:tcBorders>
              <w:top w:val="single" w:sz="4" w:space="0" w:color="000000"/>
              <w:left w:val="single" w:sz="4" w:space="0" w:color="000000"/>
              <w:bottom w:val="single" w:sz="4" w:space="0" w:color="000000"/>
              <w:right w:val="single" w:sz="4" w:space="0" w:color="000000"/>
            </w:tcBorders>
          </w:tcPr>
          <w:p w14:paraId="474ACD26" w14:textId="77777777" w:rsidR="00FF40B6" w:rsidRPr="0071126C" w:rsidRDefault="00FF40B6" w:rsidP="00A56A32">
            <w:pPr>
              <w:widowControl w:val="0"/>
              <w:suppressAutoHyphens w:val="0"/>
              <w:spacing w:before="40" w:after="40"/>
              <w:rPr>
                <w:szCs w:val="22"/>
                <w:lang w:val="el-GR"/>
              </w:rPr>
            </w:pPr>
            <w:r w:rsidRPr="0071126C">
              <w:rPr>
                <w:szCs w:val="22"/>
                <w:lang w:val="el-GR"/>
              </w:rPr>
              <w:t>Για κάθε Λειτουργική Περιοχή και εφαρμογή θα παρασχεθούν στην ελληνική γλώσσα, επικαιροποιημένες εκδόσεις των κάτωθι:</w:t>
            </w:r>
          </w:p>
          <w:p w14:paraId="1BAD1594" w14:textId="77777777" w:rsidR="00FF40B6" w:rsidRPr="0071126C" w:rsidRDefault="00FF40B6" w:rsidP="004C0760">
            <w:pPr>
              <w:widowControl w:val="0"/>
              <w:numPr>
                <w:ilvl w:val="0"/>
                <w:numId w:val="87"/>
              </w:numPr>
              <w:suppressAutoHyphens w:val="0"/>
              <w:spacing w:before="40" w:after="40" w:line="240" w:lineRule="auto"/>
              <w:rPr>
                <w:szCs w:val="22"/>
                <w:lang w:val="el-GR"/>
              </w:rPr>
            </w:pPr>
            <w:r w:rsidRPr="0071126C">
              <w:rPr>
                <w:szCs w:val="22"/>
                <w:lang w:val="el-GR"/>
              </w:rPr>
              <w:t>Λεπτομερή εγχειρίδια υποστήριξης χρηστών (user manuals)</w:t>
            </w:r>
          </w:p>
          <w:p w14:paraId="5A21A262" w14:textId="77777777" w:rsidR="00FF40B6" w:rsidRPr="0071126C" w:rsidRDefault="00FF40B6" w:rsidP="004C0760">
            <w:pPr>
              <w:widowControl w:val="0"/>
              <w:numPr>
                <w:ilvl w:val="0"/>
                <w:numId w:val="87"/>
              </w:numPr>
              <w:suppressAutoHyphens w:val="0"/>
              <w:spacing w:before="40" w:after="40" w:line="240" w:lineRule="auto"/>
              <w:rPr>
                <w:szCs w:val="22"/>
                <w:lang w:val="el-GR"/>
              </w:rPr>
            </w:pPr>
            <w:r w:rsidRPr="0071126C">
              <w:rPr>
                <w:szCs w:val="22"/>
                <w:lang w:val="el-GR"/>
              </w:rPr>
              <w:t>Λεπτομερή εγχειρίδια διαχείρισης και λειτουργίας (administration &amp; operation manuals)</w:t>
            </w:r>
          </w:p>
          <w:p w14:paraId="575F7EB7" w14:textId="77777777" w:rsidR="00FF40B6" w:rsidRPr="0071126C" w:rsidRDefault="00FF40B6" w:rsidP="004C0760">
            <w:pPr>
              <w:widowControl w:val="0"/>
              <w:numPr>
                <w:ilvl w:val="0"/>
                <w:numId w:val="87"/>
              </w:numPr>
              <w:suppressAutoHyphens w:val="0"/>
              <w:spacing w:before="40" w:after="40" w:line="240" w:lineRule="auto"/>
              <w:rPr>
                <w:szCs w:val="22"/>
                <w:lang w:val="el-GR"/>
              </w:rPr>
            </w:pPr>
            <w:r w:rsidRPr="0071126C">
              <w:rPr>
                <w:szCs w:val="22"/>
                <w:lang w:val="el-GR"/>
              </w:rPr>
              <w:t>Λεπτομερή τεχνικά εγχειρίδια του συστήματος (system manuals)</w:t>
            </w:r>
          </w:p>
          <w:p w14:paraId="058D08A7" w14:textId="77777777" w:rsidR="00FF40B6" w:rsidRPr="0071126C" w:rsidRDefault="00FF40B6" w:rsidP="00A56A32">
            <w:pPr>
              <w:widowControl w:val="0"/>
              <w:suppressAutoHyphens w:val="0"/>
              <w:spacing w:before="40" w:after="40"/>
              <w:rPr>
                <w:szCs w:val="22"/>
                <w:lang w:val="el-GR"/>
              </w:rPr>
            </w:pPr>
            <w:r w:rsidRPr="0071126C">
              <w:rPr>
                <w:szCs w:val="22"/>
                <w:lang w:val="el-GR"/>
              </w:rPr>
              <w:t>Η ποιότητα των ανωτέρω θα επιβεβαιωθεί από ειδικά επιλεγμένους για τον σκοπό αυτό αντιπροσωπευτικούς χρήστες του ΥΠΕΞ.</w:t>
            </w:r>
          </w:p>
        </w:tc>
      </w:tr>
      <w:tr w:rsidR="00FF40B6" w:rsidRPr="00DD4190" w14:paraId="003D2031" w14:textId="77777777" w:rsidTr="00A56A32">
        <w:trPr>
          <w:trHeight w:val="390"/>
          <w:jc w:val="center"/>
        </w:trPr>
        <w:tc>
          <w:tcPr>
            <w:tcW w:w="3012" w:type="dxa"/>
            <w:tcBorders>
              <w:top w:val="single" w:sz="4" w:space="0" w:color="000000"/>
              <w:left w:val="single" w:sz="4" w:space="0" w:color="000000"/>
              <w:bottom w:val="single" w:sz="4" w:space="0" w:color="000000"/>
              <w:right w:val="single" w:sz="4" w:space="0" w:color="000000"/>
            </w:tcBorders>
          </w:tcPr>
          <w:p w14:paraId="035F7E9E" w14:textId="77777777" w:rsidR="00FF40B6" w:rsidRPr="00347314" w:rsidRDefault="00FF40B6" w:rsidP="004C0760">
            <w:pPr>
              <w:widowControl w:val="0"/>
              <w:numPr>
                <w:ilvl w:val="0"/>
                <w:numId w:val="90"/>
              </w:numPr>
              <w:suppressAutoHyphens w:val="0"/>
              <w:spacing w:before="120" w:after="0" w:line="240" w:lineRule="auto"/>
              <w:ind w:left="734" w:hanging="773"/>
              <w:jc w:val="left"/>
              <w:rPr>
                <w:szCs w:val="22"/>
                <w:lang w:val="el-GR" w:eastAsia="en-US"/>
              </w:rPr>
            </w:pPr>
            <w:r w:rsidRPr="00347314">
              <w:rPr>
                <w:szCs w:val="22"/>
                <w:lang w:val="el-GR" w:eastAsia="en-US"/>
              </w:rPr>
              <w:t xml:space="preserve">Εφαρμογή Πολιτικής </w:t>
            </w:r>
            <w:r w:rsidRPr="00347314">
              <w:rPr>
                <w:szCs w:val="22"/>
                <w:lang w:val="el-GR" w:eastAsia="en-US"/>
              </w:rPr>
              <w:lastRenderedPageBreak/>
              <w:t>Ασφάλειας και αποτελέσματα</w:t>
            </w:r>
          </w:p>
        </w:tc>
        <w:tc>
          <w:tcPr>
            <w:tcW w:w="6625" w:type="dxa"/>
            <w:tcBorders>
              <w:top w:val="single" w:sz="4" w:space="0" w:color="000000"/>
              <w:left w:val="single" w:sz="4" w:space="0" w:color="000000"/>
              <w:bottom w:val="single" w:sz="4" w:space="0" w:color="000000"/>
              <w:right w:val="single" w:sz="4" w:space="0" w:color="000000"/>
            </w:tcBorders>
          </w:tcPr>
          <w:p w14:paraId="01892F45" w14:textId="77777777" w:rsidR="00FF40B6" w:rsidRPr="0071126C" w:rsidRDefault="00FF40B6" w:rsidP="004C0760">
            <w:pPr>
              <w:widowControl w:val="0"/>
              <w:numPr>
                <w:ilvl w:val="0"/>
                <w:numId w:val="87"/>
              </w:numPr>
              <w:suppressAutoHyphens w:val="0"/>
              <w:spacing w:before="40" w:after="40" w:line="240" w:lineRule="auto"/>
              <w:rPr>
                <w:szCs w:val="22"/>
                <w:lang w:val="el-GR"/>
              </w:rPr>
            </w:pPr>
            <w:r w:rsidRPr="0071126C">
              <w:rPr>
                <w:szCs w:val="22"/>
                <w:lang w:val="el-GR"/>
              </w:rPr>
              <w:lastRenderedPageBreak/>
              <w:t>Επικαιροποιημένη Μελέτη Αποτίμησης Επικινδυνότητας (</w:t>
            </w:r>
            <w:r w:rsidRPr="0071126C">
              <w:rPr>
                <w:szCs w:val="22"/>
              </w:rPr>
              <w:t>Risk</w:t>
            </w:r>
            <w:r w:rsidR="00E5777A" w:rsidRPr="00E5777A">
              <w:rPr>
                <w:szCs w:val="22"/>
                <w:lang w:val="el-GR"/>
              </w:rPr>
              <w:t xml:space="preserve"> </w:t>
            </w:r>
            <w:r w:rsidRPr="0071126C">
              <w:rPr>
                <w:szCs w:val="22"/>
              </w:rPr>
              <w:lastRenderedPageBreak/>
              <w:t>Assessment</w:t>
            </w:r>
            <w:r w:rsidR="00E5777A" w:rsidRPr="00E5777A">
              <w:rPr>
                <w:szCs w:val="22"/>
                <w:lang w:val="el-GR"/>
              </w:rPr>
              <w:t xml:space="preserve"> </w:t>
            </w:r>
            <w:r w:rsidRPr="0071126C">
              <w:rPr>
                <w:szCs w:val="22"/>
              </w:rPr>
              <w:t>Report</w:t>
            </w:r>
            <w:r w:rsidRPr="0071126C">
              <w:rPr>
                <w:szCs w:val="22"/>
                <w:lang w:val="el-GR"/>
              </w:rPr>
              <w:t>)</w:t>
            </w:r>
          </w:p>
          <w:p w14:paraId="06E72291" w14:textId="77777777" w:rsidR="00FF40B6" w:rsidRPr="0071126C" w:rsidRDefault="00FF40B6" w:rsidP="004C0760">
            <w:pPr>
              <w:widowControl w:val="0"/>
              <w:numPr>
                <w:ilvl w:val="0"/>
                <w:numId w:val="87"/>
              </w:numPr>
              <w:suppressAutoHyphens w:val="0"/>
              <w:spacing w:before="40" w:after="40" w:line="240" w:lineRule="auto"/>
              <w:rPr>
                <w:szCs w:val="22"/>
                <w:lang w:val="el-GR"/>
              </w:rPr>
            </w:pPr>
            <w:r w:rsidRPr="0071126C">
              <w:rPr>
                <w:szCs w:val="22"/>
                <w:lang w:val="el-GR"/>
              </w:rPr>
              <w:t>Επικαιροποιημένη Πολιτική ασφαλείας Πληροφοριακού Συστήματος</w:t>
            </w:r>
          </w:p>
          <w:p w14:paraId="6C25C680" w14:textId="77777777" w:rsidR="00FF40B6" w:rsidRPr="0071126C" w:rsidRDefault="00FF40B6" w:rsidP="004C0760">
            <w:pPr>
              <w:widowControl w:val="0"/>
              <w:numPr>
                <w:ilvl w:val="0"/>
                <w:numId w:val="87"/>
              </w:numPr>
              <w:suppressAutoHyphens w:val="0"/>
              <w:spacing w:before="40" w:after="40" w:line="240" w:lineRule="auto"/>
              <w:rPr>
                <w:szCs w:val="22"/>
                <w:lang w:val="el-GR"/>
              </w:rPr>
            </w:pPr>
          </w:p>
        </w:tc>
      </w:tr>
      <w:tr w:rsidR="00FF40B6" w:rsidRPr="005F4804" w14:paraId="3EA73FE0" w14:textId="77777777" w:rsidTr="00A56A32">
        <w:trPr>
          <w:trHeight w:val="390"/>
          <w:jc w:val="center"/>
        </w:trPr>
        <w:tc>
          <w:tcPr>
            <w:tcW w:w="3012" w:type="dxa"/>
            <w:tcBorders>
              <w:top w:val="single" w:sz="4" w:space="0" w:color="000000"/>
              <w:left w:val="single" w:sz="4" w:space="0" w:color="000000"/>
              <w:bottom w:val="single" w:sz="4" w:space="0" w:color="000000"/>
              <w:right w:val="single" w:sz="4" w:space="0" w:color="000000"/>
            </w:tcBorders>
          </w:tcPr>
          <w:p w14:paraId="4408A116" w14:textId="77777777" w:rsidR="00FF40B6" w:rsidRPr="00347314" w:rsidRDefault="00FF40B6" w:rsidP="004C0760">
            <w:pPr>
              <w:widowControl w:val="0"/>
              <w:numPr>
                <w:ilvl w:val="0"/>
                <w:numId w:val="90"/>
              </w:numPr>
              <w:suppressAutoHyphens w:val="0"/>
              <w:spacing w:before="120" w:after="0" w:line="240" w:lineRule="auto"/>
              <w:ind w:left="734" w:hanging="773"/>
              <w:jc w:val="left"/>
              <w:rPr>
                <w:szCs w:val="22"/>
                <w:lang w:val="el-GR" w:eastAsia="en-US"/>
              </w:rPr>
            </w:pPr>
            <w:r w:rsidRPr="00347314">
              <w:rPr>
                <w:szCs w:val="22"/>
                <w:lang w:val="el-GR" w:eastAsia="en-US"/>
              </w:rPr>
              <w:t xml:space="preserve">ΕΦΑΡΜΟΓΗ/ΕΣ, φορτωμένη/ες με πραγματικά δεδομένα </w:t>
            </w:r>
          </w:p>
        </w:tc>
        <w:tc>
          <w:tcPr>
            <w:tcW w:w="6625" w:type="dxa"/>
            <w:tcBorders>
              <w:top w:val="single" w:sz="4" w:space="0" w:color="000000"/>
              <w:left w:val="single" w:sz="4" w:space="0" w:color="000000"/>
              <w:bottom w:val="single" w:sz="4" w:space="0" w:color="000000"/>
              <w:right w:val="single" w:sz="4" w:space="0" w:color="000000"/>
            </w:tcBorders>
          </w:tcPr>
          <w:p w14:paraId="1A18A60F" w14:textId="77777777" w:rsidR="00FF40B6" w:rsidRPr="0071126C" w:rsidRDefault="00FF40B6" w:rsidP="004C0760">
            <w:pPr>
              <w:widowControl w:val="0"/>
              <w:numPr>
                <w:ilvl w:val="0"/>
                <w:numId w:val="87"/>
              </w:numPr>
              <w:suppressAutoHyphens w:val="0"/>
              <w:spacing w:before="40" w:after="40" w:line="240" w:lineRule="auto"/>
              <w:rPr>
                <w:szCs w:val="22"/>
                <w:lang w:val="el-GR"/>
              </w:rPr>
            </w:pPr>
            <w:r w:rsidRPr="0071126C">
              <w:rPr>
                <w:szCs w:val="22"/>
                <w:lang w:val="el-GR"/>
              </w:rPr>
              <w:t xml:space="preserve">Εγκατεστημένη/ες ΕΦΑΡΜΟΓΗ/ΕΣ, πλήρως υλοποιημένη/ες (λειτουργικότητα) και ελεγμένη/ες, φορτωμένη/ες με πραγματικά δεδομένα </w:t>
            </w:r>
          </w:p>
        </w:tc>
      </w:tr>
      <w:tr w:rsidR="00FF40B6" w14:paraId="6B563A6C" w14:textId="77777777" w:rsidTr="00A56A32">
        <w:trPr>
          <w:trHeight w:val="390"/>
          <w:jc w:val="center"/>
        </w:trPr>
        <w:tc>
          <w:tcPr>
            <w:tcW w:w="3012" w:type="dxa"/>
            <w:tcBorders>
              <w:top w:val="single" w:sz="4" w:space="0" w:color="000000"/>
              <w:left w:val="single" w:sz="4" w:space="0" w:color="000000"/>
              <w:bottom w:val="single" w:sz="4" w:space="0" w:color="000000"/>
              <w:right w:val="single" w:sz="4" w:space="0" w:color="000000"/>
            </w:tcBorders>
          </w:tcPr>
          <w:p w14:paraId="314A5795" w14:textId="77777777" w:rsidR="00FF40B6" w:rsidRPr="00347314" w:rsidRDefault="00FF40B6" w:rsidP="004C0760">
            <w:pPr>
              <w:widowControl w:val="0"/>
              <w:numPr>
                <w:ilvl w:val="0"/>
                <w:numId w:val="90"/>
              </w:numPr>
              <w:suppressAutoHyphens w:val="0"/>
              <w:spacing w:before="120" w:after="0" w:line="240" w:lineRule="auto"/>
              <w:ind w:left="734" w:hanging="773"/>
              <w:jc w:val="left"/>
              <w:rPr>
                <w:szCs w:val="22"/>
                <w:lang w:val="el-GR" w:eastAsia="en-US"/>
              </w:rPr>
            </w:pPr>
            <w:r w:rsidRPr="00347314">
              <w:rPr>
                <w:szCs w:val="22"/>
                <w:lang w:val="el-GR" w:eastAsia="en-US"/>
              </w:rPr>
              <w:t>Τεύχος αποτελεσμάτων Πιλοτικής Λειτουργίας</w:t>
            </w:r>
          </w:p>
        </w:tc>
        <w:tc>
          <w:tcPr>
            <w:tcW w:w="6625" w:type="dxa"/>
            <w:tcBorders>
              <w:top w:val="single" w:sz="4" w:space="0" w:color="000000"/>
              <w:left w:val="single" w:sz="4" w:space="0" w:color="000000"/>
              <w:bottom w:val="single" w:sz="4" w:space="0" w:color="000000"/>
              <w:right w:val="single" w:sz="4" w:space="0" w:color="000000"/>
            </w:tcBorders>
          </w:tcPr>
          <w:p w14:paraId="0C0EB57D" w14:textId="77777777" w:rsidR="00FF40B6" w:rsidRPr="0071126C" w:rsidRDefault="00FF40B6" w:rsidP="00A56A32">
            <w:pPr>
              <w:widowControl w:val="0"/>
              <w:spacing w:before="120"/>
              <w:rPr>
                <w:szCs w:val="22"/>
              </w:rPr>
            </w:pPr>
            <w:r w:rsidRPr="0071126C">
              <w:rPr>
                <w:szCs w:val="22"/>
              </w:rPr>
              <w:t>Περιλαμβάνει τεκμηρίωση αναφορικά με:</w:t>
            </w:r>
          </w:p>
          <w:p w14:paraId="2B554564" w14:textId="77777777" w:rsidR="00FF40B6" w:rsidRPr="0071126C" w:rsidRDefault="00FF40B6"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 xml:space="preserve">Καταγραφή των σφαλμάτων / συμβάντων που εμφανίστηκαν και του τρόπου αντιμετώπισής τους / ενεργειών υποστήριξης </w:t>
            </w:r>
          </w:p>
          <w:p w14:paraId="0153E406" w14:textId="77777777" w:rsidR="00FF40B6" w:rsidRPr="0071126C" w:rsidRDefault="00FF40B6"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 xml:space="preserve">Αναφορά προσαρμογών και ρυθμίσεων στο λογισμικό </w:t>
            </w:r>
          </w:p>
          <w:p w14:paraId="0A5F73BA" w14:textId="77777777" w:rsidR="00FF40B6" w:rsidRPr="0071126C" w:rsidRDefault="00FF40B6"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Καταγραφή αλλαγών (και απαιτήσεων που προέκυψαν από τις αλλαγές) στο Σύστημα Διαχείρισης Αιτημάτων (</w:t>
            </w:r>
            <w:r w:rsidRPr="0071126C">
              <w:rPr>
                <w:szCs w:val="22"/>
              </w:rPr>
              <w:t>Ticket</w:t>
            </w:r>
            <w:r w:rsidRPr="0071126C">
              <w:rPr>
                <w:szCs w:val="22"/>
                <w:lang w:val="el-GR"/>
              </w:rPr>
              <w:t xml:space="preserve"> </w:t>
            </w:r>
            <w:r w:rsidRPr="0071126C">
              <w:rPr>
                <w:szCs w:val="22"/>
              </w:rPr>
              <w:t>Management</w:t>
            </w:r>
            <w:r w:rsidRPr="0071126C">
              <w:rPr>
                <w:szCs w:val="22"/>
                <w:lang w:val="el-GR"/>
              </w:rPr>
              <w:t xml:space="preserve"> </w:t>
            </w:r>
            <w:r w:rsidRPr="0071126C">
              <w:rPr>
                <w:szCs w:val="22"/>
              </w:rPr>
              <w:t>System</w:t>
            </w:r>
            <w:r w:rsidRPr="0071126C">
              <w:rPr>
                <w:szCs w:val="22"/>
                <w:lang w:val="el-GR"/>
              </w:rPr>
              <w:t xml:space="preserve">) του Αναδόχου </w:t>
            </w:r>
          </w:p>
          <w:p w14:paraId="0AE76D3C" w14:textId="77777777" w:rsidR="00FF40B6" w:rsidRPr="0071126C" w:rsidRDefault="00FF40B6" w:rsidP="004C0760">
            <w:pPr>
              <w:widowControl w:val="0"/>
              <w:numPr>
                <w:ilvl w:val="0"/>
                <w:numId w:val="87"/>
              </w:numPr>
              <w:suppressAutoHyphens w:val="0"/>
              <w:spacing w:before="40" w:after="40" w:line="240" w:lineRule="auto"/>
              <w:ind w:left="357" w:hanging="357"/>
              <w:rPr>
                <w:szCs w:val="22"/>
              </w:rPr>
            </w:pPr>
            <w:r w:rsidRPr="0071126C">
              <w:rPr>
                <w:szCs w:val="22"/>
              </w:rPr>
              <w:t xml:space="preserve">Δελτία παρουσίας επιτόπιας υποστήριξης  </w:t>
            </w:r>
          </w:p>
        </w:tc>
      </w:tr>
    </w:tbl>
    <w:p w14:paraId="660C3C74" w14:textId="77777777" w:rsidR="00FF40B6" w:rsidRPr="0071126C" w:rsidRDefault="00FF40B6" w:rsidP="00FF40B6">
      <w:pPr>
        <w:rPr>
          <w:szCs w:val="22"/>
          <w:lang w:val="el-GR"/>
        </w:rPr>
      </w:pPr>
    </w:p>
    <w:p w14:paraId="7E781012" w14:textId="3517E481" w:rsidR="00FF40B6" w:rsidRPr="0071126C" w:rsidRDefault="00FF40B6" w:rsidP="00FB0EEA">
      <w:pPr>
        <w:pStyle w:val="5"/>
      </w:pPr>
      <w:bookmarkStart w:id="2418" w:name="_Toc54263012"/>
      <w:bookmarkStart w:id="2419" w:name="_Toc53351960"/>
      <w:bookmarkStart w:id="2420" w:name="_Ref52687739"/>
      <w:bookmarkStart w:id="2421" w:name="_Ref52687735"/>
      <w:bookmarkStart w:id="2422" w:name="_Ref52687057"/>
      <w:bookmarkStart w:id="2423" w:name="_Toc52128888"/>
      <w:bookmarkStart w:id="2424" w:name="_Toc46821580"/>
      <w:bookmarkStart w:id="2425" w:name="_Toc56553144"/>
      <w:r w:rsidRPr="0071126C">
        <w:t>Φάση Φ5 - Δοκιμαστική Λειτουργία</w:t>
      </w:r>
      <w:bookmarkEnd w:id="2418"/>
      <w:bookmarkEnd w:id="2419"/>
      <w:bookmarkEnd w:id="2420"/>
      <w:bookmarkEnd w:id="2421"/>
      <w:bookmarkEnd w:id="2422"/>
      <w:bookmarkEnd w:id="2423"/>
      <w:bookmarkEnd w:id="2424"/>
      <w:bookmarkEnd w:id="2425"/>
    </w:p>
    <w:tbl>
      <w:tblPr>
        <w:tblW w:w="5000" w:type="pct"/>
        <w:jc w:val="center"/>
        <w:tblLayout w:type="fixed"/>
        <w:tblLook w:val="04A0" w:firstRow="1" w:lastRow="0" w:firstColumn="1" w:lastColumn="0" w:noHBand="0" w:noVBand="1"/>
      </w:tblPr>
      <w:tblGrid>
        <w:gridCol w:w="3009"/>
        <w:gridCol w:w="6619"/>
      </w:tblGrid>
      <w:tr w:rsidR="00FF40B6" w:rsidRPr="009E6E1C" w14:paraId="20F0CC4B" w14:textId="77777777" w:rsidTr="00AB2760">
        <w:trPr>
          <w:jc w:val="center"/>
        </w:trPr>
        <w:tc>
          <w:tcPr>
            <w:tcW w:w="9628" w:type="dxa"/>
            <w:gridSpan w:val="2"/>
            <w:tcBorders>
              <w:top w:val="single" w:sz="4" w:space="0" w:color="000000"/>
              <w:left w:val="single" w:sz="4" w:space="0" w:color="000000"/>
              <w:bottom w:val="single" w:sz="4" w:space="0" w:color="000000"/>
              <w:right w:val="single" w:sz="4" w:space="0" w:color="000000"/>
            </w:tcBorders>
            <w:shd w:val="clear" w:color="auto" w:fill="FBE4D5"/>
            <w:vAlign w:val="center"/>
          </w:tcPr>
          <w:p w14:paraId="5F0D6BE3" w14:textId="70A5EB52" w:rsidR="00FF40B6" w:rsidRPr="0071126C" w:rsidRDefault="00FF40B6" w:rsidP="002F04CF">
            <w:pPr>
              <w:widowControl w:val="0"/>
              <w:spacing w:before="120" w:after="240" w:line="360" w:lineRule="auto"/>
              <w:rPr>
                <w:szCs w:val="22"/>
                <w:lang w:val="el-GR"/>
              </w:rPr>
            </w:pPr>
            <w:r w:rsidRPr="0071126C">
              <w:rPr>
                <w:b/>
                <w:szCs w:val="22"/>
                <w:lang w:val="el-GR"/>
              </w:rPr>
              <w:t xml:space="preserve">Φάση Φ5: </w:t>
            </w:r>
            <w:r w:rsidRPr="0071126C">
              <w:rPr>
                <w:b/>
                <w:color w:val="000000"/>
                <w:szCs w:val="22"/>
                <w:lang w:val="el-GR"/>
              </w:rPr>
              <w:t xml:space="preserve">Δοκιμαστική Λειτουργία </w:t>
            </w:r>
          </w:p>
        </w:tc>
      </w:tr>
      <w:tr w:rsidR="00FF40B6" w:rsidRPr="005F4804" w14:paraId="31465A3D" w14:textId="77777777" w:rsidTr="00AB2760">
        <w:trPr>
          <w:jc w:val="center"/>
        </w:trPr>
        <w:tc>
          <w:tcPr>
            <w:tcW w:w="9628" w:type="dxa"/>
            <w:gridSpan w:val="2"/>
            <w:tcBorders>
              <w:top w:val="single" w:sz="4" w:space="0" w:color="000000"/>
              <w:left w:val="single" w:sz="4" w:space="0" w:color="000000"/>
              <w:bottom w:val="single" w:sz="4" w:space="0" w:color="000000"/>
              <w:right w:val="single" w:sz="4" w:space="0" w:color="000000"/>
            </w:tcBorders>
          </w:tcPr>
          <w:p w14:paraId="50DA1124" w14:textId="2841AD6A" w:rsidR="00FF40B6" w:rsidRPr="0071126C" w:rsidRDefault="00FF40B6" w:rsidP="00A56A32">
            <w:pPr>
              <w:widowControl w:val="0"/>
              <w:spacing w:before="120"/>
              <w:rPr>
                <w:szCs w:val="22"/>
                <w:lang w:val="el-GR"/>
              </w:rPr>
            </w:pPr>
            <w:r w:rsidRPr="0071126C">
              <w:rPr>
                <w:szCs w:val="22"/>
                <w:lang w:val="el-GR"/>
              </w:rPr>
              <w:t>Η Φάση Φ5 περιλαμβάνει τη δοκιμαστική λειτουργία των τελικών πλήρως υλοποιημένων Λειτουργικών Περιοχών του Συστήματος Οικονομικών Λειτουργιών των Α.Ε.Υ. και εφόσον έχει ολοκληρωθεί επιτυχώς η Πιλοτική Λειτουργία της φάσης Φ4. Ειδικότερα, στην Φ5 το ΣΟΛ θα τεθεί σε πλήρη επιχειρησιακή λειτουργία με πραγματικά δεδομένα.</w:t>
            </w:r>
          </w:p>
          <w:p w14:paraId="58D07F3F" w14:textId="77777777" w:rsidR="00FF40B6" w:rsidRPr="0071126C" w:rsidRDefault="00FF40B6" w:rsidP="00A56A32">
            <w:pPr>
              <w:widowControl w:val="0"/>
              <w:spacing w:before="120"/>
              <w:rPr>
                <w:szCs w:val="22"/>
                <w:lang w:val="el-GR"/>
              </w:rPr>
            </w:pPr>
            <w:r w:rsidRPr="0071126C">
              <w:rPr>
                <w:szCs w:val="22"/>
                <w:lang w:val="el-GR"/>
              </w:rPr>
              <w:t xml:space="preserve">Στο πλαίσιο της Φάσης Φ5 περιλαμβάνονται και οι ακόλουθες ενέργειες: </w:t>
            </w:r>
          </w:p>
          <w:p w14:paraId="51AE86AD" w14:textId="77777777" w:rsidR="00FF40B6" w:rsidRPr="0071126C" w:rsidRDefault="00FF40B6" w:rsidP="004C0760">
            <w:pPr>
              <w:widowControl w:val="0"/>
              <w:numPr>
                <w:ilvl w:val="0"/>
                <w:numId w:val="84"/>
              </w:numPr>
              <w:suppressAutoHyphens w:val="0"/>
              <w:spacing w:before="120" w:line="240" w:lineRule="auto"/>
              <w:textAlignment w:val="baseline"/>
              <w:rPr>
                <w:szCs w:val="22"/>
                <w:lang w:val="el-GR"/>
              </w:rPr>
            </w:pPr>
            <w:r w:rsidRPr="0071126C">
              <w:rPr>
                <w:szCs w:val="22"/>
                <w:lang w:val="el-GR"/>
              </w:rPr>
              <w:t xml:space="preserve">ανάπτυξη, παραμετροποίηση και ολοκλήρωση για την εξάπλωση του Συστήματος, </w:t>
            </w:r>
          </w:p>
          <w:p w14:paraId="2F717F2E" w14:textId="008F7B54" w:rsidR="00FF40B6" w:rsidRPr="0071126C" w:rsidRDefault="00FF40B6" w:rsidP="004C0760">
            <w:pPr>
              <w:widowControl w:val="0"/>
              <w:numPr>
                <w:ilvl w:val="0"/>
                <w:numId w:val="84"/>
              </w:numPr>
              <w:suppressAutoHyphens w:val="0"/>
              <w:spacing w:before="120" w:line="240" w:lineRule="auto"/>
              <w:textAlignment w:val="baseline"/>
              <w:rPr>
                <w:szCs w:val="22"/>
                <w:lang w:val="el-GR"/>
              </w:rPr>
            </w:pPr>
            <w:r w:rsidRPr="0071126C">
              <w:rPr>
                <w:szCs w:val="22"/>
                <w:lang w:val="el-GR"/>
              </w:rPr>
              <w:t xml:space="preserve">παροχή των Υπηρεσιών Αρχικοποίησης και Μετάπτωσης όπως αυτές περιγράφονται στην παράγραφο </w:t>
            </w:r>
            <w:r>
              <w:rPr>
                <w:szCs w:val="22"/>
                <w:lang w:val="el-GR"/>
              </w:rPr>
              <w:fldChar w:fldCharType="begin"/>
            </w:r>
            <w:r>
              <w:rPr>
                <w:szCs w:val="22"/>
                <w:lang w:val="el-GR"/>
              </w:rPr>
              <w:instrText xml:space="preserve"> REF  _Ref508024483 \r </w:instrText>
            </w:r>
            <w:r>
              <w:rPr>
                <w:szCs w:val="22"/>
                <w:lang w:val="el-GR"/>
              </w:rPr>
              <w:fldChar w:fldCharType="separate"/>
            </w:r>
            <w:r w:rsidR="00F10952">
              <w:rPr>
                <w:szCs w:val="22"/>
                <w:lang w:val="el-GR"/>
              </w:rPr>
              <w:t>1.6.5</w:t>
            </w:r>
            <w:r>
              <w:rPr>
                <w:szCs w:val="22"/>
                <w:lang w:val="el-GR"/>
              </w:rPr>
              <w:fldChar w:fldCharType="end"/>
            </w:r>
            <w:r w:rsidRPr="0071126C">
              <w:rPr>
                <w:szCs w:val="22"/>
                <w:lang w:val="el-GR"/>
              </w:rPr>
              <w:t xml:space="preserve"> του Παραρτήματος Ι</w:t>
            </w:r>
          </w:p>
          <w:p w14:paraId="3028C381" w14:textId="54D4DACB" w:rsidR="00FF40B6" w:rsidRPr="0071126C" w:rsidRDefault="00FF40B6" w:rsidP="004C0760">
            <w:pPr>
              <w:widowControl w:val="0"/>
              <w:numPr>
                <w:ilvl w:val="0"/>
                <w:numId w:val="84"/>
              </w:numPr>
              <w:suppressAutoHyphens w:val="0"/>
              <w:spacing w:before="120" w:line="240" w:lineRule="auto"/>
              <w:textAlignment w:val="baseline"/>
              <w:rPr>
                <w:szCs w:val="22"/>
                <w:lang w:val="el-GR"/>
              </w:rPr>
            </w:pPr>
            <w:r w:rsidRPr="0071126C">
              <w:rPr>
                <w:szCs w:val="22"/>
                <w:lang w:val="el-GR"/>
              </w:rPr>
              <w:t>επιτόπια υποστήριξη (</w:t>
            </w:r>
            <w:r w:rsidRPr="0071126C">
              <w:rPr>
                <w:szCs w:val="22"/>
                <w:lang w:val="en-US"/>
              </w:rPr>
              <w:t>on</w:t>
            </w:r>
            <w:r w:rsidRPr="0071126C">
              <w:rPr>
                <w:szCs w:val="22"/>
                <w:lang w:val="el-GR"/>
              </w:rPr>
              <w:t>-</w:t>
            </w:r>
            <w:r w:rsidRPr="0071126C">
              <w:rPr>
                <w:szCs w:val="22"/>
                <w:lang w:val="en-US"/>
              </w:rPr>
              <w:t>the</w:t>
            </w:r>
            <w:r w:rsidRPr="0071126C">
              <w:rPr>
                <w:szCs w:val="22"/>
                <w:lang w:val="el-GR"/>
              </w:rPr>
              <w:t>-</w:t>
            </w:r>
            <w:r w:rsidRPr="0071126C">
              <w:rPr>
                <w:szCs w:val="22"/>
                <w:lang w:val="en-US"/>
              </w:rPr>
              <w:t>job</w:t>
            </w:r>
            <w:r w:rsidRPr="0071126C">
              <w:rPr>
                <w:szCs w:val="22"/>
                <w:lang w:val="el-GR"/>
              </w:rPr>
              <w:t xml:space="preserve"> </w:t>
            </w:r>
            <w:r w:rsidRPr="0071126C">
              <w:rPr>
                <w:szCs w:val="22"/>
                <w:lang w:val="en-US"/>
              </w:rPr>
              <w:t>training</w:t>
            </w:r>
            <w:r w:rsidRPr="0071126C">
              <w:rPr>
                <w:szCs w:val="22"/>
                <w:lang w:val="el-GR"/>
              </w:rPr>
              <w:t xml:space="preserve">) των χρηστών και διαχειριστών του Φορέα Λειτουργίας, όπως περιγράφεται στις Παρ και </w:t>
            </w:r>
            <w:r>
              <w:rPr>
                <w:szCs w:val="22"/>
                <w:lang w:val="el-GR"/>
              </w:rPr>
              <w:fldChar w:fldCharType="begin"/>
            </w:r>
            <w:r>
              <w:rPr>
                <w:szCs w:val="22"/>
                <w:lang w:val="el-GR"/>
              </w:rPr>
              <w:instrText xml:space="preserve"> REF  _Ref503883672 \r </w:instrText>
            </w:r>
            <w:r>
              <w:rPr>
                <w:szCs w:val="22"/>
                <w:lang w:val="el-GR"/>
              </w:rPr>
              <w:fldChar w:fldCharType="separate"/>
            </w:r>
            <w:r w:rsidR="00F10952">
              <w:rPr>
                <w:szCs w:val="22"/>
                <w:lang w:val="el-GR"/>
              </w:rPr>
              <w:t>1.6.9</w:t>
            </w:r>
            <w:r>
              <w:rPr>
                <w:szCs w:val="22"/>
                <w:lang w:val="el-GR"/>
              </w:rPr>
              <w:fldChar w:fldCharType="end"/>
            </w:r>
            <w:r w:rsidRPr="0071126C">
              <w:rPr>
                <w:szCs w:val="22"/>
                <w:lang w:val="el-GR"/>
              </w:rPr>
              <w:t>,</w:t>
            </w:r>
          </w:p>
          <w:p w14:paraId="26E103C2" w14:textId="6421E20B" w:rsidR="00FF40B6" w:rsidRPr="0071126C" w:rsidRDefault="00FF40B6" w:rsidP="004C0760">
            <w:pPr>
              <w:widowControl w:val="0"/>
              <w:numPr>
                <w:ilvl w:val="0"/>
                <w:numId w:val="84"/>
              </w:numPr>
              <w:suppressAutoHyphens w:val="0"/>
              <w:spacing w:before="120" w:line="240" w:lineRule="auto"/>
              <w:textAlignment w:val="baseline"/>
              <w:rPr>
                <w:szCs w:val="22"/>
                <w:lang w:val="el-GR"/>
              </w:rPr>
            </w:pPr>
            <w:r w:rsidRPr="0071126C">
              <w:rPr>
                <w:szCs w:val="22"/>
                <w:lang w:val="el-GR"/>
              </w:rPr>
              <w:t xml:space="preserve">δημιουργία, στελέχωση και λειτουργία μηχανισμού </w:t>
            </w:r>
            <w:r w:rsidRPr="0071126C">
              <w:rPr>
                <w:szCs w:val="22"/>
              </w:rPr>
              <w:t>HelpDesk</w:t>
            </w:r>
            <w:r w:rsidRPr="0071126C">
              <w:rPr>
                <w:szCs w:val="22"/>
                <w:lang w:val="el-GR"/>
              </w:rPr>
              <w:t xml:space="preserve"> διευρυμένου ωραρίου για τη συνεχή υποστήριξη των χρηστών του Συστήματος, όπως περιγράφεται στην </w:t>
            </w:r>
            <w:r w:rsidR="00B02FB7">
              <w:rPr>
                <w:szCs w:val="22"/>
                <w:lang w:val="el-GR"/>
              </w:rPr>
              <w:t xml:space="preserve">§ </w:t>
            </w:r>
            <w:r w:rsidR="00B02FB7">
              <w:rPr>
                <w:szCs w:val="22"/>
                <w:lang w:val="el-GR"/>
              </w:rPr>
              <w:fldChar w:fldCharType="begin"/>
            </w:r>
            <w:r w:rsidR="00B02FB7">
              <w:rPr>
                <w:szCs w:val="22"/>
                <w:lang w:val="el-GR"/>
              </w:rPr>
              <w:instrText xml:space="preserve"> REF _Ref64906170 \r \h </w:instrText>
            </w:r>
            <w:r w:rsidR="00B02FB7">
              <w:rPr>
                <w:szCs w:val="22"/>
                <w:lang w:val="el-GR"/>
              </w:rPr>
            </w:r>
            <w:r w:rsidR="00B02FB7">
              <w:rPr>
                <w:szCs w:val="22"/>
                <w:lang w:val="el-GR"/>
              </w:rPr>
              <w:fldChar w:fldCharType="separate"/>
            </w:r>
            <w:r w:rsidR="00F10952">
              <w:rPr>
                <w:szCs w:val="22"/>
                <w:lang w:val="el-GR"/>
              </w:rPr>
              <w:t>1.6.7</w:t>
            </w:r>
            <w:r w:rsidR="00B02FB7">
              <w:rPr>
                <w:szCs w:val="22"/>
                <w:lang w:val="el-GR"/>
              </w:rPr>
              <w:fldChar w:fldCharType="end"/>
            </w:r>
            <w:r w:rsidR="00B02FB7" w:rsidRPr="0071126C">
              <w:rPr>
                <w:szCs w:val="22"/>
                <w:lang w:val="el-GR"/>
              </w:rPr>
              <w:t xml:space="preserve"> </w:t>
            </w:r>
          </w:p>
          <w:p w14:paraId="2159DF6D" w14:textId="77777777" w:rsidR="00FF40B6" w:rsidRPr="0071126C" w:rsidRDefault="00FF40B6" w:rsidP="004C0760">
            <w:pPr>
              <w:widowControl w:val="0"/>
              <w:numPr>
                <w:ilvl w:val="0"/>
                <w:numId w:val="84"/>
              </w:numPr>
              <w:suppressAutoHyphens w:val="0"/>
              <w:spacing w:before="120" w:line="240" w:lineRule="auto"/>
              <w:textAlignment w:val="baseline"/>
              <w:rPr>
                <w:szCs w:val="22"/>
                <w:lang w:val="el-GR"/>
              </w:rPr>
            </w:pPr>
            <w:r w:rsidRPr="0071126C">
              <w:rPr>
                <w:szCs w:val="22"/>
                <w:lang w:val="el-GR"/>
              </w:rPr>
              <w:t>επίλυση των παρακάτω αναφερόμενων προβλημάτων:</w:t>
            </w:r>
          </w:p>
          <w:p w14:paraId="0FDD2A0C" w14:textId="77777777" w:rsidR="00FF40B6" w:rsidRPr="0071126C" w:rsidRDefault="00FF40B6" w:rsidP="004C0760">
            <w:pPr>
              <w:widowControl w:val="0"/>
              <w:numPr>
                <w:ilvl w:val="1"/>
                <w:numId w:val="84"/>
              </w:numPr>
              <w:suppressAutoHyphens w:val="0"/>
              <w:spacing w:before="120" w:line="240" w:lineRule="auto"/>
              <w:rPr>
                <w:szCs w:val="22"/>
                <w:lang w:val="el-GR"/>
              </w:rPr>
            </w:pPr>
            <w:r w:rsidRPr="0071126C">
              <w:rPr>
                <w:szCs w:val="22"/>
                <w:lang w:val="el-GR"/>
              </w:rPr>
              <w:t xml:space="preserve">Προβλήματα κωδικοποίησης </w:t>
            </w:r>
          </w:p>
          <w:p w14:paraId="32A2D2D8" w14:textId="77777777" w:rsidR="00FF40B6" w:rsidRPr="0071126C" w:rsidRDefault="00FF40B6" w:rsidP="004C0760">
            <w:pPr>
              <w:widowControl w:val="0"/>
              <w:numPr>
                <w:ilvl w:val="1"/>
                <w:numId w:val="84"/>
              </w:numPr>
              <w:suppressAutoHyphens w:val="0"/>
              <w:spacing w:before="120" w:line="240" w:lineRule="auto"/>
              <w:rPr>
                <w:szCs w:val="22"/>
                <w:lang w:val="el-GR"/>
              </w:rPr>
            </w:pPr>
            <w:r w:rsidRPr="0071126C">
              <w:rPr>
                <w:szCs w:val="22"/>
                <w:lang w:val="el-GR"/>
              </w:rPr>
              <w:t>Παραμετροποιήσεις / Ρυθμίσεις λογισμικού Συστήματος</w:t>
            </w:r>
          </w:p>
          <w:p w14:paraId="2B7F830F" w14:textId="77777777" w:rsidR="00FF40B6" w:rsidRPr="0071126C" w:rsidRDefault="00FF40B6" w:rsidP="004C0760">
            <w:pPr>
              <w:widowControl w:val="0"/>
              <w:numPr>
                <w:ilvl w:val="1"/>
                <w:numId w:val="84"/>
              </w:numPr>
              <w:suppressAutoHyphens w:val="0"/>
              <w:spacing w:before="120" w:line="240" w:lineRule="auto"/>
              <w:rPr>
                <w:szCs w:val="22"/>
              </w:rPr>
            </w:pPr>
            <w:r w:rsidRPr="0071126C">
              <w:rPr>
                <w:szCs w:val="22"/>
                <w:lang w:val="el-GR"/>
              </w:rPr>
              <w:t>Π</w:t>
            </w:r>
            <w:r w:rsidRPr="0071126C">
              <w:rPr>
                <w:szCs w:val="22"/>
              </w:rPr>
              <w:t>αραμετροποιήσεις / Ρυθμίσεις λογισμικού Υποσυστημάτων</w:t>
            </w:r>
          </w:p>
          <w:p w14:paraId="55D3A114" w14:textId="77777777" w:rsidR="00FF40B6" w:rsidRPr="0071126C" w:rsidRDefault="00FF40B6" w:rsidP="004C0760">
            <w:pPr>
              <w:widowControl w:val="0"/>
              <w:numPr>
                <w:ilvl w:val="1"/>
                <w:numId w:val="84"/>
              </w:numPr>
              <w:suppressAutoHyphens w:val="0"/>
              <w:spacing w:before="120" w:line="240" w:lineRule="auto"/>
              <w:rPr>
                <w:szCs w:val="22"/>
              </w:rPr>
            </w:pPr>
            <w:r w:rsidRPr="0071126C">
              <w:rPr>
                <w:szCs w:val="22"/>
              </w:rPr>
              <w:t xml:space="preserve">Παραμετροποιήσεις / Ρυθμίσεις της βάσης δεδομένων </w:t>
            </w:r>
          </w:p>
          <w:p w14:paraId="32D752CF" w14:textId="77777777" w:rsidR="00FF40B6" w:rsidRPr="0071126C" w:rsidRDefault="00FF40B6" w:rsidP="004C0760">
            <w:pPr>
              <w:widowControl w:val="0"/>
              <w:numPr>
                <w:ilvl w:val="1"/>
                <w:numId w:val="84"/>
              </w:numPr>
              <w:suppressAutoHyphens w:val="0"/>
              <w:spacing w:before="120" w:line="240" w:lineRule="auto"/>
              <w:rPr>
                <w:szCs w:val="22"/>
              </w:rPr>
            </w:pPr>
            <w:r w:rsidRPr="0071126C">
              <w:rPr>
                <w:szCs w:val="22"/>
              </w:rPr>
              <w:t>Προβλήματα φυσικής ανταπόκρισης του συστήματος</w:t>
            </w:r>
          </w:p>
          <w:p w14:paraId="0990A12D" w14:textId="77777777" w:rsidR="00FF40B6" w:rsidRPr="0071126C" w:rsidRDefault="00FF40B6" w:rsidP="004C0760">
            <w:pPr>
              <w:widowControl w:val="0"/>
              <w:numPr>
                <w:ilvl w:val="1"/>
                <w:numId w:val="84"/>
              </w:numPr>
              <w:suppressAutoHyphens w:val="0"/>
              <w:spacing w:before="120" w:line="240" w:lineRule="auto"/>
              <w:rPr>
                <w:szCs w:val="22"/>
              </w:rPr>
            </w:pPr>
            <w:r w:rsidRPr="0071126C">
              <w:rPr>
                <w:szCs w:val="22"/>
              </w:rPr>
              <w:t>Προβλήματα διασύνδεσης και ανταλλαγής δεδομένων</w:t>
            </w:r>
          </w:p>
          <w:p w14:paraId="0C83E3E3" w14:textId="77777777" w:rsidR="00FF40B6" w:rsidRPr="0071126C" w:rsidRDefault="00FF40B6" w:rsidP="004C0760">
            <w:pPr>
              <w:widowControl w:val="0"/>
              <w:numPr>
                <w:ilvl w:val="1"/>
                <w:numId w:val="84"/>
              </w:numPr>
              <w:suppressAutoHyphens w:val="0"/>
              <w:spacing w:before="120" w:line="240" w:lineRule="auto"/>
              <w:rPr>
                <w:szCs w:val="22"/>
              </w:rPr>
            </w:pPr>
            <w:r w:rsidRPr="0071126C">
              <w:rPr>
                <w:szCs w:val="22"/>
              </w:rPr>
              <w:t>Προβλήματα επίδοσης των Υποσυστημάτων</w:t>
            </w:r>
          </w:p>
          <w:p w14:paraId="3ACA3935" w14:textId="77777777" w:rsidR="00FF40B6" w:rsidRPr="0071126C" w:rsidRDefault="00FF40B6" w:rsidP="004C0760">
            <w:pPr>
              <w:widowControl w:val="0"/>
              <w:numPr>
                <w:ilvl w:val="0"/>
                <w:numId w:val="84"/>
              </w:numPr>
              <w:spacing w:before="120" w:line="240" w:lineRule="auto"/>
              <w:contextualSpacing/>
              <w:rPr>
                <w:szCs w:val="22"/>
                <w:lang w:val="el-GR"/>
              </w:rPr>
            </w:pPr>
            <w:r w:rsidRPr="0071126C">
              <w:rPr>
                <w:szCs w:val="22"/>
                <w:lang w:val="el-GR"/>
              </w:rPr>
              <w:lastRenderedPageBreak/>
              <w:t>παροχή υπηρεσιών ανάπτυξης (development) συμπληρωματικών ή ανασχεδιασμένων λειτουργιών στις Λειτουργικές περιοχές, ύστερα από κλήση (ad hoc).</w:t>
            </w:r>
          </w:p>
          <w:p w14:paraId="7B017380" w14:textId="77777777" w:rsidR="00FF40B6" w:rsidRPr="0071126C" w:rsidRDefault="00FF40B6" w:rsidP="004C0760">
            <w:pPr>
              <w:widowControl w:val="0"/>
              <w:numPr>
                <w:ilvl w:val="0"/>
                <w:numId w:val="84"/>
              </w:numPr>
              <w:suppressAutoHyphens w:val="0"/>
              <w:spacing w:before="120" w:line="240" w:lineRule="auto"/>
              <w:textAlignment w:val="baseline"/>
              <w:rPr>
                <w:szCs w:val="22"/>
                <w:lang w:val="el-GR"/>
              </w:rPr>
            </w:pPr>
            <w:r w:rsidRPr="0071126C">
              <w:rPr>
                <w:szCs w:val="22"/>
                <w:lang w:val="el-GR"/>
              </w:rPr>
              <w:t>διαμόρφωση αναλυτικών εγχειριδίων λειτουργικής και υποστηρικτής τεκμηρίωσης</w:t>
            </w:r>
          </w:p>
          <w:p w14:paraId="01B9001F" w14:textId="77777777" w:rsidR="00FF40B6" w:rsidRPr="0071126C" w:rsidRDefault="00FF40B6" w:rsidP="004C0760">
            <w:pPr>
              <w:widowControl w:val="0"/>
              <w:numPr>
                <w:ilvl w:val="0"/>
                <w:numId w:val="84"/>
              </w:numPr>
              <w:suppressAutoHyphens w:val="0"/>
              <w:spacing w:before="120" w:line="240" w:lineRule="auto"/>
              <w:textAlignment w:val="baseline"/>
              <w:rPr>
                <w:szCs w:val="22"/>
                <w:lang w:val="el-GR"/>
              </w:rPr>
            </w:pPr>
            <w:r w:rsidRPr="0071126C">
              <w:rPr>
                <w:szCs w:val="22"/>
                <w:lang w:val="el-GR"/>
              </w:rPr>
              <w:t>παροχή υπηρεσιών συντήρησης των εφαρμογών/συστημάτων κ.λπ. που προσφέρονται στα πλαίσια του έργου</w:t>
            </w:r>
          </w:p>
        </w:tc>
      </w:tr>
      <w:tr w:rsidR="00FF40B6" w14:paraId="07105BA6" w14:textId="77777777" w:rsidTr="00AB2760">
        <w:trPr>
          <w:trHeight w:val="134"/>
          <w:jc w:val="center"/>
        </w:trPr>
        <w:tc>
          <w:tcPr>
            <w:tcW w:w="3009"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730099BF" w14:textId="77777777" w:rsidR="00FF40B6" w:rsidRPr="0071126C" w:rsidRDefault="00FF40B6" w:rsidP="00A56A32">
            <w:pPr>
              <w:widowControl w:val="0"/>
              <w:suppressAutoHyphens w:val="0"/>
              <w:jc w:val="left"/>
              <w:rPr>
                <w:b/>
                <w:szCs w:val="22"/>
                <w:lang w:val="el-GR" w:eastAsia="en-US"/>
              </w:rPr>
            </w:pPr>
            <w:r w:rsidRPr="0071126C">
              <w:rPr>
                <w:b/>
                <w:szCs w:val="22"/>
                <w:lang w:val="el-GR" w:eastAsia="en-US"/>
              </w:rPr>
              <w:t>Τίτλος Παραδοτέου</w:t>
            </w:r>
          </w:p>
        </w:tc>
        <w:tc>
          <w:tcPr>
            <w:tcW w:w="6619"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79171F15" w14:textId="77777777" w:rsidR="00FF40B6" w:rsidRPr="0071126C" w:rsidRDefault="00FF40B6" w:rsidP="00A56A32">
            <w:pPr>
              <w:widowControl w:val="0"/>
              <w:suppressAutoHyphens w:val="0"/>
              <w:jc w:val="left"/>
              <w:rPr>
                <w:b/>
                <w:szCs w:val="22"/>
                <w:lang w:val="el-GR" w:eastAsia="en-US"/>
              </w:rPr>
            </w:pPr>
            <w:r w:rsidRPr="0071126C">
              <w:rPr>
                <w:b/>
                <w:szCs w:val="22"/>
                <w:lang w:val="el-GR" w:eastAsia="en-US"/>
              </w:rPr>
              <w:t xml:space="preserve">Περιγραφή Παραδοτέου </w:t>
            </w:r>
          </w:p>
        </w:tc>
      </w:tr>
      <w:tr w:rsidR="00FF40B6" w:rsidRPr="005F4804" w14:paraId="66733F6F" w14:textId="77777777" w:rsidTr="00AB2760">
        <w:trPr>
          <w:trHeight w:val="390"/>
          <w:jc w:val="center"/>
        </w:trPr>
        <w:tc>
          <w:tcPr>
            <w:tcW w:w="3009" w:type="dxa"/>
            <w:tcBorders>
              <w:top w:val="single" w:sz="4" w:space="0" w:color="000000"/>
              <w:left w:val="single" w:sz="4" w:space="0" w:color="000000"/>
              <w:bottom w:val="single" w:sz="4" w:space="0" w:color="000000"/>
              <w:right w:val="single" w:sz="4" w:space="0" w:color="000000"/>
            </w:tcBorders>
            <w:vAlign w:val="center"/>
          </w:tcPr>
          <w:p w14:paraId="19989BE4" w14:textId="77777777" w:rsidR="00FF40B6" w:rsidRPr="00836E26" w:rsidRDefault="00FF40B6" w:rsidP="004C0760">
            <w:pPr>
              <w:widowControl w:val="0"/>
              <w:numPr>
                <w:ilvl w:val="0"/>
                <w:numId w:val="91"/>
              </w:numPr>
              <w:suppressAutoHyphens w:val="0"/>
              <w:spacing w:before="120" w:after="0" w:line="240" w:lineRule="auto"/>
              <w:ind w:left="733" w:hanging="709"/>
              <w:jc w:val="left"/>
              <w:rPr>
                <w:szCs w:val="22"/>
                <w:lang w:val="el-GR" w:eastAsia="en-US"/>
              </w:rPr>
            </w:pPr>
            <w:r w:rsidRPr="00836E26">
              <w:rPr>
                <w:szCs w:val="22"/>
                <w:lang w:val="el-GR" w:eastAsia="en-US"/>
              </w:rPr>
              <w:t>Τελικό σύστημα (περιβάλλον, λειτουργικότητα, δεδομένα) σε κανονική επιχειρησιακή λειτουργία</w:t>
            </w:r>
          </w:p>
        </w:tc>
        <w:tc>
          <w:tcPr>
            <w:tcW w:w="6619" w:type="dxa"/>
            <w:tcBorders>
              <w:top w:val="single" w:sz="4" w:space="0" w:color="000000"/>
              <w:left w:val="single" w:sz="4" w:space="0" w:color="000000"/>
              <w:bottom w:val="single" w:sz="4" w:space="0" w:color="000000"/>
              <w:right w:val="single" w:sz="4" w:space="0" w:color="000000"/>
            </w:tcBorders>
            <w:vAlign w:val="center"/>
          </w:tcPr>
          <w:p w14:paraId="0EA1303B" w14:textId="77777777" w:rsidR="00FF40B6" w:rsidRPr="00836E26" w:rsidRDefault="00FF40B6" w:rsidP="00A56A32">
            <w:pPr>
              <w:widowControl w:val="0"/>
              <w:spacing w:before="120"/>
              <w:rPr>
                <w:szCs w:val="22"/>
                <w:lang w:val="el-GR"/>
              </w:rPr>
            </w:pPr>
            <w:r w:rsidRPr="00836E26">
              <w:rPr>
                <w:szCs w:val="22"/>
                <w:lang w:val="el-GR"/>
              </w:rPr>
              <w:t>Τελικό σύστημα (περιβάλλον, λειτουργικότητα, δεδομένα) μετά και την εξάπλωσή του, ελεγμένο μετά από εντατική χρήση σε συνθήκες πλήρους επιχειρησιακής λειτουργίας και πραγματικής παραγωγής από το σύνολο των προβλεπόμενων χρηστών:</w:t>
            </w:r>
          </w:p>
          <w:p w14:paraId="58C3F5F6" w14:textId="77777777" w:rsidR="00FF40B6" w:rsidRPr="00836E26" w:rsidRDefault="00FF40B6" w:rsidP="004C0760">
            <w:pPr>
              <w:widowControl w:val="0"/>
              <w:numPr>
                <w:ilvl w:val="0"/>
                <w:numId w:val="87"/>
              </w:numPr>
              <w:suppressAutoHyphens w:val="0"/>
              <w:spacing w:before="40" w:after="40" w:line="240" w:lineRule="auto"/>
              <w:ind w:left="357" w:hanging="357"/>
              <w:rPr>
                <w:szCs w:val="22"/>
              </w:rPr>
            </w:pPr>
            <w:r w:rsidRPr="00836E26">
              <w:rPr>
                <w:szCs w:val="22"/>
              </w:rPr>
              <w:t>Επικαιροποιημένο Τεύχος Ανάλυσης Απαιτήσεων</w:t>
            </w:r>
          </w:p>
          <w:p w14:paraId="70BFD6D9" w14:textId="7AA68276" w:rsidR="00FF40B6" w:rsidRPr="00836E26" w:rsidRDefault="00FF40B6" w:rsidP="004C0760">
            <w:pPr>
              <w:widowControl w:val="0"/>
              <w:numPr>
                <w:ilvl w:val="0"/>
                <w:numId w:val="87"/>
              </w:numPr>
              <w:suppressAutoHyphens w:val="0"/>
              <w:spacing w:before="40" w:after="40" w:line="240" w:lineRule="auto"/>
              <w:ind w:left="357" w:hanging="357"/>
              <w:rPr>
                <w:szCs w:val="22"/>
                <w:lang w:val="el-GR"/>
              </w:rPr>
            </w:pPr>
            <w:r w:rsidRPr="00836E26">
              <w:rPr>
                <w:szCs w:val="22"/>
                <w:lang w:val="el-GR"/>
              </w:rPr>
              <w:t xml:space="preserve">Τελικές Εφαρμογές (Λειτουργικές περιοχές), πλήρως ελεγμένες βάσει προσδιορισθέντων  σεναρίων ελέγχου με πραγματικά δεδομένα έτοιμες για πλήρη </w:t>
            </w:r>
            <w:r w:rsidR="002F04CF">
              <w:rPr>
                <w:szCs w:val="22"/>
                <w:lang w:val="el-GR"/>
              </w:rPr>
              <w:t>Δοκιμαστική</w:t>
            </w:r>
            <w:r w:rsidR="002F04CF" w:rsidRPr="00836E26">
              <w:rPr>
                <w:szCs w:val="22"/>
                <w:lang w:val="el-GR"/>
              </w:rPr>
              <w:t xml:space="preserve"> </w:t>
            </w:r>
            <w:r w:rsidRPr="00836E26">
              <w:rPr>
                <w:szCs w:val="22"/>
                <w:lang w:val="el-GR"/>
              </w:rPr>
              <w:t xml:space="preserve">Λειτουργία </w:t>
            </w:r>
          </w:p>
          <w:p w14:paraId="0AA24609" w14:textId="77777777" w:rsidR="00FF40B6" w:rsidRPr="00836E26" w:rsidRDefault="00FF40B6" w:rsidP="004C0760">
            <w:pPr>
              <w:widowControl w:val="0"/>
              <w:numPr>
                <w:ilvl w:val="0"/>
                <w:numId w:val="87"/>
              </w:numPr>
              <w:suppressAutoHyphens w:val="0"/>
              <w:spacing w:before="40" w:after="40" w:line="240" w:lineRule="auto"/>
              <w:rPr>
                <w:szCs w:val="22"/>
                <w:lang w:val="el-GR"/>
              </w:rPr>
            </w:pPr>
            <w:r w:rsidRPr="00836E26">
              <w:rPr>
                <w:szCs w:val="22"/>
                <w:lang w:val="el-GR"/>
              </w:rPr>
              <w:t>Επικαιροποιημένα Σενάρια ελέγχου (μετά από Δοκιμαστική Λειτουργία)</w:t>
            </w:r>
          </w:p>
          <w:p w14:paraId="0E657CD9" w14:textId="77777777" w:rsidR="00FF40B6" w:rsidRPr="00836E26" w:rsidRDefault="00FF40B6" w:rsidP="004C0760">
            <w:pPr>
              <w:widowControl w:val="0"/>
              <w:numPr>
                <w:ilvl w:val="0"/>
                <w:numId w:val="87"/>
              </w:numPr>
              <w:suppressAutoHyphens w:val="0"/>
              <w:spacing w:before="40" w:after="40" w:line="240" w:lineRule="auto"/>
              <w:ind w:left="357" w:hanging="357"/>
              <w:rPr>
                <w:szCs w:val="22"/>
                <w:lang w:val="el-GR"/>
              </w:rPr>
            </w:pPr>
            <w:r w:rsidRPr="00836E26">
              <w:rPr>
                <w:szCs w:val="22"/>
                <w:lang w:val="el-GR"/>
              </w:rPr>
              <w:t>Αποτελέσματα διενέργειας δοκιμών ελέγχου λειτουργικότητας των Υποσυστημάτων και αποδοχής χρηστών.</w:t>
            </w:r>
          </w:p>
        </w:tc>
      </w:tr>
      <w:tr w:rsidR="00FF40B6" w:rsidRPr="005F4804" w14:paraId="0F742D36" w14:textId="77777777" w:rsidTr="00AB2760">
        <w:trPr>
          <w:trHeight w:val="390"/>
          <w:jc w:val="center"/>
        </w:trPr>
        <w:tc>
          <w:tcPr>
            <w:tcW w:w="3009" w:type="dxa"/>
            <w:tcBorders>
              <w:top w:val="single" w:sz="4" w:space="0" w:color="000000"/>
              <w:left w:val="single" w:sz="4" w:space="0" w:color="000000"/>
              <w:bottom w:val="single" w:sz="4" w:space="0" w:color="000000"/>
              <w:right w:val="single" w:sz="4" w:space="0" w:color="000000"/>
            </w:tcBorders>
            <w:vAlign w:val="center"/>
          </w:tcPr>
          <w:p w14:paraId="6E5584C6" w14:textId="77777777" w:rsidR="00FF40B6" w:rsidRPr="00347314" w:rsidRDefault="00FF40B6" w:rsidP="004C0760">
            <w:pPr>
              <w:widowControl w:val="0"/>
              <w:numPr>
                <w:ilvl w:val="0"/>
                <w:numId w:val="91"/>
              </w:numPr>
              <w:suppressAutoHyphens w:val="0"/>
              <w:spacing w:before="120" w:after="0" w:line="240" w:lineRule="auto"/>
              <w:ind w:left="733" w:hanging="709"/>
              <w:jc w:val="left"/>
              <w:rPr>
                <w:szCs w:val="22"/>
                <w:lang w:val="el-GR" w:eastAsia="en-US"/>
              </w:rPr>
            </w:pPr>
            <w:r w:rsidRPr="00347314">
              <w:rPr>
                <w:szCs w:val="22"/>
                <w:lang w:val="el-GR" w:eastAsia="en-US"/>
              </w:rPr>
              <w:t>Πηγαίος Κώδικας (μετά από Δοκιμαστική Λειτουργία)</w:t>
            </w:r>
          </w:p>
        </w:tc>
        <w:tc>
          <w:tcPr>
            <w:tcW w:w="6619" w:type="dxa"/>
            <w:tcBorders>
              <w:top w:val="single" w:sz="4" w:space="0" w:color="000000"/>
              <w:left w:val="single" w:sz="4" w:space="0" w:color="000000"/>
              <w:bottom w:val="single" w:sz="4" w:space="0" w:color="000000"/>
              <w:right w:val="single" w:sz="4" w:space="0" w:color="000000"/>
            </w:tcBorders>
            <w:vAlign w:val="center"/>
          </w:tcPr>
          <w:p w14:paraId="61D39F02" w14:textId="77777777" w:rsidR="00FF40B6" w:rsidRPr="0071126C" w:rsidRDefault="00FF40B6" w:rsidP="00A56A32">
            <w:pPr>
              <w:widowControl w:val="0"/>
              <w:spacing w:before="120"/>
              <w:rPr>
                <w:szCs w:val="22"/>
                <w:lang w:val="el-GR"/>
              </w:rPr>
            </w:pPr>
            <w:r w:rsidRPr="0071126C">
              <w:rPr>
                <w:szCs w:val="22"/>
                <w:lang w:val="el-GR"/>
              </w:rPr>
              <w:t xml:space="preserve">Πηγαίος Κώδικας </w:t>
            </w:r>
            <w:r w:rsidR="00BC7AF5">
              <w:rPr>
                <w:szCs w:val="22"/>
                <w:lang w:val="el-GR"/>
              </w:rPr>
              <w:t xml:space="preserve">για το σύνολο </w:t>
            </w:r>
            <w:r w:rsidR="00654226">
              <w:rPr>
                <w:szCs w:val="22"/>
                <w:lang w:val="el-GR"/>
              </w:rPr>
              <w:t xml:space="preserve">των </w:t>
            </w:r>
            <w:r w:rsidR="00AB2760">
              <w:rPr>
                <w:szCs w:val="22"/>
                <w:lang w:val="el-GR"/>
              </w:rPr>
              <w:t>εφαρμογών του</w:t>
            </w:r>
            <w:r w:rsidR="00654226">
              <w:rPr>
                <w:szCs w:val="22"/>
                <w:lang w:val="el-GR"/>
              </w:rPr>
              <w:t xml:space="preserve"> ΣΟΛ</w:t>
            </w:r>
            <w:r w:rsidRPr="0071126C">
              <w:rPr>
                <w:szCs w:val="22"/>
                <w:lang w:val="el-GR"/>
              </w:rPr>
              <w:t>.</w:t>
            </w:r>
          </w:p>
          <w:p w14:paraId="0E87EBF7" w14:textId="77777777" w:rsidR="00FF40B6" w:rsidRPr="0071126C" w:rsidRDefault="00FF40B6" w:rsidP="00A56A32">
            <w:pPr>
              <w:widowControl w:val="0"/>
              <w:spacing w:before="120"/>
              <w:rPr>
                <w:szCs w:val="22"/>
                <w:lang w:val="el-GR"/>
              </w:rPr>
            </w:pPr>
          </w:p>
        </w:tc>
      </w:tr>
      <w:tr w:rsidR="00FF40B6" w14:paraId="4BCBAC59" w14:textId="77777777" w:rsidTr="00AB2760">
        <w:trPr>
          <w:trHeight w:val="390"/>
          <w:jc w:val="center"/>
        </w:trPr>
        <w:tc>
          <w:tcPr>
            <w:tcW w:w="3009" w:type="dxa"/>
            <w:tcBorders>
              <w:top w:val="single" w:sz="4" w:space="0" w:color="000000"/>
              <w:left w:val="single" w:sz="4" w:space="0" w:color="000000"/>
              <w:bottom w:val="single" w:sz="4" w:space="0" w:color="000000"/>
              <w:right w:val="single" w:sz="4" w:space="0" w:color="000000"/>
            </w:tcBorders>
            <w:vAlign w:val="center"/>
          </w:tcPr>
          <w:p w14:paraId="76F73938" w14:textId="77777777" w:rsidR="00FF40B6" w:rsidRPr="00347314" w:rsidRDefault="00FF40B6" w:rsidP="004C0760">
            <w:pPr>
              <w:widowControl w:val="0"/>
              <w:numPr>
                <w:ilvl w:val="0"/>
                <w:numId w:val="91"/>
              </w:numPr>
              <w:suppressAutoHyphens w:val="0"/>
              <w:spacing w:before="120" w:after="0" w:line="240" w:lineRule="auto"/>
              <w:ind w:left="733" w:hanging="709"/>
              <w:jc w:val="left"/>
              <w:rPr>
                <w:szCs w:val="22"/>
                <w:lang w:val="el-GR" w:eastAsia="en-US"/>
              </w:rPr>
            </w:pPr>
            <w:r w:rsidRPr="00347314">
              <w:rPr>
                <w:szCs w:val="22"/>
                <w:lang w:val="el-GR" w:eastAsia="en-US"/>
              </w:rPr>
              <w:t>Υπηρεσίες δοκιμαστικής λειτουργίας</w:t>
            </w:r>
          </w:p>
        </w:tc>
        <w:tc>
          <w:tcPr>
            <w:tcW w:w="6619" w:type="dxa"/>
            <w:tcBorders>
              <w:top w:val="single" w:sz="4" w:space="0" w:color="000000"/>
              <w:left w:val="single" w:sz="4" w:space="0" w:color="000000"/>
              <w:bottom w:val="single" w:sz="4" w:space="0" w:color="000000"/>
              <w:right w:val="single" w:sz="4" w:space="0" w:color="000000"/>
            </w:tcBorders>
            <w:vAlign w:val="center"/>
          </w:tcPr>
          <w:p w14:paraId="055B19ED" w14:textId="77777777" w:rsidR="00FF40B6" w:rsidRPr="0071126C" w:rsidRDefault="00FF40B6"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Επιτόπια υποστήριξη εξειδικευμένων στελεχών του Αναδόχου για την πραγματοποίηση των ενεργειών που προβλέπονται κατά τη φάση δοκιμαστικής λειτουργίας</w:t>
            </w:r>
          </w:p>
          <w:p w14:paraId="12FE40E3" w14:textId="77777777" w:rsidR="00FF40B6" w:rsidRPr="0071126C" w:rsidRDefault="00FF40B6"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On-the-job training</w:t>
            </w:r>
          </w:p>
          <w:p w14:paraId="3F0C0940" w14:textId="77777777" w:rsidR="00FF40B6" w:rsidRPr="0071126C" w:rsidRDefault="00FF40B6"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Helpdesk διευρυμένου ωραρίου</w:t>
            </w:r>
          </w:p>
        </w:tc>
      </w:tr>
      <w:tr w:rsidR="00FF40B6" w:rsidRPr="005F4804" w14:paraId="0416CC49" w14:textId="77777777" w:rsidTr="00AB2760">
        <w:trPr>
          <w:trHeight w:val="390"/>
          <w:jc w:val="center"/>
        </w:trPr>
        <w:tc>
          <w:tcPr>
            <w:tcW w:w="3009" w:type="dxa"/>
            <w:tcBorders>
              <w:top w:val="single" w:sz="4" w:space="0" w:color="000000"/>
              <w:left w:val="single" w:sz="4" w:space="0" w:color="000000"/>
              <w:bottom w:val="single" w:sz="4" w:space="0" w:color="000000"/>
              <w:right w:val="single" w:sz="4" w:space="0" w:color="000000"/>
            </w:tcBorders>
            <w:vAlign w:val="center"/>
          </w:tcPr>
          <w:p w14:paraId="5F9FB2D7" w14:textId="77777777" w:rsidR="00FF40B6" w:rsidRPr="00347314" w:rsidRDefault="00FF40B6" w:rsidP="004C0760">
            <w:pPr>
              <w:widowControl w:val="0"/>
              <w:numPr>
                <w:ilvl w:val="0"/>
                <w:numId w:val="91"/>
              </w:numPr>
              <w:suppressAutoHyphens w:val="0"/>
              <w:spacing w:before="120" w:after="0" w:line="240" w:lineRule="auto"/>
              <w:ind w:left="733" w:hanging="709"/>
              <w:jc w:val="left"/>
              <w:rPr>
                <w:szCs w:val="22"/>
                <w:lang w:val="el-GR" w:eastAsia="en-US"/>
              </w:rPr>
            </w:pPr>
            <w:r w:rsidRPr="00347314">
              <w:rPr>
                <w:szCs w:val="22"/>
                <w:lang w:val="el-GR" w:eastAsia="en-US"/>
              </w:rPr>
              <w:t>Επικαιροποιημένη Σειρά Εγχειριδίων Τεκμηρίωσης (λειτουργικής &amp; υποστηρικτικής)</w:t>
            </w:r>
          </w:p>
        </w:tc>
        <w:tc>
          <w:tcPr>
            <w:tcW w:w="6619" w:type="dxa"/>
            <w:tcBorders>
              <w:top w:val="single" w:sz="4" w:space="0" w:color="000000"/>
              <w:left w:val="single" w:sz="4" w:space="0" w:color="000000"/>
              <w:bottom w:val="single" w:sz="4" w:space="0" w:color="000000"/>
              <w:right w:val="single" w:sz="4" w:space="0" w:color="000000"/>
            </w:tcBorders>
            <w:vAlign w:val="center"/>
          </w:tcPr>
          <w:p w14:paraId="0C9CBA26" w14:textId="77777777" w:rsidR="00FF40B6" w:rsidRPr="0071126C" w:rsidRDefault="00FF40B6" w:rsidP="00A56A32">
            <w:pPr>
              <w:widowControl w:val="0"/>
              <w:spacing w:before="120"/>
              <w:rPr>
                <w:szCs w:val="22"/>
                <w:lang w:val="el-GR"/>
              </w:rPr>
            </w:pPr>
            <w:r w:rsidRPr="0071126C">
              <w:rPr>
                <w:szCs w:val="22"/>
                <w:lang w:val="el-GR"/>
              </w:rPr>
              <w:t xml:space="preserve">Για κάθε Λειτουργική Περιοχή και εφαρμογή θα παρασχεθούν στην ελληνική γλώσσα, επικαιροποιημένες εκδόσεις των κάτωθι:  </w:t>
            </w:r>
          </w:p>
          <w:p w14:paraId="739E07B0" w14:textId="77777777" w:rsidR="00FF40B6" w:rsidRPr="0071126C" w:rsidRDefault="00FF40B6"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 xml:space="preserve">Λεπτομερή εγχειρίδια υποστήριξης χρηστών (user manuals) </w:t>
            </w:r>
          </w:p>
          <w:p w14:paraId="1099DA82" w14:textId="77777777" w:rsidR="00FF40B6" w:rsidRPr="0071126C" w:rsidRDefault="00FF40B6"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Λεπτομερή εγχειρίδια διαχείρισης και λειτουργίας (administration &amp; operation manuals)</w:t>
            </w:r>
          </w:p>
          <w:p w14:paraId="79607288" w14:textId="77777777" w:rsidR="00FF40B6" w:rsidRPr="0071126C" w:rsidRDefault="00FF40B6"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Λεπτομερή τεχνικά εγχειρίδια του συστήματος (system manuals)</w:t>
            </w:r>
          </w:p>
        </w:tc>
      </w:tr>
      <w:tr w:rsidR="00AB2760" w14:paraId="1D9BE28A" w14:textId="77777777" w:rsidTr="00AB2760">
        <w:trPr>
          <w:trHeight w:val="390"/>
          <w:jc w:val="center"/>
        </w:trPr>
        <w:tc>
          <w:tcPr>
            <w:tcW w:w="3009" w:type="dxa"/>
            <w:tcBorders>
              <w:top w:val="single" w:sz="4" w:space="0" w:color="000000"/>
              <w:left w:val="single" w:sz="4" w:space="0" w:color="000000"/>
              <w:bottom w:val="single" w:sz="4" w:space="0" w:color="000000"/>
              <w:right w:val="single" w:sz="4" w:space="0" w:color="000000"/>
            </w:tcBorders>
          </w:tcPr>
          <w:p w14:paraId="79A7D02D" w14:textId="60E7E998" w:rsidR="00AB2760" w:rsidRPr="00347314" w:rsidRDefault="00AB2760" w:rsidP="002F04CF">
            <w:pPr>
              <w:widowControl w:val="0"/>
              <w:numPr>
                <w:ilvl w:val="0"/>
                <w:numId w:val="91"/>
              </w:numPr>
              <w:suppressAutoHyphens w:val="0"/>
              <w:spacing w:before="120" w:after="0" w:line="240" w:lineRule="auto"/>
              <w:ind w:left="733" w:hanging="709"/>
              <w:jc w:val="left"/>
              <w:rPr>
                <w:szCs w:val="22"/>
                <w:lang w:val="el-GR" w:eastAsia="en-US"/>
              </w:rPr>
            </w:pPr>
            <w:r w:rsidRPr="00347314">
              <w:rPr>
                <w:szCs w:val="22"/>
                <w:lang w:val="el-GR" w:eastAsia="en-US"/>
              </w:rPr>
              <w:t>Τεύχος αποτελεσμάτων Δοκιμαστικής Λειτουργίας</w:t>
            </w:r>
          </w:p>
        </w:tc>
        <w:tc>
          <w:tcPr>
            <w:tcW w:w="6619" w:type="dxa"/>
            <w:tcBorders>
              <w:top w:val="single" w:sz="4" w:space="0" w:color="000000"/>
              <w:left w:val="single" w:sz="4" w:space="0" w:color="000000"/>
              <w:bottom w:val="single" w:sz="4" w:space="0" w:color="000000"/>
              <w:right w:val="single" w:sz="4" w:space="0" w:color="000000"/>
            </w:tcBorders>
          </w:tcPr>
          <w:p w14:paraId="35EA4F60" w14:textId="77777777" w:rsidR="00AB2760" w:rsidRPr="0071126C" w:rsidRDefault="00AB2760" w:rsidP="00AB2760">
            <w:pPr>
              <w:widowControl w:val="0"/>
              <w:spacing w:before="120"/>
              <w:rPr>
                <w:szCs w:val="22"/>
              </w:rPr>
            </w:pPr>
            <w:r w:rsidRPr="0071126C">
              <w:rPr>
                <w:szCs w:val="22"/>
              </w:rPr>
              <w:t>Περιλαμβάνει τεκμηρίωση αναφορικά με:</w:t>
            </w:r>
          </w:p>
          <w:p w14:paraId="78F3E79E" w14:textId="77777777" w:rsidR="00AB2760" w:rsidRPr="0071126C" w:rsidRDefault="00AB2760"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 xml:space="preserve">Καταγραφή των σφαλμάτων / συμβάντων που εμφανίστηκαν και του τρόπου αντιμετώπισής τους / ενεργειών υποστήριξης </w:t>
            </w:r>
          </w:p>
          <w:p w14:paraId="40099F1F" w14:textId="77777777" w:rsidR="00AB2760" w:rsidRPr="0071126C" w:rsidRDefault="00AB2760"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 xml:space="preserve">Αναφορά προσαρμογών και ρυθμίσεων στο λογισμικό </w:t>
            </w:r>
          </w:p>
          <w:p w14:paraId="4C2A3284" w14:textId="77777777" w:rsidR="00AB2760" w:rsidRPr="0071126C" w:rsidRDefault="00AB2760"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Καταγραφή αλλαγών (και απαιτήσεων που προέκυψαν από τις αλλαγές) στο Σύστημα Διαχείρισης Αιτημάτων (Ticket Management System)</w:t>
            </w:r>
          </w:p>
          <w:p w14:paraId="09E0CC05" w14:textId="77777777" w:rsidR="00AB2760" w:rsidRPr="0071126C" w:rsidRDefault="00AB2760"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 xml:space="preserve">Δελτία παρουσίας επιτόπιας υποστήριξης  </w:t>
            </w:r>
          </w:p>
          <w:p w14:paraId="0FFF9C09" w14:textId="77777777" w:rsidR="00AB2760" w:rsidRPr="0071126C" w:rsidRDefault="00AB2760"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 xml:space="preserve">Απολογιστική Έκθεση υπηρεσιών helpdesk </w:t>
            </w:r>
          </w:p>
          <w:p w14:paraId="5C11ABEE" w14:textId="77777777" w:rsidR="00AB2760" w:rsidRPr="0071126C" w:rsidRDefault="00AB2760"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t>Απολογιστική Έκθεση ad hoc υπηρεσιών development</w:t>
            </w:r>
          </w:p>
          <w:p w14:paraId="2CFDBF2D" w14:textId="77777777" w:rsidR="00AB2760" w:rsidRPr="0071126C" w:rsidRDefault="00AB2760" w:rsidP="004C0760">
            <w:pPr>
              <w:widowControl w:val="0"/>
              <w:numPr>
                <w:ilvl w:val="0"/>
                <w:numId w:val="87"/>
              </w:numPr>
              <w:suppressAutoHyphens w:val="0"/>
              <w:spacing w:before="40" w:after="40" w:line="240" w:lineRule="auto"/>
              <w:ind w:left="357" w:hanging="357"/>
              <w:rPr>
                <w:szCs w:val="22"/>
                <w:lang w:val="el-GR"/>
              </w:rPr>
            </w:pPr>
            <w:r w:rsidRPr="0071126C">
              <w:rPr>
                <w:szCs w:val="22"/>
                <w:lang w:val="el-GR"/>
              </w:rPr>
              <w:lastRenderedPageBreak/>
              <w:t>Απολογιστική Έκθεση εξάπλωσης Συστήματος</w:t>
            </w:r>
          </w:p>
        </w:tc>
      </w:tr>
    </w:tbl>
    <w:p w14:paraId="004E7CA9" w14:textId="77777777" w:rsidR="00FF40B6" w:rsidRDefault="00FF40B6" w:rsidP="00FF40B6">
      <w:pPr>
        <w:rPr>
          <w:lang w:val="el-GR"/>
        </w:rPr>
      </w:pPr>
    </w:p>
    <w:p w14:paraId="4B7EC5FA" w14:textId="77777777" w:rsidR="00743135" w:rsidRDefault="00743135" w:rsidP="00FF40B6">
      <w:pPr>
        <w:rPr>
          <w:lang w:val="el-GR"/>
        </w:rPr>
      </w:pPr>
    </w:p>
    <w:p w14:paraId="605228AC" w14:textId="77777777" w:rsidR="00743135" w:rsidRPr="001D389E" w:rsidRDefault="00743135" w:rsidP="00FB0EEA">
      <w:pPr>
        <w:pStyle w:val="5"/>
        <w:rPr>
          <w:lang w:val="el-GR"/>
        </w:rPr>
      </w:pPr>
      <w:bookmarkStart w:id="2426" w:name="_Hlk61973828"/>
      <w:r w:rsidRPr="001D389E">
        <w:rPr>
          <w:lang w:val="el-GR"/>
        </w:rPr>
        <w:t>Χρόνος Υποβολής και Διαδικασία Οριστικοποίησης Παραδοτέων</w:t>
      </w:r>
    </w:p>
    <w:bookmarkEnd w:id="2426"/>
    <w:p w14:paraId="4AEF46D2" w14:textId="77777777" w:rsidR="00743135" w:rsidRPr="00EF2204" w:rsidRDefault="00743135" w:rsidP="00743135">
      <w:pPr>
        <w:rPr>
          <w:rFonts w:eastAsia="SimSun"/>
          <w:lang w:val="el-GR"/>
        </w:rPr>
      </w:pPr>
    </w:p>
    <w:tbl>
      <w:tblPr>
        <w:tblStyle w:val="ab"/>
        <w:tblW w:w="4271" w:type="pct"/>
        <w:jc w:val="center"/>
        <w:tblLayout w:type="fixed"/>
        <w:tblLook w:val="04A0" w:firstRow="1" w:lastRow="0" w:firstColumn="1" w:lastColumn="0" w:noHBand="0" w:noVBand="1"/>
      </w:tblPr>
      <w:tblGrid>
        <w:gridCol w:w="593"/>
        <w:gridCol w:w="719"/>
        <w:gridCol w:w="957"/>
        <w:gridCol w:w="4253"/>
        <w:gridCol w:w="1702"/>
      </w:tblGrid>
      <w:tr w:rsidR="0046317F" w:rsidRPr="005F4804" w14:paraId="2520091A" w14:textId="77777777" w:rsidTr="0046317F">
        <w:trPr>
          <w:trHeight w:val="336"/>
          <w:tblHeader/>
          <w:jc w:val="center"/>
        </w:trPr>
        <w:tc>
          <w:tcPr>
            <w:tcW w:w="360" w:type="pct"/>
            <w:shd w:val="clear" w:color="auto" w:fill="FBE4D5"/>
            <w:vAlign w:val="center"/>
            <w:hideMark/>
          </w:tcPr>
          <w:p w14:paraId="587CB530" w14:textId="77777777" w:rsidR="0046317F" w:rsidRPr="00EF2204" w:rsidRDefault="0046317F" w:rsidP="006508E8">
            <w:pPr>
              <w:suppressAutoHyphens w:val="0"/>
              <w:spacing w:after="0"/>
              <w:ind w:left="-109" w:right="-86"/>
              <w:jc w:val="center"/>
              <w:rPr>
                <w:rFonts w:cs="Tahoma"/>
                <w:b/>
                <w:bCs/>
                <w:color w:val="000000"/>
                <w:sz w:val="20"/>
                <w:lang w:val="el-GR" w:eastAsia="el-GR"/>
              </w:rPr>
            </w:pPr>
            <w:r w:rsidRPr="00EF2204">
              <w:rPr>
                <w:rFonts w:cs="Tahoma"/>
                <w:b/>
                <w:bCs/>
                <w:color w:val="000000"/>
                <w:sz w:val="20"/>
                <w:lang w:val="el-GR" w:eastAsia="el-GR"/>
              </w:rPr>
              <w:t>Α/Α</w:t>
            </w:r>
          </w:p>
        </w:tc>
        <w:tc>
          <w:tcPr>
            <w:tcW w:w="437" w:type="pct"/>
            <w:shd w:val="clear" w:color="auto" w:fill="FBE4D5"/>
            <w:vAlign w:val="center"/>
          </w:tcPr>
          <w:p w14:paraId="433FD68B" w14:textId="77777777" w:rsidR="0046317F" w:rsidRPr="00EF2204" w:rsidRDefault="0046317F" w:rsidP="006508E8">
            <w:pPr>
              <w:suppressAutoHyphens w:val="0"/>
              <w:spacing w:after="0"/>
              <w:ind w:left="-199" w:right="-111"/>
              <w:jc w:val="center"/>
              <w:rPr>
                <w:rFonts w:cs="Tahoma"/>
                <w:b/>
                <w:bCs/>
                <w:color w:val="000000"/>
                <w:sz w:val="20"/>
                <w:lang w:val="el-GR" w:eastAsia="el-GR"/>
              </w:rPr>
            </w:pPr>
            <w:r w:rsidRPr="00EF2204">
              <w:rPr>
                <w:rFonts w:cs="Tahoma"/>
                <w:b/>
                <w:bCs/>
                <w:color w:val="000000"/>
                <w:sz w:val="20"/>
                <w:lang w:val="el-GR" w:eastAsia="el-GR"/>
              </w:rPr>
              <w:t>ΦΑΣΗ</w:t>
            </w:r>
          </w:p>
        </w:tc>
        <w:tc>
          <w:tcPr>
            <w:tcW w:w="582" w:type="pct"/>
            <w:shd w:val="clear" w:color="auto" w:fill="FBE4D5"/>
            <w:vAlign w:val="center"/>
            <w:hideMark/>
          </w:tcPr>
          <w:p w14:paraId="03165FC0" w14:textId="77777777" w:rsidR="0046317F" w:rsidRPr="00EF2204" w:rsidRDefault="0046317F" w:rsidP="006508E8">
            <w:pPr>
              <w:suppressAutoHyphens w:val="0"/>
              <w:spacing w:after="0"/>
              <w:jc w:val="center"/>
              <w:rPr>
                <w:rFonts w:cs="Tahoma"/>
                <w:b/>
                <w:bCs/>
                <w:color w:val="000000"/>
                <w:sz w:val="20"/>
                <w:lang w:val="el-GR" w:eastAsia="el-GR"/>
              </w:rPr>
            </w:pPr>
            <w:r w:rsidRPr="00EF2204">
              <w:rPr>
                <w:rFonts w:cs="Tahoma"/>
                <w:b/>
                <w:bCs/>
                <w:color w:val="000000"/>
                <w:sz w:val="20"/>
                <w:lang w:val="el-GR" w:eastAsia="el-GR"/>
              </w:rPr>
              <w:t>ΚΩΔ. ΠΑΡΑΔΟΤΕΟΥ</w:t>
            </w:r>
          </w:p>
        </w:tc>
        <w:tc>
          <w:tcPr>
            <w:tcW w:w="2585" w:type="pct"/>
            <w:shd w:val="clear" w:color="auto" w:fill="FBE4D5"/>
            <w:vAlign w:val="center"/>
            <w:hideMark/>
          </w:tcPr>
          <w:p w14:paraId="0C6406A5" w14:textId="77777777" w:rsidR="0046317F" w:rsidRPr="006E6663" w:rsidRDefault="0046317F" w:rsidP="006508E8">
            <w:pPr>
              <w:suppressAutoHyphens w:val="0"/>
              <w:spacing w:after="0"/>
              <w:jc w:val="center"/>
              <w:rPr>
                <w:rFonts w:cs="Tahoma"/>
                <w:b/>
                <w:bCs/>
                <w:color w:val="000000"/>
                <w:sz w:val="20"/>
                <w:lang w:val="el-GR" w:eastAsia="el-GR"/>
              </w:rPr>
            </w:pPr>
            <w:r w:rsidRPr="006E6663">
              <w:rPr>
                <w:rFonts w:eastAsia="Calibri" w:cs="Tahoma"/>
                <w:b/>
                <w:bCs/>
                <w:color w:val="000000"/>
                <w:sz w:val="20"/>
                <w:lang w:val="el-GR" w:eastAsia="el-GR"/>
              </w:rPr>
              <w:t>ΤΙΤΛΟΣ ΠΑΡΑΔΟΤΕΟΥ</w:t>
            </w:r>
          </w:p>
        </w:tc>
        <w:tc>
          <w:tcPr>
            <w:tcW w:w="1035" w:type="pct"/>
            <w:shd w:val="clear" w:color="auto" w:fill="FBE4D5"/>
            <w:vAlign w:val="center"/>
            <w:hideMark/>
          </w:tcPr>
          <w:p w14:paraId="745F9CC4" w14:textId="77777777" w:rsidR="0046317F" w:rsidRPr="006E6663" w:rsidRDefault="0046317F" w:rsidP="006508E8">
            <w:pPr>
              <w:suppressAutoHyphens w:val="0"/>
              <w:spacing w:after="0"/>
              <w:ind w:left="-89"/>
              <w:jc w:val="center"/>
              <w:rPr>
                <w:rFonts w:eastAsia="Calibri" w:cs="Tahoma"/>
                <w:b/>
                <w:bCs/>
                <w:color w:val="000000"/>
                <w:sz w:val="20"/>
                <w:lang w:val="el-GR" w:eastAsia="el-GR"/>
              </w:rPr>
            </w:pPr>
            <w:r w:rsidRPr="006E6663">
              <w:rPr>
                <w:rFonts w:eastAsia="Calibri" w:cs="Tahoma"/>
                <w:b/>
                <w:bCs/>
                <w:color w:val="000000"/>
                <w:sz w:val="20"/>
                <w:lang w:val="el-GR" w:eastAsia="el-GR"/>
              </w:rPr>
              <w:t xml:space="preserve">ΧΡΟΝΟΣ ΥΠΟΒΟΛΗΣ </w:t>
            </w:r>
          </w:p>
          <w:p w14:paraId="130DFE36" w14:textId="77777777" w:rsidR="0046317F" w:rsidRPr="006E6663" w:rsidRDefault="0046317F" w:rsidP="006508E8">
            <w:pPr>
              <w:suppressAutoHyphens w:val="0"/>
              <w:spacing w:after="0"/>
              <w:ind w:left="-89"/>
              <w:jc w:val="center"/>
              <w:rPr>
                <w:rFonts w:cs="Tahoma"/>
                <w:b/>
                <w:bCs/>
                <w:color w:val="000000"/>
                <w:sz w:val="20"/>
                <w:lang w:val="el-GR" w:eastAsia="el-GR"/>
              </w:rPr>
            </w:pPr>
            <w:r w:rsidRPr="006E6663">
              <w:rPr>
                <w:rFonts w:eastAsia="Calibri" w:cs="Tahoma"/>
                <w:b/>
                <w:bCs/>
                <w:color w:val="000000"/>
                <w:sz w:val="20"/>
                <w:lang w:val="el-GR" w:eastAsia="el-GR"/>
              </w:rPr>
              <w:t>1</w:t>
            </w:r>
            <w:r w:rsidRPr="006E6663">
              <w:rPr>
                <w:rFonts w:eastAsia="Calibri" w:cs="Tahoma"/>
                <w:b/>
                <w:bCs/>
                <w:color w:val="000000"/>
                <w:sz w:val="20"/>
                <w:vertAlign w:val="superscript"/>
                <w:lang w:val="el-GR" w:eastAsia="el-GR"/>
              </w:rPr>
              <w:t>ης</w:t>
            </w:r>
            <w:r w:rsidRPr="006E6663">
              <w:rPr>
                <w:rFonts w:eastAsia="Calibri" w:cs="Tahoma"/>
                <w:b/>
                <w:bCs/>
                <w:color w:val="000000"/>
                <w:sz w:val="20"/>
                <w:lang w:val="el-GR" w:eastAsia="el-GR"/>
              </w:rPr>
              <w:t xml:space="preserve"> ΕΚΔΟΣΗΣ ΠΑΡΑΔΟΤΕΟΥ </w:t>
            </w:r>
          </w:p>
        </w:tc>
      </w:tr>
      <w:tr w:rsidR="0046317F" w:rsidRPr="00892E1A" w14:paraId="54C8147D" w14:textId="77777777" w:rsidTr="0046317F">
        <w:trPr>
          <w:trHeight w:val="175"/>
          <w:jc w:val="center"/>
        </w:trPr>
        <w:tc>
          <w:tcPr>
            <w:tcW w:w="360" w:type="pct"/>
            <w:noWrap/>
            <w:hideMark/>
          </w:tcPr>
          <w:p w14:paraId="5909FCDD" w14:textId="77777777" w:rsidR="0046317F" w:rsidRPr="00F34075" w:rsidRDefault="0046317F" w:rsidP="006508E8">
            <w:pPr>
              <w:suppressAutoHyphens w:val="0"/>
              <w:spacing w:before="120" w:after="0"/>
              <w:jc w:val="center"/>
              <w:rPr>
                <w:rFonts w:cs="Tahoma"/>
                <w:color w:val="000000"/>
                <w:szCs w:val="22"/>
                <w:lang w:val="el-GR" w:eastAsia="el-GR"/>
              </w:rPr>
            </w:pPr>
            <w:r w:rsidRPr="00F34075">
              <w:rPr>
                <w:rFonts w:cs="Tahoma"/>
                <w:color w:val="000000"/>
                <w:szCs w:val="22"/>
                <w:lang w:val="el-GR" w:eastAsia="el-GR"/>
              </w:rPr>
              <w:t>1</w:t>
            </w:r>
          </w:p>
        </w:tc>
        <w:tc>
          <w:tcPr>
            <w:tcW w:w="437" w:type="pct"/>
          </w:tcPr>
          <w:p w14:paraId="6F36A2FE" w14:textId="77777777" w:rsidR="0046317F" w:rsidRPr="00F34075" w:rsidRDefault="0046317F" w:rsidP="006508E8">
            <w:pPr>
              <w:suppressAutoHyphens w:val="0"/>
              <w:spacing w:before="120" w:after="0"/>
              <w:jc w:val="center"/>
              <w:rPr>
                <w:rFonts w:cs="Tahoma"/>
                <w:color w:val="000000"/>
                <w:szCs w:val="22"/>
                <w:lang w:val="el-GR" w:eastAsia="el-GR"/>
              </w:rPr>
            </w:pPr>
            <w:r w:rsidRPr="00F34075">
              <w:rPr>
                <w:rFonts w:cs="Tahoma"/>
                <w:color w:val="000000"/>
                <w:szCs w:val="22"/>
                <w:lang w:val="el-GR" w:eastAsia="el-GR"/>
              </w:rPr>
              <w:t>Φ1</w:t>
            </w:r>
          </w:p>
        </w:tc>
        <w:tc>
          <w:tcPr>
            <w:tcW w:w="582" w:type="pct"/>
          </w:tcPr>
          <w:p w14:paraId="1E17DC04" w14:textId="1698D273" w:rsidR="0046317F" w:rsidRPr="00F34075" w:rsidRDefault="0046317F" w:rsidP="006508E8">
            <w:pPr>
              <w:suppressAutoHyphens w:val="0"/>
              <w:spacing w:before="120" w:after="0"/>
              <w:jc w:val="center"/>
              <w:rPr>
                <w:rFonts w:cs="Tahoma"/>
                <w:color w:val="000000"/>
                <w:szCs w:val="22"/>
                <w:lang w:val="el-GR" w:eastAsia="el-GR"/>
              </w:rPr>
            </w:pPr>
            <w:r w:rsidRPr="00F34075">
              <w:rPr>
                <w:rFonts w:cs="Tahoma"/>
                <w:color w:val="000000"/>
                <w:szCs w:val="22"/>
                <w:lang w:val="el-GR" w:eastAsia="el-GR"/>
              </w:rPr>
              <w:t>Π</w:t>
            </w:r>
            <w:r w:rsidRPr="007428AA">
              <w:rPr>
                <w:rFonts w:cs="Tahoma"/>
                <w:color w:val="000000"/>
                <w:szCs w:val="22"/>
                <w:lang w:val="el-GR" w:eastAsia="el-GR"/>
              </w:rPr>
              <w:t>1.</w:t>
            </w:r>
            <w:r w:rsidRPr="00F34075">
              <w:rPr>
                <w:rFonts w:cs="Tahoma"/>
                <w:color w:val="000000"/>
                <w:szCs w:val="22"/>
                <w:lang w:val="el-GR" w:eastAsia="el-GR"/>
              </w:rPr>
              <w:t>1</w:t>
            </w:r>
          </w:p>
        </w:tc>
        <w:tc>
          <w:tcPr>
            <w:tcW w:w="2585" w:type="pct"/>
            <w:noWrap/>
            <w:vAlign w:val="center"/>
          </w:tcPr>
          <w:p w14:paraId="1460551B" w14:textId="678175C0" w:rsidR="0046317F" w:rsidRPr="006E6663" w:rsidRDefault="0046317F" w:rsidP="006508E8">
            <w:pPr>
              <w:suppressAutoHyphens w:val="0"/>
              <w:spacing w:before="120" w:after="0"/>
              <w:jc w:val="left"/>
              <w:rPr>
                <w:rFonts w:cs="Tahoma"/>
                <w:bCs/>
                <w:color w:val="000000"/>
                <w:szCs w:val="22"/>
                <w:lang w:val="el-GR" w:eastAsia="el-GR"/>
              </w:rPr>
            </w:pPr>
            <w:r w:rsidRPr="006E6663">
              <w:rPr>
                <w:szCs w:val="22"/>
                <w:lang w:val="el-GR" w:eastAsia="en-US"/>
              </w:rPr>
              <w:t>Σχέδιο Διαχείρισης και Ποιότητας Έργου (ΣΔΠΕ)</w:t>
            </w:r>
          </w:p>
        </w:tc>
        <w:tc>
          <w:tcPr>
            <w:tcW w:w="1035" w:type="pct"/>
            <w:noWrap/>
          </w:tcPr>
          <w:p w14:paraId="4EADA381" w14:textId="3B640B12" w:rsidR="0046317F" w:rsidRPr="006E6663" w:rsidRDefault="0046317F" w:rsidP="006508E8">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Μ2</w:t>
            </w:r>
          </w:p>
        </w:tc>
      </w:tr>
      <w:tr w:rsidR="0046317F" w:rsidRPr="00892E1A" w14:paraId="10DF48C4" w14:textId="77777777" w:rsidTr="0046317F">
        <w:trPr>
          <w:trHeight w:val="379"/>
          <w:jc w:val="center"/>
        </w:trPr>
        <w:tc>
          <w:tcPr>
            <w:tcW w:w="360" w:type="pct"/>
            <w:noWrap/>
            <w:hideMark/>
          </w:tcPr>
          <w:p w14:paraId="1AC6DDBF" w14:textId="77777777" w:rsidR="0046317F" w:rsidRPr="007428AA" w:rsidRDefault="0046317F" w:rsidP="006508E8">
            <w:pPr>
              <w:suppressAutoHyphens w:val="0"/>
              <w:spacing w:before="120" w:after="0"/>
              <w:jc w:val="center"/>
              <w:rPr>
                <w:rFonts w:cs="Tahoma"/>
                <w:color w:val="000000"/>
                <w:szCs w:val="22"/>
                <w:lang w:val="el-GR" w:eastAsia="el-GR"/>
              </w:rPr>
            </w:pPr>
            <w:r w:rsidRPr="007428AA">
              <w:rPr>
                <w:rFonts w:cs="Tahoma"/>
                <w:color w:val="000000"/>
                <w:szCs w:val="22"/>
                <w:lang w:val="el-GR" w:eastAsia="el-GR"/>
              </w:rPr>
              <w:t>2</w:t>
            </w:r>
          </w:p>
        </w:tc>
        <w:tc>
          <w:tcPr>
            <w:tcW w:w="437" w:type="pct"/>
          </w:tcPr>
          <w:p w14:paraId="5A35B629" w14:textId="77777777" w:rsidR="0046317F" w:rsidRPr="007428AA" w:rsidRDefault="0046317F" w:rsidP="006508E8">
            <w:pPr>
              <w:suppressAutoHyphens w:val="0"/>
              <w:spacing w:before="120" w:after="0"/>
              <w:jc w:val="center"/>
              <w:rPr>
                <w:rFonts w:cs="Tahoma"/>
                <w:color w:val="000000"/>
                <w:szCs w:val="22"/>
                <w:lang w:val="el-GR" w:eastAsia="el-GR"/>
              </w:rPr>
            </w:pPr>
            <w:r w:rsidRPr="007428AA">
              <w:rPr>
                <w:rFonts w:cs="Tahoma"/>
                <w:color w:val="000000"/>
                <w:szCs w:val="22"/>
                <w:lang w:val="el-GR" w:eastAsia="el-GR"/>
              </w:rPr>
              <w:t>Φ1</w:t>
            </w:r>
          </w:p>
        </w:tc>
        <w:tc>
          <w:tcPr>
            <w:tcW w:w="582" w:type="pct"/>
          </w:tcPr>
          <w:p w14:paraId="599A3190" w14:textId="7472E984" w:rsidR="0046317F" w:rsidRPr="007428AA" w:rsidRDefault="0046317F" w:rsidP="006508E8">
            <w:pPr>
              <w:suppressAutoHyphens w:val="0"/>
              <w:spacing w:before="120" w:after="0"/>
              <w:jc w:val="center"/>
              <w:rPr>
                <w:rFonts w:cs="Tahoma"/>
                <w:color w:val="000000"/>
                <w:szCs w:val="22"/>
                <w:lang w:val="el-GR" w:eastAsia="el-GR"/>
              </w:rPr>
            </w:pPr>
            <w:r w:rsidRPr="007428AA">
              <w:rPr>
                <w:rFonts w:cs="Tahoma"/>
                <w:color w:val="000000"/>
                <w:szCs w:val="22"/>
                <w:lang w:val="el-GR" w:eastAsia="el-GR"/>
              </w:rPr>
              <w:t>Π1.2</w:t>
            </w:r>
          </w:p>
        </w:tc>
        <w:tc>
          <w:tcPr>
            <w:tcW w:w="2585" w:type="pct"/>
            <w:noWrap/>
            <w:vAlign w:val="center"/>
          </w:tcPr>
          <w:p w14:paraId="0B6C4605" w14:textId="2DD6DF78" w:rsidR="0046317F" w:rsidRPr="006E6663" w:rsidRDefault="0046317F" w:rsidP="006508E8">
            <w:pPr>
              <w:suppressAutoHyphens w:val="0"/>
              <w:spacing w:before="120" w:after="0"/>
              <w:jc w:val="left"/>
              <w:rPr>
                <w:rFonts w:cs="Tahoma"/>
                <w:bCs/>
                <w:color w:val="000000"/>
                <w:szCs w:val="22"/>
                <w:lang w:val="el-GR" w:eastAsia="el-GR"/>
              </w:rPr>
            </w:pPr>
            <w:r w:rsidRPr="006E6663">
              <w:rPr>
                <w:szCs w:val="22"/>
                <w:lang w:val="el-GR" w:eastAsia="en-US"/>
              </w:rPr>
              <w:t>Οριστικοποιημένο Τεύχος Ανάλυσης Απαιτήσεων</w:t>
            </w:r>
          </w:p>
        </w:tc>
        <w:tc>
          <w:tcPr>
            <w:tcW w:w="1035" w:type="pct"/>
          </w:tcPr>
          <w:p w14:paraId="53C6E616" w14:textId="72E9C640" w:rsidR="0046317F" w:rsidRPr="006E6663" w:rsidRDefault="0046317F" w:rsidP="006508E8">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Μ2</w:t>
            </w:r>
          </w:p>
        </w:tc>
      </w:tr>
      <w:tr w:rsidR="0046317F" w:rsidRPr="00892E1A" w14:paraId="7C6AFCB8" w14:textId="77777777" w:rsidTr="0046317F">
        <w:trPr>
          <w:trHeight w:val="365"/>
          <w:jc w:val="center"/>
        </w:trPr>
        <w:tc>
          <w:tcPr>
            <w:tcW w:w="360" w:type="pct"/>
            <w:noWrap/>
            <w:hideMark/>
          </w:tcPr>
          <w:p w14:paraId="60F7470A" w14:textId="77777777"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3</w:t>
            </w:r>
          </w:p>
        </w:tc>
        <w:tc>
          <w:tcPr>
            <w:tcW w:w="437" w:type="pct"/>
          </w:tcPr>
          <w:p w14:paraId="096D418C" w14:textId="77777777"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Φ1</w:t>
            </w:r>
          </w:p>
        </w:tc>
        <w:tc>
          <w:tcPr>
            <w:tcW w:w="582" w:type="pct"/>
          </w:tcPr>
          <w:p w14:paraId="3F785573" w14:textId="1A5AB3C1"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1.</w:t>
            </w:r>
            <w:r w:rsidRPr="00892E1A">
              <w:rPr>
                <w:rFonts w:cs="Tahoma"/>
                <w:color w:val="000000"/>
                <w:szCs w:val="22"/>
                <w:lang w:val="el-GR" w:eastAsia="el-GR"/>
              </w:rPr>
              <w:t>3</w:t>
            </w:r>
          </w:p>
        </w:tc>
        <w:tc>
          <w:tcPr>
            <w:tcW w:w="2585" w:type="pct"/>
            <w:noWrap/>
            <w:vAlign w:val="center"/>
          </w:tcPr>
          <w:p w14:paraId="06730275" w14:textId="6A9F8D7D" w:rsidR="0046317F" w:rsidRPr="006E6663" w:rsidRDefault="0046317F" w:rsidP="006508E8">
            <w:pPr>
              <w:suppressAutoHyphens w:val="0"/>
              <w:spacing w:before="120" w:after="0"/>
              <w:jc w:val="left"/>
              <w:rPr>
                <w:rFonts w:cs="Tahoma"/>
                <w:bCs/>
                <w:szCs w:val="22"/>
                <w:lang w:val="en-US"/>
              </w:rPr>
            </w:pPr>
            <w:r w:rsidRPr="006E6663">
              <w:rPr>
                <w:szCs w:val="22"/>
                <w:lang w:val="el-GR" w:eastAsia="en-US"/>
              </w:rPr>
              <w:t>Σχεδιασμός</w:t>
            </w:r>
            <w:r w:rsidRPr="006E6663">
              <w:rPr>
                <w:szCs w:val="22"/>
                <w:lang w:val="en-US" w:eastAsia="en-US"/>
              </w:rPr>
              <w:t xml:space="preserve"> </w:t>
            </w:r>
            <w:r w:rsidRPr="006E6663">
              <w:rPr>
                <w:szCs w:val="22"/>
                <w:lang w:val="el-GR" w:eastAsia="en-US"/>
              </w:rPr>
              <w:t>Αρχιτεκτονικής</w:t>
            </w:r>
            <w:r w:rsidRPr="006E6663">
              <w:rPr>
                <w:szCs w:val="22"/>
                <w:lang w:val="en-US" w:eastAsia="en-US"/>
              </w:rPr>
              <w:t xml:space="preserve"> </w:t>
            </w:r>
            <w:r w:rsidRPr="006E6663">
              <w:rPr>
                <w:szCs w:val="22"/>
                <w:lang w:val="el-GR" w:eastAsia="en-US"/>
              </w:rPr>
              <w:t>λύσης</w:t>
            </w:r>
            <w:r w:rsidRPr="006E6663">
              <w:rPr>
                <w:szCs w:val="22"/>
                <w:lang w:val="en-US" w:eastAsia="en-US"/>
              </w:rPr>
              <w:t xml:space="preserve"> (Technical Architecture &amp; Conceptual Design)</w:t>
            </w:r>
          </w:p>
        </w:tc>
        <w:tc>
          <w:tcPr>
            <w:tcW w:w="1035" w:type="pct"/>
          </w:tcPr>
          <w:p w14:paraId="053208A4" w14:textId="55835B64" w:rsidR="0046317F" w:rsidRPr="006E6663" w:rsidRDefault="0046317F" w:rsidP="006508E8">
            <w:pPr>
              <w:suppressAutoHyphens w:val="0"/>
              <w:spacing w:before="120" w:after="0"/>
              <w:jc w:val="center"/>
              <w:rPr>
                <w:rFonts w:cs="Tahoma"/>
                <w:color w:val="000000"/>
                <w:szCs w:val="22"/>
                <w:lang w:val="en-US" w:eastAsia="el-GR"/>
              </w:rPr>
            </w:pPr>
            <w:r w:rsidRPr="006E6663">
              <w:rPr>
                <w:rFonts w:cs="Tahoma"/>
                <w:color w:val="000000"/>
                <w:szCs w:val="22"/>
                <w:lang w:val="el-GR" w:eastAsia="el-GR"/>
              </w:rPr>
              <w:t>Μ2</w:t>
            </w:r>
          </w:p>
        </w:tc>
      </w:tr>
      <w:tr w:rsidR="0046317F" w:rsidRPr="00892E1A" w14:paraId="71F31DE6" w14:textId="77777777" w:rsidTr="0046317F">
        <w:trPr>
          <w:trHeight w:val="190"/>
          <w:jc w:val="center"/>
        </w:trPr>
        <w:tc>
          <w:tcPr>
            <w:tcW w:w="360" w:type="pct"/>
            <w:noWrap/>
            <w:hideMark/>
          </w:tcPr>
          <w:p w14:paraId="2F6E2424" w14:textId="77777777"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4</w:t>
            </w:r>
          </w:p>
        </w:tc>
        <w:tc>
          <w:tcPr>
            <w:tcW w:w="437" w:type="pct"/>
          </w:tcPr>
          <w:p w14:paraId="2F6D5850" w14:textId="77777777"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Φ1</w:t>
            </w:r>
          </w:p>
        </w:tc>
        <w:tc>
          <w:tcPr>
            <w:tcW w:w="582" w:type="pct"/>
          </w:tcPr>
          <w:p w14:paraId="10E1C9BC" w14:textId="52209887"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1.</w:t>
            </w:r>
            <w:r w:rsidRPr="00892E1A">
              <w:rPr>
                <w:rFonts w:cs="Tahoma"/>
                <w:color w:val="000000"/>
                <w:szCs w:val="22"/>
                <w:lang w:val="el-GR" w:eastAsia="el-GR"/>
              </w:rPr>
              <w:t>4</w:t>
            </w:r>
          </w:p>
        </w:tc>
        <w:tc>
          <w:tcPr>
            <w:tcW w:w="2585" w:type="pct"/>
            <w:noWrap/>
            <w:vAlign w:val="center"/>
          </w:tcPr>
          <w:p w14:paraId="4104EE83" w14:textId="33B29694" w:rsidR="0046317F" w:rsidRPr="006E6663" w:rsidRDefault="0046317F" w:rsidP="006508E8">
            <w:pPr>
              <w:suppressAutoHyphens w:val="0"/>
              <w:spacing w:before="120" w:after="0"/>
              <w:jc w:val="left"/>
              <w:rPr>
                <w:rFonts w:cs="Tahoma"/>
                <w:bCs/>
                <w:szCs w:val="22"/>
                <w:lang w:val="el-GR"/>
              </w:rPr>
            </w:pPr>
            <w:r w:rsidRPr="006E6663">
              <w:rPr>
                <w:szCs w:val="22"/>
                <w:lang w:val="el-GR" w:eastAsia="en-US"/>
              </w:rPr>
              <w:t>Μεθοδολογία και Σενάρια Ελέγχου</w:t>
            </w:r>
          </w:p>
        </w:tc>
        <w:tc>
          <w:tcPr>
            <w:tcW w:w="1035" w:type="pct"/>
          </w:tcPr>
          <w:p w14:paraId="753F00C9" w14:textId="18795D7A" w:rsidR="0046317F" w:rsidRPr="006E6663" w:rsidRDefault="0046317F" w:rsidP="006508E8">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Μ2</w:t>
            </w:r>
          </w:p>
        </w:tc>
      </w:tr>
      <w:tr w:rsidR="0046317F" w:rsidRPr="00527520" w14:paraId="504C7795" w14:textId="77777777" w:rsidTr="0046317F">
        <w:trPr>
          <w:trHeight w:val="190"/>
          <w:jc w:val="center"/>
        </w:trPr>
        <w:tc>
          <w:tcPr>
            <w:tcW w:w="360" w:type="pct"/>
            <w:noWrap/>
          </w:tcPr>
          <w:p w14:paraId="16CEFC30" w14:textId="77777777"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5</w:t>
            </w:r>
          </w:p>
        </w:tc>
        <w:tc>
          <w:tcPr>
            <w:tcW w:w="437" w:type="pct"/>
          </w:tcPr>
          <w:p w14:paraId="1DAD8C31" w14:textId="6C8F31E5" w:rsidR="0046317F" w:rsidRPr="00892E1A" w:rsidRDefault="0046317F" w:rsidP="007428AA">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1</w:t>
            </w:r>
          </w:p>
        </w:tc>
        <w:tc>
          <w:tcPr>
            <w:tcW w:w="582" w:type="pct"/>
          </w:tcPr>
          <w:p w14:paraId="25E7E39B" w14:textId="32DC6283"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1.</w:t>
            </w:r>
            <w:r w:rsidRPr="00892E1A">
              <w:rPr>
                <w:rFonts w:cs="Tahoma"/>
                <w:color w:val="000000"/>
                <w:szCs w:val="22"/>
                <w:lang w:val="el-GR" w:eastAsia="el-GR"/>
              </w:rPr>
              <w:t>5</w:t>
            </w:r>
          </w:p>
        </w:tc>
        <w:tc>
          <w:tcPr>
            <w:tcW w:w="2585" w:type="pct"/>
            <w:noWrap/>
          </w:tcPr>
          <w:p w14:paraId="4C1386CD" w14:textId="2D14BEC2" w:rsidR="0046317F" w:rsidRPr="006E6663" w:rsidRDefault="0046317F" w:rsidP="006508E8">
            <w:pPr>
              <w:suppressAutoHyphens w:val="0"/>
              <w:spacing w:before="120" w:after="0"/>
              <w:jc w:val="left"/>
              <w:rPr>
                <w:rFonts w:cs="Tahoma"/>
                <w:bCs/>
                <w:szCs w:val="22"/>
                <w:lang w:val="el-GR"/>
              </w:rPr>
            </w:pPr>
            <w:r w:rsidRPr="006E6663">
              <w:rPr>
                <w:szCs w:val="22"/>
                <w:lang w:val="el-GR" w:eastAsia="en-US"/>
              </w:rPr>
              <w:t>Μελέτη Διαλειτουργικότητας και Διασύνδεσης του Συστήματος με τρίτα Συστήματα</w:t>
            </w:r>
          </w:p>
        </w:tc>
        <w:tc>
          <w:tcPr>
            <w:tcW w:w="1035" w:type="pct"/>
          </w:tcPr>
          <w:p w14:paraId="242749FB" w14:textId="462B0F0B" w:rsidR="0046317F" w:rsidRPr="006E6663" w:rsidRDefault="0046317F" w:rsidP="006508E8">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Μ2</w:t>
            </w:r>
          </w:p>
        </w:tc>
      </w:tr>
      <w:tr w:rsidR="0046317F" w:rsidRPr="00892E1A" w14:paraId="07F69546" w14:textId="77777777" w:rsidTr="0046317F">
        <w:trPr>
          <w:trHeight w:val="190"/>
          <w:jc w:val="center"/>
        </w:trPr>
        <w:tc>
          <w:tcPr>
            <w:tcW w:w="360" w:type="pct"/>
            <w:noWrap/>
          </w:tcPr>
          <w:p w14:paraId="20946752" w14:textId="77777777"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6</w:t>
            </w:r>
          </w:p>
        </w:tc>
        <w:tc>
          <w:tcPr>
            <w:tcW w:w="437" w:type="pct"/>
          </w:tcPr>
          <w:p w14:paraId="784C869C" w14:textId="4C7A14A7" w:rsidR="0046317F" w:rsidRPr="00892E1A" w:rsidRDefault="0046317F" w:rsidP="007428AA">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1</w:t>
            </w:r>
          </w:p>
        </w:tc>
        <w:tc>
          <w:tcPr>
            <w:tcW w:w="582" w:type="pct"/>
          </w:tcPr>
          <w:p w14:paraId="2AD4F600" w14:textId="2AFA2443"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1.</w:t>
            </w:r>
            <w:r w:rsidRPr="00892E1A">
              <w:rPr>
                <w:rFonts w:cs="Tahoma"/>
                <w:color w:val="000000"/>
                <w:szCs w:val="22"/>
                <w:lang w:val="el-GR" w:eastAsia="el-GR"/>
              </w:rPr>
              <w:t>6</w:t>
            </w:r>
          </w:p>
        </w:tc>
        <w:tc>
          <w:tcPr>
            <w:tcW w:w="2585" w:type="pct"/>
            <w:noWrap/>
          </w:tcPr>
          <w:p w14:paraId="46EE240F" w14:textId="3C2C20EF" w:rsidR="0046317F" w:rsidRPr="006E6663" w:rsidRDefault="0046317F" w:rsidP="006508E8">
            <w:pPr>
              <w:suppressAutoHyphens w:val="0"/>
              <w:spacing w:before="120" w:after="0"/>
              <w:jc w:val="left"/>
              <w:rPr>
                <w:rFonts w:cs="Tahoma"/>
                <w:bCs/>
                <w:szCs w:val="22"/>
                <w:lang w:val="el-GR"/>
              </w:rPr>
            </w:pPr>
            <w:r w:rsidRPr="006E6663">
              <w:rPr>
                <w:szCs w:val="22"/>
                <w:lang w:val="el-GR" w:eastAsia="en-US"/>
              </w:rPr>
              <w:t>Μελέτη Αρχικοποίησης και Μετάπτωσης</w:t>
            </w:r>
          </w:p>
        </w:tc>
        <w:tc>
          <w:tcPr>
            <w:tcW w:w="1035" w:type="pct"/>
          </w:tcPr>
          <w:p w14:paraId="38EA26EC" w14:textId="2A0A3A76" w:rsidR="0046317F" w:rsidRPr="006E6663" w:rsidRDefault="0046317F" w:rsidP="006508E8">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Μ2</w:t>
            </w:r>
          </w:p>
        </w:tc>
      </w:tr>
      <w:tr w:rsidR="0046317F" w:rsidRPr="007428AA" w14:paraId="7F0D7D65" w14:textId="77777777" w:rsidTr="0046317F">
        <w:trPr>
          <w:trHeight w:val="190"/>
          <w:jc w:val="center"/>
        </w:trPr>
        <w:tc>
          <w:tcPr>
            <w:tcW w:w="360" w:type="pct"/>
            <w:noWrap/>
          </w:tcPr>
          <w:p w14:paraId="19C94CD0" w14:textId="77777777"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7</w:t>
            </w:r>
          </w:p>
        </w:tc>
        <w:tc>
          <w:tcPr>
            <w:tcW w:w="437" w:type="pct"/>
          </w:tcPr>
          <w:p w14:paraId="5A948BBF" w14:textId="02772B41" w:rsidR="0046317F" w:rsidRPr="00892E1A" w:rsidRDefault="0046317F" w:rsidP="007428AA">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1</w:t>
            </w:r>
          </w:p>
        </w:tc>
        <w:tc>
          <w:tcPr>
            <w:tcW w:w="582" w:type="pct"/>
          </w:tcPr>
          <w:p w14:paraId="0FC20378" w14:textId="7621EEF4" w:rsidR="0046317F" w:rsidRPr="00892E1A" w:rsidRDefault="0046317F" w:rsidP="006508E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1.</w:t>
            </w:r>
            <w:r w:rsidRPr="00892E1A">
              <w:rPr>
                <w:rFonts w:cs="Tahoma"/>
                <w:color w:val="000000"/>
                <w:szCs w:val="22"/>
                <w:lang w:val="el-GR" w:eastAsia="el-GR"/>
              </w:rPr>
              <w:t>7</w:t>
            </w:r>
          </w:p>
        </w:tc>
        <w:tc>
          <w:tcPr>
            <w:tcW w:w="2585" w:type="pct"/>
            <w:noWrap/>
          </w:tcPr>
          <w:p w14:paraId="210BC758" w14:textId="6CCED27A" w:rsidR="0046317F" w:rsidRPr="006E6663" w:rsidRDefault="0046317F" w:rsidP="006508E8">
            <w:pPr>
              <w:suppressAutoHyphens w:val="0"/>
              <w:spacing w:before="120" w:after="0"/>
              <w:jc w:val="left"/>
              <w:rPr>
                <w:rFonts w:cs="Tahoma"/>
                <w:bCs/>
                <w:szCs w:val="22"/>
                <w:lang w:val="el-GR"/>
              </w:rPr>
            </w:pPr>
            <w:r w:rsidRPr="006E6663">
              <w:rPr>
                <w:szCs w:val="22"/>
                <w:lang w:val="el-GR" w:eastAsia="en-US"/>
              </w:rPr>
              <w:t xml:space="preserve">Μελέτη Μετάβασης, Εκτίμηση </w:t>
            </w:r>
            <w:r w:rsidRPr="006E6663">
              <w:rPr>
                <w:szCs w:val="22"/>
                <w:lang w:val="tr-TR" w:eastAsia="en-US"/>
              </w:rPr>
              <w:t>&amp;</w:t>
            </w:r>
            <w:r w:rsidRPr="006E6663">
              <w:rPr>
                <w:szCs w:val="22"/>
                <w:lang w:val="el-GR" w:eastAsia="en-US"/>
              </w:rPr>
              <w:t xml:space="preserve"> Διαχείριση Κινδύνων</w:t>
            </w:r>
          </w:p>
        </w:tc>
        <w:tc>
          <w:tcPr>
            <w:tcW w:w="1035" w:type="pct"/>
          </w:tcPr>
          <w:p w14:paraId="5BEB5003" w14:textId="4F520591" w:rsidR="0046317F" w:rsidRPr="006E6663" w:rsidRDefault="0046317F" w:rsidP="006508E8">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Μ2</w:t>
            </w:r>
          </w:p>
        </w:tc>
      </w:tr>
      <w:tr w:rsidR="0046317F" w:rsidRPr="00892E1A" w14:paraId="6E0E8A62" w14:textId="77777777" w:rsidTr="0046317F">
        <w:trPr>
          <w:trHeight w:val="190"/>
          <w:jc w:val="center"/>
        </w:trPr>
        <w:tc>
          <w:tcPr>
            <w:tcW w:w="360" w:type="pct"/>
            <w:noWrap/>
          </w:tcPr>
          <w:p w14:paraId="43908EBE" w14:textId="77777777"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8</w:t>
            </w:r>
          </w:p>
        </w:tc>
        <w:tc>
          <w:tcPr>
            <w:tcW w:w="437" w:type="pct"/>
          </w:tcPr>
          <w:p w14:paraId="1BC0DD07" w14:textId="30C31543"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1</w:t>
            </w:r>
          </w:p>
        </w:tc>
        <w:tc>
          <w:tcPr>
            <w:tcW w:w="582" w:type="pct"/>
          </w:tcPr>
          <w:p w14:paraId="50EC0C64" w14:textId="07B17CEE"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1.</w:t>
            </w:r>
            <w:r w:rsidRPr="00892E1A">
              <w:rPr>
                <w:rFonts w:cs="Tahoma"/>
                <w:color w:val="000000"/>
                <w:szCs w:val="22"/>
                <w:lang w:val="el-GR" w:eastAsia="el-GR"/>
              </w:rPr>
              <w:t>8</w:t>
            </w:r>
          </w:p>
        </w:tc>
        <w:tc>
          <w:tcPr>
            <w:tcW w:w="2585" w:type="pct"/>
            <w:noWrap/>
            <w:vAlign w:val="center"/>
          </w:tcPr>
          <w:p w14:paraId="0AA430AC" w14:textId="26895A19" w:rsidR="0046317F" w:rsidRPr="006E6663" w:rsidRDefault="0046317F" w:rsidP="004F58C9">
            <w:pPr>
              <w:suppressAutoHyphens w:val="0"/>
              <w:spacing w:before="120" w:after="0"/>
              <w:jc w:val="left"/>
              <w:rPr>
                <w:rFonts w:cs="Tahoma"/>
                <w:bCs/>
                <w:szCs w:val="22"/>
                <w:lang w:val="el-GR"/>
              </w:rPr>
            </w:pPr>
            <w:r w:rsidRPr="006E6663">
              <w:rPr>
                <w:szCs w:val="22"/>
                <w:lang w:val="el-GR" w:eastAsia="en-US"/>
              </w:rPr>
              <w:t>Μελέτη Ασφάλειας Συστήματος</w:t>
            </w:r>
          </w:p>
        </w:tc>
        <w:tc>
          <w:tcPr>
            <w:tcW w:w="1035" w:type="pct"/>
          </w:tcPr>
          <w:p w14:paraId="57EBEFE1" w14:textId="2ABEF39B"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Μ2</w:t>
            </w:r>
          </w:p>
        </w:tc>
      </w:tr>
      <w:tr w:rsidR="0046317F" w:rsidRPr="00892E1A" w14:paraId="5485FE55" w14:textId="77777777" w:rsidTr="0046317F">
        <w:trPr>
          <w:trHeight w:val="190"/>
          <w:jc w:val="center"/>
        </w:trPr>
        <w:tc>
          <w:tcPr>
            <w:tcW w:w="360" w:type="pct"/>
            <w:noWrap/>
          </w:tcPr>
          <w:p w14:paraId="3EDFBD6C" w14:textId="77777777"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9</w:t>
            </w:r>
          </w:p>
        </w:tc>
        <w:tc>
          <w:tcPr>
            <w:tcW w:w="437" w:type="pct"/>
          </w:tcPr>
          <w:p w14:paraId="2872C0C3" w14:textId="47136B1B"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1</w:t>
            </w:r>
          </w:p>
        </w:tc>
        <w:tc>
          <w:tcPr>
            <w:tcW w:w="582" w:type="pct"/>
          </w:tcPr>
          <w:p w14:paraId="5559BB3A" w14:textId="47E9F490"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1.</w:t>
            </w:r>
            <w:r w:rsidRPr="00892E1A">
              <w:rPr>
                <w:rFonts w:cs="Tahoma"/>
                <w:color w:val="000000"/>
                <w:szCs w:val="22"/>
                <w:lang w:val="el-GR" w:eastAsia="el-GR"/>
              </w:rPr>
              <w:t>9</w:t>
            </w:r>
          </w:p>
        </w:tc>
        <w:tc>
          <w:tcPr>
            <w:tcW w:w="2585" w:type="pct"/>
            <w:noWrap/>
          </w:tcPr>
          <w:p w14:paraId="6E70775C" w14:textId="2AB79DC9" w:rsidR="0046317F" w:rsidRPr="006E6663" w:rsidRDefault="0046317F" w:rsidP="004F58C9">
            <w:pPr>
              <w:suppressAutoHyphens w:val="0"/>
              <w:spacing w:before="120" w:after="0"/>
              <w:jc w:val="left"/>
              <w:rPr>
                <w:rFonts w:cs="Tahoma"/>
                <w:bCs/>
                <w:szCs w:val="22"/>
                <w:lang w:val="el-GR"/>
              </w:rPr>
            </w:pPr>
            <w:r w:rsidRPr="006E6663">
              <w:rPr>
                <w:szCs w:val="22"/>
                <w:lang w:val="el-GR" w:eastAsia="en-US"/>
              </w:rPr>
              <w:t>Σχέδιο εκπαίδευσης / Οδηγός εκπαίδευσης</w:t>
            </w:r>
          </w:p>
        </w:tc>
        <w:tc>
          <w:tcPr>
            <w:tcW w:w="1035" w:type="pct"/>
          </w:tcPr>
          <w:p w14:paraId="6B9FF5B6" w14:textId="27B61B46"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Μ2</w:t>
            </w:r>
          </w:p>
        </w:tc>
      </w:tr>
      <w:tr w:rsidR="0046317F" w:rsidRPr="007428AA" w14:paraId="48D159C5" w14:textId="77777777" w:rsidTr="0046317F">
        <w:trPr>
          <w:trHeight w:val="190"/>
          <w:jc w:val="center"/>
        </w:trPr>
        <w:tc>
          <w:tcPr>
            <w:tcW w:w="360" w:type="pct"/>
            <w:noWrap/>
          </w:tcPr>
          <w:p w14:paraId="6C29C024" w14:textId="65F9E785"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10</w:t>
            </w:r>
          </w:p>
        </w:tc>
        <w:tc>
          <w:tcPr>
            <w:tcW w:w="437" w:type="pct"/>
          </w:tcPr>
          <w:p w14:paraId="18BD08A9" w14:textId="5D8EDA77"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Φ1</w:t>
            </w:r>
          </w:p>
        </w:tc>
        <w:tc>
          <w:tcPr>
            <w:tcW w:w="582" w:type="pct"/>
          </w:tcPr>
          <w:p w14:paraId="2701FE4F" w14:textId="0F5BD48C"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Π.10</w:t>
            </w:r>
          </w:p>
        </w:tc>
        <w:tc>
          <w:tcPr>
            <w:tcW w:w="2585" w:type="pct"/>
            <w:noWrap/>
          </w:tcPr>
          <w:p w14:paraId="1285D80C" w14:textId="3C164AF5" w:rsidR="0046317F" w:rsidRPr="006E6663" w:rsidRDefault="0046317F" w:rsidP="00CB3D92">
            <w:pPr>
              <w:suppressAutoHyphens w:val="0"/>
              <w:spacing w:before="120" w:after="0"/>
              <w:jc w:val="left"/>
              <w:rPr>
                <w:szCs w:val="22"/>
                <w:lang w:val="el-GR" w:eastAsia="en-US"/>
              </w:rPr>
            </w:pPr>
            <w:r w:rsidRPr="006E6663">
              <w:rPr>
                <w:szCs w:val="22"/>
                <w:lang w:val="el-GR" w:eastAsia="en-US"/>
              </w:rPr>
              <w:t>Τεύχος Ανάλυσης μεθοδολογίας και  Χρονοδιαγράμματος σταδιακής ένταξης των Α.Ε.Υ. και των Δ/νσεων της Κ.Υ. στο ΣΟΛ</w:t>
            </w:r>
          </w:p>
        </w:tc>
        <w:tc>
          <w:tcPr>
            <w:tcW w:w="1035" w:type="pct"/>
          </w:tcPr>
          <w:p w14:paraId="33BDF271" w14:textId="2A5B254C"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Μ2</w:t>
            </w:r>
          </w:p>
        </w:tc>
      </w:tr>
      <w:tr w:rsidR="0046317F" w:rsidRPr="00980CEE" w14:paraId="2C9E7282" w14:textId="77777777" w:rsidTr="0046317F">
        <w:trPr>
          <w:trHeight w:val="190"/>
          <w:jc w:val="center"/>
        </w:trPr>
        <w:tc>
          <w:tcPr>
            <w:tcW w:w="360" w:type="pct"/>
            <w:noWrap/>
          </w:tcPr>
          <w:p w14:paraId="3413D36B" w14:textId="69D4DB00" w:rsidR="0046317F" w:rsidRDefault="0046317F" w:rsidP="006508E8">
            <w:pPr>
              <w:suppressAutoHyphens w:val="0"/>
              <w:spacing w:before="120" w:after="0"/>
              <w:jc w:val="center"/>
              <w:rPr>
                <w:rFonts w:cs="Tahoma"/>
                <w:color w:val="000000"/>
                <w:szCs w:val="22"/>
                <w:lang w:val="el-GR" w:eastAsia="el-GR"/>
              </w:rPr>
            </w:pPr>
            <w:r>
              <w:rPr>
                <w:rFonts w:cs="Tahoma"/>
                <w:color w:val="000000"/>
                <w:szCs w:val="22"/>
                <w:lang w:val="el-GR" w:eastAsia="el-GR"/>
              </w:rPr>
              <w:t>11</w:t>
            </w:r>
          </w:p>
        </w:tc>
        <w:tc>
          <w:tcPr>
            <w:tcW w:w="437" w:type="pct"/>
          </w:tcPr>
          <w:p w14:paraId="77A274E1" w14:textId="1B61F0AA" w:rsidR="0046317F" w:rsidRDefault="0046317F" w:rsidP="006508E8">
            <w:pPr>
              <w:suppressAutoHyphens w:val="0"/>
              <w:spacing w:before="120" w:after="0"/>
              <w:jc w:val="center"/>
              <w:rPr>
                <w:rFonts w:cs="Tahoma"/>
                <w:color w:val="000000"/>
                <w:szCs w:val="22"/>
                <w:lang w:val="el-GR" w:eastAsia="el-GR"/>
              </w:rPr>
            </w:pPr>
            <w:r>
              <w:rPr>
                <w:rFonts w:cs="Tahoma"/>
                <w:color w:val="000000"/>
                <w:szCs w:val="22"/>
                <w:lang w:val="el-GR" w:eastAsia="el-GR"/>
              </w:rPr>
              <w:t>Φ2</w:t>
            </w:r>
          </w:p>
        </w:tc>
        <w:tc>
          <w:tcPr>
            <w:tcW w:w="582" w:type="pct"/>
          </w:tcPr>
          <w:p w14:paraId="2E6AC0BE" w14:textId="1D39D8FD" w:rsidR="0046317F" w:rsidRDefault="0046317F" w:rsidP="007428AA">
            <w:pPr>
              <w:suppressAutoHyphens w:val="0"/>
              <w:spacing w:before="120" w:after="0"/>
              <w:jc w:val="center"/>
              <w:rPr>
                <w:rFonts w:cs="Tahoma"/>
                <w:color w:val="000000"/>
                <w:szCs w:val="22"/>
                <w:lang w:val="el-GR" w:eastAsia="el-GR"/>
              </w:rPr>
            </w:pPr>
            <w:r>
              <w:rPr>
                <w:rFonts w:cs="Tahoma"/>
                <w:color w:val="000000"/>
                <w:szCs w:val="22"/>
                <w:lang w:val="el-GR" w:eastAsia="el-GR"/>
              </w:rPr>
              <w:t>Π2.1</w:t>
            </w:r>
          </w:p>
        </w:tc>
        <w:tc>
          <w:tcPr>
            <w:tcW w:w="2585" w:type="pct"/>
            <w:noWrap/>
          </w:tcPr>
          <w:p w14:paraId="50710D2B" w14:textId="3DAF2CC1" w:rsidR="0046317F" w:rsidRPr="006E6663" w:rsidRDefault="0046317F" w:rsidP="006508E8">
            <w:pPr>
              <w:suppressAutoHyphens w:val="0"/>
              <w:spacing w:before="120" w:after="0"/>
              <w:jc w:val="left"/>
              <w:rPr>
                <w:szCs w:val="22"/>
                <w:lang w:val="el-GR" w:eastAsia="en-US"/>
              </w:rPr>
            </w:pPr>
            <w:r w:rsidRPr="006E6663">
              <w:rPr>
                <w:szCs w:val="22"/>
                <w:lang w:val="el-GR" w:eastAsia="en-US"/>
              </w:rPr>
              <w:t>Οριστικοποιημένο Σχέδιο μετάπτωσης</w:t>
            </w:r>
          </w:p>
        </w:tc>
        <w:tc>
          <w:tcPr>
            <w:tcW w:w="1035" w:type="pct"/>
          </w:tcPr>
          <w:p w14:paraId="1C1303CA" w14:textId="30E719F4" w:rsidR="0046317F" w:rsidRPr="006E6663" w:rsidRDefault="0046317F" w:rsidP="006508E8">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Μ9</w:t>
            </w:r>
          </w:p>
        </w:tc>
      </w:tr>
      <w:tr w:rsidR="0046317F" w:rsidRPr="00980CEE" w14:paraId="0406B693" w14:textId="77777777" w:rsidTr="0046317F">
        <w:trPr>
          <w:trHeight w:val="190"/>
          <w:jc w:val="center"/>
        </w:trPr>
        <w:tc>
          <w:tcPr>
            <w:tcW w:w="360" w:type="pct"/>
            <w:noWrap/>
          </w:tcPr>
          <w:p w14:paraId="23AB031A" w14:textId="3D0FEED6"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12</w:t>
            </w:r>
          </w:p>
        </w:tc>
        <w:tc>
          <w:tcPr>
            <w:tcW w:w="437" w:type="pct"/>
          </w:tcPr>
          <w:p w14:paraId="72A2C366" w14:textId="37F246F0"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Φ2</w:t>
            </w:r>
          </w:p>
        </w:tc>
        <w:tc>
          <w:tcPr>
            <w:tcW w:w="582" w:type="pct"/>
          </w:tcPr>
          <w:p w14:paraId="692F20C8" w14:textId="6171DE71"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Π2.2</w:t>
            </w:r>
          </w:p>
        </w:tc>
        <w:tc>
          <w:tcPr>
            <w:tcW w:w="2585" w:type="pct"/>
            <w:noWrap/>
          </w:tcPr>
          <w:p w14:paraId="500974E4" w14:textId="793CD872" w:rsidR="0046317F" w:rsidRPr="006E6663" w:rsidRDefault="0046317F" w:rsidP="004F58C9">
            <w:pPr>
              <w:suppressAutoHyphens w:val="0"/>
              <w:spacing w:before="120" w:after="0"/>
              <w:jc w:val="left"/>
              <w:rPr>
                <w:szCs w:val="22"/>
                <w:lang w:val="el-GR" w:eastAsia="en-US"/>
              </w:rPr>
            </w:pPr>
            <w:r w:rsidRPr="006E6663">
              <w:rPr>
                <w:szCs w:val="22"/>
                <w:lang w:val="el-GR" w:eastAsia="en-US"/>
              </w:rPr>
              <w:t>Οριστικοποιημένο Σχέδιο μετάβασης</w:t>
            </w:r>
          </w:p>
        </w:tc>
        <w:tc>
          <w:tcPr>
            <w:tcW w:w="1035" w:type="pct"/>
          </w:tcPr>
          <w:p w14:paraId="15D63FAC" w14:textId="79DEF890"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Μ9</w:t>
            </w:r>
          </w:p>
        </w:tc>
      </w:tr>
      <w:tr w:rsidR="0046317F" w:rsidRPr="00980CEE" w14:paraId="1BC615B2" w14:textId="77777777" w:rsidTr="0046317F">
        <w:trPr>
          <w:trHeight w:val="190"/>
          <w:jc w:val="center"/>
        </w:trPr>
        <w:tc>
          <w:tcPr>
            <w:tcW w:w="360" w:type="pct"/>
            <w:noWrap/>
          </w:tcPr>
          <w:p w14:paraId="285BF8D0" w14:textId="22C6121B"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13</w:t>
            </w:r>
          </w:p>
        </w:tc>
        <w:tc>
          <w:tcPr>
            <w:tcW w:w="437" w:type="pct"/>
          </w:tcPr>
          <w:p w14:paraId="6B6500A0" w14:textId="3E6859B8"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Φ2</w:t>
            </w:r>
          </w:p>
        </w:tc>
        <w:tc>
          <w:tcPr>
            <w:tcW w:w="582" w:type="pct"/>
          </w:tcPr>
          <w:p w14:paraId="1CD5FBC1" w14:textId="2EBDE2A6"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Π2.3</w:t>
            </w:r>
          </w:p>
        </w:tc>
        <w:tc>
          <w:tcPr>
            <w:tcW w:w="2585" w:type="pct"/>
            <w:noWrap/>
          </w:tcPr>
          <w:p w14:paraId="5827D7E1" w14:textId="13D98D98" w:rsidR="0046317F" w:rsidRPr="006E6663" w:rsidRDefault="0046317F" w:rsidP="004F58C9">
            <w:pPr>
              <w:suppressAutoHyphens w:val="0"/>
              <w:spacing w:before="120" w:after="0"/>
              <w:jc w:val="left"/>
              <w:rPr>
                <w:szCs w:val="22"/>
                <w:lang w:val="el-GR" w:eastAsia="en-US"/>
              </w:rPr>
            </w:pPr>
            <w:r w:rsidRPr="006E6663">
              <w:rPr>
                <w:szCs w:val="22"/>
                <w:lang w:val="el-GR" w:eastAsia="en-US"/>
              </w:rPr>
              <w:t>Εξειδικευμένη Μελέτη Διαλειτουργικότητας</w:t>
            </w:r>
          </w:p>
        </w:tc>
        <w:tc>
          <w:tcPr>
            <w:tcW w:w="1035" w:type="pct"/>
          </w:tcPr>
          <w:p w14:paraId="0B91B87F" w14:textId="6B8C6FD2"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Μ9</w:t>
            </w:r>
          </w:p>
        </w:tc>
      </w:tr>
      <w:tr w:rsidR="0046317F" w:rsidRPr="00980CEE" w14:paraId="79F2B79F" w14:textId="77777777" w:rsidTr="0046317F">
        <w:trPr>
          <w:trHeight w:val="190"/>
          <w:jc w:val="center"/>
        </w:trPr>
        <w:tc>
          <w:tcPr>
            <w:tcW w:w="360" w:type="pct"/>
            <w:noWrap/>
          </w:tcPr>
          <w:p w14:paraId="69D036E6" w14:textId="00D114B9"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14</w:t>
            </w:r>
          </w:p>
        </w:tc>
        <w:tc>
          <w:tcPr>
            <w:tcW w:w="437" w:type="pct"/>
          </w:tcPr>
          <w:p w14:paraId="73D71441" w14:textId="39A0B05A"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Φ2</w:t>
            </w:r>
          </w:p>
        </w:tc>
        <w:tc>
          <w:tcPr>
            <w:tcW w:w="582" w:type="pct"/>
          </w:tcPr>
          <w:p w14:paraId="1D3107BD" w14:textId="480E5D9C"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Π2.4</w:t>
            </w:r>
          </w:p>
        </w:tc>
        <w:tc>
          <w:tcPr>
            <w:tcW w:w="2585" w:type="pct"/>
            <w:noWrap/>
          </w:tcPr>
          <w:p w14:paraId="7D029687" w14:textId="420DCC41" w:rsidR="0046317F" w:rsidRPr="006E6663" w:rsidRDefault="0046317F" w:rsidP="004F58C9">
            <w:pPr>
              <w:suppressAutoHyphens w:val="0"/>
              <w:spacing w:before="120" w:after="0"/>
              <w:jc w:val="left"/>
              <w:rPr>
                <w:szCs w:val="22"/>
                <w:lang w:val="el-GR" w:eastAsia="en-US"/>
              </w:rPr>
            </w:pPr>
            <w:r w:rsidRPr="006E6663">
              <w:rPr>
                <w:szCs w:val="22"/>
                <w:lang w:val="el-GR" w:eastAsia="en-US"/>
              </w:rPr>
              <w:t xml:space="preserve">Εγκατεστημένο λογισμικό/εφαρμογές/Λειτουργικές </w:t>
            </w:r>
            <w:r w:rsidRPr="006E6663">
              <w:rPr>
                <w:szCs w:val="22"/>
                <w:lang w:val="el-GR" w:eastAsia="en-US"/>
              </w:rPr>
              <w:lastRenderedPageBreak/>
              <w:t>περιοχές σε λειτουργική ετοιμότητα για την Πιλοτική Λειτουργία</w:t>
            </w:r>
          </w:p>
        </w:tc>
        <w:tc>
          <w:tcPr>
            <w:tcW w:w="1035" w:type="pct"/>
          </w:tcPr>
          <w:p w14:paraId="6755B413" w14:textId="038FBB0F"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lastRenderedPageBreak/>
              <w:t>Μ9</w:t>
            </w:r>
          </w:p>
        </w:tc>
      </w:tr>
      <w:tr w:rsidR="0046317F" w:rsidRPr="00980CEE" w14:paraId="2232D561" w14:textId="77777777" w:rsidTr="0046317F">
        <w:trPr>
          <w:trHeight w:val="190"/>
          <w:jc w:val="center"/>
        </w:trPr>
        <w:tc>
          <w:tcPr>
            <w:tcW w:w="360" w:type="pct"/>
            <w:noWrap/>
          </w:tcPr>
          <w:p w14:paraId="628D35AB" w14:textId="14574562"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15</w:t>
            </w:r>
          </w:p>
        </w:tc>
        <w:tc>
          <w:tcPr>
            <w:tcW w:w="437" w:type="pct"/>
          </w:tcPr>
          <w:p w14:paraId="5E50BB42" w14:textId="01950923"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Φ2</w:t>
            </w:r>
          </w:p>
        </w:tc>
        <w:tc>
          <w:tcPr>
            <w:tcW w:w="582" w:type="pct"/>
          </w:tcPr>
          <w:p w14:paraId="5A2CC085" w14:textId="687A1126"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Π2.5</w:t>
            </w:r>
          </w:p>
        </w:tc>
        <w:tc>
          <w:tcPr>
            <w:tcW w:w="2585" w:type="pct"/>
            <w:noWrap/>
          </w:tcPr>
          <w:p w14:paraId="01E29D97" w14:textId="1C5097BE" w:rsidR="0046317F" w:rsidRPr="006E6663" w:rsidRDefault="0046317F" w:rsidP="004F58C9">
            <w:pPr>
              <w:suppressAutoHyphens w:val="0"/>
              <w:spacing w:before="120" w:after="0"/>
              <w:jc w:val="left"/>
              <w:rPr>
                <w:szCs w:val="22"/>
                <w:lang w:val="el-GR" w:eastAsia="en-US"/>
              </w:rPr>
            </w:pPr>
            <w:r w:rsidRPr="006E6663">
              <w:rPr>
                <w:szCs w:val="22"/>
                <w:lang w:val="el-GR" w:eastAsia="en-US"/>
              </w:rPr>
              <w:t>Σειρά Εγχειριδίων Τεκμηρίωσης (λειτουργικής &amp; υποστηρικτικής)</w:t>
            </w:r>
          </w:p>
        </w:tc>
        <w:tc>
          <w:tcPr>
            <w:tcW w:w="1035" w:type="pct"/>
          </w:tcPr>
          <w:p w14:paraId="6DC45337" w14:textId="16F16192"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Μ9</w:t>
            </w:r>
          </w:p>
        </w:tc>
      </w:tr>
      <w:tr w:rsidR="0046317F" w:rsidRPr="00980CEE" w14:paraId="77FB4519" w14:textId="77777777" w:rsidTr="0046317F">
        <w:trPr>
          <w:trHeight w:val="190"/>
          <w:jc w:val="center"/>
        </w:trPr>
        <w:tc>
          <w:tcPr>
            <w:tcW w:w="360" w:type="pct"/>
            <w:noWrap/>
          </w:tcPr>
          <w:p w14:paraId="5034E05E" w14:textId="746174B2"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16</w:t>
            </w:r>
          </w:p>
        </w:tc>
        <w:tc>
          <w:tcPr>
            <w:tcW w:w="437" w:type="pct"/>
          </w:tcPr>
          <w:p w14:paraId="17905B4E" w14:textId="33AEA099"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Φ2</w:t>
            </w:r>
          </w:p>
        </w:tc>
        <w:tc>
          <w:tcPr>
            <w:tcW w:w="582" w:type="pct"/>
          </w:tcPr>
          <w:p w14:paraId="180B7B0E" w14:textId="6A51309B"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Π2.6</w:t>
            </w:r>
          </w:p>
        </w:tc>
        <w:tc>
          <w:tcPr>
            <w:tcW w:w="2585" w:type="pct"/>
            <w:noWrap/>
          </w:tcPr>
          <w:p w14:paraId="0B7C9903" w14:textId="58F9B535" w:rsidR="0046317F" w:rsidRPr="006E6663" w:rsidRDefault="0046317F" w:rsidP="004F58C9">
            <w:pPr>
              <w:suppressAutoHyphens w:val="0"/>
              <w:spacing w:before="120" w:after="0"/>
              <w:jc w:val="left"/>
              <w:rPr>
                <w:szCs w:val="22"/>
                <w:lang w:val="el-GR" w:eastAsia="en-US"/>
              </w:rPr>
            </w:pPr>
            <w:r w:rsidRPr="006E6663">
              <w:rPr>
                <w:szCs w:val="22"/>
                <w:lang w:val="el-GR" w:eastAsia="en-US"/>
              </w:rPr>
              <w:t>Επικαιροποιημένα Σενάρια Ελέγχου Λογισμικού και Πλάνο Δοκιμών Ελέγχου</w:t>
            </w:r>
          </w:p>
        </w:tc>
        <w:tc>
          <w:tcPr>
            <w:tcW w:w="1035" w:type="pct"/>
          </w:tcPr>
          <w:p w14:paraId="4606C229" w14:textId="33D27833"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Μ9</w:t>
            </w:r>
          </w:p>
        </w:tc>
      </w:tr>
      <w:tr w:rsidR="0046317F" w:rsidRPr="007428AA" w14:paraId="19FFBCEB" w14:textId="77777777" w:rsidTr="0046317F">
        <w:trPr>
          <w:trHeight w:val="190"/>
          <w:jc w:val="center"/>
        </w:trPr>
        <w:tc>
          <w:tcPr>
            <w:tcW w:w="360" w:type="pct"/>
            <w:noWrap/>
          </w:tcPr>
          <w:p w14:paraId="738575BB" w14:textId="30882FF4"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17</w:t>
            </w:r>
          </w:p>
        </w:tc>
        <w:tc>
          <w:tcPr>
            <w:tcW w:w="437" w:type="pct"/>
          </w:tcPr>
          <w:p w14:paraId="620269B0" w14:textId="76CAE45C"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Φ2</w:t>
            </w:r>
          </w:p>
        </w:tc>
        <w:tc>
          <w:tcPr>
            <w:tcW w:w="582" w:type="pct"/>
          </w:tcPr>
          <w:p w14:paraId="119D6E5D" w14:textId="72C36B6C"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Π2.7</w:t>
            </w:r>
          </w:p>
        </w:tc>
        <w:tc>
          <w:tcPr>
            <w:tcW w:w="2585" w:type="pct"/>
            <w:noWrap/>
          </w:tcPr>
          <w:p w14:paraId="5F9FAF10" w14:textId="177E5446" w:rsidR="0046317F" w:rsidRPr="006E6663" w:rsidRDefault="0046317F" w:rsidP="004F58C9">
            <w:pPr>
              <w:suppressAutoHyphens w:val="0"/>
              <w:spacing w:before="120" w:after="0"/>
              <w:jc w:val="left"/>
              <w:rPr>
                <w:szCs w:val="22"/>
                <w:lang w:val="el-GR" w:eastAsia="en-US"/>
              </w:rPr>
            </w:pPr>
            <w:r w:rsidRPr="006E6663">
              <w:rPr>
                <w:szCs w:val="22"/>
                <w:lang w:val="el-GR" w:eastAsia="en-US"/>
              </w:rPr>
              <w:t>Έκθεση αποτελεσμάτων διενέργειας ελέγχων</w:t>
            </w:r>
          </w:p>
        </w:tc>
        <w:tc>
          <w:tcPr>
            <w:tcW w:w="1035" w:type="pct"/>
          </w:tcPr>
          <w:p w14:paraId="0C0BEB62" w14:textId="13C8EBF9"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Μ9</w:t>
            </w:r>
          </w:p>
        </w:tc>
      </w:tr>
      <w:tr w:rsidR="0046317F" w:rsidRPr="007428AA" w14:paraId="2975CBC6" w14:textId="77777777" w:rsidTr="0046317F">
        <w:trPr>
          <w:trHeight w:val="190"/>
          <w:jc w:val="center"/>
        </w:trPr>
        <w:tc>
          <w:tcPr>
            <w:tcW w:w="360" w:type="pct"/>
            <w:noWrap/>
          </w:tcPr>
          <w:p w14:paraId="42DD25F6" w14:textId="026131CB"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18</w:t>
            </w:r>
          </w:p>
        </w:tc>
        <w:tc>
          <w:tcPr>
            <w:tcW w:w="437" w:type="pct"/>
          </w:tcPr>
          <w:p w14:paraId="3906213D" w14:textId="24C0F304"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Φ2</w:t>
            </w:r>
          </w:p>
        </w:tc>
        <w:tc>
          <w:tcPr>
            <w:tcW w:w="582" w:type="pct"/>
          </w:tcPr>
          <w:p w14:paraId="3B35F6F4" w14:textId="49630C5A"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Π2.8</w:t>
            </w:r>
          </w:p>
        </w:tc>
        <w:tc>
          <w:tcPr>
            <w:tcW w:w="2585" w:type="pct"/>
            <w:noWrap/>
          </w:tcPr>
          <w:p w14:paraId="204FC7A8" w14:textId="2C72DDFC" w:rsidR="0046317F" w:rsidRPr="006E6663" w:rsidRDefault="0046317F" w:rsidP="004F58C9">
            <w:pPr>
              <w:suppressAutoHyphens w:val="0"/>
              <w:spacing w:before="120" w:after="0"/>
              <w:jc w:val="left"/>
              <w:rPr>
                <w:szCs w:val="22"/>
                <w:lang w:val="el-GR" w:eastAsia="en-US"/>
              </w:rPr>
            </w:pPr>
            <w:r w:rsidRPr="006E6663">
              <w:rPr>
                <w:szCs w:val="22"/>
                <w:lang w:val="el-GR" w:eastAsia="en-US"/>
              </w:rPr>
              <w:t>Εγκατεστημένο ΣΟΛ, σε λειτουργική ετοιμότητα για την Πιλοτική Λειτουργία</w:t>
            </w:r>
          </w:p>
        </w:tc>
        <w:tc>
          <w:tcPr>
            <w:tcW w:w="1035" w:type="pct"/>
          </w:tcPr>
          <w:p w14:paraId="2FAB49C8" w14:textId="1FF2AF9F"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Μ9</w:t>
            </w:r>
          </w:p>
        </w:tc>
      </w:tr>
      <w:tr w:rsidR="0046317F" w:rsidRPr="007428AA" w14:paraId="03C7A10B" w14:textId="77777777" w:rsidTr="0046317F">
        <w:trPr>
          <w:trHeight w:val="190"/>
          <w:jc w:val="center"/>
        </w:trPr>
        <w:tc>
          <w:tcPr>
            <w:tcW w:w="360" w:type="pct"/>
            <w:noWrap/>
          </w:tcPr>
          <w:p w14:paraId="36E5D027" w14:textId="7E239D03"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19</w:t>
            </w:r>
          </w:p>
        </w:tc>
        <w:tc>
          <w:tcPr>
            <w:tcW w:w="437" w:type="pct"/>
          </w:tcPr>
          <w:p w14:paraId="296F283C" w14:textId="4B059405"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Φ3</w:t>
            </w:r>
          </w:p>
        </w:tc>
        <w:tc>
          <w:tcPr>
            <w:tcW w:w="582" w:type="pct"/>
          </w:tcPr>
          <w:p w14:paraId="286744E3" w14:textId="2599AC9C"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Π3.1</w:t>
            </w:r>
          </w:p>
        </w:tc>
        <w:tc>
          <w:tcPr>
            <w:tcW w:w="2585" w:type="pct"/>
            <w:noWrap/>
          </w:tcPr>
          <w:p w14:paraId="1CCA900F" w14:textId="71525649" w:rsidR="0046317F" w:rsidRPr="006E6663" w:rsidRDefault="0046317F" w:rsidP="004F58C9">
            <w:pPr>
              <w:suppressAutoHyphens w:val="0"/>
              <w:spacing w:before="120" w:after="0"/>
              <w:jc w:val="left"/>
              <w:rPr>
                <w:szCs w:val="22"/>
                <w:lang w:val="el-GR" w:eastAsia="en-US"/>
              </w:rPr>
            </w:pPr>
            <w:r w:rsidRPr="006E6663">
              <w:rPr>
                <w:szCs w:val="22"/>
                <w:lang w:val="el-GR" w:eastAsia="en-US"/>
              </w:rPr>
              <w:t>Οριστικοποιημένο Σχέδιο εκπαίδευσης</w:t>
            </w:r>
          </w:p>
        </w:tc>
        <w:tc>
          <w:tcPr>
            <w:tcW w:w="1035" w:type="pct"/>
          </w:tcPr>
          <w:p w14:paraId="22054FE4" w14:textId="32F183CF" w:rsidR="0046317F" w:rsidRPr="006E6663" w:rsidRDefault="00F05702"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Μ10</w:t>
            </w:r>
          </w:p>
        </w:tc>
      </w:tr>
      <w:tr w:rsidR="0046317F" w:rsidRPr="007428AA" w14:paraId="55AB8C5B" w14:textId="77777777" w:rsidTr="0046317F">
        <w:trPr>
          <w:trHeight w:val="190"/>
          <w:jc w:val="center"/>
        </w:trPr>
        <w:tc>
          <w:tcPr>
            <w:tcW w:w="360" w:type="pct"/>
            <w:noWrap/>
          </w:tcPr>
          <w:p w14:paraId="0B5F9D5F" w14:textId="0AABDB3E"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20</w:t>
            </w:r>
          </w:p>
        </w:tc>
        <w:tc>
          <w:tcPr>
            <w:tcW w:w="437" w:type="pct"/>
          </w:tcPr>
          <w:p w14:paraId="6E24F1CB" w14:textId="1BF966D5"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Φ3</w:t>
            </w:r>
          </w:p>
        </w:tc>
        <w:tc>
          <w:tcPr>
            <w:tcW w:w="582" w:type="pct"/>
          </w:tcPr>
          <w:p w14:paraId="1A5CE000" w14:textId="20BE7EC0"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Π3.2</w:t>
            </w:r>
          </w:p>
        </w:tc>
        <w:tc>
          <w:tcPr>
            <w:tcW w:w="2585" w:type="pct"/>
            <w:noWrap/>
          </w:tcPr>
          <w:p w14:paraId="780A1F29" w14:textId="782E3D02" w:rsidR="0046317F" w:rsidRPr="006E6663" w:rsidRDefault="0046317F" w:rsidP="004F58C9">
            <w:pPr>
              <w:suppressAutoHyphens w:val="0"/>
              <w:spacing w:before="120" w:after="0"/>
              <w:jc w:val="left"/>
              <w:rPr>
                <w:szCs w:val="22"/>
                <w:lang w:val="el-GR" w:eastAsia="en-US"/>
              </w:rPr>
            </w:pPr>
            <w:r w:rsidRPr="006E6663">
              <w:rPr>
                <w:szCs w:val="22"/>
                <w:lang w:val="el-GR" w:eastAsia="en-US"/>
              </w:rPr>
              <w:t>Εκπαιδευτικό υλικό</w:t>
            </w:r>
          </w:p>
        </w:tc>
        <w:tc>
          <w:tcPr>
            <w:tcW w:w="1035" w:type="pct"/>
          </w:tcPr>
          <w:p w14:paraId="375A6CD1" w14:textId="0701F439" w:rsidR="0046317F" w:rsidRPr="006E6663" w:rsidRDefault="00F05702"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Μ10</w:t>
            </w:r>
          </w:p>
        </w:tc>
      </w:tr>
      <w:tr w:rsidR="0046317F" w:rsidRPr="00EC01D5" w14:paraId="42FAC9C7" w14:textId="77777777" w:rsidTr="0046317F">
        <w:trPr>
          <w:trHeight w:val="190"/>
          <w:jc w:val="center"/>
        </w:trPr>
        <w:tc>
          <w:tcPr>
            <w:tcW w:w="360" w:type="pct"/>
            <w:noWrap/>
          </w:tcPr>
          <w:p w14:paraId="45FE2A08" w14:textId="566DC68E"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21</w:t>
            </w:r>
          </w:p>
        </w:tc>
        <w:tc>
          <w:tcPr>
            <w:tcW w:w="437" w:type="pct"/>
          </w:tcPr>
          <w:p w14:paraId="429F4D19" w14:textId="6B406CE5"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Φ3</w:t>
            </w:r>
          </w:p>
        </w:tc>
        <w:tc>
          <w:tcPr>
            <w:tcW w:w="582" w:type="pct"/>
          </w:tcPr>
          <w:p w14:paraId="745D89E7" w14:textId="13354C41"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Π3.3</w:t>
            </w:r>
          </w:p>
        </w:tc>
        <w:tc>
          <w:tcPr>
            <w:tcW w:w="2585" w:type="pct"/>
            <w:noWrap/>
          </w:tcPr>
          <w:p w14:paraId="43804A3F" w14:textId="234337A8" w:rsidR="0046317F" w:rsidRPr="006E6663" w:rsidRDefault="0046317F" w:rsidP="004F58C9">
            <w:pPr>
              <w:suppressAutoHyphens w:val="0"/>
              <w:spacing w:before="120" w:after="0"/>
              <w:jc w:val="left"/>
              <w:rPr>
                <w:szCs w:val="22"/>
                <w:lang w:val="el-GR" w:eastAsia="en-US"/>
              </w:rPr>
            </w:pPr>
            <w:r w:rsidRPr="006E6663">
              <w:rPr>
                <w:szCs w:val="22"/>
                <w:lang w:val="el-GR" w:eastAsia="en-US"/>
              </w:rPr>
              <w:t>Υπηρεσίες εκπαίδευσης</w:t>
            </w:r>
          </w:p>
        </w:tc>
        <w:tc>
          <w:tcPr>
            <w:tcW w:w="1035" w:type="pct"/>
          </w:tcPr>
          <w:p w14:paraId="2BAD18F2" w14:textId="2BA47054"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Μ11</w:t>
            </w:r>
          </w:p>
        </w:tc>
      </w:tr>
      <w:tr w:rsidR="0046317F" w:rsidRPr="00EC01D5" w14:paraId="1EB810AF" w14:textId="77777777" w:rsidTr="0046317F">
        <w:trPr>
          <w:trHeight w:val="190"/>
          <w:jc w:val="center"/>
        </w:trPr>
        <w:tc>
          <w:tcPr>
            <w:tcW w:w="360" w:type="pct"/>
            <w:noWrap/>
          </w:tcPr>
          <w:p w14:paraId="79CADEEC" w14:textId="16443786"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22</w:t>
            </w:r>
          </w:p>
        </w:tc>
        <w:tc>
          <w:tcPr>
            <w:tcW w:w="437" w:type="pct"/>
          </w:tcPr>
          <w:p w14:paraId="76D6F4E0" w14:textId="56929C41"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Φ3</w:t>
            </w:r>
          </w:p>
        </w:tc>
        <w:tc>
          <w:tcPr>
            <w:tcW w:w="582" w:type="pct"/>
          </w:tcPr>
          <w:p w14:paraId="2F7D1A01" w14:textId="0A5C1325"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Π3.4</w:t>
            </w:r>
          </w:p>
        </w:tc>
        <w:tc>
          <w:tcPr>
            <w:tcW w:w="2585" w:type="pct"/>
            <w:noWrap/>
          </w:tcPr>
          <w:p w14:paraId="6D5B701A" w14:textId="32B1009A" w:rsidR="0046317F" w:rsidRPr="006E6663" w:rsidRDefault="0046317F" w:rsidP="004F58C9">
            <w:pPr>
              <w:suppressAutoHyphens w:val="0"/>
              <w:spacing w:before="120" w:after="0"/>
              <w:jc w:val="left"/>
              <w:rPr>
                <w:szCs w:val="22"/>
                <w:lang w:val="el-GR" w:eastAsia="en-US"/>
              </w:rPr>
            </w:pPr>
            <w:r w:rsidRPr="006E6663">
              <w:rPr>
                <w:szCs w:val="22"/>
                <w:lang w:val="el-GR" w:eastAsia="en-US"/>
              </w:rPr>
              <w:t>Έκθεση αξιολόγησης αποτελεσμάτων εκπαίδευσης</w:t>
            </w:r>
          </w:p>
        </w:tc>
        <w:tc>
          <w:tcPr>
            <w:tcW w:w="1035" w:type="pct"/>
          </w:tcPr>
          <w:p w14:paraId="67E88A2E" w14:textId="74CF9436"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Μ11</w:t>
            </w:r>
          </w:p>
        </w:tc>
      </w:tr>
      <w:tr w:rsidR="0046317F" w:rsidRPr="00EC01D5" w14:paraId="04D522E2" w14:textId="77777777" w:rsidTr="0046317F">
        <w:trPr>
          <w:trHeight w:val="190"/>
          <w:jc w:val="center"/>
        </w:trPr>
        <w:tc>
          <w:tcPr>
            <w:tcW w:w="360" w:type="pct"/>
            <w:noWrap/>
          </w:tcPr>
          <w:p w14:paraId="4E33B790" w14:textId="0B886930"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23</w:t>
            </w:r>
          </w:p>
        </w:tc>
        <w:tc>
          <w:tcPr>
            <w:tcW w:w="437" w:type="pct"/>
          </w:tcPr>
          <w:p w14:paraId="3115FC8F" w14:textId="2B176CBF"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Φ4</w:t>
            </w:r>
          </w:p>
        </w:tc>
        <w:tc>
          <w:tcPr>
            <w:tcW w:w="582" w:type="pct"/>
          </w:tcPr>
          <w:p w14:paraId="3386CD58" w14:textId="40108BD1"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Π4.1</w:t>
            </w:r>
          </w:p>
        </w:tc>
        <w:tc>
          <w:tcPr>
            <w:tcW w:w="2585" w:type="pct"/>
            <w:noWrap/>
          </w:tcPr>
          <w:p w14:paraId="5580892D" w14:textId="225364EC" w:rsidR="0046317F" w:rsidRPr="006E6663" w:rsidRDefault="0046317F" w:rsidP="004F58C9">
            <w:pPr>
              <w:suppressAutoHyphens w:val="0"/>
              <w:spacing w:before="120" w:after="0"/>
              <w:jc w:val="left"/>
              <w:rPr>
                <w:szCs w:val="22"/>
                <w:lang w:val="el-GR" w:eastAsia="en-US"/>
              </w:rPr>
            </w:pPr>
            <w:r w:rsidRPr="006E6663">
              <w:rPr>
                <w:szCs w:val="22"/>
                <w:lang w:val="el-GR" w:eastAsia="en-US"/>
              </w:rPr>
              <w:t>Πλήρως ελεγμένη/ες ΕΦΑΡΜΟΓΗ/ΕΣ σε συνθήκες λειτουργίας που προσομοιώνουν τις πραγματικές, έτοιμες να μπουν σε Δοκιμαστική Λειτουργία</w:t>
            </w:r>
          </w:p>
        </w:tc>
        <w:tc>
          <w:tcPr>
            <w:tcW w:w="1035" w:type="pct"/>
          </w:tcPr>
          <w:p w14:paraId="3F1B65E1" w14:textId="73F53643"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Μ11</w:t>
            </w:r>
          </w:p>
        </w:tc>
      </w:tr>
      <w:tr w:rsidR="0046317F" w:rsidRPr="00EC01D5" w14:paraId="53F1B0AA" w14:textId="77777777" w:rsidTr="0046317F">
        <w:trPr>
          <w:trHeight w:val="190"/>
          <w:jc w:val="center"/>
        </w:trPr>
        <w:tc>
          <w:tcPr>
            <w:tcW w:w="360" w:type="pct"/>
            <w:noWrap/>
          </w:tcPr>
          <w:p w14:paraId="10043107" w14:textId="0A8B9FC0"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24</w:t>
            </w:r>
          </w:p>
        </w:tc>
        <w:tc>
          <w:tcPr>
            <w:tcW w:w="437" w:type="pct"/>
          </w:tcPr>
          <w:p w14:paraId="0BD9A5D3" w14:textId="250C9711"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Φ4</w:t>
            </w:r>
          </w:p>
        </w:tc>
        <w:tc>
          <w:tcPr>
            <w:tcW w:w="582" w:type="pct"/>
          </w:tcPr>
          <w:p w14:paraId="37BB3FAF" w14:textId="5C15BA07"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Π4.2</w:t>
            </w:r>
          </w:p>
        </w:tc>
        <w:tc>
          <w:tcPr>
            <w:tcW w:w="2585" w:type="pct"/>
            <w:noWrap/>
          </w:tcPr>
          <w:p w14:paraId="2586E09C" w14:textId="72834CA1" w:rsidR="0046317F" w:rsidRPr="006E6663" w:rsidRDefault="0046317F" w:rsidP="004F58C9">
            <w:pPr>
              <w:suppressAutoHyphens w:val="0"/>
              <w:spacing w:before="120" w:after="0"/>
              <w:jc w:val="left"/>
              <w:rPr>
                <w:szCs w:val="22"/>
                <w:lang w:val="el-GR" w:eastAsia="en-US"/>
              </w:rPr>
            </w:pPr>
            <w:r w:rsidRPr="006E6663">
              <w:rPr>
                <w:szCs w:val="22"/>
                <w:lang w:val="el-GR" w:eastAsia="en-US"/>
              </w:rPr>
              <w:t>Υπηρεσίες Πιλοτικής Λειτουργίας</w:t>
            </w:r>
          </w:p>
        </w:tc>
        <w:tc>
          <w:tcPr>
            <w:tcW w:w="1035" w:type="pct"/>
          </w:tcPr>
          <w:p w14:paraId="426397D0" w14:textId="393432C5"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Μ11</w:t>
            </w:r>
          </w:p>
        </w:tc>
      </w:tr>
      <w:tr w:rsidR="0046317F" w:rsidRPr="00EC01D5" w14:paraId="4B3AC475" w14:textId="77777777" w:rsidTr="0046317F">
        <w:trPr>
          <w:trHeight w:val="190"/>
          <w:jc w:val="center"/>
        </w:trPr>
        <w:tc>
          <w:tcPr>
            <w:tcW w:w="360" w:type="pct"/>
            <w:noWrap/>
          </w:tcPr>
          <w:p w14:paraId="7902BF9D" w14:textId="3AF8A50C"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25</w:t>
            </w:r>
          </w:p>
        </w:tc>
        <w:tc>
          <w:tcPr>
            <w:tcW w:w="437" w:type="pct"/>
          </w:tcPr>
          <w:p w14:paraId="797DE789" w14:textId="3E674A57"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Φ4</w:t>
            </w:r>
          </w:p>
        </w:tc>
        <w:tc>
          <w:tcPr>
            <w:tcW w:w="582" w:type="pct"/>
          </w:tcPr>
          <w:p w14:paraId="6E287C8F" w14:textId="21B8D1A1"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Π4.3</w:t>
            </w:r>
          </w:p>
        </w:tc>
        <w:tc>
          <w:tcPr>
            <w:tcW w:w="2585" w:type="pct"/>
            <w:noWrap/>
          </w:tcPr>
          <w:p w14:paraId="223F7BA7" w14:textId="57779ED2" w:rsidR="0046317F" w:rsidRPr="006E6663" w:rsidRDefault="0046317F" w:rsidP="004F58C9">
            <w:pPr>
              <w:suppressAutoHyphens w:val="0"/>
              <w:spacing w:before="120" w:after="0"/>
              <w:jc w:val="left"/>
              <w:rPr>
                <w:szCs w:val="22"/>
                <w:lang w:val="el-GR" w:eastAsia="en-US"/>
              </w:rPr>
            </w:pPr>
            <w:r w:rsidRPr="006E6663">
              <w:rPr>
                <w:szCs w:val="22"/>
                <w:lang w:val="el-GR" w:eastAsia="en-US"/>
              </w:rPr>
              <w:t>Επικαιροποιημένη Σειρά Εγχειριδίων Τεκμηρίωσης (λειτουργικής &amp; υποστηρικτικής)</w:t>
            </w:r>
          </w:p>
        </w:tc>
        <w:tc>
          <w:tcPr>
            <w:tcW w:w="1035" w:type="pct"/>
          </w:tcPr>
          <w:p w14:paraId="78777953" w14:textId="00FC74F0"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Μ11</w:t>
            </w:r>
          </w:p>
        </w:tc>
      </w:tr>
      <w:tr w:rsidR="0046317F" w:rsidRPr="00EC01D5" w14:paraId="2DF392BC" w14:textId="77777777" w:rsidTr="0046317F">
        <w:trPr>
          <w:trHeight w:val="190"/>
          <w:jc w:val="center"/>
        </w:trPr>
        <w:tc>
          <w:tcPr>
            <w:tcW w:w="360" w:type="pct"/>
            <w:noWrap/>
          </w:tcPr>
          <w:p w14:paraId="5D8DA477" w14:textId="7498CF4A"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26</w:t>
            </w:r>
          </w:p>
        </w:tc>
        <w:tc>
          <w:tcPr>
            <w:tcW w:w="437" w:type="pct"/>
          </w:tcPr>
          <w:p w14:paraId="1DEB50A2" w14:textId="41E6F89A"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Φ4</w:t>
            </w:r>
          </w:p>
        </w:tc>
        <w:tc>
          <w:tcPr>
            <w:tcW w:w="582" w:type="pct"/>
          </w:tcPr>
          <w:p w14:paraId="678123CD" w14:textId="6E0AB982"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Π4.4</w:t>
            </w:r>
          </w:p>
        </w:tc>
        <w:tc>
          <w:tcPr>
            <w:tcW w:w="2585" w:type="pct"/>
            <w:noWrap/>
          </w:tcPr>
          <w:p w14:paraId="60475E37" w14:textId="04BF285A" w:rsidR="0046317F" w:rsidRPr="006E6663" w:rsidRDefault="0046317F" w:rsidP="004F58C9">
            <w:pPr>
              <w:suppressAutoHyphens w:val="0"/>
              <w:spacing w:before="120" w:after="0"/>
              <w:jc w:val="left"/>
              <w:rPr>
                <w:szCs w:val="22"/>
                <w:lang w:val="el-GR" w:eastAsia="en-US"/>
              </w:rPr>
            </w:pPr>
            <w:r w:rsidRPr="006E6663">
              <w:rPr>
                <w:szCs w:val="22"/>
                <w:lang w:val="el-GR" w:eastAsia="en-US"/>
              </w:rPr>
              <w:t>Εφαρμογή Πολιτικής Ασφάλειας και αποτελέσματα</w:t>
            </w:r>
          </w:p>
        </w:tc>
        <w:tc>
          <w:tcPr>
            <w:tcW w:w="1035" w:type="pct"/>
          </w:tcPr>
          <w:p w14:paraId="2CF64FA7" w14:textId="66AF1B2A"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Μ11</w:t>
            </w:r>
          </w:p>
        </w:tc>
      </w:tr>
      <w:tr w:rsidR="0046317F" w:rsidRPr="00EC01D5" w14:paraId="6D6D4B38" w14:textId="77777777" w:rsidTr="0046317F">
        <w:trPr>
          <w:trHeight w:val="190"/>
          <w:jc w:val="center"/>
        </w:trPr>
        <w:tc>
          <w:tcPr>
            <w:tcW w:w="360" w:type="pct"/>
            <w:noWrap/>
          </w:tcPr>
          <w:p w14:paraId="1B70F803" w14:textId="3C331639"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27</w:t>
            </w:r>
          </w:p>
        </w:tc>
        <w:tc>
          <w:tcPr>
            <w:tcW w:w="437" w:type="pct"/>
          </w:tcPr>
          <w:p w14:paraId="57E74E99" w14:textId="1A3DE605"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Φ4</w:t>
            </w:r>
          </w:p>
        </w:tc>
        <w:tc>
          <w:tcPr>
            <w:tcW w:w="582" w:type="pct"/>
          </w:tcPr>
          <w:p w14:paraId="5FBF36AC" w14:textId="09B9F655"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Π4.5</w:t>
            </w:r>
          </w:p>
        </w:tc>
        <w:tc>
          <w:tcPr>
            <w:tcW w:w="2585" w:type="pct"/>
            <w:noWrap/>
          </w:tcPr>
          <w:p w14:paraId="45A13E53" w14:textId="6658F51E" w:rsidR="0046317F" w:rsidRPr="006E6663" w:rsidRDefault="0046317F" w:rsidP="004F58C9">
            <w:pPr>
              <w:suppressAutoHyphens w:val="0"/>
              <w:spacing w:before="120" w:after="0"/>
              <w:jc w:val="left"/>
              <w:rPr>
                <w:szCs w:val="22"/>
                <w:lang w:val="el-GR" w:eastAsia="en-US"/>
              </w:rPr>
            </w:pPr>
            <w:r w:rsidRPr="006E6663">
              <w:rPr>
                <w:szCs w:val="22"/>
                <w:lang w:val="el-GR" w:eastAsia="en-US"/>
              </w:rPr>
              <w:t>ΕΦΑΡΜΟΓΗ/ΕΣ, φορτωμένη/ες με πραγματικά δεδομένα</w:t>
            </w:r>
          </w:p>
        </w:tc>
        <w:tc>
          <w:tcPr>
            <w:tcW w:w="1035" w:type="pct"/>
          </w:tcPr>
          <w:p w14:paraId="55E0C7D3" w14:textId="57C54886"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Μ11</w:t>
            </w:r>
          </w:p>
        </w:tc>
      </w:tr>
      <w:tr w:rsidR="0046317F" w:rsidRPr="00EC01D5" w14:paraId="2F3D89D0" w14:textId="77777777" w:rsidTr="0046317F">
        <w:trPr>
          <w:trHeight w:val="190"/>
          <w:jc w:val="center"/>
        </w:trPr>
        <w:tc>
          <w:tcPr>
            <w:tcW w:w="360" w:type="pct"/>
            <w:noWrap/>
          </w:tcPr>
          <w:p w14:paraId="54B8B3E4" w14:textId="4AE287CD"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28</w:t>
            </w:r>
          </w:p>
        </w:tc>
        <w:tc>
          <w:tcPr>
            <w:tcW w:w="437" w:type="pct"/>
          </w:tcPr>
          <w:p w14:paraId="4CDA2418" w14:textId="55746BEB"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Φ4</w:t>
            </w:r>
          </w:p>
        </w:tc>
        <w:tc>
          <w:tcPr>
            <w:tcW w:w="582" w:type="pct"/>
          </w:tcPr>
          <w:p w14:paraId="67A786A1" w14:textId="53DE5C7F"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Π4.6</w:t>
            </w:r>
          </w:p>
        </w:tc>
        <w:tc>
          <w:tcPr>
            <w:tcW w:w="2585" w:type="pct"/>
            <w:noWrap/>
          </w:tcPr>
          <w:p w14:paraId="20E4CD7E" w14:textId="1FF7DED0" w:rsidR="0046317F" w:rsidRPr="006E6663" w:rsidRDefault="0046317F" w:rsidP="004F58C9">
            <w:pPr>
              <w:suppressAutoHyphens w:val="0"/>
              <w:spacing w:before="120" w:after="0"/>
              <w:jc w:val="left"/>
              <w:rPr>
                <w:szCs w:val="22"/>
                <w:lang w:val="el-GR" w:eastAsia="en-US"/>
              </w:rPr>
            </w:pPr>
            <w:r w:rsidRPr="006E6663">
              <w:rPr>
                <w:szCs w:val="22"/>
                <w:lang w:val="el-GR" w:eastAsia="en-US"/>
              </w:rPr>
              <w:t>Τεύχος αποτελεσμάτων Πιλοτικής Λειτουργίας</w:t>
            </w:r>
          </w:p>
        </w:tc>
        <w:tc>
          <w:tcPr>
            <w:tcW w:w="1035" w:type="pct"/>
          </w:tcPr>
          <w:p w14:paraId="04AC300C" w14:textId="22E8AD70"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Μ11</w:t>
            </w:r>
          </w:p>
        </w:tc>
      </w:tr>
      <w:tr w:rsidR="0046317F" w:rsidRPr="00EC01D5" w14:paraId="785D2EE6" w14:textId="77777777" w:rsidTr="0046317F">
        <w:trPr>
          <w:trHeight w:val="190"/>
          <w:jc w:val="center"/>
        </w:trPr>
        <w:tc>
          <w:tcPr>
            <w:tcW w:w="360" w:type="pct"/>
            <w:noWrap/>
          </w:tcPr>
          <w:p w14:paraId="4BA11EA8" w14:textId="500530B1"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29</w:t>
            </w:r>
          </w:p>
        </w:tc>
        <w:tc>
          <w:tcPr>
            <w:tcW w:w="437" w:type="pct"/>
          </w:tcPr>
          <w:p w14:paraId="7F21FDA7" w14:textId="15BBE300"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5</w:t>
            </w:r>
          </w:p>
        </w:tc>
        <w:tc>
          <w:tcPr>
            <w:tcW w:w="582" w:type="pct"/>
          </w:tcPr>
          <w:p w14:paraId="560CDBB7" w14:textId="2AFA540C"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5.1</w:t>
            </w:r>
          </w:p>
        </w:tc>
        <w:tc>
          <w:tcPr>
            <w:tcW w:w="2585" w:type="pct"/>
            <w:noWrap/>
          </w:tcPr>
          <w:p w14:paraId="4655D29F" w14:textId="1F5D4D7E" w:rsidR="0046317F" w:rsidRPr="006E6663" w:rsidRDefault="0046317F" w:rsidP="004F58C9">
            <w:pPr>
              <w:suppressAutoHyphens w:val="0"/>
              <w:spacing w:before="120" w:after="0"/>
              <w:jc w:val="left"/>
              <w:rPr>
                <w:szCs w:val="22"/>
                <w:lang w:val="el-GR" w:eastAsia="en-US"/>
              </w:rPr>
            </w:pPr>
            <w:r w:rsidRPr="006E6663">
              <w:rPr>
                <w:szCs w:val="22"/>
                <w:lang w:val="el-GR" w:eastAsia="en-US"/>
              </w:rPr>
              <w:t>Τελικό σύστημα (περιβάλλον, λειτουργικότητα, δεδομένα) σε κανονική επιχειρησιακή λειτουργία</w:t>
            </w:r>
          </w:p>
        </w:tc>
        <w:tc>
          <w:tcPr>
            <w:tcW w:w="1035" w:type="pct"/>
          </w:tcPr>
          <w:p w14:paraId="657E011D" w14:textId="054DEE29"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Μ13</w:t>
            </w:r>
          </w:p>
        </w:tc>
      </w:tr>
      <w:tr w:rsidR="0046317F" w:rsidRPr="00EC01D5" w14:paraId="2B8FAF67" w14:textId="77777777" w:rsidTr="0046317F">
        <w:trPr>
          <w:trHeight w:val="190"/>
          <w:jc w:val="center"/>
        </w:trPr>
        <w:tc>
          <w:tcPr>
            <w:tcW w:w="360" w:type="pct"/>
            <w:noWrap/>
          </w:tcPr>
          <w:p w14:paraId="51BCA83B" w14:textId="25F008FF"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30</w:t>
            </w:r>
          </w:p>
        </w:tc>
        <w:tc>
          <w:tcPr>
            <w:tcW w:w="437" w:type="pct"/>
          </w:tcPr>
          <w:p w14:paraId="4D8EBF1E" w14:textId="74E34211"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5</w:t>
            </w:r>
          </w:p>
        </w:tc>
        <w:tc>
          <w:tcPr>
            <w:tcW w:w="582" w:type="pct"/>
          </w:tcPr>
          <w:p w14:paraId="7846BA03" w14:textId="5FF9D3BF"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5.2</w:t>
            </w:r>
          </w:p>
        </w:tc>
        <w:tc>
          <w:tcPr>
            <w:tcW w:w="2585" w:type="pct"/>
            <w:noWrap/>
          </w:tcPr>
          <w:p w14:paraId="4C5AF64E" w14:textId="24D0ECF2" w:rsidR="0046317F" w:rsidRPr="006E6663" w:rsidRDefault="0046317F" w:rsidP="004F58C9">
            <w:pPr>
              <w:suppressAutoHyphens w:val="0"/>
              <w:spacing w:before="120" w:after="0"/>
              <w:jc w:val="left"/>
              <w:rPr>
                <w:szCs w:val="22"/>
                <w:lang w:val="el-GR" w:eastAsia="en-US"/>
              </w:rPr>
            </w:pPr>
            <w:r w:rsidRPr="006E6663">
              <w:rPr>
                <w:szCs w:val="22"/>
                <w:lang w:val="el-GR" w:eastAsia="en-US"/>
              </w:rPr>
              <w:t>Πηγαίος Κώδικας (μετά από Δοκιμαστική Λειτουργία)</w:t>
            </w:r>
          </w:p>
        </w:tc>
        <w:tc>
          <w:tcPr>
            <w:tcW w:w="1035" w:type="pct"/>
          </w:tcPr>
          <w:p w14:paraId="58A7F9DB" w14:textId="046D4738"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Μ13</w:t>
            </w:r>
          </w:p>
        </w:tc>
      </w:tr>
      <w:tr w:rsidR="0046317F" w:rsidRPr="00EC01D5" w14:paraId="66CB0B4D" w14:textId="77777777" w:rsidTr="0046317F">
        <w:trPr>
          <w:trHeight w:val="190"/>
          <w:jc w:val="center"/>
        </w:trPr>
        <w:tc>
          <w:tcPr>
            <w:tcW w:w="360" w:type="pct"/>
            <w:noWrap/>
          </w:tcPr>
          <w:p w14:paraId="172263BE" w14:textId="323C99A3"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lastRenderedPageBreak/>
              <w:t>31</w:t>
            </w:r>
          </w:p>
        </w:tc>
        <w:tc>
          <w:tcPr>
            <w:tcW w:w="437" w:type="pct"/>
          </w:tcPr>
          <w:p w14:paraId="1D592EF7" w14:textId="0AE8A69B"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5</w:t>
            </w:r>
          </w:p>
        </w:tc>
        <w:tc>
          <w:tcPr>
            <w:tcW w:w="582" w:type="pct"/>
          </w:tcPr>
          <w:p w14:paraId="016B8364" w14:textId="7275C972"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5.3</w:t>
            </w:r>
          </w:p>
        </w:tc>
        <w:tc>
          <w:tcPr>
            <w:tcW w:w="2585" w:type="pct"/>
            <w:noWrap/>
          </w:tcPr>
          <w:p w14:paraId="149C35A6" w14:textId="64450129" w:rsidR="0046317F" w:rsidRPr="006E6663" w:rsidRDefault="0046317F" w:rsidP="004F58C9">
            <w:pPr>
              <w:suppressAutoHyphens w:val="0"/>
              <w:spacing w:before="120" w:after="0"/>
              <w:jc w:val="left"/>
              <w:rPr>
                <w:szCs w:val="22"/>
                <w:lang w:val="el-GR" w:eastAsia="en-US"/>
              </w:rPr>
            </w:pPr>
            <w:r w:rsidRPr="006E6663">
              <w:rPr>
                <w:szCs w:val="22"/>
                <w:lang w:val="el-GR" w:eastAsia="en-US"/>
              </w:rPr>
              <w:t>Υπηρεσίες δοκιμαστικής λειτουργίας</w:t>
            </w:r>
          </w:p>
        </w:tc>
        <w:tc>
          <w:tcPr>
            <w:tcW w:w="1035" w:type="pct"/>
          </w:tcPr>
          <w:p w14:paraId="47C2DC20" w14:textId="330A28E0"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Μ13</w:t>
            </w:r>
          </w:p>
        </w:tc>
      </w:tr>
      <w:tr w:rsidR="0046317F" w:rsidRPr="00EC01D5" w14:paraId="3A8F52EB" w14:textId="77777777" w:rsidTr="0046317F">
        <w:trPr>
          <w:trHeight w:val="190"/>
          <w:jc w:val="center"/>
        </w:trPr>
        <w:tc>
          <w:tcPr>
            <w:tcW w:w="360" w:type="pct"/>
            <w:noWrap/>
          </w:tcPr>
          <w:p w14:paraId="6FCB2F0F" w14:textId="6B3A21FA" w:rsidR="0046317F"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32</w:t>
            </w:r>
          </w:p>
        </w:tc>
        <w:tc>
          <w:tcPr>
            <w:tcW w:w="437" w:type="pct"/>
          </w:tcPr>
          <w:p w14:paraId="60D93AAC" w14:textId="7B676B20"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5</w:t>
            </w:r>
          </w:p>
        </w:tc>
        <w:tc>
          <w:tcPr>
            <w:tcW w:w="582" w:type="pct"/>
          </w:tcPr>
          <w:p w14:paraId="08ACCBCD" w14:textId="1CF5F2FD"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5.4</w:t>
            </w:r>
          </w:p>
        </w:tc>
        <w:tc>
          <w:tcPr>
            <w:tcW w:w="2585" w:type="pct"/>
            <w:noWrap/>
          </w:tcPr>
          <w:p w14:paraId="68133FDA" w14:textId="574FCCA5" w:rsidR="0046317F" w:rsidRPr="006E6663" w:rsidRDefault="0046317F" w:rsidP="004F58C9">
            <w:pPr>
              <w:suppressAutoHyphens w:val="0"/>
              <w:spacing w:before="120" w:after="0"/>
              <w:jc w:val="left"/>
              <w:rPr>
                <w:szCs w:val="22"/>
                <w:lang w:val="el-GR" w:eastAsia="en-US"/>
              </w:rPr>
            </w:pPr>
            <w:r w:rsidRPr="006E6663">
              <w:rPr>
                <w:szCs w:val="22"/>
                <w:lang w:val="el-GR" w:eastAsia="en-US"/>
              </w:rPr>
              <w:t>Επικαιροποιημένη Σειρά Εγχειριδίων Τεκμηρίωσης (λειτουργικής &amp; υποστηρικτικής)</w:t>
            </w:r>
          </w:p>
        </w:tc>
        <w:tc>
          <w:tcPr>
            <w:tcW w:w="1035" w:type="pct"/>
          </w:tcPr>
          <w:p w14:paraId="458579DE" w14:textId="49BCD1FF"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Μ13</w:t>
            </w:r>
          </w:p>
        </w:tc>
      </w:tr>
      <w:tr w:rsidR="0046317F" w:rsidRPr="00892E1A" w14:paraId="6F2AF137" w14:textId="77777777" w:rsidTr="0046317F">
        <w:trPr>
          <w:trHeight w:val="190"/>
          <w:jc w:val="center"/>
        </w:trPr>
        <w:tc>
          <w:tcPr>
            <w:tcW w:w="360" w:type="pct"/>
            <w:noWrap/>
          </w:tcPr>
          <w:p w14:paraId="337ADA52" w14:textId="2938BB5F" w:rsidR="0046317F" w:rsidRPr="00892E1A" w:rsidRDefault="0046317F" w:rsidP="004F58C9">
            <w:pPr>
              <w:suppressAutoHyphens w:val="0"/>
              <w:spacing w:before="120" w:after="0"/>
              <w:jc w:val="center"/>
              <w:rPr>
                <w:rFonts w:cs="Tahoma"/>
                <w:color w:val="000000"/>
                <w:szCs w:val="22"/>
                <w:lang w:val="el-GR" w:eastAsia="el-GR"/>
              </w:rPr>
            </w:pPr>
            <w:r>
              <w:rPr>
                <w:rFonts w:cs="Tahoma"/>
                <w:color w:val="000000"/>
                <w:szCs w:val="22"/>
                <w:lang w:val="el-GR" w:eastAsia="el-GR"/>
              </w:rPr>
              <w:t>33</w:t>
            </w:r>
          </w:p>
        </w:tc>
        <w:tc>
          <w:tcPr>
            <w:tcW w:w="437" w:type="pct"/>
          </w:tcPr>
          <w:p w14:paraId="0B1654A8" w14:textId="0078F52C"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5</w:t>
            </w:r>
          </w:p>
        </w:tc>
        <w:tc>
          <w:tcPr>
            <w:tcW w:w="582" w:type="pct"/>
          </w:tcPr>
          <w:p w14:paraId="72BA74D7" w14:textId="3B623B4D" w:rsidR="0046317F" w:rsidRPr="00892E1A" w:rsidRDefault="0046317F" w:rsidP="004F58C9">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5.5</w:t>
            </w:r>
          </w:p>
        </w:tc>
        <w:tc>
          <w:tcPr>
            <w:tcW w:w="2585" w:type="pct"/>
            <w:noWrap/>
          </w:tcPr>
          <w:p w14:paraId="762144B4" w14:textId="04EAA99F" w:rsidR="0046317F" w:rsidRPr="006E6663" w:rsidRDefault="0046317F" w:rsidP="004F58C9">
            <w:pPr>
              <w:suppressAutoHyphens w:val="0"/>
              <w:spacing w:before="120" w:after="0"/>
              <w:jc w:val="left"/>
              <w:rPr>
                <w:rFonts w:cs="Tahoma"/>
                <w:bCs/>
                <w:szCs w:val="22"/>
                <w:lang w:val="el-GR"/>
              </w:rPr>
            </w:pPr>
            <w:r w:rsidRPr="006E6663">
              <w:rPr>
                <w:szCs w:val="22"/>
                <w:lang w:val="el-GR" w:eastAsia="en-US"/>
              </w:rPr>
              <w:t>Τεύχος αποτελεσμάτων Δοκιμαστικής Λειτουργίας</w:t>
            </w:r>
          </w:p>
        </w:tc>
        <w:tc>
          <w:tcPr>
            <w:tcW w:w="1035" w:type="pct"/>
          </w:tcPr>
          <w:p w14:paraId="75559D1B" w14:textId="4C4B3AF9" w:rsidR="0046317F" w:rsidRPr="006E6663" w:rsidRDefault="0046317F" w:rsidP="004F58C9">
            <w:pPr>
              <w:suppressAutoHyphens w:val="0"/>
              <w:spacing w:before="120" w:after="0"/>
              <w:jc w:val="center"/>
              <w:rPr>
                <w:rFonts w:cs="Tahoma"/>
                <w:color w:val="000000"/>
                <w:szCs w:val="22"/>
                <w:lang w:val="el-GR" w:eastAsia="el-GR"/>
              </w:rPr>
            </w:pPr>
            <w:r w:rsidRPr="006E6663">
              <w:rPr>
                <w:rFonts w:cs="Tahoma"/>
                <w:color w:val="000000"/>
                <w:szCs w:val="22"/>
                <w:lang w:val="el-GR" w:eastAsia="el-GR"/>
              </w:rPr>
              <w:t>Μ13</w:t>
            </w:r>
          </w:p>
        </w:tc>
      </w:tr>
    </w:tbl>
    <w:p w14:paraId="5D74BCCC" w14:textId="77777777" w:rsidR="00743135" w:rsidRPr="0046317F" w:rsidRDefault="00743135" w:rsidP="00743135">
      <w:pPr>
        <w:rPr>
          <w:rFonts w:eastAsia="SimSun"/>
          <w:strike/>
          <w:lang w:val="el-GR"/>
        </w:rPr>
      </w:pPr>
    </w:p>
    <w:p w14:paraId="1A0528DB" w14:textId="77777777" w:rsidR="0046317F" w:rsidRPr="006E6663" w:rsidRDefault="0046317F" w:rsidP="0046317F">
      <w:pPr>
        <w:rPr>
          <w:rFonts w:eastAsia="SimSun"/>
          <w:lang w:val="el-GR"/>
        </w:rPr>
      </w:pPr>
      <w:r w:rsidRPr="006E6663">
        <w:rPr>
          <w:rFonts w:eastAsia="SimSun"/>
          <w:lang w:val="el-GR"/>
        </w:rPr>
        <w:t xml:space="preserve">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w:t>
      </w:r>
    </w:p>
    <w:p w14:paraId="738894E4" w14:textId="52FD22D6" w:rsidR="0046317F" w:rsidRPr="0046317F" w:rsidRDefault="0046317F" w:rsidP="0046317F">
      <w:pPr>
        <w:rPr>
          <w:rFonts w:eastAsia="SimSun"/>
          <w:lang w:val="el-GR"/>
        </w:rPr>
      </w:pPr>
      <w:r w:rsidRPr="006E6663">
        <w:rPr>
          <w:rFonts w:eastAsia="SimSun"/>
          <w:lang w:val="el-GR"/>
        </w:rPr>
        <w:t>Η διαδικασία αυτή επαναλαμβάνεται ανά παραδοτέο, όσες φορές απαιτηθεί σύμφωνα με τις ισχύουσες διατάξεις μέχρι την υποβολή της τελικής έκδοσης του παραδοτέου προς παραλαβή και στη συνέχεια ακολουθεί η διαδικασία παραλαβής από την αρμόδια Επιτροπή, σύμφωνα με τα αναφερόμενα στην παρ. 6.3‎‎ της παρούσας.</w:t>
      </w:r>
    </w:p>
    <w:p w14:paraId="165479E7" w14:textId="77777777" w:rsidR="00743135" w:rsidRDefault="00743135" w:rsidP="00FF40B6">
      <w:pPr>
        <w:rPr>
          <w:lang w:val="el-GR"/>
        </w:rPr>
      </w:pPr>
    </w:p>
    <w:p w14:paraId="760270F8" w14:textId="77777777" w:rsidR="00284FF4" w:rsidRPr="00284FF4" w:rsidRDefault="00284FF4" w:rsidP="004E5AC4">
      <w:pPr>
        <w:pStyle w:val="4"/>
        <w:numPr>
          <w:ilvl w:val="2"/>
          <w:numId w:val="52"/>
        </w:numPr>
        <w:rPr>
          <w:rFonts w:ascii="Tahoma" w:eastAsia="SimSun" w:hAnsi="Tahoma" w:cs="Tahoma"/>
          <w:sz w:val="24"/>
          <w:szCs w:val="24"/>
          <w:lang w:val="el-GR"/>
        </w:rPr>
      </w:pPr>
      <w:bookmarkStart w:id="2427" w:name="_Toc54263013"/>
      <w:bookmarkStart w:id="2428" w:name="_Toc56553145"/>
      <w:bookmarkStart w:id="2429" w:name="_Ref64623722"/>
      <w:bookmarkStart w:id="2430" w:name="_Ref64623725"/>
      <w:r w:rsidRPr="00284FF4">
        <w:rPr>
          <w:rFonts w:ascii="Tahoma" w:eastAsia="SimSun" w:hAnsi="Tahoma" w:cs="Tahoma"/>
          <w:sz w:val="24"/>
          <w:szCs w:val="24"/>
          <w:lang w:val="el-GR"/>
        </w:rPr>
        <w:t>Ο</w:t>
      </w:r>
      <w:r>
        <w:rPr>
          <w:rFonts w:ascii="Tahoma" w:eastAsia="SimSun" w:hAnsi="Tahoma" w:cs="Tahoma"/>
          <w:sz w:val="24"/>
          <w:szCs w:val="24"/>
          <w:lang w:val="el-GR"/>
        </w:rPr>
        <w:t>ργάνωση και Διοίκηση του Έργου</w:t>
      </w:r>
      <w:bookmarkStart w:id="2431" w:name="_Toc53351961"/>
      <w:bookmarkStart w:id="2432" w:name="_Toc52128892"/>
      <w:bookmarkStart w:id="2433" w:name="_Toc46821583"/>
      <w:bookmarkEnd w:id="2427"/>
      <w:bookmarkEnd w:id="2428"/>
      <w:bookmarkEnd w:id="2429"/>
      <w:bookmarkEnd w:id="2430"/>
    </w:p>
    <w:p w14:paraId="56B4E0BD" w14:textId="77777777" w:rsidR="00284FF4" w:rsidRPr="00284FF4" w:rsidRDefault="00284FF4" w:rsidP="00FB0EEA">
      <w:pPr>
        <w:pStyle w:val="5"/>
      </w:pPr>
      <w:bookmarkStart w:id="2434" w:name="_Toc54263014"/>
      <w:bookmarkStart w:id="2435" w:name="_Toc56553146"/>
      <w:bookmarkStart w:id="2436" w:name="_Ref64618325"/>
      <w:r w:rsidRPr="00284FF4">
        <w:t>Ομάδα Έργου/Σχήμα Διοίκησης Έργου</w:t>
      </w:r>
      <w:bookmarkEnd w:id="2431"/>
      <w:bookmarkEnd w:id="2432"/>
      <w:bookmarkEnd w:id="2433"/>
      <w:bookmarkEnd w:id="2434"/>
      <w:bookmarkEnd w:id="2435"/>
      <w:bookmarkEnd w:id="2436"/>
    </w:p>
    <w:p w14:paraId="741E9C3B" w14:textId="77777777" w:rsidR="00284FF4" w:rsidRPr="0071126C" w:rsidRDefault="00284FF4" w:rsidP="00284FF4">
      <w:pPr>
        <w:spacing w:before="120"/>
        <w:rPr>
          <w:lang w:val="el-GR"/>
        </w:rPr>
      </w:pPr>
      <w:r w:rsidRPr="0071126C">
        <w:rPr>
          <w:lang w:val="el-GR"/>
        </w:rPr>
        <w:t xml:space="preserve">Ο υποψήφιος Ανάδοχος υποχρεούται να υποβάλλει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w:t>
      </w:r>
    </w:p>
    <w:p w14:paraId="555C8103" w14:textId="77777777" w:rsidR="00284FF4" w:rsidRPr="0071126C" w:rsidRDefault="00284FF4" w:rsidP="00284FF4">
      <w:pPr>
        <w:spacing w:before="120"/>
        <w:rPr>
          <w:lang w:val="el-GR"/>
        </w:rPr>
      </w:pPr>
      <w:r w:rsidRPr="0071126C">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58CE3A69" w14:textId="77777777" w:rsidR="00284FF4" w:rsidRDefault="00284FF4" w:rsidP="00284FF4">
      <w:pPr>
        <w:spacing w:before="120"/>
        <w:rPr>
          <w:lang w:val="el-GR"/>
        </w:rPr>
      </w:pPr>
      <w:r w:rsidRPr="0071126C">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7AA3C4AE" w14:textId="4582C62F" w:rsidR="00284FF4" w:rsidRDefault="00284FF4" w:rsidP="00284FF4">
      <w:pPr>
        <w:spacing w:before="120"/>
        <w:rPr>
          <w:lang w:val="el-GR"/>
        </w:rPr>
      </w:pPr>
      <w:r>
        <w:rPr>
          <w:lang w:val="el-GR"/>
        </w:rPr>
        <w:t xml:space="preserve">Οι συμμετέχοντες υποψήφιοι, υποχρεούνται να υποβάλλουν στην προσφορά τους, αναλυτική κατάσταση απασχόλησης (ανθρωποπροσπάθεια) ανά μέλος της Ομάδας Έργου, Φάση και Παραδοτέο. </w:t>
      </w:r>
    </w:p>
    <w:p w14:paraId="44F9DA42" w14:textId="77777777" w:rsidR="000E4005" w:rsidRPr="0071126C" w:rsidRDefault="000E4005" w:rsidP="00284FF4">
      <w:pPr>
        <w:spacing w:before="120"/>
        <w:rPr>
          <w:lang w:val="el-GR"/>
        </w:rPr>
      </w:pPr>
    </w:p>
    <w:p w14:paraId="77BD2EAF" w14:textId="77777777" w:rsidR="00284FF4" w:rsidRPr="00284FF4" w:rsidRDefault="00284FF4" w:rsidP="00FB0EEA">
      <w:pPr>
        <w:pStyle w:val="5"/>
      </w:pPr>
      <w:bookmarkStart w:id="2437" w:name="_Toc54263015"/>
      <w:bookmarkStart w:id="2438" w:name="_Toc53351962"/>
      <w:bookmarkStart w:id="2439" w:name="_Toc52128893"/>
      <w:bookmarkStart w:id="2440" w:name="_Toc46821584"/>
      <w:bookmarkStart w:id="2441" w:name="_Toc56553147"/>
      <w:bookmarkStart w:id="2442" w:name="_Ref64618303"/>
      <w:r w:rsidRPr="00284FF4">
        <w:t xml:space="preserve">Μεθοδολογία </w:t>
      </w:r>
      <w:r>
        <w:t>Δ</w:t>
      </w:r>
      <w:r w:rsidRPr="00284FF4">
        <w:t xml:space="preserve">ιοίκησης και </w:t>
      </w:r>
      <w:r>
        <w:t>Δ</w:t>
      </w:r>
      <w:r w:rsidRPr="00284FF4">
        <w:t xml:space="preserve">ιασφάλισης </w:t>
      </w:r>
      <w:r>
        <w:t>Π</w:t>
      </w:r>
      <w:r w:rsidRPr="00284FF4">
        <w:t>οιότητας</w:t>
      </w:r>
      <w:bookmarkEnd w:id="2437"/>
      <w:bookmarkEnd w:id="2438"/>
      <w:bookmarkEnd w:id="2439"/>
      <w:bookmarkEnd w:id="2440"/>
      <w:bookmarkEnd w:id="2441"/>
      <w:bookmarkEnd w:id="2442"/>
    </w:p>
    <w:p w14:paraId="2FB4E9EF" w14:textId="77777777" w:rsidR="00284FF4" w:rsidRPr="0071126C" w:rsidRDefault="00284FF4" w:rsidP="00284FF4">
      <w:pPr>
        <w:spacing w:before="120"/>
        <w:rPr>
          <w:lang w:val="el-GR"/>
        </w:rPr>
      </w:pPr>
      <w:r w:rsidRPr="0071126C">
        <w:rPr>
          <w:lang w:val="el-GR"/>
        </w:rPr>
        <w:t xml:space="preserve">Ο υποψήφιος Ανάδοχος είναι υποχρεωμένος να συμπεριλάβει στην προσφορά του λεπτομερές </w:t>
      </w:r>
      <w:r w:rsidRPr="0071126C">
        <w:rPr>
          <w:szCs w:val="22"/>
          <w:lang w:val="el-GR"/>
        </w:rPr>
        <w:t xml:space="preserve">χρονοδιάγραμμα υλοποίησης με τις κύριες φάσεις υλοποίησης, περιγραφές εργασιών και </w:t>
      </w:r>
      <w:r w:rsidRPr="0071126C">
        <w:rPr>
          <w:szCs w:val="22"/>
          <w:lang w:val="el-GR"/>
        </w:rPr>
        <w:lastRenderedPageBreak/>
        <w:t>παραδοτέων, αναλυτικές χρονικές περιόδους υλοποίησης, ανθρώπινους πόρους (ρόλοι</w:t>
      </w:r>
      <w:r w:rsidRPr="0071126C">
        <w:rPr>
          <w:szCs w:val="22"/>
        </w:rPr>
        <w:t> </w:t>
      </w:r>
      <w:r w:rsidRPr="0071126C">
        <w:rPr>
          <w:szCs w:val="22"/>
          <w:lang w:val="el-GR"/>
        </w:rPr>
        <w:t>/</w:t>
      </w:r>
      <w:r w:rsidRPr="0071126C">
        <w:rPr>
          <w:szCs w:val="22"/>
        </w:rPr>
        <w:t> </w:t>
      </w:r>
      <w:r w:rsidRPr="0071126C">
        <w:rPr>
          <w:szCs w:val="22"/>
          <w:lang w:val="el-GR"/>
        </w:rPr>
        <w:t xml:space="preserve">ομάδες έργου) και αρμοδιότητες, καθώς και τα κύρια ορόσημα του Έργου. </w:t>
      </w:r>
    </w:p>
    <w:p w14:paraId="4A7F4120" w14:textId="77777777" w:rsidR="00284FF4" w:rsidRPr="0071126C" w:rsidRDefault="00284FF4" w:rsidP="00284FF4">
      <w:pPr>
        <w:spacing w:before="120"/>
        <w:rPr>
          <w:lang w:val="el-GR"/>
        </w:rPr>
      </w:pPr>
      <w:r w:rsidRPr="0071126C">
        <w:rPr>
          <w:lang w:val="el-GR"/>
        </w:rPr>
        <w:t>Κατά τη διάρκεια υλοποίησης του Έργου, ο Ανάδοχος θα υποβάλλει Μηνιαίες Αναφορές Προόδου (</w:t>
      </w:r>
      <w:r w:rsidRPr="0071126C">
        <w:t>progressreports</w:t>
      </w:r>
      <w:r w:rsidRPr="0071126C">
        <w:rPr>
          <w:lang w:val="el-GR"/>
        </w:rPr>
        <w:t>) σχετικά με τις δράσεις του και τις διαδικασίες εκτέλεσης του Έργου, έτσι ώστε να διασφαλίζεται:</w:t>
      </w:r>
    </w:p>
    <w:p w14:paraId="0EF25786" w14:textId="77777777" w:rsidR="00284FF4" w:rsidRPr="0071126C" w:rsidRDefault="00284FF4" w:rsidP="004C0760">
      <w:pPr>
        <w:numPr>
          <w:ilvl w:val="0"/>
          <w:numId w:val="92"/>
        </w:numPr>
        <w:suppressAutoHyphens w:val="0"/>
        <w:spacing w:before="120" w:line="240" w:lineRule="auto"/>
        <w:ind w:left="714" w:hanging="357"/>
        <w:rPr>
          <w:lang w:val="el-GR"/>
        </w:rPr>
      </w:pPr>
      <w:r w:rsidRPr="0071126C">
        <w:rPr>
          <w:lang w:val="el-GR"/>
        </w:rPr>
        <w:t>η τήρηση του χρονοδιαγράμματος του Έργου</w:t>
      </w:r>
    </w:p>
    <w:p w14:paraId="02145C91" w14:textId="77777777" w:rsidR="00284FF4" w:rsidRDefault="00284FF4" w:rsidP="004C0760">
      <w:pPr>
        <w:numPr>
          <w:ilvl w:val="0"/>
          <w:numId w:val="92"/>
        </w:numPr>
        <w:suppressAutoHyphens w:val="0"/>
        <w:spacing w:before="120" w:line="240" w:lineRule="auto"/>
        <w:ind w:left="714" w:hanging="357"/>
        <w:rPr>
          <w:lang w:val="el-GR"/>
        </w:rPr>
      </w:pPr>
      <w:r w:rsidRPr="0071126C">
        <w:rPr>
          <w:lang w:val="el-GR"/>
        </w:rPr>
        <w:t>η ορθή, και συμβατή με τις προδιαγραφές, εκτέλεση των υποχρεώσεων του Αναδόχου.</w:t>
      </w:r>
    </w:p>
    <w:p w14:paraId="622FD295" w14:textId="77777777" w:rsidR="00284FF4" w:rsidRDefault="00284FF4" w:rsidP="00284FF4">
      <w:pPr>
        <w:suppressAutoHyphens w:val="0"/>
        <w:spacing w:before="120" w:line="240" w:lineRule="auto"/>
        <w:rPr>
          <w:lang w:val="el-GR"/>
        </w:rPr>
      </w:pPr>
    </w:p>
    <w:p w14:paraId="1BA64CFF" w14:textId="77777777" w:rsidR="00C84F0F" w:rsidRPr="00274B25" w:rsidRDefault="00C84F0F" w:rsidP="00C84F0F">
      <w:pPr>
        <w:spacing w:before="120"/>
        <w:rPr>
          <w:rFonts w:cs="Tahoma"/>
          <w:lang w:val="el-GR"/>
        </w:rPr>
      </w:pPr>
      <w:r w:rsidRPr="00274B25">
        <w:rPr>
          <w:rFonts w:cs="Tahoma"/>
          <w:lang w:val="el-GR"/>
        </w:rPr>
        <w:t xml:space="preserve">Οι τακτικές συναντήσεις του Αναδόχου με την ΕΠΕ για την πρόοδο του Έργου θα διεξάγονται σε μηνιαία βάση. </w:t>
      </w:r>
    </w:p>
    <w:p w14:paraId="55E49C71" w14:textId="77777777" w:rsidR="00C84F0F" w:rsidRPr="00274B25" w:rsidRDefault="00C84F0F" w:rsidP="00C84F0F">
      <w:pPr>
        <w:spacing w:before="120"/>
        <w:rPr>
          <w:rFonts w:cs="Tahoma"/>
          <w:lang w:val="el-GR"/>
        </w:rPr>
      </w:pPr>
      <w:r w:rsidRPr="00274B25">
        <w:rPr>
          <w:rFonts w:cs="Tahoma"/>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E5271AB" w14:textId="77777777" w:rsidR="00C84F0F" w:rsidRPr="00274B25" w:rsidRDefault="00C84F0F" w:rsidP="00C84F0F">
      <w:pPr>
        <w:spacing w:before="120"/>
        <w:rPr>
          <w:rFonts w:cs="Tahoma"/>
          <w:lang w:val="el-GR"/>
        </w:rPr>
      </w:pPr>
      <w:r w:rsidRPr="00274B25">
        <w:rPr>
          <w:rFonts w:cs="Tahoma"/>
          <w:lang w:val="el-GR"/>
        </w:rPr>
        <w:t>Εκτός από τις τακτικές συναντήσεις, ο Πρόεδρος της ΕΠΕ μπορεί να συγκαλέσει έκτακτες συναντήσεις εάν κριθεί απαραίτητο.</w:t>
      </w:r>
    </w:p>
    <w:p w14:paraId="7BDF860F" w14:textId="77777777" w:rsidR="00C84F0F" w:rsidRPr="00274B25" w:rsidRDefault="00C84F0F" w:rsidP="00C84F0F">
      <w:pPr>
        <w:spacing w:before="120"/>
        <w:rPr>
          <w:rFonts w:cs="Tahoma"/>
          <w:lang w:val="el-GR"/>
        </w:rPr>
      </w:pPr>
      <w:r w:rsidRPr="00274B25">
        <w:rPr>
          <w:rFonts w:cs="Tahoma"/>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4926DE97" w14:textId="77777777" w:rsidR="00C84F0F" w:rsidRPr="00274B25" w:rsidRDefault="00C84F0F" w:rsidP="00C84F0F">
      <w:pPr>
        <w:spacing w:before="120"/>
        <w:rPr>
          <w:rFonts w:cs="Tahoma"/>
          <w:lang w:val="el-GR"/>
        </w:rPr>
      </w:pPr>
      <w:r w:rsidRPr="00274B25">
        <w:rPr>
          <w:rFonts w:cs="Tahoma"/>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1B24524B" w14:textId="77777777" w:rsidR="00C84F0F" w:rsidRPr="0071126C" w:rsidRDefault="00C84F0F" w:rsidP="00284FF4">
      <w:pPr>
        <w:suppressAutoHyphens w:val="0"/>
        <w:spacing w:before="120" w:line="240" w:lineRule="auto"/>
        <w:rPr>
          <w:lang w:val="el-GR"/>
        </w:rPr>
      </w:pPr>
    </w:p>
    <w:p w14:paraId="5FAE88E7" w14:textId="77777777" w:rsidR="00284FF4" w:rsidRPr="00743135" w:rsidRDefault="00284FF4" w:rsidP="00FB0EEA">
      <w:pPr>
        <w:pStyle w:val="5"/>
      </w:pPr>
      <w:bookmarkStart w:id="2443" w:name="_Toc54263016"/>
      <w:bookmarkStart w:id="2444" w:name="_Toc53351963"/>
      <w:bookmarkStart w:id="2445" w:name="_Toc52128894"/>
      <w:bookmarkStart w:id="2446" w:name="_Toc46821585"/>
      <w:bookmarkStart w:id="2447" w:name="_Toc56553148"/>
      <w:r w:rsidRPr="00743135">
        <w:t>Τόπος υλοποίησης/ παροχής των υπηρεσιών</w:t>
      </w:r>
      <w:bookmarkEnd w:id="2443"/>
      <w:bookmarkEnd w:id="2444"/>
      <w:bookmarkEnd w:id="2445"/>
      <w:bookmarkEnd w:id="2446"/>
      <w:bookmarkEnd w:id="2447"/>
    </w:p>
    <w:p w14:paraId="45C6F08A" w14:textId="77777777" w:rsidR="00284FF4" w:rsidRPr="0071126C" w:rsidRDefault="00284FF4" w:rsidP="00284FF4">
      <w:pPr>
        <w:spacing w:before="120"/>
        <w:rPr>
          <w:lang w:val="el-GR"/>
        </w:rPr>
      </w:pPr>
      <w:r w:rsidRPr="0071126C">
        <w:rPr>
          <w:lang w:val="el-GR"/>
        </w:rPr>
        <w:t>Ο Ανάδοχος θα πρέπει να εγκαταστήσει το Σύστημα ΣΟΛ στ</w:t>
      </w:r>
      <w:r>
        <w:rPr>
          <w:lang w:val="el-GR"/>
        </w:rPr>
        <w:t xml:space="preserve">ις υποδομές του </w:t>
      </w:r>
      <w:r>
        <w:rPr>
          <w:lang w:val="en-US"/>
        </w:rPr>
        <w:t>G</w:t>
      </w:r>
      <w:r w:rsidRPr="00284FF4">
        <w:rPr>
          <w:lang w:val="el-GR"/>
        </w:rPr>
        <w:t>-</w:t>
      </w:r>
      <w:r>
        <w:rPr>
          <w:lang w:val="en-US"/>
        </w:rPr>
        <w:t>Cloud</w:t>
      </w:r>
      <w:r w:rsidRPr="00284FF4">
        <w:rPr>
          <w:lang w:val="el-GR"/>
        </w:rPr>
        <w:t xml:space="preserve"> </w:t>
      </w:r>
      <w:r w:rsidRPr="0071126C">
        <w:rPr>
          <w:lang w:val="el-GR"/>
        </w:rPr>
        <w:t xml:space="preserve">και να παραδώσει σε πλήρη λειτουργία το σύνολο του ζητούμενου λογισμικού στο Υπουργείο Εξωτερικών. </w:t>
      </w:r>
    </w:p>
    <w:p w14:paraId="7C06CA2D" w14:textId="77777777" w:rsidR="00284FF4" w:rsidRPr="0071126C" w:rsidRDefault="00284FF4" w:rsidP="00284FF4">
      <w:pPr>
        <w:spacing w:before="120"/>
        <w:rPr>
          <w:lang w:val="el-GR"/>
        </w:rPr>
      </w:pPr>
      <w:r w:rsidRPr="0071126C">
        <w:rPr>
          <w:lang w:val="el-GR"/>
        </w:rPr>
        <w:t>Ο Ανάδοχος θα προσφέρει τις υπηρεσίες του κατά κύριο λόγο στις εγκαταστάσεις του Υπουργείου Εξωτερικών ενώ σε ότι αφορά στους Χώρους των Α.Ε.Υ. μέσω απομακρυσμένης δικτυακής πρόσβασης σύμφωνα με τις απαιτήσεις υλοποίησης.</w:t>
      </w:r>
    </w:p>
    <w:p w14:paraId="2B871DB4" w14:textId="4036E002" w:rsidR="00284FF4" w:rsidRDefault="00284FF4" w:rsidP="00284FF4">
      <w:pPr>
        <w:rPr>
          <w:lang w:val="el-GR"/>
        </w:rPr>
      </w:pPr>
      <w:r w:rsidRPr="0071126C">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399AC393" w14:textId="47C0DAC8" w:rsidR="00C84F0F" w:rsidRDefault="00C84F0F" w:rsidP="00C84F0F">
      <w:pPr>
        <w:rPr>
          <w:rFonts w:cs="Tahoma"/>
          <w:lang w:val="el-GR"/>
        </w:rPr>
      </w:pPr>
      <w:r w:rsidRPr="00FB3CCC">
        <w:rPr>
          <w:rFonts w:cs="Tahoma"/>
          <w:lang w:val="el-GR"/>
        </w:rPr>
        <w:t xml:space="preserve">Τόπος υποβολής των παραδοτέων είναι η έδρα της ΚτΠ </w:t>
      </w:r>
      <w:r w:rsidR="00836CA8">
        <w:rPr>
          <w:rFonts w:cs="Tahoma"/>
          <w:szCs w:val="22"/>
          <w:lang w:val="el-GR"/>
        </w:rPr>
        <w:t>Μ.</w:t>
      </w:r>
      <w:r w:rsidRPr="00FB3CCC">
        <w:rPr>
          <w:rFonts w:cs="Tahoma"/>
          <w:lang w:val="el-GR"/>
        </w:rPr>
        <w:t>Α.Ε.</w:t>
      </w:r>
    </w:p>
    <w:p w14:paraId="143C71E3" w14:textId="77777777" w:rsidR="000E4005" w:rsidRPr="0071126C" w:rsidRDefault="000E4005" w:rsidP="00284FF4">
      <w:pPr>
        <w:rPr>
          <w:lang w:val="el-GR"/>
        </w:rPr>
      </w:pPr>
    </w:p>
    <w:p w14:paraId="53901B1E" w14:textId="77777777" w:rsidR="00F661A1" w:rsidRPr="00734309" w:rsidRDefault="00F661A1" w:rsidP="00F661A1">
      <w:pPr>
        <w:autoSpaceDE w:val="0"/>
        <w:spacing w:after="60"/>
        <w:rPr>
          <w:rFonts w:eastAsia="SimSun" w:cs="Tahoma"/>
          <w:szCs w:val="22"/>
          <w:lang w:val="el-GR"/>
        </w:rPr>
      </w:pPr>
    </w:p>
    <w:p w14:paraId="5A6D2065" w14:textId="77777777" w:rsidR="00F661A1" w:rsidRPr="00734309" w:rsidRDefault="00F661A1" w:rsidP="00F661A1">
      <w:pPr>
        <w:autoSpaceDE w:val="0"/>
        <w:spacing w:after="60"/>
        <w:rPr>
          <w:rFonts w:eastAsia="SimSun" w:cs="Tahoma"/>
          <w:szCs w:val="22"/>
          <w:lang w:val="el-GR"/>
        </w:rPr>
        <w:sectPr w:rsidR="00F661A1" w:rsidRPr="00734309" w:rsidSect="00213F05">
          <w:pgSz w:w="11906" w:h="16838"/>
          <w:pgMar w:top="1134" w:right="1134" w:bottom="851" w:left="1134" w:header="720" w:footer="0" w:gutter="0"/>
          <w:cols w:space="720"/>
          <w:docGrid w:linePitch="360"/>
        </w:sectPr>
      </w:pPr>
    </w:p>
    <w:p w14:paraId="27809C02" w14:textId="75214142" w:rsidR="00A154B4" w:rsidRPr="00A154B4" w:rsidRDefault="00A154B4" w:rsidP="00A154B4">
      <w:pPr>
        <w:pStyle w:val="1"/>
        <w:numPr>
          <w:ilvl w:val="0"/>
          <w:numId w:val="0"/>
        </w:numPr>
        <w:ind w:left="360" w:hanging="360"/>
        <w:rPr>
          <w:rFonts w:ascii="Tahoma" w:hAnsi="Tahoma" w:cs="Tahoma"/>
          <w:sz w:val="22"/>
          <w:szCs w:val="22"/>
          <w:lang w:val="el-GR"/>
        </w:rPr>
      </w:pPr>
      <w:bookmarkStart w:id="2448" w:name="_Ref510087011"/>
      <w:bookmarkStart w:id="2449" w:name="_Toc8730046"/>
      <w:bookmarkStart w:id="2450" w:name="_Toc43298032"/>
      <w:bookmarkStart w:id="2451" w:name="_Toc54263021"/>
      <w:bookmarkStart w:id="2452" w:name="_Toc54177925"/>
      <w:bookmarkStart w:id="2453" w:name="_Toc56553153"/>
      <w:bookmarkStart w:id="2454" w:name="_Ref81914686"/>
      <w:bookmarkStart w:id="2455" w:name="_Toc81915099"/>
      <w:r w:rsidRPr="00A154B4">
        <w:rPr>
          <w:rFonts w:ascii="Tahoma" w:hAnsi="Tahoma" w:cs="Tahoma"/>
          <w:sz w:val="22"/>
          <w:szCs w:val="22"/>
          <w:lang w:val="el-GR"/>
        </w:rPr>
        <w:lastRenderedPageBreak/>
        <w:t>ΠΑΡΑΡΤΗΜΑ ΙΙ – Πίνακες Συμμόρφωσης προς τις Τεχνικές Προδιαγραφές – Απαιτήσεις της Διακήρυξης</w:t>
      </w:r>
      <w:bookmarkEnd w:id="2449"/>
      <w:bookmarkEnd w:id="2450"/>
      <w:bookmarkEnd w:id="2451"/>
      <w:bookmarkEnd w:id="2452"/>
      <w:bookmarkEnd w:id="2453"/>
      <w:bookmarkEnd w:id="2454"/>
      <w:bookmarkEnd w:id="2455"/>
    </w:p>
    <w:p w14:paraId="0BEDBFFD" w14:textId="77777777" w:rsidR="00A154B4" w:rsidRPr="00A154B4" w:rsidRDefault="00A154B4" w:rsidP="004E5AC4">
      <w:pPr>
        <w:pStyle w:val="2"/>
        <w:numPr>
          <w:ilvl w:val="0"/>
          <w:numId w:val="57"/>
        </w:numPr>
        <w:tabs>
          <w:tab w:val="clear" w:pos="567"/>
        </w:tabs>
        <w:rPr>
          <w:lang w:val="el-GR"/>
        </w:rPr>
      </w:pPr>
      <w:bookmarkStart w:id="2456" w:name="_Toc53351964"/>
      <w:bookmarkStart w:id="2457" w:name="_Toc52128896"/>
      <w:bookmarkStart w:id="2458" w:name="_Toc399770453"/>
      <w:bookmarkStart w:id="2459" w:name="_Toc81915100"/>
      <w:r w:rsidRPr="00A154B4">
        <w:rPr>
          <w:lang w:val="el-GR"/>
        </w:rPr>
        <w:t>Οριζόντιες Απαιτήσεις</w:t>
      </w:r>
      <w:bookmarkEnd w:id="2456"/>
      <w:bookmarkEnd w:id="2457"/>
      <w:bookmarkEnd w:id="2458"/>
      <w:bookmarkEnd w:id="2459"/>
    </w:p>
    <w:tbl>
      <w:tblPr>
        <w:tblW w:w="9868" w:type="dxa"/>
        <w:jc w:val="center"/>
        <w:tblLayout w:type="fixed"/>
        <w:tblCellMar>
          <w:left w:w="10" w:type="dxa"/>
          <w:right w:w="10" w:type="dxa"/>
        </w:tblCellMar>
        <w:tblLook w:val="04A0" w:firstRow="1" w:lastRow="0" w:firstColumn="1" w:lastColumn="0" w:noHBand="0" w:noVBand="1"/>
      </w:tblPr>
      <w:tblGrid>
        <w:gridCol w:w="853"/>
        <w:gridCol w:w="4931"/>
        <w:gridCol w:w="1135"/>
        <w:gridCol w:w="1276"/>
        <w:gridCol w:w="1673"/>
      </w:tblGrid>
      <w:tr w:rsidR="00A154B4" w:rsidRPr="00282BC1" w14:paraId="02BDAD60" w14:textId="77777777" w:rsidTr="00282BC1">
        <w:trPr>
          <w:tblHeader/>
          <w:jc w:val="center"/>
        </w:trPr>
        <w:tc>
          <w:tcPr>
            <w:tcW w:w="853" w:type="dxa"/>
            <w:tcBorders>
              <w:top w:val="single" w:sz="4" w:space="0" w:color="000000"/>
              <w:left w:val="single" w:sz="4" w:space="0" w:color="000000"/>
            </w:tcBorders>
            <w:shd w:val="clear" w:color="auto" w:fill="BFBFBF"/>
            <w:vAlign w:val="center"/>
          </w:tcPr>
          <w:p w14:paraId="3AEAF66C"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Α/Α</w:t>
            </w:r>
          </w:p>
        </w:tc>
        <w:tc>
          <w:tcPr>
            <w:tcW w:w="4931" w:type="dxa"/>
            <w:tcBorders>
              <w:top w:val="single" w:sz="4" w:space="0" w:color="000000"/>
              <w:left w:val="single" w:sz="4" w:space="0" w:color="000000"/>
            </w:tcBorders>
            <w:shd w:val="clear" w:color="auto" w:fill="BFBFBF"/>
            <w:vAlign w:val="center"/>
          </w:tcPr>
          <w:p w14:paraId="62FC58D6" w14:textId="77777777" w:rsidR="00A154B4" w:rsidRPr="00282BC1" w:rsidRDefault="00A154B4" w:rsidP="00225ADA">
            <w:pPr>
              <w:widowControl w:val="0"/>
              <w:spacing w:after="0"/>
              <w:ind w:left="103" w:right="130"/>
              <w:jc w:val="center"/>
              <w:rPr>
                <w:b/>
                <w:bCs/>
                <w:sz w:val="20"/>
                <w:szCs w:val="20"/>
                <w:lang w:val="el-GR"/>
              </w:rPr>
            </w:pPr>
            <w:r w:rsidRPr="00282BC1">
              <w:rPr>
                <w:b/>
                <w:bCs/>
                <w:sz w:val="20"/>
                <w:szCs w:val="20"/>
                <w:lang w:val="el-GR"/>
              </w:rPr>
              <w:t>ΠΡΟΔΙΑΓΡΑΦΗ</w:t>
            </w:r>
          </w:p>
        </w:tc>
        <w:tc>
          <w:tcPr>
            <w:tcW w:w="1135" w:type="dxa"/>
            <w:tcBorders>
              <w:top w:val="single" w:sz="4" w:space="0" w:color="000000"/>
              <w:left w:val="single" w:sz="4" w:space="0" w:color="000000"/>
            </w:tcBorders>
            <w:shd w:val="clear" w:color="auto" w:fill="BFBFBF"/>
            <w:vAlign w:val="center"/>
          </w:tcPr>
          <w:p w14:paraId="05E8EE26"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ΑΠΑΙΤΗΣΗ</w:t>
            </w:r>
          </w:p>
        </w:tc>
        <w:tc>
          <w:tcPr>
            <w:tcW w:w="1276" w:type="dxa"/>
            <w:tcBorders>
              <w:top w:val="single" w:sz="4" w:space="0" w:color="000000"/>
              <w:left w:val="single" w:sz="4" w:space="0" w:color="000000"/>
            </w:tcBorders>
            <w:shd w:val="clear" w:color="auto" w:fill="BFBFBF"/>
            <w:vAlign w:val="center"/>
          </w:tcPr>
          <w:p w14:paraId="5404EA91"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ΑΠΑΝΤΗΣΗ</w:t>
            </w:r>
          </w:p>
        </w:tc>
        <w:tc>
          <w:tcPr>
            <w:tcW w:w="1673" w:type="dxa"/>
            <w:tcBorders>
              <w:top w:val="single" w:sz="4" w:space="0" w:color="000000"/>
              <w:left w:val="single" w:sz="4" w:space="0" w:color="000000"/>
              <w:right w:val="single" w:sz="4" w:space="0" w:color="000000"/>
            </w:tcBorders>
            <w:shd w:val="clear" w:color="auto" w:fill="BFBFBF"/>
            <w:vAlign w:val="center"/>
          </w:tcPr>
          <w:p w14:paraId="5BA79072"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ΠΑΡΑΠΟΜΠΗ</w:t>
            </w:r>
          </w:p>
          <w:p w14:paraId="465D421A"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ΤΕΚΜΗΡΙΩΣΗΣ</w:t>
            </w:r>
          </w:p>
        </w:tc>
      </w:tr>
      <w:tr w:rsidR="007E09F4" w14:paraId="336828CA" w14:textId="77777777" w:rsidTr="007E09F4">
        <w:trPr>
          <w:jc w:val="center"/>
        </w:trPr>
        <w:tc>
          <w:tcPr>
            <w:tcW w:w="853" w:type="dxa"/>
            <w:tcBorders>
              <w:top w:val="single" w:sz="4" w:space="0" w:color="000000"/>
              <w:left w:val="single" w:sz="4" w:space="0" w:color="000000"/>
            </w:tcBorders>
            <w:shd w:val="clear" w:color="auto" w:fill="FFFFFF"/>
            <w:vAlign w:val="bottom"/>
          </w:tcPr>
          <w:p w14:paraId="41B0EBC1" w14:textId="77777777" w:rsidR="007E09F4" w:rsidRPr="0071126C" w:rsidRDefault="007E09F4" w:rsidP="00225ADA">
            <w:pPr>
              <w:widowControl w:val="0"/>
              <w:spacing w:after="0"/>
              <w:jc w:val="center"/>
              <w:rPr>
                <w:lang w:val="el-GR"/>
              </w:rPr>
            </w:pPr>
            <w:r w:rsidRPr="0071126C">
              <w:rPr>
                <w:lang w:val="el-GR"/>
              </w:rPr>
              <w:t>1</w:t>
            </w:r>
          </w:p>
        </w:tc>
        <w:tc>
          <w:tcPr>
            <w:tcW w:w="9015" w:type="dxa"/>
            <w:gridSpan w:val="4"/>
            <w:tcBorders>
              <w:top w:val="single" w:sz="4" w:space="0" w:color="000000"/>
              <w:left w:val="single" w:sz="4" w:space="0" w:color="000000"/>
              <w:right w:val="single" w:sz="4" w:space="0" w:color="000000"/>
            </w:tcBorders>
            <w:shd w:val="clear" w:color="auto" w:fill="FFFFFF"/>
            <w:vAlign w:val="center"/>
          </w:tcPr>
          <w:p w14:paraId="3B512794" w14:textId="77777777" w:rsidR="007E09F4" w:rsidRPr="0071126C" w:rsidRDefault="007E09F4" w:rsidP="00225ADA">
            <w:pPr>
              <w:widowControl w:val="0"/>
              <w:spacing w:after="0"/>
              <w:rPr>
                <w:lang w:val="el-GR"/>
              </w:rPr>
            </w:pPr>
            <w:r w:rsidRPr="0071126C">
              <w:rPr>
                <w:b/>
                <w:lang w:val="el-GR"/>
              </w:rPr>
              <w:t>ΓΕΝΙΚΑ</w:t>
            </w:r>
          </w:p>
        </w:tc>
      </w:tr>
      <w:tr w:rsidR="00A154B4" w14:paraId="1B4CFF0B" w14:textId="77777777" w:rsidTr="00225ADA">
        <w:trPr>
          <w:jc w:val="center"/>
        </w:trPr>
        <w:tc>
          <w:tcPr>
            <w:tcW w:w="853" w:type="dxa"/>
            <w:tcBorders>
              <w:top w:val="single" w:sz="4" w:space="0" w:color="000000"/>
              <w:left w:val="single" w:sz="4" w:space="0" w:color="000000"/>
            </w:tcBorders>
            <w:shd w:val="clear" w:color="auto" w:fill="FFFFFF"/>
            <w:vAlign w:val="center"/>
          </w:tcPr>
          <w:p w14:paraId="3DF1A6EC" w14:textId="77777777" w:rsidR="00A154B4" w:rsidRPr="0071126C" w:rsidRDefault="00A154B4" w:rsidP="00225ADA">
            <w:pPr>
              <w:widowControl w:val="0"/>
              <w:spacing w:after="0"/>
              <w:jc w:val="center"/>
              <w:rPr>
                <w:lang w:val="el-GR"/>
              </w:rPr>
            </w:pPr>
            <w:r w:rsidRPr="0071126C">
              <w:rPr>
                <w:lang w:val="el-GR"/>
              </w:rPr>
              <w:t>1.1</w:t>
            </w:r>
          </w:p>
        </w:tc>
        <w:tc>
          <w:tcPr>
            <w:tcW w:w="4931" w:type="dxa"/>
            <w:tcBorders>
              <w:top w:val="single" w:sz="4" w:space="0" w:color="000000"/>
              <w:left w:val="single" w:sz="4" w:space="0" w:color="000000"/>
            </w:tcBorders>
            <w:shd w:val="clear" w:color="auto" w:fill="FFFFFF"/>
            <w:vAlign w:val="bottom"/>
          </w:tcPr>
          <w:p w14:paraId="7A9D87E5" w14:textId="77777777" w:rsidR="00A154B4" w:rsidRPr="0071126C" w:rsidRDefault="00A154B4" w:rsidP="00225ADA">
            <w:pPr>
              <w:widowControl w:val="0"/>
              <w:spacing w:after="0"/>
              <w:ind w:left="103" w:right="130"/>
              <w:rPr>
                <w:lang w:val="el-GR"/>
              </w:rPr>
            </w:pPr>
            <w:r w:rsidRPr="0071126C">
              <w:rPr>
                <w:lang w:val="el-GR"/>
              </w:rPr>
              <w:t xml:space="preserve">Το σύνολο του λογισμικού και εφαρμογών που θα προσφερθεί, θα εγκατασταθεί σε </w:t>
            </w:r>
            <w:r w:rsidR="00CE53A4">
              <w:rPr>
                <w:lang w:val="el-GR"/>
              </w:rPr>
              <w:t xml:space="preserve">υποδομές του </w:t>
            </w:r>
            <w:r w:rsidR="00CE53A4">
              <w:rPr>
                <w:lang w:val="en-US"/>
              </w:rPr>
              <w:t>G</w:t>
            </w:r>
            <w:r w:rsidR="00CE53A4" w:rsidRPr="00CE53A4">
              <w:rPr>
                <w:lang w:val="el-GR"/>
              </w:rPr>
              <w:t>-</w:t>
            </w:r>
            <w:r w:rsidR="00CE53A4">
              <w:rPr>
                <w:lang w:val="en-US"/>
              </w:rPr>
              <w:t>Cloud</w:t>
            </w:r>
            <w:r w:rsidRPr="0071126C">
              <w:rPr>
                <w:lang w:val="el-GR"/>
              </w:rPr>
              <w:t>.</w:t>
            </w:r>
          </w:p>
        </w:tc>
        <w:tc>
          <w:tcPr>
            <w:tcW w:w="1135" w:type="dxa"/>
            <w:tcBorders>
              <w:top w:val="single" w:sz="4" w:space="0" w:color="000000"/>
              <w:left w:val="single" w:sz="4" w:space="0" w:color="000000"/>
            </w:tcBorders>
            <w:shd w:val="clear" w:color="auto" w:fill="FFFFFF"/>
            <w:vAlign w:val="center"/>
          </w:tcPr>
          <w:p w14:paraId="08734612"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tcBorders>
            <w:shd w:val="clear" w:color="auto" w:fill="FFFFFF"/>
            <w:vAlign w:val="center"/>
          </w:tcPr>
          <w:p w14:paraId="4953C6FA"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right w:val="single" w:sz="4" w:space="0" w:color="000000"/>
            </w:tcBorders>
            <w:shd w:val="clear" w:color="auto" w:fill="FFFFFF"/>
          </w:tcPr>
          <w:p w14:paraId="2E0545A1" w14:textId="77777777" w:rsidR="00A154B4" w:rsidRPr="0071126C" w:rsidRDefault="00A154B4" w:rsidP="00225ADA">
            <w:pPr>
              <w:widowControl w:val="0"/>
              <w:spacing w:after="0"/>
              <w:rPr>
                <w:lang w:val="el-GR"/>
              </w:rPr>
            </w:pPr>
          </w:p>
        </w:tc>
      </w:tr>
      <w:tr w:rsidR="00A154B4" w:rsidRPr="005F4804" w14:paraId="6C329A51" w14:textId="77777777" w:rsidTr="00225ADA">
        <w:trPr>
          <w:jc w:val="center"/>
        </w:trPr>
        <w:tc>
          <w:tcPr>
            <w:tcW w:w="853" w:type="dxa"/>
            <w:tcBorders>
              <w:top w:val="single" w:sz="4" w:space="0" w:color="000000"/>
              <w:left w:val="single" w:sz="4" w:space="0" w:color="000000"/>
            </w:tcBorders>
            <w:shd w:val="clear" w:color="auto" w:fill="FFFFFF"/>
            <w:vAlign w:val="center"/>
          </w:tcPr>
          <w:p w14:paraId="73E0FC65" w14:textId="77777777" w:rsidR="00A154B4" w:rsidRPr="00CE53A4" w:rsidRDefault="00A154B4" w:rsidP="00225ADA">
            <w:pPr>
              <w:widowControl w:val="0"/>
              <w:spacing w:after="0"/>
              <w:jc w:val="center"/>
              <w:rPr>
                <w:lang w:val="en-US"/>
              </w:rPr>
            </w:pPr>
            <w:r w:rsidRPr="0071126C">
              <w:rPr>
                <w:lang w:val="el-GR"/>
              </w:rPr>
              <w:t>1.</w:t>
            </w:r>
            <w:r w:rsidR="00CE53A4">
              <w:rPr>
                <w:lang w:val="en-US"/>
              </w:rPr>
              <w:t>2</w:t>
            </w:r>
          </w:p>
        </w:tc>
        <w:tc>
          <w:tcPr>
            <w:tcW w:w="4931" w:type="dxa"/>
            <w:tcBorders>
              <w:top w:val="single" w:sz="4" w:space="0" w:color="000000"/>
              <w:left w:val="single" w:sz="4" w:space="0" w:color="000000"/>
            </w:tcBorders>
            <w:shd w:val="clear" w:color="auto" w:fill="FFFFFF"/>
            <w:vAlign w:val="bottom"/>
          </w:tcPr>
          <w:p w14:paraId="193F9FC3" w14:textId="77777777" w:rsidR="00A154B4" w:rsidRPr="0071126C" w:rsidRDefault="00A154B4" w:rsidP="00225ADA">
            <w:pPr>
              <w:widowControl w:val="0"/>
              <w:spacing w:after="0"/>
              <w:ind w:left="103" w:right="130"/>
              <w:rPr>
                <w:lang w:val="el-GR"/>
              </w:rPr>
            </w:pPr>
            <w:r w:rsidRPr="0071126C">
              <w:rPr>
                <w:lang w:val="el-GR"/>
              </w:rPr>
              <w:t>Για όλα τα στοιχεία συστημικού λογισμικού της Κεντρικής Υποδομής καθώς και των Α.Ε.Υ.:</w:t>
            </w:r>
          </w:p>
        </w:tc>
        <w:tc>
          <w:tcPr>
            <w:tcW w:w="1135" w:type="dxa"/>
            <w:tcBorders>
              <w:top w:val="single" w:sz="4" w:space="0" w:color="000000"/>
              <w:left w:val="single" w:sz="4" w:space="0" w:color="000000"/>
            </w:tcBorders>
            <w:shd w:val="clear" w:color="auto" w:fill="FFFFFF"/>
          </w:tcPr>
          <w:p w14:paraId="38E0B310" w14:textId="77777777" w:rsidR="00A154B4" w:rsidRPr="0071126C" w:rsidRDefault="00A154B4" w:rsidP="00225ADA">
            <w:pPr>
              <w:widowControl w:val="0"/>
              <w:spacing w:after="0"/>
              <w:jc w:val="center"/>
              <w:rPr>
                <w:lang w:val="el-GR"/>
              </w:rPr>
            </w:pPr>
          </w:p>
        </w:tc>
        <w:tc>
          <w:tcPr>
            <w:tcW w:w="1276" w:type="dxa"/>
            <w:tcBorders>
              <w:top w:val="single" w:sz="4" w:space="0" w:color="000000"/>
              <w:left w:val="single" w:sz="4" w:space="0" w:color="000000"/>
            </w:tcBorders>
            <w:shd w:val="clear" w:color="auto" w:fill="FFFFFF"/>
            <w:vAlign w:val="center"/>
          </w:tcPr>
          <w:p w14:paraId="1F4241A2"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right w:val="single" w:sz="4" w:space="0" w:color="000000"/>
            </w:tcBorders>
            <w:shd w:val="clear" w:color="auto" w:fill="FFFFFF"/>
          </w:tcPr>
          <w:p w14:paraId="4BDCAF01" w14:textId="77777777" w:rsidR="00A154B4" w:rsidRPr="0071126C" w:rsidRDefault="00A154B4" w:rsidP="00225ADA">
            <w:pPr>
              <w:widowControl w:val="0"/>
              <w:spacing w:after="0"/>
              <w:rPr>
                <w:lang w:val="el-GR"/>
              </w:rPr>
            </w:pPr>
          </w:p>
        </w:tc>
      </w:tr>
      <w:tr w:rsidR="00A154B4" w14:paraId="75021E91" w14:textId="77777777" w:rsidTr="00225ADA">
        <w:trPr>
          <w:jc w:val="center"/>
        </w:trPr>
        <w:tc>
          <w:tcPr>
            <w:tcW w:w="853" w:type="dxa"/>
            <w:tcBorders>
              <w:top w:val="single" w:sz="4" w:space="0" w:color="000000"/>
              <w:left w:val="single" w:sz="4" w:space="0" w:color="000000"/>
            </w:tcBorders>
            <w:shd w:val="clear" w:color="auto" w:fill="FFFFFF"/>
            <w:vAlign w:val="center"/>
          </w:tcPr>
          <w:p w14:paraId="6C571746" w14:textId="77777777" w:rsidR="00A154B4" w:rsidRPr="0071126C" w:rsidRDefault="00A154B4" w:rsidP="00225ADA">
            <w:pPr>
              <w:widowControl w:val="0"/>
              <w:spacing w:after="0"/>
              <w:jc w:val="center"/>
              <w:rPr>
                <w:lang w:val="el-GR"/>
              </w:rPr>
            </w:pPr>
            <w:r w:rsidRPr="0071126C">
              <w:rPr>
                <w:lang w:val="el-GR"/>
              </w:rPr>
              <w:t>1.</w:t>
            </w:r>
            <w:r w:rsidR="007E09F4">
              <w:rPr>
                <w:lang w:val="el-GR"/>
              </w:rPr>
              <w:t>2</w:t>
            </w:r>
            <w:r w:rsidRPr="0071126C">
              <w:rPr>
                <w:lang w:val="el-GR"/>
              </w:rPr>
              <w:t>.1</w:t>
            </w:r>
          </w:p>
        </w:tc>
        <w:tc>
          <w:tcPr>
            <w:tcW w:w="4931" w:type="dxa"/>
            <w:tcBorders>
              <w:top w:val="single" w:sz="4" w:space="0" w:color="000000"/>
              <w:left w:val="single" w:sz="4" w:space="0" w:color="000000"/>
            </w:tcBorders>
            <w:shd w:val="clear" w:color="auto" w:fill="FFFFFF"/>
            <w:vAlign w:val="bottom"/>
          </w:tcPr>
          <w:p w14:paraId="6424D063" w14:textId="77777777" w:rsidR="00A154B4" w:rsidRPr="0071126C" w:rsidRDefault="007E09F4" w:rsidP="00225ADA">
            <w:pPr>
              <w:widowControl w:val="0"/>
              <w:spacing w:after="0"/>
              <w:ind w:left="103" w:right="130"/>
              <w:rPr>
                <w:lang w:val="el-GR"/>
              </w:rPr>
            </w:pPr>
            <w:r>
              <w:rPr>
                <w:lang w:val="el-GR"/>
              </w:rPr>
              <w:t>Θ</w:t>
            </w:r>
            <w:r w:rsidR="00A154B4" w:rsidRPr="0071126C">
              <w:rPr>
                <w:lang w:val="el-GR"/>
              </w:rPr>
              <w:t>α συνοδεύονται από επίσημη άδεια χρήσης με σαφή αναφορά στον τρόπο αδειοδότησης (π.χ. unlimited use, per server, per cpu, per named user, open source κλπ). Οι άδειες αυτές θα πρέπει να καλύπτουν τις απαιτήσεις της παρούσης, αλλά και την προσφερόμενη λύση</w:t>
            </w:r>
          </w:p>
        </w:tc>
        <w:tc>
          <w:tcPr>
            <w:tcW w:w="1135" w:type="dxa"/>
            <w:tcBorders>
              <w:top w:val="single" w:sz="4" w:space="0" w:color="000000"/>
              <w:left w:val="single" w:sz="4" w:space="0" w:color="000000"/>
            </w:tcBorders>
            <w:shd w:val="clear" w:color="auto" w:fill="FFFFFF"/>
            <w:vAlign w:val="center"/>
          </w:tcPr>
          <w:p w14:paraId="735B5ED2"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tcBorders>
            <w:shd w:val="clear" w:color="auto" w:fill="FFFFFF"/>
            <w:vAlign w:val="center"/>
          </w:tcPr>
          <w:p w14:paraId="13519DF8"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right w:val="single" w:sz="4" w:space="0" w:color="000000"/>
            </w:tcBorders>
            <w:shd w:val="clear" w:color="auto" w:fill="FFFFFF"/>
          </w:tcPr>
          <w:p w14:paraId="3D25FA5A" w14:textId="77777777" w:rsidR="00A154B4" w:rsidRPr="0071126C" w:rsidRDefault="00A154B4" w:rsidP="00225ADA">
            <w:pPr>
              <w:widowControl w:val="0"/>
              <w:spacing w:after="0"/>
              <w:rPr>
                <w:lang w:val="el-GR"/>
              </w:rPr>
            </w:pPr>
          </w:p>
        </w:tc>
      </w:tr>
      <w:tr w:rsidR="00A154B4" w14:paraId="1B93EA6B" w14:textId="77777777" w:rsidTr="00225ADA">
        <w:trPr>
          <w:jc w:val="center"/>
        </w:trPr>
        <w:tc>
          <w:tcPr>
            <w:tcW w:w="853" w:type="dxa"/>
            <w:tcBorders>
              <w:top w:val="single" w:sz="4" w:space="0" w:color="000000"/>
              <w:left w:val="single" w:sz="4" w:space="0" w:color="000000"/>
            </w:tcBorders>
            <w:shd w:val="clear" w:color="auto" w:fill="FFFFFF"/>
            <w:vAlign w:val="center"/>
          </w:tcPr>
          <w:p w14:paraId="6D5B92A4" w14:textId="77777777" w:rsidR="00A154B4" w:rsidRPr="0071126C" w:rsidRDefault="00A154B4" w:rsidP="00225ADA">
            <w:pPr>
              <w:widowControl w:val="0"/>
              <w:spacing w:after="0"/>
              <w:jc w:val="center"/>
              <w:rPr>
                <w:lang w:val="el-GR"/>
              </w:rPr>
            </w:pPr>
            <w:r w:rsidRPr="0071126C">
              <w:rPr>
                <w:lang w:val="el-GR"/>
              </w:rPr>
              <w:t>1.</w:t>
            </w:r>
            <w:r w:rsidR="007E09F4">
              <w:rPr>
                <w:lang w:val="el-GR"/>
              </w:rPr>
              <w:t>2</w:t>
            </w:r>
            <w:r w:rsidRPr="0071126C">
              <w:rPr>
                <w:lang w:val="el-GR"/>
              </w:rPr>
              <w:t>.2</w:t>
            </w:r>
          </w:p>
        </w:tc>
        <w:tc>
          <w:tcPr>
            <w:tcW w:w="4931" w:type="dxa"/>
            <w:tcBorders>
              <w:top w:val="single" w:sz="4" w:space="0" w:color="000000"/>
              <w:left w:val="single" w:sz="4" w:space="0" w:color="000000"/>
            </w:tcBorders>
            <w:shd w:val="clear" w:color="auto" w:fill="FFFFFF"/>
            <w:vAlign w:val="bottom"/>
          </w:tcPr>
          <w:p w14:paraId="6D15820E" w14:textId="77777777" w:rsidR="00A154B4" w:rsidRPr="0071126C" w:rsidRDefault="00A154B4" w:rsidP="00225ADA">
            <w:pPr>
              <w:widowControl w:val="0"/>
              <w:spacing w:after="0"/>
              <w:ind w:left="103" w:right="130"/>
              <w:rPr>
                <w:lang w:val="el-GR"/>
              </w:rPr>
            </w:pPr>
            <w:r w:rsidRPr="0071126C">
              <w:rPr>
                <w:lang w:val="el-GR"/>
              </w:rPr>
              <w:t>Η προσφερόμενη major ή minor version release θα πρέπει να έχει ανακοινωθεί εντός των τελευταίων 18 μηνών ή να είναι η τελευταία ενημερωμένη έκδοση του κατασκευαστή. Εξαιρούνται περιπτώσεις όπου υπάρχει θέμα τεκμηριωμένης συμβατότητας με υφιστάμενη κατάσταση.</w:t>
            </w:r>
          </w:p>
        </w:tc>
        <w:tc>
          <w:tcPr>
            <w:tcW w:w="1135" w:type="dxa"/>
            <w:tcBorders>
              <w:top w:val="single" w:sz="4" w:space="0" w:color="000000"/>
              <w:left w:val="single" w:sz="4" w:space="0" w:color="000000"/>
            </w:tcBorders>
            <w:shd w:val="clear" w:color="auto" w:fill="FFFFFF"/>
            <w:vAlign w:val="center"/>
          </w:tcPr>
          <w:p w14:paraId="6D2B4340"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tcBorders>
            <w:shd w:val="clear" w:color="auto" w:fill="FFFFFF"/>
            <w:vAlign w:val="center"/>
          </w:tcPr>
          <w:p w14:paraId="2FBFEB4F"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right w:val="single" w:sz="4" w:space="0" w:color="000000"/>
            </w:tcBorders>
            <w:shd w:val="clear" w:color="auto" w:fill="FFFFFF"/>
          </w:tcPr>
          <w:p w14:paraId="70B2EF51" w14:textId="77777777" w:rsidR="00A154B4" w:rsidRPr="0071126C" w:rsidRDefault="00A154B4" w:rsidP="00225ADA">
            <w:pPr>
              <w:widowControl w:val="0"/>
              <w:spacing w:after="0"/>
              <w:rPr>
                <w:lang w:val="el-GR"/>
              </w:rPr>
            </w:pPr>
          </w:p>
        </w:tc>
      </w:tr>
      <w:tr w:rsidR="00A154B4" w14:paraId="251794CB" w14:textId="77777777" w:rsidTr="00225ADA">
        <w:trPr>
          <w:jc w:val="center"/>
        </w:trPr>
        <w:tc>
          <w:tcPr>
            <w:tcW w:w="853" w:type="dxa"/>
            <w:tcBorders>
              <w:top w:val="single" w:sz="4" w:space="0" w:color="000000"/>
              <w:left w:val="single" w:sz="4" w:space="0" w:color="000000"/>
            </w:tcBorders>
            <w:shd w:val="clear" w:color="auto" w:fill="FFFFFF"/>
            <w:vAlign w:val="center"/>
          </w:tcPr>
          <w:p w14:paraId="1494C53E" w14:textId="77777777" w:rsidR="00A154B4" w:rsidRPr="0071126C" w:rsidRDefault="00A154B4" w:rsidP="00225ADA">
            <w:pPr>
              <w:widowControl w:val="0"/>
              <w:spacing w:after="0"/>
              <w:jc w:val="center"/>
              <w:rPr>
                <w:lang w:val="el-GR"/>
              </w:rPr>
            </w:pPr>
            <w:r w:rsidRPr="0071126C">
              <w:rPr>
                <w:lang w:val="el-GR"/>
              </w:rPr>
              <w:t>1.</w:t>
            </w:r>
            <w:r w:rsidR="007E09F4">
              <w:rPr>
                <w:lang w:val="el-GR"/>
              </w:rPr>
              <w:t>2</w:t>
            </w:r>
            <w:r w:rsidRPr="0071126C">
              <w:rPr>
                <w:lang w:val="el-GR"/>
              </w:rPr>
              <w:t>.3</w:t>
            </w:r>
          </w:p>
        </w:tc>
        <w:tc>
          <w:tcPr>
            <w:tcW w:w="4931" w:type="dxa"/>
            <w:tcBorders>
              <w:top w:val="single" w:sz="4" w:space="0" w:color="000000"/>
              <w:left w:val="single" w:sz="4" w:space="0" w:color="000000"/>
            </w:tcBorders>
            <w:shd w:val="clear" w:color="auto" w:fill="FFFFFF"/>
            <w:vAlign w:val="bottom"/>
          </w:tcPr>
          <w:p w14:paraId="2A5FA21C" w14:textId="77777777" w:rsidR="00A154B4" w:rsidRPr="0071126C" w:rsidRDefault="00A154B4" w:rsidP="00225ADA">
            <w:pPr>
              <w:widowControl w:val="0"/>
              <w:spacing w:after="0"/>
              <w:ind w:left="103" w:right="130"/>
              <w:rPr>
                <w:lang w:val="el-GR"/>
              </w:rPr>
            </w:pPr>
            <w:r w:rsidRPr="0071126C">
              <w:rPr>
                <w:lang w:val="el-GR"/>
              </w:rPr>
              <w:t>Θα πρέπει να συνοδεύονται από όλα τα αναγκαία media εγκατάστασης καθώς και από πλήρη εγχειρίδια διαχειριστών (administration ή reference manuals) σε ψηφιακή μορφή και προαιρετικά σε έντυπη μορφή</w:t>
            </w:r>
          </w:p>
        </w:tc>
        <w:tc>
          <w:tcPr>
            <w:tcW w:w="1135" w:type="dxa"/>
            <w:tcBorders>
              <w:top w:val="single" w:sz="4" w:space="0" w:color="000000"/>
              <w:left w:val="single" w:sz="4" w:space="0" w:color="000000"/>
            </w:tcBorders>
            <w:shd w:val="clear" w:color="auto" w:fill="FFFFFF"/>
            <w:vAlign w:val="center"/>
          </w:tcPr>
          <w:p w14:paraId="31DAC3B2"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tcBorders>
            <w:shd w:val="clear" w:color="auto" w:fill="FFFFFF"/>
            <w:vAlign w:val="center"/>
          </w:tcPr>
          <w:p w14:paraId="30924DFF"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right w:val="single" w:sz="4" w:space="0" w:color="000000"/>
            </w:tcBorders>
            <w:shd w:val="clear" w:color="auto" w:fill="FFFFFF"/>
          </w:tcPr>
          <w:p w14:paraId="77C6EA4D" w14:textId="77777777" w:rsidR="00A154B4" w:rsidRPr="0071126C" w:rsidRDefault="00A154B4" w:rsidP="00225ADA">
            <w:pPr>
              <w:widowControl w:val="0"/>
              <w:spacing w:after="0"/>
              <w:rPr>
                <w:lang w:val="el-GR"/>
              </w:rPr>
            </w:pPr>
          </w:p>
        </w:tc>
      </w:tr>
      <w:tr w:rsidR="00A154B4" w14:paraId="77842036" w14:textId="77777777" w:rsidTr="00225ADA">
        <w:trPr>
          <w:jc w:val="center"/>
        </w:trPr>
        <w:tc>
          <w:tcPr>
            <w:tcW w:w="853" w:type="dxa"/>
            <w:tcBorders>
              <w:top w:val="single" w:sz="4" w:space="0" w:color="000000"/>
              <w:left w:val="single" w:sz="4" w:space="0" w:color="000000"/>
            </w:tcBorders>
            <w:shd w:val="clear" w:color="auto" w:fill="FFFFFF"/>
            <w:vAlign w:val="center"/>
          </w:tcPr>
          <w:p w14:paraId="14B3FD4D" w14:textId="77777777" w:rsidR="00A154B4" w:rsidRPr="0071126C" w:rsidRDefault="00A154B4" w:rsidP="00225ADA">
            <w:pPr>
              <w:widowControl w:val="0"/>
              <w:spacing w:after="0"/>
              <w:jc w:val="center"/>
              <w:rPr>
                <w:lang w:val="el-GR"/>
              </w:rPr>
            </w:pPr>
            <w:r w:rsidRPr="0071126C">
              <w:rPr>
                <w:lang w:val="el-GR"/>
              </w:rPr>
              <w:t>1.</w:t>
            </w:r>
            <w:r w:rsidR="007E09F4">
              <w:rPr>
                <w:lang w:val="el-GR"/>
              </w:rPr>
              <w:t>2</w:t>
            </w:r>
            <w:r w:rsidRPr="0071126C">
              <w:rPr>
                <w:lang w:val="el-GR"/>
              </w:rPr>
              <w:t>.4</w:t>
            </w:r>
          </w:p>
        </w:tc>
        <w:tc>
          <w:tcPr>
            <w:tcW w:w="4931" w:type="dxa"/>
            <w:tcBorders>
              <w:top w:val="single" w:sz="4" w:space="0" w:color="000000"/>
              <w:left w:val="single" w:sz="4" w:space="0" w:color="000000"/>
            </w:tcBorders>
            <w:shd w:val="clear" w:color="auto" w:fill="FFFFFF"/>
            <w:vAlign w:val="bottom"/>
          </w:tcPr>
          <w:p w14:paraId="5809265F" w14:textId="77777777" w:rsidR="00A154B4" w:rsidRPr="0071126C" w:rsidRDefault="00A154B4" w:rsidP="00225ADA">
            <w:pPr>
              <w:widowControl w:val="0"/>
              <w:spacing w:after="0"/>
              <w:ind w:left="103" w:right="130"/>
              <w:rPr>
                <w:lang w:val="el-GR"/>
              </w:rPr>
            </w:pPr>
            <w:r w:rsidRPr="0071126C">
              <w:rPr>
                <w:lang w:val="el-GR"/>
              </w:rPr>
              <w:t>Το λογισμικό θα πρέπει να παραδοθεί σε κατάσταση πλήρους λειτουργίας, δηλαδή εγκατεστημένο στα συστήματα τα οποία θα το φιλοξενούν και κατάλληλα διαμορφωμένο για τις ανάγκες του φορέα.</w:t>
            </w:r>
          </w:p>
        </w:tc>
        <w:tc>
          <w:tcPr>
            <w:tcW w:w="1135" w:type="dxa"/>
            <w:tcBorders>
              <w:top w:val="single" w:sz="4" w:space="0" w:color="000000"/>
              <w:left w:val="single" w:sz="4" w:space="0" w:color="000000"/>
            </w:tcBorders>
            <w:shd w:val="clear" w:color="auto" w:fill="FFFFFF"/>
            <w:vAlign w:val="center"/>
          </w:tcPr>
          <w:p w14:paraId="7211FB93"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tcBorders>
            <w:shd w:val="clear" w:color="auto" w:fill="FFFFFF"/>
            <w:vAlign w:val="center"/>
          </w:tcPr>
          <w:p w14:paraId="36ED3A47"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right w:val="single" w:sz="4" w:space="0" w:color="000000"/>
            </w:tcBorders>
            <w:shd w:val="clear" w:color="auto" w:fill="FFFFFF"/>
          </w:tcPr>
          <w:p w14:paraId="45E183A5" w14:textId="77777777" w:rsidR="00A154B4" w:rsidRPr="0071126C" w:rsidRDefault="00A154B4" w:rsidP="00225ADA">
            <w:pPr>
              <w:widowControl w:val="0"/>
              <w:spacing w:after="0"/>
              <w:rPr>
                <w:lang w:val="el-GR"/>
              </w:rPr>
            </w:pPr>
          </w:p>
        </w:tc>
      </w:tr>
      <w:tr w:rsidR="007E09F4" w14:paraId="3F0104CA" w14:textId="77777777" w:rsidTr="007E09F4">
        <w:trPr>
          <w:jc w:val="center"/>
        </w:trPr>
        <w:tc>
          <w:tcPr>
            <w:tcW w:w="853" w:type="dxa"/>
            <w:tcBorders>
              <w:top w:val="single" w:sz="4" w:space="0" w:color="000000"/>
              <w:left w:val="single" w:sz="4" w:space="0" w:color="000000"/>
            </w:tcBorders>
            <w:shd w:val="clear" w:color="auto" w:fill="FFFFFF"/>
            <w:vAlign w:val="bottom"/>
          </w:tcPr>
          <w:p w14:paraId="22D4BE91" w14:textId="77777777" w:rsidR="007E09F4" w:rsidRPr="0071126C" w:rsidRDefault="007E09F4" w:rsidP="00225ADA">
            <w:pPr>
              <w:widowControl w:val="0"/>
              <w:spacing w:after="0"/>
              <w:jc w:val="center"/>
              <w:rPr>
                <w:lang w:val="el-GR"/>
              </w:rPr>
            </w:pPr>
            <w:r w:rsidRPr="0071126C">
              <w:rPr>
                <w:lang w:val="el-GR"/>
              </w:rPr>
              <w:t>2</w:t>
            </w:r>
          </w:p>
        </w:tc>
        <w:tc>
          <w:tcPr>
            <w:tcW w:w="9015" w:type="dxa"/>
            <w:gridSpan w:val="4"/>
            <w:tcBorders>
              <w:top w:val="single" w:sz="4" w:space="0" w:color="000000"/>
              <w:left w:val="single" w:sz="4" w:space="0" w:color="000000"/>
              <w:right w:val="single" w:sz="4" w:space="0" w:color="000000"/>
            </w:tcBorders>
            <w:shd w:val="clear" w:color="auto" w:fill="FFFFFF"/>
            <w:vAlign w:val="center"/>
          </w:tcPr>
          <w:p w14:paraId="569F7965" w14:textId="77777777" w:rsidR="007E09F4" w:rsidRPr="0071126C" w:rsidRDefault="007E09F4" w:rsidP="00225ADA">
            <w:pPr>
              <w:widowControl w:val="0"/>
              <w:spacing w:after="0"/>
              <w:rPr>
                <w:lang w:val="el-GR"/>
              </w:rPr>
            </w:pPr>
            <w:r w:rsidRPr="0071126C">
              <w:rPr>
                <w:b/>
                <w:lang w:val="el-GR"/>
              </w:rPr>
              <w:t>ΑΡΧΙΤΕΚΤΟΝΙΚΗ ΠΡΟΣΦΕΡΟΜΕΝΗΣ ΛΥΣΗΣ</w:t>
            </w:r>
          </w:p>
        </w:tc>
      </w:tr>
      <w:tr w:rsidR="00A154B4" w14:paraId="02A6063A" w14:textId="77777777" w:rsidTr="00225ADA">
        <w:trPr>
          <w:jc w:val="center"/>
        </w:trPr>
        <w:tc>
          <w:tcPr>
            <w:tcW w:w="853" w:type="dxa"/>
            <w:tcBorders>
              <w:top w:val="single" w:sz="4" w:space="0" w:color="000000"/>
              <w:left w:val="single" w:sz="4" w:space="0" w:color="000000"/>
              <w:bottom w:val="single" w:sz="4" w:space="0" w:color="000000"/>
            </w:tcBorders>
            <w:shd w:val="clear" w:color="auto" w:fill="FFFFFF"/>
          </w:tcPr>
          <w:p w14:paraId="25217ED8" w14:textId="77777777" w:rsidR="00A154B4" w:rsidRPr="0071126C" w:rsidRDefault="00A154B4" w:rsidP="00225ADA">
            <w:pPr>
              <w:widowControl w:val="0"/>
              <w:spacing w:after="0"/>
              <w:jc w:val="center"/>
              <w:rPr>
                <w:lang w:val="el-GR"/>
              </w:rPr>
            </w:pPr>
            <w:r w:rsidRPr="0071126C">
              <w:rPr>
                <w:lang w:val="el-GR"/>
              </w:rPr>
              <w:t>2.1</w:t>
            </w:r>
          </w:p>
        </w:tc>
        <w:tc>
          <w:tcPr>
            <w:tcW w:w="4931" w:type="dxa"/>
            <w:tcBorders>
              <w:top w:val="single" w:sz="4" w:space="0" w:color="000000"/>
              <w:left w:val="single" w:sz="4" w:space="0" w:color="000000"/>
              <w:bottom w:val="single" w:sz="4" w:space="0" w:color="000000"/>
            </w:tcBorders>
            <w:shd w:val="clear" w:color="auto" w:fill="FFFFFF"/>
            <w:vAlign w:val="bottom"/>
          </w:tcPr>
          <w:p w14:paraId="110BE68F" w14:textId="0FC0E48E" w:rsidR="00A154B4" w:rsidRPr="008A6890" w:rsidRDefault="00A154B4" w:rsidP="00225ADA">
            <w:pPr>
              <w:widowControl w:val="0"/>
              <w:spacing w:after="0"/>
              <w:ind w:left="103" w:right="130"/>
              <w:rPr>
                <w:lang w:val="el-GR"/>
              </w:rPr>
            </w:pPr>
            <w:r w:rsidRPr="0071126C">
              <w:rPr>
                <w:color w:val="000000"/>
                <w:szCs w:val="22"/>
                <w:lang w:val="el-GR" w:eastAsia="en-US"/>
              </w:rPr>
              <w:t xml:space="preserve">Συμμόρφωση στις Απαιτήσεις της § </w:t>
            </w:r>
            <w:r w:rsidR="007E09F4">
              <w:rPr>
                <w:color w:val="000000"/>
                <w:szCs w:val="22"/>
                <w:lang w:val="el-GR" w:eastAsia="en-US"/>
              </w:rPr>
              <w:fldChar w:fldCharType="begin"/>
            </w:r>
            <w:r w:rsidR="007E09F4">
              <w:rPr>
                <w:color w:val="000000"/>
                <w:szCs w:val="22"/>
                <w:lang w:val="el-GR" w:eastAsia="en-US"/>
              </w:rPr>
              <w:instrText xml:space="preserve"> REF _Ref64621087 \r \h </w:instrText>
            </w:r>
            <w:r w:rsidR="007E09F4">
              <w:rPr>
                <w:color w:val="000000"/>
                <w:szCs w:val="22"/>
                <w:lang w:val="el-GR" w:eastAsia="en-US"/>
              </w:rPr>
            </w:r>
            <w:r w:rsidR="007E09F4">
              <w:rPr>
                <w:color w:val="000000"/>
                <w:szCs w:val="22"/>
                <w:lang w:val="el-GR" w:eastAsia="en-US"/>
              </w:rPr>
              <w:fldChar w:fldCharType="separate"/>
            </w:r>
            <w:r w:rsidR="00F10952">
              <w:rPr>
                <w:color w:val="000000"/>
                <w:szCs w:val="22"/>
                <w:lang w:val="el-GR" w:eastAsia="en-US"/>
              </w:rPr>
              <w:t>1.3.1</w:t>
            </w:r>
            <w:r w:rsidR="007E09F4">
              <w:rPr>
                <w:color w:val="000000"/>
                <w:szCs w:val="22"/>
                <w:lang w:val="el-GR" w:eastAsia="en-US"/>
              </w:rPr>
              <w:fldChar w:fldCharType="end"/>
            </w:r>
          </w:p>
        </w:tc>
        <w:tc>
          <w:tcPr>
            <w:tcW w:w="1135" w:type="dxa"/>
            <w:tcBorders>
              <w:top w:val="single" w:sz="4" w:space="0" w:color="000000"/>
              <w:left w:val="single" w:sz="4" w:space="0" w:color="000000"/>
              <w:bottom w:val="single" w:sz="4" w:space="0" w:color="000000"/>
            </w:tcBorders>
            <w:shd w:val="clear" w:color="auto" w:fill="FFFFFF"/>
          </w:tcPr>
          <w:p w14:paraId="1098B75F"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4DBF6C8F"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bottom w:val="single" w:sz="4" w:space="0" w:color="000000"/>
              <w:right w:val="single" w:sz="4" w:space="0" w:color="000000"/>
            </w:tcBorders>
            <w:shd w:val="clear" w:color="auto" w:fill="FFFFFF"/>
          </w:tcPr>
          <w:p w14:paraId="43B49ADE" w14:textId="77777777" w:rsidR="00A154B4" w:rsidRPr="0071126C" w:rsidRDefault="00A154B4" w:rsidP="00225ADA">
            <w:pPr>
              <w:widowControl w:val="0"/>
              <w:spacing w:after="0"/>
              <w:rPr>
                <w:lang w:val="el-GR"/>
              </w:rPr>
            </w:pPr>
          </w:p>
        </w:tc>
      </w:tr>
      <w:tr w:rsidR="00A154B4" w14:paraId="1ECA8D8B" w14:textId="77777777" w:rsidTr="00225ADA">
        <w:trPr>
          <w:jc w:val="center"/>
        </w:trPr>
        <w:tc>
          <w:tcPr>
            <w:tcW w:w="853" w:type="dxa"/>
            <w:tcBorders>
              <w:top w:val="single" w:sz="4" w:space="0" w:color="000000"/>
              <w:left w:val="single" w:sz="4" w:space="0" w:color="000000"/>
              <w:bottom w:val="single" w:sz="4" w:space="0" w:color="000000"/>
            </w:tcBorders>
            <w:shd w:val="clear" w:color="auto" w:fill="FFFFFF"/>
          </w:tcPr>
          <w:p w14:paraId="36498ECD" w14:textId="77777777" w:rsidR="00A154B4" w:rsidRPr="0071126C" w:rsidRDefault="00A154B4" w:rsidP="00225ADA">
            <w:pPr>
              <w:widowControl w:val="0"/>
              <w:spacing w:after="0"/>
              <w:jc w:val="center"/>
              <w:rPr>
                <w:lang w:val="el-GR"/>
              </w:rPr>
            </w:pPr>
            <w:r w:rsidRPr="0071126C">
              <w:rPr>
                <w:lang w:val="el-GR"/>
              </w:rPr>
              <w:t>2.2</w:t>
            </w:r>
          </w:p>
        </w:tc>
        <w:tc>
          <w:tcPr>
            <w:tcW w:w="4931" w:type="dxa"/>
            <w:tcBorders>
              <w:top w:val="single" w:sz="4" w:space="0" w:color="000000"/>
              <w:left w:val="single" w:sz="4" w:space="0" w:color="000000"/>
              <w:bottom w:val="single" w:sz="4" w:space="0" w:color="000000"/>
            </w:tcBorders>
            <w:shd w:val="clear" w:color="auto" w:fill="FFFFFF"/>
            <w:vAlign w:val="bottom"/>
          </w:tcPr>
          <w:p w14:paraId="3EF81D00" w14:textId="77777777" w:rsidR="00A154B4" w:rsidRPr="0071126C" w:rsidRDefault="00A154B4" w:rsidP="00225ADA">
            <w:pPr>
              <w:widowControl w:val="0"/>
              <w:spacing w:after="0"/>
              <w:ind w:left="103" w:right="130"/>
              <w:rPr>
                <w:lang w:val="el-GR"/>
              </w:rPr>
            </w:pPr>
            <w:r w:rsidRPr="0071126C">
              <w:rPr>
                <w:lang w:val="el-GR"/>
              </w:rPr>
              <w:t xml:space="preserve">Ο υποψήφιος Ανάδοχος θα πρέπει να προσφέρει μια ολοκληρωμένη λύση η οποία θα καλύπτει το σύνολο των προδιαγραφών που απαιτούνται. Στην παρουσίαση της Τεχνικής Λύσης που θα προτείνει ο υποψήφιος Ανάδοχος θα πρέπει να </w:t>
            </w:r>
            <w:r w:rsidRPr="0071126C">
              <w:rPr>
                <w:lang w:val="el-GR"/>
              </w:rPr>
              <w:lastRenderedPageBreak/>
              <w:t>προσδιορίζονται &amp; τεκμηριώνονται με την απαιτούμενη λεπτομέρεια τα σημεία και ο βαθμός ολοκλήρωσης των επιμέρους συστημάτων και να παρουσιάζεται σε ένα ενιαίο σχεδιάγραμμα η συνολική λογική αρχιτεκτονική του συνόλου των υποσυστημάτων του έργου.</w:t>
            </w:r>
          </w:p>
        </w:tc>
        <w:tc>
          <w:tcPr>
            <w:tcW w:w="1135" w:type="dxa"/>
            <w:tcBorders>
              <w:top w:val="single" w:sz="4" w:space="0" w:color="000000"/>
              <w:left w:val="single" w:sz="4" w:space="0" w:color="000000"/>
              <w:bottom w:val="single" w:sz="4" w:space="0" w:color="000000"/>
            </w:tcBorders>
            <w:shd w:val="clear" w:color="auto" w:fill="FFFFFF"/>
          </w:tcPr>
          <w:p w14:paraId="4F7D6144" w14:textId="77777777" w:rsidR="00A154B4" w:rsidRPr="0071126C" w:rsidRDefault="00A154B4" w:rsidP="00225ADA">
            <w:pPr>
              <w:widowControl w:val="0"/>
              <w:spacing w:after="0"/>
              <w:jc w:val="center"/>
              <w:rPr>
                <w:lang w:val="el-GR"/>
              </w:rPr>
            </w:pPr>
            <w:r w:rsidRPr="0071126C">
              <w:rPr>
                <w:lang w:val="el-GR"/>
              </w:rPr>
              <w:lastRenderedPageBreak/>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1809467F"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bottom w:val="single" w:sz="4" w:space="0" w:color="000000"/>
              <w:right w:val="single" w:sz="4" w:space="0" w:color="000000"/>
            </w:tcBorders>
            <w:shd w:val="clear" w:color="auto" w:fill="FFFFFF"/>
          </w:tcPr>
          <w:p w14:paraId="36E232FB" w14:textId="77777777" w:rsidR="00A154B4" w:rsidRPr="0071126C" w:rsidRDefault="00A154B4" w:rsidP="00225ADA">
            <w:pPr>
              <w:widowControl w:val="0"/>
              <w:spacing w:after="0"/>
              <w:rPr>
                <w:lang w:val="el-GR"/>
              </w:rPr>
            </w:pPr>
          </w:p>
        </w:tc>
      </w:tr>
      <w:tr w:rsidR="00A154B4" w14:paraId="3F7C79AC" w14:textId="77777777" w:rsidTr="00225ADA">
        <w:trPr>
          <w:jc w:val="center"/>
        </w:trPr>
        <w:tc>
          <w:tcPr>
            <w:tcW w:w="853" w:type="dxa"/>
            <w:tcBorders>
              <w:top w:val="single" w:sz="4" w:space="0" w:color="000000"/>
              <w:left w:val="single" w:sz="4" w:space="0" w:color="000000"/>
              <w:bottom w:val="single" w:sz="4" w:space="0" w:color="000000"/>
            </w:tcBorders>
            <w:shd w:val="clear" w:color="auto" w:fill="FFFFFF"/>
          </w:tcPr>
          <w:p w14:paraId="5BA4D67A" w14:textId="77777777" w:rsidR="00A154B4" w:rsidRPr="0071126C" w:rsidRDefault="00A154B4" w:rsidP="00225ADA">
            <w:pPr>
              <w:widowControl w:val="0"/>
              <w:spacing w:after="0"/>
              <w:jc w:val="center"/>
              <w:rPr>
                <w:lang w:val="el-GR"/>
              </w:rPr>
            </w:pPr>
            <w:r w:rsidRPr="0071126C">
              <w:rPr>
                <w:lang w:val="el-GR"/>
              </w:rPr>
              <w:t>2.3</w:t>
            </w:r>
          </w:p>
        </w:tc>
        <w:tc>
          <w:tcPr>
            <w:tcW w:w="4931" w:type="dxa"/>
            <w:tcBorders>
              <w:top w:val="single" w:sz="4" w:space="0" w:color="000000"/>
              <w:left w:val="single" w:sz="4" w:space="0" w:color="000000"/>
              <w:bottom w:val="single" w:sz="4" w:space="0" w:color="000000"/>
            </w:tcBorders>
            <w:shd w:val="clear" w:color="auto" w:fill="FFFFFF"/>
            <w:vAlign w:val="bottom"/>
          </w:tcPr>
          <w:p w14:paraId="5DC4DD03" w14:textId="77777777" w:rsidR="00A154B4" w:rsidRPr="0071126C" w:rsidRDefault="00A154B4" w:rsidP="00225ADA">
            <w:pPr>
              <w:widowControl w:val="0"/>
              <w:spacing w:after="0"/>
              <w:ind w:left="103" w:right="130"/>
              <w:rPr>
                <w:lang w:val="el-GR"/>
              </w:rPr>
            </w:pPr>
            <w:r w:rsidRPr="0071126C">
              <w:rPr>
                <w:lang w:val="el-GR"/>
              </w:rPr>
              <w:t>Ο υποψήφιος Ανάδοχος θα πρέπει στην Τεχνική Προσφορά του να συμπεριλάβει σχεδιάγραμμα του προτεινόμενου λογικού σχήματος φυσικής αρχιτεκτονικής των συστατικών της κεντρικής υποδομής</w:t>
            </w:r>
          </w:p>
        </w:tc>
        <w:tc>
          <w:tcPr>
            <w:tcW w:w="1135" w:type="dxa"/>
            <w:tcBorders>
              <w:top w:val="single" w:sz="4" w:space="0" w:color="000000"/>
              <w:left w:val="single" w:sz="4" w:space="0" w:color="000000"/>
              <w:bottom w:val="single" w:sz="4" w:space="0" w:color="000000"/>
            </w:tcBorders>
            <w:shd w:val="clear" w:color="auto" w:fill="FFFFFF"/>
          </w:tcPr>
          <w:p w14:paraId="645F9BFF"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42F072A8"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bottom w:val="single" w:sz="4" w:space="0" w:color="000000"/>
              <w:right w:val="single" w:sz="4" w:space="0" w:color="000000"/>
            </w:tcBorders>
            <w:shd w:val="clear" w:color="auto" w:fill="FFFFFF"/>
          </w:tcPr>
          <w:p w14:paraId="1D6B7BE3" w14:textId="77777777" w:rsidR="00A154B4" w:rsidRPr="0071126C" w:rsidRDefault="00A154B4" w:rsidP="00225ADA">
            <w:pPr>
              <w:widowControl w:val="0"/>
              <w:spacing w:after="0"/>
              <w:rPr>
                <w:lang w:val="el-GR"/>
              </w:rPr>
            </w:pPr>
          </w:p>
        </w:tc>
      </w:tr>
      <w:tr w:rsidR="00A154B4" w14:paraId="2C158C66" w14:textId="77777777" w:rsidTr="00225ADA">
        <w:trPr>
          <w:jc w:val="center"/>
        </w:trPr>
        <w:tc>
          <w:tcPr>
            <w:tcW w:w="853" w:type="dxa"/>
            <w:tcBorders>
              <w:top w:val="single" w:sz="4" w:space="0" w:color="000000"/>
              <w:left w:val="single" w:sz="4" w:space="0" w:color="000000"/>
              <w:bottom w:val="single" w:sz="4" w:space="0" w:color="000000"/>
            </w:tcBorders>
            <w:shd w:val="clear" w:color="auto" w:fill="FFFFFF"/>
          </w:tcPr>
          <w:p w14:paraId="25549CE5" w14:textId="77777777" w:rsidR="00A154B4" w:rsidRPr="0071126C" w:rsidRDefault="00A154B4" w:rsidP="00225ADA">
            <w:pPr>
              <w:widowControl w:val="0"/>
              <w:spacing w:after="0"/>
              <w:jc w:val="center"/>
              <w:rPr>
                <w:lang w:val="el-GR"/>
              </w:rPr>
            </w:pPr>
            <w:r w:rsidRPr="0071126C">
              <w:rPr>
                <w:lang w:val="el-GR"/>
              </w:rPr>
              <w:t>2.4</w:t>
            </w:r>
          </w:p>
        </w:tc>
        <w:tc>
          <w:tcPr>
            <w:tcW w:w="4931" w:type="dxa"/>
            <w:tcBorders>
              <w:top w:val="single" w:sz="4" w:space="0" w:color="000000"/>
              <w:left w:val="single" w:sz="4" w:space="0" w:color="000000"/>
              <w:bottom w:val="single" w:sz="4" w:space="0" w:color="000000"/>
            </w:tcBorders>
            <w:shd w:val="clear" w:color="auto" w:fill="FFFFFF"/>
            <w:vAlign w:val="bottom"/>
          </w:tcPr>
          <w:p w14:paraId="3A13B5C3" w14:textId="77777777" w:rsidR="00A154B4" w:rsidRPr="0071126C" w:rsidRDefault="00A154B4" w:rsidP="00D97C99">
            <w:pPr>
              <w:widowControl w:val="0"/>
              <w:spacing w:after="0"/>
              <w:ind w:left="103" w:right="130"/>
              <w:rPr>
                <w:lang w:val="el-GR"/>
              </w:rPr>
            </w:pPr>
            <w:r w:rsidRPr="0071126C">
              <w:rPr>
                <w:lang w:val="el-GR"/>
              </w:rPr>
              <w:t>Η προτεινόμενη λύση θα πρέπει να ακολουθεί πολυ-επίπεδη (n- tier) αρχιτεκτονική</w:t>
            </w:r>
            <w:r w:rsidR="00D97C99">
              <w:rPr>
                <w:lang w:val="el-GR"/>
              </w:rPr>
              <w:t>.</w:t>
            </w:r>
            <w:r w:rsidRPr="0071126C">
              <w:rPr>
                <w:lang w:val="el-GR"/>
              </w:rPr>
              <w:t xml:space="preserve"> Να τεκμηριωθεί ο τρόπος που επιτυγχάνεται η μέγιστη δυνατή αξιοποίηση των πόρων του συστήματος.</w:t>
            </w:r>
          </w:p>
        </w:tc>
        <w:tc>
          <w:tcPr>
            <w:tcW w:w="1135" w:type="dxa"/>
            <w:tcBorders>
              <w:top w:val="single" w:sz="4" w:space="0" w:color="000000"/>
              <w:left w:val="single" w:sz="4" w:space="0" w:color="000000"/>
              <w:bottom w:val="single" w:sz="4" w:space="0" w:color="000000"/>
            </w:tcBorders>
            <w:shd w:val="clear" w:color="auto" w:fill="FFFFFF"/>
          </w:tcPr>
          <w:p w14:paraId="2130D900"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6A01A2B3"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bottom w:val="single" w:sz="4" w:space="0" w:color="000000"/>
              <w:right w:val="single" w:sz="4" w:space="0" w:color="000000"/>
            </w:tcBorders>
            <w:shd w:val="clear" w:color="auto" w:fill="FFFFFF"/>
          </w:tcPr>
          <w:p w14:paraId="5BCB94BA" w14:textId="77777777" w:rsidR="00A154B4" w:rsidRPr="0071126C" w:rsidRDefault="00A154B4" w:rsidP="00225ADA">
            <w:pPr>
              <w:widowControl w:val="0"/>
              <w:spacing w:after="0"/>
              <w:rPr>
                <w:lang w:val="el-GR"/>
              </w:rPr>
            </w:pPr>
          </w:p>
        </w:tc>
      </w:tr>
      <w:tr w:rsidR="00A154B4" w14:paraId="6E86A939" w14:textId="77777777" w:rsidTr="00225ADA">
        <w:trPr>
          <w:jc w:val="center"/>
        </w:trPr>
        <w:tc>
          <w:tcPr>
            <w:tcW w:w="853" w:type="dxa"/>
            <w:tcBorders>
              <w:top w:val="single" w:sz="4" w:space="0" w:color="000000"/>
              <w:left w:val="single" w:sz="4" w:space="0" w:color="000000"/>
              <w:bottom w:val="single" w:sz="4" w:space="0" w:color="000000"/>
            </w:tcBorders>
            <w:shd w:val="clear" w:color="auto" w:fill="FFFFFF"/>
          </w:tcPr>
          <w:p w14:paraId="51B7DCF3" w14:textId="77777777" w:rsidR="00A154B4" w:rsidRPr="0071126C" w:rsidRDefault="00A154B4" w:rsidP="00225ADA">
            <w:pPr>
              <w:widowControl w:val="0"/>
              <w:spacing w:after="0"/>
              <w:jc w:val="center"/>
              <w:rPr>
                <w:lang w:val="el-GR"/>
              </w:rPr>
            </w:pPr>
            <w:r w:rsidRPr="0071126C">
              <w:rPr>
                <w:lang w:val="el-GR"/>
              </w:rPr>
              <w:t>2.5</w:t>
            </w:r>
          </w:p>
        </w:tc>
        <w:tc>
          <w:tcPr>
            <w:tcW w:w="4931" w:type="dxa"/>
            <w:tcBorders>
              <w:top w:val="single" w:sz="4" w:space="0" w:color="000000"/>
              <w:left w:val="single" w:sz="4" w:space="0" w:color="000000"/>
              <w:bottom w:val="single" w:sz="4" w:space="0" w:color="000000"/>
            </w:tcBorders>
            <w:shd w:val="clear" w:color="auto" w:fill="FFFFFF"/>
            <w:vAlign w:val="bottom"/>
          </w:tcPr>
          <w:p w14:paraId="15A44373" w14:textId="77777777" w:rsidR="00A154B4" w:rsidRPr="0071126C" w:rsidRDefault="00A154B4" w:rsidP="00225ADA">
            <w:pPr>
              <w:widowControl w:val="0"/>
              <w:spacing w:after="0"/>
              <w:ind w:left="103" w:right="130"/>
              <w:rPr>
                <w:lang w:val="el-GR"/>
              </w:rPr>
            </w:pPr>
            <w:r w:rsidRPr="0071126C">
              <w:rPr>
                <w:lang w:val="el-GR"/>
              </w:rPr>
              <w:t>Για κάθε υποσύστημα να περιγράφεται:</w:t>
            </w:r>
          </w:p>
          <w:p w14:paraId="59BC5F34" w14:textId="77777777" w:rsidR="00A154B4" w:rsidRPr="007E09F4" w:rsidRDefault="00A154B4" w:rsidP="004C0760">
            <w:pPr>
              <w:pStyle w:val="a6"/>
              <w:widowControl w:val="0"/>
              <w:numPr>
                <w:ilvl w:val="0"/>
                <w:numId w:val="98"/>
              </w:numPr>
              <w:spacing w:after="0"/>
              <w:ind w:right="130"/>
              <w:rPr>
                <w:lang w:val="el-GR"/>
              </w:rPr>
            </w:pPr>
            <w:r w:rsidRPr="007E09F4">
              <w:rPr>
                <w:lang w:val="el-GR"/>
              </w:rPr>
              <w:t>Ο ρόλος του</w:t>
            </w:r>
          </w:p>
          <w:p w14:paraId="2A9D3239" w14:textId="77777777" w:rsidR="00A154B4" w:rsidRPr="007E09F4" w:rsidRDefault="00A154B4" w:rsidP="004C0760">
            <w:pPr>
              <w:pStyle w:val="a6"/>
              <w:widowControl w:val="0"/>
              <w:numPr>
                <w:ilvl w:val="0"/>
                <w:numId w:val="98"/>
              </w:numPr>
              <w:spacing w:after="0"/>
              <w:ind w:right="130"/>
              <w:rPr>
                <w:lang w:val="el-GR"/>
              </w:rPr>
            </w:pPr>
            <w:r w:rsidRPr="007E09F4">
              <w:rPr>
                <w:lang w:val="el-GR"/>
              </w:rPr>
              <w:t>Τα δεδομένα που διαχειρίζεται</w:t>
            </w:r>
          </w:p>
          <w:p w14:paraId="6B9C707F" w14:textId="77777777" w:rsidR="00A154B4" w:rsidRPr="007E09F4" w:rsidRDefault="00A154B4" w:rsidP="004C0760">
            <w:pPr>
              <w:pStyle w:val="a6"/>
              <w:widowControl w:val="0"/>
              <w:numPr>
                <w:ilvl w:val="0"/>
                <w:numId w:val="98"/>
              </w:numPr>
              <w:spacing w:after="0"/>
              <w:ind w:right="130"/>
              <w:rPr>
                <w:lang w:val="el-GR"/>
              </w:rPr>
            </w:pPr>
            <w:r w:rsidRPr="007E09F4">
              <w:rPr>
                <w:lang w:val="el-GR"/>
              </w:rPr>
              <w:t>Οι ροές διαδικασιών</w:t>
            </w:r>
          </w:p>
          <w:p w14:paraId="6B94B663" w14:textId="77777777" w:rsidR="00A154B4" w:rsidRPr="007E09F4" w:rsidRDefault="00A154B4" w:rsidP="004C0760">
            <w:pPr>
              <w:pStyle w:val="a6"/>
              <w:widowControl w:val="0"/>
              <w:numPr>
                <w:ilvl w:val="0"/>
                <w:numId w:val="98"/>
              </w:numPr>
              <w:spacing w:after="0"/>
              <w:ind w:right="130"/>
              <w:rPr>
                <w:lang w:val="el-GR"/>
              </w:rPr>
            </w:pPr>
            <w:r w:rsidRPr="007E09F4">
              <w:rPr>
                <w:lang w:val="el-GR"/>
              </w:rPr>
              <w:t>Η διασύνδεση με άλλα υποσυστήματα ή τρίτες εφαρμογές</w:t>
            </w:r>
          </w:p>
        </w:tc>
        <w:tc>
          <w:tcPr>
            <w:tcW w:w="1135" w:type="dxa"/>
            <w:tcBorders>
              <w:top w:val="single" w:sz="4" w:space="0" w:color="000000"/>
              <w:left w:val="single" w:sz="4" w:space="0" w:color="000000"/>
              <w:bottom w:val="single" w:sz="4" w:space="0" w:color="000000"/>
            </w:tcBorders>
            <w:shd w:val="clear" w:color="auto" w:fill="FFFFFF"/>
          </w:tcPr>
          <w:p w14:paraId="4325F6B7"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2276A2F9"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bottom w:val="single" w:sz="4" w:space="0" w:color="000000"/>
              <w:right w:val="single" w:sz="4" w:space="0" w:color="000000"/>
            </w:tcBorders>
            <w:shd w:val="clear" w:color="auto" w:fill="FFFFFF"/>
          </w:tcPr>
          <w:p w14:paraId="3C56F1CA" w14:textId="77777777" w:rsidR="00A154B4" w:rsidRPr="0071126C" w:rsidRDefault="00A154B4" w:rsidP="00225ADA">
            <w:pPr>
              <w:widowControl w:val="0"/>
              <w:spacing w:after="0"/>
              <w:rPr>
                <w:lang w:val="el-GR"/>
              </w:rPr>
            </w:pPr>
          </w:p>
        </w:tc>
      </w:tr>
      <w:tr w:rsidR="00A154B4" w14:paraId="7715A626" w14:textId="77777777" w:rsidTr="00225ADA">
        <w:trPr>
          <w:jc w:val="center"/>
        </w:trPr>
        <w:tc>
          <w:tcPr>
            <w:tcW w:w="853" w:type="dxa"/>
            <w:tcBorders>
              <w:top w:val="single" w:sz="4" w:space="0" w:color="000000"/>
              <w:left w:val="single" w:sz="4" w:space="0" w:color="000000"/>
              <w:bottom w:val="single" w:sz="4" w:space="0" w:color="000000"/>
            </w:tcBorders>
            <w:shd w:val="clear" w:color="auto" w:fill="FFFFFF"/>
          </w:tcPr>
          <w:p w14:paraId="3F16DD8D" w14:textId="77777777" w:rsidR="00A154B4" w:rsidRPr="0071126C" w:rsidRDefault="00A154B4" w:rsidP="00225ADA">
            <w:pPr>
              <w:widowControl w:val="0"/>
              <w:spacing w:after="0"/>
              <w:jc w:val="center"/>
              <w:rPr>
                <w:lang w:val="el-GR"/>
              </w:rPr>
            </w:pPr>
            <w:r w:rsidRPr="0071126C">
              <w:rPr>
                <w:lang w:val="el-GR"/>
              </w:rPr>
              <w:t>2.6</w:t>
            </w:r>
          </w:p>
        </w:tc>
        <w:tc>
          <w:tcPr>
            <w:tcW w:w="4931" w:type="dxa"/>
            <w:tcBorders>
              <w:top w:val="single" w:sz="4" w:space="0" w:color="000000"/>
              <w:left w:val="single" w:sz="4" w:space="0" w:color="000000"/>
              <w:bottom w:val="single" w:sz="4" w:space="0" w:color="000000"/>
            </w:tcBorders>
            <w:shd w:val="clear" w:color="auto" w:fill="FFFFFF"/>
            <w:vAlign w:val="bottom"/>
          </w:tcPr>
          <w:p w14:paraId="6B3E4F26" w14:textId="77777777" w:rsidR="00A154B4" w:rsidRPr="0071126C" w:rsidRDefault="00A154B4" w:rsidP="00225ADA">
            <w:pPr>
              <w:widowControl w:val="0"/>
              <w:spacing w:after="0"/>
              <w:ind w:left="103" w:right="130"/>
              <w:rPr>
                <w:lang w:val="el-GR"/>
              </w:rPr>
            </w:pPr>
            <w:r w:rsidRPr="0071126C">
              <w:rPr>
                <w:lang w:val="el-GR"/>
              </w:rPr>
              <w:t>Ο υποψήφιος Ανάδοχος θα πρέπει να προτείνει μεθοδολογία και αρχιτεκτονική υλοποίησης, η οποία να επιτρέπει τόσο την αυτόνομη λειτουργία των υποσυστημάτων όσο και την αποτελεσματική λειτουργία τους ως ένα ολοκληρωμένο σύστημα.</w:t>
            </w:r>
            <w:r>
              <w:rPr>
                <w:lang w:val="el-GR"/>
              </w:rPr>
              <w:t xml:space="preserve"> </w:t>
            </w:r>
            <w:r w:rsidRPr="0071126C">
              <w:rPr>
                <w:lang w:val="el-GR"/>
              </w:rPr>
              <w:t>Ο Ανάδοχος υποχρεούται στην τεχνική του προσφορά να παρουσιάσει την αρχιτεκτονική της προσφερόμενης λύσης τον τρόπο με τον οποίο αυτή προσφέρει :</w:t>
            </w:r>
          </w:p>
        </w:tc>
        <w:tc>
          <w:tcPr>
            <w:tcW w:w="1135" w:type="dxa"/>
            <w:tcBorders>
              <w:top w:val="single" w:sz="4" w:space="0" w:color="000000"/>
              <w:left w:val="single" w:sz="4" w:space="0" w:color="000000"/>
              <w:bottom w:val="single" w:sz="4" w:space="0" w:color="000000"/>
            </w:tcBorders>
            <w:shd w:val="clear" w:color="auto" w:fill="FFFFFF"/>
          </w:tcPr>
          <w:p w14:paraId="506F5858"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5A9D0567"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bottom w:val="single" w:sz="4" w:space="0" w:color="000000"/>
              <w:right w:val="single" w:sz="4" w:space="0" w:color="000000"/>
            </w:tcBorders>
            <w:shd w:val="clear" w:color="auto" w:fill="FFFFFF"/>
          </w:tcPr>
          <w:p w14:paraId="54E52DAA" w14:textId="77777777" w:rsidR="00A154B4" w:rsidRPr="0071126C" w:rsidRDefault="00A154B4" w:rsidP="00225ADA">
            <w:pPr>
              <w:widowControl w:val="0"/>
              <w:spacing w:after="0"/>
              <w:rPr>
                <w:lang w:val="el-GR"/>
              </w:rPr>
            </w:pPr>
          </w:p>
        </w:tc>
      </w:tr>
      <w:tr w:rsidR="00A154B4" w14:paraId="27B485C7" w14:textId="77777777" w:rsidTr="00225ADA">
        <w:trPr>
          <w:jc w:val="center"/>
        </w:trPr>
        <w:tc>
          <w:tcPr>
            <w:tcW w:w="853" w:type="dxa"/>
            <w:tcBorders>
              <w:top w:val="single" w:sz="4" w:space="0" w:color="000000"/>
              <w:left w:val="single" w:sz="4" w:space="0" w:color="000000"/>
              <w:bottom w:val="single" w:sz="4" w:space="0" w:color="000000"/>
            </w:tcBorders>
            <w:shd w:val="clear" w:color="auto" w:fill="FFFFFF"/>
          </w:tcPr>
          <w:p w14:paraId="14940661" w14:textId="77777777" w:rsidR="00A154B4" w:rsidRPr="0071126C" w:rsidRDefault="00A154B4" w:rsidP="00225ADA">
            <w:pPr>
              <w:widowControl w:val="0"/>
              <w:spacing w:after="0"/>
              <w:jc w:val="center"/>
              <w:rPr>
                <w:lang w:val="el-GR"/>
              </w:rPr>
            </w:pPr>
            <w:r w:rsidRPr="0071126C">
              <w:rPr>
                <w:lang w:val="el-GR"/>
              </w:rPr>
              <w:t>2.6.1</w:t>
            </w:r>
          </w:p>
        </w:tc>
        <w:tc>
          <w:tcPr>
            <w:tcW w:w="4931" w:type="dxa"/>
            <w:tcBorders>
              <w:top w:val="single" w:sz="4" w:space="0" w:color="000000"/>
              <w:left w:val="single" w:sz="4" w:space="0" w:color="000000"/>
              <w:bottom w:val="single" w:sz="4" w:space="0" w:color="000000"/>
            </w:tcBorders>
            <w:shd w:val="clear" w:color="auto" w:fill="FFFFFF"/>
            <w:vAlign w:val="bottom"/>
          </w:tcPr>
          <w:p w14:paraId="0DC57369" w14:textId="77777777" w:rsidR="00A154B4" w:rsidRPr="007E09F4" w:rsidRDefault="00A154B4" w:rsidP="004C0760">
            <w:pPr>
              <w:pStyle w:val="a6"/>
              <w:widowControl w:val="0"/>
              <w:numPr>
                <w:ilvl w:val="0"/>
                <w:numId w:val="100"/>
              </w:numPr>
              <w:spacing w:after="0"/>
              <w:ind w:right="130"/>
              <w:rPr>
                <w:lang w:val="el-GR"/>
              </w:rPr>
            </w:pPr>
            <w:r w:rsidRPr="007E09F4">
              <w:rPr>
                <w:lang w:val="el-GR"/>
              </w:rPr>
              <w:t>υψηλή διαθεσιμότητα,</w:t>
            </w:r>
          </w:p>
        </w:tc>
        <w:tc>
          <w:tcPr>
            <w:tcW w:w="1135" w:type="dxa"/>
            <w:tcBorders>
              <w:top w:val="single" w:sz="4" w:space="0" w:color="000000"/>
              <w:left w:val="single" w:sz="4" w:space="0" w:color="000000"/>
              <w:bottom w:val="single" w:sz="4" w:space="0" w:color="000000"/>
            </w:tcBorders>
            <w:shd w:val="clear" w:color="auto" w:fill="FFFFFF"/>
          </w:tcPr>
          <w:p w14:paraId="6AE93126"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0F0F6CE1"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bottom w:val="single" w:sz="4" w:space="0" w:color="000000"/>
              <w:right w:val="single" w:sz="4" w:space="0" w:color="000000"/>
            </w:tcBorders>
            <w:shd w:val="clear" w:color="auto" w:fill="FFFFFF"/>
          </w:tcPr>
          <w:p w14:paraId="5DD0A0C5" w14:textId="77777777" w:rsidR="00A154B4" w:rsidRPr="0071126C" w:rsidRDefault="00A154B4" w:rsidP="00225ADA">
            <w:pPr>
              <w:widowControl w:val="0"/>
              <w:spacing w:after="0"/>
              <w:rPr>
                <w:lang w:val="el-GR"/>
              </w:rPr>
            </w:pPr>
          </w:p>
        </w:tc>
      </w:tr>
      <w:tr w:rsidR="00A154B4" w14:paraId="112A306D" w14:textId="77777777" w:rsidTr="00225ADA">
        <w:trPr>
          <w:jc w:val="center"/>
        </w:trPr>
        <w:tc>
          <w:tcPr>
            <w:tcW w:w="853" w:type="dxa"/>
            <w:tcBorders>
              <w:top w:val="single" w:sz="4" w:space="0" w:color="000000"/>
              <w:left w:val="single" w:sz="4" w:space="0" w:color="000000"/>
              <w:bottom w:val="single" w:sz="4" w:space="0" w:color="000000"/>
            </w:tcBorders>
            <w:shd w:val="clear" w:color="auto" w:fill="FFFFFF"/>
          </w:tcPr>
          <w:p w14:paraId="537CDF76" w14:textId="77777777" w:rsidR="00A154B4" w:rsidRPr="0071126C" w:rsidRDefault="00A154B4" w:rsidP="00225ADA">
            <w:pPr>
              <w:widowControl w:val="0"/>
              <w:spacing w:after="0"/>
              <w:jc w:val="center"/>
              <w:rPr>
                <w:lang w:val="el-GR"/>
              </w:rPr>
            </w:pPr>
            <w:r w:rsidRPr="0071126C">
              <w:rPr>
                <w:lang w:val="el-GR"/>
              </w:rPr>
              <w:t>2.6.2</w:t>
            </w:r>
          </w:p>
        </w:tc>
        <w:tc>
          <w:tcPr>
            <w:tcW w:w="4931" w:type="dxa"/>
            <w:tcBorders>
              <w:top w:val="single" w:sz="4" w:space="0" w:color="000000"/>
              <w:left w:val="single" w:sz="4" w:space="0" w:color="000000"/>
              <w:bottom w:val="single" w:sz="4" w:space="0" w:color="000000"/>
            </w:tcBorders>
            <w:shd w:val="clear" w:color="auto" w:fill="FFFFFF"/>
            <w:vAlign w:val="bottom"/>
          </w:tcPr>
          <w:p w14:paraId="7895863C" w14:textId="77777777" w:rsidR="00A154B4" w:rsidRPr="007E09F4" w:rsidRDefault="00A154B4" w:rsidP="004C0760">
            <w:pPr>
              <w:pStyle w:val="a6"/>
              <w:widowControl w:val="0"/>
              <w:numPr>
                <w:ilvl w:val="0"/>
                <w:numId w:val="100"/>
              </w:numPr>
              <w:spacing w:after="0"/>
              <w:ind w:right="130"/>
              <w:rPr>
                <w:lang w:val="el-GR"/>
              </w:rPr>
            </w:pPr>
            <w:r w:rsidRPr="007E09F4">
              <w:rPr>
                <w:lang w:val="el-GR"/>
              </w:rPr>
              <w:t>υψηλή απόδοση,</w:t>
            </w:r>
          </w:p>
        </w:tc>
        <w:tc>
          <w:tcPr>
            <w:tcW w:w="1135" w:type="dxa"/>
            <w:tcBorders>
              <w:top w:val="single" w:sz="4" w:space="0" w:color="000000"/>
              <w:left w:val="single" w:sz="4" w:space="0" w:color="000000"/>
              <w:bottom w:val="single" w:sz="4" w:space="0" w:color="000000"/>
            </w:tcBorders>
            <w:shd w:val="clear" w:color="auto" w:fill="FFFFFF"/>
          </w:tcPr>
          <w:p w14:paraId="1B4B99DE"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3E5AAD0B"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bottom w:val="single" w:sz="4" w:space="0" w:color="000000"/>
              <w:right w:val="single" w:sz="4" w:space="0" w:color="000000"/>
            </w:tcBorders>
            <w:shd w:val="clear" w:color="auto" w:fill="FFFFFF"/>
          </w:tcPr>
          <w:p w14:paraId="37AD5F34" w14:textId="77777777" w:rsidR="00A154B4" w:rsidRPr="0071126C" w:rsidRDefault="00A154B4" w:rsidP="00225ADA">
            <w:pPr>
              <w:widowControl w:val="0"/>
              <w:spacing w:after="0"/>
              <w:rPr>
                <w:lang w:val="el-GR"/>
              </w:rPr>
            </w:pPr>
          </w:p>
        </w:tc>
      </w:tr>
      <w:tr w:rsidR="00A154B4" w14:paraId="06C6EB94" w14:textId="77777777" w:rsidTr="00225ADA">
        <w:trPr>
          <w:jc w:val="center"/>
        </w:trPr>
        <w:tc>
          <w:tcPr>
            <w:tcW w:w="853" w:type="dxa"/>
            <w:tcBorders>
              <w:top w:val="single" w:sz="4" w:space="0" w:color="000000"/>
              <w:left w:val="single" w:sz="4" w:space="0" w:color="000000"/>
              <w:bottom w:val="single" w:sz="4" w:space="0" w:color="000000"/>
            </w:tcBorders>
            <w:shd w:val="clear" w:color="auto" w:fill="FFFFFF"/>
          </w:tcPr>
          <w:p w14:paraId="1A90739B" w14:textId="77777777" w:rsidR="00A154B4" w:rsidRPr="0071126C" w:rsidRDefault="00A154B4" w:rsidP="00225ADA">
            <w:pPr>
              <w:widowControl w:val="0"/>
              <w:spacing w:after="0"/>
              <w:jc w:val="center"/>
              <w:rPr>
                <w:lang w:val="el-GR"/>
              </w:rPr>
            </w:pPr>
            <w:r w:rsidRPr="0071126C">
              <w:rPr>
                <w:lang w:val="el-GR"/>
              </w:rPr>
              <w:t>2.6.3</w:t>
            </w:r>
          </w:p>
        </w:tc>
        <w:tc>
          <w:tcPr>
            <w:tcW w:w="4931" w:type="dxa"/>
            <w:tcBorders>
              <w:top w:val="single" w:sz="4" w:space="0" w:color="000000"/>
              <w:left w:val="single" w:sz="4" w:space="0" w:color="000000"/>
              <w:bottom w:val="single" w:sz="4" w:space="0" w:color="000000"/>
            </w:tcBorders>
            <w:shd w:val="clear" w:color="auto" w:fill="FFFFFF"/>
            <w:vAlign w:val="bottom"/>
          </w:tcPr>
          <w:p w14:paraId="32AFC904" w14:textId="77777777" w:rsidR="00A154B4" w:rsidRPr="007E09F4" w:rsidRDefault="00A154B4" w:rsidP="004C0760">
            <w:pPr>
              <w:pStyle w:val="a6"/>
              <w:widowControl w:val="0"/>
              <w:numPr>
                <w:ilvl w:val="0"/>
                <w:numId w:val="100"/>
              </w:numPr>
              <w:spacing w:after="0"/>
              <w:ind w:right="130"/>
              <w:rPr>
                <w:lang w:val="el-GR"/>
              </w:rPr>
            </w:pPr>
            <w:r w:rsidRPr="007E09F4">
              <w:rPr>
                <w:lang w:val="el-GR"/>
              </w:rPr>
              <w:t>επεκτασιμότητα</w:t>
            </w:r>
          </w:p>
        </w:tc>
        <w:tc>
          <w:tcPr>
            <w:tcW w:w="1135" w:type="dxa"/>
            <w:tcBorders>
              <w:top w:val="single" w:sz="4" w:space="0" w:color="000000"/>
              <w:left w:val="single" w:sz="4" w:space="0" w:color="000000"/>
              <w:bottom w:val="single" w:sz="4" w:space="0" w:color="000000"/>
            </w:tcBorders>
            <w:shd w:val="clear" w:color="auto" w:fill="FFFFFF"/>
          </w:tcPr>
          <w:p w14:paraId="1CBF71C7"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777C922B"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bottom w:val="single" w:sz="4" w:space="0" w:color="000000"/>
              <w:right w:val="single" w:sz="4" w:space="0" w:color="000000"/>
            </w:tcBorders>
            <w:shd w:val="clear" w:color="auto" w:fill="FFFFFF"/>
          </w:tcPr>
          <w:p w14:paraId="01006247" w14:textId="77777777" w:rsidR="00A154B4" w:rsidRPr="0071126C" w:rsidRDefault="00A154B4" w:rsidP="00225ADA">
            <w:pPr>
              <w:widowControl w:val="0"/>
              <w:spacing w:after="0"/>
              <w:rPr>
                <w:lang w:val="el-GR"/>
              </w:rPr>
            </w:pPr>
          </w:p>
        </w:tc>
      </w:tr>
      <w:tr w:rsidR="00A154B4" w14:paraId="3D69BF63" w14:textId="77777777" w:rsidTr="00225ADA">
        <w:trPr>
          <w:jc w:val="center"/>
        </w:trPr>
        <w:tc>
          <w:tcPr>
            <w:tcW w:w="853" w:type="dxa"/>
            <w:tcBorders>
              <w:top w:val="single" w:sz="4" w:space="0" w:color="000000"/>
              <w:left w:val="single" w:sz="4" w:space="0" w:color="000000"/>
              <w:bottom w:val="single" w:sz="4" w:space="0" w:color="000000"/>
            </w:tcBorders>
            <w:shd w:val="clear" w:color="auto" w:fill="FFFFFF"/>
          </w:tcPr>
          <w:p w14:paraId="18483F92" w14:textId="77777777" w:rsidR="00A154B4" w:rsidRPr="0071126C" w:rsidRDefault="00A154B4" w:rsidP="00225ADA">
            <w:pPr>
              <w:widowControl w:val="0"/>
              <w:spacing w:after="0"/>
              <w:jc w:val="center"/>
              <w:rPr>
                <w:lang w:val="el-GR"/>
              </w:rPr>
            </w:pPr>
            <w:r w:rsidRPr="0071126C">
              <w:rPr>
                <w:lang w:val="el-GR"/>
              </w:rPr>
              <w:t>2.6.4</w:t>
            </w:r>
          </w:p>
        </w:tc>
        <w:tc>
          <w:tcPr>
            <w:tcW w:w="4931" w:type="dxa"/>
            <w:tcBorders>
              <w:top w:val="single" w:sz="4" w:space="0" w:color="000000"/>
              <w:left w:val="single" w:sz="4" w:space="0" w:color="000000"/>
              <w:bottom w:val="single" w:sz="4" w:space="0" w:color="000000"/>
            </w:tcBorders>
            <w:shd w:val="clear" w:color="auto" w:fill="FFFFFF"/>
            <w:vAlign w:val="bottom"/>
          </w:tcPr>
          <w:p w14:paraId="26BB88DD" w14:textId="77777777" w:rsidR="00A154B4" w:rsidRPr="007E09F4" w:rsidRDefault="00A154B4" w:rsidP="004C0760">
            <w:pPr>
              <w:pStyle w:val="a6"/>
              <w:widowControl w:val="0"/>
              <w:numPr>
                <w:ilvl w:val="0"/>
                <w:numId w:val="100"/>
              </w:numPr>
              <w:spacing w:after="0"/>
              <w:ind w:right="130"/>
              <w:rPr>
                <w:lang w:val="el-GR"/>
              </w:rPr>
            </w:pPr>
            <w:r w:rsidRPr="007E09F4">
              <w:rPr>
                <w:lang w:val="el-GR"/>
              </w:rPr>
              <w:t>αξιοπιστία</w:t>
            </w:r>
          </w:p>
        </w:tc>
        <w:tc>
          <w:tcPr>
            <w:tcW w:w="1135" w:type="dxa"/>
            <w:tcBorders>
              <w:top w:val="single" w:sz="4" w:space="0" w:color="000000"/>
              <w:left w:val="single" w:sz="4" w:space="0" w:color="000000"/>
              <w:bottom w:val="single" w:sz="4" w:space="0" w:color="000000"/>
            </w:tcBorders>
            <w:shd w:val="clear" w:color="auto" w:fill="FFFFFF"/>
          </w:tcPr>
          <w:p w14:paraId="037E46B1"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1E6A9935" w14:textId="77777777" w:rsidR="00A154B4" w:rsidRPr="0071126C" w:rsidRDefault="00A154B4" w:rsidP="00225ADA">
            <w:pPr>
              <w:widowControl w:val="0"/>
              <w:spacing w:after="0"/>
              <w:jc w:val="center"/>
              <w:rPr>
                <w:lang w:val="el-GR"/>
              </w:rPr>
            </w:pPr>
          </w:p>
        </w:tc>
        <w:tc>
          <w:tcPr>
            <w:tcW w:w="1673" w:type="dxa"/>
            <w:tcBorders>
              <w:top w:val="single" w:sz="4" w:space="0" w:color="000000"/>
              <w:left w:val="single" w:sz="4" w:space="0" w:color="000000"/>
              <w:bottom w:val="single" w:sz="4" w:space="0" w:color="000000"/>
              <w:right w:val="single" w:sz="4" w:space="0" w:color="000000"/>
            </w:tcBorders>
            <w:shd w:val="clear" w:color="auto" w:fill="FFFFFF"/>
          </w:tcPr>
          <w:p w14:paraId="7A84381E" w14:textId="77777777" w:rsidR="00A154B4" w:rsidRPr="0071126C" w:rsidRDefault="00A154B4" w:rsidP="00225ADA">
            <w:pPr>
              <w:widowControl w:val="0"/>
              <w:spacing w:after="0"/>
              <w:rPr>
                <w:lang w:val="el-GR"/>
              </w:rPr>
            </w:pPr>
          </w:p>
        </w:tc>
      </w:tr>
    </w:tbl>
    <w:p w14:paraId="1CE00B2A" w14:textId="77777777" w:rsidR="007E09F4" w:rsidRDefault="007E09F4" w:rsidP="007E09F4">
      <w:pPr>
        <w:rPr>
          <w:lang w:val="el-GR"/>
        </w:rPr>
      </w:pPr>
      <w:bookmarkStart w:id="2460" w:name="_Toc50457977"/>
      <w:bookmarkStart w:id="2461" w:name="_Toc487260600"/>
      <w:bookmarkStart w:id="2462" w:name="_Toc370627451"/>
      <w:bookmarkStart w:id="2463" w:name="_Toc370172590"/>
      <w:bookmarkStart w:id="2464" w:name="_Toc369959731"/>
      <w:bookmarkStart w:id="2465" w:name="_Toc369754191"/>
      <w:bookmarkStart w:id="2466" w:name="_Toc53351965"/>
      <w:bookmarkEnd w:id="2460"/>
      <w:bookmarkEnd w:id="2461"/>
      <w:bookmarkEnd w:id="2462"/>
      <w:bookmarkEnd w:id="2463"/>
      <w:bookmarkEnd w:id="2464"/>
      <w:bookmarkEnd w:id="2465"/>
    </w:p>
    <w:p w14:paraId="5A1907B3" w14:textId="77777777" w:rsidR="007E09F4" w:rsidRDefault="007E09F4" w:rsidP="007E09F4">
      <w:pPr>
        <w:rPr>
          <w:lang w:val="el-GR"/>
        </w:rPr>
      </w:pPr>
    </w:p>
    <w:p w14:paraId="0D4935C6" w14:textId="77777777" w:rsidR="007E09F4" w:rsidRDefault="007E09F4" w:rsidP="007E09F4">
      <w:pPr>
        <w:rPr>
          <w:lang w:val="el-GR"/>
        </w:rPr>
      </w:pPr>
    </w:p>
    <w:p w14:paraId="4CA094F1" w14:textId="77777777" w:rsidR="007E09F4" w:rsidRDefault="007E09F4" w:rsidP="007E09F4">
      <w:pPr>
        <w:rPr>
          <w:lang w:val="el-GR"/>
        </w:rPr>
      </w:pPr>
    </w:p>
    <w:p w14:paraId="477EBB3D" w14:textId="77777777" w:rsidR="007E09F4" w:rsidRDefault="007E09F4" w:rsidP="007E09F4">
      <w:pPr>
        <w:rPr>
          <w:lang w:val="el-GR"/>
        </w:rPr>
      </w:pPr>
    </w:p>
    <w:p w14:paraId="63E1FD42" w14:textId="77777777" w:rsidR="00A154B4" w:rsidRPr="00A154B4" w:rsidRDefault="00A154B4" w:rsidP="004E5AC4">
      <w:pPr>
        <w:pStyle w:val="2"/>
        <w:numPr>
          <w:ilvl w:val="0"/>
          <w:numId w:val="57"/>
        </w:numPr>
        <w:tabs>
          <w:tab w:val="clear" w:pos="567"/>
        </w:tabs>
        <w:rPr>
          <w:lang w:val="el-GR"/>
        </w:rPr>
      </w:pPr>
      <w:bookmarkStart w:id="2467" w:name="_Toc81915101"/>
      <w:r w:rsidRPr="00A154B4">
        <w:rPr>
          <w:lang w:val="el-GR"/>
        </w:rPr>
        <w:t>Έτοιμο Λογισμικό</w:t>
      </w:r>
      <w:bookmarkEnd w:id="2466"/>
      <w:bookmarkEnd w:id="2467"/>
    </w:p>
    <w:p w14:paraId="6FBDAE9B" w14:textId="77777777" w:rsidR="00A154B4" w:rsidRPr="00A154B4" w:rsidRDefault="00A154B4" w:rsidP="004E5AC4">
      <w:pPr>
        <w:pStyle w:val="3"/>
        <w:numPr>
          <w:ilvl w:val="1"/>
          <w:numId w:val="52"/>
        </w:numPr>
        <w:rPr>
          <w:rFonts w:ascii="Tahoma" w:eastAsia="SimSun" w:hAnsi="Tahoma" w:cs="Tahoma"/>
          <w:sz w:val="24"/>
          <w:szCs w:val="24"/>
          <w:lang w:val="el-GR"/>
        </w:rPr>
      </w:pPr>
      <w:bookmarkStart w:id="2468" w:name="_Toc53351966"/>
      <w:bookmarkStart w:id="2469" w:name="_Toc81915102"/>
      <w:r w:rsidRPr="00A154B4">
        <w:rPr>
          <w:rFonts w:ascii="Tahoma" w:eastAsia="SimSun" w:hAnsi="Tahoma" w:cs="Tahoma"/>
          <w:sz w:val="24"/>
          <w:szCs w:val="24"/>
          <w:lang w:val="el-GR"/>
        </w:rPr>
        <w:t>Λειτουργικά Συστήματα Εξυπηρετητών</w:t>
      </w:r>
      <w:bookmarkEnd w:id="2468"/>
      <w:bookmarkEnd w:id="2469"/>
    </w:p>
    <w:tbl>
      <w:tblPr>
        <w:tblW w:w="9788" w:type="dxa"/>
        <w:tblLayout w:type="fixed"/>
        <w:tblCellMar>
          <w:left w:w="10" w:type="dxa"/>
          <w:right w:w="10" w:type="dxa"/>
        </w:tblCellMar>
        <w:tblLook w:val="04A0" w:firstRow="1" w:lastRow="0" w:firstColumn="1" w:lastColumn="0" w:noHBand="0" w:noVBand="1"/>
      </w:tblPr>
      <w:tblGrid>
        <w:gridCol w:w="778"/>
        <w:gridCol w:w="4966"/>
        <w:gridCol w:w="1135"/>
        <w:gridCol w:w="1276"/>
        <w:gridCol w:w="1633"/>
      </w:tblGrid>
      <w:tr w:rsidR="00A154B4" w:rsidRPr="00282BC1" w14:paraId="4DB3B53D" w14:textId="77777777" w:rsidTr="007E09F4">
        <w:tc>
          <w:tcPr>
            <w:tcW w:w="778" w:type="dxa"/>
            <w:tcBorders>
              <w:top w:val="single" w:sz="4" w:space="0" w:color="000000"/>
              <w:left w:val="single" w:sz="4" w:space="0" w:color="000000"/>
            </w:tcBorders>
            <w:shd w:val="clear" w:color="auto" w:fill="BFBFBF"/>
            <w:vAlign w:val="center"/>
          </w:tcPr>
          <w:p w14:paraId="5AE06425"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Α/Α</w:t>
            </w:r>
          </w:p>
        </w:tc>
        <w:tc>
          <w:tcPr>
            <w:tcW w:w="4966" w:type="dxa"/>
            <w:tcBorders>
              <w:top w:val="single" w:sz="4" w:space="0" w:color="000000"/>
              <w:left w:val="single" w:sz="4" w:space="0" w:color="000000"/>
            </w:tcBorders>
            <w:shd w:val="clear" w:color="auto" w:fill="BFBFBF"/>
            <w:vAlign w:val="center"/>
          </w:tcPr>
          <w:p w14:paraId="6D6ED8BF" w14:textId="77777777" w:rsidR="00A154B4" w:rsidRPr="00282BC1" w:rsidRDefault="00A154B4" w:rsidP="00225ADA">
            <w:pPr>
              <w:widowControl w:val="0"/>
              <w:spacing w:after="0"/>
              <w:ind w:left="143" w:right="135"/>
              <w:jc w:val="center"/>
              <w:rPr>
                <w:b/>
                <w:bCs/>
                <w:sz w:val="20"/>
                <w:szCs w:val="20"/>
                <w:lang w:val="el-GR"/>
              </w:rPr>
            </w:pPr>
            <w:r w:rsidRPr="00282BC1">
              <w:rPr>
                <w:b/>
                <w:bCs/>
                <w:sz w:val="20"/>
                <w:szCs w:val="20"/>
                <w:lang w:val="el-GR"/>
              </w:rPr>
              <w:t>ΠΡΟΔΙΑΓΡΑΦΗ</w:t>
            </w:r>
          </w:p>
        </w:tc>
        <w:tc>
          <w:tcPr>
            <w:tcW w:w="1135" w:type="dxa"/>
            <w:tcBorders>
              <w:top w:val="single" w:sz="4" w:space="0" w:color="000000"/>
              <w:left w:val="single" w:sz="4" w:space="0" w:color="000000"/>
            </w:tcBorders>
            <w:shd w:val="clear" w:color="auto" w:fill="BFBFBF"/>
            <w:vAlign w:val="center"/>
          </w:tcPr>
          <w:p w14:paraId="507E1A83"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ΑΠΑΙΤΗΣΗ</w:t>
            </w:r>
          </w:p>
        </w:tc>
        <w:tc>
          <w:tcPr>
            <w:tcW w:w="1276" w:type="dxa"/>
            <w:tcBorders>
              <w:top w:val="single" w:sz="4" w:space="0" w:color="000000"/>
              <w:left w:val="single" w:sz="4" w:space="0" w:color="000000"/>
            </w:tcBorders>
            <w:shd w:val="clear" w:color="auto" w:fill="BFBFBF"/>
            <w:vAlign w:val="center"/>
          </w:tcPr>
          <w:p w14:paraId="10CBE8A3"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ΑΠΑΝΤΗΣΗ</w:t>
            </w:r>
          </w:p>
        </w:tc>
        <w:tc>
          <w:tcPr>
            <w:tcW w:w="1633" w:type="dxa"/>
            <w:tcBorders>
              <w:top w:val="single" w:sz="4" w:space="0" w:color="000000"/>
              <w:left w:val="single" w:sz="4" w:space="0" w:color="000000"/>
              <w:right w:val="single" w:sz="4" w:space="0" w:color="000000"/>
            </w:tcBorders>
            <w:shd w:val="clear" w:color="auto" w:fill="BFBFBF"/>
            <w:vAlign w:val="center"/>
          </w:tcPr>
          <w:p w14:paraId="79A86EE8"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ΠΑΡΑΠΟΜΠΗ ΤΕΚΜΗΡΙΩΣΗΣ</w:t>
            </w:r>
          </w:p>
        </w:tc>
      </w:tr>
      <w:tr w:rsidR="007E09F4" w14:paraId="4FFD3BB9" w14:textId="77777777" w:rsidTr="007E09F4">
        <w:tc>
          <w:tcPr>
            <w:tcW w:w="778" w:type="dxa"/>
            <w:tcBorders>
              <w:top w:val="single" w:sz="4" w:space="0" w:color="000000"/>
              <w:left w:val="single" w:sz="4" w:space="0" w:color="000000"/>
            </w:tcBorders>
            <w:shd w:val="clear" w:color="auto" w:fill="FFFFFF"/>
            <w:vAlign w:val="bottom"/>
          </w:tcPr>
          <w:p w14:paraId="023CC1DA" w14:textId="77777777" w:rsidR="007E09F4" w:rsidRPr="0071126C" w:rsidRDefault="007E09F4" w:rsidP="00225ADA">
            <w:pPr>
              <w:widowControl w:val="0"/>
              <w:spacing w:after="0"/>
              <w:jc w:val="center"/>
              <w:rPr>
                <w:lang w:val="el-GR"/>
              </w:rPr>
            </w:pPr>
            <w:r w:rsidRPr="0071126C">
              <w:rPr>
                <w:lang w:val="el-GR"/>
              </w:rPr>
              <w:t>3</w:t>
            </w:r>
          </w:p>
        </w:tc>
        <w:tc>
          <w:tcPr>
            <w:tcW w:w="9010" w:type="dxa"/>
            <w:gridSpan w:val="4"/>
            <w:tcBorders>
              <w:top w:val="single" w:sz="4" w:space="0" w:color="000000"/>
              <w:left w:val="single" w:sz="4" w:space="0" w:color="000000"/>
              <w:right w:val="single" w:sz="4" w:space="0" w:color="000000"/>
            </w:tcBorders>
            <w:shd w:val="clear" w:color="auto" w:fill="FFFFFF"/>
            <w:vAlign w:val="bottom"/>
          </w:tcPr>
          <w:p w14:paraId="6FE56FC1" w14:textId="77777777" w:rsidR="007E09F4" w:rsidRPr="007E09F4" w:rsidRDefault="007E09F4" w:rsidP="00225ADA">
            <w:pPr>
              <w:widowControl w:val="0"/>
              <w:spacing w:after="0"/>
              <w:rPr>
                <w:b/>
                <w:bCs/>
                <w:lang w:val="el-GR"/>
              </w:rPr>
            </w:pPr>
            <w:r w:rsidRPr="007E09F4">
              <w:rPr>
                <w:b/>
                <w:bCs/>
                <w:lang w:val="el-GR"/>
              </w:rPr>
              <w:t>ΓΕΝΙΚΕΣ ΑΠΑΙΤΗΣΕΙΣ</w:t>
            </w:r>
          </w:p>
        </w:tc>
      </w:tr>
      <w:tr w:rsidR="00A154B4" w14:paraId="6ED33C04" w14:textId="77777777" w:rsidTr="007E09F4">
        <w:tc>
          <w:tcPr>
            <w:tcW w:w="778" w:type="dxa"/>
            <w:tcBorders>
              <w:top w:val="single" w:sz="4" w:space="0" w:color="000000"/>
              <w:left w:val="single" w:sz="4" w:space="0" w:color="000000"/>
            </w:tcBorders>
            <w:shd w:val="clear" w:color="auto" w:fill="FFFFFF"/>
            <w:vAlign w:val="center"/>
          </w:tcPr>
          <w:p w14:paraId="40E8F54F" w14:textId="77777777" w:rsidR="00A154B4" w:rsidRPr="0071126C" w:rsidRDefault="00A154B4" w:rsidP="00225ADA">
            <w:pPr>
              <w:widowControl w:val="0"/>
              <w:spacing w:after="0"/>
              <w:jc w:val="center"/>
              <w:rPr>
                <w:lang w:val="el-GR"/>
              </w:rPr>
            </w:pPr>
            <w:r w:rsidRPr="0071126C">
              <w:rPr>
                <w:lang w:val="el-GR"/>
              </w:rPr>
              <w:t>3.1</w:t>
            </w:r>
          </w:p>
        </w:tc>
        <w:tc>
          <w:tcPr>
            <w:tcW w:w="4966" w:type="dxa"/>
            <w:tcBorders>
              <w:top w:val="single" w:sz="4" w:space="0" w:color="000000"/>
              <w:left w:val="single" w:sz="4" w:space="0" w:color="000000"/>
            </w:tcBorders>
            <w:shd w:val="clear" w:color="auto" w:fill="FFFFFF"/>
            <w:vAlign w:val="bottom"/>
          </w:tcPr>
          <w:p w14:paraId="4417AE04" w14:textId="77777777" w:rsidR="00A154B4" w:rsidRPr="0071126C" w:rsidRDefault="00A154B4" w:rsidP="00225ADA">
            <w:pPr>
              <w:widowControl w:val="0"/>
              <w:spacing w:after="0"/>
              <w:ind w:left="143" w:right="135"/>
              <w:rPr>
                <w:lang w:val="el-GR"/>
              </w:rPr>
            </w:pPr>
            <w:r w:rsidRPr="0071126C">
              <w:rPr>
                <w:lang w:val="el-GR"/>
              </w:rPr>
              <w:t>Να αναφερθούν το Όνομα - Έκδοση - Κατασκευαστής - Τύπος - Χρονολογία διάθεσης του προσφερόμενου λογισμικού (εμπορικό προϊόν ή ανοικτού κώδικα) τόσο για τους εξυπηρετητές της Κεντρικής Υπηρεσίας όσο και για τους εξυπηρετητές των Α.Ε.Υ.</w:t>
            </w:r>
          </w:p>
        </w:tc>
        <w:tc>
          <w:tcPr>
            <w:tcW w:w="1135" w:type="dxa"/>
            <w:tcBorders>
              <w:top w:val="single" w:sz="4" w:space="0" w:color="000000"/>
              <w:left w:val="single" w:sz="4" w:space="0" w:color="000000"/>
            </w:tcBorders>
            <w:shd w:val="clear" w:color="auto" w:fill="FFFFFF"/>
            <w:vAlign w:val="center"/>
          </w:tcPr>
          <w:p w14:paraId="5B7BB2E2"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tcBorders>
            <w:shd w:val="clear" w:color="auto" w:fill="FFFFFF"/>
            <w:vAlign w:val="center"/>
          </w:tcPr>
          <w:p w14:paraId="338A635E"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right w:val="single" w:sz="4" w:space="0" w:color="000000"/>
            </w:tcBorders>
            <w:shd w:val="clear" w:color="auto" w:fill="FFFFFF"/>
          </w:tcPr>
          <w:p w14:paraId="5F12C9C4" w14:textId="77777777" w:rsidR="00A154B4" w:rsidRPr="0071126C" w:rsidRDefault="00A154B4" w:rsidP="00225ADA">
            <w:pPr>
              <w:widowControl w:val="0"/>
              <w:spacing w:after="0"/>
              <w:rPr>
                <w:lang w:val="el-GR"/>
              </w:rPr>
            </w:pPr>
          </w:p>
        </w:tc>
      </w:tr>
      <w:tr w:rsidR="00A154B4" w14:paraId="2C049A85"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38B26129" w14:textId="77777777" w:rsidR="00A154B4" w:rsidRPr="0071126C" w:rsidRDefault="00A154B4" w:rsidP="00225ADA">
            <w:pPr>
              <w:widowControl w:val="0"/>
              <w:spacing w:after="0"/>
              <w:jc w:val="center"/>
              <w:rPr>
                <w:lang w:val="el-GR"/>
              </w:rPr>
            </w:pPr>
            <w:r w:rsidRPr="0071126C">
              <w:rPr>
                <w:lang w:val="el-GR"/>
              </w:rPr>
              <w:t>3.2</w:t>
            </w:r>
          </w:p>
        </w:tc>
        <w:tc>
          <w:tcPr>
            <w:tcW w:w="4966" w:type="dxa"/>
            <w:tcBorders>
              <w:top w:val="single" w:sz="4" w:space="0" w:color="000000"/>
              <w:left w:val="single" w:sz="4" w:space="0" w:color="000000"/>
              <w:bottom w:val="single" w:sz="4" w:space="0" w:color="000000"/>
            </w:tcBorders>
            <w:shd w:val="clear" w:color="auto" w:fill="FFFFFF"/>
            <w:vAlign w:val="bottom"/>
          </w:tcPr>
          <w:p w14:paraId="2E46378A" w14:textId="77777777" w:rsidR="00A154B4" w:rsidRPr="0071126C" w:rsidRDefault="00A154B4" w:rsidP="00225ADA">
            <w:pPr>
              <w:widowControl w:val="0"/>
              <w:spacing w:after="0"/>
              <w:ind w:left="143" w:right="135"/>
              <w:rPr>
                <w:lang w:val="el-GR"/>
              </w:rPr>
            </w:pPr>
            <w:r w:rsidRPr="0071126C">
              <w:rPr>
                <w:lang w:val="el-GR"/>
              </w:rPr>
              <w:t>Οι προσφερόμενες άδειες θα πρέπει να καλύπτουν το σύνολο των αναγκών του έργου, ήτοι το σύνολο εικονικών-φυσικών μηχανών που προτείνει ο υποψήφιος ανάδοχος να στηρίξουν τη λειτουργία του έργου</w:t>
            </w:r>
          </w:p>
        </w:tc>
        <w:tc>
          <w:tcPr>
            <w:tcW w:w="1135" w:type="dxa"/>
            <w:tcBorders>
              <w:top w:val="single" w:sz="4" w:space="0" w:color="000000"/>
              <w:left w:val="single" w:sz="4" w:space="0" w:color="000000"/>
              <w:bottom w:val="single" w:sz="4" w:space="0" w:color="000000"/>
            </w:tcBorders>
            <w:shd w:val="clear" w:color="auto" w:fill="FFFFFF"/>
            <w:vAlign w:val="center"/>
          </w:tcPr>
          <w:p w14:paraId="56CD7436"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22F0159C"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6F79BAEA" w14:textId="77777777" w:rsidR="00A154B4" w:rsidRPr="0071126C" w:rsidRDefault="00A154B4" w:rsidP="00225ADA">
            <w:pPr>
              <w:widowControl w:val="0"/>
              <w:spacing w:after="0"/>
              <w:rPr>
                <w:lang w:val="el-GR"/>
              </w:rPr>
            </w:pPr>
          </w:p>
        </w:tc>
      </w:tr>
      <w:tr w:rsidR="00A154B4" w14:paraId="12F00984"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47A8AF5E" w14:textId="77777777" w:rsidR="00A154B4" w:rsidRPr="0071126C" w:rsidRDefault="00A154B4" w:rsidP="00225ADA">
            <w:pPr>
              <w:widowControl w:val="0"/>
              <w:spacing w:after="0"/>
              <w:jc w:val="center"/>
              <w:rPr>
                <w:lang w:val="el-GR"/>
              </w:rPr>
            </w:pPr>
            <w:r w:rsidRPr="0071126C">
              <w:rPr>
                <w:lang w:val="el-GR"/>
              </w:rPr>
              <w:t>3.3</w:t>
            </w:r>
          </w:p>
        </w:tc>
        <w:tc>
          <w:tcPr>
            <w:tcW w:w="4966" w:type="dxa"/>
            <w:tcBorders>
              <w:top w:val="single" w:sz="4" w:space="0" w:color="000000"/>
              <w:left w:val="single" w:sz="4" w:space="0" w:color="000000"/>
              <w:bottom w:val="single" w:sz="4" w:space="0" w:color="000000"/>
            </w:tcBorders>
            <w:shd w:val="clear" w:color="auto" w:fill="FFFFFF"/>
            <w:vAlign w:val="bottom"/>
          </w:tcPr>
          <w:p w14:paraId="2D5C74D4" w14:textId="77777777" w:rsidR="00A154B4" w:rsidRPr="0071126C" w:rsidRDefault="00A154B4" w:rsidP="00225ADA">
            <w:pPr>
              <w:widowControl w:val="0"/>
              <w:spacing w:after="0"/>
              <w:ind w:left="143" w:right="135"/>
              <w:rPr>
                <w:lang w:val="el-GR"/>
              </w:rPr>
            </w:pPr>
            <w:r w:rsidRPr="0071126C">
              <w:rPr>
                <w:lang w:val="el-GR"/>
              </w:rPr>
              <w:t>Να αναφερθεί ποιες υπηρεσίες από τις κάτωθι παρέχονται:</w:t>
            </w:r>
          </w:p>
        </w:tc>
        <w:tc>
          <w:tcPr>
            <w:tcW w:w="1135" w:type="dxa"/>
            <w:tcBorders>
              <w:top w:val="single" w:sz="4" w:space="0" w:color="000000"/>
              <w:left w:val="single" w:sz="4" w:space="0" w:color="000000"/>
              <w:bottom w:val="single" w:sz="4" w:space="0" w:color="000000"/>
            </w:tcBorders>
            <w:shd w:val="clear" w:color="auto" w:fill="FFFFFF"/>
            <w:vAlign w:val="center"/>
          </w:tcPr>
          <w:p w14:paraId="4EFAAE06"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01F30130"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62813C38" w14:textId="77777777" w:rsidR="00A154B4" w:rsidRPr="0071126C" w:rsidRDefault="00A154B4" w:rsidP="00225ADA">
            <w:pPr>
              <w:widowControl w:val="0"/>
              <w:spacing w:after="0"/>
              <w:rPr>
                <w:lang w:val="el-GR"/>
              </w:rPr>
            </w:pPr>
          </w:p>
        </w:tc>
      </w:tr>
      <w:tr w:rsidR="00A154B4" w:rsidRPr="00BB6994" w14:paraId="4ADF9198"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1DA9B6EA" w14:textId="77777777" w:rsidR="00A154B4" w:rsidRPr="0071126C" w:rsidRDefault="00A154B4" w:rsidP="00225ADA">
            <w:pPr>
              <w:widowControl w:val="0"/>
              <w:spacing w:after="0"/>
              <w:jc w:val="center"/>
              <w:rPr>
                <w:lang w:val="el-GR"/>
              </w:rPr>
            </w:pPr>
            <w:r w:rsidRPr="0071126C">
              <w:rPr>
                <w:lang w:val="el-GR"/>
              </w:rPr>
              <w:t>3.3.1</w:t>
            </w:r>
          </w:p>
        </w:tc>
        <w:tc>
          <w:tcPr>
            <w:tcW w:w="4966" w:type="dxa"/>
            <w:tcBorders>
              <w:top w:val="single" w:sz="4" w:space="0" w:color="000000"/>
              <w:left w:val="single" w:sz="4" w:space="0" w:color="000000"/>
              <w:bottom w:val="single" w:sz="4" w:space="0" w:color="000000"/>
            </w:tcBorders>
            <w:shd w:val="clear" w:color="auto" w:fill="FFFFFF"/>
            <w:vAlign w:val="bottom"/>
          </w:tcPr>
          <w:p w14:paraId="12DAFE0F" w14:textId="77777777" w:rsidR="00A154B4" w:rsidRPr="0071126C" w:rsidRDefault="00A154B4" w:rsidP="007E09F4">
            <w:pPr>
              <w:widowControl w:val="0"/>
              <w:spacing w:after="0"/>
              <w:ind w:left="143" w:right="135"/>
              <w:rPr>
                <w:lang w:val="el-GR"/>
              </w:rPr>
            </w:pPr>
            <w:r w:rsidRPr="0071126C">
              <w:rPr>
                <w:lang w:val="el-GR"/>
              </w:rPr>
              <w:t>κατάλληλος μηχανισμός αυτόματης ενημέρωσης &amp;</w:t>
            </w:r>
            <w:r w:rsidR="007E09F4">
              <w:rPr>
                <w:lang w:val="el-GR"/>
              </w:rPr>
              <w:t xml:space="preserve"> </w:t>
            </w:r>
            <w:r w:rsidRPr="0071126C">
              <w:rPr>
                <w:lang w:val="el-GR"/>
              </w:rPr>
              <w:t>επιδιόρθωσης προβλημάτων ασφαλείας (security updates),</w:t>
            </w:r>
          </w:p>
        </w:tc>
        <w:tc>
          <w:tcPr>
            <w:tcW w:w="1135" w:type="dxa"/>
            <w:tcBorders>
              <w:top w:val="single" w:sz="4" w:space="0" w:color="000000"/>
              <w:left w:val="single" w:sz="4" w:space="0" w:color="000000"/>
              <w:bottom w:val="single" w:sz="4" w:space="0" w:color="000000"/>
            </w:tcBorders>
            <w:shd w:val="clear" w:color="auto" w:fill="FFFFFF"/>
            <w:vAlign w:val="center"/>
          </w:tcPr>
          <w:p w14:paraId="76515120" w14:textId="55E877A3" w:rsidR="00A154B4" w:rsidRPr="0071126C" w:rsidRDefault="00B02FB7" w:rsidP="00225ADA">
            <w:pPr>
              <w:widowControl w:val="0"/>
              <w:spacing w:after="0"/>
              <w:jc w:val="center"/>
              <w:rPr>
                <w:lang w:val="el-GR"/>
              </w:rPr>
            </w:pPr>
            <w:r w:rsidRPr="00B02FB7">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28A22400"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6F4BD2B6" w14:textId="77777777" w:rsidR="00A154B4" w:rsidRPr="0071126C" w:rsidRDefault="00A154B4" w:rsidP="00225ADA">
            <w:pPr>
              <w:widowControl w:val="0"/>
              <w:spacing w:after="0"/>
              <w:rPr>
                <w:lang w:val="el-GR"/>
              </w:rPr>
            </w:pPr>
          </w:p>
        </w:tc>
      </w:tr>
      <w:tr w:rsidR="00A154B4" w:rsidRPr="00BB6994" w14:paraId="2683E307" w14:textId="77777777" w:rsidTr="007E09F4">
        <w:trPr>
          <w:trHeight w:val="818"/>
        </w:trPr>
        <w:tc>
          <w:tcPr>
            <w:tcW w:w="778" w:type="dxa"/>
            <w:tcBorders>
              <w:top w:val="single" w:sz="4" w:space="0" w:color="000000"/>
              <w:left w:val="single" w:sz="4" w:space="0" w:color="000000"/>
              <w:bottom w:val="single" w:sz="4" w:space="0" w:color="000000"/>
            </w:tcBorders>
            <w:shd w:val="clear" w:color="auto" w:fill="FFFFFF"/>
            <w:vAlign w:val="center"/>
          </w:tcPr>
          <w:p w14:paraId="7DE14942" w14:textId="77777777" w:rsidR="00A154B4" w:rsidRPr="0071126C" w:rsidRDefault="00A154B4" w:rsidP="00225ADA">
            <w:pPr>
              <w:widowControl w:val="0"/>
              <w:spacing w:after="0"/>
              <w:jc w:val="center"/>
              <w:rPr>
                <w:lang w:val="el-GR"/>
              </w:rPr>
            </w:pPr>
            <w:r w:rsidRPr="0071126C">
              <w:rPr>
                <w:lang w:val="el-GR"/>
              </w:rPr>
              <w:t>3.3.2</w:t>
            </w:r>
          </w:p>
        </w:tc>
        <w:tc>
          <w:tcPr>
            <w:tcW w:w="4966" w:type="dxa"/>
            <w:tcBorders>
              <w:top w:val="single" w:sz="4" w:space="0" w:color="000000"/>
              <w:left w:val="single" w:sz="4" w:space="0" w:color="000000"/>
              <w:bottom w:val="single" w:sz="4" w:space="0" w:color="000000"/>
            </w:tcBorders>
            <w:shd w:val="clear" w:color="auto" w:fill="FFFFFF"/>
            <w:vAlign w:val="bottom"/>
          </w:tcPr>
          <w:p w14:paraId="46C46F66" w14:textId="77777777" w:rsidR="00A154B4" w:rsidRPr="0071126C" w:rsidRDefault="00A154B4" w:rsidP="00225ADA">
            <w:pPr>
              <w:widowControl w:val="0"/>
              <w:spacing w:after="0"/>
              <w:ind w:left="143" w:right="135"/>
              <w:rPr>
                <w:lang w:val="el-GR"/>
              </w:rPr>
            </w:pPr>
            <w:r w:rsidRPr="0071126C">
              <w:rPr>
                <w:lang w:val="el-GR"/>
              </w:rPr>
              <w:t>κατάλληλος μηχανισμός αυτόματης ενημέρωσης &amp; επιδιόρθωσης λαθών (patches)</w:t>
            </w:r>
          </w:p>
        </w:tc>
        <w:tc>
          <w:tcPr>
            <w:tcW w:w="1135" w:type="dxa"/>
            <w:tcBorders>
              <w:top w:val="single" w:sz="4" w:space="0" w:color="000000"/>
              <w:left w:val="single" w:sz="4" w:space="0" w:color="000000"/>
              <w:bottom w:val="single" w:sz="4" w:space="0" w:color="000000"/>
            </w:tcBorders>
            <w:shd w:val="clear" w:color="auto" w:fill="FFFFFF"/>
            <w:vAlign w:val="center"/>
          </w:tcPr>
          <w:p w14:paraId="78F270CC" w14:textId="071274CD" w:rsidR="00A154B4" w:rsidRPr="0071126C" w:rsidRDefault="00B02FB7" w:rsidP="00225ADA">
            <w:pPr>
              <w:widowControl w:val="0"/>
              <w:spacing w:after="0"/>
              <w:jc w:val="center"/>
              <w:rPr>
                <w:lang w:val="el-GR"/>
              </w:rPr>
            </w:pPr>
            <w:r w:rsidRPr="00B02FB7">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07DE2CA9"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71640E42" w14:textId="77777777" w:rsidR="00A154B4" w:rsidRPr="0071126C" w:rsidRDefault="00A154B4" w:rsidP="00225ADA">
            <w:pPr>
              <w:widowControl w:val="0"/>
              <w:spacing w:after="0"/>
              <w:rPr>
                <w:lang w:val="el-GR"/>
              </w:rPr>
            </w:pPr>
          </w:p>
        </w:tc>
      </w:tr>
      <w:tr w:rsidR="00A154B4" w:rsidRPr="00BB6994" w14:paraId="3AEBB696" w14:textId="77777777" w:rsidTr="007E09F4">
        <w:trPr>
          <w:trHeight w:val="1241"/>
        </w:trPr>
        <w:tc>
          <w:tcPr>
            <w:tcW w:w="778" w:type="dxa"/>
            <w:tcBorders>
              <w:top w:val="single" w:sz="4" w:space="0" w:color="000000"/>
              <w:left w:val="single" w:sz="4" w:space="0" w:color="000000"/>
              <w:bottom w:val="single" w:sz="4" w:space="0" w:color="000000"/>
            </w:tcBorders>
            <w:shd w:val="clear" w:color="auto" w:fill="FFFFFF"/>
            <w:vAlign w:val="center"/>
          </w:tcPr>
          <w:p w14:paraId="2CA9507F" w14:textId="77777777" w:rsidR="00A154B4" w:rsidRPr="0071126C" w:rsidRDefault="00A154B4" w:rsidP="00225ADA">
            <w:pPr>
              <w:widowControl w:val="0"/>
              <w:spacing w:after="0"/>
              <w:jc w:val="center"/>
              <w:rPr>
                <w:lang w:val="el-GR"/>
              </w:rPr>
            </w:pPr>
            <w:r w:rsidRPr="0071126C">
              <w:rPr>
                <w:lang w:val="el-GR"/>
              </w:rPr>
              <w:t>3.3.3</w:t>
            </w:r>
          </w:p>
        </w:tc>
        <w:tc>
          <w:tcPr>
            <w:tcW w:w="4966" w:type="dxa"/>
            <w:tcBorders>
              <w:top w:val="single" w:sz="4" w:space="0" w:color="000000"/>
              <w:left w:val="single" w:sz="4" w:space="0" w:color="000000"/>
              <w:bottom w:val="single" w:sz="4" w:space="0" w:color="000000"/>
            </w:tcBorders>
            <w:shd w:val="clear" w:color="auto" w:fill="FFFFFF"/>
            <w:vAlign w:val="bottom"/>
          </w:tcPr>
          <w:p w14:paraId="7681E084" w14:textId="77777777" w:rsidR="00A154B4" w:rsidRPr="0071126C" w:rsidRDefault="00A154B4" w:rsidP="00225ADA">
            <w:pPr>
              <w:widowControl w:val="0"/>
              <w:spacing w:after="0"/>
              <w:ind w:left="143" w:right="135"/>
              <w:rPr>
                <w:lang w:val="el-GR"/>
              </w:rPr>
            </w:pPr>
            <w:r w:rsidRPr="0071126C">
              <w:rPr>
                <w:lang w:val="el-GR"/>
              </w:rPr>
              <w:t>ελεύθερα προσπελάσιμη γνωσιακή βάση (knowledge base) στο διαδίκτυο με άρθρα στην Αγγλική ή/και Ελληνική γλώσσα σε θέματα χρήσης, εγκατάστασης, ρύθμισης &amp; επίλυσης προβλημάτων.</w:t>
            </w:r>
          </w:p>
        </w:tc>
        <w:tc>
          <w:tcPr>
            <w:tcW w:w="1135" w:type="dxa"/>
            <w:tcBorders>
              <w:top w:val="single" w:sz="4" w:space="0" w:color="000000"/>
              <w:left w:val="single" w:sz="4" w:space="0" w:color="000000"/>
              <w:bottom w:val="single" w:sz="4" w:space="0" w:color="000000"/>
            </w:tcBorders>
            <w:shd w:val="clear" w:color="auto" w:fill="FFFFFF"/>
            <w:vAlign w:val="center"/>
          </w:tcPr>
          <w:p w14:paraId="6F8F139F" w14:textId="0FC4D32D" w:rsidR="00A154B4" w:rsidRPr="0071126C" w:rsidRDefault="00B02FB7" w:rsidP="00225ADA">
            <w:pPr>
              <w:widowControl w:val="0"/>
              <w:spacing w:after="0"/>
              <w:jc w:val="center"/>
              <w:rPr>
                <w:lang w:val="el-GR"/>
              </w:rPr>
            </w:pPr>
            <w:r w:rsidRPr="00B02FB7">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5EF0BBB6"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545E262F" w14:textId="77777777" w:rsidR="00A154B4" w:rsidRPr="0071126C" w:rsidRDefault="00A154B4" w:rsidP="00225ADA">
            <w:pPr>
              <w:widowControl w:val="0"/>
              <w:spacing w:after="0"/>
              <w:rPr>
                <w:lang w:val="el-GR"/>
              </w:rPr>
            </w:pPr>
          </w:p>
        </w:tc>
      </w:tr>
      <w:tr w:rsidR="00A154B4" w14:paraId="6F590912"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7FC86657" w14:textId="77777777" w:rsidR="00A154B4" w:rsidRPr="0071126C" w:rsidRDefault="00A154B4" w:rsidP="00225ADA">
            <w:pPr>
              <w:widowControl w:val="0"/>
              <w:spacing w:after="0"/>
              <w:jc w:val="center"/>
              <w:rPr>
                <w:lang w:val="el-GR"/>
              </w:rPr>
            </w:pPr>
            <w:r w:rsidRPr="0071126C">
              <w:rPr>
                <w:lang w:val="el-GR"/>
              </w:rPr>
              <w:t>3.4</w:t>
            </w:r>
          </w:p>
        </w:tc>
        <w:tc>
          <w:tcPr>
            <w:tcW w:w="4966" w:type="dxa"/>
            <w:tcBorders>
              <w:top w:val="single" w:sz="4" w:space="0" w:color="000000"/>
              <w:left w:val="single" w:sz="4" w:space="0" w:color="000000"/>
              <w:bottom w:val="single" w:sz="4" w:space="0" w:color="000000"/>
            </w:tcBorders>
            <w:shd w:val="clear" w:color="auto" w:fill="FFFFFF"/>
            <w:vAlign w:val="bottom"/>
          </w:tcPr>
          <w:p w14:paraId="460B0D3E" w14:textId="77777777" w:rsidR="00A154B4" w:rsidRPr="0071126C" w:rsidRDefault="00A154B4" w:rsidP="00225ADA">
            <w:pPr>
              <w:widowControl w:val="0"/>
              <w:spacing w:after="0"/>
              <w:ind w:left="143" w:right="135"/>
              <w:rPr>
                <w:lang w:val="el-GR"/>
              </w:rPr>
            </w:pPr>
            <w:r w:rsidRPr="0071126C">
              <w:rPr>
                <w:lang w:val="el-GR"/>
              </w:rPr>
              <w:t>Να περιγραφεί η καταλληλότητα του προσφερόμενου λογισμικού σε σχέση με το προσφερόμενο σύστημα στο οποίο θα εγκατασταθεί (π.χ. αρχιτεκτονική εξυπηρετητών, virtualization software, λογισμικού συστημικού-εφαρμογών κλπ) και ανά ρόλο/επίπεδο (π.χ. Web - application - DB server κλπ)</w:t>
            </w:r>
          </w:p>
        </w:tc>
        <w:tc>
          <w:tcPr>
            <w:tcW w:w="1135" w:type="dxa"/>
            <w:tcBorders>
              <w:top w:val="single" w:sz="4" w:space="0" w:color="000000"/>
              <w:left w:val="single" w:sz="4" w:space="0" w:color="000000"/>
              <w:bottom w:val="single" w:sz="4" w:space="0" w:color="000000"/>
            </w:tcBorders>
            <w:shd w:val="clear" w:color="auto" w:fill="FFFFFF"/>
            <w:vAlign w:val="center"/>
          </w:tcPr>
          <w:p w14:paraId="3107E442"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16CC7E90"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3E2011D6" w14:textId="77777777" w:rsidR="00A154B4" w:rsidRPr="0071126C" w:rsidRDefault="00A154B4" w:rsidP="00225ADA">
            <w:pPr>
              <w:widowControl w:val="0"/>
              <w:spacing w:after="0"/>
              <w:rPr>
                <w:lang w:val="el-GR"/>
              </w:rPr>
            </w:pPr>
          </w:p>
        </w:tc>
      </w:tr>
    </w:tbl>
    <w:p w14:paraId="45BDD892" w14:textId="77777777" w:rsidR="00A154B4" w:rsidRDefault="00A154B4" w:rsidP="00A154B4">
      <w:pPr>
        <w:rPr>
          <w:lang w:val="el-GR"/>
        </w:rPr>
      </w:pPr>
    </w:p>
    <w:p w14:paraId="1F2A3B92" w14:textId="77777777" w:rsidR="007E09F4" w:rsidRPr="0071126C" w:rsidRDefault="007E09F4" w:rsidP="00A154B4">
      <w:pPr>
        <w:rPr>
          <w:lang w:val="el-GR"/>
        </w:rPr>
      </w:pPr>
    </w:p>
    <w:p w14:paraId="323C2469" w14:textId="77777777" w:rsidR="007E09F4" w:rsidRDefault="007E09F4">
      <w:pPr>
        <w:suppressAutoHyphens w:val="0"/>
        <w:spacing w:after="0" w:line="240" w:lineRule="auto"/>
        <w:jc w:val="left"/>
        <w:rPr>
          <w:rFonts w:eastAsia="SimSun" w:cs="Tahoma"/>
          <w:b/>
          <w:bCs/>
          <w:sz w:val="24"/>
          <w:lang w:val="el-GR"/>
        </w:rPr>
      </w:pPr>
      <w:r>
        <w:rPr>
          <w:rFonts w:eastAsia="SimSun" w:cs="Tahoma"/>
          <w:sz w:val="24"/>
          <w:lang w:val="el-GR"/>
        </w:rPr>
        <w:br w:type="page"/>
      </w:r>
    </w:p>
    <w:p w14:paraId="484D97DA" w14:textId="77777777" w:rsidR="00A154B4" w:rsidRPr="00A154B4" w:rsidRDefault="007E09F4" w:rsidP="004E5AC4">
      <w:pPr>
        <w:pStyle w:val="3"/>
        <w:numPr>
          <w:ilvl w:val="1"/>
          <w:numId w:val="52"/>
        </w:numPr>
        <w:rPr>
          <w:rFonts w:ascii="Tahoma" w:eastAsia="SimSun" w:hAnsi="Tahoma" w:cs="Tahoma"/>
          <w:sz w:val="24"/>
          <w:szCs w:val="24"/>
          <w:lang w:val="el-GR"/>
        </w:rPr>
      </w:pPr>
      <w:bookmarkStart w:id="2470" w:name="_Toc81915103"/>
      <w:r w:rsidRPr="007E09F4">
        <w:rPr>
          <w:rFonts w:ascii="Tahoma" w:eastAsia="SimSun" w:hAnsi="Tahoma" w:cs="Tahoma"/>
          <w:sz w:val="24"/>
          <w:szCs w:val="24"/>
          <w:lang w:val="el-GR"/>
        </w:rPr>
        <w:lastRenderedPageBreak/>
        <w:t>Λογισμικό Βάσεων Δεδομένων (RDBMS)</w:t>
      </w:r>
      <w:bookmarkEnd w:id="2470"/>
    </w:p>
    <w:tbl>
      <w:tblPr>
        <w:tblW w:w="9788" w:type="dxa"/>
        <w:tblLayout w:type="fixed"/>
        <w:tblCellMar>
          <w:left w:w="10" w:type="dxa"/>
          <w:right w:w="10" w:type="dxa"/>
        </w:tblCellMar>
        <w:tblLook w:val="04A0" w:firstRow="1" w:lastRow="0" w:firstColumn="1" w:lastColumn="0" w:noHBand="0" w:noVBand="1"/>
      </w:tblPr>
      <w:tblGrid>
        <w:gridCol w:w="778"/>
        <w:gridCol w:w="4966"/>
        <w:gridCol w:w="1135"/>
        <w:gridCol w:w="1276"/>
        <w:gridCol w:w="1633"/>
      </w:tblGrid>
      <w:tr w:rsidR="00A154B4" w:rsidRPr="00282BC1" w14:paraId="2B8B178F" w14:textId="77777777" w:rsidTr="007E09F4">
        <w:trPr>
          <w:tblHeader/>
        </w:trPr>
        <w:tc>
          <w:tcPr>
            <w:tcW w:w="778" w:type="dxa"/>
            <w:tcBorders>
              <w:top w:val="single" w:sz="4" w:space="0" w:color="000000"/>
              <w:left w:val="single" w:sz="4" w:space="0" w:color="000000"/>
            </w:tcBorders>
            <w:shd w:val="clear" w:color="auto" w:fill="BFBFBF"/>
            <w:vAlign w:val="center"/>
          </w:tcPr>
          <w:p w14:paraId="63C75984"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Α/Α</w:t>
            </w:r>
          </w:p>
        </w:tc>
        <w:tc>
          <w:tcPr>
            <w:tcW w:w="4966" w:type="dxa"/>
            <w:tcBorders>
              <w:top w:val="single" w:sz="4" w:space="0" w:color="000000"/>
              <w:left w:val="single" w:sz="4" w:space="0" w:color="000000"/>
            </w:tcBorders>
            <w:shd w:val="clear" w:color="auto" w:fill="BFBFBF"/>
            <w:vAlign w:val="center"/>
          </w:tcPr>
          <w:p w14:paraId="71C1F631" w14:textId="77777777" w:rsidR="00A154B4" w:rsidRPr="00282BC1" w:rsidRDefault="00A154B4" w:rsidP="007E09F4">
            <w:pPr>
              <w:widowControl w:val="0"/>
              <w:spacing w:after="0"/>
              <w:ind w:left="58" w:right="69"/>
              <w:jc w:val="center"/>
              <w:rPr>
                <w:b/>
                <w:bCs/>
                <w:sz w:val="20"/>
                <w:szCs w:val="20"/>
                <w:lang w:val="el-GR"/>
              </w:rPr>
            </w:pPr>
            <w:r w:rsidRPr="00282BC1">
              <w:rPr>
                <w:b/>
                <w:bCs/>
                <w:sz w:val="20"/>
                <w:szCs w:val="20"/>
                <w:lang w:val="el-GR"/>
              </w:rPr>
              <w:t>ΠΡΟΔΙΑΓΡΑΦΗ</w:t>
            </w:r>
          </w:p>
        </w:tc>
        <w:tc>
          <w:tcPr>
            <w:tcW w:w="1135" w:type="dxa"/>
            <w:tcBorders>
              <w:top w:val="single" w:sz="4" w:space="0" w:color="000000"/>
              <w:left w:val="single" w:sz="4" w:space="0" w:color="000000"/>
            </w:tcBorders>
            <w:shd w:val="clear" w:color="auto" w:fill="BFBFBF"/>
            <w:vAlign w:val="center"/>
          </w:tcPr>
          <w:p w14:paraId="390E9C74"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ΑΠΑΙΤΗΣΗ</w:t>
            </w:r>
          </w:p>
        </w:tc>
        <w:tc>
          <w:tcPr>
            <w:tcW w:w="1276" w:type="dxa"/>
            <w:tcBorders>
              <w:top w:val="single" w:sz="4" w:space="0" w:color="000000"/>
              <w:left w:val="single" w:sz="4" w:space="0" w:color="000000"/>
            </w:tcBorders>
            <w:shd w:val="clear" w:color="auto" w:fill="BFBFBF"/>
            <w:vAlign w:val="center"/>
          </w:tcPr>
          <w:p w14:paraId="0094E24A"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ΑΠΑΝΤΗΣΗ</w:t>
            </w:r>
          </w:p>
        </w:tc>
        <w:tc>
          <w:tcPr>
            <w:tcW w:w="1633" w:type="dxa"/>
            <w:tcBorders>
              <w:top w:val="single" w:sz="4" w:space="0" w:color="000000"/>
              <w:left w:val="single" w:sz="4" w:space="0" w:color="000000"/>
              <w:right w:val="single" w:sz="4" w:space="0" w:color="000000"/>
            </w:tcBorders>
            <w:shd w:val="clear" w:color="auto" w:fill="BFBFBF"/>
            <w:vAlign w:val="center"/>
          </w:tcPr>
          <w:p w14:paraId="6AB9E3AF"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ΠΑΡΑΠΟΜΠΗ</w:t>
            </w:r>
          </w:p>
          <w:p w14:paraId="78609041"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ΤΕΚΜΗΡΙΩΣΗΣ</w:t>
            </w:r>
          </w:p>
        </w:tc>
      </w:tr>
      <w:tr w:rsidR="007E09F4" w14:paraId="1CF9ECEF" w14:textId="77777777" w:rsidTr="007E09F4">
        <w:tc>
          <w:tcPr>
            <w:tcW w:w="778" w:type="dxa"/>
            <w:tcBorders>
              <w:top w:val="single" w:sz="4" w:space="0" w:color="000000"/>
              <w:left w:val="single" w:sz="4" w:space="0" w:color="000000"/>
            </w:tcBorders>
            <w:shd w:val="clear" w:color="auto" w:fill="FFFFFF"/>
            <w:vAlign w:val="bottom"/>
          </w:tcPr>
          <w:p w14:paraId="12138BDD" w14:textId="77777777" w:rsidR="007E09F4" w:rsidRPr="0071126C" w:rsidRDefault="007E09F4" w:rsidP="00225ADA">
            <w:pPr>
              <w:widowControl w:val="0"/>
              <w:spacing w:after="0"/>
              <w:jc w:val="center"/>
              <w:rPr>
                <w:lang w:val="el-GR"/>
              </w:rPr>
            </w:pPr>
            <w:r>
              <w:rPr>
                <w:lang w:val="el-GR"/>
              </w:rPr>
              <w:t>4</w:t>
            </w:r>
          </w:p>
        </w:tc>
        <w:tc>
          <w:tcPr>
            <w:tcW w:w="9010" w:type="dxa"/>
            <w:gridSpan w:val="4"/>
            <w:tcBorders>
              <w:top w:val="single" w:sz="4" w:space="0" w:color="000000"/>
              <w:left w:val="single" w:sz="4" w:space="0" w:color="000000"/>
              <w:right w:val="single" w:sz="4" w:space="0" w:color="000000"/>
            </w:tcBorders>
            <w:shd w:val="clear" w:color="auto" w:fill="FFFFFF"/>
            <w:vAlign w:val="center"/>
          </w:tcPr>
          <w:p w14:paraId="12E958A2" w14:textId="77777777" w:rsidR="007E09F4" w:rsidRPr="0071126C" w:rsidRDefault="007E09F4" w:rsidP="00225ADA">
            <w:pPr>
              <w:widowControl w:val="0"/>
              <w:spacing w:after="0"/>
              <w:rPr>
                <w:lang w:val="el-GR"/>
              </w:rPr>
            </w:pPr>
            <w:r w:rsidRPr="0071126C">
              <w:rPr>
                <w:b/>
                <w:lang w:val="el-GR"/>
              </w:rPr>
              <w:t>ΓΕΝΙΚΑ ΧΑΡΑΚΤΗΡΙΣΤΙΚΑ</w:t>
            </w:r>
          </w:p>
        </w:tc>
      </w:tr>
      <w:tr w:rsidR="00A154B4" w14:paraId="4CEDE754" w14:textId="77777777" w:rsidTr="007E09F4">
        <w:tc>
          <w:tcPr>
            <w:tcW w:w="778" w:type="dxa"/>
            <w:tcBorders>
              <w:top w:val="single" w:sz="4" w:space="0" w:color="000000"/>
              <w:left w:val="single" w:sz="4" w:space="0" w:color="000000"/>
            </w:tcBorders>
            <w:shd w:val="clear" w:color="auto" w:fill="FFFFFF"/>
            <w:vAlign w:val="center"/>
          </w:tcPr>
          <w:p w14:paraId="3B035B80" w14:textId="77777777" w:rsidR="00A154B4" w:rsidRPr="0071126C" w:rsidRDefault="007E09F4" w:rsidP="00225ADA">
            <w:pPr>
              <w:widowControl w:val="0"/>
              <w:spacing w:after="0"/>
              <w:jc w:val="center"/>
              <w:rPr>
                <w:lang w:val="el-GR"/>
              </w:rPr>
            </w:pPr>
            <w:r>
              <w:rPr>
                <w:lang w:val="el-GR"/>
              </w:rPr>
              <w:t>4</w:t>
            </w:r>
            <w:r w:rsidR="00A154B4" w:rsidRPr="0071126C">
              <w:rPr>
                <w:lang w:val="el-GR"/>
              </w:rPr>
              <w:t>.1</w:t>
            </w:r>
          </w:p>
        </w:tc>
        <w:tc>
          <w:tcPr>
            <w:tcW w:w="4966" w:type="dxa"/>
            <w:tcBorders>
              <w:top w:val="single" w:sz="4" w:space="0" w:color="000000"/>
              <w:left w:val="single" w:sz="4" w:space="0" w:color="000000"/>
            </w:tcBorders>
            <w:shd w:val="clear" w:color="auto" w:fill="FFFFFF"/>
            <w:vAlign w:val="bottom"/>
          </w:tcPr>
          <w:p w14:paraId="0ADA0CB4" w14:textId="77777777" w:rsidR="00A154B4" w:rsidRPr="0071126C" w:rsidRDefault="00A154B4" w:rsidP="007E09F4">
            <w:pPr>
              <w:widowControl w:val="0"/>
              <w:spacing w:after="0"/>
              <w:ind w:left="58" w:right="69"/>
              <w:rPr>
                <w:lang w:val="el-GR"/>
              </w:rPr>
            </w:pPr>
            <w:r w:rsidRPr="0071126C">
              <w:rPr>
                <w:lang w:val="el-GR"/>
              </w:rPr>
              <w:t>Ο υποψήφιος ανάδοχος δύναται εναλλακτικά της προσφοράς νέου πακέτου σχετικού λογισμικού (όπου θα πρέπει να ικανοποιείται ο παρών πίνακας), να αξιοποιήσει υφιστάμενα λογισμικά, προσφέροντας τυχόν επιπρόσθετες αναγκαίες άδειες χρήσης.</w:t>
            </w:r>
          </w:p>
        </w:tc>
        <w:tc>
          <w:tcPr>
            <w:tcW w:w="1135" w:type="dxa"/>
            <w:tcBorders>
              <w:top w:val="single" w:sz="4" w:space="0" w:color="000000"/>
              <w:left w:val="single" w:sz="4" w:space="0" w:color="000000"/>
            </w:tcBorders>
            <w:shd w:val="clear" w:color="auto" w:fill="FFFFFF"/>
            <w:vAlign w:val="center"/>
          </w:tcPr>
          <w:p w14:paraId="6A2608A4"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tcBorders>
            <w:shd w:val="clear" w:color="auto" w:fill="FFFFFF"/>
            <w:vAlign w:val="center"/>
          </w:tcPr>
          <w:p w14:paraId="50265EB5"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right w:val="single" w:sz="4" w:space="0" w:color="000000"/>
            </w:tcBorders>
            <w:shd w:val="clear" w:color="auto" w:fill="FFFFFF"/>
          </w:tcPr>
          <w:p w14:paraId="6B0C2B81" w14:textId="77777777" w:rsidR="00A154B4" w:rsidRPr="0071126C" w:rsidRDefault="00A154B4" w:rsidP="00225ADA">
            <w:pPr>
              <w:widowControl w:val="0"/>
              <w:spacing w:after="0"/>
              <w:rPr>
                <w:lang w:val="el-GR"/>
              </w:rPr>
            </w:pPr>
          </w:p>
        </w:tc>
      </w:tr>
      <w:tr w:rsidR="00A154B4" w14:paraId="6AD7165E" w14:textId="77777777" w:rsidTr="007E09F4">
        <w:tc>
          <w:tcPr>
            <w:tcW w:w="778" w:type="dxa"/>
            <w:tcBorders>
              <w:top w:val="single" w:sz="4" w:space="0" w:color="000000"/>
              <w:left w:val="single" w:sz="4" w:space="0" w:color="000000"/>
            </w:tcBorders>
            <w:shd w:val="clear" w:color="auto" w:fill="FFFFFF"/>
            <w:vAlign w:val="center"/>
          </w:tcPr>
          <w:p w14:paraId="5DD057E8" w14:textId="77777777" w:rsidR="00A154B4" w:rsidRPr="0071126C" w:rsidRDefault="007E09F4" w:rsidP="00225ADA">
            <w:pPr>
              <w:widowControl w:val="0"/>
              <w:spacing w:after="0"/>
              <w:jc w:val="center"/>
              <w:rPr>
                <w:lang w:val="el-GR"/>
              </w:rPr>
            </w:pPr>
            <w:r>
              <w:rPr>
                <w:lang w:val="el-GR"/>
              </w:rPr>
              <w:t>4</w:t>
            </w:r>
            <w:r w:rsidR="00A154B4" w:rsidRPr="0071126C">
              <w:rPr>
                <w:lang w:val="el-GR"/>
              </w:rPr>
              <w:t>.2</w:t>
            </w:r>
          </w:p>
        </w:tc>
        <w:tc>
          <w:tcPr>
            <w:tcW w:w="4966" w:type="dxa"/>
            <w:tcBorders>
              <w:top w:val="single" w:sz="4" w:space="0" w:color="000000"/>
              <w:left w:val="single" w:sz="4" w:space="0" w:color="000000"/>
            </w:tcBorders>
            <w:shd w:val="clear" w:color="auto" w:fill="FFFFFF"/>
            <w:vAlign w:val="bottom"/>
          </w:tcPr>
          <w:p w14:paraId="1CC949AF" w14:textId="77777777" w:rsidR="00A154B4" w:rsidRPr="0071126C" w:rsidRDefault="00A154B4" w:rsidP="007E09F4">
            <w:pPr>
              <w:widowControl w:val="0"/>
              <w:spacing w:after="0"/>
              <w:ind w:left="58" w:right="69"/>
              <w:rPr>
                <w:lang w:val="el-GR"/>
              </w:rPr>
            </w:pPr>
            <w:r w:rsidRPr="0071126C">
              <w:rPr>
                <w:lang w:val="el-GR"/>
              </w:rPr>
              <w:t>Να αναφερθούν το όνομα του κατασκευαστή - Έκδοση - Χρονολογία διάθεσης του προσφερόμενου λογισμικού RDBMS, τα υποστηριζόμενα λειτουργικά συστήματα, καθώς και οι υποστηριζόμενες αρχιτεκτονικές επεξεργαστών.</w:t>
            </w:r>
          </w:p>
        </w:tc>
        <w:tc>
          <w:tcPr>
            <w:tcW w:w="1135" w:type="dxa"/>
            <w:tcBorders>
              <w:top w:val="single" w:sz="4" w:space="0" w:color="000000"/>
              <w:left w:val="single" w:sz="4" w:space="0" w:color="000000"/>
            </w:tcBorders>
            <w:shd w:val="clear" w:color="auto" w:fill="FFFFFF"/>
            <w:vAlign w:val="center"/>
          </w:tcPr>
          <w:p w14:paraId="711C6F5A"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tcBorders>
            <w:shd w:val="clear" w:color="auto" w:fill="FFFFFF"/>
            <w:vAlign w:val="center"/>
          </w:tcPr>
          <w:p w14:paraId="6AE8B30C"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right w:val="single" w:sz="4" w:space="0" w:color="000000"/>
            </w:tcBorders>
            <w:shd w:val="clear" w:color="auto" w:fill="FFFFFF"/>
          </w:tcPr>
          <w:p w14:paraId="7C29CE2A" w14:textId="77777777" w:rsidR="00A154B4" w:rsidRPr="0071126C" w:rsidRDefault="00A154B4" w:rsidP="00225ADA">
            <w:pPr>
              <w:widowControl w:val="0"/>
              <w:spacing w:after="0"/>
              <w:rPr>
                <w:lang w:val="el-GR"/>
              </w:rPr>
            </w:pPr>
          </w:p>
        </w:tc>
      </w:tr>
      <w:tr w:rsidR="00A154B4" w14:paraId="775B302F" w14:textId="77777777" w:rsidTr="007E09F4">
        <w:tc>
          <w:tcPr>
            <w:tcW w:w="778" w:type="dxa"/>
            <w:tcBorders>
              <w:top w:val="single" w:sz="4" w:space="0" w:color="000000"/>
              <w:left w:val="single" w:sz="4" w:space="0" w:color="000000"/>
              <w:bottom w:val="single" w:sz="4" w:space="0" w:color="000000"/>
            </w:tcBorders>
            <w:shd w:val="clear" w:color="auto" w:fill="FFFFFF"/>
          </w:tcPr>
          <w:p w14:paraId="588210C1" w14:textId="77777777" w:rsidR="00A154B4" w:rsidRPr="0071126C" w:rsidRDefault="007E09F4" w:rsidP="00225ADA">
            <w:pPr>
              <w:widowControl w:val="0"/>
              <w:spacing w:after="0"/>
              <w:jc w:val="center"/>
              <w:rPr>
                <w:lang w:val="el-GR"/>
              </w:rPr>
            </w:pPr>
            <w:r>
              <w:rPr>
                <w:lang w:val="el-GR"/>
              </w:rPr>
              <w:t>4</w:t>
            </w:r>
            <w:r w:rsidR="00A154B4" w:rsidRPr="0071126C">
              <w:rPr>
                <w:lang w:val="el-GR"/>
              </w:rPr>
              <w:t>.4</w:t>
            </w:r>
          </w:p>
        </w:tc>
        <w:tc>
          <w:tcPr>
            <w:tcW w:w="4966" w:type="dxa"/>
            <w:tcBorders>
              <w:top w:val="single" w:sz="4" w:space="0" w:color="000000"/>
              <w:left w:val="single" w:sz="4" w:space="0" w:color="000000"/>
              <w:bottom w:val="single" w:sz="4" w:space="0" w:color="000000"/>
            </w:tcBorders>
            <w:shd w:val="clear" w:color="auto" w:fill="FFFFFF"/>
            <w:vAlign w:val="bottom"/>
          </w:tcPr>
          <w:p w14:paraId="10C998A7" w14:textId="77777777" w:rsidR="00A154B4" w:rsidRPr="0071126C" w:rsidRDefault="00A154B4" w:rsidP="007E09F4">
            <w:pPr>
              <w:widowControl w:val="0"/>
              <w:spacing w:after="0"/>
              <w:ind w:left="58" w:right="69"/>
              <w:rPr>
                <w:lang w:val="el-GR"/>
              </w:rPr>
            </w:pPr>
            <w:r w:rsidRPr="0071126C">
              <w:rPr>
                <w:lang w:val="el-GR"/>
              </w:rPr>
              <w:t>Οι προσφερόμενες άδειες χρήσης θα πρέπει να καλύπτουν την ανάπτυξη και απεριόριστη χρήση του συστήματος (από εξωτερικούς χρήστες) που θα προσφερθεί από τον Ανάδοχο στο πλαίσιο του Έργου, σύμφωνα με τις απαιτήσεις της παρούσας.</w:t>
            </w:r>
          </w:p>
        </w:tc>
        <w:tc>
          <w:tcPr>
            <w:tcW w:w="1135" w:type="dxa"/>
            <w:tcBorders>
              <w:top w:val="single" w:sz="4" w:space="0" w:color="000000"/>
              <w:left w:val="single" w:sz="4" w:space="0" w:color="000000"/>
              <w:bottom w:val="single" w:sz="4" w:space="0" w:color="000000"/>
            </w:tcBorders>
            <w:shd w:val="clear" w:color="auto" w:fill="FFFFFF"/>
          </w:tcPr>
          <w:p w14:paraId="20F1FEA9"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7EC35183"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261B10AB" w14:textId="77777777" w:rsidR="00A154B4" w:rsidRPr="0071126C" w:rsidRDefault="00A154B4" w:rsidP="00225ADA">
            <w:pPr>
              <w:widowControl w:val="0"/>
              <w:spacing w:after="0"/>
              <w:rPr>
                <w:lang w:val="el-GR"/>
              </w:rPr>
            </w:pPr>
          </w:p>
        </w:tc>
      </w:tr>
      <w:tr w:rsidR="00A154B4" w14:paraId="52D205E1" w14:textId="77777777" w:rsidTr="007E09F4">
        <w:tc>
          <w:tcPr>
            <w:tcW w:w="778" w:type="dxa"/>
            <w:tcBorders>
              <w:top w:val="single" w:sz="4" w:space="0" w:color="000000"/>
              <w:left w:val="single" w:sz="4" w:space="0" w:color="000000"/>
              <w:bottom w:val="single" w:sz="4" w:space="0" w:color="000000"/>
            </w:tcBorders>
            <w:shd w:val="clear" w:color="auto" w:fill="FFFFFF"/>
          </w:tcPr>
          <w:p w14:paraId="00546088" w14:textId="77777777" w:rsidR="00A154B4" w:rsidRPr="0071126C" w:rsidRDefault="007E09F4" w:rsidP="00225ADA">
            <w:pPr>
              <w:widowControl w:val="0"/>
              <w:spacing w:after="0"/>
              <w:jc w:val="center"/>
              <w:rPr>
                <w:lang w:val="el-GR"/>
              </w:rPr>
            </w:pPr>
            <w:r>
              <w:rPr>
                <w:lang w:val="el-GR"/>
              </w:rPr>
              <w:t>4</w:t>
            </w:r>
            <w:r w:rsidR="00A154B4" w:rsidRPr="0071126C">
              <w:rPr>
                <w:lang w:val="el-GR"/>
              </w:rPr>
              <w:t>.5</w:t>
            </w:r>
          </w:p>
        </w:tc>
        <w:tc>
          <w:tcPr>
            <w:tcW w:w="4966" w:type="dxa"/>
            <w:tcBorders>
              <w:top w:val="single" w:sz="4" w:space="0" w:color="000000"/>
              <w:left w:val="single" w:sz="4" w:space="0" w:color="000000"/>
              <w:bottom w:val="single" w:sz="4" w:space="0" w:color="000000"/>
            </w:tcBorders>
            <w:shd w:val="clear" w:color="auto" w:fill="FFFFFF"/>
            <w:vAlign w:val="bottom"/>
          </w:tcPr>
          <w:p w14:paraId="4007F2C9" w14:textId="77777777" w:rsidR="00A154B4" w:rsidRPr="0071126C" w:rsidRDefault="00A154B4" w:rsidP="007E09F4">
            <w:pPr>
              <w:widowControl w:val="0"/>
              <w:spacing w:after="0"/>
              <w:ind w:left="58" w:right="69"/>
              <w:rPr>
                <w:lang w:val="el-GR"/>
              </w:rPr>
            </w:pPr>
            <w:r w:rsidRPr="0071126C">
              <w:rPr>
                <w:lang w:val="el-GR"/>
              </w:rPr>
              <w:t>Οι προσφερόμενες άδειες χρήσης πρέπει να επιτρέπουν στον φορέα τη μελλοντική επέκταση / παραμετροποίηση / τροποποίηση των προδιαγεγραμμένων στο παρόν έργο εφαρμογών καθώς και την ανάπτυξη νέων.</w:t>
            </w:r>
          </w:p>
        </w:tc>
        <w:tc>
          <w:tcPr>
            <w:tcW w:w="1135" w:type="dxa"/>
            <w:tcBorders>
              <w:top w:val="single" w:sz="4" w:space="0" w:color="000000"/>
              <w:left w:val="single" w:sz="4" w:space="0" w:color="000000"/>
              <w:bottom w:val="single" w:sz="4" w:space="0" w:color="000000"/>
            </w:tcBorders>
            <w:shd w:val="clear" w:color="auto" w:fill="FFFFFF"/>
          </w:tcPr>
          <w:p w14:paraId="0BF9D766"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0AC925C5"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61BAB581" w14:textId="77777777" w:rsidR="00A154B4" w:rsidRPr="0071126C" w:rsidRDefault="00A154B4" w:rsidP="00225ADA">
            <w:pPr>
              <w:widowControl w:val="0"/>
              <w:spacing w:after="0"/>
              <w:rPr>
                <w:lang w:val="el-GR"/>
              </w:rPr>
            </w:pPr>
          </w:p>
        </w:tc>
      </w:tr>
      <w:tr w:rsidR="00A154B4" w14:paraId="1D97DE8C" w14:textId="77777777" w:rsidTr="007E09F4">
        <w:tc>
          <w:tcPr>
            <w:tcW w:w="778" w:type="dxa"/>
            <w:tcBorders>
              <w:top w:val="single" w:sz="4" w:space="0" w:color="000000"/>
              <w:left w:val="single" w:sz="4" w:space="0" w:color="000000"/>
              <w:bottom w:val="single" w:sz="4" w:space="0" w:color="000000"/>
            </w:tcBorders>
            <w:shd w:val="clear" w:color="auto" w:fill="FFFFFF"/>
          </w:tcPr>
          <w:p w14:paraId="5E3877C8" w14:textId="77777777" w:rsidR="00A154B4" w:rsidRPr="0071126C" w:rsidRDefault="007E09F4" w:rsidP="00225ADA">
            <w:pPr>
              <w:widowControl w:val="0"/>
              <w:spacing w:after="0"/>
              <w:jc w:val="center"/>
              <w:rPr>
                <w:lang w:val="el-GR"/>
              </w:rPr>
            </w:pPr>
            <w:r>
              <w:rPr>
                <w:lang w:val="el-GR"/>
              </w:rPr>
              <w:t>4</w:t>
            </w:r>
            <w:r w:rsidR="00A154B4" w:rsidRPr="0071126C">
              <w:rPr>
                <w:lang w:val="el-GR"/>
              </w:rPr>
              <w:t>.6</w:t>
            </w:r>
          </w:p>
        </w:tc>
        <w:tc>
          <w:tcPr>
            <w:tcW w:w="4966" w:type="dxa"/>
            <w:tcBorders>
              <w:top w:val="single" w:sz="4" w:space="0" w:color="000000"/>
              <w:left w:val="single" w:sz="4" w:space="0" w:color="000000"/>
              <w:bottom w:val="single" w:sz="4" w:space="0" w:color="000000"/>
            </w:tcBorders>
            <w:shd w:val="clear" w:color="auto" w:fill="FFFFFF"/>
            <w:vAlign w:val="bottom"/>
          </w:tcPr>
          <w:p w14:paraId="375814D7" w14:textId="77777777" w:rsidR="00A154B4" w:rsidRPr="0071126C" w:rsidRDefault="00A154B4" w:rsidP="007E09F4">
            <w:pPr>
              <w:widowControl w:val="0"/>
              <w:spacing w:after="0"/>
              <w:ind w:left="58" w:right="69"/>
              <w:rPr>
                <w:lang w:val="el-GR"/>
              </w:rPr>
            </w:pPr>
            <w:r w:rsidRPr="0071126C">
              <w:rPr>
                <w:lang w:val="el-GR"/>
              </w:rPr>
              <w:t>Να περιγραφεί η καταλληλότητα του προσφερόμενου λογισμικού σε σχέση με το προσφερόμενο λειτουργικό σύστημα του εξυπηρετητή βάσης δεδομένων, τη φυσική και λογική αρχιτεκτονική της ευρύτερης λύσης που προσφέρεται και την υφιστάμενη κατάσταση</w:t>
            </w:r>
          </w:p>
        </w:tc>
        <w:tc>
          <w:tcPr>
            <w:tcW w:w="1135" w:type="dxa"/>
            <w:tcBorders>
              <w:top w:val="single" w:sz="4" w:space="0" w:color="000000"/>
              <w:left w:val="single" w:sz="4" w:space="0" w:color="000000"/>
              <w:bottom w:val="single" w:sz="4" w:space="0" w:color="000000"/>
            </w:tcBorders>
            <w:shd w:val="clear" w:color="auto" w:fill="FFFFFF"/>
          </w:tcPr>
          <w:p w14:paraId="49244622"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0FA371E0"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0C546AF5" w14:textId="77777777" w:rsidR="00A154B4" w:rsidRPr="0071126C" w:rsidRDefault="00A154B4" w:rsidP="00225ADA">
            <w:pPr>
              <w:widowControl w:val="0"/>
              <w:spacing w:after="0"/>
              <w:rPr>
                <w:lang w:val="el-GR"/>
              </w:rPr>
            </w:pPr>
          </w:p>
        </w:tc>
      </w:tr>
      <w:tr w:rsidR="00A154B4" w14:paraId="4F2D4775" w14:textId="77777777" w:rsidTr="007E09F4">
        <w:tc>
          <w:tcPr>
            <w:tcW w:w="778" w:type="dxa"/>
            <w:tcBorders>
              <w:top w:val="single" w:sz="4" w:space="0" w:color="000000"/>
              <w:left w:val="single" w:sz="4" w:space="0" w:color="000000"/>
              <w:bottom w:val="single" w:sz="4" w:space="0" w:color="000000"/>
            </w:tcBorders>
            <w:shd w:val="clear" w:color="auto" w:fill="FFFFFF"/>
          </w:tcPr>
          <w:p w14:paraId="66415468" w14:textId="77777777" w:rsidR="00A154B4" w:rsidRPr="0071126C" w:rsidRDefault="007E09F4" w:rsidP="00225ADA">
            <w:pPr>
              <w:widowControl w:val="0"/>
              <w:spacing w:after="0"/>
              <w:jc w:val="center"/>
              <w:rPr>
                <w:lang w:val="el-GR"/>
              </w:rPr>
            </w:pPr>
            <w:r>
              <w:rPr>
                <w:lang w:val="el-GR"/>
              </w:rPr>
              <w:t>4</w:t>
            </w:r>
            <w:r w:rsidR="00A154B4" w:rsidRPr="0071126C">
              <w:rPr>
                <w:lang w:val="el-GR"/>
              </w:rPr>
              <w:t>.7</w:t>
            </w:r>
          </w:p>
        </w:tc>
        <w:tc>
          <w:tcPr>
            <w:tcW w:w="4966" w:type="dxa"/>
            <w:tcBorders>
              <w:top w:val="single" w:sz="4" w:space="0" w:color="000000"/>
              <w:left w:val="single" w:sz="4" w:space="0" w:color="000000"/>
              <w:bottom w:val="single" w:sz="4" w:space="0" w:color="000000"/>
            </w:tcBorders>
            <w:shd w:val="clear" w:color="auto" w:fill="FFFFFF"/>
            <w:vAlign w:val="bottom"/>
          </w:tcPr>
          <w:p w14:paraId="735018C8" w14:textId="77777777" w:rsidR="00A154B4" w:rsidRPr="0071126C" w:rsidRDefault="00A154B4" w:rsidP="007E09F4">
            <w:pPr>
              <w:widowControl w:val="0"/>
              <w:spacing w:after="0"/>
              <w:ind w:left="58" w:right="69"/>
              <w:rPr>
                <w:lang w:val="el-GR"/>
              </w:rPr>
            </w:pPr>
            <w:r w:rsidRPr="0071126C">
              <w:rPr>
                <w:lang w:val="el-GR"/>
              </w:rPr>
              <w:t>Πλήρης υποστήριξη του Unicode v3.2 ή νεώτερου (συμπεριλαμβανομένων των ελληνικών).</w:t>
            </w:r>
          </w:p>
        </w:tc>
        <w:tc>
          <w:tcPr>
            <w:tcW w:w="1135" w:type="dxa"/>
            <w:tcBorders>
              <w:top w:val="single" w:sz="4" w:space="0" w:color="000000"/>
              <w:left w:val="single" w:sz="4" w:space="0" w:color="000000"/>
              <w:bottom w:val="single" w:sz="4" w:space="0" w:color="000000"/>
            </w:tcBorders>
            <w:shd w:val="clear" w:color="auto" w:fill="FFFFFF"/>
          </w:tcPr>
          <w:p w14:paraId="62D3AC49"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6D8561A1"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30FF5A05" w14:textId="77777777" w:rsidR="00A154B4" w:rsidRPr="0071126C" w:rsidRDefault="00A154B4" w:rsidP="00225ADA">
            <w:pPr>
              <w:widowControl w:val="0"/>
              <w:spacing w:after="0"/>
              <w:rPr>
                <w:lang w:val="el-GR"/>
              </w:rPr>
            </w:pPr>
          </w:p>
        </w:tc>
      </w:tr>
      <w:tr w:rsidR="00A154B4" w14:paraId="7675E300" w14:textId="77777777" w:rsidTr="007E09F4">
        <w:tc>
          <w:tcPr>
            <w:tcW w:w="778" w:type="dxa"/>
            <w:tcBorders>
              <w:top w:val="single" w:sz="4" w:space="0" w:color="000000"/>
              <w:left w:val="single" w:sz="4" w:space="0" w:color="000000"/>
              <w:bottom w:val="single" w:sz="4" w:space="0" w:color="000000"/>
            </w:tcBorders>
            <w:shd w:val="clear" w:color="auto" w:fill="FFFFFF"/>
          </w:tcPr>
          <w:p w14:paraId="171B44F3" w14:textId="77777777" w:rsidR="00A154B4" w:rsidRPr="0071126C" w:rsidRDefault="007E09F4" w:rsidP="00225ADA">
            <w:pPr>
              <w:widowControl w:val="0"/>
              <w:spacing w:after="0"/>
              <w:jc w:val="center"/>
              <w:rPr>
                <w:lang w:val="el-GR"/>
              </w:rPr>
            </w:pPr>
            <w:r>
              <w:rPr>
                <w:lang w:val="el-GR"/>
              </w:rPr>
              <w:t>4</w:t>
            </w:r>
            <w:r w:rsidR="00A154B4" w:rsidRPr="0071126C">
              <w:rPr>
                <w:lang w:val="el-GR"/>
              </w:rPr>
              <w:t>.8</w:t>
            </w:r>
          </w:p>
        </w:tc>
        <w:tc>
          <w:tcPr>
            <w:tcW w:w="4966" w:type="dxa"/>
            <w:tcBorders>
              <w:top w:val="single" w:sz="4" w:space="0" w:color="000000"/>
              <w:left w:val="single" w:sz="4" w:space="0" w:color="000000"/>
              <w:bottom w:val="single" w:sz="4" w:space="0" w:color="000000"/>
            </w:tcBorders>
            <w:shd w:val="clear" w:color="auto" w:fill="FFFFFF"/>
            <w:vAlign w:val="bottom"/>
          </w:tcPr>
          <w:p w14:paraId="0C30D1E8" w14:textId="77777777" w:rsidR="00A154B4" w:rsidRPr="0071126C" w:rsidRDefault="00A154B4" w:rsidP="007E09F4">
            <w:pPr>
              <w:widowControl w:val="0"/>
              <w:spacing w:after="0"/>
              <w:ind w:left="58" w:right="69"/>
              <w:rPr>
                <w:lang w:val="el-GR"/>
              </w:rPr>
            </w:pPr>
            <w:r w:rsidRPr="0071126C">
              <w:rPr>
                <w:lang w:val="el-GR"/>
              </w:rPr>
              <w:t>Πλήρης υποστήριξη της UTF-8 ή/και UCS-2 κωδικοποίησης.</w:t>
            </w:r>
          </w:p>
        </w:tc>
        <w:tc>
          <w:tcPr>
            <w:tcW w:w="1135" w:type="dxa"/>
            <w:tcBorders>
              <w:top w:val="single" w:sz="4" w:space="0" w:color="000000"/>
              <w:left w:val="single" w:sz="4" w:space="0" w:color="000000"/>
              <w:bottom w:val="single" w:sz="4" w:space="0" w:color="000000"/>
            </w:tcBorders>
            <w:shd w:val="clear" w:color="auto" w:fill="FFFFFF"/>
          </w:tcPr>
          <w:p w14:paraId="47F16A87" w14:textId="77777777" w:rsidR="00A154B4" w:rsidRPr="0071126C" w:rsidRDefault="00A154B4" w:rsidP="00225ADA">
            <w:pPr>
              <w:widowControl w:val="0"/>
              <w:spacing w:after="0"/>
              <w:jc w:val="center"/>
              <w:rPr>
                <w:lang w:val="el-GR"/>
              </w:rPr>
            </w:pPr>
            <w:r w:rsidRPr="0071126C">
              <w:rPr>
                <w:lang w:val="el-GR"/>
              </w:rPr>
              <w:t>NAI</w:t>
            </w:r>
          </w:p>
        </w:tc>
        <w:tc>
          <w:tcPr>
            <w:tcW w:w="1276" w:type="dxa"/>
            <w:tcBorders>
              <w:top w:val="single" w:sz="4" w:space="0" w:color="000000"/>
              <w:left w:val="single" w:sz="4" w:space="0" w:color="000000"/>
              <w:bottom w:val="single" w:sz="4" w:space="0" w:color="000000"/>
            </w:tcBorders>
            <w:shd w:val="clear" w:color="auto" w:fill="FFFFFF"/>
            <w:vAlign w:val="center"/>
          </w:tcPr>
          <w:p w14:paraId="13908E31"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2BABBCC7" w14:textId="77777777" w:rsidR="00A154B4" w:rsidRPr="0071126C" w:rsidRDefault="00A154B4" w:rsidP="00225ADA">
            <w:pPr>
              <w:widowControl w:val="0"/>
              <w:spacing w:after="0"/>
              <w:rPr>
                <w:lang w:val="el-GR"/>
              </w:rPr>
            </w:pPr>
          </w:p>
        </w:tc>
      </w:tr>
      <w:tr w:rsidR="00A154B4" w14:paraId="13A48C6A" w14:textId="77777777" w:rsidTr="007E09F4">
        <w:tc>
          <w:tcPr>
            <w:tcW w:w="778" w:type="dxa"/>
            <w:tcBorders>
              <w:top w:val="single" w:sz="4" w:space="0" w:color="000000"/>
              <w:left w:val="single" w:sz="4" w:space="0" w:color="000000"/>
              <w:bottom w:val="single" w:sz="4" w:space="0" w:color="000000"/>
            </w:tcBorders>
            <w:shd w:val="clear" w:color="auto" w:fill="FFFFFF"/>
          </w:tcPr>
          <w:p w14:paraId="2392667F" w14:textId="77777777" w:rsidR="00A154B4" w:rsidRPr="0071126C" w:rsidRDefault="007E09F4" w:rsidP="00225ADA">
            <w:pPr>
              <w:widowControl w:val="0"/>
              <w:spacing w:after="0"/>
              <w:jc w:val="center"/>
              <w:rPr>
                <w:lang w:val="el-GR"/>
              </w:rPr>
            </w:pPr>
            <w:r>
              <w:rPr>
                <w:lang w:val="el-GR"/>
              </w:rPr>
              <w:t>4</w:t>
            </w:r>
            <w:r w:rsidR="00A154B4" w:rsidRPr="0071126C">
              <w:rPr>
                <w:lang w:val="el-GR"/>
              </w:rPr>
              <w:t>.9</w:t>
            </w:r>
          </w:p>
        </w:tc>
        <w:tc>
          <w:tcPr>
            <w:tcW w:w="4966" w:type="dxa"/>
            <w:tcBorders>
              <w:top w:val="single" w:sz="4" w:space="0" w:color="000000"/>
              <w:left w:val="single" w:sz="4" w:space="0" w:color="000000"/>
              <w:bottom w:val="single" w:sz="4" w:space="0" w:color="000000"/>
            </w:tcBorders>
            <w:shd w:val="clear" w:color="auto" w:fill="FFFFFF"/>
            <w:vAlign w:val="bottom"/>
          </w:tcPr>
          <w:p w14:paraId="4272D467" w14:textId="77777777" w:rsidR="00A154B4" w:rsidRPr="0071126C" w:rsidRDefault="00A154B4" w:rsidP="007E09F4">
            <w:pPr>
              <w:widowControl w:val="0"/>
              <w:spacing w:after="0"/>
              <w:ind w:left="58" w:right="69"/>
              <w:rPr>
                <w:lang w:val="el-GR"/>
              </w:rPr>
            </w:pPr>
            <w:r w:rsidRPr="0071126C">
              <w:rPr>
                <w:lang w:val="el-GR"/>
              </w:rPr>
              <w:t>Γραφικό περιβάλλον κεντρικού ελέγχου και διαχείρισης, με τις παρακάτω δυνατότητες:</w:t>
            </w:r>
          </w:p>
          <w:p w14:paraId="4A4B4B15" w14:textId="77777777" w:rsidR="00A154B4" w:rsidRPr="007E09F4" w:rsidRDefault="00A154B4" w:rsidP="004C0760">
            <w:pPr>
              <w:pStyle w:val="a6"/>
              <w:widowControl w:val="0"/>
              <w:numPr>
                <w:ilvl w:val="0"/>
                <w:numId w:val="99"/>
              </w:numPr>
              <w:suppressAutoHyphens w:val="0"/>
              <w:spacing w:after="0" w:line="240" w:lineRule="auto"/>
              <w:ind w:left="484" w:right="69"/>
              <w:rPr>
                <w:lang w:val="el-GR"/>
              </w:rPr>
            </w:pPr>
            <w:r w:rsidRPr="007E09F4">
              <w:rPr>
                <w:lang w:val="el-GR"/>
              </w:rPr>
              <w:t>διαχείριση βάσεων (π.χ. start, stop, recovery κλπ.)</w:t>
            </w:r>
          </w:p>
          <w:p w14:paraId="458C5266" w14:textId="77777777" w:rsidR="00A154B4" w:rsidRPr="007E09F4" w:rsidRDefault="00A154B4" w:rsidP="004C0760">
            <w:pPr>
              <w:pStyle w:val="a6"/>
              <w:widowControl w:val="0"/>
              <w:numPr>
                <w:ilvl w:val="0"/>
                <w:numId w:val="99"/>
              </w:numPr>
              <w:suppressAutoHyphens w:val="0"/>
              <w:spacing w:after="0" w:line="240" w:lineRule="auto"/>
              <w:ind w:left="484" w:right="69"/>
              <w:rPr>
                <w:lang w:val="el-GR"/>
              </w:rPr>
            </w:pPr>
            <w:r w:rsidRPr="007E09F4">
              <w:rPr>
                <w:lang w:val="el-GR"/>
              </w:rPr>
              <w:t>διαχείριση αντικειμένων της βάσης (π.χ. χρηστών, πινάκων, views, stored procedures κλπ)</w:t>
            </w:r>
          </w:p>
          <w:p w14:paraId="3341F0DE" w14:textId="77777777" w:rsidR="00A154B4" w:rsidRPr="007E09F4" w:rsidRDefault="00A154B4" w:rsidP="004C0760">
            <w:pPr>
              <w:pStyle w:val="a6"/>
              <w:widowControl w:val="0"/>
              <w:numPr>
                <w:ilvl w:val="0"/>
                <w:numId w:val="99"/>
              </w:numPr>
              <w:suppressAutoHyphens w:val="0"/>
              <w:spacing w:after="0" w:line="240" w:lineRule="auto"/>
              <w:ind w:left="484" w:right="69"/>
              <w:rPr>
                <w:lang w:val="el-GR"/>
              </w:rPr>
            </w:pPr>
            <w:r w:rsidRPr="007E09F4">
              <w:rPr>
                <w:lang w:val="el-GR"/>
              </w:rPr>
              <w:t xml:space="preserve">συλλογή και ανάλυση στατιστικών στοιχείων </w:t>
            </w:r>
            <w:r w:rsidRPr="007E09F4">
              <w:rPr>
                <w:lang w:val="el-GR"/>
              </w:rPr>
              <w:lastRenderedPageBreak/>
              <w:t>χρήσης και επίδοσης</w:t>
            </w:r>
          </w:p>
          <w:p w14:paraId="03C23803" w14:textId="77777777" w:rsidR="00A154B4" w:rsidRPr="007E09F4" w:rsidRDefault="00A154B4" w:rsidP="004C0760">
            <w:pPr>
              <w:pStyle w:val="a6"/>
              <w:widowControl w:val="0"/>
              <w:numPr>
                <w:ilvl w:val="0"/>
                <w:numId w:val="99"/>
              </w:numPr>
              <w:suppressAutoHyphens w:val="0"/>
              <w:spacing w:after="0" w:line="240" w:lineRule="auto"/>
              <w:ind w:left="484" w:right="69"/>
              <w:rPr>
                <w:lang w:val="el-GR"/>
              </w:rPr>
            </w:pPr>
            <w:r w:rsidRPr="007E09F4">
              <w:rPr>
                <w:lang w:val="el-GR"/>
              </w:rPr>
              <w:t>tuning</w:t>
            </w:r>
          </w:p>
          <w:p w14:paraId="4CEB89E1" w14:textId="77777777" w:rsidR="00A154B4" w:rsidRPr="007E09F4" w:rsidRDefault="00A154B4" w:rsidP="004C0760">
            <w:pPr>
              <w:pStyle w:val="a6"/>
              <w:widowControl w:val="0"/>
              <w:numPr>
                <w:ilvl w:val="0"/>
                <w:numId w:val="99"/>
              </w:numPr>
              <w:suppressAutoHyphens w:val="0"/>
              <w:spacing w:after="0" w:line="240" w:lineRule="auto"/>
              <w:ind w:left="484" w:right="69"/>
              <w:rPr>
                <w:lang w:val="el-GR"/>
              </w:rPr>
            </w:pPr>
            <w:r w:rsidRPr="007E09F4">
              <w:rPr>
                <w:lang w:val="el-GR"/>
              </w:rPr>
              <w:t>έλεγχος γεγονότων και χρονοπρογραμματισμός διαχειριστικών εργασιών</w:t>
            </w:r>
          </w:p>
          <w:p w14:paraId="03155ED3" w14:textId="77777777" w:rsidR="00A154B4" w:rsidRPr="0071126C" w:rsidRDefault="00A154B4" w:rsidP="004E5AC4">
            <w:pPr>
              <w:widowControl w:val="0"/>
              <w:numPr>
                <w:ilvl w:val="0"/>
                <w:numId w:val="55"/>
              </w:numPr>
              <w:suppressAutoHyphens w:val="0"/>
              <w:spacing w:after="0" w:line="240" w:lineRule="auto"/>
              <w:ind w:left="58" w:right="69" w:hanging="284"/>
              <w:rPr>
                <w:lang w:val="el-GR"/>
              </w:rPr>
            </w:pPr>
            <w:r w:rsidRPr="0071126C">
              <w:rPr>
                <w:lang w:val="el-GR"/>
              </w:rPr>
              <w:t>Να αναφερθούν άλλες δυνατότητες διαχείρισης</w:t>
            </w:r>
          </w:p>
        </w:tc>
        <w:tc>
          <w:tcPr>
            <w:tcW w:w="1135" w:type="dxa"/>
            <w:tcBorders>
              <w:top w:val="single" w:sz="4" w:space="0" w:color="000000"/>
              <w:left w:val="single" w:sz="4" w:space="0" w:color="000000"/>
              <w:bottom w:val="single" w:sz="4" w:space="0" w:color="000000"/>
            </w:tcBorders>
            <w:shd w:val="clear" w:color="auto" w:fill="FFFFFF"/>
          </w:tcPr>
          <w:p w14:paraId="65E36F36" w14:textId="77777777" w:rsidR="00A154B4" w:rsidRPr="0071126C" w:rsidRDefault="00A154B4" w:rsidP="00225ADA">
            <w:pPr>
              <w:widowControl w:val="0"/>
              <w:spacing w:after="0"/>
              <w:jc w:val="center"/>
              <w:rPr>
                <w:lang w:val="el-GR"/>
              </w:rPr>
            </w:pPr>
            <w:r w:rsidRPr="0071126C">
              <w:rPr>
                <w:lang w:val="el-GR"/>
              </w:rPr>
              <w:lastRenderedPageBreak/>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612E4B0D"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80219CC" w14:textId="77777777" w:rsidR="00A154B4" w:rsidRPr="0071126C" w:rsidRDefault="00A154B4" w:rsidP="00225ADA">
            <w:pPr>
              <w:widowControl w:val="0"/>
              <w:spacing w:after="0"/>
              <w:rPr>
                <w:lang w:val="el-GR"/>
              </w:rPr>
            </w:pPr>
          </w:p>
        </w:tc>
      </w:tr>
      <w:tr w:rsidR="00A154B4" w14:paraId="395CF39D" w14:textId="77777777" w:rsidTr="007E09F4">
        <w:tc>
          <w:tcPr>
            <w:tcW w:w="778" w:type="dxa"/>
            <w:tcBorders>
              <w:top w:val="single" w:sz="4" w:space="0" w:color="000000"/>
              <w:left w:val="single" w:sz="4" w:space="0" w:color="000000"/>
              <w:bottom w:val="single" w:sz="4" w:space="0" w:color="000000"/>
            </w:tcBorders>
            <w:shd w:val="clear" w:color="auto" w:fill="FFFFFF"/>
          </w:tcPr>
          <w:p w14:paraId="2AAB882A" w14:textId="77777777" w:rsidR="00A154B4" w:rsidRPr="0071126C" w:rsidRDefault="007E09F4" w:rsidP="00225ADA">
            <w:pPr>
              <w:widowControl w:val="0"/>
              <w:spacing w:after="0"/>
              <w:jc w:val="center"/>
              <w:rPr>
                <w:lang w:val="el-GR"/>
              </w:rPr>
            </w:pPr>
            <w:r>
              <w:rPr>
                <w:lang w:val="el-GR"/>
              </w:rPr>
              <w:t>4</w:t>
            </w:r>
            <w:r w:rsidR="00A154B4" w:rsidRPr="0071126C">
              <w:rPr>
                <w:lang w:val="el-GR"/>
              </w:rPr>
              <w:t>.10</w:t>
            </w:r>
          </w:p>
        </w:tc>
        <w:tc>
          <w:tcPr>
            <w:tcW w:w="4966" w:type="dxa"/>
            <w:tcBorders>
              <w:top w:val="single" w:sz="4" w:space="0" w:color="000000"/>
              <w:left w:val="single" w:sz="4" w:space="0" w:color="000000"/>
              <w:bottom w:val="single" w:sz="4" w:space="0" w:color="000000"/>
            </w:tcBorders>
            <w:shd w:val="clear" w:color="auto" w:fill="FFFFFF"/>
            <w:vAlign w:val="bottom"/>
          </w:tcPr>
          <w:p w14:paraId="11937BF1" w14:textId="77777777" w:rsidR="00A154B4" w:rsidRPr="0071126C" w:rsidRDefault="00A154B4" w:rsidP="007E09F4">
            <w:pPr>
              <w:widowControl w:val="0"/>
              <w:spacing w:after="0"/>
              <w:ind w:left="58" w:right="69"/>
              <w:rPr>
                <w:lang w:val="el-GR"/>
              </w:rPr>
            </w:pPr>
            <w:r w:rsidRPr="0071126C">
              <w:rPr>
                <w:lang w:val="el-GR"/>
              </w:rPr>
              <w:t>Να περιγραφεί ο τρόπος υλοποίησης των δυνατοτήτων περιορισμού χρήσης των πόρων:</w:t>
            </w:r>
          </w:p>
          <w:p w14:paraId="6206875E"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απασχόληση CPU</w:t>
            </w:r>
          </w:p>
          <w:p w14:paraId="2F84118B"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μέγιστος αριθμός sessions</w:t>
            </w:r>
          </w:p>
          <w:p w14:paraId="78A1C6A7"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μέγιστο query execution time</w:t>
            </w:r>
          </w:p>
          <w:p w14:paraId="714EE79B" w14:textId="77777777" w:rsidR="00A154B4" w:rsidRPr="0071126C" w:rsidRDefault="00A154B4" w:rsidP="004E5AC4">
            <w:pPr>
              <w:widowControl w:val="0"/>
              <w:numPr>
                <w:ilvl w:val="0"/>
                <w:numId w:val="55"/>
              </w:numPr>
              <w:suppressAutoHyphens w:val="0"/>
              <w:spacing w:after="0" w:line="240" w:lineRule="auto"/>
              <w:ind w:left="58" w:right="69" w:hanging="284"/>
              <w:rPr>
                <w:lang w:val="el-GR"/>
              </w:rPr>
            </w:pPr>
            <w:r w:rsidRPr="0071126C">
              <w:rPr>
                <w:lang w:val="el-GR"/>
              </w:rPr>
              <w:t>Να αναφερθούν άλλες δυνατότητες διαχείρισης πόρων.</w:t>
            </w:r>
          </w:p>
        </w:tc>
        <w:tc>
          <w:tcPr>
            <w:tcW w:w="1135" w:type="dxa"/>
            <w:tcBorders>
              <w:top w:val="single" w:sz="4" w:space="0" w:color="000000"/>
              <w:left w:val="single" w:sz="4" w:space="0" w:color="000000"/>
              <w:bottom w:val="single" w:sz="4" w:space="0" w:color="000000"/>
            </w:tcBorders>
            <w:shd w:val="clear" w:color="auto" w:fill="FFFFFF"/>
          </w:tcPr>
          <w:p w14:paraId="7B1817B9"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6652FC21"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89F7BCC" w14:textId="77777777" w:rsidR="00A154B4" w:rsidRPr="0071126C" w:rsidRDefault="00A154B4" w:rsidP="00225ADA">
            <w:pPr>
              <w:widowControl w:val="0"/>
              <w:spacing w:after="0"/>
              <w:rPr>
                <w:lang w:val="el-GR"/>
              </w:rPr>
            </w:pPr>
          </w:p>
        </w:tc>
      </w:tr>
      <w:tr w:rsidR="00A154B4" w:rsidRPr="00CE4AF8" w14:paraId="6BCFBFF0" w14:textId="77777777" w:rsidTr="007E09F4">
        <w:tc>
          <w:tcPr>
            <w:tcW w:w="778" w:type="dxa"/>
            <w:tcBorders>
              <w:top w:val="single" w:sz="4" w:space="0" w:color="000000"/>
              <w:left w:val="single" w:sz="4" w:space="0" w:color="000000"/>
              <w:bottom w:val="single" w:sz="4" w:space="0" w:color="000000"/>
            </w:tcBorders>
            <w:shd w:val="clear" w:color="auto" w:fill="auto"/>
          </w:tcPr>
          <w:p w14:paraId="3DFA91D9" w14:textId="77777777" w:rsidR="00A154B4" w:rsidRPr="00CE4AF8" w:rsidRDefault="007E09F4" w:rsidP="00225ADA">
            <w:pPr>
              <w:widowControl w:val="0"/>
              <w:spacing w:after="0"/>
              <w:jc w:val="center"/>
              <w:rPr>
                <w:lang w:val="en-US"/>
              </w:rPr>
            </w:pPr>
            <w:r>
              <w:rPr>
                <w:lang w:val="el-GR"/>
              </w:rPr>
              <w:t>4</w:t>
            </w:r>
            <w:r w:rsidR="00A154B4">
              <w:rPr>
                <w:lang w:val="en-US"/>
              </w:rPr>
              <w:t>.11</w:t>
            </w:r>
          </w:p>
        </w:tc>
        <w:tc>
          <w:tcPr>
            <w:tcW w:w="4966" w:type="dxa"/>
            <w:tcBorders>
              <w:top w:val="single" w:sz="4" w:space="0" w:color="000000"/>
              <w:left w:val="single" w:sz="4" w:space="0" w:color="000000"/>
              <w:bottom w:val="single" w:sz="4" w:space="0" w:color="000000"/>
            </w:tcBorders>
            <w:shd w:val="clear" w:color="auto" w:fill="auto"/>
            <w:vAlign w:val="bottom"/>
          </w:tcPr>
          <w:p w14:paraId="50B9F411" w14:textId="77777777" w:rsidR="00A154B4" w:rsidRPr="00CE4AF8" w:rsidRDefault="00A154B4" w:rsidP="007E09F4">
            <w:pPr>
              <w:widowControl w:val="0"/>
              <w:spacing w:after="0"/>
              <w:ind w:left="58" w:right="69"/>
              <w:rPr>
                <w:lang w:val="el-GR"/>
              </w:rPr>
            </w:pPr>
            <w:r w:rsidRPr="00CE4AF8">
              <w:rPr>
                <w:lang w:val="el-GR"/>
              </w:rPr>
              <w:t>Υποστηριζόμενες πλατφόρμες υλικού και λογισμικού:</w:t>
            </w:r>
          </w:p>
          <w:p w14:paraId="08D51FE6" w14:textId="77777777" w:rsidR="00A154B4" w:rsidRPr="00CE4AF8" w:rsidRDefault="00A154B4" w:rsidP="007E09F4">
            <w:pPr>
              <w:widowControl w:val="0"/>
              <w:spacing w:after="0"/>
              <w:ind w:left="58" w:right="69"/>
              <w:rPr>
                <w:lang w:val="el-GR"/>
              </w:rPr>
            </w:pPr>
            <w:r w:rsidRPr="00CE4AF8">
              <w:rPr>
                <w:lang w:val="el-GR"/>
              </w:rPr>
              <w:t>-</w:t>
            </w:r>
            <w:r w:rsidRPr="00CE4AF8">
              <w:rPr>
                <w:lang w:val="el-GR"/>
              </w:rPr>
              <w:tab/>
              <w:t xml:space="preserve">Unix και Linux </w:t>
            </w:r>
          </w:p>
          <w:p w14:paraId="7335675C" w14:textId="77777777" w:rsidR="00A154B4" w:rsidRPr="00CE4AF8" w:rsidRDefault="00A154B4" w:rsidP="007E09F4">
            <w:pPr>
              <w:widowControl w:val="0"/>
              <w:spacing w:after="0"/>
              <w:ind w:left="58" w:right="69"/>
              <w:rPr>
                <w:lang w:val="el-GR"/>
              </w:rPr>
            </w:pPr>
            <w:r w:rsidRPr="00CE4AF8">
              <w:rPr>
                <w:lang w:val="el-GR"/>
              </w:rPr>
              <w:t>-</w:t>
            </w:r>
            <w:r w:rsidRPr="00CE4AF8">
              <w:rPr>
                <w:lang w:val="el-GR"/>
              </w:rPr>
              <w:tab/>
              <w:t xml:space="preserve">Windows </w:t>
            </w:r>
          </w:p>
          <w:p w14:paraId="62CB2616" w14:textId="77777777" w:rsidR="00A154B4" w:rsidRPr="0071126C" w:rsidRDefault="00A154B4" w:rsidP="007E09F4">
            <w:pPr>
              <w:widowControl w:val="0"/>
              <w:spacing w:after="0"/>
              <w:ind w:left="58" w:right="69"/>
              <w:rPr>
                <w:lang w:val="el-GR"/>
              </w:rPr>
            </w:pPr>
            <w:r w:rsidRPr="00CE4AF8">
              <w:rPr>
                <w:lang w:val="el-GR"/>
              </w:rPr>
              <w:t>Το προσφερόμενο Σ.Δ.Β.Δ. πρέπει να διαθέτει τα ίδια χαρακτηριστικά σε όλες τις πλατφόρμες που είναι διαθέσιμο και επιπλέον, οι Β.Δ. που διαχειρίζεται πρέπει να μπορούν να μεταφερθούν από τη μια πλατφόρμα στην άλλη χωρίς προγραμματιστική παρέμβαση</w:t>
            </w:r>
          </w:p>
        </w:tc>
        <w:tc>
          <w:tcPr>
            <w:tcW w:w="1135" w:type="dxa"/>
            <w:tcBorders>
              <w:top w:val="single" w:sz="4" w:space="0" w:color="000000"/>
              <w:left w:val="single" w:sz="4" w:space="0" w:color="000000"/>
              <w:bottom w:val="single" w:sz="4" w:space="0" w:color="000000"/>
            </w:tcBorders>
            <w:shd w:val="clear" w:color="auto" w:fill="auto"/>
          </w:tcPr>
          <w:p w14:paraId="268108F6" w14:textId="77777777" w:rsidR="00A154B4" w:rsidRPr="00CE4AF8" w:rsidRDefault="00A154B4" w:rsidP="00225ADA">
            <w:pPr>
              <w:widowControl w:val="0"/>
              <w:spacing w:after="0"/>
              <w:jc w:val="center"/>
              <w:rPr>
                <w:lang w:val="en-US"/>
              </w:rPr>
            </w:pPr>
            <w:r>
              <w:rPr>
                <w:lang w:val="en-US"/>
              </w:rPr>
              <w:t>NAI</w:t>
            </w:r>
          </w:p>
        </w:tc>
        <w:tc>
          <w:tcPr>
            <w:tcW w:w="1276" w:type="dxa"/>
            <w:tcBorders>
              <w:top w:val="single" w:sz="4" w:space="0" w:color="000000"/>
              <w:left w:val="single" w:sz="4" w:space="0" w:color="000000"/>
              <w:bottom w:val="single" w:sz="4" w:space="0" w:color="000000"/>
            </w:tcBorders>
            <w:shd w:val="clear" w:color="auto" w:fill="auto"/>
            <w:vAlign w:val="center"/>
          </w:tcPr>
          <w:p w14:paraId="3F419F95"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auto"/>
          </w:tcPr>
          <w:p w14:paraId="5393E547" w14:textId="77777777" w:rsidR="00A154B4" w:rsidRPr="0071126C" w:rsidRDefault="00A154B4" w:rsidP="00225ADA">
            <w:pPr>
              <w:widowControl w:val="0"/>
              <w:spacing w:after="0"/>
              <w:rPr>
                <w:lang w:val="el-GR"/>
              </w:rPr>
            </w:pPr>
          </w:p>
        </w:tc>
      </w:tr>
      <w:tr w:rsidR="007E09F4" w14:paraId="330F737A" w14:textId="77777777" w:rsidTr="007E09F4">
        <w:tc>
          <w:tcPr>
            <w:tcW w:w="778" w:type="dxa"/>
            <w:tcBorders>
              <w:top w:val="single" w:sz="4" w:space="0" w:color="000000"/>
              <w:left w:val="single" w:sz="4" w:space="0" w:color="000000"/>
              <w:bottom w:val="single" w:sz="4" w:space="0" w:color="000000"/>
            </w:tcBorders>
            <w:shd w:val="clear" w:color="auto" w:fill="FFFFFF"/>
          </w:tcPr>
          <w:p w14:paraId="1C0350A7" w14:textId="77777777" w:rsidR="007E09F4" w:rsidRPr="0071126C" w:rsidRDefault="007E09F4" w:rsidP="00225ADA">
            <w:pPr>
              <w:widowControl w:val="0"/>
              <w:spacing w:after="0"/>
              <w:jc w:val="center"/>
              <w:rPr>
                <w:lang w:val="el-GR"/>
              </w:rPr>
            </w:pPr>
            <w:r>
              <w:rPr>
                <w:lang w:val="el-GR"/>
              </w:rPr>
              <w:t>5</w:t>
            </w:r>
          </w:p>
        </w:tc>
        <w:tc>
          <w:tcPr>
            <w:tcW w:w="9010" w:type="dxa"/>
            <w:gridSpan w:val="4"/>
            <w:tcBorders>
              <w:top w:val="single" w:sz="4" w:space="0" w:color="000000"/>
              <w:left w:val="single" w:sz="4" w:space="0" w:color="000000"/>
              <w:bottom w:val="single" w:sz="4" w:space="0" w:color="000000"/>
              <w:right w:val="single" w:sz="4" w:space="0" w:color="000000"/>
            </w:tcBorders>
            <w:shd w:val="clear" w:color="auto" w:fill="FFFFFF"/>
            <w:vAlign w:val="bottom"/>
          </w:tcPr>
          <w:p w14:paraId="4639D0E3" w14:textId="77777777" w:rsidR="007E09F4" w:rsidRPr="0071126C" w:rsidRDefault="007E09F4" w:rsidP="00225ADA">
            <w:pPr>
              <w:widowControl w:val="0"/>
              <w:spacing w:after="0"/>
              <w:rPr>
                <w:lang w:val="el-GR"/>
              </w:rPr>
            </w:pPr>
            <w:r w:rsidRPr="0071126C">
              <w:rPr>
                <w:b/>
                <w:lang w:val="el-GR"/>
              </w:rPr>
              <w:t>ΧΑΡΑΚΤΗΡΙΣΤΙΚΑ ΑΣΦΑΛΕΙΑΣ</w:t>
            </w:r>
          </w:p>
        </w:tc>
      </w:tr>
      <w:tr w:rsidR="00A154B4" w14:paraId="5BAA98ED" w14:textId="77777777" w:rsidTr="007E09F4">
        <w:tc>
          <w:tcPr>
            <w:tcW w:w="778" w:type="dxa"/>
            <w:tcBorders>
              <w:top w:val="single" w:sz="4" w:space="0" w:color="000000"/>
              <w:left w:val="single" w:sz="4" w:space="0" w:color="000000"/>
              <w:bottom w:val="single" w:sz="4" w:space="0" w:color="000000"/>
            </w:tcBorders>
            <w:shd w:val="clear" w:color="auto" w:fill="FFFFFF"/>
          </w:tcPr>
          <w:p w14:paraId="72CDCF15" w14:textId="77777777" w:rsidR="00A154B4" w:rsidRPr="0071126C" w:rsidRDefault="007E09F4" w:rsidP="00225ADA">
            <w:pPr>
              <w:widowControl w:val="0"/>
              <w:spacing w:after="0"/>
              <w:jc w:val="center"/>
              <w:rPr>
                <w:lang w:val="el-GR"/>
              </w:rPr>
            </w:pPr>
            <w:r>
              <w:rPr>
                <w:lang w:val="el-GR"/>
              </w:rPr>
              <w:t>5</w:t>
            </w:r>
            <w:r w:rsidR="00A154B4" w:rsidRPr="0071126C">
              <w:rPr>
                <w:lang w:val="el-GR"/>
              </w:rPr>
              <w:t>.1</w:t>
            </w:r>
          </w:p>
        </w:tc>
        <w:tc>
          <w:tcPr>
            <w:tcW w:w="4966" w:type="dxa"/>
            <w:tcBorders>
              <w:top w:val="single" w:sz="4" w:space="0" w:color="000000"/>
              <w:left w:val="single" w:sz="4" w:space="0" w:color="000000"/>
              <w:bottom w:val="single" w:sz="4" w:space="0" w:color="000000"/>
            </w:tcBorders>
            <w:shd w:val="clear" w:color="auto" w:fill="FFFFFF"/>
            <w:vAlign w:val="bottom"/>
          </w:tcPr>
          <w:p w14:paraId="5C8E4892" w14:textId="77777777" w:rsidR="00A154B4" w:rsidRPr="0071126C" w:rsidRDefault="00A154B4" w:rsidP="007E09F4">
            <w:pPr>
              <w:widowControl w:val="0"/>
              <w:spacing w:after="0"/>
              <w:ind w:left="58" w:right="69"/>
              <w:rPr>
                <w:lang w:val="el-GR"/>
              </w:rPr>
            </w:pPr>
            <w:r w:rsidRPr="0071126C">
              <w:rPr>
                <w:lang w:val="el-GR"/>
              </w:rPr>
              <w:t>Να αναφερθούν οι δυνατότητες ελέγχου (auditing) για επιτυχείς και ανεπιτυχείς ενέργειες σε επίπεδο πρόσβασης στη Βάση και στα Δεδομένα.</w:t>
            </w:r>
          </w:p>
        </w:tc>
        <w:tc>
          <w:tcPr>
            <w:tcW w:w="1135" w:type="dxa"/>
            <w:tcBorders>
              <w:top w:val="single" w:sz="4" w:space="0" w:color="000000"/>
              <w:left w:val="single" w:sz="4" w:space="0" w:color="000000"/>
              <w:bottom w:val="single" w:sz="4" w:space="0" w:color="000000"/>
            </w:tcBorders>
            <w:shd w:val="clear" w:color="auto" w:fill="FFFFFF"/>
          </w:tcPr>
          <w:p w14:paraId="5982F143"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0F6E8A95"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EC7378B" w14:textId="77777777" w:rsidR="00A154B4" w:rsidRPr="0071126C" w:rsidRDefault="00A154B4" w:rsidP="00225ADA">
            <w:pPr>
              <w:widowControl w:val="0"/>
              <w:spacing w:after="0"/>
              <w:rPr>
                <w:lang w:val="el-GR"/>
              </w:rPr>
            </w:pPr>
          </w:p>
        </w:tc>
      </w:tr>
      <w:tr w:rsidR="00A154B4" w14:paraId="6E4779B5" w14:textId="77777777" w:rsidTr="007E09F4">
        <w:tc>
          <w:tcPr>
            <w:tcW w:w="778" w:type="dxa"/>
            <w:tcBorders>
              <w:top w:val="single" w:sz="4" w:space="0" w:color="000000"/>
              <w:left w:val="single" w:sz="4" w:space="0" w:color="000000"/>
              <w:bottom w:val="single" w:sz="4" w:space="0" w:color="000000"/>
            </w:tcBorders>
            <w:shd w:val="clear" w:color="auto" w:fill="FFFFFF"/>
          </w:tcPr>
          <w:p w14:paraId="3AB9963D" w14:textId="77777777" w:rsidR="00A154B4" w:rsidRPr="0071126C" w:rsidRDefault="007E09F4" w:rsidP="00225ADA">
            <w:pPr>
              <w:widowControl w:val="0"/>
              <w:spacing w:after="0"/>
              <w:jc w:val="center"/>
              <w:rPr>
                <w:lang w:val="el-GR"/>
              </w:rPr>
            </w:pPr>
            <w:r>
              <w:rPr>
                <w:lang w:val="el-GR"/>
              </w:rPr>
              <w:t>5</w:t>
            </w:r>
            <w:r w:rsidR="00A154B4" w:rsidRPr="0071126C">
              <w:rPr>
                <w:lang w:val="el-GR"/>
              </w:rPr>
              <w:t>.2</w:t>
            </w:r>
          </w:p>
        </w:tc>
        <w:tc>
          <w:tcPr>
            <w:tcW w:w="4966" w:type="dxa"/>
            <w:tcBorders>
              <w:top w:val="single" w:sz="4" w:space="0" w:color="000000"/>
              <w:left w:val="single" w:sz="4" w:space="0" w:color="000000"/>
              <w:bottom w:val="single" w:sz="4" w:space="0" w:color="000000"/>
            </w:tcBorders>
            <w:shd w:val="clear" w:color="auto" w:fill="FFFFFF"/>
            <w:vAlign w:val="bottom"/>
          </w:tcPr>
          <w:p w14:paraId="7CC56957" w14:textId="77777777" w:rsidR="00A154B4" w:rsidRPr="0071126C" w:rsidRDefault="00A154B4" w:rsidP="007E09F4">
            <w:pPr>
              <w:widowControl w:val="0"/>
              <w:spacing w:after="0"/>
              <w:ind w:left="58" w:right="69"/>
              <w:rPr>
                <w:lang w:val="el-GR"/>
              </w:rPr>
            </w:pPr>
            <w:r w:rsidRPr="0071126C">
              <w:rPr>
                <w:lang w:val="el-GR"/>
              </w:rPr>
              <w:t>Το προσφερόμενο σύστημα ΒΔ θα πρέπει να υποστηρίζει τον ορισμό ρόλων και δικαιωμάτων χρηστών και να περιορίζει την πρόσβαση στα δεδομένα σύμφωνα με αυτά</w:t>
            </w:r>
          </w:p>
        </w:tc>
        <w:tc>
          <w:tcPr>
            <w:tcW w:w="1135" w:type="dxa"/>
            <w:tcBorders>
              <w:top w:val="single" w:sz="4" w:space="0" w:color="000000"/>
              <w:left w:val="single" w:sz="4" w:space="0" w:color="000000"/>
              <w:bottom w:val="single" w:sz="4" w:space="0" w:color="000000"/>
            </w:tcBorders>
            <w:shd w:val="clear" w:color="auto" w:fill="FFFFFF"/>
          </w:tcPr>
          <w:p w14:paraId="3C671DE0"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5AF1EA2C"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0DB184FC" w14:textId="77777777" w:rsidR="00A154B4" w:rsidRPr="0071126C" w:rsidRDefault="00A154B4" w:rsidP="00225ADA">
            <w:pPr>
              <w:widowControl w:val="0"/>
              <w:spacing w:after="0"/>
              <w:rPr>
                <w:lang w:val="el-GR"/>
              </w:rPr>
            </w:pPr>
          </w:p>
        </w:tc>
      </w:tr>
      <w:tr w:rsidR="00A154B4" w14:paraId="230428D8" w14:textId="77777777" w:rsidTr="007E09F4">
        <w:tc>
          <w:tcPr>
            <w:tcW w:w="778" w:type="dxa"/>
            <w:tcBorders>
              <w:top w:val="single" w:sz="4" w:space="0" w:color="000000"/>
              <w:left w:val="single" w:sz="4" w:space="0" w:color="000000"/>
              <w:bottom w:val="single" w:sz="4" w:space="0" w:color="000000"/>
            </w:tcBorders>
            <w:shd w:val="clear" w:color="auto" w:fill="FFFFFF"/>
          </w:tcPr>
          <w:p w14:paraId="4714FD81" w14:textId="77777777" w:rsidR="00A154B4" w:rsidRPr="0071126C" w:rsidRDefault="007E09F4" w:rsidP="00225ADA">
            <w:pPr>
              <w:widowControl w:val="0"/>
              <w:spacing w:after="0"/>
              <w:jc w:val="center"/>
              <w:rPr>
                <w:lang w:val="el-GR"/>
              </w:rPr>
            </w:pPr>
            <w:r>
              <w:rPr>
                <w:lang w:val="el-GR"/>
              </w:rPr>
              <w:t>5</w:t>
            </w:r>
            <w:r w:rsidR="00A154B4" w:rsidRPr="0071126C">
              <w:rPr>
                <w:lang w:val="el-GR"/>
              </w:rPr>
              <w:t>.3</w:t>
            </w:r>
          </w:p>
        </w:tc>
        <w:tc>
          <w:tcPr>
            <w:tcW w:w="4966" w:type="dxa"/>
            <w:tcBorders>
              <w:top w:val="single" w:sz="4" w:space="0" w:color="000000"/>
              <w:left w:val="single" w:sz="4" w:space="0" w:color="000000"/>
              <w:bottom w:val="single" w:sz="4" w:space="0" w:color="000000"/>
            </w:tcBorders>
            <w:shd w:val="clear" w:color="auto" w:fill="FFFFFF"/>
            <w:vAlign w:val="bottom"/>
          </w:tcPr>
          <w:p w14:paraId="0B4E154F" w14:textId="77777777" w:rsidR="00A154B4" w:rsidRPr="0071126C" w:rsidRDefault="00A154B4" w:rsidP="007E09F4">
            <w:pPr>
              <w:widowControl w:val="0"/>
              <w:spacing w:after="0"/>
              <w:ind w:left="58" w:right="69"/>
              <w:rPr>
                <w:lang w:val="el-GR"/>
              </w:rPr>
            </w:pPr>
            <w:r w:rsidRPr="0071126C">
              <w:rPr>
                <w:lang w:val="el-GR"/>
              </w:rPr>
              <w:t>Να περιγραφεί ο τρόπος ολοκλήρωσης του συστήματος ΒΔ με τις υπόλοιπες εφαρμογές του έργου όσον αφορά στην πιστοποίηση και διαβαθμισμένη πρόσβαση χρηστών</w:t>
            </w:r>
          </w:p>
        </w:tc>
        <w:tc>
          <w:tcPr>
            <w:tcW w:w="1135" w:type="dxa"/>
            <w:tcBorders>
              <w:top w:val="single" w:sz="4" w:space="0" w:color="000000"/>
              <w:left w:val="single" w:sz="4" w:space="0" w:color="000000"/>
              <w:bottom w:val="single" w:sz="4" w:space="0" w:color="000000"/>
            </w:tcBorders>
            <w:shd w:val="clear" w:color="auto" w:fill="FFFFFF"/>
          </w:tcPr>
          <w:p w14:paraId="4D942A33"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4823D0B3"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210A4BA1" w14:textId="77777777" w:rsidR="00A154B4" w:rsidRPr="0071126C" w:rsidRDefault="00A154B4" w:rsidP="00225ADA">
            <w:pPr>
              <w:widowControl w:val="0"/>
              <w:spacing w:after="0"/>
              <w:rPr>
                <w:lang w:val="el-GR"/>
              </w:rPr>
            </w:pPr>
          </w:p>
        </w:tc>
      </w:tr>
      <w:tr w:rsidR="007E09F4" w:rsidRPr="005F4804" w14:paraId="4D70683B" w14:textId="77777777" w:rsidTr="007E09F4">
        <w:tc>
          <w:tcPr>
            <w:tcW w:w="778" w:type="dxa"/>
            <w:tcBorders>
              <w:top w:val="single" w:sz="4" w:space="0" w:color="000000"/>
              <w:left w:val="single" w:sz="4" w:space="0" w:color="000000"/>
              <w:bottom w:val="single" w:sz="4" w:space="0" w:color="000000"/>
            </w:tcBorders>
            <w:shd w:val="clear" w:color="auto" w:fill="FFFFFF"/>
          </w:tcPr>
          <w:p w14:paraId="024BFA03" w14:textId="77777777" w:rsidR="007E09F4" w:rsidRPr="0071126C" w:rsidRDefault="007E09F4" w:rsidP="00225ADA">
            <w:pPr>
              <w:widowControl w:val="0"/>
              <w:spacing w:after="0"/>
              <w:jc w:val="center"/>
              <w:rPr>
                <w:lang w:val="el-GR"/>
              </w:rPr>
            </w:pPr>
            <w:r>
              <w:rPr>
                <w:lang w:val="el-GR"/>
              </w:rPr>
              <w:t>6</w:t>
            </w:r>
          </w:p>
        </w:tc>
        <w:tc>
          <w:tcPr>
            <w:tcW w:w="9010" w:type="dxa"/>
            <w:gridSpan w:val="4"/>
            <w:tcBorders>
              <w:top w:val="single" w:sz="4" w:space="0" w:color="000000"/>
              <w:left w:val="single" w:sz="4" w:space="0" w:color="000000"/>
              <w:bottom w:val="single" w:sz="4" w:space="0" w:color="000000"/>
              <w:right w:val="single" w:sz="4" w:space="0" w:color="000000"/>
            </w:tcBorders>
            <w:shd w:val="clear" w:color="auto" w:fill="FFFFFF"/>
            <w:vAlign w:val="bottom"/>
          </w:tcPr>
          <w:p w14:paraId="37C2F652" w14:textId="77777777" w:rsidR="007E09F4" w:rsidRPr="0071126C" w:rsidRDefault="007E09F4" w:rsidP="00225ADA">
            <w:pPr>
              <w:widowControl w:val="0"/>
              <w:spacing w:after="0"/>
              <w:rPr>
                <w:lang w:val="el-GR"/>
              </w:rPr>
            </w:pPr>
            <w:r w:rsidRPr="0071126C">
              <w:rPr>
                <w:b/>
                <w:lang w:val="el-GR"/>
              </w:rPr>
              <w:t>ΔΥΝΑΤΟΤΗΤΕΣ ΦΥΣΙΚΗΣ ΚΑΙ ΛΟΓΙΚΗΣ ΟΡΓΑΝΩΣΗΣ</w:t>
            </w:r>
          </w:p>
        </w:tc>
      </w:tr>
      <w:tr w:rsidR="00A154B4" w14:paraId="233BB018" w14:textId="77777777" w:rsidTr="007E09F4">
        <w:tc>
          <w:tcPr>
            <w:tcW w:w="778" w:type="dxa"/>
            <w:tcBorders>
              <w:top w:val="single" w:sz="4" w:space="0" w:color="000000"/>
              <w:left w:val="single" w:sz="4" w:space="0" w:color="000000"/>
              <w:bottom w:val="single" w:sz="4" w:space="0" w:color="000000"/>
            </w:tcBorders>
            <w:shd w:val="clear" w:color="auto" w:fill="FFFFFF"/>
          </w:tcPr>
          <w:p w14:paraId="6C5B7201" w14:textId="77777777" w:rsidR="00A154B4" w:rsidRPr="0071126C" w:rsidRDefault="007E09F4" w:rsidP="00225ADA">
            <w:pPr>
              <w:widowControl w:val="0"/>
              <w:spacing w:after="0"/>
              <w:jc w:val="center"/>
              <w:rPr>
                <w:lang w:val="el-GR"/>
              </w:rPr>
            </w:pPr>
            <w:r>
              <w:rPr>
                <w:lang w:val="el-GR"/>
              </w:rPr>
              <w:t>6</w:t>
            </w:r>
            <w:r w:rsidR="00A154B4" w:rsidRPr="0071126C">
              <w:rPr>
                <w:lang w:val="el-GR"/>
              </w:rPr>
              <w:t>.1</w:t>
            </w:r>
          </w:p>
        </w:tc>
        <w:tc>
          <w:tcPr>
            <w:tcW w:w="4966" w:type="dxa"/>
            <w:tcBorders>
              <w:top w:val="single" w:sz="4" w:space="0" w:color="000000"/>
              <w:left w:val="single" w:sz="4" w:space="0" w:color="000000"/>
              <w:bottom w:val="single" w:sz="4" w:space="0" w:color="000000"/>
            </w:tcBorders>
            <w:shd w:val="clear" w:color="auto" w:fill="FFFFFF"/>
            <w:vAlign w:val="bottom"/>
          </w:tcPr>
          <w:p w14:paraId="0B3170A6" w14:textId="77777777" w:rsidR="00A154B4" w:rsidRPr="0071126C" w:rsidRDefault="00A154B4" w:rsidP="007E09F4">
            <w:pPr>
              <w:widowControl w:val="0"/>
              <w:spacing w:after="0"/>
              <w:ind w:left="58" w:right="69"/>
              <w:rPr>
                <w:lang w:val="el-GR"/>
              </w:rPr>
            </w:pPr>
            <w:r w:rsidRPr="0071126C">
              <w:rPr>
                <w:lang w:val="el-GR"/>
              </w:rPr>
              <w:t>Να αναφερθεί η μέγιστη μνήμη RAM, που μπορεί να αξιοποιεί -</w:t>
            </w:r>
            <w:r w:rsidR="007E09F4" w:rsidRPr="0071126C">
              <w:rPr>
                <w:lang w:val="el-GR"/>
              </w:rPr>
              <w:t xml:space="preserve"> χρησιμοποιεί η προσφερόμενη βάση</w:t>
            </w:r>
          </w:p>
        </w:tc>
        <w:tc>
          <w:tcPr>
            <w:tcW w:w="1135" w:type="dxa"/>
            <w:tcBorders>
              <w:top w:val="single" w:sz="4" w:space="0" w:color="000000"/>
              <w:left w:val="single" w:sz="4" w:space="0" w:color="000000"/>
              <w:bottom w:val="single" w:sz="4" w:space="0" w:color="000000"/>
            </w:tcBorders>
            <w:shd w:val="clear" w:color="auto" w:fill="FFFFFF"/>
          </w:tcPr>
          <w:p w14:paraId="02BB5385"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677FC62B"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2BE249F3" w14:textId="77777777" w:rsidR="00A154B4" w:rsidRPr="0071126C" w:rsidRDefault="00A154B4" w:rsidP="00225ADA">
            <w:pPr>
              <w:widowControl w:val="0"/>
              <w:spacing w:after="0"/>
              <w:rPr>
                <w:lang w:val="el-GR"/>
              </w:rPr>
            </w:pPr>
          </w:p>
        </w:tc>
      </w:tr>
      <w:tr w:rsidR="00A154B4" w14:paraId="7F955895" w14:textId="77777777" w:rsidTr="007E09F4">
        <w:tc>
          <w:tcPr>
            <w:tcW w:w="778" w:type="dxa"/>
            <w:tcBorders>
              <w:top w:val="single" w:sz="4" w:space="0" w:color="000000"/>
              <w:left w:val="single" w:sz="4" w:space="0" w:color="000000"/>
              <w:bottom w:val="single" w:sz="4" w:space="0" w:color="000000"/>
            </w:tcBorders>
            <w:shd w:val="clear" w:color="auto" w:fill="FFFFFF"/>
          </w:tcPr>
          <w:p w14:paraId="43DF40C4" w14:textId="77777777" w:rsidR="00A154B4" w:rsidRPr="0071126C" w:rsidRDefault="007E09F4" w:rsidP="00225ADA">
            <w:pPr>
              <w:widowControl w:val="0"/>
              <w:spacing w:after="0"/>
              <w:jc w:val="center"/>
              <w:rPr>
                <w:lang w:val="el-GR"/>
              </w:rPr>
            </w:pPr>
            <w:r>
              <w:rPr>
                <w:lang w:val="el-GR"/>
              </w:rPr>
              <w:t>6</w:t>
            </w:r>
            <w:r w:rsidR="00A154B4" w:rsidRPr="0071126C">
              <w:rPr>
                <w:lang w:val="el-GR"/>
              </w:rPr>
              <w:t>.2</w:t>
            </w:r>
          </w:p>
        </w:tc>
        <w:tc>
          <w:tcPr>
            <w:tcW w:w="4966" w:type="dxa"/>
            <w:tcBorders>
              <w:top w:val="single" w:sz="4" w:space="0" w:color="000000"/>
              <w:left w:val="single" w:sz="4" w:space="0" w:color="000000"/>
              <w:bottom w:val="single" w:sz="4" w:space="0" w:color="000000"/>
            </w:tcBorders>
            <w:shd w:val="clear" w:color="auto" w:fill="FFFFFF"/>
            <w:vAlign w:val="bottom"/>
          </w:tcPr>
          <w:p w14:paraId="66C473F2" w14:textId="77777777" w:rsidR="00A154B4" w:rsidRPr="0071126C" w:rsidRDefault="00A154B4" w:rsidP="007E09F4">
            <w:pPr>
              <w:widowControl w:val="0"/>
              <w:spacing w:after="0"/>
              <w:ind w:left="58" w:right="69"/>
              <w:rPr>
                <w:lang w:val="en-US"/>
              </w:rPr>
            </w:pPr>
            <w:r w:rsidRPr="0071126C">
              <w:rPr>
                <w:lang w:val="el-GR"/>
              </w:rPr>
              <w:t>Συμμόρφωση</w:t>
            </w:r>
            <w:r w:rsidRPr="0071126C">
              <w:rPr>
                <w:lang w:val="en-US"/>
              </w:rPr>
              <w:t xml:space="preserve"> ACID (Atomicity Consistency Isolation Durability)</w:t>
            </w:r>
          </w:p>
        </w:tc>
        <w:tc>
          <w:tcPr>
            <w:tcW w:w="1135" w:type="dxa"/>
            <w:tcBorders>
              <w:top w:val="single" w:sz="4" w:space="0" w:color="000000"/>
              <w:left w:val="single" w:sz="4" w:space="0" w:color="000000"/>
              <w:bottom w:val="single" w:sz="4" w:space="0" w:color="000000"/>
            </w:tcBorders>
            <w:shd w:val="clear" w:color="auto" w:fill="FFFFFF"/>
          </w:tcPr>
          <w:p w14:paraId="19A0F577"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4EF594F2"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3E5FE307" w14:textId="77777777" w:rsidR="00A154B4" w:rsidRPr="0071126C" w:rsidRDefault="00A154B4" w:rsidP="00225ADA">
            <w:pPr>
              <w:widowControl w:val="0"/>
              <w:spacing w:after="0"/>
              <w:rPr>
                <w:lang w:val="el-GR"/>
              </w:rPr>
            </w:pPr>
          </w:p>
        </w:tc>
      </w:tr>
      <w:tr w:rsidR="00A154B4" w14:paraId="61446BAB" w14:textId="77777777" w:rsidTr="007E09F4">
        <w:tc>
          <w:tcPr>
            <w:tcW w:w="778" w:type="dxa"/>
            <w:tcBorders>
              <w:top w:val="single" w:sz="4" w:space="0" w:color="000000"/>
              <w:left w:val="single" w:sz="4" w:space="0" w:color="000000"/>
              <w:bottom w:val="single" w:sz="4" w:space="0" w:color="000000"/>
            </w:tcBorders>
            <w:shd w:val="clear" w:color="auto" w:fill="FFFFFF"/>
          </w:tcPr>
          <w:p w14:paraId="1F74528D" w14:textId="77777777" w:rsidR="00A154B4" w:rsidRPr="0071126C" w:rsidRDefault="007E09F4" w:rsidP="00225ADA">
            <w:pPr>
              <w:widowControl w:val="0"/>
              <w:spacing w:after="0"/>
              <w:jc w:val="center"/>
              <w:rPr>
                <w:lang w:val="el-GR"/>
              </w:rPr>
            </w:pPr>
            <w:r>
              <w:rPr>
                <w:lang w:val="el-GR"/>
              </w:rPr>
              <w:t>6</w:t>
            </w:r>
            <w:r w:rsidR="00A154B4" w:rsidRPr="0071126C">
              <w:rPr>
                <w:lang w:val="el-GR"/>
              </w:rPr>
              <w:t>.3</w:t>
            </w:r>
          </w:p>
        </w:tc>
        <w:tc>
          <w:tcPr>
            <w:tcW w:w="4966" w:type="dxa"/>
            <w:tcBorders>
              <w:top w:val="single" w:sz="4" w:space="0" w:color="000000"/>
              <w:left w:val="single" w:sz="4" w:space="0" w:color="000000"/>
              <w:bottom w:val="single" w:sz="4" w:space="0" w:color="000000"/>
            </w:tcBorders>
            <w:shd w:val="clear" w:color="auto" w:fill="FFFFFF"/>
            <w:vAlign w:val="bottom"/>
          </w:tcPr>
          <w:p w14:paraId="4C8FBFF7" w14:textId="77777777" w:rsidR="00A154B4" w:rsidRPr="0071126C" w:rsidRDefault="00A154B4" w:rsidP="007E09F4">
            <w:pPr>
              <w:widowControl w:val="0"/>
              <w:spacing w:after="0"/>
              <w:ind w:left="58" w:right="69"/>
              <w:rPr>
                <w:lang w:val="el-GR"/>
              </w:rPr>
            </w:pPr>
            <w:r w:rsidRPr="0071126C">
              <w:rPr>
                <w:lang w:val="el-GR"/>
              </w:rPr>
              <w:t>Να αναφερθούν</w:t>
            </w:r>
          </w:p>
        </w:tc>
        <w:tc>
          <w:tcPr>
            <w:tcW w:w="1135" w:type="dxa"/>
            <w:tcBorders>
              <w:top w:val="single" w:sz="4" w:space="0" w:color="000000"/>
              <w:left w:val="single" w:sz="4" w:space="0" w:color="000000"/>
              <w:bottom w:val="single" w:sz="4" w:space="0" w:color="000000"/>
            </w:tcBorders>
            <w:shd w:val="clear" w:color="auto" w:fill="FFFFFF"/>
          </w:tcPr>
          <w:p w14:paraId="41C45147"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236EF5E0"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72DB471F" w14:textId="77777777" w:rsidR="00A154B4" w:rsidRPr="0071126C" w:rsidRDefault="00A154B4" w:rsidP="00225ADA">
            <w:pPr>
              <w:widowControl w:val="0"/>
              <w:spacing w:after="0"/>
              <w:rPr>
                <w:lang w:val="el-GR"/>
              </w:rPr>
            </w:pPr>
          </w:p>
        </w:tc>
      </w:tr>
      <w:tr w:rsidR="00A154B4" w14:paraId="0BEBECE4" w14:textId="77777777" w:rsidTr="007E09F4">
        <w:tc>
          <w:tcPr>
            <w:tcW w:w="778" w:type="dxa"/>
            <w:tcBorders>
              <w:top w:val="single" w:sz="4" w:space="0" w:color="000000"/>
              <w:left w:val="single" w:sz="4" w:space="0" w:color="000000"/>
              <w:bottom w:val="single" w:sz="4" w:space="0" w:color="000000"/>
            </w:tcBorders>
            <w:shd w:val="clear" w:color="auto" w:fill="FFFFFF"/>
          </w:tcPr>
          <w:p w14:paraId="18E35F42" w14:textId="77777777" w:rsidR="00A154B4" w:rsidRPr="0071126C" w:rsidRDefault="007E09F4" w:rsidP="00225ADA">
            <w:pPr>
              <w:widowControl w:val="0"/>
              <w:spacing w:after="0"/>
              <w:jc w:val="center"/>
              <w:rPr>
                <w:lang w:val="el-GR"/>
              </w:rPr>
            </w:pPr>
            <w:r>
              <w:rPr>
                <w:lang w:val="el-GR"/>
              </w:rPr>
              <w:t>6</w:t>
            </w:r>
            <w:r w:rsidR="00A154B4" w:rsidRPr="0071126C">
              <w:rPr>
                <w:lang w:val="el-GR"/>
              </w:rPr>
              <w:t>.3.1</w:t>
            </w:r>
          </w:p>
        </w:tc>
        <w:tc>
          <w:tcPr>
            <w:tcW w:w="4966" w:type="dxa"/>
            <w:tcBorders>
              <w:top w:val="single" w:sz="4" w:space="0" w:color="000000"/>
              <w:left w:val="single" w:sz="4" w:space="0" w:color="000000"/>
              <w:bottom w:val="single" w:sz="4" w:space="0" w:color="000000"/>
            </w:tcBorders>
            <w:shd w:val="clear" w:color="auto" w:fill="FFFFFF"/>
            <w:vAlign w:val="bottom"/>
          </w:tcPr>
          <w:p w14:paraId="65CA1C2C"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το μέγιστο υποστηριζόμενο μέγεθος της ΒΔ</w:t>
            </w:r>
          </w:p>
        </w:tc>
        <w:tc>
          <w:tcPr>
            <w:tcW w:w="1135" w:type="dxa"/>
            <w:tcBorders>
              <w:top w:val="single" w:sz="4" w:space="0" w:color="000000"/>
              <w:left w:val="single" w:sz="4" w:space="0" w:color="000000"/>
              <w:bottom w:val="single" w:sz="4" w:space="0" w:color="000000"/>
            </w:tcBorders>
            <w:shd w:val="clear" w:color="auto" w:fill="FFFFFF"/>
          </w:tcPr>
          <w:p w14:paraId="15A7C2D7"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5FEA7970"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1419488" w14:textId="77777777" w:rsidR="00A154B4" w:rsidRPr="0071126C" w:rsidRDefault="00A154B4" w:rsidP="00225ADA">
            <w:pPr>
              <w:widowControl w:val="0"/>
              <w:spacing w:after="0"/>
              <w:rPr>
                <w:lang w:val="el-GR"/>
              </w:rPr>
            </w:pPr>
          </w:p>
        </w:tc>
      </w:tr>
      <w:tr w:rsidR="00A154B4" w14:paraId="1A213F8F" w14:textId="77777777" w:rsidTr="007E09F4">
        <w:tc>
          <w:tcPr>
            <w:tcW w:w="778" w:type="dxa"/>
            <w:tcBorders>
              <w:top w:val="single" w:sz="4" w:space="0" w:color="000000"/>
              <w:left w:val="single" w:sz="4" w:space="0" w:color="000000"/>
              <w:bottom w:val="single" w:sz="4" w:space="0" w:color="000000"/>
            </w:tcBorders>
            <w:shd w:val="clear" w:color="auto" w:fill="FFFFFF"/>
          </w:tcPr>
          <w:p w14:paraId="74EBA53E" w14:textId="77777777" w:rsidR="00A154B4" w:rsidRPr="0071126C" w:rsidRDefault="007E09F4" w:rsidP="00225ADA">
            <w:pPr>
              <w:widowControl w:val="0"/>
              <w:spacing w:after="0"/>
              <w:jc w:val="center"/>
              <w:rPr>
                <w:lang w:val="el-GR"/>
              </w:rPr>
            </w:pPr>
            <w:r>
              <w:rPr>
                <w:lang w:val="el-GR"/>
              </w:rPr>
              <w:lastRenderedPageBreak/>
              <w:t>6</w:t>
            </w:r>
            <w:r w:rsidR="00A154B4" w:rsidRPr="0071126C">
              <w:rPr>
                <w:lang w:val="el-GR"/>
              </w:rPr>
              <w:t>.3.2</w:t>
            </w:r>
          </w:p>
        </w:tc>
        <w:tc>
          <w:tcPr>
            <w:tcW w:w="4966" w:type="dxa"/>
            <w:tcBorders>
              <w:top w:val="single" w:sz="4" w:space="0" w:color="000000"/>
              <w:left w:val="single" w:sz="4" w:space="0" w:color="000000"/>
              <w:bottom w:val="single" w:sz="4" w:space="0" w:color="000000"/>
            </w:tcBorders>
            <w:shd w:val="clear" w:color="auto" w:fill="FFFFFF"/>
            <w:vAlign w:val="bottom"/>
          </w:tcPr>
          <w:p w14:paraId="0F2F2121"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το μέγιστο υποστηριζόμενο μέγεθος ενός πίνακα</w:t>
            </w:r>
          </w:p>
        </w:tc>
        <w:tc>
          <w:tcPr>
            <w:tcW w:w="1135" w:type="dxa"/>
            <w:tcBorders>
              <w:top w:val="single" w:sz="4" w:space="0" w:color="000000"/>
              <w:left w:val="single" w:sz="4" w:space="0" w:color="000000"/>
              <w:bottom w:val="single" w:sz="4" w:space="0" w:color="000000"/>
            </w:tcBorders>
            <w:shd w:val="clear" w:color="auto" w:fill="FFFFFF"/>
          </w:tcPr>
          <w:p w14:paraId="1E16AE28"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6723ECBA"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683D7E40" w14:textId="77777777" w:rsidR="00A154B4" w:rsidRPr="0071126C" w:rsidRDefault="00A154B4" w:rsidP="00225ADA">
            <w:pPr>
              <w:widowControl w:val="0"/>
              <w:spacing w:after="0"/>
              <w:rPr>
                <w:lang w:val="el-GR"/>
              </w:rPr>
            </w:pPr>
          </w:p>
        </w:tc>
      </w:tr>
      <w:tr w:rsidR="00A154B4" w14:paraId="7CEFEAF1" w14:textId="77777777" w:rsidTr="007E09F4">
        <w:tc>
          <w:tcPr>
            <w:tcW w:w="778" w:type="dxa"/>
            <w:tcBorders>
              <w:top w:val="single" w:sz="4" w:space="0" w:color="000000"/>
              <w:left w:val="single" w:sz="4" w:space="0" w:color="000000"/>
              <w:bottom w:val="single" w:sz="4" w:space="0" w:color="000000"/>
            </w:tcBorders>
            <w:shd w:val="clear" w:color="auto" w:fill="FFFFFF"/>
          </w:tcPr>
          <w:p w14:paraId="0890106B" w14:textId="77777777" w:rsidR="00A154B4" w:rsidRPr="0071126C" w:rsidRDefault="007E09F4" w:rsidP="00225ADA">
            <w:pPr>
              <w:widowControl w:val="0"/>
              <w:spacing w:after="0"/>
              <w:jc w:val="center"/>
              <w:rPr>
                <w:lang w:val="el-GR"/>
              </w:rPr>
            </w:pPr>
            <w:r>
              <w:rPr>
                <w:lang w:val="el-GR"/>
              </w:rPr>
              <w:t>6</w:t>
            </w:r>
            <w:r w:rsidR="00A154B4" w:rsidRPr="0071126C">
              <w:rPr>
                <w:lang w:val="el-GR"/>
              </w:rPr>
              <w:t>.3.3</w:t>
            </w:r>
          </w:p>
        </w:tc>
        <w:tc>
          <w:tcPr>
            <w:tcW w:w="4966" w:type="dxa"/>
            <w:tcBorders>
              <w:top w:val="single" w:sz="4" w:space="0" w:color="000000"/>
              <w:left w:val="single" w:sz="4" w:space="0" w:color="000000"/>
              <w:bottom w:val="single" w:sz="4" w:space="0" w:color="000000"/>
            </w:tcBorders>
            <w:shd w:val="clear" w:color="auto" w:fill="FFFFFF"/>
            <w:vAlign w:val="bottom"/>
          </w:tcPr>
          <w:p w14:paraId="19D28694"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το μέγιστο υποστηριζόμενο μέγεθος μιας γραμμής</w:t>
            </w:r>
          </w:p>
        </w:tc>
        <w:tc>
          <w:tcPr>
            <w:tcW w:w="1135" w:type="dxa"/>
            <w:tcBorders>
              <w:top w:val="single" w:sz="4" w:space="0" w:color="000000"/>
              <w:left w:val="single" w:sz="4" w:space="0" w:color="000000"/>
              <w:bottom w:val="single" w:sz="4" w:space="0" w:color="000000"/>
            </w:tcBorders>
            <w:shd w:val="clear" w:color="auto" w:fill="FFFFFF"/>
          </w:tcPr>
          <w:p w14:paraId="3C81ADF6"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55FB9A2C"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305661BA" w14:textId="77777777" w:rsidR="00A154B4" w:rsidRPr="0071126C" w:rsidRDefault="00A154B4" w:rsidP="00225ADA">
            <w:pPr>
              <w:widowControl w:val="0"/>
              <w:spacing w:after="0"/>
              <w:rPr>
                <w:lang w:val="el-GR"/>
              </w:rPr>
            </w:pPr>
          </w:p>
        </w:tc>
      </w:tr>
      <w:tr w:rsidR="00A154B4" w14:paraId="7F3E6862" w14:textId="77777777" w:rsidTr="007E09F4">
        <w:tc>
          <w:tcPr>
            <w:tcW w:w="778" w:type="dxa"/>
            <w:tcBorders>
              <w:top w:val="single" w:sz="4" w:space="0" w:color="000000"/>
              <w:left w:val="single" w:sz="4" w:space="0" w:color="000000"/>
              <w:bottom w:val="single" w:sz="4" w:space="0" w:color="000000"/>
            </w:tcBorders>
            <w:shd w:val="clear" w:color="auto" w:fill="FFFFFF"/>
          </w:tcPr>
          <w:p w14:paraId="1B151F9B" w14:textId="77777777" w:rsidR="00A154B4" w:rsidRPr="0071126C" w:rsidRDefault="007E09F4" w:rsidP="00225ADA">
            <w:pPr>
              <w:widowControl w:val="0"/>
              <w:spacing w:after="0"/>
              <w:jc w:val="center"/>
              <w:rPr>
                <w:lang w:val="el-GR"/>
              </w:rPr>
            </w:pPr>
            <w:r>
              <w:rPr>
                <w:lang w:val="el-GR"/>
              </w:rPr>
              <w:t>6</w:t>
            </w:r>
            <w:r w:rsidR="00A154B4" w:rsidRPr="0071126C">
              <w:rPr>
                <w:lang w:val="el-GR"/>
              </w:rPr>
              <w:t>.3.4</w:t>
            </w:r>
          </w:p>
        </w:tc>
        <w:tc>
          <w:tcPr>
            <w:tcW w:w="4966" w:type="dxa"/>
            <w:tcBorders>
              <w:top w:val="single" w:sz="4" w:space="0" w:color="000000"/>
              <w:left w:val="single" w:sz="4" w:space="0" w:color="000000"/>
              <w:bottom w:val="single" w:sz="4" w:space="0" w:color="000000"/>
            </w:tcBorders>
            <w:shd w:val="clear" w:color="auto" w:fill="FFFFFF"/>
            <w:vAlign w:val="bottom"/>
          </w:tcPr>
          <w:p w14:paraId="146A411F"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το μέγιστο υποστηριζόμενο μέγεθος μιας στήλης</w:t>
            </w:r>
          </w:p>
        </w:tc>
        <w:tc>
          <w:tcPr>
            <w:tcW w:w="1135" w:type="dxa"/>
            <w:tcBorders>
              <w:top w:val="single" w:sz="4" w:space="0" w:color="000000"/>
              <w:left w:val="single" w:sz="4" w:space="0" w:color="000000"/>
              <w:bottom w:val="single" w:sz="4" w:space="0" w:color="000000"/>
            </w:tcBorders>
            <w:shd w:val="clear" w:color="auto" w:fill="FFFFFF"/>
          </w:tcPr>
          <w:p w14:paraId="4B51047F"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7E266BDA"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230483BB" w14:textId="77777777" w:rsidR="00A154B4" w:rsidRPr="0071126C" w:rsidRDefault="00A154B4" w:rsidP="00225ADA">
            <w:pPr>
              <w:widowControl w:val="0"/>
              <w:spacing w:after="0"/>
              <w:rPr>
                <w:lang w:val="el-GR"/>
              </w:rPr>
            </w:pPr>
          </w:p>
        </w:tc>
      </w:tr>
      <w:tr w:rsidR="00A154B4" w14:paraId="13FD12AB" w14:textId="77777777" w:rsidTr="007E09F4">
        <w:tc>
          <w:tcPr>
            <w:tcW w:w="778" w:type="dxa"/>
            <w:tcBorders>
              <w:top w:val="single" w:sz="4" w:space="0" w:color="000000"/>
              <w:left w:val="single" w:sz="4" w:space="0" w:color="000000"/>
              <w:bottom w:val="single" w:sz="4" w:space="0" w:color="000000"/>
            </w:tcBorders>
            <w:shd w:val="clear" w:color="auto" w:fill="FFFFFF"/>
          </w:tcPr>
          <w:p w14:paraId="1837746F" w14:textId="77777777" w:rsidR="00A154B4" w:rsidRPr="0071126C" w:rsidRDefault="007E09F4" w:rsidP="00225ADA">
            <w:pPr>
              <w:widowControl w:val="0"/>
              <w:spacing w:after="0"/>
              <w:jc w:val="center"/>
              <w:rPr>
                <w:lang w:val="el-GR"/>
              </w:rPr>
            </w:pPr>
            <w:r>
              <w:rPr>
                <w:lang w:val="el-GR"/>
              </w:rPr>
              <w:t>6</w:t>
            </w:r>
            <w:r w:rsidR="00A154B4" w:rsidRPr="0071126C">
              <w:rPr>
                <w:lang w:val="el-GR"/>
              </w:rPr>
              <w:t>.3.5</w:t>
            </w:r>
          </w:p>
        </w:tc>
        <w:tc>
          <w:tcPr>
            <w:tcW w:w="4966" w:type="dxa"/>
            <w:tcBorders>
              <w:top w:val="single" w:sz="4" w:space="0" w:color="000000"/>
              <w:left w:val="single" w:sz="4" w:space="0" w:color="000000"/>
              <w:bottom w:val="single" w:sz="4" w:space="0" w:color="000000"/>
            </w:tcBorders>
            <w:shd w:val="clear" w:color="auto" w:fill="FFFFFF"/>
            <w:vAlign w:val="bottom"/>
          </w:tcPr>
          <w:p w14:paraId="227A917B"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ο μέγιστος αριθμός γραμμών (εγγραφών) ενός πίνακα</w:t>
            </w:r>
          </w:p>
        </w:tc>
        <w:tc>
          <w:tcPr>
            <w:tcW w:w="1135" w:type="dxa"/>
            <w:tcBorders>
              <w:top w:val="single" w:sz="4" w:space="0" w:color="000000"/>
              <w:left w:val="single" w:sz="4" w:space="0" w:color="000000"/>
              <w:bottom w:val="single" w:sz="4" w:space="0" w:color="000000"/>
            </w:tcBorders>
            <w:shd w:val="clear" w:color="auto" w:fill="FFFFFF"/>
          </w:tcPr>
          <w:p w14:paraId="532BD647"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53C83D48"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3E3C4AE" w14:textId="77777777" w:rsidR="00A154B4" w:rsidRPr="0071126C" w:rsidRDefault="00A154B4" w:rsidP="00225ADA">
            <w:pPr>
              <w:widowControl w:val="0"/>
              <w:spacing w:after="0"/>
              <w:rPr>
                <w:lang w:val="el-GR"/>
              </w:rPr>
            </w:pPr>
          </w:p>
        </w:tc>
      </w:tr>
      <w:tr w:rsidR="00A154B4" w14:paraId="05E30511" w14:textId="77777777" w:rsidTr="007E09F4">
        <w:tc>
          <w:tcPr>
            <w:tcW w:w="778" w:type="dxa"/>
            <w:tcBorders>
              <w:top w:val="single" w:sz="4" w:space="0" w:color="000000"/>
              <w:left w:val="single" w:sz="4" w:space="0" w:color="000000"/>
              <w:bottom w:val="single" w:sz="4" w:space="0" w:color="000000"/>
            </w:tcBorders>
            <w:shd w:val="clear" w:color="auto" w:fill="FFFFFF"/>
          </w:tcPr>
          <w:p w14:paraId="6EC1DA39" w14:textId="77777777" w:rsidR="00A154B4" w:rsidRPr="0071126C" w:rsidRDefault="007E09F4" w:rsidP="00225ADA">
            <w:pPr>
              <w:widowControl w:val="0"/>
              <w:spacing w:after="0"/>
              <w:jc w:val="center"/>
              <w:rPr>
                <w:lang w:val="el-GR"/>
              </w:rPr>
            </w:pPr>
            <w:r>
              <w:rPr>
                <w:lang w:val="el-GR"/>
              </w:rPr>
              <w:t>6</w:t>
            </w:r>
            <w:r w:rsidR="00A154B4" w:rsidRPr="0071126C">
              <w:rPr>
                <w:lang w:val="el-GR"/>
              </w:rPr>
              <w:t>.3.6</w:t>
            </w:r>
          </w:p>
        </w:tc>
        <w:tc>
          <w:tcPr>
            <w:tcW w:w="4966" w:type="dxa"/>
            <w:tcBorders>
              <w:top w:val="single" w:sz="4" w:space="0" w:color="000000"/>
              <w:left w:val="single" w:sz="4" w:space="0" w:color="000000"/>
              <w:bottom w:val="single" w:sz="4" w:space="0" w:color="000000"/>
            </w:tcBorders>
            <w:shd w:val="clear" w:color="auto" w:fill="FFFFFF"/>
            <w:vAlign w:val="bottom"/>
          </w:tcPr>
          <w:p w14:paraId="1DDDAE13"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ο μέγιστος αριθμός στηλών (πεδίων) ενός πίνακα</w:t>
            </w:r>
          </w:p>
        </w:tc>
        <w:tc>
          <w:tcPr>
            <w:tcW w:w="1135" w:type="dxa"/>
            <w:tcBorders>
              <w:top w:val="single" w:sz="4" w:space="0" w:color="000000"/>
              <w:left w:val="single" w:sz="4" w:space="0" w:color="000000"/>
              <w:bottom w:val="single" w:sz="4" w:space="0" w:color="000000"/>
            </w:tcBorders>
            <w:shd w:val="clear" w:color="auto" w:fill="FFFFFF"/>
          </w:tcPr>
          <w:p w14:paraId="5C6BE1FF"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31C9DE56"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286355E5" w14:textId="77777777" w:rsidR="00A154B4" w:rsidRPr="0071126C" w:rsidRDefault="00A154B4" w:rsidP="00225ADA">
            <w:pPr>
              <w:widowControl w:val="0"/>
              <w:spacing w:after="0"/>
              <w:rPr>
                <w:lang w:val="el-GR"/>
              </w:rPr>
            </w:pPr>
          </w:p>
        </w:tc>
      </w:tr>
      <w:tr w:rsidR="00A154B4" w:rsidRPr="00BB6994" w14:paraId="2269A668" w14:textId="77777777" w:rsidTr="007E09F4">
        <w:tc>
          <w:tcPr>
            <w:tcW w:w="778" w:type="dxa"/>
            <w:tcBorders>
              <w:top w:val="single" w:sz="4" w:space="0" w:color="000000"/>
              <w:left w:val="single" w:sz="4" w:space="0" w:color="000000"/>
              <w:bottom w:val="single" w:sz="4" w:space="0" w:color="000000"/>
            </w:tcBorders>
            <w:shd w:val="clear" w:color="auto" w:fill="FFFFFF"/>
          </w:tcPr>
          <w:p w14:paraId="71460C9A" w14:textId="77777777" w:rsidR="00A154B4" w:rsidRPr="0071126C" w:rsidRDefault="007E09F4" w:rsidP="00225ADA">
            <w:pPr>
              <w:widowControl w:val="0"/>
              <w:spacing w:after="0"/>
              <w:jc w:val="center"/>
              <w:rPr>
                <w:lang w:val="el-GR"/>
              </w:rPr>
            </w:pPr>
            <w:r>
              <w:rPr>
                <w:lang w:val="el-GR"/>
              </w:rPr>
              <w:t>6</w:t>
            </w:r>
            <w:r w:rsidR="00A154B4" w:rsidRPr="0071126C">
              <w:rPr>
                <w:lang w:val="el-GR"/>
              </w:rPr>
              <w:t>.3.7</w:t>
            </w:r>
          </w:p>
        </w:tc>
        <w:tc>
          <w:tcPr>
            <w:tcW w:w="4966" w:type="dxa"/>
            <w:tcBorders>
              <w:top w:val="single" w:sz="4" w:space="0" w:color="000000"/>
              <w:left w:val="single" w:sz="4" w:space="0" w:color="000000"/>
              <w:bottom w:val="single" w:sz="4" w:space="0" w:color="000000"/>
            </w:tcBorders>
            <w:shd w:val="clear" w:color="auto" w:fill="FFFFFF"/>
            <w:vAlign w:val="bottom"/>
          </w:tcPr>
          <w:p w14:paraId="275E6F53"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Το μέγιστο υποστηριζόμενο πλήθος δεικτών/πίνακα</w:t>
            </w:r>
          </w:p>
        </w:tc>
        <w:tc>
          <w:tcPr>
            <w:tcW w:w="1135" w:type="dxa"/>
            <w:tcBorders>
              <w:top w:val="single" w:sz="4" w:space="0" w:color="000000"/>
              <w:left w:val="single" w:sz="4" w:space="0" w:color="000000"/>
              <w:bottom w:val="single" w:sz="4" w:space="0" w:color="000000"/>
            </w:tcBorders>
            <w:shd w:val="clear" w:color="auto" w:fill="FFFFFF"/>
          </w:tcPr>
          <w:p w14:paraId="6CE194E6" w14:textId="6FB944B4" w:rsidR="00A154B4" w:rsidRPr="0071126C" w:rsidRDefault="00B02FB7" w:rsidP="00225ADA">
            <w:pPr>
              <w:widowControl w:val="0"/>
              <w:spacing w:after="0"/>
              <w:jc w:val="center"/>
              <w:rPr>
                <w:lang w:val="el-GR"/>
              </w:rPr>
            </w:pPr>
            <w:r w:rsidRPr="00B02FB7">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251A1BEA"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75ADAA42" w14:textId="77777777" w:rsidR="00A154B4" w:rsidRPr="0071126C" w:rsidRDefault="00A154B4" w:rsidP="00225ADA">
            <w:pPr>
              <w:widowControl w:val="0"/>
              <w:spacing w:after="0"/>
              <w:rPr>
                <w:lang w:val="el-GR"/>
              </w:rPr>
            </w:pPr>
          </w:p>
        </w:tc>
      </w:tr>
      <w:tr w:rsidR="00A154B4" w14:paraId="5F1A6904" w14:textId="77777777" w:rsidTr="007E09F4">
        <w:tc>
          <w:tcPr>
            <w:tcW w:w="778" w:type="dxa"/>
            <w:tcBorders>
              <w:top w:val="single" w:sz="4" w:space="0" w:color="000000"/>
              <w:left w:val="single" w:sz="4" w:space="0" w:color="000000"/>
              <w:bottom w:val="single" w:sz="4" w:space="0" w:color="000000"/>
            </w:tcBorders>
            <w:shd w:val="clear" w:color="auto" w:fill="FFFFFF"/>
          </w:tcPr>
          <w:p w14:paraId="4A21A425" w14:textId="77777777" w:rsidR="00A154B4" w:rsidRPr="0071126C" w:rsidRDefault="007E09F4" w:rsidP="00225ADA">
            <w:pPr>
              <w:widowControl w:val="0"/>
              <w:spacing w:after="0"/>
              <w:jc w:val="center"/>
              <w:rPr>
                <w:lang w:val="el-GR"/>
              </w:rPr>
            </w:pPr>
            <w:r>
              <w:rPr>
                <w:lang w:val="el-GR"/>
              </w:rPr>
              <w:t>6</w:t>
            </w:r>
            <w:r w:rsidR="00A154B4" w:rsidRPr="0071126C">
              <w:rPr>
                <w:lang w:val="el-GR"/>
              </w:rPr>
              <w:t>.4</w:t>
            </w:r>
          </w:p>
        </w:tc>
        <w:tc>
          <w:tcPr>
            <w:tcW w:w="4966" w:type="dxa"/>
            <w:tcBorders>
              <w:top w:val="single" w:sz="4" w:space="0" w:color="000000"/>
              <w:left w:val="single" w:sz="4" w:space="0" w:color="000000"/>
              <w:bottom w:val="single" w:sz="4" w:space="0" w:color="000000"/>
            </w:tcBorders>
            <w:shd w:val="clear" w:color="auto" w:fill="FFFFFF"/>
            <w:vAlign w:val="bottom"/>
          </w:tcPr>
          <w:p w14:paraId="07A2FA68" w14:textId="77777777" w:rsidR="00A154B4" w:rsidRPr="0071126C" w:rsidRDefault="00A154B4" w:rsidP="007E09F4">
            <w:pPr>
              <w:widowControl w:val="0"/>
              <w:spacing w:after="0"/>
              <w:ind w:left="58" w:right="69"/>
              <w:rPr>
                <w:lang w:val="el-GR"/>
              </w:rPr>
            </w:pPr>
            <w:r w:rsidRPr="0071126C">
              <w:rPr>
                <w:lang w:val="el-GR"/>
              </w:rPr>
              <w:t>Να αναφερθούν οι διατιθέμενες μέθοδοι οργάνωσης των δεδομένων (π.χ. B-trees, clusters, xml indexes, full-text indexes κλπ).</w:t>
            </w:r>
          </w:p>
        </w:tc>
        <w:tc>
          <w:tcPr>
            <w:tcW w:w="1135" w:type="dxa"/>
            <w:tcBorders>
              <w:top w:val="single" w:sz="4" w:space="0" w:color="000000"/>
              <w:left w:val="single" w:sz="4" w:space="0" w:color="000000"/>
              <w:bottom w:val="single" w:sz="4" w:space="0" w:color="000000"/>
            </w:tcBorders>
            <w:shd w:val="clear" w:color="auto" w:fill="FFFFFF"/>
          </w:tcPr>
          <w:p w14:paraId="126D2EE4"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01ACA2C5"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56ED0D0C" w14:textId="77777777" w:rsidR="00A154B4" w:rsidRPr="0071126C" w:rsidRDefault="00A154B4" w:rsidP="00225ADA">
            <w:pPr>
              <w:widowControl w:val="0"/>
              <w:spacing w:after="0"/>
              <w:rPr>
                <w:lang w:val="el-GR"/>
              </w:rPr>
            </w:pPr>
          </w:p>
        </w:tc>
      </w:tr>
      <w:tr w:rsidR="00A154B4" w:rsidRPr="005F4804" w14:paraId="270C2886" w14:textId="77777777" w:rsidTr="007E09F4">
        <w:tc>
          <w:tcPr>
            <w:tcW w:w="778" w:type="dxa"/>
            <w:tcBorders>
              <w:top w:val="single" w:sz="4" w:space="0" w:color="000000"/>
              <w:left w:val="single" w:sz="4" w:space="0" w:color="000000"/>
              <w:bottom w:val="single" w:sz="4" w:space="0" w:color="000000"/>
            </w:tcBorders>
            <w:shd w:val="clear" w:color="auto" w:fill="FFFFFF"/>
          </w:tcPr>
          <w:p w14:paraId="133B9F43" w14:textId="77777777" w:rsidR="00A154B4" w:rsidRPr="0071126C" w:rsidRDefault="007E09F4" w:rsidP="00225ADA">
            <w:pPr>
              <w:widowControl w:val="0"/>
              <w:spacing w:after="0"/>
              <w:jc w:val="center"/>
              <w:rPr>
                <w:lang w:val="el-GR"/>
              </w:rPr>
            </w:pPr>
            <w:r>
              <w:rPr>
                <w:lang w:val="el-GR"/>
              </w:rPr>
              <w:t>6</w:t>
            </w:r>
            <w:r w:rsidR="00A154B4" w:rsidRPr="0071126C">
              <w:rPr>
                <w:lang w:val="el-GR"/>
              </w:rPr>
              <w:t>.5</w:t>
            </w:r>
          </w:p>
        </w:tc>
        <w:tc>
          <w:tcPr>
            <w:tcW w:w="4966" w:type="dxa"/>
            <w:tcBorders>
              <w:top w:val="single" w:sz="4" w:space="0" w:color="000000"/>
              <w:left w:val="single" w:sz="4" w:space="0" w:color="000000"/>
              <w:bottom w:val="single" w:sz="4" w:space="0" w:color="000000"/>
            </w:tcBorders>
            <w:shd w:val="clear" w:color="auto" w:fill="FFFFFF"/>
            <w:vAlign w:val="bottom"/>
          </w:tcPr>
          <w:p w14:paraId="71599AE3" w14:textId="77777777" w:rsidR="00A154B4" w:rsidRPr="0071126C" w:rsidRDefault="00A154B4" w:rsidP="007E09F4">
            <w:pPr>
              <w:widowControl w:val="0"/>
              <w:spacing w:after="0"/>
              <w:ind w:left="58" w:right="69"/>
              <w:rPr>
                <w:lang w:val="el-GR"/>
              </w:rPr>
            </w:pPr>
            <w:r w:rsidRPr="0071126C">
              <w:rPr>
                <w:lang w:val="el-GR"/>
              </w:rPr>
              <w:t>Δυνατότητα συμπίεσης των δεδομένων της Βάσης για εξοικονόμηση αποθηκευτικού χώρου δίσκων</w:t>
            </w:r>
          </w:p>
        </w:tc>
        <w:tc>
          <w:tcPr>
            <w:tcW w:w="1135" w:type="dxa"/>
            <w:tcBorders>
              <w:top w:val="single" w:sz="4" w:space="0" w:color="000000"/>
              <w:left w:val="single" w:sz="4" w:space="0" w:color="000000"/>
              <w:bottom w:val="single" w:sz="4" w:space="0" w:color="000000"/>
            </w:tcBorders>
            <w:shd w:val="clear" w:color="auto" w:fill="FFFFFF"/>
          </w:tcPr>
          <w:p w14:paraId="1597F698" w14:textId="77777777" w:rsidR="00A154B4" w:rsidRPr="0071126C" w:rsidRDefault="00A154B4" w:rsidP="00225ADA">
            <w:pPr>
              <w:widowControl w:val="0"/>
              <w:spacing w:after="0"/>
              <w:jc w:val="center"/>
              <w:rPr>
                <w:lang w:val="el-GR"/>
              </w:rPr>
            </w:pPr>
          </w:p>
        </w:tc>
        <w:tc>
          <w:tcPr>
            <w:tcW w:w="1276" w:type="dxa"/>
            <w:tcBorders>
              <w:top w:val="single" w:sz="4" w:space="0" w:color="000000"/>
              <w:left w:val="single" w:sz="4" w:space="0" w:color="000000"/>
              <w:bottom w:val="single" w:sz="4" w:space="0" w:color="000000"/>
            </w:tcBorders>
            <w:shd w:val="clear" w:color="auto" w:fill="FFFFFF"/>
            <w:vAlign w:val="center"/>
          </w:tcPr>
          <w:p w14:paraId="01DBF014"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6D95CDFC" w14:textId="77777777" w:rsidR="00A154B4" w:rsidRPr="0071126C" w:rsidRDefault="00A154B4" w:rsidP="00225ADA">
            <w:pPr>
              <w:widowControl w:val="0"/>
              <w:spacing w:after="0"/>
              <w:rPr>
                <w:lang w:val="el-GR"/>
              </w:rPr>
            </w:pPr>
          </w:p>
        </w:tc>
      </w:tr>
      <w:tr w:rsidR="00A154B4" w:rsidRPr="00BB6994" w14:paraId="7FE08991" w14:textId="77777777" w:rsidTr="007E09F4">
        <w:tc>
          <w:tcPr>
            <w:tcW w:w="778" w:type="dxa"/>
            <w:tcBorders>
              <w:top w:val="single" w:sz="4" w:space="0" w:color="000000"/>
              <w:left w:val="single" w:sz="4" w:space="0" w:color="000000"/>
              <w:bottom w:val="single" w:sz="4" w:space="0" w:color="000000"/>
            </w:tcBorders>
            <w:shd w:val="clear" w:color="auto" w:fill="FFFFFF"/>
          </w:tcPr>
          <w:p w14:paraId="187B5D58" w14:textId="77777777" w:rsidR="00A154B4" w:rsidRPr="0071126C" w:rsidRDefault="007E09F4" w:rsidP="00225ADA">
            <w:pPr>
              <w:widowControl w:val="0"/>
              <w:spacing w:after="0"/>
              <w:jc w:val="center"/>
              <w:rPr>
                <w:lang w:val="el-GR"/>
              </w:rPr>
            </w:pPr>
            <w:r>
              <w:rPr>
                <w:lang w:val="el-GR"/>
              </w:rPr>
              <w:t>6</w:t>
            </w:r>
            <w:r w:rsidR="00A154B4" w:rsidRPr="0071126C">
              <w:rPr>
                <w:lang w:val="el-GR"/>
              </w:rPr>
              <w:t>.6</w:t>
            </w:r>
          </w:p>
        </w:tc>
        <w:tc>
          <w:tcPr>
            <w:tcW w:w="4966" w:type="dxa"/>
            <w:tcBorders>
              <w:top w:val="single" w:sz="4" w:space="0" w:color="000000"/>
              <w:left w:val="single" w:sz="4" w:space="0" w:color="000000"/>
              <w:bottom w:val="single" w:sz="4" w:space="0" w:color="000000"/>
            </w:tcBorders>
            <w:shd w:val="clear" w:color="auto" w:fill="FFFFFF"/>
            <w:vAlign w:val="bottom"/>
          </w:tcPr>
          <w:p w14:paraId="4FB8C971" w14:textId="77777777" w:rsidR="00A154B4" w:rsidRPr="0071126C" w:rsidRDefault="00A154B4" w:rsidP="007E09F4">
            <w:pPr>
              <w:widowControl w:val="0"/>
              <w:spacing w:after="0"/>
              <w:ind w:left="58" w:right="69"/>
              <w:rPr>
                <w:lang w:val="el-GR"/>
              </w:rPr>
            </w:pPr>
            <w:r w:rsidRPr="0071126C">
              <w:rPr>
                <w:lang w:val="el-GR"/>
              </w:rPr>
              <w:t>Να υποστηρίζεται η αποθήκευση εικόνων και αρχείων κειμένου (text). Αναφέρατε δυνατότητες διαχείρισης αυτών (π.χ. free text indexing και retrieval, image crop scaling και format conversion κλπ)</w:t>
            </w:r>
          </w:p>
        </w:tc>
        <w:tc>
          <w:tcPr>
            <w:tcW w:w="1135" w:type="dxa"/>
            <w:tcBorders>
              <w:top w:val="single" w:sz="4" w:space="0" w:color="000000"/>
              <w:left w:val="single" w:sz="4" w:space="0" w:color="000000"/>
              <w:bottom w:val="single" w:sz="4" w:space="0" w:color="000000"/>
            </w:tcBorders>
            <w:shd w:val="clear" w:color="auto" w:fill="FFFFFF"/>
          </w:tcPr>
          <w:p w14:paraId="7F14D109" w14:textId="68606347" w:rsidR="00A154B4" w:rsidRPr="0071126C" w:rsidRDefault="00B02FB7" w:rsidP="00225ADA">
            <w:pPr>
              <w:widowControl w:val="0"/>
              <w:spacing w:after="0"/>
              <w:jc w:val="center"/>
              <w:rPr>
                <w:lang w:val="el-GR"/>
              </w:rPr>
            </w:pPr>
            <w:r w:rsidRPr="00B02FB7">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5CA43011"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21D4E84D" w14:textId="77777777" w:rsidR="00A154B4" w:rsidRPr="0071126C" w:rsidRDefault="00A154B4" w:rsidP="00225ADA">
            <w:pPr>
              <w:widowControl w:val="0"/>
              <w:spacing w:after="0"/>
              <w:rPr>
                <w:lang w:val="el-GR"/>
              </w:rPr>
            </w:pPr>
          </w:p>
        </w:tc>
      </w:tr>
      <w:tr w:rsidR="007E09F4" w14:paraId="5502C9DE" w14:textId="77777777" w:rsidTr="007E09F4">
        <w:tc>
          <w:tcPr>
            <w:tcW w:w="778" w:type="dxa"/>
            <w:tcBorders>
              <w:top w:val="single" w:sz="4" w:space="0" w:color="000000"/>
              <w:left w:val="single" w:sz="4" w:space="0" w:color="000000"/>
              <w:bottom w:val="single" w:sz="4" w:space="0" w:color="000000"/>
            </w:tcBorders>
            <w:shd w:val="clear" w:color="auto" w:fill="FFFFFF"/>
          </w:tcPr>
          <w:p w14:paraId="640A7756" w14:textId="77777777" w:rsidR="007E09F4" w:rsidRPr="0071126C" w:rsidRDefault="007E09F4" w:rsidP="00225ADA">
            <w:pPr>
              <w:widowControl w:val="0"/>
              <w:spacing w:after="0"/>
              <w:jc w:val="center"/>
              <w:rPr>
                <w:lang w:val="el-GR"/>
              </w:rPr>
            </w:pPr>
            <w:r>
              <w:rPr>
                <w:lang w:val="el-GR"/>
              </w:rPr>
              <w:t>7</w:t>
            </w:r>
          </w:p>
        </w:tc>
        <w:tc>
          <w:tcPr>
            <w:tcW w:w="9010" w:type="dxa"/>
            <w:gridSpan w:val="4"/>
            <w:tcBorders>
              <w:top w:val="single" w:sz="4" w:space="0" w:color="000000"/>
              <w:left w:val="single" w:sz="4" w:space="0" w:color="000000"/>
              <w:bottom w:val="single" w:sz="4" w:space="0" w:color="000000"/>
              <w:right w:val="single" w:sz="4" w:space="0" w:color="000000"/>
            </w:tcBorders>
            <w:shd w:val="clear" w:color="auto" w:fill="FFFFFF"/>
            <w:vAlign w:val="bottom"/>
          </w:tcPr>
          <w:p w14:paraId="0090FB3B" w14:textId="77777777" w:rsidR="007E09F4" w:rsidRPr="0071126C" w:rsidRDefault="007E09F4" w:rsidP="00225ADA">
            <w:pPr>
              <w:widowControl w:val="0"/>
              <w:spacing w:after="0"/>
              <w:rPr>
                <w:lang w:val="el-GR"/>
              </w:rPr>
            </w:pPr>
            <w:r w:rsidRPr="0071126C">
              <w:rPr>
                <w:b/>
                <w:lang w:val="el-GR"/>
              </w:rPr>
              <w:t>ΔΥΝΑΤΟΤΗΤΕΣ ΠΡΟΓΡΑΜΜΑΤΙΣΜΟΥ ΚΑΙ ΠΡΟΣΒΑΣΗΣ</w:t>
            </w:r>
          </w:p>
        </w:tc>
      </w:tr>
      <w:tr w:rsidR="00A154B4" w14:paraId="5096185B" w14:textId="77777777" w:rsidTr="007E09F4">
        <w:tc>
          <w:tcPr>
            <w:tcW w:w="778" w:type="dxa"/>
            <w:tcBorders>
              <w:top w:val="single" w:sz="4" w:space="0" w:color="000000"/>
              <w:left w:val="single" w:sz="4" w:space="0" w:color="000000"/>
              <w:bottom w:val="single" w:sz="4" w:space="0" w:color="000000"/>
            </w:tcBorders>
            <w:shd w:val="clear" w:color="auto" w:fill="FFFFFF"/>
          </w:tcPr>
          <w:p w14:paraId="670735C5" w14:textId="77777777" w:rsidR="00A154B4" w:rsidRPr="0071126C" w:rsidRDefault="007E09F4" w:rsidP="00225ADA">
            <w:pPr>
              <w:widowControl w:val="0"/>
              <w:spacing w:after="0"/>
              <w:jc w:val="center"/>
              <w:rPr>
                <w:lang w:val="el-GR"/>
              </w:rPr>
            </w:pPr>
            <w:r>
              <w:rPr>
                <w:lang w:val="el-GR"/>
              </w:rPr>
              <w:t>7</w:t>
            </w:r>
            <w:r w:rsidR="00A154B4" w:rsidRPr="0071126C">
              <w:rPr>
                <w:lang w:val="el-GR"/>
              </w:rPr>
              <w:t>.1</w:t>
            </w:r>
          </w:p>
        </w:tc>
        <w:tc>
          <w:tcPr>
            <w:tcW w:w="4966" w:type="dxa"/>
            <w:tcBorders>
              <w:top w:val="single" w:sz="4" w:space="0" w:color="000000"/>
              <w:left w:val="single" w:sz="4" w:space="0" w:color="000000"/>
              <w:bottom w:val="single" w:sz="4" w:space="0" w:color="000000"/>
            </w:tcBorders>
            <w:shd w:val="clear" w:color="auto" w:fill="FFFFFF"/>
            <w:vAlign w:val="bottom"/>
          </w:tcPr>
          <w:p w14:paraId="1AA6AFFE" w14:textId="77777777" w:rsidR="00A154B4" w:rsidRPr="0071126C" w:rsidRDefault="00A154B4" w:rsidP="007E09F4">
            <w:pPr>
              <w:widowControl w:val="0"/>
              <w:spacing w:after="0"/>
              <w:ind w:left="58" w:right="69"/>
              <w:rPr>
                <w:lang w:val="el-GR"/>
              </w:rPr>
            </w:pPr>
            <w:r w:rsidRPr="0071126C">
              <w:rPr>
                <w:lang w:val="el-GR"/>
              </w:rPr>
              <w:t>Υποστήριξη ANSI SQL 1992</w:t>
            </w:r>
          </w:p>
        </w:tc>
        <w:tc>
          <w:tcPr>
            <w:tcW w:w="1135" w:type="dxa"/>
            <w:tcBorders>
              <w:top w:val="single" w:sz="4" w:space="0" w:color="000000"/>
              <w:left w:val="single" w:sz="4" w:space="0" w:color="000000"/>
              <w:bottom w:val="single" w:sz="4" w:space="0" w:color="000000"/>
            </w:tcBorders>
            <w:shd w:val="clear" w:color="auto" w:fill="FFFFFF"/>
          </w:tcPr>
          <w:p w14:paraId="07BA6C8F"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15E34FCA"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C78C7CE" w14:textId="77777777" w:rsidR="00A154B4" w:rsidRPr="0071126C" w:rsidRDefault="00A154B4" w:rsidP="00225ADA">
            <w:pPr>
              <w:widowControl w:val="0"/>
              <w:spacing w:after="0"/>
              <w:rPr>
                <w:lang w:val="el-GR"/>
              </w:rPr>
            </w:pPr>
          </w:p>
        </w:tc>
      </w:tr>
      <w:tr w:rsidR="00A154B4" w14:paraId="64B61EEB" w14:textId="77777777" w:rsidTr="007E09F4">
        <w:tc>
          <w:tcPr>
            <w:tcW w:w="778" w:type="dxa"/>
            <w:tcBorders>
              <w:top w:val="single" w:sz="4" w:space="0" w:color="000000"/>
              <w:left w:val="single" w:sz="4" w:space="0" w:color="000000"/>
              <w:bottom w:val="single" w:sz="4" w:space="0" w:color="000000"/>
            </w:tcBorders>
            <w:shd w:val="clear" w:color="auto" w:fill="FFFFFF"/>
          </w:tcPr>
          <w:p w14:paraId="293131D4" w14:textId="77777777" w:rsidR="00A154B4" w:rsidRPr="0071126C" w:rsidRDefault="007E09F4" w:rsidP="00225ADA">
            <w:pPr>
              <w:widowControl w:val="0"/>
              <w:spacing w:after="0"/>
              <w:jc w:val="center"/>
              <w:rPr>
                <w:lang w:val="el-GR"/>
              </w:rPr>
            </w:pPr>
            <w:r>
              <w:rPr>
                <w:lang w:val="el-GR"/>
              </w:rPr>
              <w:t>7</w:t>
            </w:r>
            <w:r w:rsidR="00A154B4" w:rsidRPr="0071126C">
              <w:rPr>
                <w:lang w:val="el-GR"/>
              </w:rPr>
              <w:t>.2</w:t>
            </w:r>
          </w:p>
        </w:tc>
        <w:tc>
          <w:tcPr>
            <w:tcW w:w="4966" w:type="dxa"/>
            <w:tcBorders>
              <w:top w:val="single" w:sz="4" w:space="0" w:color="000000"/>
              <w:left w:val="single" w:sz="4" w:space="0" w:color="000000"/>
              <w:bottom w:val="single" w:sz="4" w:space="0" w:color="000000"/>
            </w:tcBorders>
            <w:shd w:val="clear" w:color="auto" w:fill="FFFFFF"/>
            <w:vAlign w:val="bottom"/>
          </w:tcPr>
          <w:p w14:paraId="5F515287" w14:textId="77777777" w:rsidR="00A154B4" w:rsidRPr="0071126C" w:rsidRDefault="00A154B4" w:rsidP="007E09F4">
            <w:pPr>
              <w:widowControl w:val="0"/>
              <w:spacing w:after="0"/>
              <w:ind w:left="58" w:right="69"/>
              <w:rPr>
                <w:lang w:val="en-US"/>
              </w:rPr>
            </w:pPr>
            <w:r w:rsidRPr="0071126C">
              <w:rPr>
                <w:lang w:val="el-GR"/>
              </w:rPr>
              <w:t>Υποστήριξη</w:t>
            </w:r>
            <w:r w:rsidRPr="0071126C">
              <w:rPr>
                <w:lang w:val="en-US"/>
              </w:rPr>
              <w:t xml:space="preserve"> declarative referential integrity controls</w:t>
            </w:r>
          </w:p>
        </w:tc>
        <w:tc>
          <w:tcPr>
            <w:tcW w:w="1135" w:type="dxa"/>
            <w:tcBorders>
              <w:top w:val="single" w:sz="4" w:space="0" w:color="000000"/>
              <w:left w:val="single" w:sz="4" w:space="0" w:color="000000"/>
              <w:bottom w:val="single" w:sz="4" w:space="0" w:color="000000"/>
            </w:tcBorders>
            <w:shd w:val="clear" w:color="auto" w:fill="FFFFFF"/>
          </w:tcPr>
          <w:p w14:paraId="4DD7EDF1"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6FD01BC7"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DC68A58" w14:textId="77777777" w:rsidR="00A154B4" w:rsidRPr="0071126C" w:rsidRDefault="00A154B4" w:rsidP="00225ADA">
            <w:pPr>
              <w:widowControl w:val="0"/>
              <w:spacing w:after="0"/>
              <w:rPr>
                <w:lang w:val="el-GR"/>
              </w:rPr>
            </w:pPr>
          </w:p>
        </w:tc>
      </w:tr>
      <w:tr w:rsidR="00A154B4" w14:paraId="09CF650C" w14:textId="77777777" w:rsidTr="007E09F4">
        <w:tc>
          <w:tcPr>
            <w:tcW w:w="778" w:type="dxa"/>
            <w:tcBorders>
              <w:top w:val="single" w:sz="4" w:space="0" w:color="000000"/>
              <w:left w:val="single" w:sz="4" w:space="0" w:color="000000"/>
              <w:bottom w:val="single" w:sz="4" w:space="0" w:color="000000"/>
            </w:tcBorders>
            <w:shd w:val="clear" w:color="auto" w:fill="FFFFFF"/>
          </w:tcPr>
          <w:p w14:paraId="39CD0C1E" w14:textId="77777777" w:rsidR="00A154B4" w:rsidRPr="0071126C" w:rsidRDefault="007E09F4" w:rsidP="00225ADA">
            <w:pPr>
              <w:widowControl w:val="0"/>
              <w:spacing w:after="0"/>
              <w:jc w:val="center"/>
              <w:rPr>
                <w:lang w:val="el-GR"/>
              </w:rPr>
            </w:pPr>
            <w:r>
              <w:rPr>
                <w:lang w:val="el-GR"/>
              </w:rPr>
              <w:t>7</w:t>
            </w:r>
            <w:r w:rsidR="00A154B4" w:rsidRPr="0071126C">
              <w:rPr>
                <w:lang w:val="el-GR"/>
              </w:rPr>
              <w:t>.3</w:t>
            </w:r>
          </w:p>
        </w:tc>
        <w:tc>
          <w:tcPr>
            <w:tcW w:w="4966" w:type="dxa"/>
            <w:tcBorders>
              <w:top w:val="single" w:sz="4" w:space="0" w:color="000000"/>
              <w:left w:val="single" w:sz="4" w:space="0" w:color="000000"/>
              <w:bottom w:val="single" w:sz="4" w:space="0" w:color="000000"/>
            </w:tcBorders>
            <w:shd w:val="clear" w:color="auto" w:fill="FFFFFF"/>
            <w:vAlign w:val="bottom"/>
          </w:tcPr>
          <w:p w14:paraId="0A56A036" w14:textId="77777777" w:rsidR="00A154B4" w:rsidRPr="0071126C" w:rsidRDefault="00A154B4" w:rsidP="007E09F4">
            <w:pPr>
              <w:widowControl w:val="0"/>
              <w:spacing w:after="0"/>
              <w:ind w:left="58" w:right="69"/>
              <w:rPr>
                <w:lang w:val="en-US"/>
              </w:rPr>
            </w:pPr>
            <w:r w:rsidRPr="0071126C">
              <w:rPr>
                <w:lang w:val="el-GR"/>
              </w:rPr>
              <w:t>Υποστήριξη</w:t>
            </w:r>
            <w:r w:rsidRPr="0071126C">
              <w:rPr>
                <w:lang w:val="en-US"/>
              </w:rPr>
              <w:t xml:space="preserve"> internal routines (functions </w:t>
            </w:r>
            <w:r w:rsidRPr="0071126C">
              <w:rPr>
                <w:lang w:val="el-GR"/>
              </w:rPr>
              <w:t>και</w:t>
            </w:r>
            <w:r w:rsidRPr="0071126C">
              <w:rPr>
                <w:lang w:val="en-US"/>
              </w:rPr>
              <w:t xml:space="preserve"> procedures)</w:t>
            </w:r>
          </w:p>
        </w:tc>
        <w:tc>
          <w:tcPr>
            <w:tcW w:w="1135" w:type="dxa"/>
            <w:tcBorders>
              <w:top w:val="single" w:sz="4" w:space="0" w:color="000000"/>
              <w:left w:val="single" w:sz="4" w:space="0" w:color="000000"/>
              <w:bottom w:val="single" w:sz="4" w:space="0" w:color="000000"/>
            </w:tcBorders>
            <w:shd w:val="clear" w:color="auto" w:fill="FFFFFF"/>
          </w:tcPr>
          <w:p w14:paraId="384CEBC5"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79FDA839"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32B93BD" w14:textId="77777777" w:rsidR="00A154B4" w:rsidRPr="0071126C" w:rsidRDefault="00A154B4" w:rsidP="00225ADA">
            <w:pPr>
              <w:widowControl w:val="0"/>
              <w:spacing w:after="0"/>
              <w:rPr>
                <w:lang w:val="el-GR"/>
              </w:rPr>
            </w:pPr>
          </w:p>
        </w:tc>
      </w:tr>
      <w:tr w:rsidR="00A154B4" w14:paraId="577B602F" w14:textId="77777777" w:rsidTr="007E09F4">
        <w:tc>
          <w:tcPr>
            <w:tcW w:w="778" w:type="dxa"/>
            <w:tcBorders>
              <w:top w:val="single" w:sz="4" w:space="0" w:color="000000"/>
              <w:left w:val="single" w:sz="4" w:space="0" w:color="000000"/>
              <w:bottom w:val="single" w:sz="4" w:space="0" w:color="000000"/>
            </w:tcBorders>
            <w:shd w:val="clear" w:color="auto" w:fill="FFFFFF"/>
          </w:tcPr>
          <w:p w14:paraId="7464375A" w14:textId="77777777" w:rsidR="00A154B4" w:rsidRPr="0071126C" w:rsidRDefault="007E09F4" w:rsidP="00225ADA">
            <w:pPr>
              <w:widowControl w:val="0"/>
              <w:spacing w:after="0"/>
              <w:jc w:val="center"/>
              <w:rPr>
                <w:lang w:val="el-GR"/>
              </w:rPr>
            </w:pPr>
            <w:r>
              <w:rPr>
                <w:lang w:val="el-GR"/>
              </w:rPr>
              <w:t>7</w:t>
            </w:r>
            <w:r w:rsidR="00A154B4" w:rsidRPr="0071126C">
              <w:rPr>
                <w:lang w:val="el-GR"/>
              </w:rPr>
              <w:t>.4</w:t>
            </w:r>
          </w:p>
        </w:tc>
        <w:tc>
          <w:tcPr>
            <w:tcW w:w="4966" w:type="dxa"/>
            <w:tcBorders>
              <w:top w:val="single" w:sz="4" w:space="0" w:color="000000"/>
              <w:left w:val="single" w:sz="4" w:space="0" w:color="000000"/>
              <w:bottom w:val="single" w:sz="4" w:space="0" w:color="000000"/>
            </w:tcBorders>
            <w:shd w:val="clear" w:color="auto" w:fill="FFFFFF"/>
            <w:vAlign w:val="bottom"/>
          </w:tcPr>
          <w:p w14:paraId="43AC682A" w14:textId="77777777" w:rsidR="00A154B4" w:rsidRPr="0071126C" w:rsidRDefault="00A154B4" w:rsidP="007E09F4">
            <w:pPr>
              <w:widowControl w:val="0"/>
              <w:spacing w:after="0"/>
              <w:ind w:left="58" w:right="69"/>
              <w:rPr>
                <w:lang w:val="en-US"/>
              </w:rPr>
            </w:pPr>
            <w:r w:rsidRPr="0071126C">
              <w:rPr>
                <w:lang w:val="el-GR"/>
              </w:rPr>
              <w:t>Υποστήριξη</w:t>
            </w:r>
            <w:r w:rsidRPr="0071126C">
              <w:rPr>
                <w:lang w:val="en-US"/>
              </w:rPr>
              <w:t xml:space="preserve"> external routines (</w:t>
            </w:r>
            <w:r w:rsidRPr="0071126C">
              <w:rPr>
                <w:lang w:val="el-GR"/>
              </w:rPr>
              <w:t>π</w:t>
            </w:r>
            <w:r w:rsidRPr="0071126C">
              <w:rPr>
                <w:lang w:val="en-US"/>
              </w:rPr>
              <w:t>.</w:t>
            </w:r>
            <w:r w:rsidRPr="0071126C">
              <w:rPr>
                <w:lang w:val="el-GR"/>
              </w:rPr>
              <w:t>χ</w:t>
            </w:r>
            <w:r w:rsidRPr="0071126C">
              <w:rPr>
                <w:lang w:val="en-US"/>
              </w:rPr>
              <w:t>. stored procedures)</w:t>
            </w:r>
          </w:p>
        </w:tc>
        <w:tc>
          <w:tcPr>
            <w:tcW w:w="1135" w:type="dxa"/>
            <w:tcBorders>
              <w:top w:val="single" w:sz="4" w:space="0" w:color="000000"/>
              <w:left w:val="single" w:sz="4" w:space="0" w:color="000000"/>
              <w:bottom w:val="single" w:sz="4" w:space="0" w:color="000000"/>
            </w:tcBorders>
            <w:shd w:val="clear" w:color="auto" w:fill="FFFFFF"/>
          </w:tcPr>
          <w:p w14:paraId="4824DF76"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499D814A"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3A75E267" w14:textId="77777777" w:rsidR="00A154B4" w:rsidRPr="0071126C" w:rsidRDefault="00A154B4" w:rsidP="00225ADA">
            <w:pPr>
              <w:widowControl w:val="0"/>
              <w:spacing w:after="0"/>
              <w:rPr>
                <w:lang w:val="el-GR"/>
              </w:rPr>
            </w:pPr>
          </w:p>
        </w:tc>
      </w:tr>
      <w:tr w:rsidR="00A154B4" w14:paraId="6A7C935B" w14:textId="77777777" w:rsidTr="007E09F4">
        <w:tc>
          <w:tcPr>
            <w:tcW w:w="778" w:type="dxa"/>
            <w:tcBorders>
              <w:top w:val="single" w:sz="4" w:space="0" w:color="000000"/>
              <w:left w:val="single" w:sz="4" w:space="0" w:color="000000"/>
              <w:bottom w:val="single" w:sz="4" w:space="0" w:color="000000"/>
            </w:tcBorders>
            <w:shd w:val="clear" w:color="auto" w:fill="FFFFFF"/>
          </w:tcPr>
          <w:p w14:paraId="3325D1F4" w14:textId="77777777" w:rsidR="00A154B4" w:rsidRPr="0071126C" w:rsidRDefault="007E09F4" w:rsidP="00225ADA">
            <w:pPr>
              <w:widowControl w:val="0"/>
              <w:spacing w:after="0"/>
              <w:jc w:val="center"/>
              <w:rPr>
                <w:lang w:val="el-GR"/>
              </w:rPr>
            </w:pPr>
            <w:r>
              <w:rPr>
                <w:lang w:val="el-GR"/>
              </w:rPr>
              <w:t>7</w:t>
            </w:r>
            <w:r w:rsidR="00A154B4" w:rsidRPr="0071126C">
              <w:rPr>
                <w:lang w:val="el-GR"/>
              </w:rPr>
              <w:t>.5</w:t>
            </w:r>
          </w:p>
        </w:tc>
        <w:tc>
          <w:tcPr>
            <w:tcW w:w="4966" w:type="dxa"/>
            <w:tcBorders>
              <w:top w:val="single" w:sz="4" w:space="0" w:color="000000"/>
              <w:left w:val="single" w:sz="4" w:space="0" w:color="000000"/>
              <w:bottom w:val="single" w:sz="4" w:space="0" w:color="000000"/>
            </w:tcBorders>
            <w:shd w:val="clear" w:color="auto" w:fill="FFFFFF"/>
            <w:vAlign w:val="bottom"/>
          </w:tcPr>
          <w:p w14:paraId="4CF4402D" w14:textId="77777777" w:rsidR="00A154B4" w:rsidRPr="0071126C" w:rsidRDefault="00A154B4" w:rsidP="007E09F4">
            <w:pPr>
              <w:widowControl w:val="0"/>
              <w:spacing w:after="0"/>
              <w:ind w:left="58" w:right="69"/>
              <w:rPr>
                <w:lang w:val="el-GR"/>
              </w:rPr>
            </w:pPr>
            <w:r w:rsidRPr="0071126C">
              <w:rPr>
                <w:lang w:val="el-GR"/>
              </w:rPr>
              <w:t>Υποστήριξη nested transactions</w:t>
            </w:r>
          </w:p>
        </w:tc>
        <w:tc>
          <w:tcPr>
            <w:tcW w:w="1135" w:type="dxa"/>
            <w:tcBorders>
              <w:top w:val="single" w:sz="4" w:space="0" w:color="000000"/>
              <w:left w:val="single" w:sz="4" w:space="0" w:color="000000"/>
              <w:bottom w:val="single" w:sz="4" w:space="0" w:color="000000"/>
            </w:tcBorders>
            <w:shd w:val="clear" w:color="auto" w:fill="FFFFFF"/>
          </w:tcPr>
          <w:p w14:paraId="514EE393"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5A7D6773"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7F699F2" w14:textId="77777777" w:rsidR="00A154B4" w:rsidRPr="0071126C" w:rsidRDefault="00A154B4" w:rsidP="00225ADA">
            <w:pPr>
              <w:widowControl w:val="0"/>
              <w:spacing w:after="0"/>
              <w:rPr>
                <w:lang w:val="el-GR"/>
              </w:rPr>
            </w:pPr>
          </w:p>
        </w:tc>
      </w:tr>
      <w:tr w:rsidR="00A154B4" w14:paraId="1A8BCC61" w14:textId="77777777" w:rsidTr="007E09F4">
        <w:tc>
          <w:tcPr>
            <w:tcW w:w="778" w:type="dxa"/>
            <w:tcBorders>
              <w:top w:val="single" w:sz="4" w:space="0" w:color="000000"/>
              <w:left w:val="single" w:sz="4" w:space="0" w:color="000000"/>
              <w:bottom w:val="single" w:sz="4" w:space="0" w:color="000000"/>
            </w:tcBorders>
            <w:shd w:val="clear" w:color="auto" w:fill="FFFFFF"/>
          </w:tcPr>
          <w:p w14:paraId="482DFDF9" w14:textId="77777777" w:rsidR="00A154B4" w:rsidRPr="0071126C" w:rsidRDefault="007E09F4" w:rsidP="00225ADA">
            <w:pPr>
              <w:widowControl w:val="0"/>
              <w:spacing w:after="0"/>
              <w:jc w:val="center"/>
              <w:rPr>
                <w:lang w:val="el-GR"/>
              </w:rPr>
            </w:pPr>
            <w:r>
              <w:rPr>
                <w:lang w:val="el-GR"/>
              </w:rPr>
              <w:t>7</w:t>
            </w:r>
            <w:r w:rsidR="00A154B4" w:rsidRPr="0071126C">
              <w:rPr>
                <w:lang w:val="el-GR"/>
              </w:rPr>
              <w:t>.6</w:t>
            </w:r>
          </w:p>
        </w:tc>
        <w:tc>
          <w:tcPr>
            <w:tcW w:w="4966" w:type="dxa"/>
            <w:tcBorders>
              <w:top w:val="single" w:sz="4" w:space="0" w:color="000000"/>
              <w:left w:val="single" w:sz="4" w:space="0" w:color="000000"/>
              <w:bottom w:val="single" w:sz="4" w:space="0" w:color="000000"/>
            </w:tcBorders>
            <w:shd w:val="clear" w:color="auto" w:fill="FFFFFF"/>
            <w:vAlign w:val="bottom"/>
          </w:tcPr>
          <w:p w14:paraId="27751339" w14:textId="77777777" w:rsidR="00A154B4" w:rsidRPr="0071126C" w:rsidRDefault="00A154B4" w:rsidP="007E09F4">
            <w:pPr>
              <w:widowControl w:val="0"/>
              <w:spacing w:after="0"/>
              <w:ind w:left="58" w:right="69"/>
              <w:rPr>
                <w:lang w:val="el-GR"/>
              </w:rPr>
            </w:pPr>
            <w:r w:rsidRPr="0071126C">
              <w:rPr>
                <w:lang w:val="el-GR"/>
              </w:rPr>
              <w:t>Υποστήριξη database triggers. Αναφέρατε ποιους</w:t>
            </w:r>
          </w:p>
        </w:tc>
        <w:tc>
          <w:tcPr>
            <w:tcW w:w="1135" w:type="dxa"/>
            <w:tcBorders>
              <w:top w:val="single" w:sz="4" w:space="0" w:color="000000"/>
              <w:left w:val="single" w:sz="4" w:space="0" w:color="000000"/>
              <w:bottom w:val="single" w:sz="4" w:space="0" w:color="000000"/>
            </w:tcBorders>
            <w:shd w:val="clear" w:color="auto" w:fill="FFFFFF"/>
          </w:tcPr>
          <w:p w14:paraId="516F3C69"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336D65A8"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06E1ABE3" w14:textId="77777777" w:rsidR="00A154B4" w:rsidRPr="0071126C" w:rsidRDefault="00A154B4" w:rsidP="00225ADA">
            <w:pPr>
              <w:widowControl w:val="0"/>
              <w:spacing w:after="0"/>
              <w:rPr>
                <w:lang w:val="el-GR"/>
              </w:rPr>
            </w:pPr>
          </w:p>
        </w:tc>
      </w:tr>
      <w:tr w:rsidR="00A154B4" w14:paraId="03B56B03" w14:textId="77777777" w:rsidTr="007E09F4">
        <w:tc>
          <w:tcPr>
            <w:tcW w:w="778" w:type="dxa"/>
            <w:tcBorders>
              <w:top w:val="single" w:sz="4" w:space="0" w:color="000000"/>
              <w:left w:val="single" w:sz="4" w:space="0" w:color="000000"/>
              <w:bottom w:val="single" w:sz="4" w:space="0" w:color="000000"/>
            </w:tcBorders>
            <w:shd w:val="clear" w:color="auto" w:fill="FFFFFF"/>
          </w:tcPr>
          <w:p w14:paraId="002C5F76" w14:textId="77777777" w:rsidR="00A154B4" w:rsidRPr="0071126C" w:rsidRDefault="007E09F4" w:rsidP="00225ADA">
            <w:pPr>
              <w:widowControl w:val="0"/>
              <w:spacing w:after="0"/>
              <w:jc w:val="center"/>
              <w:rPr>
                <w:lang w:val="el-GR"/>
              </w:rPr>
            </w:pPr>
            <w:r>
              <w:rPr>
                <w:lang w:val="el-GR"/>
              </w:rPr>
              <w:t>7</w:t>
            </w:r>
            <w:r w:rsidR="00A154B4" w:rsidRPr="0071126C">
              <w:rPr>
                <w:lang w:val="el-GR"/>
              </w:rPr>
              <w:t>.7</w:t>
            </w:r>
          </w:p>
        </w:tc>
        <w:tc>
          <w:tcPr>
            <w:tcW w:w="4966" w:type="dxa"/>
            <w:tcBorders>
              <w:top w:val="single" w:sz="4" w:space="0" w:color="000000"/>
              <w:left w:val="single" w:sz="4" w:space="0" w:color="000000"/>
              <w:bottom w:val="single" w:sz="4" w:space="0" w:color="000000"/>
            </w:tcBorders>
            <w:shd w:val="clear" w:color="auto" w:fill="FFFFFF"/>
            <w:vAlign w:val="bottom"/>
          </w:tcPr>
          <w:p w14:paraId="4156EA83" w14:textId="77777777" w:rsidR="00A154B4" w:rsidRPr="0071126C" w:rsidRDefault="00A154B4" w:rsidP="007E09F4">
            <w:pPr>
              <w:widowControl w:val="0"/>
              <w:spacing w:after="0"/>
              <w:ind w:left="58" w:right="69"/>
              <w:rPr>
                <w:lang w:val="el-GR"/>
              </w:rPr>
            </w:pPr>
            <w:r w:rsidRPr="0071126C">
              <w:rPr>
                <w:lang w:val="el-GR"/>
              </w:rPr>
              <w:t>Υποστήριξη Binary Large Objects</w:t>
            </w:r>
          </w:p>
        </w:tc>
        <w:tc>
          <w:tcPr>
            <w:tcW w:w="1135" w:type="dxa"/>
            <w:tcBorders>
              <w:top w:val="single" w:sz="4" w:space="0" w:color="000000"/>
              <w:left w:val="single" w:sz="4" w:space="0" w:color="000000"/>
              <w:bottom w:val="single" w:sz="4" w:space="0" w:color="000000"/>
            </w:tcBorders>
            <w:shd w:val="clear" w:color="auto" w:fill="FFFFFF"/>
          </w:tcPr>
          <w:p w14:paraId="3E6F89B8"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58032FCF"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0D4DFB7C" w14:textId="77777777" w:rsidR="00A154B4" w:rsidRPr="0071126C" w:rsidRDefault="00A154B4" w:rsidP="00225ADA">
            <w:pPr>
              <w:widowControl w:val="0"/>
              <w:spacing w:after="0"/>
              <w:rPr>
                <w:lang w:val="el-GR"/>
              </w:rPr>
            </w:pPr>
          </w:p>
        </w:tc>
      </w:tr>
      <w:tr w:rsidR="00A154B4" w14:paraId="0FBD3A8A" w14:textId="77777777" w:rsidTr="007E09F4">
        <w:tc>
          <w:tcPr>
            <w:tcW w:w="778" w:type="dxa"/>
            <w:tcBorders>
              <w:top w:val="single" w:sz="4" w:space="0" w:color="000000"/>
              <w:left w:val="single" w:sz="4" w:space="0" w:color="000000"/>
              <w:bottom w:val="single" w:sz="4" w:space="0" w:color="000000"/>
            </w:tcBorders>
            <w:shd w:val="clear" w:color="auto" w:fill="FFFFFF"/>
          </w:tcPr>
          <w:p w14:paraId="61D716F2" w14:textId="77777777" w:rsidR="00A154B4" w:rsidRPr="0071126C" w:rsidRDefault="007E09F4" w:rsidP="00225ADA">
            <w:pPr>
              <w:widowControl w:val="0"/>
              <w:spacing w:after="0"/>
              <w:jc w:val="center"/>
              <w:rPr>
                <w:lang w:val="el-GR"/>
              </w:rPr>
            </w:pPr>
            <w:r>
              <w:rPr>
                <w:lang w:val="el-GR"/>
              </w:rPr>
              <w:t>7</w:t>
            </w:r>
            <w:r w:rsidR="00A154B4" w:rsidRPr="0071126C">
              <w:rPr>
                <w:lang w:val="el-GR"/>
              </w:rPr>
              <w:t>.8</w:t>
            </w:r>
          </w:p>
        </w:tc>
        <w:tc>
          <w:tcPr>
            <w:tcW w:w="4966" w:type="dxa"/>
            <w:tcBorders>
              <w:top w:val="single" w:sz="4" w:space="0" w:color="000000"/>
              <w:left w:val="single" w:sz="4" w:space="0" w:color="000000"/>
              <w:bottom w:val="single" w:sz="4" w:space="0" w:color="000000"/>
            </w:tcBorders>
            <w:shd w:val="clear" w:color="auto" w:fill="FFFFFF"/>
            <w:vAlign w:val="bottom"/>
          </w:tcPr>
          <w:p w14:paraId="13983F59" w14:textId="77777777" w:rsidR="00A154B4" w:rsidRPr="0071126C" w:rsidRDefault="00A154B4" w:rsidP="007E09F4">
            <w:pPr>
              <w:widowControl w:val="0"/>
              <w:spacing w:after="0"/>
              <w:ind w:left="58" w:right="69"/>
              <w:rPr>
                <w:lang w:val="el-GR"/>
              </w:rPr>
            </w:pPr>
            <w:r w:rsidRPr="0071126C">
              <w:rPr>
                <w:lang w:val="el-GR"/>
              </w:rPr>
              <w:t>Υποστήριξη Character Large Objects</w:t>
            </w:r>
          </w:p>
        </w:tc>
        <w:tc>
          <w:tcPr>
            <w:tcW w:w="1135" w:type="dxa"/>
            <w:tcBorders>
              <w:top w:val="single" w:sz="4" w:space="0" w:color="000000"/>
              <w:left w:val="single" w:sz="4" w:space="0" w:color="000000"/>
              <w:bottom w:val="single" w:sz="4" w:space="0" w:color="000000"/>
            </w:tcBorders>
            <w:shd w:val="clear" w:color="auto" w:fill="FFFFFF"/>
          </w:tcPr>
          <w:p w14:paraId="52C2EF5B"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1B654E7A"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8805EB0" w14:textId="77777777" w:rsidR="00A154B4" w:rsidRPr="0071126C" w:rsidRDefault="00A154B4" w:rsidP="00225ADA">
            <w:pPr>
              <w:widowControl w:val="0"/>
              <w:spacing w:after="0"/>
              <w:rPr>
                <w:lang w:val="el-GR"/>
              </w:rPr>
            </w:pPr>
          </w:p>
        </w:tc>
      </w:tr>
      <w:tr w:rsidR="00A154B4" w14:paraId="7642C5A7" w14:textId="77777777" w:rsidTr="007E09F4">
        <w:tc>
          <w:tcPr>
            <w:tcW w:w="778" w:type="dxa"/>
            <w:tcBorders>
              <w:top w:val="single" w:sz="4" w:space="0" w:color="000000"/>
              <w:left w:val="single" w:sz="4" w:space="0" w:color="000000"/>
              <w:bottom w:val="single" w:sz="4" w:space="0" w:color="000000"/>
            </w:tcBorders>
            <w:shd w:val="clear" w:color="auto" w:fill="FFFFFF"/>
          </w:tcPr>
          <w:p w14:paraId="697B873D" w14:textId="77777777" w:rsidR="00A154B4" w:rsidRPr="0071126C" w:rsidRDefault="007E09F4" w:rsidP="00225ADA">
            <w:pPr>
              <w:widowControl w:val="0"/>
              <w:spacing w:after="0"/>
              <w:jc w:val="center"/>
              <w:rPr>
                <w:lang w:val="el-GR"/>
              </w:rPr>
            </w:pPr>
            <w:r>
              <w:rPr>
                <w:lang w:val="el-GR"/>
              </w:rPr>
              <w:t>7</w:t>
            </w:r>
            <w:r w:rsidR="00A154B4" w:rsidRPr="0071126C">
              <w:rPr>
                <w:lang w:val="el-GR"/>
              </w:rPr>
              <w:t>.9</w:t>
            </w:r>
          </w:p>
        </w:tc>
        <w:tc>
          <w:tcPr>
            <w:tcW w:w="4966" w:type="dxa"/>
            <w:tcBorders>
              <w:top w:val="single" w:sz="4" w:space="0" w:color="000000"/>
              <w:left w:val="single" w:sz="4" w:space="0" w:color="000000"/>
              <w:bottom w:val="single" w:sz="4" w:space="0" w:color="000000"/>
            </w:tcBorders>
            <w:shd w:val="clear" w:color="auto" w:fill="FFFFFF"/>
            <w:vAlign w:val="bottom"/>
          </w:tcPr>
          <w:p w14:paraId="43001776" w14:textId="77777777" w:rsidR="00A154B4" w:rsidRPr="0071126C" w:rsidRDefault="00A154B4" w:rsidP="007E09F4">
            <w:pPr>
              <w:widowControl w:val="0"/>
              <w:spacing w:after="0"/>
              <w:ind w:left="58" w:right="69"/>
              <w:rPr>
                <w:lang w:val="el-GR"/>
              </w:rPr>
            </w:pPr>
            <w:r w:rsidRPr="0071126C">
              <w:rPr>
                <w:lang w:val="el-GR"/>
              </w:rPr>
              <w:t>Να περιγραφεί ο τρόπος διαχείρισης των deadlocks.</w:t>
            </w:r>
          </w:p>
        </w:tc>
        <w:tc>
          <w:tcPr>
            <w:tcW w:w="1135" w:type="dxa"/>
            <w:tcBorders>
              <w:top w:val="single" w:sz="4" w:space="0" w:color="000000"/>
              <w:left w:val="single" w:sz="4" w:space="0" w:color="000000"/>
              <w:bottom w:val="single" w:sz="4" w:space="0" w:color="000000"/>
            </w:tcBorders>
            <w:shd w:val="clear" w:color="auto" w:fill="FFFFFF"/>
          </w:tcPr>
          <w:p w14:paraId="7590DDB6" w14:textId="77777777" w:rsidR="00A154B4" w:rsidRPr="0071126C" w:rsidRDefault="00A154B4" w:rsidP="00225ADA">
            <w:pPr>
              <w:widowControl w:val="0"/>
              <w:spacing w:after="0"/>
              <w:jc w:val="center"/>
              <w:rPr>
                <w:lang w:val="el-GR"/>
              </w:rPr>
            </w:pPr>
            <w:r w:rsidRPr="0071126C">
              <w:rPr>
                <w:lang w:val="el-GR"/>
              </w:rPr>
              <w:t>NAI</w:t>
            </w:r>
          </w:p>
        </w:tc>
        <w:tc>
          <w:tcPr>
            <w:tcW w:w="1276" w:type="dxa"/>
            <w:tcBorders>
              <w:top w:val="single" w:sz="4" w:space="0" w:color="000000"/>
              <w:left w:val="single" w:sz="4" w:space="0" w:color="000000"/>
              <w:bottom w:val="single" w:sz="4" w:space="0" w:color="000000"/>
            </w:tcBorders>
            <w:shd w:val="clear" w:color="auto" w:fill="FFFFFF"/>
            <w:vAlign w:val="center"/>
          </w:tcPr>
          <w:p w14:paraId="519672C5"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3BDDFE3" w14:textId="77777777" w:rsidR="00A154B4" w:rsidRPr="0071126C" w:rsidRDefault="00A154B4" w:rsidP="00225ADA">
            <w:pPr>
              <w:widowControl w:val="0"/>
              <w:spacing w:after="0"/>
              <w:rPr>
                <w:lang w:val="el-GR"/>
              </w:rPr>
            </w:pPr>
          </w:p>
        </w:tc>
      </w:tr>
      <w:tr w:rsidR="00A154B4" w14:paraId="65F49770" w14:textId="77777777" w:rsidTr="007E09F4">
        <w:tc>
          <w:tcPr>
            <w:tcW w:w="778" w:type="dxa"/>
            <w:tcBorders>
              <w:top w:val="single" w:sz="4" w:space="0" w:color="000000"/>
              <w:left w:val="single" w:sz="4" w:space="0" w:color="000000"/>
              <w:bottom w:val="single" w:sz="4" w:space="0" w:color="000000"/>
            </w:tcBorders>
            <w:shd w:val="clear" w:color="auto" w:fill="FFFFFF"/>
          </w:tcPr>
          <w:p w14:paraId="7AA58EBA" w14:textId="77777777" w:rsidR="00A154B4" w:rsidRPr="0071126C" w:rsidRDefault="007E09F4" w:rsidP="00225ADA">
            <w:pPr>
              <w:widowControl w:val="0"/>
              <w:spacing w:after="0"/>
              <w:jc w:val="center"/>
              <w:rPr>
                <w:lang w:val="el-GR"/>
              </w:rPr>
            </w:pPr>
            <w:r>
              <w:rPr>
                <w:lang w:val="el-GR"/>
              </w:rPr>
              <w:t>7</w:t>
            </w:r>
            <w:r w:rsidR="00A154B4" w:rsidRPr="0071126C">
              <w:rPr>
                <w:lang w:val="el-GR"/>
              </w:rPr>
              <w:t>.10</w:t>
            </w:r>
          </w:p>
        </w:tc>
        <w:tc>
          <w:tcPr>
            <w:tcW w:w="4966" w:type="dxa"/>
            <w:tcBorders>
              <w:top w:val="single" w:sz="4" w:space="0" w:color="000000"/>
              <w:left w:val="single" w:sz="4" w:space="0" w:color="000000"/>
              <w:bottom w:val="single" w:sz="4" w:space="0" w:color="000000"/>
            </w:tcBorders>
            <w:shd w:val="clear" w:color="auto" w:fill="FFFFFF"/>
            <w:vAlign w:val="bottom"/>
          </w:tcPr>
          <w:p w14:paraId="3C616789" w14:textId="77777777" w:rsidR="00A154B4" w:rsidRPr="0071126C" w:rsidRDefault="00A154B4" w:rsidP="007E09F4">
            <w:pPr>
              <w:widowControl w:val="0"/>
              <w:spacing w:after="0"/>
              <w:ind w:left="58" w:right="69"/>
              <w:rPr>
                <w:lang w:val="el-GR"/>
              </w:rPr>
            </w:pPr>
            <w:r w:rsidRPr="0071126C">
              <w:rPr>
                <w:lang w:val="el-GR"/>
              </w:rPr>
              <w:t>Να αναφερθούν οι δυνατότητες και ο τρόπος επικοινωνίας με άλλες, ετερογενείς Βάσεις Δεδομένων. Υποστήριξη γραφικών εργαλείων για την εισαγωγή δεδομένων από ετερογενή συστήματα διαχείρισης βάσεων δεδομένων.</w:t>
            </w:r>
          </w:p>
        </w:tc>
        <w:tc>
          <w:tcPr>
            <w:tcW w:w="1135" w:type="dxa"/>
            <w:tcBorders>
              <w:top w:val="single" w:sz="4" w:space="0" w:color="000000"/>
              <w:left w:val="single" w:sz="4" w:space="0" w:color="000000"/>
              <w:bottom w:val="single" w:sz="4" w:space="0" w:color="000000"/>
            </w:tcBorders>
            <w:shd w:val="clear" w:color="auto" w:fill="FFFFFF"/>
          </w:tcPr>
          <w:p w14:paraId="7FCDD73F"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16C77BFB"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7DEC1BD4" w14:textId="77777777" w:rsidR="00A154B4" w:rsidRPr="0071126C" w:rsidRDefault="00A154B4" w:rsidP="00225ADA">
            <w:pPr>
              <w:widowControl w:val="0"/>
              <w:spacing w:after="0"/>
              <w:rPr>
                <w:lang w:val="el-GR"/>
              </w:rPr>
            </w:pPr>
          </w:p>
        </w:tc>
      </w:tr>
      <w:tr w:rsidR="00A154B4" w14:paraId="3E1C6E93" w14:textId="77777777" w:rsidTr="007E09F4">
        <w:tc>
          <w:tcPr>
            <w:tcW w:w="778" w:type="dxa"/>
            <w:tcBorders>
              <w:top w:val="single" w:sz="4" w:space="0" w:color="000000"/>
              <w:left w:val="single" w:sz="4" w:space="0" w:color="000000"/>
              <w:bottom w:val="single" w:sz="4" w:space="0" w:color="000000"/>
            </w:tcBorders>
            <w:shd w:val="clear" w:color="auto" w:fill="FFFFFF"/>
          </w:tcPr>
          <w:p w14:paraId="7362949A" w14:textId="77777777" w:rsidR="00A154B4" w:rsidRPr="0071126C" w:rsidRDefault="007E09F4" w:rsidP="00225ADA">
            <w:pPr>
              <w:widowControl w:val="0"/>
              <w:spacing w:after="0"/>
              <w:jc w:val="center"/>
              <w:rPr>
                <w:lang w:val="el-GR"/>
              </w:rPr>
            </w:pPr>
            <w:r>
              <w:rPr>
                <w:lang w:val="el-GR"/>
              </w:rPr>
              <w:t>7</w:t>
            </w:r>
            <w:r w:rsidR="00A154B4" w:rsidRPr="0071126C">
              <w:rPr>
                <w:lang w:val="el-GR"/>
              </w:rPr>
              <w:t>.11</w:t>
            </w:r>
          </w:p>
        </w:tc>
        <w:tc>
          <w:tcPr>
            <w:tcW w:w="4966" w:type="dxa"/>
            <w:tcBorders>
              <w:top w:val="single" w:sz="4" w:space="0" w:color="000000"/>
              <w:left w:val="single" w:sz="4" w:space="0" w:color="000000"/>
              <w:bottom w:val="single" w:sz="4" w:space="0" w:color="000000"/>
            </w:tcBorders>
            <w:shd w:val="clear" w:color="auto" w:fill="FFFFFF"/>
            <w:vAlign w:val="bottom"/>
          </w:tcPr>
          <w:p w14:paraId="27EBCDE2" w14:textId="77777777" w:rsidR="00A154B4" w:rsidRPr="0071126C" w:rsidRDefault="00A154B4" w:rsidP="007E09F4">
            <w:pPr>
              <w:widowControl w:val="0"/>
              <w:spacing w:after="0"/>
              <w:ind w:left="58" w:right="69"/>
              <w:rPr>
                <w:lang w:val="el-GR"/>
              </w:rPr>
            </w:pPr>
            <w:r w:rsidRPr="0071126C">
              <w:rPr>
                <w:lang w:val="el-GR"/>
              </w:rPr>
              <w:t>Υποστήριξη XML. Να αναφέρετε εάν το Σ.Δ.Β.Δ.</w:t>
            </w:r>
          </w:p>
        </w:tc>
        <w:tc>
          <w:tcPr>
            <w:tcW w:w="1135" w:type="dxa"/>
            <w:tcBorders>
              <w:top w:val="single" w:sz="4" w:space="0" w:color="000000"/>
              <w:left w:val="single" w:sz="4" w:space="0" w:color="000000"/>
              <w:bottom w:val="single" w:sz="4" w:space="0" w:color="000000"/>
            </w:tcBorders>
            <w:shd w:val="clear" w:color="auto" w:fill="FFFFFF"/>
          </w:tcPr>
          <w:p w14:paraId="1C462D59"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4B46656E"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66AE0C58" w14:textId="77777777" w:rsidR="00A154B4" w:rsidRPr="0071126C" w:rsidRDefault="00A154B4" w:rsidP="00225ADA">
            <w:pPr>
              <w:widowControl w:val="0"/>
              <w:spacing w:after="0"/>
              <w:rPr>
                <w:lang w:val="el-GR"/>
              </w:rPr>
            </w:pPr>
          </w:p>
        </w:tc>
      </w:tr>
      <w:tr w:rsidR="00A154B4" w14:paraId="569E656C" w14:textId="77777777" w:rsidTr="007E09F4">
        <w:tc>
          <w:tcPr>
            <w:tcW w:w="778" w:type="dxa"/>
            <w:tcBorders>
              <w:top w:val="single" w:sz="4" w:space="0" w:color="000000"/>
              <w:left w:val="single" w:sz="4" w:space="0" w:color="000000"/>
              <w:bottom w:val="single" w:sz="4" w:space="0" w:color="000000"/>
            </w:tcBorders>
            <w:shd w:val="clear" w:color="auto" w:fill="FFFFFF"/>
          </w:tcPr>
          <w:p w14:paraId="63CAD8BD" w14:textId="77777777" w:rsidR="00A154B4" w:rsidRPr="0071126C" w:rsidRDefault="007E09F4" w:rsidP="00225ADA">
            <w:pPr>
              <w:widowControl w:val="0"/>
              <w:spacing w:after="0"/>
              <w:jc w:val="center"/>
              <w:rPr>
                <w:lang w:val="el-GR"/>
              </w:rPr>
            </w:pPr>
            <w:r>
              <w:rPr>
                <w:lang w:val="el-GR"/>
              </w:rPr>
              <w:t>7</w:t>
            </w:r>
            <w:r w:rsidR="00A154B4" w:rsidRPr="0071126C">
              <w:rPr>
                <w:lang w:val="el-GR"/>
              </w:rPr>
              <w:t>.11.1</w:t>
            </w:r>
          </w:p>
        </w:tc>
        <w:tc>
          <w:tcPr>
            <w:tcW w:w="4966" w:type="dxa"/>
            <w:tcBorders>
              <w:top w:val="single" w:sz="4" w:space="0" w:color="000000"/>
              <w:left w:val="single" w:sz="4" w:space="0" w:color="000000"/>
              <w:bottom w:val="single" w:sz="4" w:space="0" w:color="000000"/>
            </w:tcBorders>
            <w:shd w:val="clear" w:color="auto" w:fill="FFFFFF"/>
            <w:vAlign w:val="bottom"/>
          </w:tcPr>
          <w:p w14:paraId="77E9B49B"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υποστηρίζει XML Schemas και XPath</w:t>
            </w:r>
          </w:p>
        </w:tc>
        <w:tc>
          <w:tcPr>
            <w:tcW w:w="1135" w:type="dxa"/>
            <w:tcBorders>
              <w:top w:val="single" w:sz="4" w:space="0" w:color="000000"/>
              <w:left w:val="single" w:sz="4" w:space="0" w:color="000000"/>
              <w:bottom w:val="single" w:sz="4" w:space="0" w:color="000000"/>
            </w:tcBorders>
            <w:shd w:val="clear" w:color="auto" w:fill="FFFFFF"/>
          </w:tcPr>
          <w:p w14:paraId="5BC2985E"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535C23F1"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0DBAD92" w14:textId="77777777" w:rsidR="00A154B4" w:rsidRPr="0071126C" w:rsidRDefault="00A154B4" w:rsidP="00225ADA">
            <w:pPr>
              <w:widowControl w:val="0"/>
              <w:spacing w:after="0"/>
              <w:rPr>
                <w:lang w:val="el-GR"/>
              </w:rPr>
            </w:pPr>
          </w:p>
        </w:tc>
      </w:tr>
      <w:tr w:rsidR="00A154B4" w14:paraId="0319E975" w14:textId="77777777" w:rsidTr="007E09F4">
        <w:tc>
          <w:tcPr>
            <w:tcW w:w="778" w:type="dxa"/>
            <w:tcBorders>
              <w:top w:val="single" w:sz="4" w:space="0" w:color="000000"/>
              <w:left w:val="single" w:sz="4" w:space="0" w:color="000000"/>
              <w:bottom w:val="single" w:sz="4" w:space="0" w:color="000000"/>
            </w:tcBorders>
            <w:shd w:val="clear" w:color="auto" w:fill="FFFFFF"/>
          </w:tcPr>
          <w:p w14:paraId="15A5C098" w14:textId="77777777" w:rsidR="00A154B4" w:rsidRPr="0071126C" w:rsidRDefault="007E09F4" w:rsidP="00225ADA">
            <w:pPr>
              <w:widowControl w:val="0"/>
              <w:spacing w:after="0"/>
              <w:jc w:val="center"/>
              <w:rPr>
                <w:lang w:val="el-GR"/>
              </w:rPr>
            </w:pPr>
            <w:r>
              <w:rPr>
                <w:lang w:val="el-GR"/>
              </w:rPr>
              <w:lastRenderedPageBreak/>
              <w:t>7</w:t>
            </w:r>
            <w:r w:rsidR="00A154B4" w:rsidRPr="0071126C">
              <w:rPr>
                <w:lang w:val="el-GR"/>
              </w:rPr>
              <w:t>.11.2</w:t>
            </w:r>
          </w:p>
        </w:tc>
        <w:tc>
          <w:tcPr>
            <w:tcW w:w="4966" w:type="dxa"/>
            <w:tcBorders>
              <w:top w:val="single" w:sz="4" w:space="0" w:color="000000"/>
              <w:left w:val="single" w:sz="4" w:space="0" w:color="000000"/>
              <w:bottom w:val="single" w:sz="4" w:space="0" w:color="000000"/>
            </w:tcBorders>
            <w:shd w:val="clear" w:color="auto" w:fill="FFFFFF"/>
            <w:vAlign w:val="bottom"/>
          </w:tcPr>
          <w:p w14:paraId="12DA5153"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διαθέτει XML Developers Kit</w:t>
            </w:r>
          </w:p>
        </w:tc>
        <w:tc>
          <w:tcPr>
            <w:tcW w:w="1135" w:type="dxa"/>
            <w:tcBorders>
              <w:top w:val="single" w:sz="4" w:space="0" w:color="000000"/>
              <w:left w:val="single" w:sz="4" w:space="0" w:color="000000"/>
              <w:bottom w:val="single" w:sz="4" w:space="0" w:color="000000"/>
            </w:tcBorders>
            <w:shd w:val="clear" w:color="auto" w:fill="FFFFFF"/>
          </w:tcPr>
          <w:p w14:paraId="5C6EA947" w14:textId="77777777" w:rsidR="00A154B4" w:rsidRPr="0071126C" w:rsidRDefault="00E21087" w:rsidP="00225ADA">
            <w:pPr>
              <w:widowControl w:val="0"/>
              <w:spacing w:after="0"/>
              <w:jc w:val="center"/>
              <w:rPr>
                <w:lang w:val="el-GR"/>
              </w:rPr>
            </w:pPr>
            <w:r>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1C60F79D"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F080E50" w14:textId="77777777" w:rsidR="00A154B4" w:rsidRPr="0071126C" w:rsidRDefault="00A154B4" w:rsidP="00225ADA">
            <w:pPr>
              <w:widowControl w:val="0"/>
              <w:spacing w:after="0"/>
              <w:rPr>
                <w:lang w:val="el-GR"/>
              </w:rPr>
            </w:pPr>
          </w:p>
        </w:tc>
      </w:tr>
      <w:tr w:rsidR="00A154B4" w:rsidRPr="005F4804" w14:paraId="08A381F4" w14:textId="77777777" w:rsidTr="007E09F4">
        <w:tc>
          <w:tcPr>
            <w:tcW w:w="778" w:type="dxa"/>
            <w:tcBorders>
              <w:top w:val="single" w:sz="4" w:space="0" w:color="000000"/>
              <w:left w:val="single" w:sz="4" w:space="0" w:color="000000"/>
              <w:bottom w:val="single" w:sz="4" w:space="0" w:color="000000"/>
            </w:tcBorders>
            <w:shd w:val="clear" w:color="auto" w:fill="FFFFFF"/>
          </w:tcPr>
          <w:p w14:paraId="141DF18B" w14:textId="77777777" w:rsidR="00A154B4" w:rsidRPr="0071126C" w:rsidRDefault="007E09F4" w:rsidP="00225ADA">
            <w:pPr>
              <w:widowControl w:val="0"/>
              <w:spacing w:after="0"/>
              <w:jc w:val="center"/>
              <w:rPr>
                <w:lang w:val="el-GR"/>
              </w:rPr>
            </w:pPr>
            <w:r>
              <w:rPr>
                <w:lang w:val="el-GR"/>
              </w:rPr>
              <w:t>7</w:t>
            </w:r>
            <w:r w:rsidR="00A154B4" w:rsidRPr="0071126C">
              <w:rPr>
                <w:lang w:val="el-GR"/>
              </w:rPr>
              <w:t>.11.3</w:t>
            </w:r>
          </w:p>
        </w:tc>
        <w:tc>
          <w:tcPr>
            <w:tcW w:w="4966" w:type="dxa"/>
            <w:tcBorders>
              <w:top w:val="single" w:sz="4" w:space="0" w:color="000000"/>
              <w:left w:val="single" w:sz="4" w:space="0" w:color="000000"/>
              <w:bottom w:val="single" w:sz="4" w:space="0" w:color="000000"/>
            </w:tcBorders>
            <w:shd w:val="clear" w:color="auto" w:fill="FFFFFF"/>
            <w:vAlign w:val="bottom"/>
          </w:tcPr>
          <w:p w14:paraId="5BC81246"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71126C">
              <w:rPr>
                <w:lang w:val="el-GR"/>
              </w:rPr>
              <w:t>άλλο (π.χ. εάν υποστηρίζει update σε επίπεδο τμήματος - subpart- ενός XML αρχείου)</w:t>
            </w:r>
          </w:p>
        </w:tc>
        <w:tc>
          <w:tcPr>
            <w:tcW w:w="1135" w:type="dxa"/>
            <w:tcBorders>
              <w:top w:val="single" w:sz="4" w:space="0" w:color="000000"/>
              <w:left w:val="single" w:sz="4" w:space="0" w:color="000000"/>
              <w:bottom w:val="single" w:sz="4" w:space="0" w:color="000000"/>
            </w:tcBorders>
            <w:shd w:val="clear" w:color="auto" w:fill="FFFFFF"/>
          </w:tcPr>
          <w:p w14:paraId="257201CA" w14:textId="77777777" w:rsidR="00A154B4" w:rsidRPr="0071126C" w:rsidRDefault="00A154B4" w:rsidP="00225ADA">
            <w:pPr>
              <w:widowControl w:val="0"/>
              <w:spacing w:after="0"/>
              <w:jc w:val="center"/>
              <w:rPr>
                <w:lang w:val="el-GR"/>
              </w:rPr>
            </w:pPr>
          </w:p>
        </w:tc>
        <w:tc>
          <w:tcPr>
            <w:tcW w:w="1276" w:type="dxa"/>
            <w:tcBorders>
              <w:top w:val="single" w:sz="4" w:space="0" w:color="000000"/>
              <w:left w:val="single" w:sz="4" w:space="0" w:color="000000"/>
              <w:bottom w:val="single" w:sz="4" w:space="0" w:color="000000"/>
            </w:tcBorders>
            <w:shd w:val="clear" w:color="auto" w:fill="FFFFFF"/>
          </w:tcPr>
          <w:p w14:paraId="21BB6D9D"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2E68E199" w14:textId="77777777" w:rsidR="00A154B4" w:rsidRPr="0071126C" w:rsidRDefault="00A154B4" w:rsidP="00225ADA">
            <w:pPr>
              <w:widowControl w:val="0"/>
              <w:spacing w:after="0"/>
              <w:rPr>
                <w:lang w:val="el-GR"/>
              </w:rPr>
            </w:pPr>
          </w:p>
        </w:tc>
      </w:tr>
      <w:tr w:rsidR="007E09F4" w:rsidRPr="005F4804" w14:paraId="0900DB06" w14:textId="77777777" w:rsidTr="007E09F4">
        <w:tc>
          <w:tcPr>
            <w:tcW w:w="778" w:type="dxa"/>
            <w:tcBorders>
              <w:top w:val="single" w:sz="4" w:space="0" w:color="000000"/>
              <w:left w:val="single" w:sz="4" w:space="0" w:color="000000"/>
              <w:bottom w:val="single" w:sz="4" w:space="0" w:color="000000"/>
            </w:tcBorders>
            <w:shd w:val="clear" w:color="auto" w:fill="FFFFFF"/>
          </w:tcPr>
          <w:p w14:paraId="03BD192E" w14:textId="77777777" w:rsidR="007E09F4" w:rsidRPr="007E09F4" w:rsidRDefault="007E09F4" w:rsidP="007E09F4">
            <w:pPr>
              <w:widowControl w:val="0"/>
              <w:spacing w:after="0"/>
              <w:jc w:val="center"/>
              <w:rPr>
                <w:lang w:val="el-GR"/>
              </w:rPr>
            </w:pPr>
            <w:r>
              <w:rPr>
                <w:lang w:val="el-GR"/>
              </w:rPr>
              <w:t>8</w:t>
            </w:r>
          </w:p>
        </w:tc>
        <w:tc>
          <w:tcPr>
            <w:tcW w:w="9010" w:type="dxa"/>
            <w:gridSpan w:val="4"/>
            <w:tcBorders>
              <w:top w:val="single" w:sz="4" w:space="0" w:color="000000"/>
              <w:left w:val="single" w:sz="4" w:space="0" w:color="000000"/>
              <w:bottom w:val="single" w:sz="4" w:space="0" w:color="000000"/>
              <w:right w:val="single" w:sz="4" w:space="0" w:color="000000"/>
            </w:tcBorders>
            <w:shd w:val="clear" w:color="auto" w:fill="FFFFFF"/>
            <w:vAlign w:val="bottom"/>
          </w:tcPr>
          <w:p w14:paraId="087B9B48" w14:textId="77777777" w:rsidR="007E09F4" w:rsidRPr="007E09F4" w:rsidRDefault="007E09F4" w:rsidP="007E09F4">
            <w:pPr>
              <w:widowControl w:val="0"/>
              <w:spacing w:after="0"/>
              <w:jc w:val="left"/>
              <w:rPr>
                <w:b/>
                <w:bCs/>
                <w:lang w:val="el-GR"/>
              </w:rPr>
            </w:pPr>
            <w:r w:rsidRPr="007E09F4">
              <w:rPr>
                <w:b/>
                <w:bCs/>
                <w:lang w:val="el-GR"/>
              </w:rPr>
              <w:t>ΧΑΡΑΚΤΗΡΙΣΤΙΚΑ ΥΨΗΛΗΣ ΔΙΑΘΕΣΙΜΟΤΗΤΑΣ ΚΑΙ ΑΠΟΔΟΣΗΣ</w:t>
            </w:r>
          </w:p>
        </w:tc>
      </w:tr>
      <w:tr w:rsidR="00A154B4" w14:paraId="0A1EAFE1" w14:textId="77777777" w:rsidTr="007E09F4">
        <w:tc>
          <w:tcPr>
            <w:tcW w:w="778" w:type="dxa"/>
            <w:tcBorders>
              <w:top w:val="single" w:sz="4" w:space="0" w:color="000000"/>
              <w:left w:val="single" w:sz="4" w:space="0" w:color="000000"/>
              <w:bottom w:val="single" w:sz="4" w:space="0" w:color="000000"/>
            </w:tcBorders>
            <w:shd w:val="clear" w:color="auto" w:fill="FFFFFF"/>
          </w:tcPr>
          <w:p w14:paraId="00DF1BB2" w14:textId="77777777" w:rsidR="00A154B4" w:rsidRPr="0071126C" w:rsidRDefault="007E09F4" w:rsidP="00225ADA">
            <w:pPr>
              <w:widowControl w:val="0"/>
              <w:spacing w:after="0"/>
              <w:jc w:val="center"/>
              <w:rPr>
                <w:lang w:val="el-GR"/>
              </w:rPr>
            </w:pPr>
            <w:r>
              <w:rPr>
                <w:lang w:val="el-GR"/>
              </w:rPr>
              <w:t>8</w:t>
            </w:r>
            <w:r w:rsidR="00A154B4" w:rsidRPr="0071126C">
              <w:rPr>
                <w:lang w:val="el-GR"/>
              </w:rPr>
              <w:t>.1</w:t>
            </w:r>
          </w:p>
        </w:tc>
        <w:tc>
          <w:tcPr>
            <w:tcW w:w="4966" w:type="dxa"/>
            <w:tcBorders>
              <w:top w:val="single" w:sz="4" w:space="0" w:color="000000"/>
              <w:left w:val="single" w:sz="4" w:space="0" w:color="000000"/>
              <w:bottom w:val="single" w:sz="4" w:space="0" w:color="000000"/>
            </w:tcBorders>
            <w:shd w:val="clear" w:color="auto" w:fill="FFFFFF"/>
            <w:vAlign w:val="bottom"/>
          </w:tcPr>
          <w:p w14:paraId="0A363D14" w14:textId="77777777" w:rsidR="00A154B4" w:rsidRPr="0071126C" w:rsidRDefault="00A154B4" w:rsidP="007E09F4">
            <w:pPr>
              <w:widowControl w:val="0"/>
              <w:spacing w:after="0"/>
              <w:ind w:left="58" w:right="69"/>
              <w:rPr>
                <w:lang w:val="el-GR"/>
              </w:rPr>
            </w:pPr>
            <w:r w:rsidRPr="0071126C">
              <w:rPr>
                <w:lang w:val="el-GR"/>
              </w:rPr>
              <w:t>Μηχανισμός τήρησης αντιγράφων ασφαλείας της Β.Δ. (backup)</w:t>
            </w:r>
          </w:p>
        </w:tc>
        <w:tc>
          <w:tcPr>
            <w:tcW w:w="1135" w:type="dxa"/>
            <w:tcBorders>
              <w:top w:val="single" w:sz="4" w:space="0" w:color="000000"/>
              <w:left w:val="single" w:sz="4" w:space="0" w:color="000000"/>
              <w:bottom w:val="single" w:sz="4" w:space="0" w:color="000000"/>
            </w:tcBorders>
            <w:shd w:val="clear" w:color="auto" w:fill="FFFFFF"/>
          </w:tcPr>
          <w:p w14:paraId="5DD1F1B2"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5A321F4E"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FE7C934" w14:textId="77777777" w:rsidR="00A154B4" w:rsidRPr="0071126C" w:rsidRDefault="00A154B4" w:rsidP="00225ADA">
            <w:pPr>
              <w:widowControl w:val="0"/>
              <w:spacing w:after="0"/>
              <w:rPr>
                <w:lang w:val="el-GR"/>
              </w:rPr>
            </w:pPr>
          </w:p>
        </w:tc>
      </w:tr>
      <w:tr w:rsidR="00A154B4" w14:paraId="3186182D" w14:textId="77777777" w:rsidTr="007E09F4">
        <w:tc>
          <w:tcPr>
            <w:tcW w:w="778" w:type="dxa"/>
            <w:tcBorders>
              <w:top w:val="single" w:sz="4" w:space="0" w:color="000000"/>
              <w:left w:val="single" w:sz="4" w:space="0" w:color="000000"/>
              <w:bottom w:val="single" w:sz="4" w:space="0" w:color="000000"/>
            </w:tcBorders>
            <w:shd w:val="clear" w:color="auto" w:fill="FFFFFF"/>
          </w:tcPr>
          <w:p w14:paraId="564DF200" w14:textId="77777777" w:rsidR="00A154B4" w:rsidRPr="0071126C" w:rsidRDefault="007E09F4" w:rsidP="00225ADA">
            <w:pPr>
              <w:widowControl w:val="0"/>
              <w:spacing w:after="0"/>
              <w:jc w:val="center"/>
              <w:rPr>
                <w:lang w:val="el-GR"/>
              </w:rPr>
            </w:pPr>
            <w:r>
              <w:rPr>
                <w:lang w:val="el-GR"/>
              </w:rPr>
              <w:t>8</w:t>
            </w:r>
            <w:r w:rsidR="00A154B4" w:rsidRPr="0071126C">
              <w:rPr>
                <w:lang w:val="el-GR"/>
              </w:rPr>
              <w:t>.2</w:t>
            </w:r>
          </w:p>
        </w:tc>
        <w:tc>
          <w:tcPr>
            <w:tcW w:w="4966" w:type="dxa"/>
            <w:tcBorders>
              <w:top w:val="single" w:sz="4" w:space="0" w:color="000000"/>
              <w:left w:val="single" w:sz="4" w:space="0" w:color="000000"/>
              <w:bottom w:val="single" w:sz="4" w:space="0" w:color="000000"/>
            </w:tcBorders>
            <w:shd w:val="clear" w:color="auto" w:fill="FFFFFF"/>
            <w:vAlign w:val="bottom"/>
          </w:tcPr>
          <w:p w14:paraId="0749CABC" w14:textId="77777777" w:rsidR="00A154B4" w:rsidRPr="0071126C" w:rsidRDefault="00A154B4" w:rsidP="007E09F4">
            <w:pPr>
              <w:widowControl w:val="0"/>
              <w:spacing w:after="0"/>
              <w:ind w:left="58" w:right="69"/>
              <w:rPr>
                <w:lang w:val="el-GR"/>
              </w:rPr>
            </w:pPr>
            <w:r w:rsidRPr="0071126C">
              <w:rPr>
                <w:lang w:val="el-GR"/>
              </w:rPr>
              <w:t>Μηχανισμός αυτόματης ανάκαμψης (automatic recovery) της ΒΔ από αποτυχίες διασφαλίζοντας τη διαθεσιμότητα και ακεραιότητα των δεδομένων της βάσης - να περιγραφούν οι δυνατότητες του προσφερόμενου λογισμικού</w:t>
            </w:r>
          </w:p>
        </w:tc>
        <w:tc>
          <w:tcPr>
            <w:tcW w:w="1135" w:type="dxa"/>
            <w:tcBorders>
              <w:top w:val="single" w:sz="4" w:space="0" w:color="000000"/>
              <w:left w:val="single" w:sz="4" w:space="0" w:color="000000"/>
              <w:bottom w:val="single" w:sz="4" w:space="0" w:color="000000"/>
            </w:tcBorders>
            <w:shd w:val="clear" w:color="auto" w:fill="FFFFFF"/>
          </w:tcPr>
          <w:p w14:paraId="34F354E1"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760C199F"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93FD974" w14:textId="77777777" w:rsidR="00A154B4" w:rsidRPr="0071126C" w:rsidRDefault="00A154B4" w:rsidP="00225ADA">
            <w:pPr>
              <w:widowControl w:val="0"/>
              <w:spacing w:after="0"/>
              <w:rPr>
                <w:lang w:val="el-GR"/>
              </w:rPr>
            </w:pPr>
          </w:p>
        </w:tc>
      </w:tr>
      <w:tr w:rsidR="00A154B4" w14:paraId="22B51A98" w14:textId="77777777" w:rsidTr="007E09F4">
        <w:tc>
          <w:tcPr>
            <w:tcW w:w="778" w:type="dxa"/>
            <w:tcBorders>
              <w:top w:val="single" w:sz="4" w:space="0" w:color="000000"/>
              <w:left w:val="single" w:sz="4" w:space="0" w:color="000000"/>
              <w:bottom w:val="single" w:sz="4" w:space="0" w:color="000000"/>
            </w:tcBorders>
            <w:shd w:val="clear" w:color="auto" w:fill="FFFFFF"/>
          </w:tcPr>
          <w:p w14:paraId="005A3272" w14:textId="77777777" w:rsidR="00A154B4" w:rsidRPr="0071126C" w:rsidRDefault="007E09F4" w:rsidP="00225ADA">
            <w:pPr>
              <w:widowControl w:val="0"/>
              <w:spacing w:after="0"/>
              <w:jc w:val="center"/>
              <w:rPr>
                <w:lang w:val="el-GR"/>
              </w:rPr>
            </w:pPr>
            <w:r>
              <w:rPr>
                <w:lang w:val="el-GR"/>
              </w:rPr>
              <w:t>8</w:t>
            </w:r>
            <w:r w:rsidR="00A154B4" w:rsidRPr="0071126C">
              <w:rPr>
                <w:lang w:val="el-GR"/>
              </w:rPr>
              <w:t>.3</w:t>
            </w:r>
          </w:p>
        </w:tc>
        <w:tc>
          <w:tcPr>
            <w:tcW w:w="4966" w:type="dxa"/>
            <w:tcBorders>
              <w:top w:val="single" w:sz="4" w:space="0" w:color="000000"/>
              <w:left w:val="single" w:sz="4" w:space="0" w:color="000000"/>
              <w:bottom w:val="single" w:sz="4" w:space="0" w:color="000000"/>
            </w:tcBorders>
            <w:shd w:val="clear" w:color="auto" w:fill="FFFFFF"/>
            <w:vAlign w:val="bottom"/>
          </w:tcPr>
          <w:p w14:paraId="1F4DE674" w14:textId="77777777" w:rsidR="00A154B4" w:rsidRPr="0071126C" w:rsidRDefault="00A154B4" w:rsidP="007E09F4">
            <w:pPr>
              <w:widowControl w:val="0"/>
              <w:spacing w:after="0"/>
              <w:ind w:left="58" w:right="69"/>
              <w:rPr>
                <w:lang w:val="el-GR"/>
              </w:rPr>
            </w:pPr>
            <w:r w:rsidRPr="0071126C">
              <w:rPr>
                <w:lang w:val="el-GR"/>
              </w:rPr>
              <w:t>Το προσφερόμενο σύστημα διαχείρισης ΒΔ να έχει τη δυνατότητα λειτουργίας σε περιβάλλον υψηλής διαθεσιμότητας με χρήση τεχνολογιών υλοποίησης συστοιχίας εξυπηρετητών ΒΔ (cluster)</w:t>
            </w:r>
          </w:p>
        </w:tc>
        <w:tc>
          <w:tcPr>
            <w:tcW w:w="1135" w:type="dxa"/>
            <w:tcBorders>
              <w:top w:val="single" w:sz="4" w:space="0" w:color="000000"/>
              <w:left w:val="single" w:sz="4" w:space="0" w:color="000000"/>
              <w:bottom w:val="single" w:sz="4" w:space="0" w:color="000000"/>
            </w:tcBorders>
            <w:shd w:val="clear" w:color="auto" w:fill="FFFFFF"/>
          </w:tcPr>
          <w:p w14:paraId="0A8EBBF9"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vAlign w:val="center"/>
          </w:tcPr>
          <w:p w14:paraId="20CDFA6E"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90CFF91" w14:textId="77777777" w:rsidR="00A154B4" w:rsidRPr="0071126C" w:rsidRDefault="00A154B4" w:rsidP="00225ADA">
            <w:pPr>
              <w:widowControl w:val="0"/>
              <w:spacing w:after="0"/>
              <w:rPr>
                <w:lang w:val="el-GR"/>
              </w:rPr>
            </w:pPr>
          </w:p>
        </w:tc>
      </w:tr>
      <w:tr w:rsidR="00A154B4" w:rsidRPr="00DD4FE0" w14:paraId="3EEAF884" w14:textId="77777777" w:rsidTr="00E90A1D">
        <w:tc>
          <w:tcPr>
            <w:tcW w:w="778" w:type="dxa"/>
            <w:tcBorders>
              <w:top w:val="single" w:sz="4" w:space="0" w:color="000000"/>
              <w:left w:val="single" w:sz="4" w:space="0" w:color="000000"/>
              <w:bottom w:val="single" w:sz="4" w:space="0" w:color="000000"/>
            </w:tcBorders>
            <w:shd w:val="clear" w:color="auto" w:fill="auto"/>
          </w:tcPr>
          <w:p w14:paraId="18CA068C" w14:textId="77777777" w:rsidR="00A154B4" w:rsidRPr="0071126C" w:rsidRDefault="007E09F4" w:rsidP="00225ADA">
            <w:pPr>
              <w:widowControl w:val="0"/>
              <w:spacing w:after="0"/>
              <w:jc w:val="center"/>
              <w:rPr>
                <w:lang w:val="el-GR"/>
              </w:rPr>
            </w:pPr>
            <w:r>
              <w:rPr>
                <w:lang w:val="el-GR"/>
              </w:rPr>
              <w:t>8</w:t>
            </w:r>
            <w:r w:rsidR="00A154B4" w:rsidRPr="0071126C">
              <w:rPr>
                <w:lang w:val="el-GR"/>
              </w:rPr>
              <w:t>.4</w:t>
            </w:r>
          </w:p>
        </w:tc>
        <w:tc>
          <w:tcPr>
            <w:tcW w:w="4966" w:type="dxa"/>
            <w:tcBorders>
              <w:top w:val="single" w:sz="4" w:space="0" w:color="000000"/>
              <w:left w:val="single" w:sz="4" w:space="0" w:color="000000"/>
              <w:bottom w:val="single" w:sz="4" w:space="0" w:color="000000"/>
            </w:tcBorders>
            <w:shd w:val="clear" w:color="auto" w:fill="auto"/>
            <w:vAlign w:val="bottom"/>
          </w:tcPr>
          <w:p w14:paraId="1969EDB9" w14:textId="77777777" w:rsidR="00A154B4" w:rsidRPr="0071126C" w:rsidRDefault="00A154B4" w:rsidP="007E09F4">
            <w:pPr>
              <w:widowControl w:val="0"/>
              <w:spacing w:after="0"/>
              <w:ind w:left="58" w:right="69"/>
              <w:rPr>
                <w:lang w:val="el-GR"/>
              </w:rPr>
            </w:pPr>
            <w:r w:rsidRPr="0071126C">
              <w:rPr>
                <w:lang w:val="el-GR"/>
              </w:rPr>
              <w:t>Να παρέχεται δυνατότητα διαφανούς εξυπηρέτησης των εφαρμογών που βασίζονται στον cluster του συστήματος ΒΔ ώστε σε περίπτωση παύσης λειτουργίας ενός κόμβου του cluster να γίνεται αυτόματα (και όχι με ανθρώπινη παρέμβαση) failover σε άλλον κόμβο</w:t>
            </w:r>
          </w:p>
        </w:tc>
        <w:tc>
          <w:tcPr>
            <w:tcW w:w="1135" w:type="dxa"/>
            <w:tcBorders>
              <w:top w:val="single" w:sz="4" w:space="0" w:color="000000"/>
              <w:left w:val="single" w:sz="4" w:space="0" w:color="000000"/>
              <w:bottom w:val="single" w:sz="4" w:space="0" w:color="000000"/>
            </w:tcBorders>
            <w:shd w:val="clear" w:color="auto" w:fill="auto"/>
          </w:tcPr>
          <w:p w14:paraId="0FD182EA" w14:textId="77777777" w:rsidR="00A154B4" w:rsidRPr="0071126C" w:rsidRDefault="00E21087" w:rsidP="00225ADA">
            <w:pPr>
              <w:widowControl w:val="0"/>
              <w:spacing w:after="0"/>
              <w:jc w:val="center"/>
              <w:rPr>
                <w:lang w:val="el-GR"/>
              </w:rPr>
            </w:pPr>
            <w:r>
              <w:rPr>
                <w:lang w:val="el-GR"/>
              </w:rPr>
              <w:t>ΝΑΙ</w:t>
            </w:r>
          </w:p>
        </w:tc>
        <w:tc>
          <w:tcPr>
            <w:tcW w:w="1276" w:type="dxa"/>
            <w:tcBorders>
              <w:top w:val="single" w:sz="4" w:space="0" w:color="000000"/>
              <w:left w:val="single" w:sz="4" w:space="0" w:color="000000"/>
              <w:bottom w:val="single" w:sz="4" w:space="0" w:color="000000"/>
            </w:tcBorders>
            <w:shd w:val="clear" w:color="auto" w:fill="auto"/>
          </w:tcPr>
          <w:p w14:paraId="73980107"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auto"/>
          </w:tcPr>
          <w:p w14:paraId="296C6853" w14:textId="77777777" w:rsidR="00A154B4" w:rsidRPr="0071126C" w:rsidRDefault="00A154B4" w:rsidP="00225ADA">
            <w:pPr>
              <w:widowControl w:val="0"/>
              <w:spacing w:after="0"/>
              <w:rPr>
                <w:lang w:val="el-GR"/>
              </w:rPr>
            </w:pPr>
          </w:p>
        </w:tc>
      </w:tr>
      <w:tr w:rsidR="00A154B4" w:rsidRPr="005F4804" w14:paraId="18CCF58A" w14:textId="77777777" w:rsidTr="00E90A1D">
        <w:tc>
          <w:tcPr>
            <w:tcW w:w="778" w:type="dxa"/>
            <w:tcBorders>
              <w:top w:val="single" w:sz="4" w:space="0" w:color="000000"/>
              <w:left w:val="single" w:sz="4" w:space="0" w:color="000000"/>
              <w:bottom w:val="single" w:sz="4" w:space="0" w:color="000000"/>
            </w:tcBorders>
            <w:shd w:val="clear" w:color="auto" w:fill="auto"/>
          </w:tcPr>
          <w:p w14:paraId="574CBAEA" w14:textId="77777777" w:rsidR="00A154B4" w:rsidRPr="0071126C" w:rsidRDefault="007E09F4" w:rsidP="00225ADA">
            <w:pPr>
              <w:widowControl w:val="0"/>
              <w:spacing w:after="0"/>
              <w:jc w:val="center"/>
              <w:rPr>
                <w:lang w:val="el-GR"/>
              </w:rPr>
            </w:pPr>
            <w:r>
              <w:rPr>
                <w:lang w:val="el-GR"/>
              </w:rPr>
              <w:t>8</w:t>
            </w:r>
            <w:r w:rsidR="00A154B4" w:rsidRPr="0071126C">
              <w:rPr>
                <w:lang w:val="el-GR"/>
              </w:rPr>
              <w:t>.5</w:t>
            </w:r>
          </w:p>
        </w:tc>
        <w:tc>
          <w:tcPr>
            <w:tcW w:w="4966" w:type="dxa"/>
            <w:tcBorders>
              <w:top w:val="single" w:sz="4" w:space="0" w:color="000000"/>
              <w:left w:val="single" w:sz="4" w:space="0" w:color="000000"/>
              <w:bottom w:val="single" w:sz="4" w:space="0" w:color="000000"/>
            </w:tcBorders>
            <w:shd w:val="clear" w:color="auto" w:fill="auto"/>
            <w:vAlign w:val="bottom"/>
          </w:tcPr>
          <w:p w14:paraId="35AB907B" w14:textId="77777777" w:rsidR="00A154B4" w:rsidRPr="0071126C" w:rsidRDefault="00A154B4" w:rsidP="007E09F4">
            <w:pPr>
              <w:widowControl w:val="0"/>
              <w:spacing w:after="0"/>
              <w:ind w:left="58" w:right="69"/>
              <w:rPr>
                <w:lang w:val="el-GR"/>
              </w:rPr>
            </w:pPr>
            <w:r w:rsidRPr="0071126C">
              <w:rPr>
                <w:lang w:val="el-GR"/>
              </w:rPr>
              <w:t>Να μην απαιτούνται αλλαγές στις εφαρμογές (κώδικα / επιχειρησιακή λογική) στην περίπτωση προσθήκης νέων κόμβων (nodes) στον cluster</w:t>
            </w:r>
          </w:p>
        </w:tc>
        <w:tc>
          <w:tcPr>
            <w:tcW w:w="1135" w:type="dxa"/>
            <w:tcBorders>
              <w:top w:val="single" w:sz="4" w:space="0" w:color="000000"/>
              <w:left w:val="single" w:sz="4" w:space="0" w:color="000000"/>
              <w:bottom w:val="single" w:sz="4" w:space="0" w:color="000000"/>
            </w:tcBorders>
            <w:shd w:val="clear" w:color="auto" w:fill="auto"/>
          </w:tcPr>
          <w:p w14:paraId="11D280A0" w14:textId="5CE7C4B0" w:rsidR="00A154B4" w:rsidRPr="0071126C" w:rsidRDefault="00A154B4" w:rsidP="00225ADA">
            <w:pPr>
              <w:widowControl w:val="0"/>
              <w:spacing w:after="0"/>
              <w:jc w:val="center"/>
              <w:rPr>
                <w:lang w:val="el-GR"/>
              </w:rPr>
            </w:pPr>
          </w:p>
        </w:tc>
        <w:tc>
          <w:tcPr>
            <w:tcW w:w="1276" w:type="dxa"/>
            <w:tcBorders>
              <w:top w:val="single" w:sz="4" w:space="0" w:color="000000"/>
              <w:left w:val="single" w:sz="4" w:space="0" w:color="000000"/>
              <w:bottom w:val="single" w:sz="4" w:space="0" w:color="000000"/>
            </w:tcBorders>
            <w:shd w:val="clear" w:color="auto" w:fill="auto"/>
          </w:tcPr>
          <w:p w14:paraId="539D279B"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auto"/>
          </w:tcPr>
          <w:p w14:paraId="4F0548F6" w14:textId="77777777" w:rsidR="00A154B4" w:rsidRPr="0071126C" w:rsidRDefault="00A154B4" w:rsidP="00225ADA">
            <w:pPr>
              <w:widowControl w:val="0"/>
              <w:spacing w:after="0"/>
              <w:rPr>
                <w:lang w:val="el-GR"/>
              </w:rPr>
            </w:pPr>
          </w:p>
        </w:tc>
      </w:tr>
      <w:tr w:rsidR="00A154B4" w:rsidRPr="005F4804" w14:paraId="626D6661" w14:textId="77777777" w:rsidTr="00E90A1D">
        <w:tc>
          <w:tcPr>
            <w:tcW w:w="778" w:type="dxa"/>
            <w:tcBorders>
              <w:top w:val="single" w:sz="4" w:space="0" w:color="000000"/>
              <w:left w:val="single" w:sz="4" w:space="0" w:color="000000"/>
              <w:bottom w:val="single" w:sz="4" w:space="0" w:color="000000"/>
            </w:tcBorders>
            <w:shd w:val="clear" w:color="auto" w:fill="auto"/>
          </w:tcPr>
          <w:p w14:paraId="09F45F64" w14:textId="77777777" w:rsidR="00A154B4" w:rsidRPr="0071126C" w:rsidRDefault="007E09F4" w:rsidP="00225ADA">
            <w:pPr>
              <w:widowControl w:val="0"/>
              <w:spacing w:after="0"/>
              <w:jc w:val="center"/>
              <w:rPr>
                <w:lang w:val="el-GR"/>
              </w:rPr>
            </w:pPr>
            <w:r>
              <w:rPr>
                <w:lang w:val="el-GR"/>
              </w:rPr>
              <w:t>8</w:t>
            </w:r>
            <w:r w:rsidR="00A154B4" w:rsidRPr="0071126C">
              <w:rPr>
                <w:lang w:val="el-GR"/>
              </w:rPr>
              <w:t>.6</w:t>
            </w:r>
          </w:p>
        </w:tc>
        <w:tc>
          <w:tcPr>
            <w:tcW w:w="4966" w:type="dxa"/>
            <w:tcBorders>
              <w:top w:val="single" w:sz="4" w:space="0" w:color="000000"/>
              <w:left w:val="single" w:sz="4" w:space="0" w:color="000000"/>
              <w:bottom w:val="single" w:sz="4" w:space="0" w:color="000000"/>
            </w:tcBorders>
            <w:shd w:val="clear" w:color="auto" w:fill="auto"/>
            <w:vAlign w:val="bottom"/>
          </w:tcPr>
          <w:p w14:paraId="7EFC31E7" w14:textId="77777777" w:rsidR="00A154B4" w:rsidRPr="0071126C" w:rsidRDefault="00A154B4" w:rsidP="007E09F4">
            <w:pPr>
              <w:widowControl w:val="0"/>
              <w:spacing w:after="0"/>
              <w:ind w:left="58" w:right="69"/>
              <w:rPr>
                <w:lang w:val="el-GR"/>
              </w:rPr>
            </w:pPr>
            <w:r w:rsidRPr="0071126C">
              <w:rPr>
                <w:lang w:val="el-GR"/>
              </w:rPr>
              <w:t>Να μην απαιτούνται αλλαγές στη δομή (schema) της ΒΔ στην περίπτωση προσθήκης νέων κόμβων (nodes) στον cluster</w:t>
            </w:r>
          </w:p>
        </w:tc>
        <w:tc>
          <w:tcPr>
            <w:tcW w:w="1135" w:type="dxa"/>
            <w:tcBorders>
              <w:top w:val="single" w:sz="4" w:space="0" w:color="000000"/>
              <w:left w:val="single" w:sz="4" w:space="0" w:color="000000"/>
              <w:bottom w:val="single" w:sz="4" w:space="0" w:color="000000"/>
            </w:tcBorders>
            <w:shd w:val="clear" w:color="auto" w:fill="auto"/>
          </w:tcPr>
          <w:p w14:paraId="2C135C10" w14:textId="42718C33" w:rsidR="00A154B4" w:rsidRPr="0071126C" w:rsidRDefault="00A154B4" w:rsidP="00225ADA">
            <w:pPr>
              <w:widowControl w:val="0"/>
              <w:spacing w:after="0"/>
              <w:jc w:val="center"/>
              <w:rPr>
                <w:lang w:val="el-GR"/>
              </w:rPr>
            </w:pPr>
          </w:p>
        </w:tc>
        <w:tc>
          <w:tcPr>
            <w:tcW w:w="1276" w:type="dxa"/>
            <w:tcBorders>
              <w:top w:val="single" w:sz="4" w:space="0" w:color="000000"/>
              <w:left w:val="single" w:sz="4" w:space="0" w:color="000000"/>
              <w:bottom w:val="single" w:sz="4" w:space="0" w:color="000000"/>
            </w:tcBorders>
            <w:shd w:val="clear" w:color="auto" w:fill="auto"/>
          </w:tcPr>
          <w:p w14:paraId="7DBF9013"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auto"/>
          </w:tcPr>
          <w:p w14:paraId="390726EF" w14:textId="77777777" w:rsidR="00A154B4" w:rsidRPr="0071126C" w:rsidRDefault="00A154B4" w:rsidP="00225ADA">
            <w:pPr>
              <w:widowControl w:val="0"/>
              <w:spacing w:after="0"/>
              <w:rPr>
                <w:lang w:val="el-GR"/>
              </w:rPr>
            </w:pPr>
          </w:p>
        </w:tc>
      </w:tr>
      <w:tr w:rsidR="007E09F4" w14:paraId="0FF6F573" w14:textId="77777777" w:rsidTr="00E90A1D">
        <w:tc>
          <w:tcPr>
            <w:tcW w:w="778" w:type="dxa"/>
            <w:tcBorders>
              <w:top w:val="single" w:sz="4" w:space="0" w:color="000000"/>
              <w:left w:val="single" w:sz="4" w:space="0" w:color="000000"/>
              <w:bottom w:val="single" w:sz="4" w:space="0" w:color="000000"/>
            </w:tcBorders>
            <w:shd w:val="clear" w:color="auto" w:fill="auto"/>
          </w:tcPr>
          <w:p w14:paraId="19FD82FD" w14:textId="77777777" w:rsidR="007E09F4" w:rsidRPr="0071126C" w:rsidRDefault="007E09F4" w:rsidP="00225ADA">
            <w:pPr>
              <w:widowControl w:val="0"/>
              <w:spacing w:after="0"/>
              <w:jc w:val="center"/>
              <w:rPr>
                <w:lang w:val="el-GR"/>
              </w:rPr>
            </w:pPr>
            <w:r>
              <w:rPr>
                <w:lang w:val="el-GR"/>
              </w:rPr>
              <w:t>9</w:t>
            </w:r>
          </w:p>
        </w:tc>
        <w:tc>
          <w:tcPr>
            <w:tcW w:w="9010" w:type="dxa"/>
            <w:gridSpan w:val="4"/>
            <w:tcBorders>
              <w:top w:val="single" w:sz="4" w:space="0" w:color="000000"/>
              <w:left w:val="single" w:sz="4" w:space="0" w:color="000000"/>
              <w:bottom w:val="single" w:sz="4" w:space="0" w:color="000000"/>
              <w:right w:val="single" w:sz="4" w:space="0" w:color="000000"/>
            </w:tcBorders>
            <w:shd w:val="clear" w:color="auto" w:fill="auto"/>
            <w:vAlign w:val="bottom"/>
          </w:tcPr>
          <w:p w14:paraId="2D96DF08" w14:textId="77777777" w:rsidR="007E09F4" w:rsidRPr="0071126C" w:rsidRDefault="007E09F4" w:rsidP="00225ADA">
            <w:pPr>
              <w:widowControl w:val="0"/>
              <w:spacing w:after="0"/>
              <w:rPr>
                <w:lang w:val="el-GR"/>
              </w:rPr>
            </w:pPr>
            <w:r w:rsidRPr="0071126C">
              <w:rPr>
                <w:b/>
                <w:lang w:val="el-GR"/>
              </w:rPr>
              <w:t>ΛΟΙΠΑ ΧΑΡΑΚΤΗΡΙΣΤΙΚΑ</w:t>
            </w:r>
          </w:p>
        </w:tc>
      </w:tr>
      <w:tr w:rsidR="00A154B4" w:rsidRPr="00DD4FE0" w14:paraId="18864BB0" w14:textId="77777777" w:rsidTr="00E90A1D">
        <w:tc>
          <w:tcPr>
            <w:tcW w:w="778" w:type="dxa"/>
            <w:tcBorders>
              <w:top w:val="single" w:sz="4" w:space="0" w:color="000000"/>
              <w:left w:val="single" w:sz="4" w:space="0" w:color="000000"/>
              <w:bottom w:val="single" w:sz="4" w:space="0" w:color="000000"/>
            </w:tcBorders>
            <w:shd w:val="clear" w:color="auto" w:fill="auto"/>
          </w:tcPr>
          <w:p w14:paraId="1032F175" w14:textId="77777777" w:rsidR="00A154B4" w:rsidRPr="0071126C" w:rsidRDefault="007E09F4" w:rsidP="00225ADA">
            <w:pPr>
              <w:widowControl w:val="0"/>
              <w:spacing w:after="0"/>
              <w:jc w:val="center"/>
              <w:rPr>
                <w:lang w:val="el-GR"/>
              </w:rPr>
            </w:pPr>
            <w:r>
              <w:rPr>
                <w:lang w:val="el-GR"/>
              </w:rPr>
              <w:t>9</w:t>
            </w:r>
            <w:r w:rsidR="00A154B4" w:rsidRPr="0071126C">
              <w:rPr>
                <w:lang w:val="el-GR"/>
              </w:rPr>
              <w:t>.1</w:t>
            </w:r>
          </w:p>
        </w:tc>
        <w:tc>
          <w:tcPr>
            <w:tcW w:w="4966" w:type="dxa"/>
            <w:tcBorders>
              <w:top w:val="single" w:sz="4" w:space="0" w:color="000000"/>
              <w:left w:val="single" w:sz="4" w:space="0" w:color="000000"/>
              <w:bottom w:val="single" w:sz="4" w:space="0" w:color="000000"/>
            </w:tcBorders>
            <w:shd w:val="clear" w:color="auto" w:fill="auto"/>
            <w:vAlign w:val="bottom"/>
          </w:tcPr>
          <w:p w14:paraId="0D65BD38" w14:textId="77777777" w:rsidR="00A154B4" w:rsidRPr="0071126C" w:rsidRDefault="00A154B4" w:rsidP="007E09F4">
            <w:pPr>
              <w:widowControl w:val="0"/>
              <w:spacing w:after="0"/>
              <w:ind w:left="58" w:right="69"/>
              <w:rPr>
                <w:lang w:val="el-GR"/>
              </w:rPr>
            </w:pPr>
            <w:r w:rsidRPr="0071126C">
              <w:rPr>
                <w:lang w:val="el-GR"/>
              </w:rPr>
              <w:t>Να αναφερθεί εάν διατίθεται υποστήριξη/μηχανισμός τήρησης ιστορικότητας ενεργειών επί των δεδομένων των πινάκων της Β.Δ. &amp; αλλαγών τιμών που προκύπτουν από κάθε ενέργεια.</w:t>
            </w:r>
          </w:p>
        </w:tc>
        <w:tc>
          <w:tcPr>
            <w:tcW w:w="1135" w:type="dxa"/>
            <w:tcBorders>
              <w:top w:val="single" w:sz="4" w:space="0" w:color="000000"/>
              <w:left w:val="single" w:sz="4" w:space="0" w:color="000000"/>
              <w:bottom w:val="single" w:sz="4" w:space="0" w:color="000000"/>
            </w:tcBorders>
            <w:shd w:val="clear" w:color="auto" w:fill="auto"/>
          </w:tcPr>
          <w:p w14:paraId="1318CB2A" w14:textId="77777777" w:rsidR="00A154B4" w:rsidRPr="0071126C" w:rsidRDefault="00E21087" w:rsidP="00225ADA">
            <w:pPr>
              <w:widowControl w:val="0"/>
              <w:spacing w:after="0"/>
              <w:jc w:val="center"/>
              <w:rPr>
                <w:lang w:val="el-GR"/>
              </w:rPr>
            </w:pPr>
            <w:r>
              <w:rPr>
                <w:lang w:val="el-GR"/>
              </w:rPr>
              <w:t>ΝΑΙ</w:t>
            </w:r>
          </w:p>
        </w:tc>
        <w:tc>
          <w:tcPr>
            <w:tcW w:w="1276" w:type="dxa"/>
            <w:tcBorders>
              <w:top w:val="single" w:sz="4" w:space="0" w:color="000000"/>
              <w:left w:val="single" w:sz="4" w:space="0" w:color="000000"/>
              <w:bottom w:val="single" w:sz="4" w:space="0" w:color="000000"/>
            </w:tcBorders>
            <w:shd w:val="clear" w:color="auto" w:fill="auto"/>
          </w:tcPr>
          <w:p w14:paraId="3936B81D"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auto"/>
          </w:tcPr>
          <w:p w14:paraId="034210AC" w14:textId="77777777" w:rsidR="00A154B4" w:rsidRPr="0071126C" w:rsidRDefault="00A154B4" w:rsidP="00225ADA">
            <w:pPr>
              <w:widowControl w:val="0"/>
              <w:spacing w:after="0"/>
              <w:rPr>
                <w:lang w:val="el-GR"/>
              </w:rPr>
            </w:pPr>
          </w:p>
        </w:tc>
      </w:tr>
      <w:tr w:rsidR="00A154B4" w14:paraId="26E1FB4F" w14:textId="77777777" w:rsidTr="00E90A1D">
        <w:tc>
          <w:tcPr>
            <w:tcW w:w="778" w:type="dxa"/>
            <w:tcBorders>
              <w:top w:val="single" w:sz="4" w:space="0" w:color="000000"/>
              <w:left w:val="single" w:sz="4" w:space="0" w:color="000000"/>
              <w:bottom w:val="single" w:sz="4" w:space="0" w:color="000000"/>
            </w:tcBorders>
            <w:shd w:val="clear" w:color="auto" w:fill="auto"/>
          </w:tcPr>
          <w:p w14:paraId="73125110" w14:textId="77777777" w:rsidR="00A154B4" w:rsidRPr="0071126C" w:rsidRDefault="007E09F4" w:rsidP="00225ADA">
            <w:pPr>
              <w:widowControl w:val="0"/>
              <w:spacing w:after="0"/>
              <w:jc w:val="center"/>
              <w:rPr>
                <w:lang w:val="el-GR"/>
              </w:rPr>
            </w:pPr>
            <w:r>
              <w:rPr>
                <w:lang w:val="el-GR"/>
              </w:rPr>
              <w:t>9</w:t>
            </w:r>
            <w:r w:rsidR="00A154B4" w:rsidRPr="0071126C">
              <w:rPr>
                <w:lang w:val="el-GR"/>
              </w:rPr>
              <w:t>.2</w:t>
            </w:r>
          </w:p>
        </w:tc>
        <w:tc>
          <w:tcPr>
            <w:tcW w:w="4966" w:type="dxa"/>
            <w:tcBorders>
              <w:top w:val="single" w:sz="4" w:space="0" w:color="000000"/>
              <w:left w:val="single" w:sz="4" w:space="0" w:color="000000"/>
              <w:bottom w:val="single" w:sz="4" w:space="0" w:color="000000"/>
            </w:tcBorders>
            <w:shd w:val="clear" w:color="auto" w:fill="auto"/>
            <w:vAlign w:val="bottom"/>
          </w:tcPr>
          <w:p w14:paraId="20BCD783" w14:textId="77777777" w:rsidR="00A154B4" w:rsidRPr="0071126C" w:rsidRDefault="00A154B4" w:rsidP="007E09F4">
            <w:pPr>
              <w:widowControl w:val="0"/>
              <w:spacing w:after="0"/>
              <w:ind w:left="58" w:right="69"/>
              <w:rPr>
                <w:lang w:val="el-GR"/>
              </w:rPr>
            </w:pPr>
            <w:r w:rsidRPr="0071126C">
              <w:rPr>
                <w:lang w:val="el-GR"/>
              </w:rPr>
              <w:t>Να υποστηρίζεται application failover χωρίς να χάνονται τα δεδομένα των committed transactions των χρηστών κατά την εμφάνιση του προβλήματος</w:t>
            </w:r>
          </w:p>
        </w:tc>
        <w:tc>
          <w:tcPr>
            <w:tcW w:w="1135" w:type="dxa"/>
            <w:tcBorders>
              <w:top w:val="single" w:sz="4" w:space="0" w:color="000000"/>
              <w:left w:val="single" w:sz="4" w:space="0" w:color="000000"/>
              <w:bottom w:val="single" w:sz="4" w:space="0" w:color="000000"/>
            </w:tcBorders>
            <w:shd w:val="clear" w:color="auto" w:fill="auto"/>
          </w:tcPr>
          <w:p w14:paraId="07A48A72"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auto"/>
            <w:vAlign w:val="center"/>
          </w:tcPr>
          <w:p w14:paraId="4E5FE053"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auto"/>
          </w:tcPr>
          <w:p w14:paraId="4F2DB0BC" w14:textId="77777777" w:rsidR="00A154B4" w:rsidRPr="0071126C" w:rsidRDefault="00A154B4" w:rsidP="00225ADA">
            <w:pPr>
              <w:widowControl w:val="0"/>
              <w:spacing w:after="0"/>
              <w:rPr>
                <w:lang w:val="el-GR"/>
              </w:rPr>
            </w:pPr>
          </w:p>
        </w:tc>
      </w:tr>
      <w:tr w:rsidR="00A154B4" w14:paraId="00A74C53" w14:textId="77777777" w:rsidTr="00E90A1D">
        <w:tc>
          <w:tcPr>
            <w:tcW w:w="778" w:type="dxa"/>
            <w:tcBorders>
              <w:top w:val="single" w:sz="4" w:space="0" w:color="000000"/>
              <w:left w:val="single" w:sz="4" w:space="0" w:color="000000"/>
              <w:bottom w:val="single" w:sz="4" w:space="0" w:color="000000"/>
            </w:tcBorders>
            <w:shd w:val="clear" w:color="auto" w:fill="auto"/>
          </w:tcPr>
          <w:p w14:paraId="4672C577" w14:textId="77777777" w:rsidR="00A154B4" w:rsidRPr="0071126C" w:rsidRDefault="007E09F4" w:rsidP="00225ADA">
            <w:pPr>
              <w:widowControl w:val="0"/>
              <w:spacing w:after="0"/>
              <w:jc w:val="center"/>
              <w:rPr>
                <w:lang w:val="el-GR"/>
              </w:rPr>
            </w:pPr>
            <w:r>
              <w:rPr>
                <w:lang w:val="el-GR"/>
              </w:rPr>
              <w:t>9</w:t>
            </w:r>
            <w:r w:rsidR="00A154B4" w:rsidRPr="0071126C">
              <w:rPr>
                <w:lang w:val="el-GR"/>
              </w:rPr>
              <w:t>.3</w:t>
            </w:r>
          </w:p>
        </w:tc>
        <w:tc>
          <w:tcPr>
            <w:tcW w:w="4966" w:type="dxa"/>
            <w:tcBorders>
              <w:top w:val="single" w:sz="4" w:space="0" w:color="000000"/>
              <w:left w:val="single" w:sz="4" w:space="0" w:color="000000"/>
              <w:bottom w:val="single" w:sz="4" w:space="0" w:color="000000"/>
            </w:tcBorders>
            <w:shd w:val="clear" w:color="auto" w:fill="auto"/>
            <w:vAlign w:val="bottom"/>
          </w:tcPr>
          <w:p w14:paraId="3C0E2FD0" w14:textId="77777777" w:rsidR="00A154B4" w:rsidRPr="0071126C" w:rsidRDefault="00A154B4" w:rsidP="007E09F4">
            <w:pPr>
              <w:widowControl w:val="0"/>
              <w:spacing w:after="0"/>
              <w:ind w:left="58" w:right="69"/>
              <w:rPr>
                <w:lang w:val="el-GR"/>
              </w:rPr>
            </w:pPr>
            <w:r w:rsidRPr="0071126C">
              <w:rPr>
                <w:lang w:val="el-GR"/>
              </w:rPr>
              <w:t xml:space="preserve">Υποστήριξη τεχνολογίας συνεχούς αντιγραφής &amp; δημιουργίας πλήρους αντιγράφου (mirror) μεταξύ απομακρυσμένων εφεδρικών φυσικών τοποθεσιών, για τη διασφάλιση της ακεραιότητας </w:t>
            </w:r>
            <w:r w:rsidRPr="0071126C">
              <w:rPr>
                <w:lang w:val="el-GR"/>
              </w:rPr>
              <w:lastRenderedPageBreak/>
              <w:t>και της διαθεσιμότητας των δεδομένων, ακόμα και μετά από φυσικές καταστροφές του primary site. Υποστήριξη τεχνικών αυτόματης μετάπτωσης στην εφεδρική τοποθεσία.</w:t>
            </w:r>
          </w:p>
        </w:tc>
        <w:tc>
          <w:tcPr>
            <w:tcW w:w="1135" w:type="dxa"/>
            <w:tcBorders>
              <w:top w:val="single" w:sz="4" w:space="0" w:color="000000"/>
              <w:left w:val="single" w:sz="4" w:space="0" w:color="000000"/>
              <w:bottom w:val="single" w:sz="4" w:space="0" w:color="000000"/>
            </w:tcBorders>
            <w:shd w:val="clear" w:color="auto" w:fill="auto"/>
          </w:tcPr>
          <w:p w14:paraId="074D0047" w14:textId="191C4876" w:rsidR="00A154B4" w:rsidRPr="0071126C" w:rsidRDefault="00A154B4" w:rsidP="00225ADA">
            <w:pPr>
              <w:widowControl w:val="0"/>
              <w:spacing w:after="0"/>
              <w:jc w:val="center"/>
              <w:rPr>
                <w:lang w:val="el-GR"/>
              </w:rPr>
            </w:pPr>
          </w:p>
        </w:tc>
        <w:tc>
          <w:tcPr>
            <w:tcW w:w="1276" w:type="dxa"/>
            <w:tcBorders>
              <w:top w:val="single" w:sz="4" w:space="0" w:color="000000"/>
              <w:left w:val="single" w:sz="4" w:space="0" w:color="000000"/>
              <w:bottom w:val="single" w:sz="4" w:space="0" w:color="000000"/>
            </w:tcBorders>
            <w:shd w:val="clear" w:color="auto" w:fill="auto"/>
            <w:vAlign w:val="center"/>
          </w:tcPr>
          <w:p w14:paraId="301062BC"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auto"/>
          </w:tcPr>
          <w:p w14:paraId="7FA88FF3" w14:textId="77777777" w:rsidR="00A154B4" w:rsidRPr="0071126C" w:rsidRDefault="00A154B4" w:rsidP="00225ADA">
            <w:pPr>
              <w:widowControl w:val="0"/>
              <w:spacing w:after="0"/>
              <w:rPr>
                <w:lang w:val="el-GR"/>
              </w:rPr>
            </w:pPr>
          </w:p>
        </w:tc>
      </w:tr>
      <w:tr w:rsidR="00A154B4" w14:paraId="35A807C5" w14:textId="77777777" w:rsidTr="00E90A1D">
        <w:tc>
          <w:tcPr>
            <w:tcW w:w="778" w:type="dxa"/>
            <w:tcBorders>
              <w:top w:val="single" w:sz="4" w:space="0" w:color="000000"/>
              <w:left w:val="single" w:sz="4" w:space="0" w:color="000000"/>
              <w:bottom w:val="single" w:sz="4" w:space="0" w:color="000000"/>
            </w:tcBorders>
            <w:shd w:val="clear" w:color="auto" w:fill="auto"/>
          </w:tcPr>
          <w:p w14:paraId="2D27C71F" w14:textId="77777777" w:rsidR="00A154B4" w:rsidRPr="0071126C" w:rsidRDefault="007E09F4" w:rsidP="00225ADA">
            <w:pPr>
              <w:widowControl w:val="0"/>
              <w:spacing w:after="0"/>
              <w:jc w:val="center"/>
              <w:rPr>
                <w:lang w:val="el-GR"/>
              </w:rPr>
            </w:pPr>
            <w:r>
              <w:rPr>
                <w:lang w:val="el-GR"/>
              </w:rPr>
              <w:t>9</w:t>
            </w:r>
            <w:r w:rsidR="00A154B4" w:rsidRPr="0071126C">
              <w:rPr>
                <w:lang w:val="el-GR"/>
              </w:rPr>
              <w:t>.4</w:t>
            </w:r>
          </w:p>
        </w:tc>
        <w:tc>
          <w:tcPr>
            <w:tcW w:w="4966" w:type="dxa"/>
            <w:tcBorders>
              <w:top w:val="single" w:sz="4" w:space="0" w:color="000000"/>
              <w:left w:val="single" w:sz="4" w:space="0" w:color="000000"/>
              <w:bottom w:val="single" w:sz="4" w:space="0" w:color="000000"/>
            </w:tcBorders>
            <w:shd w:val="clear" w:color="auto" w:fill="auto"/>
            <w:vAlign w:val="bottom"/>
          </w:tcPr>
          <w:p w14:paraId="6A0EC83A" w14:textId="77777777" w:rsidR="00A154B4" w:rsidRPr="0071126C" w:rsidRDefault="00A154B4" w:rsidP="007E09F4">
            <w:pPr>
              <w:widowControl w:val="0"/>
              <w:spacing w:after="0"/>
              <w:ind w:left="58" w:right="69"/>
              <w:rPr>
                <w:lang w:val="el-GR"/>
              </w:rPr>
            </w:pPr>
            <w:r w:rsidRPr="0071126C">
              <w:rPr>
                <w:lang w:val="el-GR"/>
              </w:rPr>
              <w:t>Να αναφερθούν άλλα σημαντικά χαρακτηριστικά του προσφερόμενου λογισμικού που έχουν άμεση σχέση με το παρόν έργο αλλά και με τυχόν μελλοντικές επεκτάσεις που αναφέρονται στην παρούσα διακήρυξη</w:t>
            </w:r>
          </w:p>
        </w:tc>
        <w:tc>
          <w:tcPr>
            <w:tcW w:w="1135" w:type="dxa"/>
            <w:tcBorders>
              <w:top w:val="single" w:sz="4" w:space="0" w:color="000000"/>
              <w:left w:val="single" w:sz="4" w:space="0" w:color="000000"/>
              <w:bottom w:val="single" w:sz="4" w:space="0" w:color="000000"/>
            </w:tcBorders>
            <w:shd w:val="clear" w:color="auto" w:fill="auto"/>
          </w:tcPr>
          <w:p w14:paraId="542447DA"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auto"/>
          </w:tcPr>
          <w:p w14:paraId="0EE55236"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auto"/>
          </w:tcPr>
          <w:p w14:paraId="0E8F9732" w14:textId="77777777" w:rsidR="00A154B4" w:rsidRPr="0071126C" w:rsidRDefault="00A154B4" w:rsidP="00225ADA">
            <w:pPr>
              <w:widowControl w:val="0"/>
              <w:spacing w:after="0"/>
              <w:rPr>
                <w:lang w:val="el-GR"/>
              </w:rPr>
            </w:pPr>
          </w:p>
        </w:tc>
      </w:tr>
      <w:tr w:rsidR="00A154B4" w:rsidRPr="00CE4AF8" w14:paraId="2AF98AC7" w14:textId="77777777" w:rsidTr="007E09F4">
        <w:tc>
          <w:tcPr>
            <w:tcW w:w="778" w:type="dxa"/>
            <w:tcBorders>
              <w:top w:val="single" w:sz="4" w:space="0" w:color="000000"/>
              <w:left w:val="single" w:sz="4" w:space="0" w:color="000000"/>
              <w:bottom w:val="single" w:sz="4" w:space="0" w:color="000000"/>
            </w:tcBorders>
            <w:shd w:val="clear" w:color="auto" w:fill="auto"/>
          </w:tcPr>
          <w:p w14:paraId="0A3EE9A9" w14:textId="77777777" w:rsidR="00A154B4" w:rsidRPr="00CE4AF8" w:rsidRDefault="007E09F4" w:rsidP="00225ADA">
            <w:pPr>
              <w:widowControl w:val="0"/>
              <w:spacing w:after="0"/>
              <w:jc w:val="center"/>
              <w:rPr>
                <w:lang w:val="en-US"/>
              </w:rPr>
            </w:pPr>
            <w:r>
              <w:rPr>
                <w:lang w:val="el-GR"/>
              </w:rPr>
              <w:t>9</w:t>
            </w:r>
            <w:r w:rsidR="00A154B4">
              <w:rPr>
                <w:lang w:val="en-US"/>
              </w:rPr>
              <w:t>.5</w:t>
            </w:r>
          </w:p>
        </w:tc>
        <w:tc>
          <w:tcPr>
            <w:tcW w:w="4966" w:type="dxa"/>
            <w:tcBorders>
              <w:top w:val="single" w:sz="4" w:space="0" w:color="000000"/>
              <w:left w:val="single" w:sz="4" w:space="0" w:color="000000"/>
              <w:bottom w:val="single" w:sz="4" w:space="0" w:color="000000"/>
            </w:tcBorders>
            <w:shd w:val="clear" w:color="auto" w:fill="auto"/>
            <w:vAlign w:val="bottom"/>
          </w:tcPr>
          <w:p w14:paraId="2A96AABF" w14:textId="77777777" w:rsidR="00A154B4" w:rsidRPr="00CE4AF8" w:rsidRDefault="00A154B4" w:rsidP="007E09F4">
            <w:pPr>
              <w:widowControl w:val="0"/>
              <w:spacing w:after="0"/>
              <w:ind w:left="58" w:right="69"/>
              <w:rPr>
                <w:lang w:val="el-GR"/>
              </w:rPr>
            </w:pPr>
            <w:r w:rsidRPr="00CE4AF8">
              <w:rPr>
                <w:lang w:val="el-GR"/>
              </w:rPr>
              <w:t>Δυνατότητα πολλαπλά instances του προσφερόμενου Σ.Δ.Β.Δ. που λειτουργούν σε διαφορετικούς κόμβους (nodes) ενός cluster να έχουν ταυτόχρονη πρόσβαση σε μια κοινή Β.Δ.:</w:t>
            </w:r>
          </w:p>
          <w:p w14:paraId="71213D9F" w14:textId="77777777" w:rsidR="00A154B4" w:rsidRPr="00CE4AF8" w:rsidRDefault="00A154B4" w:rsidP="004C0760">
            <w:pPr>
              <w:pStyle w:val="a6"/>
              <w:widowControl w:val="0"/>
              <w:numPr>
                <w:ilvl w:val="0"/>
                <w:numId w:val="99"/>
              </w:numPr>
              <w:suppressAutoHyphens w:val="0"/>
              <w:spacing w:after="0" w:line="240" w:lineRule="auto"/>
              <w:ind w:left="484" w:right="69"/>
              <w:rPr>
                <w:lang w:val="el-GR"/>
              </w:rPr>
            </w:pPr>
            <w:r w:rsidRPr="00CE4AF8">
              <w:rPr>
                <w:lang w:val="el-GR"/>
              </w:rPr>
              <w:t xml:space="preserve">να παρέχεται δυνατότητα active-active λειτουργίας των instances </w:t>
            </w:r>
            <w:r>
              <w:rPr>
                <w:lang w:val="el-GR"/>
              </w:rPr>
              <w:t xml:space="preserve">της </w:t>
            </w:r>
            <w:r w:rsidRPr="00CE4AF8">
              <w:rPr>
                <w:lang w:val="el-GR"/>
              </w:rPr>
              <w:t>Β.Δ. και των κόμβων του cluster, τα οποία θα διαχειρίζονται μια μοναδική και ενιαία βάση δεδομένων</w:t>
            </w:r>
          </w:p>
          <w:p w14:paraId="2345ED9B" w14:textId="77777777" w:rsidR="00A154B4" w:rsidRPr="00CE4AF8" w:rsidRDefault="00A154B4" w:rsidP="004C0760">
            <w:pPr>
              <w:pStyle w:val="a6"/>
              <w:widowControl w:val="0"/>
              <w:numPr>
                <w:ilvl w:val="0"/>
                <w:numId w:val="99"/>
              </w:numPr>
              <w:suppressAutoHyphens w:val="0"/>
              <w:spacing w:after="0" w:line="240" w:lineRule="auto"/>
              <w:ind w:left="484" w:right="69"/>
              <w:rPr>
                <w:lang w:val="el-GR"/>
              </w:rPr>
            </w:pPr>
            <w:r w:rsidRPr="00CE4AF8">
              <w:rPr>
                <w:lang w:val="el-GR"/>
              </w:rPr>
              <w:t>να διαμοιράζεται ο φόρτος εργασίας όλων των εφαρμογών μεταξύ όλων των κόμβων (load balancing)</w:t>
            </w:r>
          </w:p>
          <w:p w14:paraId="4CB91C10" w14:textId="77777777" w:rsidR="00A154B4" w:rsidRPr="00CE4AF8" w:rsidRDefault="00A154B4" w:rsidP="004C0760">
            <w:pPr>
              <w:pStyle w:val="a6"/>
              <w:widowControl w:val="0"/>
              <w:numPr>
                <w:ilvl w:val="0"/>
                <w:numId w:val="99"/>
              </w:numPr>
              <w:suppressAutoHyphens w:val="0"/>
              <w:spacing w:after="0" w:line="240" w:lineRule="auto"/>
              <w:ind w:left="484" w:right="69"/>
              <w:rPr>
                <w:lang w:val="el-GR"/>
              </w:rPr>
            </w:pPr>
            <w:r w:rsidRPr="00CE4AF8">
              <w:rPr>
                <w:lang w:val="el-GR"/>
              </w:rPr>
              <w:t xml:space="preserve">να παρέχεται δυνατότητα διαφανούς εξυπηρέτησης των εφαρμογών που λειτουργούν σε ένα κόμβο του cluster από έναν άλλο κόμβο του cluster, σε περίπτωση παύσης λειτουργίας του πρώτου κόμβου (application failover) </w:t>
            </w:r>
          </w:p>
          <w:p w14:paraId="747679F6" w14:textId="77777777" w:rsidR="00A154B4" w:rsidRPr="0071126C" w:rsidRDefault="00A154B4" w:rsidP="004C0760">
            <w:pPr>
              <w:pStyle w:val="a6"/>
              <w:widowControl w:val="0"/>
              <w:numPr>
                <w:ilvl w:val="0"/>
                <w:numId w:val="99"/>
              </w:numPr>
              <w:suppressAutoHyphens w:val="0"/>
              <w:spacing w:after="0" w:line="240" w:lineRule="auto"/>
              <w:ind w:left="484" w:right="69"/>
              <w:rPr>
                <w:lang w:val="el-GR"/>
              </w:rPr>
            </w:pPr>
            <w:r w:rsidRPr="00CE4AF8">
              <w:rPr>
                <w:lang w:val="el-GR"/>
              </w:rPr>
              <w:t>να υποστηρίζεται application failover χωρίς να χάνονται τα δεδομένα των ανοικτών queries και των committed transactions των χρηστών κατά την εμφάνιση του προβλήματος</w:t>
            </w:r>
          </w:p>
        </w:tc>
        <w:tc>
          <w:tcPr>
            <w:tcW w:w="1135" w:type="dxa"/>
            <w:tcBorders>
              <w:top w:val="single" w:sz="4" w:space="0" w:color="000000"/>
              <w:left w:val="single" w:sz="4" w:space="0" w:color="000000"/>
              <w:bottom w:val="single" w:sz="4" w:space="0" w:color="000000"/>
            </w:tcBorders>
            <w:shd w:val="clear" w:color="auto" w:fill="auto"/>
          </w:tcPr>
          <w:p w14:paraId="0031BEA5" w14:textId="77777777" w:rsidR="00A154B4" w:rsidRPr="0071126C" w:rsidRDefault="00A154B4" w:rsidP="00225ADA">
            <w:pPr>
              <w:widowControl w:val="0"/>
              <w:spacing w:after="0"/>
              <w:jc w:val="center"/>
              <w:rPr>
                <w:lang w:val="el-GR"/>
              </w:rPr>
            </w:pPr>
            <w:r>
              <w:rPr>
                <w:lang w:val="el-GR"/>
              </w:rPr>
              <w:t>ΝΑΙ</w:t>
            </w:r>
          </w:p>
        </w:tc>
        <w:tc>
          <w:tcPr>
            <w:tcW w:w="1276" w:type="dxa"/>
            <w:tcBorders>
              <w:top w:val="single" w:sz="4" w:space="0" w:color="000000"/>
              <w:left w:val="single" w:sz="4" w:space="0" w:color="000000"/>
              <w:bottom w:val="single" w:sz="4" w:space="0" w:color="000000"/>
            </w:tcBorders>
            <w:shd w:val="clear" w:color="auto" w:fill="auto"/>
          </w:tcPr>
          <w:p w14:paraId="0F6B5F31"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auto"/>
          </w:tcPr>
          <w:p w14:paraId="252F8477" w14:textId="77777777" w:rsidR="00A154B4" w:rsidRPr="0071126C" w:rsidRDefault="00A154B4" w:rsidP="00225ADA">
            <w:pPr>
              <w:widowControl w:val="0"/>
              <w:spacing w:after="0"/>
              <w:rPr>
                <w:lang w:val="el-GR"/>
              </w:rPr>
            </w:pPr>
          </w:p>
        </w:tc>
      </w:tr>
    </w:tbl>
    <w:p w14:paraId="424DAD2A" w14:textId="77777777" w:rsidR="00A154B4" w:rsidRPr="0071126C" w:rsidRDefault="00A154B4" w:rsidP="00A154B4">
      <w:pPr>
        <w:rPr>
          <w:lang w:val="el-GR"/>
        </w:rPr>
      </w:pPr>
    </w:p>
    <w:p w14:paraId="38F8F8ED" w14:textId="77777777" w:rsidR="00A154B4" w:rsidRPr="00A154B4" w:rsidRDefault="0089452E" w:rsidP="004E5AC4">
      <w:pPr>
        <w:pStyle w:val="3"/>
        <w:numPr>
          <w:ilvl w:val="1"/>
          <w:numId w:val="52"/>
        </w:numPr>
        <w:rPr>
          <w:rFonts w:ascii="Tahoma" w:eastAsia="SimSun" w:hAnsi="Tahoma" w:cs="Tahoma"/>
          <w:sz w:val="24"/>
          <w:szCs w:val="24"/>
          <w:lang w:val="el-GR"/>
        </w:rPr>
      </w:pPr>
      <w:bookmarkStart w:id="2471" w:name="_Toc81915104"/>
      <w:r w:rsidRPr="0089452E">
        <w:rPr>
          <w:rFonts w:ascii="Tahoma" w:eastAsia="SimSun" w:hAnsi="Tahoma" w:cs="Tahoma"/>
          <w:sz w:val="24"/>
          <w:szCs w:val="24"/>
          <w:lang w:val="el-GR"/>
        </w:rPr>
        <w:t xml:space="preserve">Λογισμικό </w:t>
      </w:r>
      <w:r w:rsidRPr="0089452E">
        <w:rPr>
          <w:rFonts w:ascii="Tahoma" w:eastAsia="SimSun" w:hAnsi="Tahoma" w:cs="Tahoma"/>
          <w:sz w:val="24"/>
          <w:szCs w:val="24"/>
          <w:lang w:val="en-US"/>
        </w:rPr>
        <w:t>Web</w:t>
      </w:r>
      <w:r w:rsidRPr="0089452E">
        <w:rPr>
          <w:rFonts w:ascii="Tahoma" w:eastAsia="SimSun" w:hAnsi="Tahoma" w:cs="Tahoma"/>
          <w:sz w:val="24"/>
          <w:szCs w:val="24"/>
          <w:lang w:val="el-GR"/>
        </w:rPr>
        <w:t>-</w:t>
      </w:r>
      <w:r w:rsidRPr="0089452E">
        <w:rPr>
          <w:rFonts w:ascii="Tahoma" w:eastAsia="SimSun" w:hAnsi="Tahoma" w:cs="Tahoma"/>
          <w:sz w:val="24"/>
          <w:szCs w:val="24"/>
          <w:lang w:val="en-US"/>
        </w:rPr>
        <w:t>Server</w:t>
      </w:r>
      <w:bookmarkEnd w:id="2471"/>
    </w:p>
    <w:tbl>
      <w:tblPr>
        <w:tblW w:w="9788" w:type="dxa"/>
        <w:tblLayout w:type="fixed"/>
        <w:tblCellMar>
          <w:left w:w="10" w:type="dxa"/>
          <w:right w:w="10" w:type="dxa"/>
        </w:tblCellMar>
        <w:tblLook w:val="04A0" w:firstRow="1" w:lastRow="0" w:firstColumn="1" w:lastColumn="0" w:noHBand="0" w:noVBand="1"/>
      </w:tblPr>
      <w:tblGrid>
        <w:gridCol w:w="778"/>
        <w:gridCol w:w="4966"/>
        <w:gridCol w:w="1135"/>
        <w:gridCol w:w="1276"/>
        <w:gridCol w:w="1633"/>
      </w:tblGrid>
      <w:tr w:rsidR="00A154B4" w:rsidRPr="00282BC1" w14:paraId="2F0D20C4" w14:textId="77777777" w:rsidTr="00282BC1">
        <w:trPr>
          <w:tblHeader/>
        </w:trPr>
        <w:tc>
          <w:tcPr>
            <w:tcW w:w="778" w:type="dxa"/>
            <w:tcBorders>
              <w:top w:val="single" w:sz="4" w:space="0" w:color="000000"/>
              <w:left w:val="single" w:sz="4" w:space="0" w:color="000000"/>
            </w:tcBorders>
            <w:shd w:val="clear" w:color="auto" w:fill="BFBFBF"/>
            <w:vAlign w:val="center"/>
          </w:tcPr>
          <w:p w14:paraId="42727FAD"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Α/Α</w:t>
            </w:r>
          </w:p>
        </w:tc>
        <w:tc>
          <w:tcPr>
            <w:tcW w:w="4966" w:type="dxa"/>
            <w:tcBorders>
              <w:top w:val="single" w:sz="4" w:space="0" w:color="000000"/>
              <w:left w:val="single" w:sz="4" w:space="0" w:color="000000"/>
            </w:tcBorders>
            <w:shd w:val="clear" w:color="auto" w:fill="BFBFBF"/>
            <w:vAlign w:val="center"/>
          </w:tcPr>
          <w:p w14:paraId="3D98F90C" w14:textId="77777777" w:rsidR="00A154B4" w:rsidRPr="00282BC1" w:rsidRDefault="00A154B4" w:rsidP="007E09F4">
            <w:pPr>
              <w:widowControl w:val="0"/>
              <w:spacing w:after="0"/>
              <w:ind w:left="58" w:right="66"/>
              <w:jc w:val="center"/>
              <w:rPr>
                <w:b/>
                <w:bCs/>
                <w:sz w:val="20"/>
                <w:szCs w:val="20"/>
                <w:lang w:val="el-GR"/>
              </w:rPr>
            </w:pPr>
            <w:r w:rsidRPr="00282BC1">
              <w:rPr>
                <w:b/>
                <w:bCs/>
                <w:sz w:val="20"/>
                <w:szCs w:val="20"/>
                <w:lang w:val="el-GR"/>
              </w:rPr>
              <w:t>ΠΡΟΔΙΑΓΡΑΦΗ</w:t>
            </w:r>
          </w:p>
        </w:tc>
        <w:tc>
          <w:tcPr>
            <w:tcW w:w="1135" w:type="dxa"/>
            <w:tcBorders>
              <w:top w:val="single" w:sz="4" w:space="0" w:color="000000"/>
              <w:left w:val="single" w:sz="4" w:space="0" w:color="000000"/>
            </w:tcBorders>
            <w:shd w:val="clear" w:color="auto" w:fill="BFBFBF"/>
            <w:vAlign w:val="center"/>
          </w:tcPr>
          <w:p w14:paraId="30971C19"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ΑΠΑΙΤΗΣΗ</w:t>
            </w:r>
          </w:p>
        </w:tc>
        <w:tc>
          <w:tcPr>
            <w:tcW w:w="1276" w:type="dxa"/>
            <w:tcBorders>
              <w:top w:val="single" w:sz="4" w:space="0" w:color="000000"/>
              <w:left w:val="single" w:sz="4" w:space="0" w:color="000000"/>
            </w:tcBorders>
            <w:shd w:val="clear" w:color="auto" w:fill="BFBFBF"/>
            <w:vAlign w:val="center"/>
          </w:tcPr>
          <w:p w14:paraId="301DC3A6"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ΑΠΑΝΤΗΣΗ</w:t>
            </w:r>
          </w:p>
        </w:tc>
        <w:tc>
          <w:tcPr>
            <w:tcW w:w="1633" w:type="dxa"/>
            <w:tcBorders>
              <w:top w:val="single" w:sz="4" w:space="0" w:color="000000"/>
              <w:left w:val="single" w:sz="4" w:space="0" w:color="000000"/>
              <w:right w:val="single" w:sz="4" w:space="0" w:color="000000"/>
            </w:tcBorders>
            <w:shd w:val="clear" w:color="auto" w:fill="BFBFBF"/>
            <w:vAlign w:val="center"/>
          </w:tcPr>
          <w:p w14:paraId="00E7859C"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ΠΑΡΑΠΟΜΠΗ</w:t>
            </w:r>
          </w:p>
          <w:p w14:paraId="4CFD5E07"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ΤΕΚΜΗΡΙΩΣΗΣ</w:t>
            </w:r>
          </w:p>
        </w:tc>
      </w:tr>
      <w:tr w:rsidR="007E09F4" w14:paraId="290B89F1" w14:textId="77777777" w:rsidTr="007E09F4">
        <w:tc>
          <w:tcPr>
            <w:tcW w:w="778" w:type="dxa"/>
            <w:tcBorders>
              <w:top w:val="single" w:sz="4" w:space="0" w:color="000000"/>
              <w:left w:val="single" w:sz="4" w:space="0" w:color="000000"/>
            </w:tcBorders>
            <w:shd w:val="clear" w:color="auto" w:fill="FFFFFF"/>
            <w:vAlign w:val="center"/>
          </w:tcPr>
          <w:p w14:paraId="25AEC590" w14:textId="77777777" w:rsidR="007E09F4" w:rsidRPr="0071126C" w:rsidRDefault="007E09F4" w:rsidP="00225ADA">
            <w:pPr>
              <w:widowControl w:val="0"/>
              <w:spacing w:after="0"/>
              <w:jc w:val="center"/>
              <w:rPr>
                <w:lang w:val="el-GR"/>
              </w:rPr>
            </w:pPr>
            <w:r w:rsidRPr="0071126C">
              <w:rPr>
                <w:lang w:val="el-GR"/>
              </w:rPr>
              <w:t>1</w:t>
            </w:r>
            <w:r>
              <w:rPr>
                <w:lang w:val="el-GR"/>
              </w:rPr>
              <w:t>0</w:t>
            </w:r>
          </w:p>
        </w:tc>
        <w:tc>
          <w:tcPr>
            <w:tcW w:w="9010" w:type="dxa"/>
            <w:gridSpan w:val="4"/>
            <w:tcBorders>
              <w:top w:val="single" w:sz="4" w:space="0" w:color="000000"/>
              <w:left w:val="single" w:sz="4" w:space="0" w:color="000000"/>
              <w:right w:val="single" w:sz="4" w:space="0" w:color="000000"/>
            </w:tcBorders>
            <w:shd w:val="clear" w:color="auto" w:fill="FFFFFF"/>
            <w:vAlign w:val="center"/>
          </w:tcPr>
          <w:p w14:paraId="3CDDEE4B" w14:textId="77777777" w:rsidR="007E09F4" w:rsidRPr="0071126C" w:rsidRDefault="007E09F4" w:rsidP="00225ADA">
            <w:pPr>
              <w:widowControl w:val="0"/>
              <w:spacing w:after="0"/>
              <w:rPr>
                <w:lang w:val="el-GR"/>
              </w:rPr>
            </w:pPr>
            <w:r w:rsidRPr="007E09F4">
              <w:rPr>
                <w:b/>
                <w:bCs/>
                <w:lang w:val="el-GR"/>
              </w:rPr>
              <w:t>ΓΕΝΙΚΑ ΧΑΡΑΚΤΗΡΙΣΤΙΚΑ</w:t>
            </w:r>
          </w:p>
        </w:tc>
      </w:tr>
      <w:tr w:rsidR="00A154B4" w14:paraId="339F08DA" w14:textId="77777777" w:rsidTr="007E09F4">
        <w:tc>
          <w:tcPr>
            <w:tcW w:w="778" w:type="dxa"/>
            <w:tcBorders>
              <w:top w:val="single" w:sz="4" w:space="0" w:color="000000"/>
              <w:left w:val="single" w:sz="4" w:space="0" w:color="000000"/>
            </w:tcBorders>
            <w:shd w:val="clear" w:color="auto" w:fill="FFFFFF"/>
            <w:vAlign w:val="center"/>
          </w:tcPr>
          <w:p w14:paraId="3AB79C19"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.1</w:t>
            </w:r>
          </w:p>
        </w:tc>
        <w:tc>
          <w:tcPr>
            <w:tcW w:w="4966" w:type="dxa"/>
            <w:tcBorders>
              <w:top w:val="single" w:sz="4" w:space="0" w:color="000000"/>
              <w:left w:val="single" w:sz="4" w:space="0" w:color="000000"/>
            </w:tcBorders>
            <w:shd w:val="clear" w:color="auto" w:fill="FFFFFF"/>
            <w:vAlign w:val="bottom"/>
          </w:tcPr>
          <w:p w14:paraId="30EC31BE" w14:textId="77777777" w:rsidR="00A154B4" w:rsidRPr="0071126C" w:rsidRDefault="00A154B4" w:rsidP="007E09F4">
            <w:pPr>
              <w:widowControl w:val="0"/>
              <w:spacing w:after="0"/>
              <w:ind w:left="58" w:right="66"/>
              <w:rPr>
                <w:lang w:val="el-GR"/>
              </w:rPr>
            </w:pPr>
            <w:r w:rsidRPr="0071126C">
              <w:rPr>
                <w:lang w:val="el-GR"/>
              </w:rPr>
              <w:t>Να αναφερθούν το όνομα - Έκδοση - Χρονολογία διάθεσης του προσφερόμενου λογισμικού, τα υποστηριζόμενα λειτουργικά συστήματα, καθώς και οι υποστηριζόμενες αρχιτεκτονικές επεξεργαστών</w:t>
            </w:r>
          </w:p>
        </w:tc>
        <w:tc>
          <w:tcPr>
            <w:tcW w:w="1135" w:type="dxa"/>
            <w:tcBorders>
              <w:top w:val="single" w:sz="4" w:space="0" w:color="000000"/>
              <w:left w:val="single" w:sz="4" w:space="0" w:color="000000"/>
            </w:tcBorders>
            <w:shd w:val="clear" w:color="auto" w:fill="FFFFFF"/>
            <w:vAlign w:val="center"/>
          </w:tcPr>
          <w:p w14:paraId="703D0483"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tcBorders>
            <w:shd w:val="clear" w:color="auto" w:fill="FFFFFF"/>
          </w:tcPr>
          <w:p w14:paraId="6FE30229"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right w:val="single" w:sz="4" w:space="0" w:color="000000"/>
            </w:tcBorders>
            <w:shd w:val="clear" w:color="auto" w:fill="FFFFFF"/>
          </w:tcPr>
          <w:p w14:paraId="72D6C060" w14:textId="77777777" w:rsidR="00A154B4" w:rsidRPr="0071126C" w:rsidRDefault="00A154B4" w:rsidP="00225ADA">
            <w:pPr>
              <w:widowControl w:val="0"/>
              <w:spacing w:after="0"/>
              <w:jc w:val="center"/>
              <w:rPr>
                <w:lang w:val="el-GR"/>
              </w:rPr>
            </w:pPr>
          </w:p>
        </w:tc>
      </w:tr>
      <w:tr w:rsidR="00A154B4" w14:paraId="2E4F01CA"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77237546"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.3</w:t>
            </w:r>
          </w:p>
        </w:tc>
        <w:tc>
          <w:tcPr>
            <w:tcW w:w="4966" w:type="dxa"/>
            <w:tcBorders>
              <w:top w:val="single" w:sz="4" w:space="0" w:color="000000"/>
              <w:left w:val="single" w:sz="4" w:space="0" w:color="000000"/>
              <w:bottom w:val="single" w:sz="4" w:space="0" w:color="000000"/>
            </w:tcBorders>
            <w:shd w:val="clear" w:color="auto" w:fill="FFFFFF"/>
            <w:vAlign w:val="center"/>
          </w:tcPr>
          <w:p w14:paraId="2656F5B8" w14:textId="77777777" w:rsidR="00A154B4" w:rsidRPr="0071126C" w:rsidRDefault="00A154B4" w:rsidP="007E09F4">
            <w:pPr>
              <w:widowControl w:val="0"/>
              <w:spacing w:after="0"/>
              <w:ind w:left="58" w:right="66"/>
              <w:rPr>
                <w:lang w:val="el-GR"/>
              </w:rPr>
            </w:pPr>
            <w:r w:rsidRPr="0071126C">
              <w:rPr>
                <w:lang w:val="el-GR"/>
              </w:rPr>
              <w:t xml:space="preserve">Οι προσφερόμενες άδειες χρήσης θα πρέπει να καλύπτουν την ανάπτυξη και απεριόριστη χρήση </w:t>
            </w:r>
            <w:r w:rsidRPr="0071126C">
              <w:rPr>
                <w:lang w:val="el-GR"/>
              </w:rPr>
              <w:lastRenderedPageBreak/>
              <w:t>του συστήματος (από εξωτερικούς χρήστες) που θα προσφερθεί από τον Ανάδοχο στο πλαίσιο του Έργου, σύμφωνα με τις απαιτήσεις της παρούσας.</w:t>
            </w:r>
          </w:p>
        </w:tc>
        <w:tc>
          <w:tcPr>
            <w:tcW w:w="1135" w:type="dxa"/>
            <w:tcBorders>
              <w:top w:val="single" w:sz="4" w:space="0" w:color="000000"/>
              <w:left w:val="single" w:sz="4" w:space="0" w:color="000000"/>
              <w:bottom w:val="single" w:sz="4" w:space="0" w:color="000000"/>
            </w:tcBorders>
            <w:shd w:val="clear" w:color="auto" w:fill="FFFFFF"/>
            <w:vAlign w:val="center"/>
          </w:tcPr>
          <w:p w14:paraId="711D4DE9" w14:textId="77777777" w:rsidR="00A154B4" w:rsidRPr="0071126C" w:rsidRDefault="00A154B4" w:rsidP="00225ADA">
            <w:pPr>
              <w:widowControl w:val="0"/>
              <w:spacing w:after="0"/>
              <w:jc w:val="center"/>
              <w:rPr>
                <w:lang w:val="el-GR"/>
              </w:rPr>
            </w:pPr>
            <w:r w:rsidRPr="0071126C">
              <w:rPr>
                <w:lang w:val="el-GR"/>
              </w:rPr>
              <w:lastRenderedPageBreak/>
              <w:t>ΝΑΙ</w:t>
            </w:r>
          </w:p>
        </w:tc>
        <w:tc>
          <w:tcPr>
            <w:tcW w:w="1276" w:type="dxa"/>
            <w:tcBorders>
              <w:top w:val="single" w:sz="4" w:space="0" w:color="000000"/>
              <w:left w:val="single" w:sz="4" w:space="0" w:color="000000"/>
              <w:bottom w:val="single" w:sz="4" w:space="0" w:color="000000"/>
            </w:tcBorders>
            <w:shd w:val="clear" w:color="auto" w:fill="FFFFFF"/>
          </w:tcPr>
          <w:p w14:paraId="0C42DB15"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7BDB7CC8" w14:textId="77777777" w:rsidR="00A154B4" w:rsidRPr="0071126C" w:rsidRDefault="00A154B4" w:rsidP="00225ADA">
            <w:pPr>
              <w:widowControl w:val="0"/>
              <w:spacing w:after="0"/>
              <w:rPr>
                <w:lang w:val="el-GR"/>
              </w:rPr>
            </w:pPr>
          </w:p>
        </w:tc>
      </w:tr>
      <w:tr w:rsidR="00A154B4" w14:paraId="16430137"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2804630C"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.4</w:t>
            </w:r>
          </w:p>
        </w:tc>
        <w:tc>
          <w:tcPr>
            <w:tcW w:w="4966" w:type="dxa"/>
            <w:tcBorders>
              <w:top w:val="single" w:sz="4" w:space="0" w:color="000000"/>
              <w:left w:val="single" w:sz="4" w:space="0" w:color="000000"/>
              <w:bottom w:val="single" w:sz="4" w:space="0" w:color="000000"/>
            </w:tcBorders>
            <w:shd w:val="clear" w:color="auto" w:fill="FFFFFF"/>
            <w:vAlign w:val="center"/>
          </w:tcPr>
          <w:p w14:paraId="4B5893D5" w14:textId="77777777" w:rsidR="00A154B4" w:rsidRPr="0071126C" w:rsidRDefault="00A154B4" w:rsidP="007E09F4">
            <w:pPr>
              <w:widowControl w:val="0"/>
              <w:spacing w:after="0"/>
              <w:ind w:left="58" w:right="66"/>
              <w:rPr>
                <w:lang w:val="el-GR"/>
              </w:rPr>
            </w:pPr>
            <w:r w:rsidRPr="0071126C">
              <w:rPr>
                <w:lang w:val="el-GR"/>
              </w:rPr>
              <w:t>Να περιγραφεί η καταλληλότητα του προσφερόμενου λογισμικού σε σχέση με το προσφερόμενο λειτουργικό σύστημα του αντίστοιχου εξυπηρετητή</w:t>
            </w:r>
          </w:p>
        </w:tc>
        <w:tc>
          <w:tcPr>
            <w:tcW w:w="1135" w:type="dxa"/>
            <w:tcBorders>
              <w:top w:val="single" w:sz="4" w:space="0" w:color="000000"/>
              <w:left w:val="single" w:sz="4" w:space="0" w:color="000000"/>
              <w:bottom w:val="single" w:sz="4" w:space="0" w:color="000000"/>
            </w:tcBorders>
            <w:shd w:val="clear" w:color="auto" w:fill="FFFFFF"/>
            <w:vAlign w:val="center"/>
          </w:tcPr>
          <w:p w14:paraId="202C2F5E"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5A21EC95"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627DFC40" w14:textId="77777777" w:rsidR="00A154B4" w:rsidRPr="0071126C" w:rsidRDefault="00A154B4" w:rsidP="00225ADA">
            <w:pPr>
              <w:widowControl w:val="0"/>
              <w:spacing w:after="0"/>
              <w:rPr>
                <w:lang w:val="el-GR"/>
              </w:rPr>
            </w:pPr>
          </w:p>
        </w:tc>
      </w:tr>
      <w:tr w:rsidR="00A154B4" w14:paraId="086E77BB"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239245EB"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.5</w:t>
            </w:r>
          </w:p>
        </w:tc>
        <w:tc>
          <w:tcPr>
            <w:tcW w:w="4966" w:type="dxa"/>
            <w:tcBorders>
              <w:top w:val="single" w:sz="4" w:space="0" w:color="000000"/>
              <w:left w:val="single" w:sz="4" w:space="0" w:color="000000"/>
              <w:bottom w:val="single" w:sz="4" w:space="0" w:color="000000"/>
            </w:tcBorders>
            <w:shd w:val="clear" w:color="auto" w:fill="FFFFFF"/>
            <w:vAlign w:val="center"/>
          </w:tcPr>
          <w:p w14:paraId="3D90FEEB" w14:textId="77777777" w:rsidR="00A154B4" w:rsidRPr="0071126C" w:rsidRDefault="00A154B4" w:rsidP="007E09F4">
            <w:pPr>
              <w:widowControl w:val="0"/>
              <w:spacing w:after="0"/>
              <w:ind w:left="58" w:right="66"/>
              <w:rPr>
                <w:lang w:val="el-GR"/>
              </w:rPr>
            </w:pPr>
            <w:r w:rsidRPr="0071126C">
              <w:rPr>
                <w:lang w:val="el-GR"/>
              </w:rPr>
              <w:t>Να περιγραφεί η καταλληλότητα του προσφερόμενου λογισμικού σε σχέση με τη φυσική και λογική αρχιτεκτονική της ευρύτερης λύσης που προσφέρεται (συμπεριλαμβανομένου και του λογισμικού υποδομής RDBMS)</w:t>
            </w:r>
          </w:p>
        </w:tc>
        <w:tc>
          <w:tcPr>
            <w:tcW w:w="1135" w:type="dxa"/>
            <w:tcBorders>
              <w:top w:val="single" w:sz="4" w:space="0" w:color="000000"/>
              <w:left w:val="single" w:sz="4" w:space="0" w:color="000000"/>
              <w:bottom w:val="single" w:sz="4" w:space="0" w:color="000000"/>
            </w:tcBorders>
            <w:shd w:val="clear" w:color="auto" w:fill="FFFFFF"/>
            <w:vAlign w:val="center"/>
          </w:tcPr>
          <w:p w14:paraId="7E906033"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03C774C6"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5D7874E" w14:textId="77777777" w:rsidR="00A154B4" w:rsidRPr="0071126C" w:rsidRDefault="00A154B4" w:rsidP="00225ADA">
            <w:pPr>
              <w:widowControl w:val="0"/>
              <w:spacing w:after="0"/>
              <w:rPr>
                <w:lang w:val="el-GR"/>
              </w:rPr>
            </w:pPr>
          </w:p>
        </w:tc>
      </w:tr>
      <w:tr w:rsidR="00A154B4" w14:paraId="00583FB9"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10F403D9"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.6</w:t>
            </w:r>
          </w:p>
        </w:tc>
        <w:tc>
          <w:tcPr>
            <w:tcW w:w="4966" w:type="dxa"/>
            <w:tcBorders>
              <w:top w:val="single" w:sz="4" w:space="0" w:color="000000"/>
              <w:left w:val="single" w:sz="4" w:space="0" w:color="000000"/>
              <w:bottom w:val="single" w:sz="4" w:space="0" w:color="000000"/>
            </w:tcBorders>
            <w:shd w:val="clear" w:color="auto" w:fill="FFFFFF"/>
            <w:vAlign w:val="center"/>
          </w:tcPr>
          <w:p w14:paraId="7C44572C" w14:textId="77777777" w:rsidR="00A154B4" w:rsidRPr="0071126C" w:rsidRDefault="00A154B4" w:rsidP="007E09F4">
            <w:pPr>
              <w:widowControl w:val="0"/>
              <w:spacing w:after="0"/>
              <w:ind w:left="58" w:right="66"/>
              <w:rPr>
                <w:lang w:val="el-GR"/>
              </w:rPr>
            </w:pPr>
            <w:r w:rsidRPr="0071126C">
              <w:rPr>
                <w:lang w:val="el-GR"/>
              </w:rPr>
              <w:t>Υποστήριξη μηχανισμού ορισμού:</w:t>
            </w:r>
          </w:p>
          <w:p w14:paraId="64D12DCA" w14:textId="77777777" w:rsidR="00A154B4" w:rsidRPr="007E09F4" w:rsidRDefault="00A154B4" w:rsidP="004C0760">
            <w:pPr>
              <w:pStyle w:val="a6"/>
              <w:widowControl w:val="0"/>
              <w:numPr>
                <w:ilvl w:val="0"/>
                <w:numId w:val="99"/>
              </w:numPr>
              <w:suppressAutoHyphens w:val="0"/>
              <w:spacing w:after="0" w:line="240" w:lineRule="auto"/>
              <w:ind w:left="484" w:right="66"/>
              <w:rPr>
                <w:lang w:val="en-US"/>
              </w:rPr>
            </w:pPr>
            <w:r w:rsidRPr="007E09F4">
              <w:rPr>
                <w:lang w:val="en-US"/>
              </w:rPr>
              <w:t>Χρηστών</w:t>
            </w:r>
          </w:p>
          <w:p w14:paraId="47D6937F" w14:textId="77777777" w:rsidR="00A154B4" w:rsidRPr="007E09F4" w:rsidRDefault="00A154B4" w:rsidP="004C0760">
            <w:pPr>
              <w:pStyle w:val="a6"/>
              <w:widowControl w:val="0"/>
              <w:numPr>
                <w:ilvl w:val="0"/>
                <w:numId w:val="99"/>
              </w:numPr>
              <w:suppressAutoHyphens w:val="0"/>
              <w:spacing w:after="0" w:line="240" w:lineRule="auto"/>
              <w:ind w:left="484" w:right="66"/>
              <w:rPr>
                <w:lang w:val="en-US"/>
              </w:rPr>
            </w:pPr>
            <w:r w:rsidRPr="007E09F4">
              <w:rPr>
                <w:lang w:val="en-US"/>
              </w:rPr>
              <w:t>Ομάδων Χρηστών</w:t>
            </w:r>
          </w:p>
          <w:p w14:paraId="0DE5454F"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E09F4">
              <w:rPr>
                <w:lang w:val="en-US"/>
              </w:rPr>
              <w:t>Ρόλων</w:t>
            </w:r>
            <w:r w:rsidRPr="0071126C">
              <w:rPr>
                <w:lang w:val="el-GR"/>
              </w:rPr>
              <w:t xml:space="preserve"> Χρηστών</w:t>
            </w:r>
          </w:p>
        </w:tc>
        <w:tc>
          <w:tcPr>
            <w:tcW w:w="1135" w:type="dxa"/>
            <w:tcBorders>
              <w:top w:val="single" w:sz="4" w:space="0" w:color="000000"/>
              <w:left w:val="single" w:sz="4" w:space="0" w:color="000000"/>
              <w:bottom w:val="single" w:sz="4" w:space="0" w:color="000000"/>
            </w:tcBorders>
            <w:shd w:val="clear" w:color="auto" w:fill="FFFFFF"/>
            <w:vAlign w:val="center"/>
          </w:tcPr>
          <w:p w14:paraId="2FA096D5"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3EC72685"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791D9E8B" w14:textId="77777777" w:rsidR="00A154B4" w:rsidRPr="0071126C" w:rsidRDefault="00A154B4" w:rsidP="00225ADA">
            <w:pPr>
              <w:widowControl w:val="0"/>
              <w:spacing w:after="0"/>
              <w:rPr>
                <w:lang w:val="el-GR"/>
              </w:rPr>
            </w:pPr>
          </w:p>
        </w:tc>
      </w:tr>
      <w:tr w:rsidR="00A154B4" w14:paraId="47982AD2"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54914E2F"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.7</w:t>
            </w:r>
          </w:p>
        </w:tc>
        <w:tc>
          <w:tcPr>
            <w:tcW w:w="4966" w:type="dxa"/>
            <w:tcBorders>
              <w:top w:val="single" w:sz="4" w:space="0" w:color="000000"/>
              <w:left w:val="single" w:sz="4" w:space="0" w:color="000000"/>
              <w:bottom w:val="single" w:sz="4" w:space="0" w:color="000000"/>
            </w:tcBorders>
            <w:shd w:val="clear" w:color="auto" w:fill="FFFFFF"/>
            <w:vAlign w:val="center"/>
          </w:tcPr>
          <w:p w14:paraId="657140D5" w14:textId="77777777" w:rsidR="00A154B4" w:rsidRPr="0071126C" w:rsidRDefault="00A154B4" w:rsidP="007E09F4">
            <w:pPr>
              <w:widowControl w:val="0"/>
              <w:spacing w:after="0"/>
              <w:ind w:left="58" w:right="66"/>
              <w:rPr>
                <w:lang w:val="el-GR"/>
              </w:rPr>
            </w:pPr>
            <w:r w:rsidRPr="0071126C">
              <w:rPr>
                <w:lang w:val="el-GR"/>
              </w:rPr>
              <w:t>Υποστήριξη πρωτοκόλλων HTTP 1.0 και HTTP 1.1</w:t>
            </w:r>
          </w:p>
        </w:tc>
        <w:tc>
          <w:tcPr>
            <w:tcW w:w="1135" w:type="dxa"/>
            <w:tcBorders>
              <w:top w:val="single" w:sz="4" w:space="0" w:color="000000"/>
              <w:left w:val="single" w:sz="4" w:space="0" w:color="000000"/>
              <w:bottom w:val="single" w:sz="4" w:space="0" w:color="000000"/>
            </w:tcBorders>
            <w:shd w:val="clear" w:color="auto" w:fill="FFFFFF"/>
            <w:vAlign w:val="center"/>
          </w:tcPr>
          <w:p w14:paraId="44D118D9"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24B32522"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07A45D33" w14:textId="77777777" w:rsidR="00A154B4" w:rsidRPr="0071126C" w:rsidRDefault="00A154B4" w:rsidP="00225ADA">
            <w:pPr>
              <w:widowControl w:val="0"/>
              <w:spacing w:after="0"/>
              <w:rPr>
                <w:lang w:val="el-GR"/>
              </w:rPr>
            </w:pPr>
          </w:p>
        </w:tc>
      </w:tr>
      <w:tr w:rsidR="00A154B4" w:rsidRPr="005F4804" w14:paraId="1FE8CF78"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33AF8418"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.8</w:t>
            </w:r>
          </w:p>
        </w:tc>
        <w:tc>
          <w:tcPr>
            <w:tcW w:w="4966" w:type="dxa"/>
            <w:tcBorders>
              <w:top w:val="single" w:sz="4" w:space="0" w:color="000000"/>
              <w:left w:val="single" w:sz="4" w:space="0" w:color="000000"/>
              <w:bottom w:val="single" w:sz="4" w:space="0" w:color="000000"/>
            </w:tcBorders>
            <w:shd w:val="clear" w:color="auto" w:fill="FFFFFF"/>
            <w:vAlign w:val="center"/>
          </w:tcPr>
          <w:p w14:paraId="6F6B6355" w14:textId="77777777" w:rsidR="00A154B4" w:rsidRPr="0071126C" w:rsidRDefault="00A154B4" w:rsidP="007E09F4">
            <w:pPr>
              <w:widowControl w:val="0"/>
              <w:spacing w:after="0"/>
              <w:ind w:left="58" w:right="66"/>
              <w:rPr>
                <w:lang w:val="el-GR"/>
              </w:rPr>
            </w:pPr>
            <w:r w:rsidRPr="0071126C">
              <w:rPr>
                <w:lang w:val="el-GR"/>
              </w:rPr>
              <w:t>Υποστήριξη Web Services και των ακόλουθων πρωτοκόλλων:</w:t>
            </w:r>
          </w:p>
        </w:tc>
        <w:tc>
          <w:tcPr>
            <w:tcW w:w="1135" w:type="dxa"/>
            <w:tcBorders>
              <w:top w:val="single" w:sz="4" w:space="0" w:color="000000"/>
              <w:left w:val="single" w:sz="4" w:space="0" w:color="000000"/>
              <w:bottom w:val="single" w:sz="4" w:space="0" w:color="000000"/>
            </w:tcBorders>
            <w:shd w:val="clear" w:color="auto" w:fill="FFFFFF"/>
            <w:vAlign w:val="center"/>
          </w:tcPr>
          <w:p w14:paraId="05CEB330" w14:textId="77777777" w:rsidR="00A154B4" w:rsidRPr="0071126C" w:rsidRDefault="00A154B4" w:rsidP="00225ADA">
            <w:pPr>
              <w:widowControl w:val="0"/>
              <w:spacing w:after="0"/>
              <w:jc w:val="center"/>
              <w:rPr>
                <w:lang w:val="el-GR"/>
              </w:rPr>
            </w:pPr>
          </w:p>
        </w:tc>
        <w:tc>
          <w:tcPr>
            <w:tcW w:w="1276" w:type="dxa"/>
            <w:tcBorders>
              <w:top w:val="single" w:sz="4" w:space="0" w:color="000000"/>
              <w:left w:val="single" w:sz="4" w:space="0" w:color="000000"/>
              <w:bottom w:val="single" w:sz="4" w:space="0" w:color="000000"/>
            </w:tcBorders>
            <w:shd w:val="clear" w:color="auto" w:fill="FFFFFF"/>
          </w:tcPr>
          <w:p w14:paraId="65BCDCED"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9745B8C" w14:textId="77777777" w:rsidR="00A154B4" w:rsidRPr="0071126C" w:rsidRDefault="00A154B4" w:rsidP="00225ADA">
            <w:pPr>
              <w:widowControl w:val="0"/>
              <w:spacing w:after="0"/>
              <w:rPr>
                <w:lang w:val="el-GR"/>
              </w:rPr>
            </w:pPr>
          </w:p>
        </w:tc>
      </w:tr>
      <w:tr w:rsidR="00A154B4" w14:paraId="22B1EAF8"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416BFE9E"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8.1</w:t>
            </w:r>
          </w:p>
        </w:tc>
        <w:tc>
          <w:tcPr>
            <w:tcW w:w="4966" w:type="dxa"/>
            <w:tcBorders>
              <w:top w:val="single" w:sz="4" w:space="0" w:color="000000"/>
              <w:left w:val="single" w:sz="4" w:space="0" w:color="000000"/>
              <w:bottom w:val="single" w:sz="4" w:space="0" w:color="000000"/>
            </w:tcBorders>
            <w:shd w:val="clear" w:color="auto" w:fill="FFFFFF"/>
            <w:vAlign w:val="center"/>
          </w:tcPr>
          <w:p w14:paraId="6713CCF0" w14:textId="77777777" w:rsidR="00A154B4" w:rsidRPr="007E09F4" w:rsidRDefault="00A154B4" w:rsidP="004C0760">
            <w:pPr>
              <w:pStyle w:val="a6"/>
              <w:widowControl w:val="0"/>
              <w:numPr>
                <w:ilvl w:val="0"/>
                <w:numId w:val="99"/>
              </w:numPr>
              <w:suppressAutoHyphens w:val="0"/>
              <w:spacing w:after="0" w:line="240" w:lineRule="auto"/>
              <w:ind w:left="484" w:right="66"/>
              <w:rPr>
                <w:lang w:val="en-US"/>
              </w:rPr>
            </w:pPr>
            <w:r w:rsidRPr="007E09F4">
              <w:rPr>
                <w:lang w:val="en-US"/>
              </w:rPr>
              <w:t xml:space="preserve">SOAP (Simple Object Access Protocol) v1.2 </w:t>
            </w:r>
            <w:r w:rsidRPr="0071126C">
              <w:rPr>
                <w:lang w:val="el-GR"/>
              </w:rPr>
              <w:t>ήνεώτερη</w:t>
            </w:r>
          </w:p>
        </w:tc>
        <w:tc>
          <w:tcPr>
            <w:tcW w:w="1135" w:type="dxa"/>
            <w:tcBorders>
              <w:top w:val="single" w:sz="4" w:space="0" w:color="000000"/>
              <w:left w:val="single" w:sz="4" w:space="0" w:color="000000"/>
              <w:bottom w:val="single" w:sz="4" w:space="0" w:color="000000"/>
            </w:tcBorders>
            <w:shd w:val="clear" w:color="auto" w:fill="FFFFFF"/>
            <w:vAlign w:val="center"/>
          </w:tcPr>
          <w:p w14:paraId="7DA9EF59"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7B501334"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9FDA50E" w14:textId="77777777" w:rsidR="00A154B4" w:rsidRPr="0071126C" w:rsidRDefault="00A154B4" w:rsidP="00225ADA">
            <w:pPr>
              <w:widowControl w:val="0"/>
              <w:spacing w:after="0"/>
              <w:rPr>
                <w:lang w:val="el-GR"/>
              </w:rPr>
            </w:pPr>
          </w:p>
        </w:tc>
      </w:tr>
      <w:tr w:rsidR="00A154B4" w14:paraId="102268EA"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1E90009D"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.8.2</w:t>
            </w:r>
          </w:p>
        </w:tc>
        <w:tc>
          <w:tcPr>
            <w:tcW w:w="4966" w:type="dxa"/>
            <w:tcBorders>
              <w:top w:val="single" w:sz="4" w:space="0" w:color="000000"/>
              <w:left w:val="single" w:sz="4" w:space="0" w:color="000000"/>
              <w:bottom w:val="single" w:sz="4" w:space="0" w:color="000000"/>
            </w:tcBorders>
            <w:shd w:val="clear" w:color="auto" w:fill="FFFFFF"/>
            <w:vAlign w:val="center"/>
          </w:tcPr>
          <w:p w14:paraId="15745CAE" w14:textId="77777777" w:rsidR="00A154B4" w:rsidRPr="007E09F4" w:rsidRDefault="00A154B4" w:rsidP="004C0760">
            <w:pPr>
              <w:pStyle w:val="a6"/>
              <w:widowControl w:val="0"/>
              <w:numPr>
                <w:ilvl w:val="0"/>
                <w:numId w:val="99"/>
              </w:numPr>
              <w:suppressAutoHyphens w:val="0"/>
              <w:spacing w:after="0" w:line="240" w:lineRule="auto"/>
              <w:ind w:left="484" w:right="66"/>
              <w:rPr>
                <w:lang w:val="en-US"/>
              </w:rPr>
            </w:pPr>
            <w:r w:rsidRPr="007E09F4">
              <w:rPr>
                <w:lang w:val="en-US"/>
              </w:rPr>
              <w:t xml:space="preserve">WSDL (Web Service Description Language) v1.1 </w:t>
            </w:r>
            <w:r w:rsidRPr="0071126C">
              <w:rPr>
                <w:lang w:val="el-GR"/>
              </w:rPr>
              <w:t>ή</w:t>
            </w:r>
            <w:r w:rsidRPr="007E09F4">
              <w:rPr>
                <w:lang w:val="en-US"/>
              </w:rPr>
              <w:t xml:space="preserve"> </w:t>
            </w:r>
            <w:r w:rsidRPr="0071126C">
              <w:rPr>
                <w:lang w:val="el-GR"/>
              </w:rPr>
              <w:t>νεότερη</w:t>
            </w:r>
          </w:p>
        </w:tc>
        <w:tc>
          <w:tcPr>
            <w:tcW w:w="1135" w:type="dxa"/>
            <w:tcBorders>
              <w:top w:val="single" w:sz="4" w:space="0" w:color="000000"/>
              <w:left w:val="single" w:sz="4" w:space="0" w:color="000000"/>
              <w:bottom w:val="single" w:sz="4" w:space="0" w:color="000000"/>
            </w:tcBorders>
            <w:shd w:val="clear" w:color="auto" w:fill="FFFFFF"/>
            <w:vAlign w:val="center"/>
          </w:tcPr>
          <w:p w14:paraId="2C144A4A"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2172D2E0"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D10949F" w14:textId="77777777" w:rsidR="00A154B4" w:rsidRPr="0071126C" w:rsidRDefault="00A154B4" w:rsidP="00225ADA">
            <w:pPr>
              <w:widowControl w:val="0"/>
              <w:spacing w:after="0"/>
              <w:rPr>
                <w:lang w:val="el-GR"/>
              </w:rPr>
            </w:pPr>
          </w:p>
        </w:tc>
      </w:tr>
      <w:tr w:rsidR="00A154B4" w14:paraId="331B0E3D"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131F819F"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.9</w:t>
            </w:r>
          </w:p>
        </w:tc>
        <w:tc>
          <w:tcPr>
            <w:tcW w:w="4966" w:type="dxa"/>
            <w:tcBorders>
              <w:top w:val="single" w:sz="4" w:space="0" w:color="000000"/>
              <w:left w:val="single" w:sz="4" w:space="0" w:color="000000"/>
              <w:bottom w:val="single" w:sz="4" w:space="0" w:color="000000"/>
            </w:tcBorders>
            <w:shd w:val="clear" w:color="auto" w:fill="FFFFFF"/>
            <w:vAlign w:val="center"/>
          </w:tcPr>
          <w:p w14:paraId="3ABC7579" w14:textId="77777777" w:rsidR="00A154B4" w:rsidRPr="0071126C" w:rsidRDefault="00A154B4" w:rsidP="007E09F4">
            <w:pPr>
              <w:widowControl w:val="0"/>
              <w:spacing w:after="0"/>
              <w:ind w:left="58" w:right="66"/>
              <w:rPr>
                <w:lang w:val="el-GR"/>
              </w:rPr>
            </w:pPr>
            <w:r w:rsidRPr="0071126C">
              <w:rPr>
                <w:lang w:val="el-GR"/>
              </w:rPr>
              <w:t>Εξυπηρέτηση τόσο στατικού, όσο και δυναμικού περιεχομένου</w:t>
            </w:r>
          </w:p>
        </w:tc>
        <w:tc>
          <w:tcPr>
            <w:tcW w:w="1135" w:type="dxa"/>
            <w:tcBorders>
              <w:top w:val="single" w:sz="4" w:space="0" w:color="000000"/>
              <w:left w:val="single" w:sz="4" w:space="0" w:color="000000"/>
              <w:bottom w:val="single" w:sz="4" w:space="0" w:color="000000"/>
            </w:tcBorders>
            <w:shd w:val="clear" w:color="auto" w:fill="FFFFFF"/>
            <w:vAlign w:val="center"/>
          </w:tcPr>
          <w:p w14:paraId="6AF36C16"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17866CA0"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B01E781" w14:textId="77777777" w:rsidR="00A154B4" w:rsidRPr="0071126C" w:rsidRDefault="00A154B4" w:rsidP="00225ADA">
            <w:pPr>
              <w:widowControl w:val="0"/>
              <w:spacing w:after="0"/>
              <w:rPr>
                <w:lang w:val="el-GR"/>
              </w:rPr>
            </w:pPr>
          </w:p>
        </w:tc>
      </w:tr>
      <w:tr w:rsidR="00A154B4" w:rsidRPr="005F4804" w14:paraId="6977F331"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2FFE13DA"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.10</w:t>
            </w:r>
          </w:p>
        </w:tc>
        <w:tc>
          <w:tcPr>
            <w:tcW w:w="4966" w:type="dxa"/>
            <w:tcBorders>
              <w:top w:val="single" w:sz="4" w:space="0" w:color="000000"/>
              <w:left w:val="single" w:sz="4" w:space="0" w:color="000000"/>
              <w:bottom w:val="single" w:sz="4" w:space="0" w:color="000000"/>
            </w:tcBorders>
            <w:shd w:val="clear" w:color="auto" w:fill="FFFFFF"/>
            <w:vAlign w:val="center"/>
          </w:tcPr>
          <w:p w14:paraId="414C55EE" w14:textId="77777777" w:rsidR="00A154B4" w:rsidRPr="0071126C" w:rsidRDefault="00A154B4" w:rsidP="007E09F4">
            <w:pPr>
              <w:widowControl w:val="0"/>
              <w:spacing w:after="0"/>
              <w:ind w:left="58" w:right="66"/>
              <w:rPr>
                <w:lang w:val="el-GR"/>
              </w:rPr>
            </w:pPr>
            <w:r w:rsidRPr="0071126C">
              <w:rPr>
                <w:lang w:val="el-GR"/>
              </w:rPr>
              <w:t>Να παρέχεται ενσωματωμένη υποδομή υποστήριξης της τεχνολογίας XML. Αναφέρατε τον τρόπο, καθώς και τα παρεχόμενα ενσωματωμένα εργαλεία ή το παρεχόμενο επιπρόσθετο λογισμικό.</w:t>
            </w:r>
          </w:p>
        </w:tc>
        <w:tc>
          <w:tcPr>
            <w:tcW w:w="1135" w:type="dxa"/>
            <w:tcBorders>
              <w:top w:val="single" w:sz="4" w:space="0" w:color="000000"/>
              <w:left w:val="single" w:sz="4" w:space="0" w:color="000000"/>
              <w:bottom w:val="single" w:sz="4" w:space="0" w:color="000000"/>
            </w:tcBorders>
            <w:shd w:val="clear" w:color="auto" w:fill="FFFFFF"/>
            <w:vAlign w:val="center"/>
          </w:tcPr>
          <w:p w14:paraId="28896D18" w14:textId="77777777" w:rsidR="00A154B4" w:rsidRPr="0071126C" w:rsidRDefault="00A154B4" w:rsidP="00225ADA">
            <w:pPr>
              <w:widowControl w:val="0"/>
              <w:spacing w:after="0"/>
              <w:jc w:val="center"/>
              <w:rPr>
                <w:lang w:val="el-GR"/>
              </w:rPr>
            </w:pPr>
          </w:p>
        </w:tc>
        <w:tc>
          <w:tcPr>
            <w:tcW w:w="1276" w:type="dxa"/>
            <w:tcBorders>
              <w:top w:val="single" w:sz="4" w:space="0" w:color="000000"/>
              <w:left w:val="single" w:sz="4" w:space="0" w:color="000000"/>
              <w:bottom w:val="single" w:sz="4" w:space="0" w:color="000000"/>
            </w:tcBorders>
            <w:shd w:val="clear" w:color="auto" w:fill="FFFFFF"/>
          </w:tcPr>
          <w:p w14:paraId="3B2AFF32"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7B8CF3F5" w14:textId="77777777" w:rsidR="00A154B4" w:rsidRPr="0071126C" w:rsidRDefault="00A154B4" w:rsidP="00225ADA">
            <w:pPr>
              <w:widowControl w:val="0"/>
              <w:spacing w:after="0"/>
              <w:rPr>
                <w:lang w:val="el-GR"/>
              </w:rPr>
            </w:pPr>
          </w:p>
        </w:tc>
      </w:tr>
      <w:tr w:rsidR="00A154B4" w14:paraId="17B494B8"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39B97BF0" w14:textId="77777777" w:rsidR="00A154B4" w:rsidRPr="0071126C" w:rsidRDefault="00A154B4" w:rsidP="00225ADA">
            <w:pPr>
              <w:widowControl w:val="0"/>
              <w:spacing w:after="0"/>
              <w:jc w:val="center"/>
              <w:rPr>
                <w:lang w:val="el-GR"/>
              </w:rPr>
            </w:pPr>
            <w:r w:rsidRPr="0071126C">
              <w:rPr>
                <w:lang w:val="el-GR"/>
              </w:rPr>
              <w:t>1</w:t>
            </w:r>
            <w:r w:rsidR="007E09F4">
              <w:rPr>
                <w:lang w:val="el-GR"/>
              </w:rPr>
              <w:t>0</w:t>
            </w:r>
            <w:r w:rsidRPr="0071126C">
              <w:rPr>
                <w:lang w:val="el-GR"/>
              </w:rPr>
              <w:t>.11</w:t>
            </w:r>
          </w:p>
        </w:tc>
        <w:tc>
          <w:tcPr>
            <w:tcW w:w="4966" w:type="dxa"/>
            <w:tcBorders>
              <w:top w:val="single" w:sz="4" w:space="0" w:color="000000"/>
              <w:left w:val="single" w:sz="4" w:space="0" w:color="000000"/>
              <w:bottom w:val="single" w:sz="4" w:space="0" w:color="000000"/>
            </w:tcBorders>
            <w:shd w:val="clear" w:color="auto" w:fill="FFFFFF"/>
            <w:vAlign w:val="center"/>
          </w:tcPr>
          <w:p w14:paraId="1BD47790" w14:textId="77777777" w:rsidR="00A154B4" w:rsidRPr="0071126C" w:rsidRDefault="00A154B4" w:rsidP="007E09F4">
            <w:pPr>
              <w:widowControl w:val="0"/>
              <w:spacing w:after="0"/>
              <w:ind w:left="58" w:right="66"/>
              <w:rPr>
                <w:lang w:val="el-GR"/>
              </w:rPr>
            </w:pPr>
            <w:r w:rsidRPr="0071126C">
              <w:rPr>
                <w:lang w:val="el-GR"/>
              </w:rPr>
              <w:t>Υποστήριξη virtual hosts</w:t>
            </w:r>
          </w:p>
        </w:tc>
        <w:tc>
          <w:tcPr>
            <w:tcW w:w="1135" w:type="dxa"/>
            <w:tcBorders>
              <w:top w:val="single" w:sz="4" w:space="0" w:color="000000"/>
              <w:left w:val="single" w:sz="4" w:space="0" w:color="000000"/>
              <w:bottom w:val="single" w:sz="4" w:space="0" w:color="000000"/>
            </w:tcBorders>
            <w:shd w:val="clear" w:color="auto" w:fill="FFFFFF"/>
            <w:vAlign w:val="center"/>
          </w:tcPr>
          <w:p w14:paraId="40FB8CD4"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0D567FBA"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A6ECCD3" w14:textId="77777777" w:rsidR="00A154B4" w:rsidRPr="0071126C" w:rsidRDefault="00A154B4" w:rsidP="00225ADA">
            <w:pPr>
              <w:widowControl w:val="0"/>
              <w:spacing w:after="0"/>
              <w:jc w:val="center"/>
              <w:rPr>
                <w:lang w:val="el-GR"/>
              </w:rPr>
            </w:pPr>
          </w:p>
        </w:tc>
      </w:tr>
      <w:tr w:rsidR="007E09F4" w14:paraId="367582AC"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05BA1710" w14:textId="77777777" w:rsidR="007E09F4" w:rsidRPr="0071126C" w:rsidRDefault="007E09F4" w:rsidP="00225ADA">
            <w:pPr>
              <w:widowControl w:val="0"/>
              <w:spacing w:after="0"/>
              <w:jc w:val="center"/>
              <w:rPr>
                <w:lang w:val="el-GR"/>
              </w:rPr>
            </w:pPr>
            <w:r w:rsidRPr="0071126C">
              <w:rPr>
                <w:lang w:val="el-GR"/>
              </w:rPr>
              <w:t>1</w:t>
            </w:r>
            <w:r>
              <w:rPr>
                <w:lang w:val="el-GR"/>
              </w:rPr>
              <w:t>1</w:t>
            </w:r>
          </w:p>
        </w:tc>
        <w:tc>
          <w:tcPr>
            <w:tcW w:w="9010"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4F13677A" w14:textId="77777777" w:rsidR="007E09F4" w:rsidRPr="0071126C" w:rsidRDefault="007E09F4" w:rsidP="00225ADA">
            <w:pPr>
              <w:widowControl w:val="0"/>
              <w:spacing w:after="0"/>
              <w:rPr>
                <w:lang w:val="el-GR"/>
              </w:rPr>
            </w:pPr>
            <w:r w:rsidRPr="0071126C">
              <w:rPr>
                <w:b/>
                <w:lang w:val="el-GR"/>
              </w:rPr>
              <w:t>ΧΑΡΑΚΤΗΡΙΣΤΙΚΑ ΑΣΦΑΛΕΙΑΣ</w:t>
            </w:r>
          </w:p>
        </w:tc>
      </w:tr>
      <w:tr w:rsidR="00A154B4" w14:paraId="32F30BA0"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5522C1AC" w14:textId="77777777" w:rsidR="00A154B4" w:rsidRPr="0071126C" w:rsidRDefault="00A154B4" w:rsidP="00225ADA">
            <w:pPr>
              <w:widowControl w:val="0"/>
              <w:spacing w:after="0"/>
              <w:jc w:val="center"/>
              <w:rPr>
                <w:lang w:val="el-GR"/>
              </w:rPr>
            </w:pPr>
            <w:r w:rsidRPr="0071126C">
              <w:rPr>
                <w:lang w:val="el-GR"/>
              </w:rPr>
              <w:t>1</w:t>
            </w:r>
            <w:r w:rsidR="007E09F4">
              <w:rPr>
                <w:lang w:val="el-GR"/>
              </w:rPr>
              <w:t>1</w:t>
            </w:r>
            <w:r w:rsidRPr="0071126C">
              <w:rPr>
                <w:lang w:val="el-GR"/>
              </w:rPr>
              <w:t>.1</w:t>
            </w:r>
          </w:p>
        </w:tc>
        <w:tc>
          <w:tcPr>
            <w:tcW w:w="4966" w:type="dxa"/>
            <w:tcBorders>
              <w:top w:val="single" w:sz="4" w:space="0" w:color="000000"/>
              <w:left w:val="single" w:sz="4" w:space="0" w:color="000000"/>
              <w:bottom w:val="single" w:sz="4" w:space="0" w:color="000000"/>
            </w:tcBorders>
            <w:shd w:val="clear" w:color="auto" w:fill="FFFFFF"/>
            <w:vAlign w:val="center"/>
          </w:tcPr>
          <w:p w14:paraId="316CBE60" w14:textId="77777777" w:rsidR="00A154B4" w:rsidRPr="0071126C" w:rsidRDefault="00A154B4" w:rsidP="007E09F4">
            <w:pPr>
              <w:widowControl w:val="0"/>
              <w:spacing w:after="0"/>
              <w:ind w:left="58" w:right="66"/>
              <w:rPr>
                <w:lang w:val="el-GR"/>
              </w:rPr>
            </w:pPr>
            <w:r w:rsidRPr="0071126C">
              <w:rPr>
                <w:lang w:val="el-GR"/>
              </w:rPr>
              <w:t>Υποστήριξη μηχανισμών τόσο ταυτοποίησης (authentication) όσο και εξουσιοδότησης (authorization) χρηστών</w:t>
            </w:r>
          </w:p>
        </w:tc>
        <w:tc>
          <w:tcPr>
            <w:tcW w:w="1135" w:type="dxa"/>
            <w:tcBorders>
              <w:top w:val="single" w:sz="4" w:space="0" w:color="000000"/>
              <w:left w:val="single" w:sz="4" w:space="0" w:color="000000"/>
              <w:bottom w:val="single" w:sz="4" w:space="0" w:color="000000"/>
            </w:tcBorders>
            <w:shd w:val="clear" w:color="auto" w:fill="FFFFFF"/>
            <w:vAlign w:val="center"/>
          </w:tcPr>
          <w:p w14:paraId="33D02904"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53C24483"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5ECB290F" w14:textId="77777777" w:rsidR="00A154B4" w:rsidRPr="0071126C" w:rsidRDefault="00A154B4" w:rsidP="00225ADA">
            <w:pPr>
              <w:widowControl w:val="0"/>
              <w:spacing w:after="0"/>
              <w:rPr>
                <w:lang w:val="el-GR"/>
              </w:rPr>
            </w:pPr>
          </w:p>
        </w:tc>
      </w:tr>
      <w:tr w:rsidR="00A154B4" w14:paraId="3D0998F7"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3111D789" w14:textId="77777777" w:rsidR="00A154B4" w:rsidRPr="0071126C" w:rsidRDefault="00A154B4" w:rsidP="00225ADA">
            <w:pPr>
              <w:widowControl w:val="0"/>
              <w:spacing w:after="0"/>
              <w:jc w:val="center"/>
              <w:rPr>
                <w:lang w:val="el-GR"/>
              </w:rPr>
            </w:pPr>
            <w:r w:rsidRPr="0071126C">
              <w:rPr>
                <w:lang w:val="el-GR"/>
              </w:rPr>
              <w:t>1</w:t>
            </w:r>
            <w:r w:rsidR="007E09F4">
              <w:rPr>
                <w:lang w:val="el-GR"/>
              </w:rPr>
              <w:t>1</w:t>
            </w:r>
            <w:r w:rsidRPr="0071126C">
              <w:rPr>
                <w:lang w:val="el-GR"/>
              </w:rPr>
              <w:t>.2</w:t>
            </w:r>
          </w:p>
        </w:tc>
        <w:tc>
          <w:tcPr>
            <w:tcW w:w="4966" w:type="dxa"/>
            <w:tcBorders>
              <w:top w:val="single" w:sz="4" w:space="0" w:color="000000"/>
              <w:left w:val="single" w:sz="4" w:space="0" w:color="000000"/>
              <w:bottom w:val="single" w:sz="4" w:space="0" w:color="000000"/>
            </w:tcBorders>
            <w:shd w:val="clear" w:color="auto" w:fill="FFFFFF"/>
            <w:vAlign w:val="center"/>
          </w:tcPr>
          <w:p w14:paraId="14867784" w14:textId="77777777" w:rsidR="00A154B4" w:rsidRPr="0071126C" w:rsidRDefault="00A154B4" w:rsidP="007E09F4">
            <w:pPr>
              <w:widowControl w:val="0"/>
              <w:spacing w:after="0"/>
              <w:ind w:left="58" w:right="66"/>
              <w:rPr>
                <w:lang w:val="el-GR"/>
              </w:rPr>
            </w:pPr>
            <w:r w:rsidRPr="0071126C">
              <w:rPr>
                <w:lang w:val="el-GR"/>
              </w:rPr>
              <w:t>Υποστήριξη πρωτοκόλλων HTTPS &amp; SSL/TLS</w:t>
            </w:r>
          </w:p>
        </w:tc>
        <w:tc>
          <w:tcPr>
            <w:tcW w:w="1135" w:type="dxa"/>
            <w:tcBorders>
              <w:top w:val="single" w:sz="4" w:space="0" w:color="000000"/>
              <w:left w:val="single" w:sz="4" w:space="0" w:color="000000"/>
              <w:bottom w:val="single" w:sz="4" w:space="0" w:color="000000"/>
            </w:tcBorders>
            <w:shd w:val="clear" w:color="auto" w:fill="FFFFFF"/>
            <w:vAlign w:val="center"/>
          </w:tcPr>
          <w:p w14:paraId="05A3C724"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771B6ECA"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72763CDB" w14:textId="77777777" w:rsidR="00A154B4" w:rsidRPr="0071126C" w:rsidRDefault="00A154B4" w:rsidP="00225ADA">
            <w:pPr>
              <w:widowControl w:val="0"/>
              <w:spacing w:after="0"/>
              <w:rPr>
                <w:lang w:val="el-GR"/>
              </w:rPr>
            </w:pPr>
          </w:p>
        </w:tc>
      </w:tr>
      <w:tr w:rsidR="00A154B4" w14:paraId="4F77194F"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343E1BDD" w14:textId="77777777" w:rsidR="00A154B4" w:rsidRPr="0071126C" w:rsidRDefault="00A154B4" w:rsidP="00225ADA">
            <w:pPr>
              <w:widowControl w:val="0"/>
              <w:spacing w:after="0"/>
              <w:jc w:val="center"/>
              <w:rPr>
                <w:lang w:val="el-GR"/>
              </w:rPr>
            </w:pPr>
            <w:r w:rsidRPr="0071126C">
              <w:rPr>
                <w:lang w:val="el-GR"/>
              </w:rPr>
              <w:t>1</w:t>
            </w:r>
            <w:r w:rsidR="007E09F4">
              <w:rPr>
                <w:lang w:val="el-GR"/>
              </w:rPr>
              <w:t>1</w:t>
            </w:r>
            <w:r w:rsidRPr="0071126C">
              <w:rPr>
                <w:lang w:val="el-GR"/>
              </w:rPr>
              <w:t>.3</w:t>
            </w:r>
          </w:p>
        </w:tc>
        <w:tc>
          <w:tcPr>
            <w:tcW w:w="4966" w:type="dxa"/>
            <w:tcBorders>
              <w:top w:val="single" w:sz="4" w:space="0" w:color="000000"/>
              <w:left w:val="single" w:sz="4" w:space="0" w:color="000000"/>
              <w:bottom w:val="single" w:sz="4" w:space="0" w:color="000000"/>
            </w:tcBorders>
            <w:shd w:val="clear" w:color="auto" w:fill="FFFFFF"/>
            <w:vAlign w:val="center"/>
          </w:tcPr>
          <w:p w14:paraId="4DBFC8D9" w14:textId="77777777" w:rsidR="00A154B4" w:rsidRPr="0071126C" w:rsidRDefault="00A154B4" w:rsidP="007E09F4">
            <w:pPr>
              <w:widowControl w:val="0"/>
              <w:spacing w:after="0"/>
              <w:ind w:left="58" w:right="66"/>
              <w:rPr>
                <w:lang w:val="el-GR"/>
              </w:rPr>
            </w:pPr>
            <w:r w:rsidRPr="0071126C">
              <w:rPr>
                <w:lang w:val="el-GR"/>
              </w:rPr>
              <w:t>Υποστήριξη του LDAPv3 για την κεντρικοποιημένη διαχείριση των πιστοποιημένων χρηστών κλπ. Να αναφερθούν οι δυνατότητες ολοκλήρωσης με άλλα directory services</w:t>
            </w:r>
          </w:p>
        </w:tc>
        <w:tc>
          <w:tcPr>
            <w:tcW w:w="1135" w:type="dxa"/>
            <w:tcBorders>
              <w:top w:val="single" w:sz="4" w:space="0" w:color="000000"/>
              <w:left w:val="single" w:sz="4" w:space="0" w:color="000000"/>
              <w:bottom w:val="single" w:sz="4" w:space="0" w:color="000000"/>
            </w:tcBorders>
            <w:shd w:val="clear" w:color="auto" w:fill="FFFFFF"/>
            <w:vAlign w:val="center"/>
          </w:tcPr>
          <w:p w14:paraId="51890552"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109E087D"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9B853E4" w14:textId="77777777" w:rsidR="00A154B4" w:rsidRPr="0071126C" w:rsidRDefault="00A154B4" w:rsidP="00225ADA">
            <w:pPr>
              <w:widowControl w:val="0"/>
              <w:spacing w:after="0"/>
              <w:rPr>
                <w:lang w:val="el-GR"/>
              </w:rPr>
            </w:pPr>
          </w:p>
        </w:tc>
      </w:tr>
      <w:tr w:rsidR="00A154B4" w14:paraId="6AEC562D"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2712D07B" w14:textId="77777777" w:rsidR="00A154B4" w:rsidRPr="0071126C" w:rsidRDefault="00A154B4" w:rsidP="00225ADA">
            <w:pPr>
              <w:widowControl w:val="0"/>
              <w:spacing w:after="0"/>
              <w:jc w:val="center"/>
              <w:rPr>
                <w:lang w:val="el-GR"/>
              </w:rPr>
            </w:pPr>
            <w:r w:rsidRPr="0071126C">
              <w:rPr>
                <w:lang w:val="el-GR"/>
              </w:rPr>
              <w:t>1</w:t>
            </w:r>
            <w:r w:rsidR="007E09F4">
              <w:rPr>
                <w:lang w:val="el-GR"/>
              </w:rPr>
              <w:t>1</w:t>
            </w:r>
            <w:r w:rsidRPr="0071126C">
              <w:rPr>
                <w:lang w:val="el-GR"/>
              </w:rPr>
              <w:t>.4</w:t>
            </w:r>
          </w:p>
        </w:tc>
        <w:tc>
          <w:tcPr>
            <w:tcW w:w="4966" w:type="dxa"/>
            <w:tcBorders>
              <w:top w:val="single" w:sz="4" w:space="0" w:color="000000"/>
              <w:left w:val="single" w:sz="4" w:space="0" w:color="000000"/>
              <w:bottom w:val="single" w:sz="4" w:space="0" w:color="000000"/>
            </w:tcBorders>
            <w:shd w:val="clear" w:color="auto" w:fill="FFFFFF"/>
            <w:vAlign w:val="center"/>
          </w:tcPr>
          <w:p w14:paraId="17D4BDED" w14:textId="77777777" w:rsidR="00A154B4" w:rsidRPr="0071126C" w:rsidRDefault="00A154B4" w:rsidP="007E09F4">
            <w:pPr>
              <w:widowControl w:val="0"/>
              <w:spacing w:after="0"/>
              <w:ind w:left="58" w:right="66"/>
              <w:rPr>
                <w:lang w:val="el-GR"/>
              </w:rPr>
            </w:pPr>
            <w:r w:rsidRPr="0071126C">
              <w:rPr>
                <w:lang w:val="el-GR"/>
              </w:rPr>
              <w:t xml:space="preserve">Υποστήριξη και εφαρμογή email alerting των κεντρικών διαχειριστών σε περίπτωση σφαλμάτων υλικού και λογισμικού (αφορά σφάλματα που </w:t>
            </w:r>
            <w:r w:rsidRPr="0071126C">
              <w:rPr>
                <w:lang w:val="el-GR"/>
              </w:rPr>
              <w:lastRenderedPageBreak/>
              <w:t>επηρεάζουν την διαθεσιμότητα της όλης λύσης), είτε εγγενώς είτε με τη χρήση επιπρόσθετου λογισμικού</w:t>
            </w:r>
          </w:p>
        </w:tc>
        <w:tc>
          <w:tcPr>
            <w:tcW w:w="1135" w:type="dxa"/>
            <w:tcBorders>
              <w:top w:val="single" w:sz="4" w:space="0" w:color="000000"/>
              <w:left w:val="single" w:sz="4" w:space="0" w:color="000000"/>
              <w:bottom w:val="single" w:sz="4" w:space="0" w:color="000000"/>
            </w:tcBorders>
            <w:shd w:val="clear" w:color="auto" w:fill="FFFFFF"/>
            <w:vAlign w:val="center"/>
          </w:tcPr>
          <w:p w14:paraId="5786EC43" w14:textId="77777777" w:rsidR="00A154B4" w:rsidRPr="0071126C" w:rsidRDefault="00A154B4" w:rsidP="00225ADA">
            <w:pPr>
              <w:widowControl w:val="0"/>
              <w:spacing w:after="0"/>
              <w:jc w:val="center"/>
              <w:rPr>
                <w:lang w:val="el-GR"/>
              </w:rPr>
            </w:pPr>
            <w:r w:rsidRPr="0071126C">
              <w:rPr>
                <w:lang w:val="el-GR"/>
              </w:rPr>
              <w:lastRenderedPageBreak/>
              <w:t>ΝΑΙ</w:t>
            </w:r>
          </w:p>
        </w:tc>
        <w:tc>
          <w:tcPr>
            <w:tcW w:w="1276" w:type="dxa"/>
            <w:tcBorders>
              <w:top w:val="single" w:sz="4" w:space="0" w:color="000000"/>
              <w:left w:val="single" w:sz="4" w:space="0" w:color="000000"/>
              <w:bottom w:val="single" w:sz="4" w:space="0" w:color="000000"/>
            </w:tcBorders>
            <w:shd w:val="clear" w:color="auto" w:fill="FFFFFF"/>
          </w:tcPr>
          <w:p w14:paraId="6E22A4E6"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21CEE3C" w14:textId="77777777" w:rsidR="00A154B4" w:rsidRPr="0071126C" w:rsidRDefault="00A154B4" w:rsidP="00225ADA">
            <w:pPr>
              <w:widowControl w:val="0"/>
              <w:spacing w:after="0"/>
              <w:jc w:val="center"/>
              <w:rPr>
                <w:lang w:val="el-GR"/>
              </w:rPr>
            </w:pPr>
          </w:p>
        </w:tc>
      </w:tr>
      <w:tr w:rsidR="00A154B4" w14:paraId="0174728F"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07B2E926" w14:textId="77777777" w:rsidR="00A154B4" w:rsidRPr="0071126C" w:rsidRDefault="00A154B4" w:rsidP="00225ADA">
            <w:pPr>
              <w:widowControl w:val="0"/>
              <w:spacing w:after="0"/>
              <w:jc w:val="center"/>
              <w:rPr>
                <w:lang w:val="el-GR"/>
              </w:rPr>
            </w:pPr>
            <w:r w:rsidRPr="0071126C">
              <w:rPr>
                <w:lang w:val="el-GR"/>
              </w:rPr>
              <w:t>1</w:t>
            </w:r>
            <w:r w:rsidR="007E09F4">
              <w:rPr>
                <w:lang w:val="el-GR"/>
              </w:rPr>
              <w:t>1</w:t>
            </w:r>
            <w:r w:rsidRPr="0071126C">
              <w:rPr>
                <w:lang w:val="el-GR"/>
              </w:rPr>
              <w:t>.5</w:t>
            </w:r>
          </w:p>
        </w:tc>
        <w:tc>
          <w:tcPr>
            <w:tcW w:w="4966" w:type="dxa"/>
            <w:tcBorders>
              <w:top w:val="single" w:sz="4" w:space="0" w:color="000000"/>
              <w:left w:val="single" w:sz="4" w:space="0" w:color="000000"/>
              <w:bottom w:val="single" w:sz="4" w:space="0" w:color="000000"/>
            </w:tcBorders>
            <w:shd w:val="clear" w:color="auto" w:fill="FFFFFF"/>
            <w:vAlign w:val="center"/>
          </w:tcPr>
          <w:p w14:paraId="75A70063" w14:textId="77777777" w:rsidR="00A154B4" w:rsidRPr="0071126C" w:rsidRDefault="00A154B4" w:rsidP="007E09F4">
            <w:pPr>
              <w:widowControl w:val="0"/>
              <w:spacing w:after="0"/>
              <w:ind w:left="58" w:right="66"/>
              <w:rPr>
                <w:lang w:val="el-GR"/>
              </w:rPr>
            </w:pPr>
            <w:r w:rsidRPr="0071126C">
              <w:rPr>
                <w:lang w:val="el-GR"/>
              </w:rPr>
              <w:t>Καταγραφή των γεγονότων που έχουν σχέση με το χρήστη για λόγους auditing. Αναφέρατε τις δυνατότητες reporting.</w:t>
            </w:r>
          </w:p>
        </w:tc>
        <w:tc>
          <w:tcPr>
            <w:tcW w:w="1135" w:type="dxa"/>
            <w:tcBorders>
              <w:top w:val="single" w:sz="4" w:space="0" w:color="000000"/>
              <w:left w:val="single" w:sz="4" w:space="0" w:color="000000"/>
              <w:bottom w:val="single" w:sz="4" w:space="0" w:color="000000"/>
            </w:tcBorders>
            <w:shd w:val="clear" w:color="auto" w:fill="FFFFFF"/>
            <w:vAlign w:val="center"/>
          </w:tcPr>
          <w:p w14:paraId="22C6CEE7"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3FFC2DFD"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487D13FB" w14:textId="77777777" w:rsidR="00A154B4" w:rsidRPr="0071126C" w:rsidRDefault="00A154B4" w:rsidP="00225ADA">
            <w:pPr>
              <w:widowControl w:val="0"/>
              <w:spacing w:after="0"/>
              <w:rPr>
                <w:lang w:val="el-GR"/>
              </w:rPr>
            </w:pPr>
          </w:p>
        </w:tc>
      </w:tr>
      <w:tr w:rsidR="007E09F4" w14:paraId="1587A4E4"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6B5B7A6A" w14:textId="77777777" w:rsidR="007E09F4" w:rsidRPr="0071126C" w:rsidRDefault="007E09F4" w:rsidP="00225ADA">
            <w:pPr>
              <w:widowControl w:val="0"/>
              <w:spacing w:after="0"/>
              <w:jc w:val="center"/>
              <w:rPr>
                <w:lang w:val="el-GR"/>
              </w:rPr>
            </w:pPr>
            <w:r w:rsidRPr="0071126C">
              <w:rPr>
                <w:lang w:val="el-GR"/>
              </w:rPr>
              <w:t>1</w:t>
            </w:r>
            <w:r>
              <w:rPr>
                <w:lang w:val="el-GR"/>
              </w:rPr>
              <w:t>2</w:t>
            </w:r>
          </w:p>
        </w:tc>
        <w:tc>
          <w:tcPr>
            <w:tcW w:w="9010"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2F7423A1" w14:textId="77777777" w:rsidR="007E09F4" w:rsidRPr="0071126C" w:rsidRDefault="007E09F4" w:rsidP="00225ADA">
            <w:pPr>
              <w:widowControl w:val="0"/>
              <w:spacing w:after="0"/>
              <w:rPr>
                <w:lang w:val="el-GR"/>
              </w:rPr>
            </w:pPr>
            <w:r w:rsidRPr="0071126C">
              <w:rPr>
                <w:b/>
                <w:lang w:val="el-GR"/>
              </w:rPr>
              <w:t>ΕΙΔΙΚΑ ΧΑΡΑΚΤΗΡΙΣΤΙΚΑ</w:t>
            </w:r>
          </w:p>
        </w:tc>
      </w:tr>
      <w:tr w:rsidR="00A154B4" w14:paraId="4756FFCF"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0FCD8AA9" w14:textId="77777777" w:rsidR="00A154B4" w:rsidRPr="0071126C" w:rsidRDefault="00A154B4" w:rsidP="00225ADA">
            <w:pPr>
              <w:widowControl w:val="0"/>
              <w:spacing w:after="0"/>
              <w:jc w:val="center"/>
              <w:rPr>
                <w:lang w:val="el-GR"/>
              </w:rPr>
            </w:pPr>
            <w:r w:rsidRPr="0071126C">
              <w:rPr>
                <w:lang w:val="el-GR"/>
              </w:rPr>
              <w:t>1</w:t>
            </w:r>
            <w:r w:rsidR="007E09F4">
              <w:rPr>
                <w:lang w:val="el-GR"/>
              </w:rPr>
              <w:t>2</w:t>
            </w:r>
            <w:r w:rsidRPr="0071126C">
              <w:rPr>
                <w:lang w:val="el-GR"/>
              </w:rPr>
              <w:t>.1</w:t>
            </w:r>
          </w:p>
        </w:tc>
        <w:tc>
          <w:tcPr>
            <w:tcW w:w="4966" w:type="dxa"/>
            <w:tcBorders>
              <w:top w:val="single" w:sz="4" w:space="0" w:color="000000"/>
              <w:left w:val="single" w:sz="4" w:space="0" w:color="000000"/>
              <w:bottom w:val="single" w:sz="4" w:space="0" w:color="000000"/>
            </w:tcBorders>
            <w:shd w:val="clear" w:color="auto" w:fill="FFFFFF"/>
            <w:vAlign w:val="center"/>
          </w:tcPr>
          <w:p w14:paraId="5B4D21FA" w14:textId="77777777" w:rsidR="00A154B4" w:rsidRPr="0071126C" w:rsidRDefault="00A154B4" w:rsidP="007E09F4">
            <w:pPr>
              <w:widowControl w:val="0"/>
              <w:spacing w:after="0"/>
              <w:ind w:left="58" w:right="66"/>
              <w:rPr>
                <w:lang w:val="el-GR"/>
              </w:rPr>
            </w:pPr>
            <w:r w:rsidRPr="0071126C">
              <w:rPr>
                <w:lang w:val="el-GR"/>
              </w:rPr>
              <w:t>Κεντρική διαχείριση του Web/Application Server (επίπεδο: Web &amp; Application) μέσω γραφικού περιβάλλοντος (GUI) ή/και μέσω Web εφαρμογής.</w:t>
            </w:r>
          </w:p>
        </w:tc>
        <w:tc>
          <w:tcPr>
            <w:tcW w:w="1135" w:type="dxa"/>
            <w:tcBorders>
              <w:top w:val="single" w:sz="4" w:space="0" w:color="000000"/>
              <w:left w:val="single" w:sz="4" w:space="0" w:color="000000"/>
              <w:bottom w:val="single" w:sz="4" w:space="0" w:color="000000"/>
            </w:tcBorders>
            <w:shd w:val="clear" w:color="auto" w:fill="FFFFFF"/>
            <w:vAlign w:val="center"/>
          </w:tcPr>
          <w:p w14:paraId="391D5095"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34A93906"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5AFD6D4D" w14:textId="77777777" w:rsidR="00A154B4" w:rsidRPr="0071126C" w:rsidRDefault="00A154B4" w:rsidP="00225ADA">
            <w:pPr>
              <w:widowControl w:val="0"/>
              <w:spacing w:after="0"/>
              <w:jc w:val="center"/>
              <w:rPr>
                <w:lang w:val="el-GR"/>
              </w:rPr>
            </w:pPr>
          </w:p>
        </w:tc>
      </w:tr>
      <w:tr w:rsidR="00A154B4" w14:paraId="159B78D5"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6FA0840F" w14:textId="77777777" w:rsidR="00A154B4" w:rsidRPr="0071126C" w:rsidRDefault="00A154B4" w:rsidP="00225ADA">
            <w:pPr>
              <w:widowControl w:val="0"/>
              <w:spacing w:after="0"/>
              <w:jc w:val="center"/>
              <w:rPr>
                <w:lang w:val="el-GR"/>
              </w:rPr>
            </w:pPr>
            <w:r w:rsidRPr="0071126C">
              <w:rPr>
                <w:lang w:val="el-GR"/>
              </w:rPr>
              <w:t>1</w:t>
            </w:r>
            <w:r w:rsidR="007E09F4">
              <w:rPr>
                <w:lang w:val="el-GR"/>
              </w:rPr>
              <w:t>2</w:t>
            </w:r>
            <w:r w:rsidRPr="0071126C">
              <w:rPr>
                <w:lang w:val="el-GR"/>
              </w:rPr>
              <w:t>.2</w:t>
            </w:r>
          </w:p>
        </w:tc>
        <w:tc>
          <w:tcPr>
            <w:tcW w:w="4966" w:type="dxa"/>
            <w:tcBorders>
              <w:top w:val="single" w:sz="4" w:space="0" w:color="000000"/>
              <w:left w:val="single" w:sz="4" w:space="0" w:color="000000"/>
              <w:bottom w:val="single" w:sz="4" w:space="0" w:color="000000"/>
            </w:tcBorders>
            <w:shd w:val="clear" w:color="auto" w:fill="FFFFFF"/>
            <w:vAlign w:val="center"/>
          </w:tcPr>
          <w:p w14:paraId="7BF727CF" w14:textId="77777777" w:rsidR="00A154B4" w:rsidRPr="0071126C" w:rsidRDefault="00A154B4" w:rsidP="007E09F4">
            <w:pPr>
              <w:widowControl w:val="0"/>
              <w:spacing w:after="0"/>
              <w:ind w:left="58" w:right="66"/>
              <w:rPr>
                <w:lang w:val="el-GR"/>
              </w:rPr>
            </w:pPr>
            <w:r w:rsidRPr="0071126C">
              <w:rPr>
                <w:lang w:val="el-GR"/>
              </w:rPr>
              <w:t>Να παρέχεται η δυνατότητα (μέσω επέκτασης ή προϊόντος) για τα κάτωθι:</w:t>
            </w:r>
          </w:p>
        </w:tc>
        <w:tc>
          <w:tcPr>
            <w:tcW w:w="1135" w:type="dxa"/>
            <w:tcBorders>
              <w:top w:val="single" w:sz="4" w:space="0" w:color="000000"/>
              <w:left w:val="single" w:sz="4" w:space="0" w:color="000000"/>
              <w:bottom w:val="single" w:sz="4" w:space="0" w:color="000000"/>
            </w:tcBorders>
            <w:shd w:val="clear" w:color="auto" w:fill="FFFFFF"/>
            <w:vAlign w:val="center"/>
          </w:tcPr>
          <w:p w14:paraId="53BF33D9"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6934EB37"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2E307F96" w14:textId="77777777" w:rsidR="00A154B4" w:rsidRPr="0071126C" w:rsidRDefault="00A154B4" w:rsidP="00225ADA">
            <w:pPr>
              <w:widowControl w:val="0"/>
              <w:spacing w:after="0"/>
              <w:rPr>
                <w:lang w:val="el-GR"/>
              </w:rPr>
            </w:pPr>
          </w:p>
        </w:tc>
      </w:tr>
      <w:tr w:rsidR="00B02FB7" w:rsidRPr="00BB6994" w14:paraId="71BEC2A2" w14:textId="77777777" w:rsidTr="009E6E1C">
        <w:tc>
          <w:tcPr>
            <w:tcW w:w="778" w:type="dxa"/>
            <w:tcBorders>
              <w:top w:val="single" w:sz="4" w:space="0" w:color="000000"/>
              <w:left w:val="single" w:sz="4" w:space="0" w:color="000000"/>
              <w:bottom w:val="single" w:sz="4" w:space="0" w:color="000000"/>
            </w:tcBorders>
            <w:shd w:val="clear" w:color="auto" w:fill="FFFFFF"/>
            <w:vAlign w:val="center"/>
          </w:tcPr>
          <w:p w14:paraId="087746F8" w14:textId="77777777" w:rsidR="00B02FB7" w:rsidRPr="0071126C" w:rsidRDefault="00B02FB7" w:rsidP="00B02FB7">
            <w:pPr>
              <w:widowControl w:val="0"/>
              <w:spacing w:after="0"/>
              <w:jc w:val="center"/>
              <w:rPr>
                <w:lang w:val="el-GR"/>
              </w:rPr>
            </w:pPr>
            <w:r w:rsidRPr="0071126C">
              <w:rPr>
                <w:lang w:val="el-GR"/>
              </w:rPr>
              <w:t>1</w:t>
            </w:r>
            <w:r>
              <w:rPr>
                <w:lang w:val="el-GR"/>
              </w:rPr>
              <w:t>2</w:t>
            </w:r>
            <w:r w:rsidRPr="0071126C">
              <w:rPr>
                <w:lang w:val="el-GR"/>
              </w:rPr>
              <w:t>.2.1</w:t>
            </w:r>
          </w:p>
        </w:tc>
        <w:tc>
          <w:tcPr>
            <w:tcW w:w="4966" w:type="dxa"/>
            <w:tcBorders>
              <w:top w:val="single" w:sz="4" w:space="0" w:color="000000"/>
              <w:left w:val="single" w:sz="4" w:space="0" w:color="000000"/>
              <w:bottom w:val="single" w:sz="4" w:space="0" w:color="000000"/>
            </w:tcBorders>
            <w:shd w:val="clear" w:color="auto" w:fill="FFFFFF"/>
            <w:vAlign w:val="center"/>
          </w:tcPr>
          <w:p w14:paraId="62EA456C" w14:textId="77777777" w:rsidR="00B02FB7" w:rsidRPr="007E09F4" w:rsidRDefault="00B02FB7" w:rsidP="00B02FB7">
            <w:pPr>
              <w:pStyle w:val="a6"/>
              <w:widowControl w:val="0"/>
              <w:numPr>
                <w:ilvl w:val="0"/>
                <w:numId w:val="99"/>
              </w:numPr>
              <w:suppressAutoHyphens w:val="0"/>
              <w:spacing w:after="0" w:line="240" w:lineRule="auto"/>
              <w:ind w:left="484" w:right="66"/>
              <w:rPr>
                <w:lang w:val="el-GR"/>
              </w:rPr>
            </w:pPr>
            <w:r w:rsidRPr="007E09F4">
              <w:rPr>
                <w:lang w:val="el-GR"/>
              </w:rPr>
              <w:t xml:space="preserve">Παρακολούθησης ή/και διαχείρισης των </w:t>
            </w:r>
            <w:r w:rsidRPr="007E09F4">
              <w:rPr>
                <w:lang w:val="en-US"/>
              </w:rPr>
              <w:t>Active</w:t>
            </w:r>
            <w:r w:rsidRPr="007E09F4">
              <w:rPr>
                <w:lang w:val="el-GR"/>
              </w:rPr>
              <w:t xml:space="preserve"> </w:t>
            </w:r>
            <w:r w:rsidRPr="007E09F4">
              <w:rPr>
                <w:lang w:val="en-US"/>
              </w:rPr>
              <w:t>sessions</w:t>
            </w:r>
            <w:r w:rsidRPr="007E09F4">
              <w:rPr>
                <w:lang w:val="el-GR"/>
              </w:rPr>
              <w:t xml:space="preserve"> ή (στην περίπτωση που έχουμε κεντρικό σύστημα </w:t>
            </w:r>
            <w:r w:rsidRPr="007E09F4">
              <w:rPr>
                <w:lang w:val="en-US"/>
              </w:rPr>
              <w:t>authorization</w:t>
            </w:r>
            <w:r w:rsidRPr="007E09F4">
              <w:rPr>
                <w:lang w:val="el-GR"/>
              </w:rPr>
              <w:t xml:space="preserve">/ </w:t>
            </w:r>
            <w:r w:rsidRPr="007E09F4">
              <w:rPr>
                <w:lang w:val="en-US"/>
              </w:rPr>
              <w:t>authentication</w:t>
            </w:r>
            <w:r w:rsidRPr="007E09F4">
              <w:rPr>
                <w:lang w:val="el-GR"/>
              </w:rPr>
              <w:t xml:space="preserve"> που βασίζεται σε εννιαίο σχήμα </w:t>
            </w:r>
            <w:r w:rsidRPr="007E09F4">
              <w:rPr>
                <w:lang w:val="en-US"/>
              </w:rPr>
              <w:t>directory</w:t>
            </w:r>
            <w:r w:rsidRPr="007E09F4">
              <w:rPr>
                <w:lang w:val="el-GR"/>
              </w:rPr>
              <w:t xml:space="preserve"> </w:t>
            </w:r>
            <w:r w:rsidRPr="007E09F4">
              <w:rPr>
                <w:lang w:val="en-US"/>
              </w:rPr>
              <w:t>services</w:t>
            </w:r>
            <w:r w:rsidRPr="007E09F4">
              <w:rPr>
                <w:lang w:val="el-GR"/>
              </w:rPr>
              <w:t xml:space="preserve">) των </w:t>
            </w:r>
            <w:r w:rsidRPr="007E09F4">
              <w:rPr>
                <w:lang w:val="en-US"/>
              </w:rPr>
              <w:t>On</w:t>
            </w:r>
            <w:r w:rsidRPr="007E09F4">
              <w:rPr>
                <w:lang w:val="el-GR"/>
              </w:rPr>
              <w:t>-</w:t>
            </w:r>
            <w:r w:rsidRPr="007E09F4">
              <w:rPr>
                <w:lang w:val="en-US"/>
              </w:rPr>
              <w:t>line</w:t>
            </w:r>
            <w:r w:rsidRPr="007E09F4">
              <w:rPr>
                <w:lang w:val="el-GR"/>
              </w:rPr>
              <w:t xml:space="preserve"> (</w:t>
            </w:r>
            <w:r w:rsidRPr="007E09F4">
              <w:rPr>
                <w:lang w:val="en-US"/>
              </w:rPr>
              <w:t>signed</w:t>
            </w:r>
            <w:r w:rsidRPr="007E09F4">
              <w:rPr>
                <w:lang w:val="el-GR"/>
              </w:rPr>
              <w:t>-</w:t>
            </w:r>
            <w:r w:rsidRPr="007E09F4">
              <w:rPr>
                <w:lang w:val="en-US"/>
              </w:rPr>
              <w:t>in</w:t>
            </w:r>
            <w:r w:rsidRPr="007E09F4">
              <w:rPr>
                <w:lang w:val="el-GR"/>
              </w:rPr>
              <w:t>) χρηστών</w:t>
            </w:r>
          </w:p>
        </w:tc>
        <w:tc>
          <w:tcPr>
            <w:tcW w:w="1135" w:type="dxa"/>
            <w:tcBorders>
              <w:top w:val="single" w:sz="4" w:space="0" w:color="000000"/>
              <w:left w:val="single" w:sz="4" w:space="0" w:color="000000"/>
              <w:bottom w:val="single" w:sz="4" w:space="0" w:color="000000"/>
            </w:tcBorders>
            <w:shd w:val="clear" w:color="auto" w:fill="FFFFFF"/>
          </w:tcPr>
          <w:p w14:paraId="50763C51" w14:textId="47547F35" w:rsidR="00B02FB7" w:rsidRPr="0071126C" w:rsidRDefault="00B02FB7" w:rsidP="00B02FB7">
            <w:pPr>
              <w:widowControl w:val="0"/>
              <w:spacing w:after="0"/>
              <w:jc w:val="center"/>
              <w:rPr>
                <w:lang w:val="el-GR"/>
              </w:rPr>
            </w:pPr>
            <w:r w:rsidRPr="003D6B56">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62F4C178" w14:textId="77777777" w:rsidR="00B02FB7" w:rsidRPr="0071126C" w:rsidRDefault="00B02FB7" w:rsidP="00B02FB7">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62AF14D3" w14:textId="77777777" w:rsidR="00B02FB7" w:rsidRPr="0071126C" w:rsidRDefault="00B02FB7" w:rsidP="00B02FB7">
            <w:pPr>
              <w:widowControl w:val="0"/>
              <w:spacing w:after="0"/>
              <w:rPr>
                <w:lang w:val="el-GR"/>
              </w:rPr>
            </w:pPr>
          </w:p>
        </w:tc>
      </w:tr>
      <w:tr w:rsidR="00B02FB7" w:rsidRPr="00BB6994" w14:paraId="02B55D38" w14:textId="77777777" w:rsidTr="009E6E1C">
        <w:tc>
          <w:tcPr>
            <w:tcW w:w="778" w:type="dxa"/>
            <w:tcBorders>
              <w:top w:val="single" w:sz="4" w:space="0" w:color="000000"/>
              <w:left w:val="single" w:sz="4" w:space="0" w:color="000000"/>
              <w:bottom w:val="single" w:sz="4" w:space="0" w:color="000000"/>
            </w:tcBorders>
            <w:shd w:val="clear" w:color="auto" w:fill="FFFFFF"/>
            <w:vAlign w:val="center"/>
          </w:tcPr>
          <w:p w14:paraId="3E3DB4D7" w14:textId="77777777" w:rsidR="00B02FB7" w:rsidRPr="0071126C" w:rsidRDefault="00B02FB7" w:rsidP="00B02FB7">
            <w:pPr>
              <w:widowControl w:val="0"/>
              <w:spacing w:after="0"/>
              <w:jc w:val="center"/>
              <w:rPr>
                <w:lang w:val="el-GR"/>
              </w:rPr>
            </w:pPr>
            <w:r w:rsidRPr="0071126C">
              <w:rPr>
                <w:lang w:val="el-GR"/>
              </w:rPr>
              <w:t>1</w:t>
            </w:r>
            <w:r>
              <w:rPr>
                <w:lang w:val="el-GR"/>
              </w:rPr>
              <w:t>2</w:t>
            </w:r>
            <w:r w:rsidRPr="0071126C">
              <w:rPr>
                <w:lang w:val="el-GR"/>
              </w:rPr>
              <w:t>.2.2</w:t>
            </w:r>
          </w:p>
        </w:tc>
        <w:tc>
          <w:tcPr>
            <w:tcW w:w="4966" w:type="dxa"/>
            <w:tcBorders>
              <w:top w:val="single" w:sz="4" w:space="0" w:color="000000"/>
              <w:left w:val="single" w:sz="4" w:space="0" w:color="000000"/>
              <w:bottom w:val="single" w:sz="4" w:space="0" w:color="000000"/>
            </w:tcBorders>
            <w:shd w:val="clear" w:color="auto" w:fill="FFFFFF"/>
            <w:vAlign w:val="center"/>
          </w:tcPr>
          <w:p w14:paraId="604F7CD6" w14:textId="77777777" w:rsidR="00B02FB7" w:rsidRPr="007E09F4" w:rsidRDefault="00B02FB7" w:rsidP="00B02FB7">
            <w:pPr>
              <w:pStyle w:val="a6"/>
              <w:widowControl w:val="0"/>
              <w:numPr>
                <w:ilvl w:val="0"/>
                <w:numId w:val="99"/>
              </w:numPr>
              <w:suppressAutoHyphens w:val="0"/>
              <w:spacing w:after="0" w:line="240" w:lineRule="auto"/>
              <w:ind w:left="484" w:right="66"/>
              <w:rPr>
                <w:lang w:val="el-GR"/>
              </w:rPr>
            </w:pPr>
            <w:r>
              <w:rPr>
                <w:lang w:val="el-GR"/>
              </w:rPr>
              <w:t>Ρ</w:t>
            </w:r>
            <w:r w:rsidRPr="007E09F4">
              <w:rPr>
                <w:lang w:val="el-GR"/>
              </w:rPr>
              <w:t xml:space="preserve">ύθμισης παραμέτρων λειτουργίας ή/και διαχείρισης των υποσυστημάτων του </w:t>
            </w:r>
            <w:r w:rsidRPr="007E09F4">
              <w:rPr>
                <w:lang w:val="en-US"/>
              </w:rPr>
              <w:t>Web</w:t>
            </w:r>
            <w:r w:rsidRPr="007E09F4">
              <w:rPr>
                <w:lang w:val="el-GR"/>
              </w:rPr>
              <w:t>/</w:t>
            </w:r>
            <w:r w:rsidRPr="007E09F4">
              <w:rPr>
                <w:lang w:val="en-US"/>
              </w:rPr>
              <w:t>Application</w:t>
            </w:r>
            <w:r w:rsidRPr="007E09F4">
              <w:rPr>
                <w:lang w:val="el-GR"/>
              </w:rPr>
              <w:t xml:space="preserve"> </w:t>
            </w:r>
            <w:r w:rsidRPr="007E09F4">
              <w:rPr>
                <w:lang w:val="en-US"/>
              </w:rPr>
              <w:t>Server</w:t>
            </w:r>
            <w:r w:rsidRPr="007E09F4">
              <w:rPr>
                <w:lang w:val="el-GR"/>
              </w:rPr>
              <w:t xml:space="preserve">, των βασικών συνιστωσών που επηρεάζουν τη διαθεσιμότητα της λύσης (π.χ. </w:t>
            </w:r>
            <w:r w:rsidRPr="007E09F4">
              <w:rPr>
                <w:lang w:val="en-US"/>
              </w:rPr>
              <w:t>Clustering</w:t>
            </w:r>
            <w:r w:rsidRPr="007E09F4">
              <w:rPr>
                <w:lang w:val="el-GR"/>
              </w:rPr>
              <w:t xml:space="preserve">, </w:t>
            </w:r>
            <w:r w:rsidRPr="007E09F4">
              <w:rPr>
                <w:lang w:val="en-US"/>
              </w:rPr>
              <w:t>Load</w:t>
            </w:r>
            <w:r w:rsidRPr="007E09F4">
              <w:rPr>
                <w:lang w:val="el-GR"/>
              </w:rPr>
              <w:t xml:space="preserve"> </w:t>
            </w:r>
            <w:r w:rsidRPr="007E09F4">
              <w:rPr>
                <w:lang w:val="en-US"/>
              </w:rPr>
              <w:t>balancing</w:t>
            </w:r>
            <w:r w:rsidRPr="007E09F4">
              <w:rPr>
                <w:lang w:val="el-GR"/>
              </w:rPr>
              <w:t xml:space="preserve"> κλπ) και των φιλοξενούμενων εφαρμογών.</w:t>
            </w:r>
          </w:p>
        </w:tc>
        <w:tc>
          <w:tcPr>
            <w:tcW w:w="1135" w:type="dxa"/>
            <w:tcBorders>
              <w:top w:val="single" w:sz="4" w:space="0" w:color="000000"/>
              <w:left w:val="single" w:sz="4" w:space="0" w:color="000000"/>
              <w:bottom w:val="single" w:sz="4" w:space="0" w:color="000000"/>
            </w:tcBorders>
            <w:shd w:val="clear" w:color="auto" w:fill="FFFFFF"/>
          </w:tcPr>
          <w:p w14:paraId="64750AB0" w14:textId="0FA0E687" w:rsidR="00B02FB7" w:rsidRPr="0071126C" w:rsidRDefault="00B02FB7" w:rsidP="00B02FB7">
            <w:pPr>
              <w:widowControl w:val="0"/>
              <w:spacing w:after="0"/>
              <w:jc w:val="center"/>
              <w:rPr>
                <w:lang w:val="el-GR"/>
              </w:rPr>
            </w:pPr>
            <w:r w:rsidRPr="003D6B56">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7927DFD2" w14:textId="77777777" w:rsidR="00B02FB7" w:rsidRPr="0071126C" w:rsidRDefault="00B02FB7" w:rsidP="00B02FB7">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09C26BFC" w14:textId="77777777" w:rsidR="00B02FB7" w:rsidRPr="0071126C" w:rsidRDefault="00B02FB7" w:rsidP="00B02FB7">
            <w:pPr>
              <w:widowControl w:val="0"/>
              <w:spacing w:after="0"/>
              <w:rPr>
                <w:lang w:val="el-GR"/>
              </w:rPr>
            </w:pPr>
          </w:p>
        </w:tc>
      </w:tr>
      <w:tr w:rsidR="00B02FB7" w:rsidRPr="00BB6994" w14:paraId="4C3EDCCD" w14:textId="77777777" w:rsidTr="009E6E1C">
        <w:tc>
          <w:tcPr>
            <w:tcW w:w="778" w:type="dxa"/>
            <w:tcBorders>
              <w:top w:val="single" w:sz="4" w:space="0" w:color="000000"/>
              <w:left w:val="single" w:sz="4" w:space="0" w:color="000000"/>
              <w:bottom w:val="single" w:sz="4" w:space="0" w:color="000000"/>
            </w:tcBorders>
            <w:shd w:val="clear" w:color="auto" w:fill="FFFFFF"/>
            <w:vAlign w:val="center"/>
          </w:tcPr>
          <w:p w14:paraId="02C5E971" w14:textId="77777777" w:rsidR="00B02FB7" w:rsidRPr="0071126C" w:rsidRDefault="00B02FB7" w:rsidP="00B02FB7">
            <w:pPr>
              <w:widowControl w:val="0"/>
              <w:spacing w:after="0"/>
              <w:jc w:val="center"/>
              <w:rPr>
                <w:lang w:val="el-GR"/>
              </w:rPr>
            </w:pPr>
            <w:r w:rsidRPr="0071126C">
              <w:rPr>
                <w:lang w:val="el-GR"/>
              </w:rPr>
              <w:t>1</w:t>
            </w:r>
            <w:r>
              <w:rPr>
                <w:lang w:val="el-GR"/>
              </w:rPr>
              <w:t>2</w:t>
            </w:r>
            <w:r w:rsidRPr="0071126C">
              <w:rPr>
                <w:lang w:val="el-GR"/>
              </w:rPr>
              <w:t>.2.3</w:t>
            </w:r>
          </w:p>
        </w:tc>
        <w:tc>
          <w:tcPr>
            <w:tcW w:w="4966" w:type="dxa"/>
            <w:tcBorders>
              <w:top w:val="single" w:sz="4" w:space="0" w:color="000000"/>
              <w:left w:val="single" w:sz="4" w:space="0" w:color="000000"/>
              <w:bottom w:val="single" w:sz="4" w:space="0" w:color="000000"/>
            </w:tcBorders>
            <w:shd w:val="clear" w:color="auto" w:fill="FFFFFF"/>
            <w:vAlign w:val="center"/>
          </w:tcPr>
          <w:p w14:paraId="7D993B16" w14:textId="77777777" w:rsidR="00B02FB7" w:rsidRPr="007E09F4" w:rsidRDefault="00B02FB7" w:rsidP="00B02FB7">
            <w:pPr>
              <w:pStyle w:val="a6"/>
              <w:widowControl w:val="0"/>
              <w:numPr>
                <w:ilvl w:val="0"/>
                <w:numId w:val="99"/>
              </w:numPr>
              <w:suppressAutoHyphens w:val="0"/>
              <w:spacing w:after="0" w:line="240" w:lineRule="auto"/>
              <w:ind w:left="484" w:right="66"/>
              <w:rPr>
                <w:lang w:val="el-GR"/>
              </w:rPr>
            </w:pPr>
            <w:r>
              <w:rPr>
                <w:lang w:val="el-GR"/>
              </w:rPr>
              <w:t>Π</w:t>
            </w:r>
            <w:r w:rsidRPr="007E09F4">
              <w:rPr>
                <w:lang w:val="el-GR"/>
              </w:rPr>
              <w:t xml:space="preserve">αρακολούθησης (σε πραγματικό χρόνο) της κατάστασης λειτουργίας των υποσυστημάτων του </w:t>
            </w:r>
            <w:r w:rsidRPr="007E09F4">
              <w:rPr>
                <w:lang w:val="en-US"/>
              </w:rPr>
              <w:t>Web</w:t>
            </w:r>
            <w:r w:rsidRPr="007E09F4">
              <w:rPr>
                <w:lang w:val="el-GR"/>
              </w:rPr>
              <w:t>/</w:t>
            </w:r>
            <w:r w:rsidRPr="007E09F4">
              <w:rPr>
                <w:lang w:val="en-US"/>
              </w:rPr>
              <w:t>Application</w:t>
            </w:r>
            <w:r w:rsidRPr="007E09F4">
              <w:rPr>
                <w:lang w:val="el-GR"/>
              </w:rPr>
              <w:t xml:space="preserve"> </w:t>
            </w:r>
            <w:r w:rsidRPr="007E09F4">
              <w:rPr>
                <w:lang w:val="en-US"/>
              </w:rPr>
              <w:t>Server</w:t>
            </w:r>
            <w:r w:rsidRPr="007E09F4">
              <w:rPr>
                <w:lang w:val="el-GR"/>
              </w:rPr>
              <w:t xml:space="preserve">, των βασικών συνιστωσών που επηρεάζουν τη διαθεσιμότητα της λύσης (π.χ. </w:t>
            </w:r>
            <w:r w:rsidRPr="007E09F4">
              <w:rPr>
                <w:lang w:val="en-US"/>
              </w:rPr>
              <w:t>Clustering</w:t>
            </w:r>
            <w:r w:rsidRPr="007E09F4">
              <w:rPr>
                <w:lang w:val="el-GR"/>
              </w:rPr>
              <w:t xml:space="preserve">, </w:t>
            </w:r>
            <w:r w:rsidRPr="007E09F4">
              <w:rPr>
                <w:lang w:val="en-US"/>
              </w:rPr>
              <w:t>Load</w:t>
            </w:r>
            <w:r w:rsidRPr="007E09F4">
              <w:rPr>
                <w:lang w:val="el-GR"/>
              </w:rPr>
              <w:t xml:space="preserve"> </w:t>
            </w:r>
            <w:r w:rsidRPr="007E09F4">
              <w:rPr>
                <w:lang w:val="en-US"/>
              </w:rPr>
              <w:t>balancing</w:t>
            </w:r>
            <w:r w:rsidRPr="007E09F4">
              <w:rPr>
                <w:lang w:val="el-GR"/>
              </w:rPr>
              <w:t xml:space="preserve"> κλπ) και των φιλοξενούμενων εφαρμογών.</w:t>
            </w:r>
          </w:p>
        </w:tc>
        <w:tc>
          <w:tcPr>
            <w:tcW w:w="1135" w:type="dxa"/>
            <w:tcBorders>
              <w:top w:val="single" w:sz="4" w:space="0" w:color="000000"/>
              <w:left w:val="single" w:sz="4" w:space="0" w:color="000000"/>
              <w:bottom w:val="single" w:sz="4" w:space="0" w:color="000000"/>
            </w:tcBorders>
            <w:shd w:val="clear" w:color="auto" w:fill="FFFFFF"/>
          </w:tcPr>
          <w:p w14:paraId="7A7CC42E" w14:textId="2AB88D74" w:rsidR="00B02FB7" w:rsidRPr="0071126C" w:rsidRDefault="00B02FB7" w:rsidP="00B02FB7">
            <w:pPr>
              <w:widowControl w:val="0"/>
              <w:spacing w:after="0"/>
              <w:jc w:val="center"/>
              <w:rPr>
                <w:lang w:val="el-GR"/>
              </w:rPr>
            </w:pPr>
            <w:r w:rsidRPr="003D6B56">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1F7F0163" w14:textId="77777777" w:rsidR="00B02FB7" w:rsidRPr="0071126C" w:rsidRDefault="00B02FB7" w:rsidP="00B02FB7">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6665035C" w14:textId="77777777" w:rsidR="00B02FB7" w:rsidRPr="0071126C" w:rsidRDefault="00B02FB7" w:rsidP="00B02FB7">
            <w:pPr>
              <w:widowControl w:val="0"/>
              <w:spacing w:after="0"/>
              <w:rPr>
                <w:lang w:val="el-GR"/>
              </w:rPr>
            </w:pPr>
          </w:p>
        </w:tc>
      </w:tr>
      <w:tr w:rsidR="00B02FB7" w:rsidRPr="00BB6994" w14:paraId="6276AFFE" w14:textId="77777777" w:rsidTr="009E6E1C">
        <w:tc>
          <w:tcPr>
            <w:tcW w:w="778" w:type="dxa"/>
            <w:tcBorders>
              <w:top w:val="single" w:sz="4" w:space="0" w:color="000000"/>
              <w:left w:val="single" w:sz="4" w:space="0" w:color="000000"/>
              <w:bottom w:val="single" w:sz="4" w:space="0" w:color="000000"/>
            </w:tcBorders>
            <w:shd w:val="clear" w:color="auto" w:fill="FFFFFF"/>
            <w:vAlign w:val="center"/>
          </w:tcPr>
          <w:p w14:paraId="22A99265" w14:textId="77777777" w:rsidR="00B02FB7" w:rsidRPr="0071126C" w:rsidRDefault="00B02FB7" w:rsidP="00B02FB7">
            <w:pPr>
              <w:widowControl w:val="0"/>
              <w:spacing w:after="0"/>
              <w:jc w:val="center"/>
              <w:rPr>
                <w:lang w:val="el-GR"/>
              </w:rPr>
            </w:pPr>
            <w:r w:rsidRPr="0071126C">
              <w:rPr>
                <w:lang w:val="el-GR"/>
              </w:rPr>
              <w:t>1</w:t>
            </w:r>
            <w:r>
              <w:rPr>
                <w:lang w:val="el-GR"/>
              </w:rPr>
              <w:t>2</w:t>
            </w:r>
            <w:r w:rsidRPr="0071126C">
              <w:rPr>
                <w:lang w:val="el-GR"/>
              </w:rPr>
              <w:t>.2.4</w:t>
            </w:r>
          </w:p>
        </w:tc>
        <w:tc>
          <w:tcPr>
            <w:tcW w:w="4966" w:type="dxa"/>
            <w:tcBorders>
              <w:top w:val="single" w:sz="4" w:space="0" w:color="000000"/>
              <w:left w:val="single" w:sz="4" w:space="0" w:color="000000"/>
              <w:bottom w:val="single" w:sz="4" w:space="0" w:color="000000"/>
            </w:tcBorders>
            <w:shd w:val="clear" w:color="auto" w:fill="FFFFFF"/>
            <w:vAlign w:val="center"/>
          </w:tcPr>
          <w:p w14:paraId="5E61F213" w14:textId="77777777" w:rsidR="00B02FB7" w:rsidRPr="007E09F4" w:rsidRDefault="00B02FB7" w:rsidP="00B02FB7">
            <w:pPr>
              <w:pStyle w:val="a6"/>
              <w:widowControl w:val="0"/>
              <w:numPr>
                <w:ilvl w:val="0"/>
                <w:numId w:val="99"/>
              </w:numPr>
              <w:suppressAutoHyphens w:val="0"/>
              <w:spacing w:after="0" w:line="240" w:lineRule="auto"/>
              <w:ind w:left="484" w:right="66"/>
              <w:rPr>
                <w:lang w:val="el-GR"/>
              </w:rPr>
            </w:pPr>
            <w:r>
              <w:rPr>
                <w:lang w:val="el-GR"/>
              </w:rPr>
              <w:t>Έ</w:t>
            </w:r>
            <w:r w:rsidRPr="007E09F4">
              <w:rPr>
                <w:lang w:val="el-GR"/>
              </w:rPr>
              <w:t xml:space="preserve">κδοσης αναφορών σχετικά με την απόδοση λειτουργίας του </w:t>
            </w:r>
            <w:r w:rsidRPr="007E09F4">
              <w:rPr>
                <w:lang w:val="en-US"/>
              </w:rPr>
              <w:t>Web</w:t>
            </w:r>
            <w:r w:rsidRPr="007E09F4">
              <w:rPr>
                <w:lang w:val="el-GR"/>
              </w:rPr>
              <w:t>/</w:t>
            </w:r>
            <w:r w:rsidRPr="007E09F4">
              <w:rPr>
                <w:lang w:val="en-US"/>
              </w:rPr>
              <w:t>Application</w:t>
            </w:r>
            <w:r w:rsidRPr="007E09F4">
              <w:rPr>
                <w:lang w:val="el-GR"/>
              </w:rPr>
              <w:t xml:space="preserve"> </w:t>
            </w:r>
            <w:r w:rsidRPr="007E09F4">
              <w:rPr>
                <w:lang w:val="en-US"/>
              </w:rPr>
              <w:t>Server</w:t>
            </w:r>
            <w:r w:rsidRPr="007E09F4">
              <w:rPr>
                <w:lang w:val="el-GR"/>
              </w:rPr>
              <w:t>, των φιλοξενούμενων εφαρμογών και τη διαθεσιμότητα του συστήματος..</w:t>
            </w:r>
          </w:p>
        </w:tc>
        <w:tc>
          <w:tcPr>
            <w:tcW w:w="1135" w:type="dxa"/>
            <w:tcBorders>
              <w:top w:val="single" w:sz="4" w:space="0" w:color="000000"/>
              <w:left w:val="single" w:sz="4" w:space="0" w:color="000000"/>
              <w:bottom w:val="single" w:sz="4" w:space="0" w:color="000000"/>
            </w:tcBorders>
            <w:shd w:val="clear" w:color="auto" w:fill="FFFFFF"/>
          </w:tcPr>
          <w:p w14:paraId="6E90A462" w14:textId="05176EC4" w:rsidR="00B02FB7" w:rsidRPr="0071126C" w:rsidRDefault="00B02FB7" w:rsidP="00B02FB7">
            <w:pPr>
              <w:widowControl w:val="0"/>
              <w:spacing w:after="0"/>
              <w:jc w:val="center"/>
              <w:rPr>
                <w:lang w:val="el-GR"/>
              </w:rPr>
            </w:pPr>
            <w:r w:rsidRPr="003D6B56">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3DFF2981" w14:textId="77777777" w:rsidR="00B02FB7" w:rsidRPr="0071126C" w:rsidRDefault="00B02FB7" w:rsidP="00B02FB7">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00E814E8" w14:textId="77777777" w:rsidR="00B02FB7" w:rsidRPr="0071126C" w:rsidRDefault="00B02FB7" w:rsidP="00B02FB7">
            <w:pPr>
              <w:widowControl w:val="0"/>
              <w:spacing w:after="0"/>
              <w:rPr>
                <w:lang w:val="el-GR"/>
              </w:rPr>
            </w:pPr>
          </w:p>
        </w:tc>
      </w:tr>
      <w:tr w:rsidR="00B02FB7" w:rsidRPr="00BB6994" w14:paraId="63762D99" w14:textId="77777777" w:rsidTr="009E6E1C">
        <w:tc>
          <w:tcPr>
            <w:tcW w:w="778" w:type="dxa"/>
            <w:tcBorders>
              <w:top w:val="single" w:sz="4" w:space="0" w:color="000000"/>
              <w:left w:val="single" w:sz="4" w:space="0" w:color="000000"/>
              <w:bottom w:val="single" w:sz="4" w:space="0" w:color="000000"/>
            </w:tcBorders>
            <w:shd w:val="clear" w:color="auto" w:fill="FFFFFF"/>
            <w:vAlign w:val="center"/>
          </w:tcPr>
          <w:p w14:paraId="7E4A8773" w14:textId="77777777" w:rsidR="00B02FB7" w:rsidRPr="0071126C" w:rsidRDefault="00B02FB7" w:rsidP="00B02FB7">
            <w:pPr>
              <w:widowControl w:val="0"/>
              <w:spacing w:after="0"/>
              <w:jc w:val="center"/>
              <w:rPr>
                <w:lang w:val="el-GR"/>
              </w:rPr>
            </w:pPr>
            <w:r w:rsidRPr="0071126C">
              <w:rPr>
                <w:lang w:val="el-GR"/>
              </w:rPr>
              <w:t>1</w:t>
            </w:r>
            <w:r>
              <w:rPr>
                <w:lang w:val="el-GR"/>
              </w:rPr>
              <w:t>2</w:t>
            </w:r>
            <w:r w:rsidRPr="0071126C">
              <w:rPr>
                <w:lang w:val="el-GR"/>
              </w:rPr>
              <w:t>.2.5</w:t>
            </w:r>
          </w:p>
        </w:tc>
        <w:tc>
          <w:tcPr>
            <w:tcW w:w="4966" w:type="dxa"/>
            <w:tcBorders>
              <w:top w:val="single" w:sz="4" w:space="0" w:color="000000"/>
              <w:left w:val="single" w:sz="4" w:space="0" w:color="000000"/>
              <w:bottom w:val="single" w:sz="4" w:space="0" w:color="000000"/>
            </w:tcBorders>
            <w:shd w:val="clear" w:color="auto" w:fill="FFFFFF"/>
            <w:vAlign w:val="center"/>
          </w:tcPr>
          <w:p w14:paraId="0C3B4CD4" w14:textId="77777777" w:rsidR="00B02FB7" w:rsidRPr="0071126C" w:rsidRDefault="00B02FB7" w:rsidP="00B02FB7">
            <w:pPr>
              <w:pStyle w:val="a6"/>
              <w:widowControl w:val="0"/>
              <w:numPr>
                <w:ilvl w:val="0"/>
                <w:numId w:val="99"/>
              </w:numPr>
              <w:suppressAutoHyphens w:val="0"/>
              <w:spacing w:after="0" w:line="240" w:lineRule="auto"/>
              <w:ind w:left="484" w:right="66"/>
              <w:rPr>
                <w:lang w:val="el-GR"/>
              </w:rPr>
            </w:pPr>
            <w:r w:rsidRPr="0071126C">
              <w:rPr>
                <w:lang w:val="el-GR"/>
              </w:rPr>
              <w:t>Να αναφερθούν άλλες δυνατότητες παρακολούθησης</w:t>
            </w:r>
            <w:r>
              <w:rPr>
                <w:lang w:val="el-GR"/>
              </w:rPr>
              <w:t xml:space="preserve"> </w:t>
            </w:r>
            <w:r w:rsidRPr="0071126C">
              <w:rPr>
                <w:lang w:val="el-GR"/>
              </w:rPr>
              <w:t>- διαχείρισης</w:t>
            </w:r>
          </w:p>
        </w:tc>
        <w:tc>
          <w:tcPr>
            <w:tcW w:w="1135" w:type="dxa"/>
            <w:tcBorders>
              <w:top w:val="single" w:sz="4" w:space="0" w:color="000000"/>
              <w:left w:val="single" w:sz="4" w:space="0" w:color="000000"/>
              <w:bottom w:val="single" w:sz="4" w:space="0" w:color="000000"/>
            </w:tcBorders>
            <w:shd w:val="clear" w:color="auto" w:fill="FFFFFF"/>
          </w:tcPr>
          <w:p w14:paraId="59FF12D7" w14:textId="6F00FD96" w:rsidR="00B02FB7" w:rsidRPr="0071126C" w:rsidRDefault="00B02FB7" w:rsidP="00B02FB7">
            <w:pPr>
              <w:widowControl w:val="0"/>
              <w:spacing w:after="0"/>
              <w:jc w:val="center"/>
              <w:rPr>
                <w:lang w:val="el-GR"/>
              </w:rPr>
            </w:pPr>
            <w:r w:rsidRPr="003D6B56">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2982BA4B" w14:textId="77777777" w:rsidR="00B02FB7" w:rsidRPr="0071126C" w:rsidRDefault="00B02FB7" w:rsidP="00B02FB7">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7319036" w14:textId="77777777" w:rsidR="00B02FB7" w:rsidRPr="0071126C" w:rsidRDefault="00B02FB7" w:rsidP="00B02FB7">
            <w:pPr>
              <w:widowControl w:val="0"/>
              <w:spacing w:after="0"/>
              <w:rPr>
                <w:lang w:val="el-GR"/>
              </w:rPr>
            </w:pPr>
          </w:p>
        </w:tc>
      </w:tr>
      <w:tr w:rsidR="00A154B4" w14:paraId="4CDC93D1"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47C03972" w14:textId="77777777" w:rsidR="00A154B4" w:rsidRPr="0071126C" w:rsidRDefault="00A154B4" w:rsidP="00225ADA">
            <w:pPr>
              <w:widowControl w:val="0"/>
              <w:spacing w:after="0"/>
              <w:jc w:val="center"/>
              <w:rPr>
                <w:lang w:val="el-GR"/>
              </w:rPr>
            </w:pPr>
            <w:r w:rsidRPr="0071126C">
              <w:rPr>
                <w:lang w:val="el-GR"/>
              </w:rPr>
              <w:t>1</w:t>
            </w:r>
            <w:r w:rsidR="007E09F4">
              <w:rPr>
                <w:lang w:val="el-GR"/>
              </w:rPr>
              <w:t>2</w:t>
            </w:r>
            <w:r w:rsidRPr="0071126C">
              <w:rPr>
                <w:lang w:val="el-GR"/>
              </w:rPr>
              <w:t>.3</w:t>
            </w:r>
          </w:p>
        </w:tc>
        <w:tc>
          <w:tcPr>
            <w:tcW w:w="4966" w:type="dxa"/>
            <w:tcBorders>
              <w:top w:val="single" w:sz="4" w:space="0" w:color="000000"/>
              <w:left w:val="single" w:sz="4" w:space="0" w:color="000000"/>
              <w:bottom w:val="single" w:sz="4" w:space="0" w:color="000000"/>
            </w:tcBorders>
            <w:shd w:val="clear" w:color="auto" w:fill="FFFFFF"/>
            <w:vAlign w:val="center"/>
          </w:tcPr>
          <w:p w14:paraId="3468B5B6" w14:textId="77777777" w:rsidR="00A154B4" w:rsidRPr="0071126C" w:rsidRDefault="00A154B4" w:rsidP="007E09F4">
            <w:pPr>
              <w:widowControl w:val="0"/>
              <w:spacing w:after="0"/>
              <w:ind w:left="58" w:right="66"/>
              <w:rPr>
                <w:lang w:val="el-GR"/>
              </w:rPr>
            </w:pPr>
            <w:r w:rsidRPr="0071126C">
              <w:rPr>
                <w:lang w:val="el-GR"/>
              </w:rPr>
              <w:t>Δυνατότητα αυτόματης ανακάλυψης καταστροφικών σφαλμάτων και ανάκαμψης χωρίς τη μεσολάβηση του διαχειριστή.</w:t>
            </w:r>
          </w:p>
        </w:tc>
        <w:tc>
          <w:tcPr>
            <w:tcW w:w="1135" w:type="dxa"/>
            <w:tcBorders>
              <w:top w:val="single" w:sz="4" w:space="0" w:color="000000"/>
              <w:left w:val="single" w:sz="4" w:space="0" w:color="000000"/>
              <w:bottom w:val="single" w:sz="4" w:space="0" w:color="000000"/>
            </w:tcBorders>
            <w:shd w:val="clear" w:color="auto" w:fill="FFFFFF"/>
            <w:vAlign w:val="center"/>
          </w:tcPr>
          <w:p w14:paraId="300FE527"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6CD6E16E"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0A93381E" w14:textId="77777777" w:rsidR="00A154B4" w:rsidRPr="0071126C" w:rsidRDefault="00A154B4" w:rsidP="00225ADA">
            <w:pPr>
              <w:widowControl w:val="0"/>
              <w:spacing w:after="0"/>
              <w:rPr>
                <w:lang w:val="el-GR"/>
              </w:rPr>
            </w:pPr>
          </w:p>
        </w:tc>
      </w:tr>
      <w:tr w:rsidR="00A154B4" w14:paraId="55E11F15"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451F8640" w14:textId="77777777" w:rsidR="00A154B4" w:rsidRPr="0071126C" w:rsidRDefault="00A154B4" w:rsidP="00225ADA">
            <w:pPr>
              <w:widowControl w:val="0"/>
              <w:spacing w:after="0"/>
              <w:jc w:val="center"/>
              <w:rPr>
                <w:lang w:val="el-GR"/>
              </w:rPr>
            </w:pPr>
            <w:r w:rsidRPr="0071126C">
              <w:rPr>
                <w:lang w:val="el-GR"/>
              </w:rPr>
              <w:t>1</w:t>
            </w:r>
            <w:r w:rsidR="007E09F4">
              <w:rPr>
                <w:lang w:val="el-GR"/>
              </w:rPr>
              <w:t>2</w:t>
            </w:r>
            <w:r w:rsidRPr="0071126C">
              <w:rPr>
                <w:lang w:val="el-GR"/>
              </w:rPr>
              <w:t>.4</w:t>
            </w:r>
          </w:p>
        </w:tc>
        <w:tc>
          <w:tcPr>
            <w:tcW w:w="4966" w:type="dxa"/>
            <w:tcBorders>
              <w:top w:val="single" w:sz="4" w:space="0" w:color="000000"/>
              <w:left w:val="single" w:sz="4" w:space="0" w:color="000000"/>
              <w:bottom w:val="single" w:sz="4" w:space="0" w:color="000000"/>
            </w:tcBorders>
            <w:shd w:val="clear" w:color="auto" w:fill="FFFFFF"/>
            <w:vAlign w:val="center"/>
          </w:tcPr>
          <w:p w14:paraId="656E3078" w14:textId="77777777" w:rsidR="00A154B4" w:rsidRPr="0071126C" w:rsidRDefault="00A154B4" w:rsidP="007E09F4">
            <w:pPr>
              <w:widowControl w:val="0"/>
              <w:spacing w:after="0"/>
              <w:ind w:left="58" w:right="66"/>
              <w:rPr>
                <w:lang w:val="el-GR"/>
              </w:rPr>
            </w:pPr>
            <w:r w:rsidRPr="0071126C">
              <w:rPr>
                <w:lang w:val="el-GR"/>
              </w:rPr>
              <w:t xml:space="preserve">Δυνατότητα να τεθούν σε λειτουργία ή να τροποποιηθούν οι εφαρμογές ή να ανανεωθεί το στατικό περιεχόμενο χωρίς να χρειάζεται επανεκκίνηση του web /application sever (hot </w:t>
            </w:r>
            <w:r w:rsidRPr="0071126C">
              <w:rPr>
                <w:lang w:val="el-GR"/>
              </w:rPr>
              <w:lastRenderedPageBreak/>
              <w:t>deployment)</w:t>
            </w:r>
          </w:p>
        </w:tc>
        <w:tc>
          <w:tcPr>
            <w:tcW w:w="1135" w:type="dxa"/>
            <w:tcBorders>
              <w:top w:val="single" w:sz="4" w:space="0" w:color="000000"/>
              <w:left w:val="single" w:sz="4" w:space="0" w:color="000000"/>
              <w:bottom w:val="single" w:sz="4" w:space="0" w:color="000000"/>
            </w:tcBorders>
            <w:shd w:val="clear" w:color="auto" w:fill="FFFFFF"/>
            <w:vAlign w:val="center"/>
          </w:tcPr>
          <w:p w14:paraId="4F466906" w14:textId="77777777" w:rsidR="00A154B4" w:rsidRPr="0071126C" w:rsidRDefault="00A154B4" w:rsidP="00225ADA">
            <w:pPr>
              <w:widowControl w:val="0"/>
              <w:spacing w:after="0"/>
              <w:jc w:val="center"/>
              <w:rPr>
                <w:lang w:val="el-GR"/>
              </w:rPr>
            </w:pPr>
            <w:r w:rsidRPr="0071126C">
              <w:rPr>
                <w:lang w:val="el-GR"/>
              </w:rPr>
              <w:lastRenderedPageBreak/>
              <w:t>ΝΑΙ</w:t>
            </w:r>
          </w:p>
        </w:tc>
        <w:tc>
          <w:tcPr>
            <w:tcW w:w="1276" w:type="dxa"/>
            <w:tcBorders>
              <w:top w:val="single" w:sz="4" w:space="0" w:color="000000"/>
              <w:left w:val="single" w:sz="4" w:space="0" w:color="000000"/>
              <w:bottom w:val="single" w:sz="4" w:space="0" w:color="000000"/>
            </w:tcBorders>
            <w:shd w:val="clear" w:color="auto" w:fill="FFFFFF"/>
          </w:tcPr>
          <w:p w14:paraId="5B37E791"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0ABB7E18" w14:textId="77777777" w:rsidR="00A154B4" w:rsidRPr="0071126C" w:rsidRDefault="00A154B4" w:rsidP="00225ADA">
            <w:pPr>
              <w:widowControl w:val="0"/>
              <w:spacing w:after="0"/>
              <w:rPr>
                <w:lang w:val="el-GR"/>
              </w:rPr>
            </w:pPr>
          </w:p>
        </w:tc>
      </w:tr>
      <w:tr w:rsidR="00A154B4" w:rsidRPr="00BB6994" w14:paraId="6B8189B1"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38724398" w14:textId="77777777" w:rsidR="00A154B4" w:rsidRPr="0071126C" w:rsidRDefault="00A154B4" w:rsidP="00225ADA">
            <w:pPr>
              <w:widowControl w:val="0"/>
              <w:spacing w:after="0"/>
              <w:jc w:val="center"/>
              <w:rPr>
                <w:lang w:val="el-GR"/>
              </w:rPr>
            </w:pPr>
            <w:r w:rsidRPr="0071126C">
              <w:rPr>
                <w:lang w:val="el-GR"/>
              </w:rPr>
              <w:t>1</w:t>
            </w:r>
            <w:r w:rsidR="007E09F4">
              <w:rPr>
                <w:lang w:val="el-GR"/>
              </w:rPr>
              <w:t>2</w:t>
            </w:r>
            <w:r w:rsidRPr="0071126C">
              <w:rPr>
                <w:lang w:val="el-GR"/>
              </w:rPr>
              <w:t>.5</w:t>
            </w:r>
          </w:p>
        </w:tc>
        <w:tc>
          <w:tcPr>
            <w:tcW w:w="4966" w:type="dxa"/>
            <w:tcBorders>
              <w:top w:val="single" w:sz="4" w:space="0" w:color="000000"/>
              <w:left w:val="single" w:sz="4" w:space="0" w:color="000000"/>
              <w:bottom w:val="single" w:sz="4" w:space="0" w:color="000000"/>
            </w:tcBorders>
            <w:shd w:val="clear" w:color="auto" w:fill="FFFFFF"/>
            <w:vAlign w:val="center"/>
          </w:tcPr>
          <w:p w14:paraId="1297E554" w14:textId="77777777" w:rsidR="00A154B4" w:rsidRPr="0071126C" w:rsidRDefault="00A154B4" w:rsidP="007E09F4">
            <w:pPr>
              <w:widowControl w:val="0"/>
              <w:spacing w:after="0"/>
              <w:ind w:left="58" w:right="66"/>
              <w:rPr>
                <w:lang w:val="el-GR"/>
              </w:rPr>
            </w:pPr>
            <w:r w:rsidRPr="0071126C">
              <w:rPr>
                <w:lang w:val="el-GR"/>
              </w:rPr>
              <w:t>Ενσωματωμένο ή επιπρόσθετο λογισμικό διαχείρισης ή/και ανάλυσης HTTP logs, δημιουργίας αναφορών και εξαγωγής στοιχείων σε πίνακες βάσης δεδομένων, ASCII και HTML αρχεία.</w:t>
            </w:r>
          </w:p>
        </w:tc>
        <w:tc>
          <w:tcPr>
            <w:tcW w:w="1135" w:type="dxa"/>
            <w:tcBorders>
              <w:top w:val="single" w:sz="4" w:space="0" w:color="000000"/>
              <w:left w:val="single" w:sz="4" w:space="0" w:color="000000"/>
              <w:bottom w:val="single" w:sz="4" w:space="0" w:color="000000"/>
            </w:tcBorders>
            <w:shd w:val="clear" w:color="auto" w:fill="FFFFFF"/>
            <w:vAlign w:val="center"/>
          </w:tcPr>
          <w:p w14:paraId="68458973" w14:textId="173C889D" w:rsidR="00A154B4" w:rsidRPr="0071126C" w:rsidRDefault="00B02FB7" w:rsidP="00225ADA">
            <w:pPr>
              <w:widowControl w:val="0"/>
              <w:spacing w:after="0"/>
              <w:jc w:val="center"/>
              <w:rPr>
                <w:lang w:val="el-GR"/>
              </w:rPr>
            </w:pPr>
            <w:r w:rsidRPr="00B02FB7">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4EB6FAFC"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5CC77933" w14:textId="77777777" w:rsidR="00A154B4" w:rsidRPr="0071126C" w:rsidRDefault="00A154B4" w:rsidP="00225ADA">
            <w:pPr>
              <w:widowControl w:val="0"/>
              <w:spacing w:after="0"/>
              <w:rPr>
                <w:lang w:val="el-GR"/>
              </w:rPr>
            </w:pPr>
          </w:p>
        </w:tc>
      </w:tr>
      <w:tr w:rsidR="00A154B4" w14:paraId="77315A73"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638C4848" w14:textId="77777777" w:rsidR="00A154B4" w:rsidRPr="0071126C" w:rsidRDefault="00A154B4" w:rsidP="00225ADA">
            <w:pPr>
              <w:widowControl w:val="0"/>
              <w:spacing w:after="0"/>
              <w:jc w:val="center"/>
              <w:rPr>
                <w:lang w:val="el-GR"/>
              </w:rPr>
            </w:pPr>
            <w:r w:rsidRPr="0071126C">
              <w:rPr>
                <w:lang w:val="el-GR"/>
              </w:rPr>
              <w:t>1</w:t>
            </w:r>
            <w:r w:rsidR="007E09F4">
              <w:rPr>
                <w:lang w:val="el-GR"/>
              </w:rPr>
              <w:t>2</w:t>
            </w:r>
            <w:r w:rsidRPr="0071126C">
              <w:rPr>
                <w:lang w:val="el-GR"/>
              </w:rPr>
              <w:t>.6</w:t>
            </w:r>
          </w:p>
        </w:tc>
        <w:tc>
          <w:tcPr>
            <w:tcW w:w="4966" w:type="dxa"/>
            <w:tcBorders>
              <w:top w:val="single" w:sz="4" w:space="0" w:color="000000"/>
              <w:left w:val="single" w:sz="4" w:space="0" w:color="000000"/>
              <w:bottom w:val="single" w:sz="4" w:space="0" w:color="000000"/>
            </w:tcBorders>
            <w:shd w:val="clear" w:color="auto" w:fill="FFFFFF"/>
            <w:vAlign w:val="center"/>
          </w:tcPr>
          <w:p w14:paraId="17BDCB19" w14:textId="77777777" w:rsidR="00A154B4" w:rsidRPr="0071126C" w:rsidRDefault="00A154B4" w:rsidP="007E09F4">
            <w:pPr>
              <w:widowControl w:val="0"/>
              <w:spacing w:after="0"/>
              <w:ind w:left="58" w:right="66"/>
              <w:rPr>
                <w:lang w:val="el-GR"/>
              </w:rPr>
            </w:pPr>
            <w:r w:rsidRPr="0071126C">
              <w:rPr>
                <w:lang w:val="el-GR"/>
              </w:rPr>
              <w:t>Να δοθεί περιγραφή των δυνατοτήτων caching του προσφερόμενου web/application server</w:t>
            </w:r>
          </w:p>
        </w:tc>
        <w:tc>
          <w:tcPr>
            <w:tcW w:w="1135" w:type="dxa"/>
            <w:tcBorders>
              <w:top w:val="single" w:sz="4" w:space="0" w:color="000000"/>
              <w:left w:val="single" w:sz="4" w:space="0" w:color="000000"/>
              <w:bottom w:val="single" w:sz="4" w:space="0" w:color="000000"/>
            </w:tcBorders>
            <w:shd w:val="clear" w:color="auto" w:fill="FFFFFF"/>
            <w:vAlign w:val="center"/>
          </w:tcPr>
          <w:p w14:paraId="672548DC"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1C690467"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03DAAD27" w14:textId="77777777" w:rsidR="00A154B4" w:rsidRPr="0071126C" w:rsidRDefault="00A154B4" w:rsidP="00225ADA">
            <w:pPr>
              <w:widowControl w:val="0"/>
              <w:spacing w:after="0"/>
              <w:jc w:val="center"/>
              <w:rPr>
                <w:lang w:val="el-GR"/>
              </w:rPr>
            </w:pPr>
          </w:p>
        </w:tc>
      </w:tr>
      <w:tr w:rsidR="007E09F4" w:rsidRPr="005F4804" w14:paraId="303F3EFD"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3B67F134" w14:textId="77777777" w:rsidR="007E09F4" w:rsidRPr="0071126C" w:rsidRDefault="007E09F4" w:rsidP="00225ADA">
            <w:pPr>
              <w:widowControl w:val="0"/>
              <w:spacing w:after="0"/>
              <w:jc w:val="center"/>
              <w:rPr>
                <w:lang w:val="el-GR"/>
              </w:rPr>
            </w:pPr>
            <w:r w:rsidRPr="0071126C">
              <w:rPr>
                <w:lang w:val="el-GR"/>
              </w:rPr>
              <w:t>1</w:t>
            </w:r>
            <w:r>
              <w:rPr>
                <w:lang w:val="el-GR"/>
              </w:rPr>
              <w:t>3</w:t>
            </w:r>
          </w:p>
        </w:tc>
        <w:tc>
          <w:tcPr>
            <w:tcW w:w="9010"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1D9D2272" w14:textId="77777777" w:rsidR="007E09F4" w:rsidRPr="0071126C" w:rsidRDefault="007E09F4" w:rsidP="00225ADA">
            <w:pPr>
              <w:widowControl w:val="0"/>
              <w:spacing w:after="0"/>
              <w:rPr>
                <w:lang w:val="el-GR"/>
              </w:rPr>
            </w:pPr>
            <w:r w:rsidRPr="0071126C">
              <w:rPr>
                <w:b/>
                <w:lang w:val="el-GR"/>
              </w:rPr>
              <w:t>ΧΑΡΑΚ/ΚΑ ΥΨΗΛΗΣ ΔΙΑΘΕΣΙΜΟΤΗΤΑΣ ΚΑΙ ΑΠΟΔΟΣΗΣ</w:t>
            </w:r>
          </w:p>
        </w:tc>
      </w:tr>
      <w:tr w:rsidR="00A154B4" w14:paraId="4A302A6F"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05604602" w14:textId="77777777" w:rsidR="00A154B4" w:rsidRPr="0071126C" w:rsidRDefault="00A154B4" w:rsidP="00225ADA">
            <w:pPr>
              <w:widowControl w:val="0"/>
              <w:spacing w:after="0"/>
              <w:jc w:val="center"/>
              <w:rPr>
                <w:lang w:val="el-GR"/>
              </w:rPr>
            </w:pPr>
            <w:r w:rsidRPr="0071126C">
              <w:rPr>
                <w:lang w:val="el-GR"/>
              </w:rPr>
              <w:t>1</w:t>
            </w:r>
            <w:r w:rsidR="007E09F4">
              <w:rPr>
                <w:lang w:val="el-GR"/>
              </w:rPr>
              <w:t>3</w:t>
            </w:r>
            <w:r w:rsidRPr="0071126C">
              <w:rPr>
                <w:lang w:val="el-GR"/>
              </w:rPr>
              <w:t>.1</w:t>
            </w:r>
          </w:p>
        </w:tc>
        <w:tc>
          <w:tcPr>
            <w:tcW w:w="4966" w:type="dxa"/>
            <w:tcBorders>
              <w:top w:val="single" w:sz="4" w:space="0" w:color="000000"/>
              <w:left w:val="single" w:sz="4" w:space="0" w:color="000000"/>
              <w:bottom w:val="single" w:sz="4" w:space="0" w:color="000000"/>
            </w:tcBorders>
            <w:shd w:val="clear" w:color="auto" w:fill="FFFFFF"/>
            <w:vAlign w:val="center"/>
          </w:tcPr>
          <w:p w14:paraId="596A62E3" w14:textId="77777777" w:rsidR="00A154B4" w:rsidRPr="0071126C" w:rsidRDefault="00A154B4" w:rsidP="007E09F4">
            <w:pPr>
              <w:widowControl w:val="0"/>
              <w:spacing w:after="0"/>
              <w:ind w:left="58" w:right="66"/>
              <w:rPr>
                <w:lang w:val="el-GR"/>
              </w:rPr>
            </w:pPr>
            <w:r w:rsidRPr="0071126C">
              <w:rPr>
                <w:lang w:val="el-GR"/>
              </w:rPr>
              <w:t>Σε περίπτωση σφαλμάτων θα πρέπει να εξασφαλίζεται η ακεραιότητα των δεδομένων της συνόδου του χρήστη (HTTP session) χωρίς αυτό να γίνεται αντιληπτό από το χρήστη. Να περιγραφεί ο τρόπος υλοποίησης.</w:t>
            </w:r>
          </w:p>
        </w:tc>
        <w:tc>
          <w:tcPr>
            <w:tcW w:w="1135" w:type="dxa"/>
            <w:tcBorders>
              <w:top w:val="single" w:sz="4" w:space="0" w:color="000000"/>
              <w:left w:val="single" w:sz="4" w:space="0" w:color="000000"/>
              <w:bottom w:val="single" w:sz="4" w:space="0" w:color="000000"/>
            </w:tcBorders>
            <w:shd w:val="clear" w:color="auto" w:fill="FFFFFF"/>
            <w:vAlign w:val="center"/>
          </w:tcPr>
          <w:p w14:paraId="61608617"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4F050236"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0E32B400" w14:textId="77777777" w:rsidR="00A154B4" w:rsidRPr="0071126C" w:rsidRDefault="00A154B4" w:rsidP="00225ADA">
            <w:pPr>
              <w:widowControl w:val="0"/>
              <w:spacing w:after="0"/>
              <w:jc w:val="center"/>
              <w:rPr>
                <w:lang w:val="el-GR"/>
              </w:rPr>
            </w:pPr>
          </w:p>
        </w:tc>
      </w:tr>
      <w:tr w:rsidR="00A154B4" w14:paraId="79C2C420"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34D8B446" w14:textId="77777777" w:rsidR="00A154B4" w:rsidRPr="0071126C" w:rsidRDefault="00A154B4" w:rsidP="00225ADA">
            <w:pPr>
              <w:widowControl w:val="0"/>
              <w:spacing w:after="0"/>
              <w:jc w:val="center"/>
              <w:rPr>
                <w:lang w:val="el-GR"/>
              </w:rPr>
            </w:pPr>
            <w:r w:rsidRPr="0071126C">
              <w:rPr>
                <w:lang w:val="el-GR"/>
              </w:rPr>
              <w:t>1</w:t>
            </w:r>
            <w:r w:rsidR="007E09F4">
              <w:rPr>
                <w:lang w:val="el-GR"/>
              </w:rPr>
              <w:t>3</w:t>
            </w:r>
            <w:r w:rsidRPr="0071126C">
              <w:rPr>
                <w:lang w:val="el-GR"/>
              </w:rPr>
              <w:t>.2</w:t>
            </w:r>
          </w:p>
        </w:tc>
        <w:tc>
          <w:tcPr>
            <w:tcW w:w="4966" w:type="dxa"/>
            <w:tcBorders>
              <w:top w:val="single" w:sz="4" w:space="0" w:color="000000"/>
              <w:left w:val="single" w:sz="4" w:space="0" w:color="000000"/>
              <w:bottom w:val="single" w:sz="4" w:space="0" w:color="000000"/>
            </w:tcBorders>
            <w:shd w:val="clear" w:color="auto" w:fill="FFFFFF"/>
            <w:vAlign w:val="center"/>
          </w:tcPr>
          <w:p w14:paraId="7888B3FF" w14:textId="77777777" w:rsidR="00A154B4" w:rsidRPr="0071126C" w:rsidRDefault="00A154B4" w:rsidP="007E09F4">
            <w:pPr>
              <w:widowControl w:val="0"/>
              <w:spacing w:after="0"/>
              <w:ind w:left="58" w:right="66"/>
              <w:rPr>
                <w:lang w:val="el-GR"/>
              </w:rPr>
            </w:pPr>
            <w:r w:rsidRPr="0071126C">
              <w:rPr>
                <w:lang w:val="el-GR"/>
              </w:rPr>
              <w:t>Δυνατότητες για load balancing σε clustered περιβάλλοντα και για fail-over του επιπέδου εκτέλεσης εφαρμογών και του επιπέδου διαδικτύου. Να δοθεί συνοπτική περιγραφή των εναλλακτικών πολιτικών για load balancing του επιπέδου εκτέλεσης εφαρμογών και του επιπέδου διαδικτύου.</w:t>
            </w:r>
          </w:p>
        </w:tc>
        <w:tc>
          <w:tcPr>
            <w:tcW w:w="1135" w:type="dxa"/>
            <w:tcBorders>
              <w:top w:val="single" w:sz="4" w:space="0" w:color="000000"/>
              <w:left w:val="single" w:sz="4" w:space="0" w:color="000000"/>
              <w:bottom w:val="single" w:sz="4" w:space="0" w:color="000000"/>
            </w:tcBorders>
            <w:shd w:val="clear" w:color="auto" w:fill="FFFFFF"/>
            <w:vAlign w:val="center"/>
          </w:tcPr>
          <w:p w14:paraId="2F6E4449"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343E67BB"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591E4826" w14:textId="77777777" w:rsidR="00A154B4" w:rsidRPr="0071126C" w:rsidRDefault="00A154B4" w:rsidP="00225ADA">
            <w:pPr>
              <w:widowControl w:val="0"/>
              <w:spacing w:after="0"/>
              <w:rPr>
                <w:lang w:val="el-GR"/>
              </w:rPr>
            </w:pPr>
          </w:p>
        </w:tc>
      </w:tr>
      <w:tr w:rsidR="00A154B4" w14:paraId="659F53F2"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3FEAF629" w14:textId="77777777" w:rsidR="00A154B4" w:rsidRPr="0071126C" w:rsidRDefault="00A154B4" w:rsidP="00225ADA">
            <w:pPr>
              <w:widowControl w:val="0"/>
              <w:spacing w:after="0"/>
              <w:jc w:val="center"/>
              <w:rPr>
                <w:lang w:val="el-GR"/>
              </w:rPr>
            </w:pPr>
            <w:r w:rsidRPr="0071126C">
              <w:rPr>
                <w:lang w:val="el-GR"/>
              </w:rPr>
              <w:t>1</w:t>
            </w:r>
            <w:r w:rsidR="007E09F4">
              <w:rPr>
                <w:lang w:val="el-GR"/>
              </w:rPr>
              <w:t>3</w:t>
            </w:r>
            <w:r w:rsidRPr="0071126C">
              <w:rPr>
                <w:lang w:val="el-GR"/>
              </w:rPr>
              <w:t>.3</w:t>
            </w:r>
          </w:p>
        </w:tc>
        <w:tc>
          <w:tcPr>
            <w:tcW w:w="4966" w:type="dxa"/>
            <w:tcBorders>
              <w:top w:val="single" w:sz="4" w:space="0" w:color="000000"/>
              <w:left w:val="single" w:sz="4" w:space="0" w:color="000000"/>
              <w:bottom w:val="single" w:sz="4" w:space="0" w:color="000000"/>
            </w:tcBorders>
            <w:shd w:val="clear" w:color="auto" w:fill="FFFFFF"/>
            <w:vAlign w:val="center"/>
          </w:tcPr>
          <w:p w14:paraId="33F26A85" w14:textId="77777777" w:rsidR="00A154B4" w:rsidRPr="0071126C" w:rsidRDefault="00A154B4" w:rsidP="007E09F4">
            <w:pPr>
              <w:widowControl w:val="0"/>
              <w:spacing w:after="0"/>
              <w:ind w:left="58" w:right="66"/>
              <w:rPr>
                <w:lang w:val="el-GR"/>
              </w:rPr>
            </w:pPr>
            <w:r w:rsidRPr="0071126C">
              <w:rPr>
                <w:lang w:val="el-GR"/>
              </w:rPr>
              <w:t>Να υποστηρίζονται τεχνικές επαναχρησιμοποίησης πόρων (resource pooling) παραμετροποιήσιμες για:</w:t>
            </w:r>
          </w:p>
        </w:tc>
        <w:tc>
          <w:tcPr>
            <w:tcW w:w="1135" w:type="dxa"/>
            <w:tcBorders>
              <w:top w:val="single" w:sz="4" w:space="0" w:color="000000"/>
              <w:left w:val="single" w:sz="4" w:space="0" w:color="000000"/>
              <w:bottom w:val="single" w:sz="4" w:space="0" w:color="000000"/>
            </w:tcBorders>
            <w:shd w:val="clear" w:color="auto" w:fill="FFFFFF"/>
            <w:vAlign w:val="center"/>
          </w:tcPr>
          <w:p w14:paraId="75ED522B"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2C76445E"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502990A8" w14:textId="77777777" w:rsidR="00A154B4" w:rsidRPr="0071126C" w:rsidRDefault="00A154B4" w:rsidP="00225ADA">
            <w:pPr>
              <w:widowControl w:val="0"/>
              <w:spacing w:after="0"/>
              <w:rPr>
                <w:lang w:val="el-GR"/>
              </w:rPr>
            </w:pPr>
          </w:p>
        </w:tc>
      </w:tr>
      <w:tr w:rsidR="00A154B4" w14:paraId="24A96E00"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2C645FBB" w14:textId="77777777" w:rsidR="00A154B4" w:rsidRPr="0071126C" w:rsidRDefault="00A154B4" w:rsidP="00225ADA">
            <w:pPr>
              <w:widowControl w:val="0"/>
              <w:spacing w:after="0"/>
              <w:jc w:val="center"/>
              <w:rPr>
                <w:lang w:val="el-GR"/>
              </w:rPr>
            </w:pPr>
            <w:r w:rsidRPr="0071126C">
              <w:rPr>
                <w:lang w:val="el-GR"/>
              </w:rPr>
              <w:t>1</w:t>
            </w:r>
            <w:r w:rsidR="007E09F4">
              <w:rPr>
                <w:lang w:val="el-GR"/>
              </w:rPr>
              <w:t>3</w:t>
            </w:r>
            <w:r w:rsidRPr="0071126C">
              <w:rPr>
                <w:lang w:val="el-GR"/>
              </w:rPr>
              <w:t>.3.1</w:t>
            </w:r>
          </w:p>
        </w:tc>
        <w:tc>
          <w:tcPr>
            <w:tcW w:w="4966" w:type="dxa"/>
            <w:tcBorders>
              <w:top w:val="single" w:sz="4" w:space="0" w:color="000000"/>
              <w:left w:val="single" w:sz="4" w:space="0" w:color="000000"/>
              <w:bottom w:val="single" w:sz="4" w:space="0" w:color="000000"/>
            </w:tcBorders>
            <w:shd w:val="clear" w:color="auto" w:fill="FFFFFF"/>
            <w:vAlign w:val="center"/>
          </w:tcPr>
          <w:p w14:paraId="21B9433B"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Database connections</w:t>
            </w:r>
          </w:p>
        </w:tc>
        <w:tc>
          <w:tcPr>
            <w:tcW w:w="1135" w:type="dxa"/>
            <w:tcBorders>
              <w:top w:val="single" w:sz="4" w:space="0" w:color="000000"/>
              <w:left w:val="single" w:sz="4" w:space="0" w:color="000000"/>
              <w:bottom w:val="single" w:sz="4" w:space="0" w:color="000000"/>
            </w:tcBorders>
            <w:shd w:val="clear" w:color="auto" w:fill="FFFFFF"/>
            <w:vAlign w:val="center"/>
          </w:tcPr>
          <w:p w14:paraId="5B54EE0C"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643D245D"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8A8F41B" w14:textId="77777777" w:rsidR="00A154B4" w:rsidRPr="0071126C" w:rsidRDefault="00A154B4" w:rsidP="00225ADA">
            <w:pPr>
              <w:widowControl w:val="0"/>
              <w:spacing w:after="0"/>
              <w:jc w:val="center"/>
              <w:rPr>
                <w:lang w:val="el-GR"/>
              </w:rPr>
            </w:pPr>
          </w:p>
        </w:tc>
      </w:tr>
      <w:tr w:rsidR="00A154B4" w14:paraId="62932034"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12EDC6B3" w14:textId="77777777" w:rsidR="00A154B4" w:rsidRPr="0071126C" w:rsidRDefault="00A154B4" w:rsidP="00225ADA">
            <w:pPr>
              <w:widowControl w:val="0"/>
              <w:spacing w:after="0"/>
              <w:jc w:val="center"/>
              <w:rPr>
                <w:lang w:val="el-GR"/>
              </w:rPr>
            </w:pPr>
            <w:r w:rsidRPr="0071126C">
              <w:rPr>
                <w:lang w:val="el-GR"/>
              </w:rPr>
              <w:t>1</w:t>
            </w:r>
            <w:r w:rsidR="007E09F4">
              <w:rPr>
                <w:lang w:val="el-GR"/>
              </w:rPr>
              <w:t>3</w:t>
            </w:r>
            <w:r w:rsidRPr="0071126C">
              <w:rPr>
                <w:lang w:val="el-GR"/>
              </w:rPr>
              <w:t>.3.2</w:t>
            </w:r>
          </w:p>
        </w:tc>
        <w:tc>
          <w:tcPr>
            <w:tcW w:w="4966" w:type="dxa"/>
            <w:tcBorders>
              <w:top w:val="single" w:sz="4" w:space="0" w:color="000000"/>
              <w:left w:val="single" w:sz="4" w:space="0" w:color="000000"/>
              <w:bottom w:val="single" w:sz="4" w:space="0" w:color="000000"/>
            </w:tcBorders>
            <w:shd w:val="clear" w:color="auto" w:fill="FFFFFF"/>
            <w:vAlign w:val="center"/>
          </w:tcPr>
          <w:p w14:paraId="46EC8C8E"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Άλλα, να αναφερθούν</w:t>
            </w:r>
          </w:p>
        </w:tc>
        <w:tc>
          <w:tcPr>
            <w:tcW w:w="1135" w:type="dxa"/>
            <w:tcBorders>
              <w:top w:val="single" w:sz="4" w:space="0" w:color="000000"/>
              <w:left w:val="single" w:sz="4" w:space="0" w:color="000000"/>
              <w:bottom w:val="single" w:sz="4" w:space="0" w:color="000000"/>
            </w:tcBorders>
            <w:shd w:val="clear" w:color="auto" w:fill="FFFFFF"/>
            <w:vAlign w:val="center"/>
          </w:tcPr>
          <w:p w14:paraId="7BD90105" w14:textId="77777777" w:rsidR="00A154B4" w:rsidRPr="0071126C" w:rsidRDefault="00A154B4" w:rsidP="00225ADA">
            <w:pPr>
              <w:widowControl w:val="0"/>
              <w:spacing w:after="0"/>
              <w:jc w:val="center"/>
              <w:rPr>
                <w:lang w:val="el-GR"/>
              </w:rPr>
            </w:pPr>
          </w:p>
        </w:tc>
        <w:tc>
          <w:tcPr>
            <w:tcW w:w="1276" w:type="dxa"/>
            <w:tcBorders>
              <w:top w:val="single" w:sz="4" w:space="0" w:color="000000"/>
              <w:left w:val="single" w:sz="4" w:space="0" w:color="000000"/>
              <w:bottom w:val="single" w:sz="4" w:space="0" w:color="000000"/>
            </w:tcBorders>
            <w:shd w:val="clear" w:color="auto" w:fill="FFFFFF"/>
          </w:tcPr>
          <w:p w14:paraId="4F090A10"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28D3DB5C" w14:textId="77777777" w:rsidR="00A154B4" w:rsidRPr="0071126C" w:rsidRDefault="00A154B4" w:rsidP="00225ADA">
            <w:pPr>
              <w:widowControl w:val="0"/>
              <w:spacing w:after="0"/>
              <w:rPr>
                <w:lang w:val="el-GR"/>
              </w:rPr>
            </w:pPr>
          </w:p>
        </w:tc>
      </w:tr>
      <w:tr w:rsidR="00A154B4" w:rsidRPr="005F4804" w14:paraId="074F7B91"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4147452E" w14:textId="77777777" w:rsidR="00A154B4" w:rsidRPr="0071126C" w:rsidRDefault="00A154B4" w:rsidP="00225ADA">
            <w:pPr>
              <w:widowControl w:val="0"/>
              <w:spacing w:after="0"/>
              <w:jc w:val="center"/>
              <w:rPr>
                <w:lang w:val="el-GR"/>
              </w:rPr>
            </w:pPr>
            <w:r w:rsidRPr="0071126C">
              <w:rPr>
                <w:lang w:val="el-GR"/>
              </w:rPr>
              <w:t>1</w:t>
            </w:r>
            <w:r w:rsidR="007E09F4">
              <w:rPr>
                <w:lang w:val="el-GR"/>
              </w:rPr>
              <w:t>3</w:t>
            </w:r>
            <w:r w:rsidRPr="0071126C">
              <w:rPr>
                <w:lang w:val="el-GR"/>
              </w:rPr>
              <w:t>.4</w:t>
            </w:r>
          </w:p>
        </w:tc>
        <w:tc>
          <w:tcPr>
            <w:tcW w:w="4966" w:type="dxa"/>
            <w:tcBorders>
              <w:top w:val="single" w:sz="4" w:space="0" w:color="000000"/>
              <w:left w:val="single" w:sz="4" w:space="0" w:color="000000"/>
              <w:bottom w:val="single" w:sz="4" w:space="0" w:color="000000"/>
            </w:tcBorders>
            <w:shd w:val="clear" w:color="auto" w:fill="FFFFFF"/>
            <w:vAlign w:val="center"/>
          </w:tcPr>
          <w:p w14:paraId="6635CAD4" w14:textId="77777777" w:rsidR="00A154B4" w:rsidRPr="0071126C" w:rsidRDefault="00A154B4" w:rsidP="007E09F4">
            <w:pPr>
              <w:widowControl w:val="0"/>
              <w:spacing w:after="0"/>
              <w:ind w:left="58" w:right="66"/>
              <w:rPr>
                <w:lang w:val="el-GR"/>
              </w:rPr>
            </w:pPr>
            <w:r w:rsidRPr="0071126C">
              <w:rPr>
                <w:lang w:val="el-GR"/>
              </w:rPr>
              <w:t>Να αναφερθούν οι δυνατότητες βελτιστοποίησης της απόδοσης των εφαρμογών/υπηρεσιών που εκτελούνται στο περιβάλλον του εξυπηρετητή εφαρμογών χωρίς την παρέμβαση του διαχειριστή (self-tuning).</w:t>
            </w:r>
          </w:p>
        </w:tc>
        <w:tc>
          <w:tcPr>
            <w:tcW w:w="1135" w:type="dxa"/>
            <w:tcBorders>
              <w:top w:val="single" w:sz="4" w:space="0" w:color="000000"/>
              <w:left w:val="single" w:sz="4" w:space="0" w:color="000000"/>
              <w:bottom w:val="single" w:sz="4" w:space="0" w:color="000000"/>
            </w:tcBorders>
            <w:shd w:val="clear" w:color="auto" w:fill="FFFFFF"/>
            <w:vAlign w:val="center"/>
          </w:tcPr>
          <w:p w14:paraId="38B30E0B" w14:textId="7DD191F4" w:rsidR="00A154B4" w:rsidRPr="0071126C" w:rsidRDefault="00A154B4" w:rsidP="00225ADA">
            <w:pPr>
              <w:widowControl w:val="0"/>
              <w:spacing w:after="0"/>
              <w:jc w:val="center"/>
              <w:rPr>
                <w:lang w:val="el-GR"/>
              </w:rPr>
            </w:pPr>
          </w:p>
        </w:tc>
        <w:tc>
          <w:tcPr>
            <w:tcW w:w="1276" w:type="dxa"/>
            <w:tcBorders>
              <w:top w:val="single" w:sz="4" w:space="0" w:color="000000"/>
              <w:left w:val="single" w:sz="4" w:space="0" w:color="000000"/>
              <w:bottom w:val="single" w:sz="4" w:space="0" w:color="000000"/>
            </w:tcBorders>
            <w:shd w:val="clear" w:color="auto" w:fill="FFFFFF"/>
          </w:tcPr>
          <w:p w14:paraId="482E8C78"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3CCFB495" w14:textId="77777777" w:rsidR="00A154B4" w:rsidRPr="0071126C" w:rsidRDefault="00A154B4" w:rsidP="00225ADA">
            <w:pPr>
              <w:widowControl w:val="0"/>
              <w:spacing w:after="0"/>
              <w:rPr>
                <w:lang w:val="el-GR"/>
              </w:rPr>
            </w:pPr>
          </w:p>
        </w:tc>
      </w:tr>
      <w:tr w:rsidR="00A154B4" w14:paraId="3DCD5B48"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0F442F70" w14:textId="77777777" w:rsidR="00A154B4" w:rsidRPr="0071126C" w:rsidRDefault="00A154B4" w:rsidP="00225ADA">
            <w:pPr>
              <w:widowControl w:val="0"/>
              <w:spacing w:after="0"/>
              <w:jc w:val="center"/>
              <w:rPr>
                <w:lang w:val="el-GR"/>
              </w:rPr>
            </w:pPr>
            <w:r w:rsidRPr="0071126C">
              <w:rPr>
                <w:lang w:val="el-GR"/>
              </w:rPr>
              <w:t>1</w:t>
            </w:r>
            <w:r w:rsidR="007E09F4">
              <w:rPr>
                <w:lang w:val="el-GR"/>
              </w:rPr>
              <w:t>4</w:t>
            </w:r>
          </w:p>
        </w:tc>
        <w:tc>
          <w:tcPr>
            <w:tcW w:w="4966" w:type="dxa"/>
            <w:tcBorders>
              <w:top w:val="single" w:sz="4" w:space="0" w:color="000000"/>
              <w:left w:val="single" w:sz="4" w:space="0" w:color="000000"/>
              <w:bottom w:val="single" w:sz="4" w:space="0" w:color="000000"/>
            </w:tcBorders>
            <w:shd w:val="clear" w:color="auto" w:fill="FFFFFF"/>
            <w:vAlign w:val="center"/>
          </w:tcPr>
          <w:p w14:paraId="45DC9349" w14:textId="77777777" w:rsidR="00A154B4" w:rsidRPr="0071126C" w:rsidRDefault="00A154B4" w:rsidP="007E09F4">
            <w:pPr>
              <w:widowControl w:val="0"/>
              <w:spacing w:after="0"/>
              <w:ind w:left="58" w:right="66"/>
              <w:rPr>
                <w:b/>
                <w:lang w:val="el-GR"/>
              </w:rPr>
            </w:pPr>
            <w:r w:rsidRPr="0071126C">
              <w:rPr>
                <w:b/>
                <w:lang w:val="el-GR"/>
              </w:rPr>
              <w:t>ΛΟΙΠΑ ΧΑΡΑΚΤΗΡΙΣΤΙΚΑ</w:t>
            </w:r>
          </w:p>
        </w:tc>
        <w:tc>
          <w:tcPr>
            <w:tcW w:w="1135" w:type="dxa"/>
            <w:tcBorders>
              <w:top w:val="single" w:sz="4" w:space="0" w:color="000000"/>
              <w:left w:val="single" w:sz="4" w:space="0" w:color="000000"/>
              <w:bottom w:val="single" w:sz="4" w:space="0" w:color="000000"/>
            </w:tcBorders>
            <w:shd w:val="clear" w:color="auto" w:fill="BFBFBF"/>
            <w:vAlign w:val="center"/>
          </w:tcPr>
          <w:p w14:paraId="3A0B28D1" w14:textId="77777777" w:rsidR="00A154B4" w:rsidRPr="0071126C" w:rsidRDefault="00A154B4" w:rsidP="00225ADA">
            <w:pPr>
              <w:widowControl w:val="0"/>
              <w:spacing w:after="0"/>
              <w:jc w:val="center"/>
              <w:rPr>
                <w:lang w:val="el-GR"/>
              </w:rPr>
            </w:pPr>
          </w:p>
        </w:tc>
        <w:tc>
          <w:tcPr>
            <w:tcW w:w="1276" w:type="dxa"/>
            <w:tcBorders>
              <w:top w:val="single" w:sz="4" w:space="0" w:color="000000"/>
              <w:left w:val="single" w:sz="4" w:space="0" w:color="000000"/>
              <w:bottom w:val="single" w:sz="4" w:space="0" w:color="000000"/>
            </w:tcBorders>
            <w:shd w:val="clear" w:color="auto" w:fill="BFBFBF"/>
          </w:tcPr>
          <w:p w14:paraId="5929B6D6"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BFBFBF"/>
          </w:tcPr>
          <w:p w14:paraId="30581293" w14:textId="77777777" w:rsidR="00A154B4" w:rsidRPr="0071126C" w:rsidRDefault="00A154B4" w:rsidP="00225ADA">
            <w:pPr>
              <w:widowControl w:val="0"/>
              <w:spacing w:after="0"/>
              <w:rPr>
                <w:lang w:val="el-GR"/>
              </w:rPr>
            </w:pPr>
          </w:p>
        </w:tc>
      </w:tr>
      <w:tr w:rsidR="00A154B4" w14:paraId="413D6A4B"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0A33B6BF" w14:textId="77777777" w:rsidR="00A154B4" w:rsidRPr="0071126C" w:rsidRDefault="00A154B4" w:rsidP="00225ADA">
            <w:pPr>
              <w:widowControl w:val="0"/>
              <w:spacing w:after="0"/>
              <w:jc w:val="center"/>
              <w:rPr>
                <w:lang w:val="el-GR"/>
              </w:rPr>
            </w:pPr>
            <w:r w:rsidRPr="0071126C">
              <w:rPr>
                <w:lang w:val="el-GR"/>
              </w:rPr>
              <w:t>1</w:t>
            </w:r>
            <w:r w:rsidR="007E09F4">
              <w:rPr>
                <w:lang w:val="el-GR"/>
              </w:rPr>
              <w:t>4</w:t>
            </w:r>
            <w:r w:rsidRPr="0071126C">
              <w:rPr>
                <w:lang w:val="el-GR"/>
              </w:rPr>
              <w:t>.1</w:t>
            </w:r>
          </w:p>
        </w:tc>
        <w:tc>
          <w:tcPr>
            <w:tcW w:w="4966" w:type="dxa"/>
            <w:tcBorders>
              <w:top w:val="single" w:sz="4" w:space="0" w:color="000000"/>
              <w:left w:val="single" w:sz="4" w:space="0" w:color="000000"/>
              <w:bottom w:val="single" w:sz="4" w:space="0" w:color="000000"/>
            </w:tcBorders>
            <w:shd w:val="clear" w:color="auto" w:fill="FFFFFF"/>
            <w:vAlign w:val="center"/>
          </w:tcPr>
          <w:p w14:paraId="7CF66BD7" w14:textId="77777777" w:rsidR="00A154B4" w:rsidRPr="0071126C" w:rsidRDefault="00A154B4" w:rsidP="007E09F4">
            <w:pPr>
              <w:widowControl w:val="0"/>
              <w:spacing w:after="0"/>
              <w:ind w:left="58" w:right="66"/>
              <w:rPr>
                <w:lang w:val="el-GR"/>
              </w:rPr>
            </w:pPr>
            <w:r w:rsidRPr="0071126C">
              <w:rPr>
                <w:lang w:val="el-GR"/>
              </w:rPr>
              <w:t>Να αναφερθούν άλλα σημαντικά χαρακτηριστικά του προσφερόμενου λογισμικού που έχουν άμεση σχέση με το παρόν έργο αλλά και με τυχόν μελλοντικές επεκτάσεις που αναφέρονται στην παρούσα διακήρυξη</w:t>
            </w:r>
          </w:p>
        </w:tc>
        <w:tc>
          <w:tcPr>
            <w:tcW w:w="1135" w:type="dxa"/>
            <w:tcBorders>
              <w:top w:val="single" w:sz="4" w:space="0" w:color="000000"/>
              <w:left w:val="single" w:sz="4" w:space="0" w:color="000000"/>
              <w:bottom w:val="single" w:sz="4" w:space="0" w:color="000000"/>
            </w:tcBorders>
            <w:shd w:val="clear" w:color="auto" w:fill="FFFFFF"/>
            <w:vAlign w:val="center"/>
          </w:tcPr>
          <w:p w14:paraId="149408A0"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0E1B9CCC" w14:textId="77777777" w:rsidR="00A154B4" w:rsidRPr="0071126C" w:rsidRDefault="00A154B4" w:rsidP="00225ADA">
            <w:pPr>
              <w:widowControl w:val="0"/>
              <w:spacing w:after="0"/>
              <w:jc w:val="center"/>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545AFA33" w14:textId="77777777" w:rsidR="00A154B4" w:rsidRPr="0071126C" w:rsidRDefault="00A154B4" w:rsidP="00225ADA">
            <w:pPr>
              <w:widowControl w:val="0"/>
              <w:spacing w:after="0"/>
              <w:jc w:val="center"/>
              <w:rPr>
                <w:lang w:val="el-GR"/>
              </w:rPr>
            </w:pPr>
          </w:p>
        </w:tc>
      </w:tr>
      <w:tr w:rsidR="00A154B4" w14:paraId="624A4712" w14:textId="77777777" w:rsidTr="007E09F4">
        <w:tc>
          <w:tcPr>
            <w:tcW w:w="778" w:type="dxa"/>
            <w:tcBorders>
              <w:top w:val="single" w:sz="4" w:space="0" w:color="000000"/>
              <w:left w:val="single" w:sz="4" w:space="0" w:color="000000"/>
              <w:bottom w:val="single" w:sz="4" w:space="0" w:color="000000"/>
            </w:tcBorders>
            <w:shd w:val="clear" w:color="auto" w:fill="FFFFFF"/>
            <w:vAlign w:val="center"/>
          </w:tcPr>
          <w:p w14:paraId="6C238B12" w14:textId="77777777" w:rsidR="00A154B4" w:rsidRPr="0071126C" w:rsidRDefault="00A154B4" w:rsidP="00225ADA">
            <w:pPr>
              <w:widowControl w:val="0"/>
              <w:spacing w:after="0"/>
              <w:jc w:val="center"/>
              <w:rPr>
                <w:lang w:val="el-GR"/>
              </w:rPr>
            </w:pPr>
            <w:r w:rsidRPr="0071126C">
              <w:rPr>
                <w:lang w:val="el-GR"/>
              </w:rPr>
              <w:t>1</w:t>
            </w:r>
            <w:r w:rsidR="007E09F4">
              <w:rPr>
                <w:lang w:val="el-GR"/>
              </w:rPr>
              <w:t>4</w:t>
            </w:r>
            <w:r w:rsidRPr="0071126C">
              <w:rPr>
                <w:lang w:val="el-GR"/>
              </w:rPr>
              <w:t>.2</w:t>
            </w:r>
          </w:p>
        </w:tc>
        <w:tc>
          <w:tcPr>
            <w:tcW w:w="4966" w:type="dxa"/>
            <w:tcBorders>
              <w:top w:val="single" w:sz="4" w:space="0" w:color="000000"/>
              <w:left w:val="single" w:sz="4" w:space="0" w:color="000000"/>
              <w:bottom w:val="single" w:sz="4" w:space="0" w:color="000000"/>
            </w:tcBorders>
            <w:shd w:val="clear" w:color="auto" w:fill="FFFFFF"/>
            <w:vAlign w:val="center"/>
          </w:tcPr>
          <w:p w14:paraId="2A9B2AD9" w14:textId="77777777" w:rsidR="00A154B4" w:rsidRPr="0071126C" w:rsidRDefault="00A154B4" w:rsidP="007E09F4">
            <w:pPr>
              <w:widowControl w:val="0"/>
              <w:spacing w:after="0"/>
              <w:ind w:left="58" w:right="66"/>
              <w:rPr>
                <w:lang w:val="el-GR"/>
              </w:rPr>
            </w:pPr>
            <w:r w:rsidRPr="0071126C">
              <w:rPr>
                <w:lang w:val="el-GR"/>
              </w:rPr>
              <w:t>Αναφέρατε τις υποστηριζόμενες τεχνολογίες και εργαλεία προγραμματισμού για την προσφερόμενη πλατφόρμα web/application server.</w:t>
            </w:r>
          </w:p>
        </w:tc>
        <w:tc>
          <w:tcPr>
            <w:tcW w:w="1135" w:type="dxa"/>
            <w:tcBorders>
              <w:top w:val="single" w:sz="4" w:space="0" w:color="000000"/>
              <w:left w:val="single" w:sz="4" w:space="0" w:color="000000"/>
              <w:bottom w:val="single" w:sz="4" w:space="0" w:color="000000"/>
            </w:tcBorders>
            <w:shd w:val="clear" w:color="auto" w:fill="FFFFFF"/>
            <w:vAlign w:val="center"/>
          </w:tcPr>
          <w:p w14:paraId="1DC7A3AC" w14:textId="77777777" w:rsidR="00A154B4" w:rsidRPr="0071126C" w:rsidRDefault="00A154B4" w:rsidP="00225ADA">
            <w:pPr>
              <w:widowControl w:val="0"/>
              <w:spacing w:after="0"/>
              <w:jc w:val="center"/>
              <w:rPr>
                <w:lang w:val="el-GR"/>
              </w:rPr>
            </w:pPr>
            <w:r w:rsidRPr="0071126C">
              <w:rPr>
                <w:lang w:val="el-GR"/>
              </w:rPr>
              <w:t>ΝΑΙ</w:t>
            </w:r>
          </w:p>
        </w:tc>
        <w:tc>
          <w:tcPr>
            <w:tcW w:w="1276" w:type="dxa"/>
            <w:tcBorders>
              <w:top w:val="single" w:sz="4" w:space="0" w:color="000000"/>
              <w:left w:val="single" w:sz="4" w:space="0" w:color="000000"/>
              <w:bottom w:val="single" w:sz="4" w:space="0" w:color="000000"/>
            </w:tcBorders>
            <w:shd w:val="clear" w:color="auto" w:fill="FFFFFF"/>
          </w:tcPr>
          <w:p w14:paraId="0EDEB2FD" w14:textId="77777777" w:rsidR="00A154B4" w:rsidRPr="0071126C" w:rsidRDefault="00A154B4" w:rsidP="00225ADA">
            <w:pPr>
              <w:widowControl w:val="0"/>
              <w:spacing w:after="0"/>
              <w:rPr>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FFFFFF"/>
          </w:tcPr>
          <w:p w14:paraId="10853B8D" w14:textId="77777777" w:rsidR="00A154B4" w:rsidRPr="0071126C" w:rsidRDefault="00A154B4" w:rsidP="00225ADA">
            <w:pPr>
              <w:widowControl w:val="0"/>
              <w:spacing w:after="0"/>
              <w:rPr>
                <w:lang w:val="el-GR"/>
              </w:rPr>
            </w:pPr>
          </w:p>
        </w:tc>
      </w:tr>
    </w:tbl>
    <w:p w14:paraId="569555E1" w14:textId="77777777" w:rsidR="00A154B4" w:rsidRPr="0071126C" w:rsidRDefault="00A154B4" w:rsidP="00A154B4">
      <w:pPr>
        <w:rPr>
          <w:lang w:val="el-GR"/>
        </w:rPr>
      </w:pPr>
    </w:p>
    <w:p w14:paraId="3A0C787F" w14:textId="77777777" w:rsidR="00A154B4" w:rsidRPr="00A154B4" w:rsidRDefault="00A154B4" w:rsidP="004E5AC4">
      <w:pPr>
        <w:pStyle w:val="3"/>
        <w:numPr>
          <w:ilvl w:val="1"/>
          <w:numId w:val="52"/>
        </w:numPr>
        <w:rPr>
          <w:rFonts w:ascii="Tahoma" w:eastAsia="SimSun" w:hAnsi="Tahoma" w:cs="Tahoma"/>
          <w:sz w:val="24"/>
          <w:szCs w:val="24"/>
          <w:lang w:val="el-GR"/>
        </w:rPr>
      </w:pPr>
      <w:bookmarkStart w:id="2472" w:name="_Toc399770461"/>
      <w:bookmarkStart w:id="2473" w:name="_Toc53351970"/>
      <w:bookmarkStart w:id="2474" w:name="_Toc81915105"/>
      <w:r w:rsidRPr="00A154B4">
        <w:rPr>
          <w:rFonts w:ascii="Tahoma" w:eastAsia="SimSun" w:hAnsi="Tahoma" w:cs="Tahoma"/>
          <w:sz w:val="24"/>
          <w:szCs w:val="24"/>
          <w:lang w:val="el-GR"/>
        </w:rPr>
        <w:lastRenderedPageBreak/>
        <w:t>Λογισμικό</w:t>
      </w:r>
      <w:bookmarkEnd w:id="2472"/>
      <w:r w:rsidRPr="00A154B4">
        <w:rPr>
          <w:rFonts w:ascii="Tahoma" w:eastAsia="SimSun" w:hAnsi="Tahoma" w:cs="Tahoma"/>
          <w:sz w:val="24"/>
          <w:szCs w:val="24"/>
          <w:lang w:val="el-GR"/>
        </w:rPr>
        <w:t xml:space="preserve"> BPM</w:t>
      </w:r>
      <w:bookmarkEnd w:id="2473"/>
      <w:bookmarkEnd w:id="2474"/>
    </w:p>
    <w:tbl>
      <w:tblPr>
        <w:tblW w:w="9677" w:type="dxa"/>
        <w:tblLayout w:type="fixed"/>
        <w:tblCellMar>
          <w:left w:w="10" w:type="dxa"/>
          <w:right w:w="10" w:type="dxa"/>
        </w:tblCellMar>
        <w:tblLook w:val="04A0" w:firstRow="1" w:lastRow="0" w:firstColumn="1" w:lastColumn="0" w:noHBand="0" w:noVBand="1"/>
      </w:tblPr>
      <w:tblGrid>
        <w:gridCol w:w="985"/>
        <w:gridCol w:w="4760"/>
        <w:gridCol w:w="1134"/>
        <w:gridCol w:w="1275"/>
        <w:gridCol w:w="1523"/>
      </w:tblGrid>
      <w:tr w:rsidR="00A154B4" w:rsidRPr="00282BC1" w14:paraId="5A9898E7" w14:textId="77777777" w:rsidTr="00282BC1">
        <w:trPr>
          <w:tblHeader/>
        </w:trPr>
        <w:tc>
          <w:tcPr>
            <w:tcW w:w="985" w:type="dxa"/>
            <w:tcBorders>
              <w:top w:val="single" w:sz="4" w:space="0" w:color="000000"/>
              <w:left w:val="single" w:sz="4" w:space="0" w:color="000000"/>
            </w:tcBorders>
            <w:shd w:val="clear" w:color="auto" w:fill="BFBFBF"/>
            <w:vAlign w:val="center"/>
          </w:tcPr>
          <w:p w14:paraId="0B777F39"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Α/Α</w:t>
            </w:r>
          </w:p>
        </w:tc>
        <w:tc>
          <w:tcPr>
            <w:tcW w:w="4760" w:type="dxa"/>
            <w:tcBorders>
              <w:top w:val="single" w:sz="4" w:space="0" w:color="000000"/>
              <w:left w:val="single" w:sz="4" w:space="0" w:color="000000"/>
            </w:tcBorders>
            <w:shd w:val="clear" w:color="auto" w:fill="BFBFBF"/>
            <w:vAlign w:val="center"/>
          </w:tcPr>
          <w:p w14:paraId="02587472" w14:textId="77777777" w:rsidR="00A154B4" w:rsidRPr="00282BC1" w:rsidRDefault="00A154B4" w:rsidP="0089452E">
            <w:pPr>
              <w:widowControl w:val="0"/>
              <w:spacing w:after="0"/>
              <w:ind w:left="138" w:right="66"/>
              <w:jc w:val="center"/>
              <w:rPr>
                <w:b/>
                <w:bCs/>
                <w:sz w:val="20"/>
                <w:szCs w:val="20"/>
                <w:lang w:val="el-GR"/>
              </w:rPr>
            </w:pPr>
            <w:r w:rsidRPr="00282BC1">
              <w:rPr>
                <w:b/>
                <w:bCs/>
                <w:sz w:val="20"/>
                <w:szCs w:val="20"/>
                <w:lang w:val="el-GR"/>
              </w:rPr>
              <w:t>ΠΡΟΔΙΑΓΡΑΦΗ</w:t>
            </w:r>
          </w:p>
        </w:tc>
        <w:tc>
          <w:tcPr>
            <w:tcW w:w="1134" w:type="dxa"/>
            <w:tcBorders>
              <w:top w:val="single" w:sz="4" w:space="0" w:color="000000"/>
              <w:left w:val="single" w:sz="4" w:space="0" w:color="000000"/>
            </w:tcBorders>
            <w:shd w:val="clear" w:color="auto" w:fill="BFBFBF"/>
            <w:vAlign w:val="center"/>
          </w:tcPr>
          <w:p w14:paraId="1677D883"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ΑΠΑΙΤΗΣΗ</w:t>
            </w:r>
          </w:p>
        </w:tc>
        <w:tc>
          <w:tcPr>
            <w:tcW w:w="1275" w:type="dxa"/>
            <w:tcBorders>
              <w:top w:val="single" w:sz="4" w:space="0" w:color="000000"/>
              <w:left w:val="single" w:sz="4" w:space="0" w:color="000000"/>
            </w:tcBorders>
            <w:shd w:val="clear" w:color="auto" w:fill="BFBFBF"/>
            <w:vAlign w:val="center"/>
          </w:tcPr>
          <w:p w14:paraId="0EB9DBAF"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ΑΠΑΝΤΗΣΗ</w:t>
            </w:r>
          </w:p>
        </w:tc>
        <w:tc>
          <w:tcPr>
            <w:tcW w:w="1523" w:type="dxa"/>
            <w:tcBorders>
              <w:top w:val="single" w:sz="4" w:space="0" w:color="000000"/>
              <w:left w:val="single" w:sz="4" w:space="0" w:color="000000"/>
              <w:right w:val="single" w:sz="4" w:space="0" w:color="000000"/>
            </w:tcBorders>
            <w:shd w:val="clear" w:color="auto" w:fill="BFBFBF"/>
            <w:vAlign w:val="center"/>
          </w:tcPr>
          <w:p w14:paraId="0B2D74A3"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ΠΑΡΑΠΟΜΠΗ</w:t>
            </w:r>
          </w:p>
          <w:p w14:paraId="69E03D32" w14:textId="77777777" w:rsidR="00A154B4" w:rsidRPr="00282BC1" w:rsidRDefault="00A154B4" w:rsidP="00225ADA">
            <w:pPr>
              <w:widowControl w:val="0"/>
              <w:spacing w:after="0"/>
              <w:jc w:val="center"/>
              <w:rPr>
                <w:b/>
                <w:bCs/>
                <w:sz w:val="20"/>
                <w:szCs w:val="20"/>
                <w:lang w:val="el-GR"/>
              </w:rPr>
            </w:pPr>
            <w:r w:rsidRPr="00282BC1">
              <w:rPr>
                <w:b/>
                <w:bCs/>
                <w:sz w:val="20"/>
                <w:szCs w:val="20"/>
                <w:lang w:val="el-GR"/>
              </w:rPr>
              <w:t>ΤΕΚΜΗΡΙΩΣΗΣ</w:t>
            </w:r>
          </w:p>
        </w:tc>
      </w:tr>
      <w:tr w:rsidR="00A154B4" w14:paraId="1DE8E2B1" w14:textId="77777777" w:rsidTr="007E09F4">
        <w:tc>
          <w:tcPr>
            <w:tcW w:w="985" w:type="dxa"/>
            <w:tcBorders>
              <w:top w:val="single" w:sz="4" w:space="0" w:color="000000"/>
              <w:left w:val="single" w:sz="4" w:space="0" w:color="000000"/>
            </w:tcBorders>
            <w:shd w:val="clear" w:color="auto" w:fill="FFFFFF"/>
            <w:vAlign w:val="bottom"/>
          </w:tcPr>
          <w:p w14:paraId="2B2ECBC8"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p>
        </w:tc>
        <w:tc>
          <w:tcPr>
            <w:tcW w:w="4760" w:type="dxa"/>
            <w:tcBorders>
              <w:top w:val="single" w:sz="4" w:space="0" w:color="000000"/>
              <w:left w:val="single" w:sz="4" w:space="0" w:color="000000"/>
            </w:tcBorders>
            <w:shd w:val="clear" w:color="auto" w:fill="FFFFFF"/>
            <w:vAlign w:val="bottom"/>
          </w:tcPr>
          <w:p w14:paraId="3D4C86C8" w14:textId="77777777" w:rsidR="00A154B4" w:rsidRPr="0071126C" w:rsidRDefault="00A154B4" w:rsidP="0089452E">
            <w:pPr>
              <w:widowControl w:val="0"/>
              <w:spacing w:after="0"/>
              <w:ind w:left="138" w:right="66"/>
              <w:rPr>
                <w:lang w:val="el-GR"/>
              </w:rPr>
            </w:pPr>
            <w:r w:rsidRPr="0071126C">
              <w:rPr>
                <w:lang w:val="el-GR"/>
              </w:rPr>
              <w:t>ΓΕΝΙΚΑ ΧΑΡΑΚΤΗΡΙΣΤΙΚΑ</w:t>
            </w:r>
          </w:p>
        </w:tc>
        <w:tc>
          <w:tcPr>
            <w:tcW w:w="1134" w:type="dxa"/>
            <w:tcBorders>
              <w:top w:val="single" w:sz="4" w:space="0" w:color="000000"/>
              <w:left w:val="single" w:sz="4" w:space="0" w:color="000000"/>
            </w:tcBorders>
            <w:shd w:val="clear" w:color="auto" w:fill="FFFFFF"/>
          </w:tcPr>
          <w:p w14:paraId="3BDB794E" w14:textId="77777777" w:rsidR="00A154B4" w:rsidRPr="0071126C" w:rsidRDefault="00A154B4" w:rsidP="00225ADA">
            <w:pPr>
              <w:widowControl w:val="0"/>
              <w:spacing w:after="0"/>
              <w:jc w:val="center"/>
              <w:rPr>
                <w:lang w:val="el-GR"/>
              </w:rPr>
            </w:pPr>
          </w:p>
        </w:tc>
        <w:tc>
          <w:tcPr>
            <w:tcW w:w="1275" w:type="dxa"/>
            <w:tcBorders>
              <w:top w:val="single" w:sz="4" w:space="0" w:color="000000"/>
              <w:left w:val="single" w:sz="4" w:space="0" w:color="000000"/>
            </w:tcBorders>
            <w:shd w:val="clear" w:color="auto" w:fill="FFFFFF"/>
          </w:tcPr>
          <w:p w14:paraId="6DC96639"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right w:val="single" w:sz="4" w:space="0" w:color="000000"/>
            </w:tcBorders>
            <w:shd w:val="clear" w:color="auto" w:fill="FFFFFF"/>
          </w:tcPr>
          <w:p w14:paraId="62637E15" w14:textId="77777777" w:rsidR="00A154B4" w:rsidRPr="0071126C" w:rsidRDefault="00A154B4" w:rsidP="00225ADA">
            <w:pPr>
              <w:widowControl w:val="0"/>
              <w:spacing w:after="0"/>
              <w:rPr>
                <w:lang w:val="el-GR"/>
              </w:rPr>
            </w:pPr>
          </w:p>
        </w:tc>
      </w:tr>
      <w:tr w:rsidR="00A154B4" w14:paraId="70F48D33" w14:textId="77777777" w:rsidTr="007E09F4">
        <w:tc>
          <w:tcPr>
            <w:tcW w:w="985" w:type="dxa"/>
            <w:tcBorders>
              <w:top w:val="single" w:sz="4" w:space="0" w:color="000000"/>
              <w:left w:val="single" w:sz="4" w:space="0" w:color="000000"/>
            </w:tcBorders>
            <w:shd w:val="clear" w:color="auto" w:fill="FFFFFF"/>
            <w:vAlign w:val="center"/>
          </w:tcPr>
          <w:p w14:paraId="0A4D6BD5"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.1</w:t>
            </w:r>
          </w:p>
        </w:tc>
        <w:tc>
          <w:tcPr>
            <w:tcW w:w="4760" w:type="dxa"/>
            <w:tcBorders>
              <w:top w:val="single" w:sz="4" w:space="0" w:color="000000"/>
              <w:left w:val="single" w:sz="4" w:space="0" w:color="000000"/>
            </w:tcBorders>
            <w:shd w:val="clear" w:color="auto" w:fill="FFFFFF"/>
            <w:vAlign w:val="bottom"/>
          </w:tcPr>
          <w:p w14:paraId="572E8173" w14:textId="77777777" w:rsidR="00A154B4" w:rsidRPr="0071126C" w:rsidRDefault="00A154B4" w:rsidP="0089452E">
            <w:pPr>
              <w:widowControl w:val="0"/>
              <w:spacing w:after="0"/>
              <w:ind w:left="138" w:right="66"/>
              <w:rPr>
                <w:lang w:val="el-GR"/>
              </w:rPr>
            </w:pPr>
            <w:r w:rsidRPr="0071126C">
              <w:rPr>
                <w:lang w:val="el-GR"/>
              </w:rPr>
              <w:t>Να αναφερθούν το όνομα - Έκδοση - Χρονολογία διάθεσης του προσφερόμενου λογισμικού καθώς και τα υποστηριζόμενα λειτουργικά συστήματα</w:t>
            </w:r>
          </w:p>
        </w:tc>
        <w:tc>
          <w:tcPr>
            <w:tcW w:w="1134" w:type="dxa"/>
            <w:tcBorders>
              <w:top w:val="single" w:sz="4" w:space="0" w:color="000000"/>
              <w:left w:val="single" w:sz="4" w:space="0" w:color="000000"/>
            </w:tcBorders>
            <w:shd w:val="clear" w:color="auto" w:fill="FFFFFF"/>
            <w:vAlign w:val="center"/>
          </w:tcPr>
          <w:p w14:paraId="2E290606"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tcBorders>
            <w:shd w:val="clear" w:color="auto" w:fill="FFFFFF"/>
          </w:tcPr>
          <w:p w14:paraId="76D8E792"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right w:val="single" w:sz="4" w:space="0" w:color="000000"/>
            </w:tcBorders>
            <w:shd w:val="clear" w:color="auto" w:fill="FFFFFF"/>
          </w:tcPr>
          <w:p w14:paraId="7A38D29B" w14:textId="77777777" w:rsidR="00A154B4" w:rsidRPr="0071126C" w:rsidRDefault="00A154B4" w:rsidP="00225ADA">
            <w:pPr>
              <w:widowControl w:val="0"/>
              <w:spacing w:after="0"/>
              <w:rPr>
                <w:lang w:val="el-GR"/>
              </w:rPr>
            </w:pPr>
          </w:p>
        </w:tc>
      </w:tr>
      <w:tr w:rsidR="00A154B4" w14:paraId="216E4F54" w14:textId="77777777" w:rsidTr="007E09F4">
        <w:tc>
          <w:tcPr>
            <w:tcW w:w="985" w:type="dxa"/>
            <w:tcBorders>
              <w:top w:val="single" w:sz="4" w:space="0" w:color="000000"/>
              <w:left w:val="single" w:sz="4" w:space="0" w:color="000000"/>
            </w:tcBorders>
            <w:shd w:val="clear" w:color="auto" w:fill="FFFFFF"/>
            <w:vAlign w:val="center"/>
          </w:tcPr>
          <w:p w14:paraId="70D9D855"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.3</w:t>
            </w:r>
          </w:p>
        </w:tc>
        <w:tc>
          <w:tcPr>
            <w:tcW w:w="4760" w:type="dxa"/>
            <w:tcBorders>
              <w:top w:val="single" w:sz="4" w:space="0" w:color="000000"/>
              <w:left w:val="single" w:sz="4" w:space="0" w:color="000000"/>
            </w:tcBorders>
            <w:shd w:val="clear" w:color="auto" w:fill="FFFFFF"/>
            <w:vAlign w:val="bottom"/>
          </w:tcPr>
          <w:p w14:paraId="704D29FD" w14:textId="77777777" w:rsidR="00A154B4" w:rsidRPr="0071126C" w:rsidRDefault="00A154B4" w:rsidP="0089452E">
            <w:pPr>
              <w:widowControl w:val="0"/>
              <w:spacing w:after="0"/>
              <w:ind w:left="138" w:right="66"/>
              <w:rPr>
                <w:lang w:val="el-GR"/>
              </w:rPr>
            </w:pPr>
            <w:r w:rsidRPr="0071126C">
              <w:rPr>
                <w:lang w:val="el-GR"/>
              </w:rPr>
              <w:t>Θα προσφερθεί μηχανισμός που θα παρέχει ολοκληρωμένες δυνατότητες χρήσης ενσωματωμένων μηχανισμών ροών εργασιών για αυτοματοποίηση διαδικασιών συμβατός και συνεργαζόμενος με το σύστημα διαχείρισης εγγράφων</w:t>
            </w:r>
          </w:p>
        </w:tc>
        <w:tc>
          <w:tcPr>
            <w:tcW w:w="1134" w:type="dxa"/>
            <w:tcBorders>
              <w:top w:val="single" w:sz="4" w:space="0" w:color="000000"/>
              <w:left w:val="single" w:sz="4" w:space="0" w:color="000000"/>
            </w:tcBorders>
            <w:shd w:val="clear" w:color="auto" w:fill="FFFFFF"/>
            <w:vAlign w:val="center"/>
          </w:tcPr>
          <w:p w14:paraId="5B50CB84"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tcBorders>
            <w:shd w:val="clear" w:color="auto" w:fill="FFFFFF"/>
          </w:tcPr>
          <w:p w14:paraId="459C637D"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right w:val="single" w:sz="4" w:space="0" w:color="000000"/>
            </w:tcBorders>
            <w:shd w:val="clear" w:color="auto" w:fill="FFFFFF"/>
          </w:tcPr>
          <w:p w14:paraId="1BA198C4" w14:textId="77777777" w:rsidR="00A154B4" w:rsidRPr="0071126C" w:rsidRDefault="00A154B4" w:rsidP="00225ADA">
            <w:pPr>
              <w:widowControl w:val="0"/>
              <w:spacing w:after="0"/>
              <w:rPr>
                <w:lang w:val="el-GR"/>
              </w:rPr>
            </w:pPr>
          </w:p>
        </w:tc>
      </w:tr>
      <w:tr w:rsidR="00A154B4" w14:paraId="4FB23CD0" w14:textId="77777777" w:rsidTr="007E09F4">
        <w:tc>
          <w:tcPr>
            <w:tcW w:w="985" w:type="dxa"/>
            <w:tcBorders>
              <w:top w:val="single" w:sz="4" w:space="0" w:color="000000"/>
              <w:left w:val="single" w:sz="4" w:space="0" w:color="000000"/>
            </w:tcBorders>
            <w:shd w:val="clear" w:color="auto" w:fill="FFFFFF"/>
            <w:vAlign w:val="center"/>
          </w:tcPr>
          <w:p w14:paraId="1FE5FEDE"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.4</w:t>
            </w:r>
          </w:p>
        </w:tc>
        <w:tc>
          <w:tcPr>
            <w:tcW w:w="4760" w:type="dxa"/>
            <w:tcBorders>
              <w:top w:val="single" w:sz="4" w:space="0" w:color="000000"/>
              <w:left w:val="single" w:sz="4" w:space="0" w:color="000000"/>
            </w:tcBorders>
            <w:shd w:val="clear" w:color="auto" w:fill="FFFFFF"/>
            <w:vAlign w:val="bottom"/>
          </w:tcPr>
          <w:p w14:paraId="556F4AB6" w14:textId="77777777" w:rsidR="00A154B4" w:rsidRPr="0071126C" w:rsidRDefault="00A154B4" w:rsidP="0089452E">
            <w:pPr>
              <w:widowControl w:val="0"/>
              <w:spacing w:after="0"/>
              <w:ind w:left="138" w:right="66"/>
              <w:rPr>
                <w:lang w:val="el-GR"/>
              </w:rPr>
            </w:pPr>
            <w:r w:rsidRPr="0071126C">
              <w:rPr>
                <w:lang w:val="el-GR"/>
              </w:rPr>
              <w:t>Υποστήριξη διαδικασιών ροής εργασιών (workflow) παράλληλης ή/και σειριακής μορφής για τον μηχανισμό ελέγχου, έγκρισης και δημοσίευσης εγγράφου.</w:t>
            </w:r>
          </w:p>
        </w:tc>
        <w:tc>
          <w:tcPr>
            <w:tcW w:w="1134" w:type="dxa"/>
            <w:tcBorders>
              <w:top w:val="single" w:sz="4" w:space="0" w:color="000000"/>
              <w:left w:val="single" w:sz="4" w:space="0" w:color="000000"/>
            </w:tcBorders>
            <w:shd w:val="clear" w:color="auto" w:fill="FFFFFF"/>
            <w:vAlign w:val="center"/>
          </w:tcPr>
          <w:p w14:paraId="29920D92"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tcBorders>
            <w:shd w:val="clear" w:color="auto" w:fill="FFFFFF"/>
          </w:tcPr>
          <w:p w14:paraId="631F71A1"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right w:val="single" w:sz="4" w:space="0" w:color="000000"/>
            </w:tcBorders>
            <w:shd w:val="clear" w:color="auto" w:fill="FFFFFF"/>
          </w:tcPr>
          <w:p w14:paraId="4857144A" w14:textId="77777777" w:rsidR="00A154B4" w:rsidRPr="0071126C" w:rsidRDefault="00A154B4" w:rsidP="00225ADA">
            <w:pPr>
              <w:widowControl w:val="0"/>
              <w:spacing w:after="0"/>
              <w:rPr>
                <w:lang w:val="el-GR"/>
              </w:rPr>
            </w:pPr>
          </w:p>
        </w:tc>
      </w:tr>
      <w:tr w:rsidR="00A154B4" w14:paraId="7BEE8F24" w14:textId="77777777" w:rsidTr="007E09F4">
        <w:tc>
          <w:tcPr>
            <w:tcW w:w="985" w:type="dxa"/>
            <w:tcBorders>
              <w:top w:val="single" w:sz="4" w:space="0" w:color="000000"/>
              <w:left w:val="single" w:sz="4" w:space="0" w:color="000000"/>
            </w:tcBorders>
            <w:shd w:val="clear" w:color="auto" w:fill="FFFFFF"/>
            <w:vAlign w:val="center"/>
          </w:tcPr>
          <w:p w14:paraId="03D3E0EA"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.5</w:t>
            </w:r>
          </w:p>
        </w:tc>
        <w:tc>
          <w:tcPr>
            <w:tcW w:w="4760" w:type="dxa"/>
            <w:tcBorders>
              <w:top w:val="single" w:sz="4" w:space="0" w:color="000000"/>
              <w:left w:val="single" w:sz="4" w:space="0" w:color="000000"/>
            </w:tcBorders>
            <w:shd w:val="clear" w:color="auto" w:fill="FFFFFF"/>
            <w:vAlign w:val="bottom"/>
          </w:tcPr>
          <w:p w14:paraId="72683351" w14:textId="77777777" w:rsidR="00A154B4" w:rsidRPr="0071126C" w:rsidRDefault="00A154B4" w:rsidP="0089452E">
            <w:pPr>
              <w:widowControl w:val="0"/>
              <w:spacing w:after="0"/>
              <w:ind w:left="138" w:right="66"/>
              <w:rPr>
                <w:lang w:val="el-GR"/>
              </w:rPr>
            </w:pPr>
            <w:r w:rsidRPr="0071126C">
              <w:rPr>
                <w:lang w:val="el-GR"/>
              </w:rPr>
              <w:t>Μηχανισμός για την υλοποίηση σεναρίων ροών εργασίας από τον διαχειριστή του συστήματος ή έμπειρους χρήστες χωρίς προγραμματισμό. Αναφέρατε εάν διαθέτει γραφικό περιβάλλον δημιουργίας ροών εργασιών ή/και εάν προσφέρετε διασύνδεση out of the box, με εργαλεία δημιουργίας ροών εργασιών.</w:t>
            </w:r>
          </w:p>
        </w:tc>
        <w:tc>
          <w:tcPr>
            <w:tcW w:w="1134" w:type="dxa"/>
            <w:tcBorders>
              <w:top w:val="single" w:sz="4" w:space="0" w:color="000000"/>
              <w:left w:val="single" w:sz="4" w:space="0" w:color="000000"/>
            </w:tcBorders>
            <w:shd w:val="clear" w:color="auto" w:fill="FFFFFF"/>
          </w:tcPr>
          <w:p w14:paraId="2285A11D"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tcBorders>
            <w:shd w:val="clear" w:color="auto" w:fill="FFFFFF"/>
          </w:tcPr>
          <w:p w14:paraId="7B82A495"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right w:val="single" w:sz="4" w:space="0" w:color="000000"/>
            </w:tcBorders>
            <w:shd w:val="clear" w:color="auto" w:fill="FFFFFF"/>
          </w:tcPr>
          <w:p w14:paraId="5DF0DA2B" w14:textId="77777777" w:rsidR="00A154B4" w:rsidRPr="0071126C" w:rsidRDefault="00A154B4" w:rsidP="00225ADA">
            <w:pPr>
              <w:widowControl w:val="0"/>
              <w:spacing w:after="0"/>
              <w:rPr>
                <w:lang w:val="el-GR"/>
              </w:rPr>
            </w:pPr>
          </w:p>
        </w:tc>
      </w:tr>
      <w:tr w:rsidR="00A154B4" w14:paraId="46BDFBF5" w14:textId="77777777" w:rsidTr="007E09F4">
        <w:tc>
          <w:tcPr>
            <w:tcW w:w="985" w:type="dxa"/>
            <w:tcBorders>
              <w:top w:val="single" w:sz="4" w:space="0" w:color="000000"/>
              <w:left w:val="single" w:sz="4" w:space="0" w:color="000000"/>
            </w:tcBorders>
            <w:shd w:val="clear" w:color="auto" w:fill="FFFFFF"/>
            <w:vAlign w:val="center"/>
          </w:tcPr>
          <w:p w14:paraId="09F64B06"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.6</w:t>
            </w:r>
          </w:p>
        </w:tc>
        <w:tc>
          <w:tcPr>
            <w:tcW w:w="4760" w:type="dxa"/>
            <w:tcBorders>
              <w:top w:val="single" w:sz="4" w:space="0" w:color="000000"/>
              <w:left w:val="single" w:sz="4" w:space="0" w:color="000000"/>
            </w:tcBorders>
            <w:shd w:val="clear" w:color="auto" w:fill="FFFFFF"/>
          </w:tcPr>
          <w:p w14:paraId="48A8CADE" w14:textId="6BD9274A" w:rsidR="00A154B4" w:rsidRPr="0071126C" w:rsidRDefault="00A154B4" w:rsidP="0089452E">
            <w:pPr>
              <w:widowControl w:val="0"/>
              <w:spacing w:after="0"/>
              <w:ind w:left="138" w:right="66"/>
              <w:rPr>
                <w:lang w:val="el-GR"/>
              </w:rPr>
            </w:pPr>
            <w:r w:rsidRPr="0071126C">
              <w:rPr>
                <w:lang w:val="el-GR"/>
              </w:rPr>
              <w:t>Δρομολόγηση βάσει κανόνων και εγκριτική διαδικασία</w:t>
            </w:r>
          </w:p>
        </w:tc>
        <w:tc>
          <w:tcPr>
            <w:tcW w:w="1134" w:type="dxa"/>
            <w:tcBorders>
              <w:top w:val="single" w:sz="4" w:space="0" w:color="000000"/>
              <w:left w:val="single" w:sz="4" w:space="0" w:color="000000"/>
            </w:tcBorders>
            <w:shd w:val="clear" w:color="auto" w:fill="FFFFFF"/>
            <w:vAlign w:val="center"/>
          </w:tcPr>
          <w:p w14:paraId="0E7B8E81"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tcBorders>
            <w:shd w:val="clear" w:color="auto" w:fill="FFFFFF"/>
          </w:tcPr>
          <w:p w14:paraId="351694E6"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right w:val="single" w:sz="4" w:space="0" w:color="000000"/>
            </w:tcBorders>
            <w:shd w:val="clear" w:color="auto" w:fill="FFFFFF"/>
          </w:tcPr>
          <w:p w14:paraId="3E5B1193" w14:textId="77777777" w:rsidR="00A154B4" w:rsidRPr="0071126C" w:rsidRDefault="00A154B4" w:rsidP="00225ADA">
            <w:pPr>
              <w:widowControl w:val="0"/>
              <w:spacing w:after="0"/>
              <w:rPr>
                <w:lang w:val="el-GR"/>
              </w:rPr>
            </w:pPr>
          </w:p>
        </w:tc>
      </w:tr>
      <w:tr w:rsidR="00A154B4" w:rsidRPr="005F4804" w14:paraId="54BF59C6" w14:textId="77777777" w:rsidTr="007E09F4">
        <w:tc>
          <w:tcPr>
            <w:tcW w:w="985" w:type="dxa"/>
            <w:tcBorders>
              <w:top w:val="single" w:sz="4" w:space="0" w:color="000000"/>
              <w:left w:val="single" w:sz="4" w:space="0" w:color="000000"/>
            </w:tcBorders>
            <w:shd w:val="clear" w:color="auto" w:fill="FFFFFF"/>
            <w:vAlign w:val="center"/>
          </w:tcPr>
          <w:p w14:paraId="0177D1C1"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.7</w:t>
            </w:r>
          </w:p>
        </w:tc>
        <w:tc>
          <w:tcPr>
            <w:tcW w:w="4760" w:type="dxa"/>
            <w:tcBorders>
              <w:top w:val="single" w:sz="4" w:space="0" w:color="000000"/>
              <w:left w:val="single" w:sz="4" w:space="0" w:color="000000"/>
            </w:tcBorders>
            <w:shd w:val="clear" w:color="auto" w:fill="FFFFFF"/>
            <w:vAlign w:val="bottom"/>
          </w:tcPr>
          <w:p w14:paraId="6CB6943B" w14:textId="77777777" w:rsidR="00A154B4" w:rsidRPr="0071126C" w:rsidRDefault="00A154B4" w:rsidP="0089452E">
            <w:pPr>
              <w:widowControl w:val="0"/>
              <w:spacing w:after="0"/>
              <w:ind w:left="138" w:right="66"/>
              <w:rPr>
                <w:lang w:val="el-GR"/>
              </w:rPr>
            </w:pPr>
            <w:r w:rsidRPr="0071126C">
              <w:rPr>
                <w:lang w:val="el-GR"/>
              </w:rPr>
              <w:t>Δυνατότητα χρήσης εξειδικευμένων φορμών αλληλεπίδρασης με τον χρήστη σε κάθε στάδιο της εκτέλεσης ενός σεναρίου ροής εργασιών.</w:t>
            </w:r>
          </w:p>
        </w:tc>
        <w:tc>
          <w:tcPr>
            <w:tcW w:w="1134" w:type="dxa"/>
            <w:tcBorders>
              <w:top w:val="single" w:sz="4" w:space="0" w:color="000000"/>
              <w:left w:val="single" w:sz="4" w:space="0" w:color="000000"/>
            </w:tcBorders>
            <w:shd w:val="clear" w:color="auto" w:fill="FFFFFF"/>
          </w:tcPr>
          <w:p w14:paraId="33618157" w14:textId="77777777" w:rsidR="00A154B4" w:rsidRPr="0071126C" w:rsidRDefault="00A154B4" w:rsidP="00225ADA">
            <w:pPr>
              <w:widowControl w:val="0"/>
              <w:spacing w:after="0"/>
              <w:jc w:val="center"/>
              <w:rPr>
                <w:lang w:val="el-GR"/>
              </w:rPr>
            </w:pPr>
          </w:p>
        </w:tc>
        <w:tc>
          <w:tcPr>
            <w:tcW w:w="1275" w:type="dxa"/>
            <w:tcBorders>
              <w:top w:val="single" w:sz="4" w:space="0" w:color="000000"/>
              <w:left w:val="single" w:sz="4" w:space="0" w:color="000000"/>
            </w:tcBorders>
            <w:shd w:val="clear" w:color="auto" w:fill="FFFFFF"/>
          </w:tcPr>
          <w:p w14:paraId="3EABA6D2"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right w:val="single" w:sz="4" w:space="0" w:color="000000"/>
            </w:tcBorders>
            <w:shd w:val="clear" w:color="auto" w:fill="FFFFFF"/>
          </w:tcPr>
          <w:p w14:paraId="5A2B9350" w14:textId="77777777" w:rsidR="00A154B4" w:rsidRPr="0071126C" w:rsidRDefault="00A154B4" w:rsidP="00225ADA">
            <w:pPr>
              <w:widowControl w:val="0"/>
              <w:spacing w:after="0"/>
              <w:rPr>
                <w:lang w:val="el-GR"/>
              </w:rPr>
            </w:pPr>
          </w:p>
        </w:tc>
      </w:tr>
      <w:tr w:rsidR="00A154B4" w14:paraId="00E6F3E0" w14:textId="77777777" w:rsidTr="007E09F4">
        <w:tc>
          <w:tcPr>
            <w:tcW w:w="985" w:type="dxa"/>
            <w:tcBorders>
              <w:top w:val="single" w:sz="4" w:space="0" w:color="000000"/>
              <w:left w:val="single" w:sz="4" w:space="0" w:color="000000"/>
              <w:bottom w:val="single" w:sz="4" w:space="0" w:color="000000"/>
            </w:tcBorders>
            <w:shd w:val="clear" w:color="auto" w:fill="FFFFFF"/>
            <w:vAlign w:val="bottom"/>
          </w:tcPr>
          <w:p w14:paraId="6D9116A7"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.12</w:t>
            </w:r>
          </w:p>
        </w:tc>
        <w:tc>
          <w:tcPr>
            <w:tcW w:w="4760" w:type="dxa"/>
            <w:tcBorders>
              <w:top w:val="single" w:sz="4" w:space="0" w:color="000000"/>
              <w:left w:val="single" w:sz="4" w:space="0" w:color="000000"/>
              <w:bottom w:val="single" w:sz="4" w:space="0" w:color="000000"/>
            </w:tcBorders>
            <w:shd w:val="clear" w:color="auto" w:fill="FFFFFF"/>
            <w:vAlign w:val="bottom"/>
          </w:tcPr>
          <w:p w14:paraId="721F08B0" w14:textId="77777777" w:rsidR="00A154B4" w:rsidRPr="0071126C" w:rsidRDefault="00A154B4" w:rsidP="0089452E">
            <w:pPr>
              <w:widowControl w:val="0"/>
              <w:spacing w:after="0"/>
              <w:ind w:left="138" w:right="66"/>
              <w:rPr>
                <w:lang w:val="el-GR"/>
              </w:rPr>
            </w:pPr>
            <w:r w:rsidRPr="0071126C">
              <w:rPr>
                <w:lang w:val="el-GR"/>
              </w:rPr>
              <w:t>Δυνατότητα διαχείρισης προθεσμιών διεκπεραίωσης βήματος</w:t>
            </w:r>
          </w:p>
        </w:tc>
        <w:tc>
          <w:tcPr>
            <w:tcW w:w="1134" w:type="dxa"/>
            <w:tcBorders>
              <w:top w:val="single" w:sz="4" w:space="0" w:color="000000"/>
              <w:left w:val="single" w:sz="4" w:space="0" w:color="000000"/>
              <w:bottom w:val="single" w:sz="4" w:space="0" w:color="000000"/>
            </w:tcBorders>
            <w:shd w:val="clear" w:color="auto" w:fill="FFFFFF"/>
          </w:tcPr>
          <w:p w14:paraId="2B9D4A3D"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bottom w:val="single" w:sz="4" w:space="0" w:color="000000"/>
            </w:tcBorders>
            <w:shd w:val="clear" w:color="auto" w:fill="FFFFFF"/>
          </w:tcPr>
          <w:p w14:paraId="4C35DB34"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bottom w:val="single" w:sz="4" w:space="0" w:color="000000"/>
              <w:right w:val="single" w:sz="4" w:space="0" w:color="000000"/>
            </w:tcBorders>
            <w:shd w:val="clear" w:color="auto" w:fill="FFFFFF"/>
          </w:tcPr>
          <w:p w14:paraId="492739F3" w14:textId="77777777" w:rsidR="00A154B4" w:rsidRPr="0071126C" w:rsidRDefault="00A154B4" w:rsidP="00225ADA">
            <w:pPr>
              <w:widowControl w:val="0"/>
              <w:spacing w:after="0"/>
              <w:rPr>
                <w:lang w:val="el-GR"/>
              </w:rPr>
            </w:pPr>
          </w:p>
        </w:tc>
      </w:tr>
      <w:tr w:rsidR="00A154B4" w14:paraId="124F2077" w14:textId="77777777" w:rsidTr="007E09F4">
        <w:tc>
          <w:tcPr>
            <w:tcW w:w="985" w:type="dxa"/>
            <w:tcBorders>
              <w:top w:val="single" w:sz="4" w:space="0" w:color="000000"/>
              <w:left w:val="single" w:sz="4" w:space="0" w:color="000000"/>
              <w:bottom w:val="single" w:sz="4" w:space="0" w:color="000000"/>
            </w:tcBorders>
            <w:shd w:val="clear" w:color="auto" w:fill="FFFFFF"/>
            <w:vAlign w:val="bottom"/>
          </w:tcPr>
          <w:p w14:paraId="37268EA0"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.13</w:t>
            </w:r>
          </w:p>
        </w:tc>
        <w:tc>
          <w:tcPr>
            <w:tcW w:w="4760" w:type="dxa"/>
            <w:tcBorders>
              <w:top w:val="single" w:sz="4" w:space="0" w:color="000000"/>
              <w:left w:val="single" w:sz="4" w:space="0" w:color="000000"/>
              <w:bottom w:val="single" w:sz="4" w:space="0" w:color="000000"/>
            </w:tcBorders>
            <w:shd w:val="clear" w:color="auto" w:fill="FFFFFF"/>
            <w:vAlign w:val="bottom"/>
          </w:tcPr>
          <w:p w14:paraId="5D3A5715" w14:textId="77777777" w:rsidR="00A154B4" w:rsidRPr="0071126C" w:rsidRDefault="00A154B4" w:rsidP="0089452E">
            <w:pPr>
              <w:widowControl w:val="0"/>
              <w:spacing w:after="0"/>
              <w:ind w:left="138" w:right="66"/>
              <w:rPr>
                <w:lang w:val="el-GR"/>
              </w:rPr>
            </w:pPr>
            <w:r w:rsidRPr="0071126C">
              <w:rPr>
                <w:lang w:val="el-GR"/>
              </w:rPr>
              <w:t>Δυνατότητα καταγραφής όλων των εργασιών που έγιναν σε μια ροή (audit trail)</w:t>
            </w:r>
          </w:p>
        </w:tc>
        <w:tc>
          <w:tcPr>
            <w:tcW w:w="1134" w:type="dxa"/>
            <w:tcBorders>
              <w:top w:val="single" w:sz="4" w:space="0" w:color="000000"/>
              <w:left w:val="single" w:sz="4" w:space="0" w:color="000000"/>
              <w:bottom w:val="single" w:sz="4" w:space="0" w:color="000000"/>
            </w:tcBorders>
            <w:shd w:val="clear" w:color="auto" w:fill="FFFFFF"/>
          </w:tcPr>
          <w:p w14:paraId="222BA675"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bottom w:val="single" w:sz="4" w:space="0" w:color="000000"/>
            </w:tcBorders>
            <w:shd w:val="clear" w:color="auto" w:fill="FFFFFF"/>
          </w:tcPr>
          <w:p w14:paraId="7F9DAA92"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bottom w:val="single" w:sz="4" w:space="0" w:color="000000"/>
              <w:right w:val="single" w:sz="4" w:space="0" w:color="000000"/>
            </w:tcBorders>
            <w:shd w:val="clear" w:color="auto" w:fill="FFFFFF"/>
          </w:tcPr>
          <w:p w14:paraId="5EA59B99" w14:textId="77777777" w:rsidR="00A154B4" w:rsidRPr="0071126C" w:rsidRDefault="00A154B4" w:rsidP="00225ADA">
            <w:pPr>
              <w:widowControl w:val="0"/>
              <w:spacing w:after="0"/>
              <w:rPr>
                <w:lang w:val="el-GR"/>
              </w:rPr>
            </w:pPr>
          </w:p>
        </w:tc>
      </w:tr>
      <w:tr w:rsidR="00A154B4" w14:paraId="79F67BA4" w14:textId="77777777" w:rsidTr="007E09F4">
        <w:tc>
          <w:tcPr>
            <w:tcW w:w="985" w:type="dxa"/>
            <w:tcBorders>
              <w:top w:val="single" w:sz="4" w:space="0" w:color="000000"/>
              <w:left w:val="single" w:sz="4" w:space="0" w:color="000000"/>
              <w:bottom w:val="single" w:sz="4" w:space="0" w:color="000000"/>
            </w:tcBorders>
            <w:shd w:val="clear" w:color="auto" w:fill="FFFFFF"/>
            <w:vAlign w:val="bottom"/>
          </w:tcPr>
          <w:p w14:paraId="009D2D95"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.14</w:t>
            </w:r>
          </w:p>
        </w:tc>
        <w:tc>
          <w:tcPr>
            <w:tcW w:w="4760" w:type="dxa"/>
            <w:tcBorders>
              <w:top w:val="single" w:sz="4" w:space="0" w:color="000000"/>
              <w:left w:val="single" w:sz="4" w:space="0" w:color="000000"/>
              <w:bottom w:val="single" w:sz="4" w:space="0" w:color="000000"/>
            </w:tcBorders>
            <w:shd w:val="clear" w:color="auto" w:fill="FFFFFF"/>
            <w:vAlign w:val="bottom"/>
          </w:tcPr>
          <w:p w14:paraId="28EA5105" w14:textId="77777777" w:rsidR="00A154B4" w:rsidRPr="0071126C" w:rsidRDefault="00A154B4" w:rsidP="0089452E">
            <w:pPr>
              <w:widowControl w:val="0"/>
              <w:spacing w:after="0"/>
              <w:ind w:left="138" w:right="66"/>
              <w:rPr>
                <w:lang w:val="el-GR"/>
              </w:rPr>
            </w:pPr>
            <w:r w:rsidRPr="0071126C">
              <w:rPr>
                <w:lang w:val="el-GR"/>
              </w:rPr>
              <w:t>Αναφέρατε το μέγιστο μέγεθος μιας ροής εργασιών.</w:t>
            </w:r>
          </w:p>
        </w:tc>
        <w:tc>
          <w:tcPr>
            <w:tcW w:w="1134" w:type="dxa"/>
            <w:tcBorders>
              <w:top w:val="single" w:sz="4" w:space="0" w:color="000000"/>
              <w:left w:val="single" w:sz="4" w:space="0" w:color="000000"/>
              <w:bottom w:val="single" w:sz="4" w:space="0" w:color="000000"/>
            </w:tcBorders>
            <w:shd w:val="clear" w:color="auto" w:fill="FFFFFF"/>
          </w:tcPr>
          <w:p w14:paraId="403306E2"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bottom w:val="single" w:sz="4" w:space="0" w:color="000000"/>
            </w:tcBorders>
            <w:shd w:val="clear" w:color="auto" w:fill="FFFFFF"/>
          </w:tcPr>
          <w:p w14:paraId="009BD7D2"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bottom w:val="single" w:sz="4" w:space="0" w:color="000000"/>
              <w:right w:val="single" w:sz="4" w:space="0" w:color="000000"/>
            </w:tcBorders>
            <w:shd w:val="clear" w:color="auto" w:fill="FFFFFF"/>
          </w:tcPr>
          <w:p w14:paraId="75B348A3" w14:textId="77777777" w:rsidR="00A154B4" w:rsidRPr="0071126C" w:rsidRDefault="00A154B4" w:rsidP="00225ADA">
            <w:pPr>
              <w:widowControl w:val="0"/>
              <w:spacing w:after="0"/>
              <w:rPr>
                <w:lang w:val="el-GR"/>
              </w:rPr>
            </w:pPr>
          </w:p>
        </w:tc>
      </w:tr>
      <w:tr w:rsidR="00A154B4" w14:paraId="4EDB04A2" w14:textId="77777777" w:rsidTr="007E09F4">
        <w:tc>
          <w:tcPr>
            <w:tcW w:w="985" w:type="dxa"/>
            <w:tcBorders>
              <w:top w:val="single" w:sz="4" w:space="0" w:color="000000"/>
              <w:left w:val="single" w:sz="4" w:space="0" w:color="000000"/>
              <w:bottom w:val="single" w:sz="4" w:space="0" w:color="000000"/>
            </w:tcBorders>
            <w:shd w:val="clear" w:color="auto" w:fill="FFFFFF"/>
            <w:vAlign w:val="bottom"/>
          </w:tcPr>
          <w:p w14:paraId="7FF233A4"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.15</w:t>
            </w:r>
          </w:p>
        </w:tc>
        <w:tc>
          <w:tcPr>
            <w:tcW w:w="4760" w:type="dxa"/>
            <w:tcBorders>
              <w:top w:val="single" w:sz="4" w:space="0" w:color="000000"/>
              <w:left w:val="single" w:sz="4" w:space="0" w:color="000000"/>
              <w:bottom w:val="single" w:sz="4" w:space="0" w:color="000000"/>
            </w:tcBorders>
            <w:shd w:val="clear" w:color="auto" w:fill="FFFFFF"/>
            <w:vAlign w:val="bottom"/>
          </w:tcPr>
          <w:p w14:paraId="09B41E88" w14:textId="77777777" w:rsidR="00A154B4" w:rsidRPr="0071126C" w:rsidRDefault="00A154B4" w:rsidP="0089452E">
            <w:pPr>
              <w:widowControl w:val="0"/>
              <w:spacing w:after="0"/>
              <w:ind w:left="138" w:right="66"/>
              <w:rPr>
                <w:lang w:val="el-GR"/>
              </w:rPr>
            </w:pPr>
            <w:r w:rsidRPr="0071126C">
              <w:rPr>
                <w:lang w:val="el-GR"/>
              </w:rPr>
              <w:t>Δυνατότητα αλλαγής ανάθεσης ενός αντικειμένου ροής</w:t>
            </w:r>
          </w:p>
        </w:tc>
        <w:tc>
          <w:tcPr>
            <w:tcW w:w="1134" w:type="dxa"/>
            <w:tcBorders>
              <w:top w:val="single" w:sz="4" w:space="0" w:color="000000"/>
              <w:left w:val="single" w:sz="4" w:space="0" w:color="000000"/>
              <w:bottom w:val="single" w:sz="4" w:space="0" w:color="000000"/>
            </w:tcBorders>
            <w:shd w:val="clear" w:color="auto" w:fill="FFFFFF"/>
          </w:tcPr>
          <w:p w14:paraId="5E03F5EF"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bottom w:val="single" w:sz="4" w:space="0" w:color="000000"/>
            </w:tcBorders>
            <w:shd w:val="clear" w:color="auto" w:fill="FFFFFF"/>
          </w:tcPr>
          <w:p w14:paraId="58FECA4F"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bottom w:val="single" w:sz="4" w:space="0" w:color="000000"/>
              <w:right w:val="single" w:sz="4" w:space="0" w:color="000000"/>
            </w:tcBorders>
            <w:shd w:val="clear" w:color="auto" w:fill="FFFFFF"/>
          </w:tcPr>
          <w:p w14:paraId="41A41589" w14:textId="77777777" w:rsidR="00A154B4" w:rsidRPr="0071126C" w:rsidRDefault="00A154B4" w:rsidP="00225ADA">
            <w:pPr>
              <w:widowControl w:val="0"/>
              <w:spacing w:after="0"/>
              <w:rPr>
                <w:lang w:val="el-GR"/>
              </w:rPr>
            </w:pPr>
          </w:p>
        </w:tc>
      </w:tr>
      <w:tr w:rsidR="00A154B4" w14:paraId="77914DA6" w14:textId="77777777" w:rsidTr="007E09F4">
        <w:tc>
          <w:tcPr>
            <w:tcW w:w="985" w:type="dxa"/>
            <w:tcBorders>
              <w:top w:val="single" w:sz="4" w:space="0" w:color="000000"/>
              <w:left w:val="single" w:sz="4" w:space="0" w:color="000000"/>
              <w:bottom w:val="single" w:sz="4" w:space="0" w:color="000000"/>
            </w:tcBorders>
            <w:shd w:val="clear" w:color="auto" w:fill="FFFFFF"/>
            <w:vAlign w:val="bottom"/>
          </w:tcPr>
          <w:p w14:paraId="434D88DA" w14:textId="77777777" w:rsidR="00A154B4" w:rsidRPr="0071126C" w:rsidRDefault="00A154B4" w:rsidP="00225ADA">
            <w:pPr>
              <w:widowControl w:val="0"/>
              <w:spacing w:after="0"/>
              <w:jc w:val="center"/>
              <w:rPr>
                <w:lang w:val="el-GR"/>
              </w:rPr>
            </w:pPr>
            <w:r w:rsidRPr="0071126C">
              <w:rPr>
                <w:lang w:val="tr-TR"/>
              </w:rPr>
              <w:t>1</w:t>
            </w:r>
            <w:r w:rsidR="007E09F4">
              <w:rPr>
                <w:lang w:val="el-GR"/>
              </w:rPr>
              <w:t>5</w:t>
            </w:r>
            <w:r w:rsidRPr="0071126C">
              <w:rPr>
                <w:lang w:val="el-GR"/>
              </w:rPr>
              <w:t>.16</w:t>
            </w:r>
          </w:p>
        </w:tc>
        <w:tc>
          <w:tcPr>
            <w:tcW w:w="4760" w:type="dxa"/>
            <w:tcBorders>
              <w:top w:val="single" w:sz="4" w:space="0" w:color="000000"/>
              <w:left w:val="single" w:sz="4" w:space="0" w:color="000000"/>
              <w:bottom w:val="single" w:sz="4" w:space="0" w:color="000000"/>
            </w:tcBorders>
            <w:shd w:val="clear" w:color="auto" w:fill="FFFFFF"/>
            <w:vAlign w:val="bottom"/>
          </w:tcPr>
          <w:p w14:paraId="1087F069" w14:textId="77777777" w:rsidR="00A154B4" w:rsidRPr="0071126C" w:rsidRDefault="00A154B4" w:rsidP="0089452E">
            <w:pPr>
              <w:widowControl w:val="0"/>
              <w:spacing w:after="0"/>
              <w:ind w:left="138" w:right="66"/>
              <w:rPr>
                <w:lang w:val="el-GR"/>
              </w:rPr>
            </w:pPr>
            <w:r w:rsidRPr="0071126C">
              <w:rPr>
                <w:lang w:val="el-GR"/>
              </w:rPr>
              <w:t>Ενημέρωση χρηστών για νέες ροές/εργασίες που τους έχουν ανατεθεί ή κοινοποιηθεί</w:t>
            </w:r>
          </w:p>
        </w:tc>
        <w:tc>
          <w:tcPr>
            <w:tcW w:w="1134" w:type="dxa"/>
            <w:tcBorders>
              <w:top w:val="single" w:sz="4" w:space="0" w:color="000000"/>
              <w:left w:val="single" w:sz="4" w:space="0" w:color="000000"/>
              <w:bottom w:val="single" w:sz="4" w:space="0" w:color="000000"/>
            </w:tcBorders>
            <w:shd w:val="clear" w:color="auto" w:fill="FFFFFF"/>
          </w:tcPr>
          <w:p w14:paraId="4A1E9E1F"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bottom w:val="single" w:sz="4" w:space="0" w:color="000000"/>
            </w:tcBorders>
            <w:shd w:val="clear" w:color="auto" w:fill="FFFFFF"/>
          </w:tcPr>
          <w:p w14:paraId="13A4EB06"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bottom w:val="single" w:sz="4" w:space="0" w:color="000000"/>
              <w:right w:val="single" w:sz="4" w:space="0" w:color="000000"/>
            </w:tcBorders>
            <w:shd w:val="clear" w:color="auto" w:fill="FFFFFF"/>
          </w:tcPr>
          <w:p w14:paraId="38D8FDE7" w14:textId="77777777" w:rsidR="00A154B4" w:rsidRPr="0071126C" w:rsidRDefault="00A154B4" w:rsidP="00225ADA">
            <w:pPr>
              <w:widowControl w:val="0"/>
              <w:spacing w:after="0"/>
              <w:rPr>
                <w:lang w:val="el-GR"/>
              </w:rPr>
            </w:pPr>
          </w:p>
        </w:tc>
      </w:tr>
      <w:tr w:rsidR="00A154B4" w14:paraId="41628B2C" w14:textId="77777777" w:rsidTr="007E09F4">
        <w:tc>
          <w:tcPr>
            <w:tcW w:w="985" w:type="dxa"/>
            <w:tcBorders>
              <w:top w:val="single" w:sz="4" w:space="0" w:color="000000"/>
              <w:left w:val="single" w:sz="4" w:space="0" w:color="000000"/>
              <w:bottom w:val="single" w:sz="4" w:space="0" w:color="000000"/>
            </w:tcBorders>
            <w:shd w:val="clear" w:color="auto" w:fill="FFFFFF"/>
            <w:vAlign w:val="bottom"/>
          </w:tcPr>
          <w:p w14:paraId="1C5CC521"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.17</w:t>
            </w:r>
          </w:p>
        </w:tc>
        <w:tc>
          <w:tcPr>
            <w:tcW w:w="4760" w:type="dxa"/>
            <w:tcBorders>
              <w:top w:val="single" w:sz="4" w:space="0" w:color="000000"/>
              <w:left w:val="single" w:sz="4" w:space="0" w:color="000000"/>
              <w:bottom w:val="single" w:sz="4" w:space="0" w:color="000000"/>
            </w:tcBorders>
            <w:shd w:val="clear" w:color="auto" w:fill="FFFFFF"/>
            <w:vAlign w:val="bottom"/>
          </w:tcPr>
          <w:p w14:paraId="2E034527" w14:textId="77777777" w:rsidR="00A154B4" w:rsidRPr="0071126C" w:rsidRDefault="00A154B4" w:rsidP="0089452E">
            <w:pPr>
              <w:widowControl w:val="0"/>
              <w:spacing w:after="0"/>
              <w:ind w:left="138" w:right="66"/>
              <w:rPr>
                <w:lang w:val="el-GR"/>
              </w:rPr>
            </w:pPr>
            <w:r w:rsidRPr="0071126C">
              <w:rPr>
                <w:lang w:val="el-GR"/>
              </w:rPr>
              <w:t>Δυνατότητα ανάθεσης ροών σε τάξεις εγγράφων, ρόλους χρηστών αλλά και σε ανεξάρτητους χρήστες</w:t>
            </w:r>
          </w:p>
        </w:tc>
        <w:tc>
          <w:tcPr>
            <w:tcW w:w="1134" w:type="dxa"/>
            <w:tcBorders>
              <w:top w:val="single" w:sz="4" w:space="0" w:color="000000"/>
              <w:left w:val="single" w:sz="4" w:space="0" w:color="000000"/>
              <w:bottom w:val="single" w:sz="4" w:space="0" w:color="000000"/>
            </w:tcBorders>
            <w:shd w:val="clear" w:color="auto" w:fill="FFFFFF"/>
          </w:tcPr>
          <w:p w14:paraId="4E80AB8E"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bottom w:val="single" w:sz="4" w:space="0" w:color="000000"/>
            </w:tcBorders>
            <w:shd w:val="clear" w:color="auto" w:fill="FFFFFF"/>
          </w:tcPr>
          <w:p w14:paraId="39423DE1"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bottom w:val="single" w:sz="4" w:space="0" w:color="000000"/>
              <w:right w:val="single" w:sz="4" w:space="0" w:color="000000"/>
            </w:tcBorders>
            <w:shd w:val="clear" w:color="auto" w:fill="FFFFFF"/>
          </w:tcPr>
          <w:p w14:paraId="3D4CABAB" w14:textId="77777777" w:rsidR="00A154B4" w:rsidRPr="0071126C" w:rsidRDefault="00A154B4" w:rsidP="00225ADA">
            <w:pPr>
              <w:widowControl w:val="0"/>
              <w:spacing w:after="0"/>
              <w:rPr>
                <w:lang w:val="el-GR"/>
              </w:rPr>
            </w:pPr>
          </w:p>
        </w:tc>
      </w:tr>
      <w:tr w:rsidR="00A154B4" w14:paraId="36EC0C0D" w14:textId="77777777" w:rsidTr="007E09F4">
        <w:tc>
          <w:tcPr>
            <w:tcW w:w="985" w:type="dxa"/>
            <w:tcBorders>
              <w:top w:val="single" w:sz="4" w:space="0" w:color="000000"/>
              <w:left w:val="single" w:sz="4" w:space="0" w:color="000000"/>
              <w:bottom w:val="single" w:sz="4" w:space="0" w:color="000000"/>
            </w:tcBorders>
            <w:shd w:val="clear" w:color="auto" w:fill="FFFFFF"/>
            <w:vAlign w:val="bottom"/>
          </w:tcPr>
          <w:p w14:paraId="7C81FED5" w14:textId="77777777" w:rsidR="00A154B4" w:rsidRPr="0071126C" w:rsidRDefault="00A154B4" w:rsidP="00225ADA">
            <w:pPr>
              <w:widowControl w:val="0"/>
              <w:spacing w:after="0"/>
              <w:jc w:val="center"/>
              <w:rPr>
                <w:lang w:val="el-GR"/>
              </w:rPr>
            </w:pPr>
            <w:r w:rsidRPr="0071126C">
              <w:rPr>
                <w:lang w:val="el-GR"/>
              </w:rPr>
              <w:lastRenderedPageBreak/>
              <w:t>1</w:t>
            </w:r>
            <w:r w:rsidR="007E09F4">
              <w:rPr>
                <w:lang w:val="el-GR"/>
              </w:rPr>
              <w:t>5</w:t>
            </w:r>
            <w:r w:rsidRPr="0071126C">
              <w:rPr>
                <w:lang w:val="el-GR"/>
              </w:rPr>
              <w:t>.18</w:t>
            </w:r>
          </w:p>
        </w:tc>
        <w:tc>
          <w:tcPr>
            <w:tcW w:w="4760" w:type="dxa"/>
            <w:tcBorders>
              <w:top w:val="single" w:sz="4" w:space="0" w:color="000000"/>
              <w:left w:val="single" w:sz="4" w:space="0" w:color="000000"/>
              <w:bottom w:val="single" w:sz="4" w:space="0" w:color="000000"/>
            </w:tcBorders>
            <w:shd w:val="clear" w:color="auto" w:fill="FFFFFF"/>
            <w:vAlign w:val="bottom"/>
          </w:tcPr>
          <w:p w14:paraId="221A2824" w14:textId="77777777" w:rsidR="00A154B4" w:rsidRPr="0071126C" w:rsidRDefault="00A154B4" w:rsidP="0089452E">
            <w:pPr>
              <w:widowControl w:val="0"/>
              <w:spacing w:after="0"/>
              <w:ind w:left="138" w:right="66"/>
              <w:rPr>
                <w:lang w:val="el-GR"/>
              </w:rPr>
            </w:pPr>
            <w:r w:rsidRPr="0071126C">
              <w:rPr>
                <w:lang w:val="el-GR"/>
              </w:rPr>
              <w:t>Υποστήριξη ηλεκτρονικής υπογραφής όπου απαιτείται</w:t>
            </w:r>
          </w:p>
        </w:tc>
        <w:tc>
          <w:tcPr>
            <w:tcW w:w="1134" w:type="dxa"/>
            <w:tcBorders>
              <w:top w:val="single" w:sz="4" w:space="0" w:color="000000"/>
              <w:left w:val="single" w:sz="4" w:space="0" w:color="000000"/>
              <w:bottom w:val="single" w:sz="4" w:space="0" w:color="000000"/>
            </w:tcBorders>
            <w:shd w:val="clear" w:color="auto" w:fill="FFFFFF"/>
          </w:tcPr>
          <w:p w14:paraId="6082C32B"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bottom w:val="single" w:sz="4" w:space="0" w:color="000000"/>
            </w:tcBorders>
            <w:shd w:val="clear" w:color="auto" w:fill="FFFFFF"/>
          </w:tcPr>
          <w:p w14:paraId="13863D83"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bottom w:val="single" w:sz="4" w:space="0" w:color="000000"/>
              <w:right w:val="single" w:sz="4" w:space="0" w:color="000000"/>
            </w:tcBorders>
            <w:shd w:val="clear" w:color="auto" w:fill="FFFFFF"/>
          </w:tcPr>
          <w:p w14:paraId="1FF28BDB" w14:textId="77777777" w:rsidR="00A154B4" w:rsidRPr="0071126C" w:rsidRDefault="00A154B4" w:rsidP="00225ADA">
            <w:pPr>
              <w:widowControl w:val="0"/>
              <w:spacing w:after="0"/>
              <w:rPr>
                <w:lang w:val="el-GR"/>
              </w:rPr>
            </w:pPr>
          </w:p>
        </w:tc>
      </w:tr>
      <w:tr w:rsidR="00A154B4" w14:paraId="70C95769" w14:textId="77777777" w:rsidTr="007E09F4">
        <w:tc>
          <w:tcPr>
            <w:tcW w:w="985" w:type="dxa"/>
            <w:tcBorders>
              <w:top w:val="single" w:sz="4" w:space="0" w:color="000000"/>
              <w:left w:val="single" w:sz="4" w:space="0" w:color="000000"/>
              <w:bottom w:val="single" w:sz="4" w:space="0" w:color="000000"/>
            </w:tcBorders>
            <w:shd w:val="clear" w:color="auto" w:fill="FFFFFF"/>
            <w:vAlign w:val="bottom"/>
          </w:tcPr>
          <w:p w14:paraId="1897311B"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.19</w:t>
            </w:r>
          </w:p>
        </w:tc>
        <w:tc>
          <w:tcPr>
            <w:tcW w:w="4760" w:type="dxa"/>
            <w:tcBorders>
              <w:top w:val="single" w:sz="4" w:space="0" w:color="000000"/>
              <w:left w:val="single" w:sz="4" w:space="0" w:color="000000"/>
              <w:bottom w:val="single" w:sz="4" w:space="0" w:color="000000"/>
            </w:tcBorders>
            <w:shd w:val="clear" w:color="auto" w:fill="FFFFFF"/>
            <w:vAlign w:val="bottom"/>
          </w:tcPr>
          <w:p w14:paraId="7B439F3D" w14:textId="77777777" w:rsidR="00A154B4" w:rsidRPr="0071126C" w:rsidRDefault="00A154B4" w:rsidP="0089452E">
            <w:pPr>
              <w:widowControl w:val="0"/>
              <w:spacing w:after="0"/>
              <w:ind w:left="138" w:right="66"/>
              <w:rPr>
                <w:lang w:val="el-GR"/>
              </w:rPr>
            </w:pPr>
            <w:r w:rsidRPr="0071126C">
              <w:rPr>
                <w:lang w:val="el-GR"/>
              </w:rPr>
              <w:t>Δυνατότητα προσθήκης σχολίων χρηστών και διαχείρισης σχετικά με ένα έγγραφο χωρίς όμως αυτά να το επηρεάζουν (journaling)</w:t>
            </w:r>
          </w:p>
        </w:tc>
        <w:tc>
          <w:tcPr>
            <w:tcW w:w="1134" w:type="dxa"/>
            <w:tcBorders>
              <w:top w:val="single" w:sz="4" w:space="0" w:color="000000"/>
              <w:left w:val="single" w:sz="4" w:space="0" w:color="000000"/>
              <w:bottom w:val="single" w:sz="4" w:space="0" w:color="000000"/>
            </w:tcBorders>
            <w:shd w:val="clear" w:color="auto" w:fill="FFFFFF"/>
          </w:tcPr>
          <w:p w14:paraId="6C40DD78" w14:textId="77777777" w:rsidR="00A154B4" w:rsidRPr="0071126C" w:rsidRDefault="00A154B4" w:rsidP="00225ADA">
            <w:pPr>
              <w:widowControl w:val="0"/>
              <w:spacing w:after="0"/>
              <w:jc w:val="center"/>
              <w:rPr>
                <w:lang w:val="el-GR"/>
              </w:rPr>
            </w:pPr>
            <w:r w:rsidRPr="0071126C">
              <w:rPr>
                <w:lang w:val="el-GR"/>
              </w:rPr>
              <w:t>ΝΑΙ</w:t>
            </w:r>
          </w:p>
        </w:tc>
        <w:tc>
          <w:tcPr>
            <w:tcW w:w="1275" w:type="dxa"/>
            <w:tcBorders>
              <w:top w:val="single" w:sz="4" w:space="0" w:color="000000"/>
              <w:left w:val="single" w:sz="4" w:space="0" w:color="000000"/>
              <w:bottom w:val="single" w:sz="4" w:space="0" w:color="000000"/>
            </w:tcBorders>
            <w:shd w:val="clear" w:color="auto" w:fill="FFFFFF"/>
          </w:tcPr>
          <w:p w14:paraId="0F7D3D9B"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bottom w:val="single" w:sz="4" w:space="0" w:color="000000"/>
              <w:right w:val="single" w:sz="4" w:space="0" w:color="000000"/>
            </w:tcBorders>
            <w:shd w:val="clear" w:color="auto" w:fill="FFFFFF"/>
          </w:tcPr>
          <w:p w14:paraId="52B12445" w14:textId="77777777" w:rsidR="00A154B4" w:rsidRPr="0071126C" w:rsidRDefault="00A154B4" w:rsidP="00225ADA">
            <w:pPr>
              <w:widowControl w:val="0"/>
              <w:spacing w:after="0"/>
              <w:rPr>
                <w:lang w:val="el-GR"/>
              </w:rPr>
            </w:pPr>
          </w:p>
        </w:tc>
      </w:tr>
      <w:tr w:rsidR="00A154B4" w:rsidRPr="005F4804" w14:paraId="2761454F" w14:textId="77777777" w:rsidTr="007E09F4">
        <w:tc>
          <w:tcPr>
            <w:tcW w:w="985" w:type="dxa"/>
            <w:tcBorders>
              <w:top w:val="single" w:sz="4" w:space="0" w:color="000000"/>
              <w:left w:val="single" w:sz="4" w:space="0" w:color="000000"/>
              <w:bottom w:val="single" w:sz="4" w:space="0" w:color="000000"/>
            </w:tcBorders>
            <w:shd w:val="clear" w:color="auto" w:fill="FFFFFF"/>
            <w:vAlign w:val="bottom"/>
          </w:tcPr>
          <w:p w14:paraId="0DDD5EB9" w14:textId="77777777" w:rsidR="00A154B4" w:rsidRPr="0071126C" w:rsidRDefault="00A154B4" w:rsidP="00225ADA">
            <w:pPr>
              <w:widowControl w:val="0"/>
              <w:spacing w:after="0"/>
              <w:jc w:val="center"/>
              <w:rPr>
                <w:lang w:val="el-GR"/>
              </w:rPr>
            </w:pPr>
            <w:r w:rsidRPr="0071126C">
              <w:rPr>
                <w:lang w:val="el-GR"/>
              </w:rPr>
              <w:t>1</w:t>
            </w:r>
            <w:r w:rsidR="007E09F4">
              <w:rPr>
                <w:lang w:val="el-GR"/>
              </w:rPr>
              <w:t>5</w:t>
            </w:r>
            <w:r w:rsidRPr="0071126C">
              <w:rPr>
                <w:lang w:val="el-GR"/>
              </w:rPr>
              <w:t>.21</w:t>
            </w:r>
          </w:p>
        </w:tc>
        <w:tc>
          <w:tcPr>
            <w:tcW w:w="4760" w:type="dxa"/>
            <w:tcBorders>
              <w:top w:val="single" w:sz="4" w:space="0" w:color="000000"/>
              <w:left w:val="single" w:sz="4" w:space="0" w:color="000000"/>
              <w:bottom w:val="single" w:sz="4" w:space="0" w:color="000000"/>
            </w:tcBorders>
            <w:shd w:val="clear" w:color="auto" w:fill="FFFFFF"/>
            <w:vAlign w:val="bottom"/>
          </w:tcPr>
          <w:p w14:paraId="00879576" w14:textId="77777777" w:rsidR="00A154B4" w:rsidRPr="0071126C" w:rsidRDefault="00A154B4" w:rsidP="0089452E">
            <w:pPr>
              <w:widowControl w:val="0"/>
              <w:spacing w:after="0"/>
              <w:ind w:left="138" w:right="66"/>
              <w:rPr>
                <w:lang w:val="el-GR"/>
              </w:rPr>
            </w:pPr>
            <w:r w:rsidRPr="0071126C">
              <w:rPr>
                <w:lang w:val="el-GR"/>
              </w:rPr>
              <w:t>Υποστήριξη των πλέον διαδεδομένων μορφών αποθήκευσης των ψηφιοποιημένων εγγράφων (τύπος αρχείου). Κατ' ελάχιστον αναφέρουμε jpg, tiff, pdf, bmp. Να αναφερθούν τυχόν άλλα που υποστηρίζονται (π.χ. doc κλπ).</w:t>
            </w:r>
          </w:p>
        </w:tc>
        <w:tc>
          <w:tcPr>
            <w:tcW w:w="1134" w:type="dxa"/>
            <w:tcBorders>
              <w:top w:val="single" w:sz="4" w:space="0" w:color="000000"/>
              <w:left w:val="single" w:sz="4" w:space="0" w:color="000000"/>
              <w:bottom w:val="single" w:sz="4" w:space="0" w:color="000000"/>
            </w:tcBorders>
            <w:shd w:val="clear" w:color="auto" w:fill="FFFFFF"/>
          </w:tcPr>
          <w:p w14:paraId="6C7D7075" w14:textId="77777777" w:rsidR="00A154B4" w:rsidRPr="0071126C" w:rsidRDefault="00A154B4" w:rsidP="00225ADA">
            <w:pPr>
              <w:widowControl w:val="0"/>
              <w:spacing w:after="0"/>
              <w:jc w:val="center"/>
              <w:rPr>
                <w:lang w:val="el-GR"/>
              </w:rPr>
            </w:pPr>
          </w:p>
        </w:tc>
        <w:tc>
          <w:tcPr>
            <w:tcW w:w="1275" w:type="dxa"/>
            <w:tcBorders>
              <w:top w:val="single" w:sz="4" w:space="0" w:color="000000"/>
              <w:left w:val="single" w:sz="4" w:space="0" w:color="000000"/>
              <w:bottom w:val="single" w:sz="4" w:space="0" w:color="000000"/>
            </w:tcBorders>
            <w:shd w:val="clear" w:color="auto" w:fill="FFFFFF"/>
          </w:tcPr>
          <w:p w14:paraId="2350393C" w14:textId="77777777" w:rsidR="00A154B4" w:rsidRPr="0071126C" w:rsidRDefault="00A154B4" w:rsidP="00225ADA">
            <w:pPr>
              <w:widowControl w:val="0"/>
              <w:spacing w:after="0"/>
              <w:rPr>
                <w:lang w:val="el-GR"/>
              </w:rPr>
            </w:pPr>
          </w:p>
        </w:tc>
        <w:tc>
          <w:tcPr>
            <w:tcW w:w="1523" w:type="dxa"/>
            <w:tcBorders>
              <w:top w:val="single" w:sz="4" w:space="0" w:color="000000"/>
              <w:left w:val="single" w:sz="4" w:space="0" w:color="000000"/>
              <w:bottom w:val="single" w:sz="4" w:space="0" w:color="000000"/>
              <w:right w:val="single" w:sz="4" w:space="0" w:color="000000"/>
            </w:tcBorders>
            <w:shd w:val="clear" w:color="auto" w:fill="FFFFFF"/>
          </w:tcPr>
          <w:p w14:paraId="57B0740F" w14:textId="77777777" w:rsidR="00A154B4" w:rsidRPr="0071126C" w:rsidRDefault="00A154B4" w:rsidP="00225ADA">
            <w:pPr>
              <w:widowControl w:val="0"/>
              <w:spacing w:after="0"/>
              <w:rPr>
                <w:lang w:val="el-GR"/>
              </w:rPr>
            </w:pPr>
          </w:p>
        </w:tc>
      </w:tr>
    </w:tbl>
    <w:p w14:paraId="38A713B9" w14:textId="77777777" w:rsidR="00A154B4" w:rsidRPr="0071126C" w:rsidRDefault="00A154B4" w:rsidP="00A154B4">
      <w:pPr>
        <w:rPr>
          <w:lang w:val="el-GR"/>
        </w:rPr>
      </w:pPr>
    </w:p>
    <w:p w14:paraId="7CAC7DDD" w14:textId="77777777" w:rsidR="00A154B4" w:rsidRPr="0089452E" w:rsidRDefault="00A154B4" w:rsidP="004E5AC4">
      <w:pPr>
        <w:pStyle w:val="3"/>
        <w:numPr>
          <w:ilvl w:val="1"/>
          <w:numId w:val="52"/>
        </w:numPr>
        <w:rPr>
          <w:rFonts w:ascii="Tahoma" w:eastAsia="SimSun" w:hAnsi="Tahoma" w:cs="Tahoma"/>
          <w:sz w:val="24"/>
          <w:szCs w:val="24"/>
          <w:lang w:val="en-US"/>
        </w:rPr>
      </w:pPr>
      <w:bookmarkStart w:id="2475" w:name="_Toc53351971"/>
      <w:bookmarkStart w:id="2476" w:name="_Toc50457978"/>
      <w:bookmarkStart w:id="2477" w:name="_Toc81915106"/>
      <w:r w:rsidRPr="00A154B4">
        <w:rPr>
          <w:rFonts w:ascii="Tahoma" w:eastAsia="SimSun" w:hAnsi="Tahoma" w:cs="Tahoma"/>
          <w:sz w:val="24"/>
          <w:szCs w:val="24"/>
          <w:lang w:val="el-GR"/>
        </w:rPr>
        <w:t>Υποσύστημα</w:t>
      </w:r>
      <w:r w:rsidRPr="0089452E">
        <w:rPr>
          <w:rFonts w:ascii="Tahoma" w:eastAsia="SimSun" w:hAnsi="Tahoma" w:cs="Tahoma"/>
          <w:sz w:val="24"/>
          <w:szCs w:val="24"/>
          <w:lang w:val="en-US"/>
        </w:rPr>
        <w:t xml:space="preserve"> Internet </w:t>
      </w:r>
      <w:r w:rsidRPr="00A154B4">
        <w:rPr>
          <w:rFonts w:ascii="Tahoma" w:eastAsia="SimSun" w:hAnsi="Tahoma" w:cs="Tahoma"/>
          <w:sz w:val="24"/>
          <w:szCs w:val="24"/>
          <w:lang w:val="el-GR"/>
        </w:rPr>
        <w:t>εφαρμογών</w:t>
      </w:r>
      <w:r w:rsidRPr="0089452E">
        <w:rPr>
          <w:rFonts w:ascii="Tahoma" w:eastAsia="SimSun" w:hAnsi="Tahoma" w:cs="Tahoma"/>
          <w:sz w:val="24"/>
          <w:szCs w:val="24"/>
          <w:lang w:val="en-US"/>
        </w:rPr>
        <w:t xml:space="preserve"> (Application Server)</w:t>
      </w:r>
      <w:bookmarkEnd w:id="2475"/>
      <w:bookmarkEnd w:id="2476"/>
      <w:bookmarkEnd w:id="2477"/>
    </w:p>
    <w:tbl>
      <w:tblPr>
        <w:tblW w:w="9776" w:type="dxa"/>
        <w:tblLayout w:type="fixed"/>
        <w:tblCellMar>
          <w:left w:w="113" w:type="dxa"/>
          <w:right w:w="113" w:type="dxa"/>
        </w:tblCellMar>
        <w:tblLook w:val="0000" w:firstRow="0" w:lastRow="0" w:firstColumn="0" w:lastColumn="0" w:noHBand="0" w:noVBand="0"/>
      </w:tblPr>
      <w:tblGrid>
        <w:gridCol w:w="988"/>
        <w:gridCol w:w="4677"/>
        <w:gridCol w:w="1276"/>
        <w:gridCol w:w="1274"/>
        <w:gridCol w:w="1561"/>
      </w:tblGrid>
      <w:tr w:rsidR="00A154B4" w:rsidRPr="00282BC1" w14:paraId="34A33DD2" w14:textId="77777777" w:rsidTr="00B52D6E">
        <w:trPr>
          <w:tblHeader/>
        </w:trPr>
        <w:tc>
          <w:tcPr>
            <w:tcW w:w="988" w:type="dxa"/>
            <w:tcBorders>
              <w:top w:val="single" w:sz="4" w:space="0" w:color="000000"/>
              <w:left w:val="single" w:sz="4" w:space="0" w:color="000000"/>
              <w:bottom w:val="single" w:sz="4" w:space="0" w:color="000000"/>
            </w:tcBorders>
            <w:shd w:val="clear" w:color="auto" w:fill="BFBFBF" w:themeFill="background1" w:themeFillShade="BF"/>
            <w:vAlign w:val="center"/>
          </w:tcPr>
          <w:p w14:paraId="00658971" w14:textId="77777777" w:rsidR="00A154B4" w:rsidRPr="00282BC1" w:rsidRDefault="00A154B4" w:rsidP="00282BC1">
            <w:pPr>
              <w:widowControl w:val="0"/>
              <w:spacing w:after="0"/>
              <w:jc w:val="center"/>
              <w:rPr>
                <w:b/>
                <w:bCs/>
                <w:sz w:val="20"/>
                <w:szCs w:val="20"/>
                <w:lang w:val="el-GR"/>
              </w:rPr>
            </w:pPr>
            <w:r w:rsidRPr="00282BC1">
              <w:rPr>
                <w:b/>
                <w:bCs/>
                <w:sz w:val="20"/>
                <w:szCs w:val="20"/>
                <w:lang w:val="el-GR"/>
              </w:rPr>
              <w:t>A/A</w:t>
            </w:r>
          </w:p>
        </w:tc>
        <w:tc>
          <w:tcPr>
            <w:tcW w:w="4677" w:type="dxa"/>
            <w:tcBorders>
              <w:top w:val="single" w:sz="4" w:space="0" w:color="000000"/>
              <w:left w:val="single" w:sz="4" w:space="0" w:color="000000"/>
              <w:bottom w:val="single" w:sz="4" w:space="0" w:color="000000"/>
            </w:tcBorders>
            <w:shd w:val="clear" w:color="auto" w:fill="BFBFBF" w:themeFill="background1" w:themeFillShade="BF"/>
            <w:vAlign w:val="center"/>
          </w:tcPr>
          <w:p w14:paraId="525654CB" w14:textId="77777777" w:rsidR="00A154B4" w:rsidRPr="00282BC1" w:rsidRDefault="00A154B4" w:rsidP="00282BC1">
            <w:pPr>
              <w:widowControl w:val="0"/>
              <w:spacing w:after="0"/>
              <w:jc w:val="center"/>
              <w:rPr>
                <w:b/>
                <w:bCs/>
                <w:sz w:val="20"/>
                <w:szCs w:val="20"/>
                <w:lang w:val="el-GR"/>
              </w:rPr>
            </w:pPr>
            <w:r w:rsidRPr="00282BC1">
              <w:rPr>
                <w:b/>
                <w:bCs/>
                <w:sz w:val="20"/>
                <w:szCs w:val="20"/>
                <w:lang w:val="el-GR"/>
              </w:rPr>
              <w:t>Περιγραφή Προδιαγραφών</w:t>
            </w:r>
          </w:p>
        </w:tc>
        <w:tc>
          <w:tcPr>
            <w:tcW w:w="1276" w:type="dxa"/>
            <w:tcBorders>
              <w:top w:val="single" w:sz="4" w:space="0" w:color="000000"/>
              <w:left w:val="single" w:sz="4" w:space="0" w:color="000000"/>
              <w:bottom w:val="single" w:sz="4" w:space="0" w:color="000000"/>
            </w:tcBorders>
            <w:shd w:val="clear" w:color="auto" w:fill="BFBFBF" w:themeFill="background1" w:themeFillShade="BF"/>
            <w:vAlign w:val="center"/>
          </w:tcPr>
          <w:p w14:paraId="54FFD80C" w14:textId="77777777" w:rsidR="00A154B4" w:rsidRPr="00282BC1" w:rsidRDefault="00A154B4" w:rsidP="00282BC1">
            <w:pPr>
              <w:widowControl w:val="0"/>
              <w:spacing w:after="0"/>
              <w:jc w:val="center"/>
              <w:rPr>
                <w:b/>
                <w:bCs/>
                <w:sz w:val="20"/>
                <w:szCs w:val="20"/>
                <w:lang w:val="el-GR"/>
              </w:rPr>
            </w:pPr>
            <w:r w:rsidRPr="00282BC1">
              <w:rPr>
                <w:b/>
                <w:bCs/>
                <w:sz w:val="20"/>
                <w:szCs w:val="20"/>
                <w:lang w:val="el-GR"/>
              </w:rPr>
              <w:t>Απαίτηση</w:t>
            </w:r>
          </w:p>
        </w:tc>
        <w:tc>
          <w:tcPr>
            <w:tcW w:w="1274" w:type="dxa"/>
            <w:tcBorders>
              <w:top w:val="single" w:sz="4" w:space="0" w:color="000000"/>
              <w:left w:val="single" w:sz="4" w:space="0" w:color="000000"/>
              <w:bottom w:val="single" w:sz="4" w:space="0" w:color="000000"/>
            </w:tcBorders>
            <w:shd w:val="clear" w:color="auto" w:fill="BFBFBF" w:themeFill="background1" w:themeFillShade="BF"/>
            <w:vAlign w:val="center"/>
          </w:tcPr>
          <w:p w14:paraId="76102696" w14:textId="77777777" w:rsidR="00A154B4" w:rsidRPr="00282BC1" w:rsidRDefault="00A154B4" w:rsidP="00282BC1">
            <w:pPr>
              <w:widowControl w:val="0"/>
              <w:spacing w:after="0"/>
              <w:jc w:val="center"/>
              <w:rPr>
                <w:b/>
                <w:bCs/>
                <w:sz w:val="20"/>
                <w:szCs w:val="20"/>
                <w:lang w:val="el-GR"/>
              </w:rPr>
            </w:pPr>
            <w:r w:rsidRPr="00282BC1">
              <w:rPr>
                <w:b/>
                <w:bCs/>
                <w:sz w:val="20"/>
                <w:szCs w:val="20"/>
                <w:lang w:val="el-GR"/>
              </w:rPr>
              <w:t>Απάντηση</w:t>
            </w:r>
          </w:p>
        </w:tc>
        <w:tc>
          <w:tcPr>
            <w:tcW w:w="156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64A54DB6" w14:textId="77777777" w:rsidR="00A154B4" w:rsidRPr="00282BC1" w:rsidRDefault="00A154B4" w:rsidP="00282BC1">
            <w:pPr>
              <w:widowControl w:val="0"/>
              <w:spacing w:after="0"/>
              <w:jc w:val="center"/>
              <w:rPr>
                <w:b/>
                <w:bCs/>
                <w:sz w:val="20"/>
                <w:szCs w:val="20"/>
                <w:lang w:val="el-GR"/>
              </w:rPr>
            </w:pPr>
            <w:r w:rsidRPr="00282BC1">
              <w:rPr>
                <w:b/>
                <w:bCs/>
                <w:sz w:val="20"/>
                <w:szCs w:val="20"/>
                <w:lang w:val="el-GR"/>
              </w:rPr>
              <w:t>Παραπομπή Προμηθευτή</w:t>
            </w:r>
          </w:p>
        </w:tc>
      </w:tr>
      <w:tr w:rsidR="00282BC1" w14:paraId="2D754439" w14:textId="77777777" w:rsidTr="00715321">
        <w:tc>
          <w:tcPr>
            <w:tcW w:w="988" w:type="dxa"/>
            <w:tcBorders>
              <w:top w:val="single" w:sz="4" w:space="0" w:color="000000"/>
              <w:left w:val="single" w:sz="4" w:space="0" w:color="000000"/>
              <w:bottom w:val="single" w:sz="4" w:space="0" w:color="000000"/>
            </w:tcBorders>
            <w:shd w:val="clear" w:color="auto" w:fill="auto"/>
          </w:tcPr>
          <w:p w14:paraId="7587810B" w14:textId="77777777" w:rsidR="00282BC1" w:rsidRPr="0071126C" w:rsidRDefault="00282BC1" w:rsidP="00282BC1">
            <w:pPr>
              <w:widowControl w:val="0"/>
              <w:snapToGrid w:val="0"/>
              <w:spacing w:after="0"/>
              <w:jc w:val="center"/>
              <w:rPr>
                <w:lang w:val="el-GR"/>
              </w:rPr>
            </w:pPr>
            <w:r>
              <w:rPr>
                <w:lang w:val="el-GR"/>
              </w:rPr>
              <w:t>16</w:t>
            </w:r>
          </w:p>
        </w:tc>
        <w:tc>
          <w:tcPr>
            <w:tcW w:w="8788" w:type="dxa"/>
            <w:gridSpan w:val="4"/>
            <w:tcBorders>
              <w:top w:val="single" w:sz="4" w:space="0" w:color="000000"/>
              <w:left w:val="single" w:sz="4" w:space="0" w:color="000000"/>
              <w:bottom w:val="single" w:sz="4" w:space="0" w:color="000000"/>
              <w:right w:val="single" w:sz="4" w:space="0" w:color="000000"/>
            </w:tcBorders>
            <w:shd w:val="clear" w:color="auto" w:fill="auto"/>
          </w:tcPr>
          <w:p w14:paraId="6A6E8871" w14:textId="77777777" w:rsidR="00282BC1" w:rsidRPr="00282BC1" w:rsidRDefault="00282BC1" w:rsidP="00225ADA">
            <w:pPr>
              <w:widowControl w:val="0"/>
              <w:snapToGrid w:val="0"/>
              <w:spacing w:after="0"/>
              <w:rPr>
                <w:b/>
                <w:bCs/>
                <w:lang w:val="el-GR"/>
              </w:rPr>
            </w:pPr>
            <w:r w:rsidRPr="00282BC1">
              <w:rPr>
                <w:b/>
                <w:bCs/>
                <w:lang w:val="el-GR"/>
              </w:rPr>
              <w:t>Γενικά χαρακτηριστικά</w:t>
            </w:r>
          </w:p>
        </w:tc>
      </w:tr>
      <w:tr w:rsidR="00A154B4" w14:paraId="755BB65C" w14:textId="77777777" w:rsidTr="00282BC1">
        <w:tc>
          <w:tcPr>
            <w:tcW w:w="988" w:type="dxa"/>
            <w:tcBorders>
              <w:top w:val="single" w:sz="4" w:space="0" w:color="000000"/>
              <w:left w:val="single" w:sz="4" w:space="0" w:color="000000"/>
              <w:bottom w:val="single" w:sz="4" w:space="0" w:color="000000"/>
            </w:tcBorders>
            <w:shd w:val="clear" w:color="auto" w:fill="auto"/>
          </w:tcPr>
          <w:p w14:paraId="06C70B23" w14:textId="77777777" w:rsidR="00A154B4" w:rsidRPr="0071126C" w:rsidRDefault="00282BC1" w:rsidP="00282BC1">
            <w:pPr>
              <w:widowControl w:val="0"/>
              <w:snapToGrid w:val="0"/>
              <w:spacing w:after="0"/>
              <w:jc w:val="center"/>
              <w:rPr>
                <w:lang w:val="el-GR"/>
              </w:rPr>
            </w:pPr>
            <w:r>
              <w:rPr>
                <w:lang w:val="el-GR"/>
              </w:rPr>
              <w:t>16</w:t>
            </w:r>
            <w:r w:rsidR="00A154B4" w:rsidRPr="0071126C">
              <w:rPr>
                <w:lang w:val="el-GR"/>
              </w:rPr>
              <w:t>.1</w:t>
            </w:r>
          </w:p>
        </w:tc>
        <w:tc>
          <w:tcPr>
            <w:tcW w:w="4677" w:type="dxa"/>
            <w:tcBorders>
              <w:top w:val="single" w:sz="4" w:space="0" w:color="000000"/>
              <w:left w:val="single" w:sz="4" w:space="0" w:color="000000"/>
              <w:bottom w:val="single" w:sz="4" w:space="0" w:color="000000"/>
            </w:tcBorders>
            <w:shd w:val="clear" w:color="auto" w:fill="auto"/>
          </w:tcPr>
          <w:p w14:paraId="1D02FBAF" w14:textId="77777777" w:rsidR="00A154B4" w:rsidRPr="0071126C" w:rsidRDefault="00A154B4" w:rsidP="00225ADA">
            <w:pPr>
              <w:widowControl w:val="0"/>
              <w:snapToGrid w:val="0"/>
              <w:spacing w:after="0"/>
              <w:rPr>
                <w:lang w:val="el-GR"/>
              </w:rPr>
            </w:pPr>
            <w:r w:rsidRPr="0071126C">
              <w:rPr>
                <w:lang w:val="el-GR"/>
              </w:rPr>
              <w:t>Να αναφερθεί το όνομα και η έκδοση του προσφερόμενου application server για τη λειτουργία Internet εφαρμογών. Να αναφερθεί η χρονολογία διάθεσης της προσφερόμενης έκδοσης</w:t>
            </w:r>
          </w:p>
        </w:tc>
        <w:tc>
          <w:tcPr>
            <w:tcW w:w="1276" w:type="dxa"/>
            <w:tcBorders>
              <w:top w:val="single" w:sz="4" w:space="0" w:color="000000"/>
              <w:left w:val="single" w:sz="4" w:space="0" w:color="000000"/>
              <w:bottom w:val="single" w:sz="4" w:space="0" w:color="000000"/>
            </w:tcBorders>
            <w:shd w:val="clear" w:color="auto" w:fill="auto"/>
          </w:tcPr>
          <w:p w14:paraId="167E245F"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0046020B"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18C915F2" w14:textId="77777777" w:rsidR="00A154B4" w:rsidRPr="0071126C" w:rsidRDefault="00A154B4" w:rsidP="00225ADA">
            <w:pPr>
              <w:widowControl w:val="0"/>
              <w:snapToGrid w:val="0"/>
              <w:spacing w:after="0"/>
              <w:rPr>
                <w:lang w:val="el-GR"/>
              </w:rPr>
            </w:pPr>
          </w:p>
        </w:tc>
      </w:tr>
      <w:tr w:rsidR="00A154B4" w14:paraId="3E7D134C" w14:textId="77777777" w:rsidTr="00282BC1">
        <w:tc>
          <w:tcPr>
            <w:tcW w:w="988" w:type="dxa"/>
            <w:tcBorders>
              <w:top w:val="single" w:sz="4" w:space="0" w:color="000000"/>
              <w:left w:val="single" w:sz="4" w:space="0" w:color="000000"/>
              <w:bottom w:val="single" w:sz="4" w:space="0" w:color="000000"/>
            </w:tcBorders>
            <w:shd w:val="clear" w:color="auto" w:fill="auto"/>
          </w:tcPr>
          <w:p w14:paraId="5A6FE0A3" w14:textId="77777777" w:rsidR="00A154B4" w:rsidRPr="0071126C" w:rsidRDefault="00282BC1" w:rsidP="00282BC1">
            <w:pPr>
              <w:widowControl w:val="0"/>
              <w:snapToGrid w:val="0"/>
              <w:spacing w:after="0"/>
              <w:jc w:val="center"/>
              <w:rPr>
                <w:lang w:val="el-GR"/>
              </w:rPr>
            </w:pPr>
            <w:r>
              <w:rPr>
                <w:lang w:val="el-GR"/>
              </w:rPr>
              <w:t>16</w:t>
            </w:r>
            <w:r w:rsidR="00A154B4" w:rsidRPr="0071126C">
              <w:rPr>
                <w:lang w:val="el-GR"/>
              </w:rPr>
              <w:t>.2</w:t>
            </w:r>
          </w:p>
        </w:tc>
        <w:tc>
          <w:tcPr>
            <w:tcW w:w="4677" w:type="dxa"/>
            <w:tcBorders>
              <w:top w:val="single" w:sz="4" w:space="0" w:color="000000"/>
              <w:left w:val="single" w:sz="4" w:space="0" w:color="000000"/>
              <w:bottom w:val="single" w:sz="4" w:space="0" w:color="000000"/>
            </w:tcBorders>
            <w:shd w:val="clear" w:color="auto" w:fill="auto"/>
          </w:tcPr>
          <w:p w14:paraId="1109AAF4" w14:textId="77777777" w:rsidR="00A154B4" w:rsidRPr="0071126C" w:rsidRDefault="00A154B4" w:rsidP="00225ADA">
            <w:pPr>
              <w:widowControl w:val="0"/>
              <w:snapToGrid w:val="0"/>
              <w:spacing w:after="0"/>
              <w:rPr>
                <w:lang w:val="el-GR"/>
              </w:rPr>
            </w:pPr>
            <w:r w:rsidRPr="0071126C">
              <w:rPr>
                <w:lang w:val="el-GR"/>
              </w:rPr>
              <w:t>Ο προσφερόμενος application server να είναι διαθέσιμος σε όλες τις παρακάτω πλατφόρμες λειτουργικών συστημάτων:</w:t>
            </w:r>
          </w:p>
          <w:p w14:paraId="3AF00F09"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Unix</w:t>
            </w:r>
          </w:p>
          <w:p w14:paraId="267D8F2F"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Linux</w:t>
            </w:r>
          </w:p>
          <w:p w14:paraId="39EAB96B"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MS Windows</w:t>
            </w:r>
          </w:p>
        </w:tc>
        <w:tc>
          <w:tcPr>
            <w:tcW w:w="1276" w:type="dxa"/>
            <w:tcBorders>
              <w:top w:val="single" w:sz="4" w:space="0" w:color="000000"/>
              <w:left w:val="single" w:sz="4" w:space="0" w:color="000000"/>
              <w:bottom w:val="single" w:sz="4" w:space="0" w:color="000000"/>
            </w:tcBorders>
            <w:shd w:val="clear" w:color="auto" w:fill="auto"/>
          </w:tcPr>
          <w:p w14:paraId="7CD81250"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08437C1B"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1FFCC0CC" w14:textId="77777777" w:rsidR="00A154B4" w:rsidRPr="0071126C" w:rsidRDefault="00A154B4" w:rsidP="00225ADA">
            <w:pPr>
              <w:widowControl w:val="0"/>
              <w:snapToGrid w:val="0"/>
              <w:spacing w:after="0"/>
              <w:rPr>
                <w:lang w:val="el-GR"/>
              </w:rPr>
            </w:pPr>
          </w:p>
        </w:tc>
      </w:tr>
      <w:tr w:rsidR="00A154B4" w14:paraId="4555D029" w14:textId="77777777" w:rsidTr="00282BC1">
        <w:tc>
          <w:tcPr>
            <w:tcW w:w="988" w:type="dxa"/>
            <w:tcBorders>
              <w:top w:val="single" w:sz="4" w:space="0" w:color="000000"/>
              <w:left w:val="single" w:sz="4" w:space="0" w:color="000000"/>
              <w:bottom w:val="single" w:sz="4" w:space="0" w:color="000000"/>
            </w:tcBorders>
            <w:shd w:val="clear" w:color="auto" w:fill="auto"/>
          </w:tcPr>
          <w:p w14:paraId="5F5A257F" w14:textId="77777777" w:rsidR="00A154B4" w:rsidRPr="0071126C" w:rsidRDefault="00282BC1" w:rsidP="00282BC1">
            <w:pPr>
              <w:widowControl w:val="0"/>
              <w:snapToGrid w:val="0"/>
              <w:spacing w:after="0"/>
              <w:jc w:val="center"/>
              <w:rPr>
                <w:lang w:val="el-GR"/>
              </w:rPr>
            </w:pPr>
            <w:r>
              <w:rPr>
                <w:lang w:val="el-GR"/>
              </w:rPr>
              <w:t>16</w:t>
            </w:r>
            <w:r w:rsidR="00A154B4" w:rsidRPr="0071126C">
              <w:rPr>
                <w:lang w:val="el-GR"/>
              </w:rPr>
              <w:t>.3</w:t>
            </w:r>
          </w:p>
        </w:tc>
        <w:tc>
          <w:tcPr>
            <w:tcW w:w="4677" w:type="dxa"/>
            <w:tcBorders>
              <w:top w:val="single" w:sz="4" w:space="0" w:color="000000"/>
              <w:left w:val="single" w:sz="4" w:space="0" w:color="000000"/>
              <w:bottom w:val="single" w:sz="4" w:space="0" w:color="000000"/>
            </w:tcBorders>
            <w:shd w:val="clear" w:color="auto" w:fill="auto"/>
          </w:tcPr>
          <w:p w14:paraId="205D5FA4" w14:textId="77777777" w:rsidR="00A154B4" w:rsidRPr="0071126C" w:rsidRDefault="00A154B4" w:rsidP="00225ADA">
            <w:pPr>
              <w:widowControl w:val="0"/>
              <w:snapToGrid w:val="0"/>
              <w:spacing w:after="0"/>
              <w:rPr>
                <w:lang w:val="el-GR"/>
              </w:rPr>
            </w:pPr>
            <w:r w:rsidRPr="0071126C">
              <w:rPr>
                <w:lang w:val="el-GR"/>
              </w:rPr>
              <w:t>Να περιγραφεί η καταλληλότητα του προσφερόμενου λογισμικού σε σχέση με το λειτουργικό σύστημα του εξυπηρετητή.</w:t>
            </w:r>
          </w:p>
        </w:tc>
        <w:tc>
          <w:tcPr>
            <w:tcW w:w="1276" w:type="dxa"/>
            <w:tcBorders>
              <w:top w:val="single" w:sz="4" w:space="0" w:color="000000"/>
              <w:left w:val="single" w:sz="4" w:space="0" w:color="000000"/>
              <w:bottom w:val="single" w:sz="4" w:space="0" w:color="000000"/>
            </w:tcBorders>
            <w:shd w:val="clear" w:color="auto" w:fill="auto"/>
          </w:tcPr>
          <w:p w14:paraId="392ADCA3"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3C5F2CAF"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2A421CC1" w14:textId="77777777" w:rsidR="00A154B4" w:rsidRPr="0071126C" w:rsidRDefault="00A154B4" w:rsidP="00225ADA">
            <w:pPr>
              <w:widowControl w:val="0"/>
              <w:snapToGrid w:val="0"/>
              <w:spacing w:after="0"/>
              <w:rPr>
                <w:lang w:val="el-GR"/>
              </w:rPr>
            </w:pPr>
          </w:p>
        </w:tc>
      </w:tr>
      <w:tr w:rsidR="00A154B4" w14:paraId="1403636B" w14:textId="77777777" w:rsidTr="00282BC1">
        <w:tc>
          <w:tcPr>
            <w:tcW w:w="988" w:type="dxa"/>
            <w:tcBorders>
              <w:top w:val="single" w:sz="4" w:space="0" w:color="000000"/>
              <w:left w:val="single" w:sz="4" w:space="0" w:color="000000"/>
              <w:bottom w:val="single" w:sz="4" w:space="0" w:color="000000"/>
            </w:tcBorders>
            <w:shd w:val="clear" w:color="auto" w:fill="auto"/>
          </w:tcPr>
          <w:p w14:paraId="081F89A4" w14:textId="77777777" w:rsidR="00A154B4" w:rsidRPr="0071126C" w:rsidRDefault="00282BC1" w:rsidP="00282BC1">
            <w:pPr>
              <w:widowControl w:val="0"/>
              <w:snapToGrid w:val="0"/>
              <w:spacing w:after="0"/>
              <w:jc w:val="center"/>
              <w:rPr>
                <w:lang w:val="el-GR"/>
              </w:rPr>
            </w:pPr>
            <w:r>
              <w:rPr>
                <w:lang w:val="el-GR"/>
              </w:rPr>
              <w:t>16</w:t>
            </w:r>
            <w:r w:rsidR="00A154B4" w:rsidRPr="0071126C">
              <w:rPr>
                <w:lang w:val="el-GR"/>
              </w:rPr>
              <w:t>.4</w:t>
            </w:r>
          </w:p>
        </w:tc>
        <w:tc>
          <w:tcPr>
            <w:tcW w:w="4677" w:type="dxa"/>
            <w:tcBorders>
              <w:top w:val="single" w:sz="4" w:space="0" w:color="000000"/>
              <w:left w:val="single" w:sz="4" w:space="0" w:color="000000"/>
              <w:bottom w:val="single" w:sz="4" w:space="0" w:color="000000"/>
            </w:tcBorders>
            <w:shd w:val="clear" w:color="auto" w:fill="auto"/>
          </w:tcPr>
          <w:p w14:paraId="3CF01CC3" w14:textId="77777777" w:rsidR="00A154B4" w:rsidRPr="0071126C" w:rsidRDefault="00A154B4" w:rsidP="00225ADA">
            <w:pPr>
              <w:widowControl w:val="0"/>
              <w:tabs>
                <w:tab w:val="left" w:pos="720"/>
              </w:tabs>
              <w:snapToGrid w:val="0"/>
              <w:spacing w:after="0"/>
              <w:rPr>
                <w:lang w:val="el-GR"/>
              </w:rPr>
            </w:pPr>
            <w:r w:rsidRPr="0071126C">
              <w:rPr>
                <w:lang w:val="el-GR"/>
              </w:rPr>
              <w:t>Να περιγραφεί διεξοδικά η καταλληλότητα του προσφερόμενου λογισμικού σε σχέση με το λογισμικό του επιπέδου δεδομένων (DBMS) που έχει επιλεχθεί</w:t>
            </w:r>
          </w:p>
        </w:tc>
        <w:tc>
          <w:tcPr>
            <w:tcW w:w="1276" w:type="dxa"/>
            <w:tcBorders>
              <w:top w:val="single" w:sz="4" w:space="0" w:color="000000"/>
              <w:left w:val="single" w:sz="4" w:space="0" w:color="000000"/>
              <w:bottom w:val="single" w:sz="4" w:space="0" w:color="000000"/>
            </w:tcBorders>
            <w:shd w:val="clear" w:color="auto" w:fill="auto"/>
          </w:tcPr>
          <w:p w14:paraId="628C49EB"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3AFC977C"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074C4518" w14:textId="77777777" w:rsidR="00A154B4" w:rsidRPr="0071126C" w:rsidRDefault="00A154B4" w:rsidP="00225ADA">
            <w:pPr>
              <w:widowControl w:val="0"/>
              <w:snapToGrid w:val="0"/>
              <w:spacing w:after="0"/>
              <w:rPr>
                <w:lang w:val="el-GR"/>
              </w:rPr>
            </w:pPr>
          </w:p>
        </w:tc>
      </w:tr>
      <w:tr w:rsidR="00A154B4" w14:paraId="06940EF4" w14:textId="77777777" w:rsidTr="00282BC1">
        <w:tc>
          <w:tcPr>
            <w:tcW w:w="988" w:type="dxa"/>
            <w:tcBorders>
              <w:top w:val="single" w:sz="4" w:space="0" w:color="000000"/>
              <w:left w:val="single" w:sz="4" w:space="0" w:color="000000"/>
              <w:bottom w:val="single" w:sz="4" w:space="0" w:color="000000"/>
            </w:tcBorders>
            <w:shd w:val="clear" w:color="auto" w:fill="auto"/>
          </w:tcPr>
          <w:p w14:paraId="6109AE1A" w14:textId="77777777" w:rsidR="00A154B4" w:rsidRPr="0071126C" w:rsidRDefault="00282BC1" w:rsidP="00282BC1">
            <w:pPr>
              <w:widowControl w:val="0"/>
              <w:snapToGrid w:val="0"/>
              <w:spacing w:after="0"/>
              <w:jc w:val="center"/>
              <w:rPr>
                <w:lang w:val="el-GR"/>
              </w:rPr>
            </w:pPr>
            <w:r>
              <w:rPr>
                <w:lang w:val="el-GR"/>
              </w:rPr>
              <w:t>16</w:t>
            </w:r>
            <w:r w:rsidR="00A154B4" w:rsidRPr="0071126C">
              <w:rPr>
                <w:lang w:val="el-GR"/>
              </w:rPr>
              <w:t>.5</w:t>
            </w:r>
          </w:p>
        </w:tc>
        <w:tc>
          <w:tcPr>
            <w:tcW w:w="4677" w:type="dxa"/>
            <w:tcBorders>
              <w:top w:val="single" w:sz="4" w:space="0" w:color="000000"/>
              <w:left w:val="single" w:sz="4" w:space="0" w:color="000000"/>
              <w:bottom w:val="single" w:sz="4" w:space="0" w:color="000000"/>
            </w:tcBorders>
            <w:shd w:val="clear" w:color="auto" w:fill="auto"/>
          </w:tcPr>
          <w:p w14:paraId="4B68F80E" w14:textId="77777777" w:rsidR="00A154B4" w:rsidRPr="0071126C" w:rsidRDefault="00A154B4" w:rsidP="00225ADA">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textAlignment w:val="baseline"/>
              <w:rPr>
                <w:lang w:val="el-GR"/>
              </w:rPr>
            </w:pPr>
            <w:r w:rsidRPr="0071126C">
              <w:rPr>
                <w:lang w:val="el-GR"/>
              </w:rPr>
              <w:t>Οι προσφερόμενες άδειες χρήσης πρέπει να επιτρέπουν στον φορέα την μελλοντική επέκταση / παραμετροποίηση / τροποποίηση των προδιαγεγραμμένων στο παρόν έργο εφαρμογών καθώς και την ανάπτυξη νέων</w:t>
            </w:r>
          </w:p>
        </w:tc>
        <w:tc>
          <w:tcPr>
            <w:tcW w:w="1276" w:type="dxa"/>
            <w:tcBorders>
              <w:top w:val="single" w:sz="4" w:space="0" w:color="000000"/>
              <w:left w:val="single" w:sz="4" w:space="0" w:color="000000"/>
              <w:bottom w:val="single" w:sz="4" w:space="0" w:color="000000"/>
            </w:tcBorders>
            <w:shd w:val="clear" w:color="auto" w:fill="auto"/>
          </w:tcPr>
          <w:p w14:paraId="15011E69"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66F85625"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600DA587" w14:textId="77777777" w:rsidR="00A154B4" w:rsidRPr="0071126C" w:rsidRDefault="00A154B4" w:rsidP="00225ADA">
            <w:pPr>
              <w:widowControl w:val="0"/>
              <w:snapToGrid w:val="0"/>
              <w:spacing w:after="0"/>
              <w:rPr>
                <w:lang w:val="el-GR"/>
              </w:rPr>
            </w:pPr>
          </w:p>
        </w:tc>
      </w:tr>
      <w:tr w:rsidR="00A154B4" w14:paraId="74604AFB" w14:textId="77777777" w:rsidTr="00282BC1">
        <w:tc>
          <w:tcPr>
            <w:tcW w:w="988" w:type="dxa"/>
            <w:tcBorders>
              <w:top w:val="single" w:sz="4" w:space="0" w:color="000000"/>
              <w:left w:val="single" w:sz="4" w:space="0" w:color="000000"/>
              <w:bottom w:val="single" w:sz="4" w:space="0" w:color="000000"/>
            </w:tcBorders>
            <w:shd w:val="clear" w:color="auto" w:fill="auto"/>
          </w:tcPr>
          <w:p w14:paraId="790E511F" w14:textId="77777777" w:rsidR="00A154B4" w:rsidRPr="0071126C" w:rsidRDefault="00282BC1" w:rsidP="00282BC1">
            <w:pPr>
              <w:widowControl w:val="0"/>
              <w:snapToGrid w:val="0"/>
              <w:spacing w:after="0"/>
              <w:jc w:val="center"/>
              <w:rPr>
                <w:lang w:val="el-GR"/>
              </w:rPr>
            </w:pPr>
            <w:r>
              <w:rPr>
                <w:lang w:val="el-GR"/>
              </w:rPr>
              <w:t>16</w:t>
            </w:r>
            <w:r w:rsidR="00A154B4" w:rsidRPr="0071126C">
              <w:rPr>
                <w:lang w:val="el-GR"/>
              </w:rPr>
              <w:t>.6</w:t>
            </w:r>
          </w:p>
        </w:tc>
        <w:tc>
          <w:tcPr>
            <w:tcW w:w="4677" w:type="dxa"/>
            <w:tcBorders>
              <w:top w:val="single" w:sz="4" w:space="0" w:color="000000"/>
              <w:left w:val="single" w:sz="4" w:space="0" w:color="000000"/>
              <w:bottom w:val="single" w:sz="4" w:space="0" w:color="000000"/>
            </w:tcBorders>
            <w:shd w:val="clear" w:color="auto" w:fill="auto"/>
          </w:tcPr>
          <w:p w14:paraId="354B1217" w14:textId="77777777" w:rsidR="00A154B4" w:rsidRPr="0071126C" w:rsidRDefault="00A154B4" w:rsidP="00225ADA">
            <w:pPr>
              <w:widowControl w:val="0"/>
              <w:snapToGrid w:val="0"/>
              <w:spacing w:after="0"/>
              <w:rPr>
                <w:lang w:val="el-GR"/>
              </w:rPr>
            </w:pPr>
            <w:r w:rsidRPr="0071126C">
              <w:rPr>
                <w:lang w:val="el-GR"/>
              </w:rPr>
              <w:t xml:space="preserve">Οι προσφερόμενες άδειες χρήσης πρέπει να επιτρέπουν τυχόν μελλοντική αναβάθμιση των συστημάτων Η/W του έργου που θα </w:t>
            </w:r>
            <w:r w:rsidRPr="0071126C">
              <w:rPr>
                <w:lang w:val="el-GR"/>
              </w:rPr>
              <w:lastRenderedPageBreak/>
              <w:t>‘φιλοξενήσουν’ το εν λόγω λογισμικό. (εξαιρείται η περίπτωση αύξησης του αριθμού των CPUs)</w:t>
            </w:r>
          </w:p>
        </w:tc>
        <w:tc>
          <w:tcPr>
            <w:tcW w:w="1276" w:type="dxa"/>
            <w:tcBorders>
              <w:top w:val="single" w:sz="4" w:space="0" w:color="000000"/>
              <w:left w:val="single" w:sz="4" w:space="0" w:color="000000"/>
              <w:bottom w:val="single" w:sz="4" w:space="0" w:color="000000"/>
            </w:tcBorders>
            <w:shd w:val="clear" w:color="auto" w:fill="auto"/>
          </w:tcPr>
          <w:p w14:paraId="1C01D1B4" w14:textId="77777777" w:rsidR="00A154B4" w:rsidRPr="0071126C" w:rsidRDefault="00A154B4" w:rsidP="00225ADA">
            <w:pPr>
              <w:widowControl w:val="0"/>
              <w:snapToGrid w:val="0"/>
              <w:spacing w:after="0"/>
              <w:jc w:val="center"/>
              <w:rPr>
                <w:lang w:val="el-GR"/>
              </w:rPr>
            </w:pPr>
            <w:r w:rsidRPr="0071126C">
              <w:rPr>
                <w:lang w:val="el-GR"/>
              </w:rPr>
              <w:lastRenderedPageBreak/>
              <w:t>ΝΑΙ</w:t>
            </w:r>
          </w:p>
        </w:tc>
        <w:tc>
          <w:tcPr>
            <w:tcW w:w="1274" w:type="dxa"/>
            <w:tcBorders>
              <w:top w:val="single" w:sz="4" w:space="0" w:color="000000"/>
              <w:left w:val="single" w:sz="4" w:space="0" w:color="000000"/>
              <w:bottom w:val="single" w:sz="4" w:space="0" w:color="000000"/>
            </w:tcBorders>
            <w:shd w:val="clear" w:color="auto" w:fill="auto"/>
          </w:tcPr>
          <w:p w14:paraId="0CD69599"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1F35D2B2" w14:textId="77777777" w:rsidR="00A154B4" w:rsidRPr="0071126C" w:rsidRDefault="00A154B4" w:rsidP="00225ADA">
            <w:pPr>
              <w:widowControl w:val="0"/>
              <w:snapToGrid w:val="0"/>
              <w:spacing w:after="0"/>
              <w:rPr>
                <w:lang w:val="el-GR"/>
              </w:rPr>
            </w:pPr>
          </w:p>
          <w:p w14:paraId="6EE0AE68" w14:textId="77777777" w:rsidR="00A154B4" w:rsidRPr="0071126C" w:rsidRDefault="00A154B4" w:rsidP="00225ADA">
            <w:pPr>
              <w:widowControl w:val="0"/>
              <w:spacing w:after="0"/>
              <w:rPr>
                <w:lang w:val="el-GR"/>
              </w:rPr>
            </w:pPr>
          </w:p>
          <w:p w14:paraId="3C8FD161" w14:textId="77777777" w:rsidR="00A154B4" w:rsidRPr="0071126C" w:rsidRDefault="00A154B4" w:rsidP="00225ADA">
            <w:pPr>
              <w:widowControl w:val="0"/>
              <w:spacing w:after="0"/>
              <w:rPr>
                <w:lang w:val="el-GR"/>
              </w:rPr>
            </w:pPr>
          </w:p>
        </w:tc>
      </w:tr>
      <w:tr w:rsidR="00282BC1" w14:paraId="6ADADDF1" w14:textId="77777777" w:rsidTr="00715321">
        <w:tc>
          <w:tcPr>
            <w:tcW w:w="988" w:type="dxa"/>
            <w:tcBorders>
              <w:top w:val="single" w:sz="4" w:space="0" w:color="000000"/>
              <w:left w:val="single" w:sz="4" w:space="0" w:color="000000"/>
              <w:bottom w:val="single" w:sz="4" w:space="0" w:color="000000"/>
            </w:tcBorders>
            <w:shd w:val="clear" w:color="auto" w:fill="auto"/>
          </w:tcPr>
          <w:p w14:paraId="2D2969BC" w14:textId="77777777" w:rsidR="00282BC1" w:rsidRPr="00282BC1" w:rsidRDefault="00282BC1" w:rsidP="00282BC1">
            <w:pPr>
              <w:widowControl w:val="0"/>
              <w:snapToGrid w:val="0"/>
              <w:spacing w:after="0"/>
              <w:jc w:val="center"/>
              <w:rPr>
                <w:lang w:val="el-GR"/>
              </w:rPr>
            </w:pPr>
            <w:r>
              <w:rPr>
                <w:lang w:val="el-GR"/>
              </w:rPr>
              <w:t>17</w:t>
            </w:r>
          </w:p>
        </w:tc>
        <w:tc>
          <w:tcPr>
            <w:tcW w:w="8788" w:type="dxa"/>
            <w:gridSpan w:val="4"/>
            <w:tcBorders>
              <w:top w:val="single" w:sz="4" w:space="0" w:color="000000"/>
              <w:left w:val="single" w:sz="4" w:space="0" w:color="000000"/>
              <w:bottom w:val="single" w:sz="4" w:space="0" w:color="000000"/>
              <w:right w:val="single" w:sz="4" w:space="0" w:color="000000"/>
            </w:tcBorders>
            <w:shd w:val="clear" w:color="auto" w:fill="auto"/>
          </w:tcPr>
          <w:p w14:paraId="28CA102A" w14:textId="77777777" w:rsidR="00282BC1" w:rsidRPr="00282BC1" w:rsidRDefault="00282BC1" w:rsidP="00225ADA">
            <w:pPr>
              <w:widowControl w:val="0"/>
              <w:snapToGrid w:val="0"/>
              <w:spacing w:after="0"/>
              <w:rPr>
                <w:b/>
                <w:bCs/>
                <w:lang w:val="el-GR"/>
              </w:rPr>
            </w:pPr>
            <w:r w:rsidRPr="00282BC1">
              <w:rPr>
                <w:b/>
                <w:bCs/>
                <w:lang w:val="el-GR"/>
              </w:rPr>
              <w:t>Χαρακτηριστικά Ασφαλείας</w:t>
            </w:r>
          </w:p>
        </w:tc>
      </w:tr>
      <w:tr w:rsidR="00A154B4" w14:paraId="51BC5862" w14:textId="77777777" w:rsidTr="00282BC1">
        <w:tc>
          <w:tcPr>
            <w:tcW w:w="988" w:type="dxa"/>
            <w:tcBorders>
              <w:top w:val="single" w:sz="4" w:space="0" w:color="000000"/>
              <w:left w:val="single" w:sz="4" w:space="0" w:color="000000"/>
              <w:bottom w:val="single" w:sz="4" w:space="0" w:color="000000"/>
            </w:tcBorders>
            <w:shd w:val="clear" w:color="auto" w:fill="auto"/>
          </w:tcPr>
          <w:p w14:paraId="698159B7" w14:textId="77777777" w:rsidR="00A154B4" w:rsidRPr="0071126C" w:rsidRDefault="00282BC1" w:rsidP="00282BC1">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jc w:val="center"/>
              <w:textAlignment w:val="baseline"/>
              <w:rPr>
                <w:lang w:val="el-GR"/>
              </w:rPr>
            </w:pPr>
            <w:r>
              <w:rPr>
                <w:lang w:val="el-GR"/>
              </w:rPr>
              <w:t>17</w:t>
            </w:r>
            <w:r w:rsidR="00A154B4" w:rsidRPr="0071126C">
              <w:rPr>
                <w:lang w:val="el-GR"/>
              </w:rPr>
              <w:t>.1</w:t>
            </w:r>
          </w:p>
        </w:tc>
        <w:tc>
          <w:tcPr>
            <w:tcW w:w="4677" w:type="dxa"/>
            <w:tcBorders>
              <w:top w:val="single" w:sz="4" w:space="0" w:color="000000"/>
              <w:left w:val="single" w:sz="4" w:space="0" w:color="000000"/>
              <w:bottom w:val="single" w:sz="4" w:space="0" w:color="000000"/>
            </w:tcBorders>
            <w:shd w:val="clear" w:color="auto" w:fill="auto"/>
          </w:tcPr>
          <w:p w14:paraId="225BA25D" w14:textId="77777777" w:rsidR="00A154B4" w:rsidRPr="0071126C" w:rsidRDefault="00A154B4" w:rsidP="00225ADA">
            <w:pPr>
              <w:widowControl w:val="0"/>
              <w:snapToGrid w:val="0"/>
              <w:spacing w:after="0"/>
              <w:rPr>
                <w:lang w:val="el-GR"/>
              </w:rPr>
            </w:pPr>
            <w:r w:rsidRPr="0071126C">
              <w:rPr>
                <w:lang w:val="el-GR"/>
              </w:rPr>
              <w:t>Μηχανισμός ορισμού :</w:t>
            </w:r>
          </w:p>
          <w:p w14:paraId="30709E4E"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προφίλ χρηστών</w:t>
            </w:r>
          </w:p>
          <w:p w14:paraId="6B75EBFA"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λιστών ελεγχόμενης πρόσβασης (access control list),</w:t>
            </w:r>
          </w:p>
          <w:p w14:paraId="25EAC744"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ομάδων χρηστών</w:t>
            </w:r>
          </w:p>
        </w:tc>
        <w:tc>
          <w:tcPr>
            <w:tcW w:w="1276" w:type="dxa"/>
            <w:tcBorders>
              <w:top w:val="single" w:sz="4" w:space="0" w:color="000000"/>
              <w:left w:val="single" w:sz="4" w:space="0" w:color="000000"/>
              <w:bottom w:val="single" w:sz="4" w:space="0" w:color="000000"/>
            </w:tcBorders>
            <w:shd w:val="clear" w:color="auto" w:fill="auto"/>
          </w:tcPr>
          <w:p w14:paraId="3AEB2F7B"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6B8948DD"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0CBD358F" w14:textId="77777777" w:rsidR="00A154B4" w:rsidRPr="0071126C" w:rsidRDefault="00A154B4" w:rsidP="00225ADA">
            <w:pPr>
              <w:widowControl w:val="0"/>
              <w:snapToGrid w:val="0"/>
              <w:spacing w:after="0"/>
              <w:rPr>
                <w:lang w:val="el-GR"/>
              </w:rPr>
            </w:pPr>
          </w:p>
        </w:tc>
      </w:tr>
      <w:tr w:rsidR="00A154B4" w14:paraId="001708CF" w14:textId="77777777" w:rsidTr="00282BC1">
        <w:tc>
          <w:tcPr>
            <w:tcW w:w="988" w:type="dxa"/>
            <w:tcBorders>
              <w:top w:val="single" w:sz="4" w:space="0" w:color="000000"/>
              <w:left w:val="single" w:sz="4" w:space="0" w:color="000000"/>
              <w:bottom w:val="single" w:sz="4" w:space="0" w:color="000000"/>
            </w:tcBorders>
            <w:shd w:val="clear" w:color="auto" w:fill="auto"/>
          </w:tcPr>
          <w:p w14:paraId="41979299" w14:textId="77777777" w:rsidR="00A154B4" w:rsidRPr="0071126C" w:rsidRDefault="00282BC1" w:rsidP="00282BC1">
            <w:pPr>
              <w:widowControl w:val="0"/>
              <w:snapToGrid w:val="0"/>
              <w:spacing w:after="0"/>
              <w:jc w:val="center"/>
              <w:rPr>
                <w:lang w:val="el-GR"/>
              </w:rPr>
            </w:pPr>
            <w:r>
              <w:rPr>
                <w:lang w:val="el-GR"/>
              </w:rPr>
              <w:t>17</w:t>
            </w:r>
            <w:r w:rsidR="00A154B4" w:rsidRPr="0071126C">
              <w:rPr>
                <w:lang w:val="el-GR"/>
              </w:rPr>
              <w:t>.2</w:t>
            </w:r>
          </w:p>
        </w:tc>
        <w:tc>
          <w:tcPr>
            <w:tcW w:w="4677" w:type="dxa"/>
            <w:tcBorders>
              <w:top w:val="single" w:sz="4" w:space="0" w:color="000000"/>
              <w:left w:val="single" w:sz="4" w:space="0" w:color="000000"/>
              <w:bottom w:val="single" w:sz="4" w:space="0" w:color="000000"/>
            </w:tcBorders>
            <w:shd w:val="clear" w:color="auto" w:fill="auto"/>
          </w:tcPr>
          <w:p w14:paraId="6EDFE01B" w14:textId="77777777" w:rsidR="00A154B4" w:rsidRPr="0071126C" w:rsidRDefault="00A154B4" w:rsidP="00225ADA">
            <w:pPr>
              <w:widowControl w:val="0"/>
              <w:snapToGrid w:val="0"/>
              <w:spacing w:after="0"/>
              <w:rPr>
                <w:lang w:val="el-GR"/>
              </w:rPr>
            </w:pPr>
            <w:r w:rsidRPr="0071126C">
              <w:rPr>
                <w:lang w:val="el-GR"/>
              </w:rPr>
              <w:t>Υποστήριξη των πρωτοκόλλων:</w:t>
            </w:r>
          </w:p>
          <w:p w14:paraId="1DA55490"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HTTPS</w:t>
            </w:r>
          </w:p>
          <w:p w14:paraId="6AA9C963"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SSL/TLS</w:t>
            </w:r>
          </w:p>
        </w:tc>
        <w:tc>
          <w:tcPr>
            <w:tcW w:w="1276" w:type="dxa"/>
            <w:tcBorders>
              <w:top w:val="single" w:sz="4" w:space="0" w:color="000000"/>
              <w:left w:val="single" w:sz="4" w:space="0" w:color="000000"/>
              <w:bottom w:val="single" w:sz="4" w:space="0" w:color="000000"/>
            </w:tcBorders>
            <w:shd w:val="clear" w:color="auto" w:fill="auto"/>
          </w:tcPr>
          <w:p w14:paraId="0E9FDA32"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258273FA"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18A8000F" w14:textId="77777777" w:rsidR="00A154B4" w:rsidRPr="0071126C" w:rsidRDefault="00A154B4" w:rsidP="00225ADA">
            <w:pPr>
              <w:widowControl w:val="0"/>
              <w:snapToGrid w:val="0"/>
              <w:spacing w:after="0"/>
              <w:rPr>
                <w:lang w:val="el-GR"/>
              </w:rPr>
            </w:pPr>
          </w:p>
        </w:tc>
      </w:tr>
      <w:tr w:rsidR="00A154B4" w14:paraId="430B8B90" w14:textId="77777777" w:rsidTr="00282BC1">
        <w:tc>
          <w:tcPr>
            <w:tcW w:w="988" w:type="dxa"/>
            <w:tcBorders>
              <w:top w:val="single" w:sz="4" w:space="0" w:color="000000"/>
              <w:left w:val="single" w:sz="4" w:space="0" w:color="000000"/>
              <w:bottom w:val="single" w:sz="4" w:space="0" w:color="000000"/>
            </w:tcBorders>
            <w:shd w:val="clear" w:color="auto" w:fill="auto"/>
          </w:tcPr>
          <w:p w14:paraId="0EB99A02" w14:textId="77777777" w:rsidR="00A154B4" w:rsidRPr="0071126C" w:rsidRDefault="00282BC1" w:rsidP="00282BC1">
            <w:pPr>
              <w:widowControl w:val="0"/>
              <w:snapToGrid w:val="0"/>
              <w:spacing w:after="0"/>
              <w:jc w:val="center"/>
              <w:rPr>
                <w:lang w:val="el-GR"/>
              </w:rPr>
            </w:pPr>
            <w:r>
              <w:rPr>
                <w:lang w:val="el-GR"/>
              </w:rPr>
              <w:t>17</w:t>
            </w:r>
            <w:r w:rsidR="00A154B4" w:rsidRPr="0071126C">
              <w:rPr>
                <w:lang w:val="el-GR"/>
              </w:rPr>
              <w:t>.3</w:t>
            </w:r>
          </w:p>
        </w:tc>
        <w:tc>
          <w:tcPr>
            <w:tcW w:w="4677" w:type="dxa"/>
            <w:tcBorders>
              <w:top w:val="single" w:sz="4" w:space="0" w:color="000000"/>
              <w:left w:val="single" w:sz="4" w:space="0" w:color="000000"/>
              <w:bottom w:val="single" w:sz="4" w:space="0" w:color="000000"/>
            </w:tcBorders>
            <w:shd w:val="clear" w:color="auto" w:fill="auto"/>
          </w:tcPr>
          <w:p w14:paraId="01560A09" w14:textId="77777777" w:rsidR="00A154B4" w:rsidRPr="0071126C" w:rsidRDefault="00A154B4" w:rsidP="00225ADA">
            <w:pPr>
              <w:widowControl w:val="0"/>
              <w:snapToGrid w:val="0"/>
              <w:spacing w:after="0"/>
              <w:rPr>
                <w:lang w:val="el-GR"/>
              </w:rPr>
            </w:pPr>
            <w:r w:rsidRPr="0071126C">
              <w:rPr>
                <w:lang w:val="el-GR"/>
              </w:rPr>
              <w:t>Ενσωματωμένες στον application server υπηρεσίες single-sign-on για κεντρική διαχείριση πρόσβασης σε πολλαπλές εφαρμογές. Να υποστηρίζεται native connectivity για custom εφαρμογές και external connectivity για έτοιμες εφαρμογές.</w:t>
            </w:r>
          </w:p>
        </w:tc>
        <w:tc>
          <w:tcPr>
            <w:tcW w:w="1276" w:type="dxa"/>
            <w:tcBorders>
              <w:top w:val="single" w:sz="4" w:space="0" w:color="000000"/>
              <w:left w:val="single" w:sz="4" w:space="0" w:color="000000"/>
              <w:bottom w:val="single" w:sz="4" w:space="0" w:color="000000"/>
            </w:tcBorders>
            <w:shd w:val="clear" w:color="auto" w:fill="auto"/>
          </w:tcPr>
          <w:p w14:paraId="5CCBAB17"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0C6F855E"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2D5C2531" w14:textId="77777777" w:rsidR="00A154B4" w:rsidRPr="0071126C" w:rsidRDefault="00A154B4" w:rsidP="00225ADA">
            <w:pPr>
              <w:widowControl w:val="0"/>
              <w:snapToGrid w:val="0"/>
              <w:spacing w:after="0"/>
              <w:rPr>
                <w:lang w:val="el-GR"/>
              </w:rPr>
            </w:pPr>
          </w:p>
        </w:tc>
      </w:tr>
      <w:tr w:rsidR="00A154B4" w14:paraId="465811B1" w14:textId="77777777" w:rsidTr="00282BC1">
        <w:tc>
          <w:tcPr>
            <w:tcW w:w="988" w:type="dxa"/>
            <w:tcBorders>
              <w:top w:val="single" w:sz="4" w:space="0" w:color="000000"/>
              <w:left w:val="single" w:sz="4" w:space="0" w:color="000000"/>
              <w:bottom w:val="single" w:sz="4" w:space="0" w:color="000000"/>
            </w:tcBorders>
            <w:shd w:val="clear" w:color="auto" w:fill="auto"/>
          </w:tcPr>
          <w:p w14:paraId="2CF5E715" w14:textId="77777777" w:rsidR="00A154B4" w:rsidRPr="0071126C" w:rsidRDefault="00282BC1" w:rsidP="00282BC1">
            <w:pPr>
              <w:widowControl w:val="0"/>
              <w:snapToGrid w:val="0"/>
              <w:spacing w:after="0"/>
              <w:jc w:val="center"/>
              <w:rPr>
                <w:lang w:val="el-GR"/>
              </w:rPr>
            </w:pPr>
            <w:r>
              <w:rPr>
                <w:lang w:val="el-GR"/>
              </w:rPr>
              <w:t>17</w:t>
            </w:r>
            <w:r w:rsidR="00A154B4" w:rsidRPr="0071126C">
              <w:rPr>
                <w:lang w:val="el-GR"/>
              </w:rPr>
              <w:t>.4</w:t>
            </w:r>
          </w:p>
        </w:tc>
        <w:tc>
          <w:tcPr>
            <w:tcW w:w="4677" w:type="dxa"/>
            <w:tcBorders>
              <w:top w:val="single" w:sz="4" w:space="0" w:color="000000"/>
              <w:left w:val="single" w:sz="4" w:space="0" w:color="000000"/>
              <w:bottom w:val="single" w:sz="4" w:space="0" w:color="000000"/>
            </w:tcBorders>
            <w:shd w:val="clear" w:color="auto" w:fill="auto"/>
          </w:tcPr>
          <w:p w14:paraId="70AEED50" w14:textId="77777777" w:rsidR="00A154B4" w:rsidRPr="0071126C" w:rsidRDefault="00A154B4" w:rsidP="00225ADA">
            <w:pPr>
              <w:widowControl w:val="0"/>
              <w:snapToGrid w:val="0"/>
              <w:spacing w:after="0"/>
              <w:rPr>
                <w:lang w:val="el-GR"/>
              </w:rPr>
            </w:pPr>
            <w:r w:rsidRPr="0071126C">
              <w:rPr>
                <w:lang w:val="el-GR"/>
              </w:rPr>
              <w:t xml:space="preserve">Ενσωματωμένες στον application server υπηρεσίες LDAPv3 directory server για την κεντρικοποιημένη διαχείριση των πιστοποιητικών, δικαιωμάτων πρόσβασης χρηστών κλπ. Δυνατότητα εξαγωγής του πλαισίου ασφάλειας (security context) για τις εφαρμογές που τρέχουν στον εξυπηρετητή από αυτά τα directory services. </w:t>
            </w:r>
          </w:p>
        </w:tc>
        <w:tc>
          <w:tcPr>
            <w:tcW w:w="1276" w:type="dxa"/>
            <w:tcBorders>
              <w:top w:val="single" w:sz="4" w:space="0" w:color="000000"/>
              <w:left w:val="single" w:sz="4" w:space="0" w:color="000000"/>
              <w:bottom w:val="single" w:sz="4" w:space="0" w:color="000000"/>
            </w:tcBorders>
            <w:shd w:val="clear" w:color="auto" w:fill="auto"/>
          </w:tcPr>
          <w:p w14:paraId="01D30A5B"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1840F4F1"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0F0177A8" w14:textId="77777777" w:rsidR="00A154B4" w:rsidRPr="0071126C" w:rsidRDefault="00A154B4" w:rsidP="00225ADA">
            <w:pPr>
              <w:widowControl w:val="0"/>
              <w:snapToGrid w:val="0"/>
              <w:spacing w:after="0"/>
              <w:rPr>
                <w:lang w:val="el-GR"/>
              </w:rPr>
            </w:pPr>
          </w:p>
        </w:tc>
      </w:tr>
      <w:tr w:rsidR="00A154B4" w14:paraId="07B303C9" w14:textId="77777777" w:rsidTr="00282BC1">
        <w:tc>
          <w:tcPr>
            <w:tcW w:w="988" w:type="dxa"/>
            <w:tcBorders>
              <w:top w:val="single" w:sz="4" w:space="0" w:color="000000"/>
              <w:left w:val="single" w:sz="4" w:space="0" w:color="000000"/>
              <w:bottom w:val="single" w:sz="4" w:space="0" w:color="000000"/>
            </w:tcBorders>
            <w:shd w:val="clear" w:color="auto" w:fill="auto"/>
          </w:tcPr>
          <w:p w14:paraId="3BAB8CD7" w14:textId="77777777" w:rsidR="00A154B4" w:rsidRPr="0071126C" w:rsidRDefault="00282BC1" w:rsidP="00282BC1">
            <w:pPr>
              <w:widowControl w:val="0"/>
              <w:snapToGrid w:val="0"/>
              <w:spacing w:after="0"/>
              <w:jc w:val="center"/>
              <w:rPr>
                <w:lang w:val="el-GR"/>
              </w:rPr>
            </w:pPr>
            <w:r>
              <w:rPr>
                <w:lang w:val="el-GR"/>
              </w:rPr>
              <w:t>17</w:t>
            </w:r>
            <w:r w:rsidR="00A154B4" w:rsidRPr="0071126C">
              <w:rPr>
                <w:lang w:val="el-GR"/>
              </w:rPr>
              <w:t>.5</w:t>
            </w:r>
          </w:p>
        </w:tc>
        <w:tc>
          <w:tcPr>
            <w:tcW w:w="4677" w:type="dxa"/>
            <w:tcBorders>
              <w:top w:val="single" w:sz="4" w:space="0" w:color="000000"/>
              <w:left w:val="single" w:sz="4" w:space="0" w:color="000000"/>
              <w:bottom w:val="single" w:sz="4" w:space="0" w:color="000000"/>
            </w:tcBorders>
            <w:shd w:val="clear" w:color="auto" w:fill="auto"/>
          </w:tcPr>
          <w:p w14:paraId="3F46F045" w14:textId="77777777" w:rsidR="00A154B4" w:rsidRPr="0071126C" w:rsidRDefault="00A154B4" w:rsidP="00225ADA">
            <w:pPr>
              <w:widowControl w:val="0"/>
              <w:snapToGrid w:val="0"/>
              <w:spacing w:after="0"/>
              <w:rPr>
                <w:lang w:val="el-GR"/>
              </w:rPr>
            </w:pPr>
            <w:r w:rsidRPr="0071126C">
              <w:rPr>
                <w:lang w:val="el-GR"/>
              </w:rPr>
              <w:t>Δυνατότητα ανοικτής πρόσβασης στον προσφερόμενο directory server μέσω ανοικτού πρωτοκόλλου LDAP API</w:t>
            </w:r>
          </w:p>
        </w:tc>
        <w:tc>
          <w:tcPr>
            <w:tcW w:w="1276" w:type="dxa"/>
            <w:tcBorders>
              <w:top w:val="single" w:sz="4" w:space="0" w:color="000000"/>
              <w:left w:val="single" w:sz="4" w:space="0" w:color="000000"/>
              <w:bottom w:val="single" w:sz="4" w:space="0" w:color="000000"/>
            </w:tcBorders>
            <w:shd w:val="clear" w:color="auto" w:fill="auto"/>
          </w:tcPr>
          <w:p w14:paraId="1F7C4A94"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7E45DC7D"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5928A79C" w14:textId="77777777" w:rsidR="00A154B4" w:rsidRPr="0071126C" w:rsidRDefault="00A154B4" w:rsidP="00225ADA">
            <w:pPr>
              <w:widowControl w:val="0"/>
              <w:snapToGrid w:val="0"/>
              <w:spacing w:after="0"/>
              <w:rPr>
                <w:lang w:val="el-GR"/>
              </w:rPr>
            </w:pPr>
          </w:p>
        </w:tc>
      </w:tr>
      <w:tr w:rsidR="00A154B4" w14:paraId="27E070A5" w14:textId="77777777" w:rsidTr="00282BC1">
        <w:tc>
          <w:tcPr>
            <w:tcW w:w="988" w:type="dxa"/>
            <w:tcBorders>
              <w:top w:val="single" w:sz="4" w:space="0" w:color="000000"/>
              <w:left w:val="single" w:sz="4" w:space="0" w:color="000000"/>
              <w:bottom w:val="single" w:sz="4" w:space="0" w:color="000000"/>
            </w:tcBorders>
            <w:shd w:val="clear" w:color="auto" w:fill="auto"/>
          </w:tcPr>
          <w:p w14:paraId="79A4F003" w14:textId="77777777" w:rsidR="00A154B4" w:rsidRPr="0071126C" w:rsidRDefault="00282BC1" w:rsidP="00282BC1">
            <w:pPr>
              <w:widowControl w:val="0"/>
              <w:snapToGrid w:val="0"/>
              <w:spacing w:after="0"/>
              <w:jc w:val="center"/>
              <w:rPr>
                <w:lang w:val="el-GR"/>
              </w:rPr>
            </w:pPr>
            <w:r>
              <w:rPr>
                <w:lang w:val="el-GR"/>
              </w:rPr>
              <w:t>17</w:t>
            </w:r>
            <w:r w:rsidR="00A154B4" w:rsidRPr="0071126C">
              <w:rPr>
                <w:lang w:val="el-GR"/>
              </w:rPr>
              <w:t>.6</w:t>
            </w:r>
          </w:p>
        </w:tc>
        <w:tc>
          <w:tcPr>
            <w:tcW w:w="4677" w:type="dxa"/>
            <w:tcBorders>
              <w:top w:val="single" w:sz="4" w:space="0" w:color="000000"/>
              <w:left w:val="single" w:sz="4" w:space="0" w:color="000000"/>
              <w:bottom w:val="single" w:sz="4" w:space="0" w:color="000000"/>
            </w:tcBorders>
            <w:shd w:val="clear" w:color="auto" w:fill="auto"/>
          </w:tcPr>
          <w:p w14:paraId="4798938F" w14:textId="77777777" w:rsidR="00A154B4" w:rsidRPr="0071126C" w:rsidRDefault="00A154B4" w:rsidP="00225ADA">
            <w:pPr>
              <w:widowControl w:val="0"/>
              <w:snapToGrid w:val="0"/>
              <w:spacing w:after="0"/>
              <w:rPr>
                <w:lang w:val="el-GR"/>
              </w:rPr>
            </w:pPr>
            <w:r w:rsidRPr="0071126C">
              <w:rPr>
                <w:lang w:val="el-GR"/>
              </w:rPr>
              <w:t>Υποστήριξη ολοκλήρωσης με άλλα directory services. Να αναφερθούν.</w:t>
            </w:r>
          </w:p>
        </w:tc>
        <w:tc>
          <w:tcPr>
            <w:tcW w:w="1276" w:type="dxa"/>
            <w:tcBorders>
              <w:top w:val="single" w:sz="4" w:space="0" w:color="000000"/>
              <w:left w:val="single" w:sz="4" w:space="0" w:color="000000"/>
              <w:bottom w:val="single" w:sz="4" w:space="0" w:color="000000"/>
            </w:tcBorders>
            <w:shd w:val="clear" w:color="auto" w:fill="auto"/>
          </w:tcPr>
          <w:p w14:paraId="4361A127"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13702498"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5038A360" w14:textId="77777777" w:rsidR="00A154B4" w:rsidRPr="0071126C" w:rsidRDefault="00A154B4" w:rsidP="00225ADA">
            <w:pPr>
              <w:widowControl w:val="0"/>
              <w:snapToGrid w:val="0"/>
              <w:spacing w:after="0"/>
              <w:rPr>
                <w:lang w:val="el-GR"/>
              </w:rPr>
            </w:pPr>
          </w:p>
        </w:tc>
      </w:tr>
      <w:tr w:rsidR="00A154B4" w14:paraId="2A833EC9" w14:textId="77777777" w:rsidTr="00282BC1">
        <w:tc>
          <w:tcPr>
            <w:tcW w:w="988" w:type="dxa"/>
            <w:tcBorders>
              <w:top w:val="single" w:sz="4" w:space="0" w:color="000000"/>
              <w:left w:val="single" w:sz="4" w:space="0" w:color="000000"/>
              <w:bottom w:val="single" w:sz="4" w:space="0" w:color="000000"/>
            </w:tcBorders>
            <w:shd w:val="clear" w:color="auto" w:fill="auto"/>
          </w:tcPr>
          <w:p w14:paraId="684E2A74" w14:textId="77777777" w:rsidR="00A154B4" w:rsidRPr="0071126C" w:rsidRDefault="00282BC1" w:rsidP="00282BC1">
            <w:pPr>
              <w:widowControl w:val="0"/>
              <w:snapToGrid w:val="0"/>
              <w:spacing w:after="0"/>
              <w:jc w:val="center"/>
              <w:rPr>
                <w:lang w:val="el-GR"/>
              </w:rPr>
            </w:pPr>
            <w:r>
              <w:rPr>
                <w:lang w:val="el-GR"/>
              </w:rPr>
              <w:t>17</w:t>
            </w:r>
            <w:r w:rsidR="00A154B4" w:rsidRPr="0071126C">
              <w:rPr>
                <w:lang w:val="el-GR"/>
              </w:rPr>
              <w:t>.7</w:t>
            </w:r>
          </w:p>
        </w:tc>
        <w:tc>
          <w:tcPr>
            <w:tcW w:w="4677" w:type="dxa"/>
            <w:tcBorders>
              <w:top w:val="single" w:sz="4" w:space="0" w:color="000000"/>
              <w:left w:val="single" w:sz="4" w:space="0" w:color="000000"/>
              <w:bottom w:val="single" w:sz="4" w:space="0" w:color="000000"/>
            </w:tcBorders>
            <w:shd w:val="clear" w:color="auto" w:fill="auto"/>
          </w:tcPr>
          <w:p w14:paraId="19BF8D0B" w14:textId="77777777" w:rsidR="00A154B4" w:rsidRPr="0071126C" w:rsidRDefault="00A154B4" w:rsidP="00225ADA">
            <w:pPr>
              <w:widowControl w:val="0"/>
              <w:snapToGrid w:val="0"/>
              <w:spacing w:after="0"/>
              <w:rPr>
                <w:lang w:val="el-GR"/>
              </w:rPr>
            </w:pPr>
            <w:r w:rsidRPr="0071126C">
              <w:rPr>
                <w:lang w:val="el-GR"/>
              </w:rPr>
              <w:t>Υποστήριξη PKI και X.509 πιστοποιητικών ασφαλείας και ολοκλήρωση με λύσεις ασφάλειας τρίτων κατασκευαστών (Entrust, Verisign, άλλο)</w:t>
            </w:r>
          </w:p>
        </w:tc>
        <w:tc>
          <w:tcPr>
            <w:tcW w:w="1276" w:type="dxa"/>
            <w:tcBorders>
              <w:top w:val="single" w:sz="4" w:space="0" w:color="000000"/>
              <w:left w:val="single" w:sz="4" w:space="0" w:color="000000"/>
              <w:bottom w:val="single" w:sz="4" w:space="0" w:color="000000"/>
            </w:tcBorders>
            <w:shd w:val="clear" w:color="auto" w:fill="auto"/>
          </w:tcPr>
          <w:p w14:paraId="64929DDC"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67BEE9F8"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2222C243" w14:textId="77777777" w:rsidR="00A154B4" w:rsidRPr="0071126C" w:rsidRDefault="00A154B4" w:rsidP="00225ADA">
            <w:pPr>
              <w:widowControl w:val="0"/>
              <w:snapToGrid w:val="0"/>
              <w:spacing w:after="0"/>
              <w:rPr>
                <w:lang w:val="el-GR"/>
              </w:rPr>
            </w:pPr>
          </w:p>
        </w:tc>
      </w:tr>
      <w:tr w:rsidR="00A154B4" w14:paraId="321C1A05" w14:textId="77777777" w:rsidTr="00282BC1">
        <w:tc>
          <w:tcPr>
            <w:tcW w:w="988" w:type="dxa"/>
            <w:tcBorders>
              <w:top w:val="single" w:sz="4" w:space="0" w:color="000000"/>
              <w:left w:val="single" w:sz="4" w:space="0" w:color="000000"/>
              <w:bottom w:val="single" w:sz="4" w:space="0" w:color="000000"/>
            </w:tcBorders>
            <w:shd w:val="clear" w:color="auto" w:fill="auto"/>
          </w:tcPr>
          <w:p w14:paraId="080C7293" w14:textId="77777777" w:rsidR="00A154B4" w:rsidRPr="0071126C" w:rsidRDefault="00282BC1" w:rsidP="00282BC1">
            <w:pPr>
              <w:widowControl w:val="0"/>
              <w:snapToGrid w:val="0"/>
              <w:spacing w:after="0"/>
              <w:jc w:val="center"/>
              <w:rPr>
                <w:lang w:val="el-GR"/>
              </w:rPr>
            </w:pPr>
            <w:r>
              <w:rPr>
                <w:lang w:val="el-GR"/>
              </w:rPr>
              <w:t>17</w:t>
            </w:r>
            <w:r w:rsidR="00A154B4" w:rsidRPr="0071126C">
              <w:rPr>
                <w:lang w:val="el-GR"/>
              </w:rPr>
              <w:t>.8</w:t>
            </w:r>
          </w:p>
        </w:tc>
        <w:tc>
          <w:tcPr>
            <w:tcW w:w="4677" w:type="dxa"/>
            <w:tcBorders>
              <w:top w:val="single" w:sz="4" w:space="0" w:color="000000"/>
              <w:left w:val="single" w:sz="4" w:space="0" w:color="000000"/>
              <w:bottom w:val="single" w:sz="4" w:space="0" w:color="000000"/>
            </w:tcBorders>
            <w:shd w:val="clear" w:color="auto" w:fill="auto"/>
          </w:tcPr>
          <w:p w14:paraId="609424CD" w14:textId="77777777" w:rsidR="00A154B4" w:rsidRPr="0071126C" w:rsidRDefault="00A154B4" w:rsidP="00225ADA">
            <w:pPr>
              <w:widowControl w:val="0"/>
              <w:snapToGrid w:val="0"/>
              <w:spacing w:after="0"/>
              <w:rPr>
                <w:lang w:val="el-GR"/>
              </w:rPr>
            </w:pPr>
            <w:r w:rsidRPr="0071126C">
              <w:rPr>
                <w:lang w:val="el-GR"/>
              </w:rPr>
              <w:t xml:space="preserve">Δυνατότητες auditing </w:t>
            </w:r>
          </w:p>
        </w:tc>
        <w:tc>
          <w:tcPr>
            <w:tcW w:w="1276" w:type="dxa"/>
            <w:tcBorders>
              <w:top w:val="single" w:sz="4" w:space="0" w:color="000000"/>
              <w:left w:val="single" w:sz="4" w:space="0" w:color="000000"/>
              <w:bottom w:val="single" w:sz="4" w:space="0" w:color="000000"/>
            </w:tcBorders>
            <w:shd w:val="clear" w:color="auto" w:fill="auto"/>
          </w:tcPr>
          <w:p w14:paraId="2E54BD8A"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03F834A6"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64086BCA" w14:textId="77777777" w:rsidR="00A154B4" w:rsidRPr="0071126C" w:rsidRDefault="00A154B4" w:rsidP="00225ADA">
            <w:pPr>
              <w:widowControl w:val="0"/>
              <w:snapToGrid w:val="0"/>
              <w:spacing w:after="0"/>
              <w:rPr>
                <w:lang w:val="el-GR"/>
              </w:rPr>
            </w:pPr>
          </w:p>
        </w:tc>
      </w:tr>
      <w:tr w:rsidR="00A154B4" w14:paraId="1C130F02" w14:textId="77777777" w:rsidTr="00282BC1">
        <w:tc>
          <w:tcPr>
            <w:tcW w:w="988" w:type="dxa"/>
            <w:tcBorders>
              <w:top w:val="single" w:sz="4" w:space="0" w:color="000000"/>
              <w:left w:val="single" w:sz="4" w:space="0" w:color="000000"/>
              <w:bottom w:val="single" w:sz="4" w:space="0" w:color="000000"/>
            </w:tcBorders>
            <w:shd w:val="clear" w:color="auto" w:fill="auto"/>
          </w:tcPr>
          <w:p w14:paraId="7B1F1265" w14:textId="77777777" w:rsidR="00A154B4" w:rsidRPr="0071126C" w:rsidRDefault="00282BC1" w:rsidP="00282BC1">
            <w:pPr>
              <w:widowControl w:val="0"/>
              <w:snapToGrid w:val="0"/>
              <w:spacing w:after="0"/>
              <w:jc w:val="center"/>
              <w:rPr>
                <w:lang w:val="el-GR"/>
              </w:rPr>
            </w:pPr>
            <w:r>
              <w:rPr>
                <w:lang w:val="el-GR"/>
              </w:rPr>
              <w:t>17</w:t>
            </w:r>
            <w:r w:rsidR="00A154B4" w:rsidRPr="0071126C">
              <w:rPr>
                <w:lang w:val="el-GR"/>
              </w:rPr>
              <w:t>.9</w:t>
            </w:r>
          </w:p>
        </w:tc>
        <w:tc>
          <w:tcPr>
            <w:tcW w:w="4677" w:type="dxa"/>
            <w:tcBorders>
              <w:top w:val="single" w:sz="4" w:space="0" w:color="000000"/>
              <w:left w:val="single" w:sz="4" w:space="0" w:color="000000"/>
              <w:bottom w:val="single" w:sz="4" w:space="0" w:color="000000"/>
            </w:tcBorders>
            <w:shd w:val="clear" w:color="auto" w:fill="auto"/>
          </w:tcPr>
          <w:p w14:paraId="7211B210" w14:textId="77777777" w:rsidR="00A154B4" w:rsidRPr="0071126C" w:rsidRDefault="00A154B4" w:rsidP="00225ADA">
            <w:pPr>
              <w:widowControl w:val="0"/>
              <w:snapToGrid w:val="0"/>
              <w:spacing w:after="0"/>
              <w:rPr>
                <w:lang w:val="el-GR"/>
              </w:rPr>
            </w:pPr>
            <w:r w:rsidRPr="0071126C">
              <w:rPr>
                <w:lang w:val="el-GR"/>
              </w:rPr>
              <w:t>Υποστήριξη session tracking</w:t>
            </w:r>
          </w:p>
        </w:tc>
        <w:tc>
          <w:tcPr>
            <w:tcW w:w="1276" w:type="dxa"/>
            <w:tcBorders>
              <w:top w:val="single" w:sz="4" w:space="0" w:color="000000"/>
              <w:left w:val="single" w:sz="4" w:space="0" w:color="000000"/>
              <w:bottom w:val="single" w:sz="4" w:space="0" w:color="000000"/>
            </w:tcBorders>
            <w:shd w:val="clear" w:color="auto" w:fill="auto"/>
          </w:tcPr>
          <w:p w14:paraId="2BE8F5F1"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232FE835"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7FEC01EE" w14:textId="77777777" w:rsidR="00A154B4" w:rsidRPr="0071126C" w:rsidRDefault="00A154B4" w:rsidP="00225ADA">
            <w:pPr>
              <w:widowControl w:val="0"/>
              <w:snapToGrid w:val="0"/>
              <w:spacing w:after="0"/>
              <w:rPr>
                <w:lang w:val="el-GR"/>
              </w:rPr>
            </w:pPr>
          </w:p>
        </w:tc>
      </w:tr>
      <w:tr w:rsidR="00282BC1" w14:paraId="3B244FAF" w14:textId="77777777" w:rsidTr="00715321">
        <w:tc>
          <w:tcPr>
            <w:tcW w:w="988" w:type="dxa"/>
            <w:tcBorders>
              <w:top w:val="single" w:sz="4" w:space="0" w:color="000000"/>
              <w:left w:val="single" w:sz="4" w:space="0" w:color="000000"/>
              <w:bottom w:val="single" w:sz="4" w:space="0" w:color="000000"/>
            </w:tcBorders>
            <w:shd w:val="clear" w:color="auto" w:fill="auto"/>
          </w:tcPr>
          <w:p w14:paraId="223389D5" w14:textId="77777777" w:rsidR="00282BC1" w:rsidRPr="0071126C" w:rsidRDefault="00282BC1" w:rsidP="00282BC1">
            <w:pPr>
              <w:widowControl w:val="0"/>
              <w:snapToGrid w:val="0"/>
              <w:spacing w:after="0"/>
              <w:jc w:val="center"/>
              <w:rPr>
                <w:lang w:val="el-GR"/>
              </w:rPr>
            </w:pPr>
            <w:r>
              <w:rPr>
                <w:lang w:val="el-GR"/>
              </w:rPr>
              <w:t>18</w:t>
            </w:r>
          </w:p>
        </w:tc>
        <w:tc>
          <w:tcPr>
            <w:tcW w:w="8788" w:type="dxa"/>
            <w:gridSpan w:val="4"/>
            <w:tcBorders>
              <w:top w:val="single" w:sz="4" w:space="0" w:color="000000"/>
              <w:left w:val="single" w:sz="4" w:space="0" w:color="000000"/>
              <w:bottom w:val="single" w:sz="4" w:space="0" w:color="000000"/>
              <w:right w:val="single" w:sz="4" w:space="0" w:color="000000"/>
            </w:tcBorders>
            <w:shd w:val="clear" w:color="auto" w:fill="auto"/>
          </w:tcPr>
          <w:p w14:paraId="2E3B7C82" w14:textId="77777777" w:rsidR="00282BC1" w:rsidRPr="00282BC1" w:rsidRDefault="00282BC1" w:rsidP="00225ADA">
            <w:pPr>
              <w:widowControl w:val="0"/>
              <w:snapToGrid w:val="0"/>
              <w:spacing w:after="0"/>
              <w:rPr>
                <w:b/>
                <w:bCs/>
                <w:lang w:val="el-GR"/>
              </w:rPr>
            </w:pPr>
            <w:r w:rsidRPr="00282BC1">
              <w:rPr>
                <w:b/>
                <w:bCs/>
                <w:lang w:val="el-GR"/>
              </w:rPr>
              <w:t>Επίπεδο διαδικτύου / Web Server</w:t>
            </w:r>
          </w:p>
        </w:tc>
      </w:tr>
      <w:tr w:rsidR="00A154B4" w14:paraId="5A94E12A" w14:textId="77777777" w:rsidTr="00282BC1">
        <w:tc>
          <w:tcPr>
            <w:tcW w:w="988" w:type="dxa"/>
            <w:tcBorders>
              <w:top w:val="single" w:sz="4" w:space="0" w:color="000000"/>
              <w:left w:val="single" w:sz="4" w:space="0" w:color="000000"/>
              <w:bottom w:val="single" w:sz="4" w:space="0" w:color="000000"/>
            </w:tcBorders>
            <w:shd w:val="clear" w:color="auto" w:fill="auto"/>
          </w:tcPr>
          <w:p w14:paraId="7B11B8D9" w14:textId="77777777" w:rsidR="00A154B4" w:rsidRPr="0071126C" w:rsidRDefault="00282BC1" w:rsidP="00282BC1">
            <w:pPr>
              <w:widowControl w:val="0"/>
              <w:snapToGrid w:val="0"/>
              <w:spacing w:after="0"/>
              <w:jc w:val="center"/>
              <w:rPr>
                <w:lang w:val="el-GR"/>
              </w:rPr>
            </w:pPr>
            <w:r>
              <w:rPr>
                <w:lang w:val="el-GR"/>
              </w:rPr>
              <w:t>18</w:t>
            </w:r>
            <w:r w:rsidR="00A154B4" w:rsidRPr="0071126C">
              <w:rPr>
                <w:lang w:val="el-GR"/>
              </w:rPr>
              <w:t>.1</w:t>
            </w:r>
          </w:p>
        </w:tc>
        <w:tc>
          <w:tcPr>
            <w:tcW w:w="4677" w:type="dxa"/>
            <w:tcBorders>
              <w:top w:val="single" w:sz="4" w:space="0" w:color="000000"/>
              <w:left w:val="single" w:sz="4" w:space="0" w:color="000000"/>
              <w:bottom w:val="single" w:sz="4" w:space="0" w:color="000000"/>
            </w:tcBorders>
            <w:shd w:val="clear" w:color="auto" w:fill="auto"/>
          </w:tcPr>
          <w:p w14:paraId="71ED5996" w14:textId="77777777" w:rsidR="00A154B4" w:rsidRPr="0071126C" w:rsidRDefault="00A154B4" w:rsidP="00225ADA">
            <w:pPr>
              <w:widowControl w:val="0"/>
              <w:snapToGrid w:val="0"/>
              <w:spacing w:after="0"/>
              <w:rPr>
                <w:lang w:val="el-GR"/>
              </w:rPr>
            </w:pPr>
            <w:r w:rsidRPr="0071126C">
              <w:rPr>
                <w:lang w:val="el-GR"/>
              </w:rPr>
              <w:t xml:space="preserve">Συνεργασία με όλους τους κύριους Web Servers: </w:t>
            </w:r>
          </w:p>
          <w:p w14:paraId="3992B9F7"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 xml:space="preserve">Apache HTTP Server, </w:t>
            </w:r>
          </w:p>
          <w:p w14:paraId="4CF516EA" w14:textId="77777777" w:rsidR="00A154B4" w:rsidRPr="0071126C" w:rsidRDefault="00A154B4" w:rsidP="004C0760">
            <w:pPr>
              <w:pStyle w:val="a6"/>
              <w:widowControl w:val="0"/>
              <w:numPr>
                <w:ilvl w:val="0"/>
                <w:numId w:val="99"/>
              </w:numPr>
              <w:suppressAutoHyphens w:val="0"/>
              <w:spacing w:after="0" w:line="240" w:lineRule="auto"/>
              <w:ind w:left="484" w:right="66"/>
              <w:rPr>
                <w:lang w:val="en-US"/>
              </w:rPr>
            </w:pPr>
            <w:r w:rsidRPr="005B28D0">
              <w:rPr>
                <w:lang w:val="en-US"/>
              </w:rPr>
              <w:t>Microsoft Internet Information</w:t>
            </w:r>
            <w:r w:rsidRPr="0071126C">
              <w:rPr>
                <w:lang w:val="en-US"/>
              </w:rPr>
              <w:t xml:space="preserve"> Server (IIS)</w:t>
            </w:r>
          </w:p>
        </w:tc>
        <w:tc>
          <w:tcPr>
            <w:tcW w:w="1276" w:type="dxa"/>
            <w:tcBorders>
              <w:top w:val="single" w:sz="4" w:space="0" w:color="000000"/>
              <w:left w:val="single" w:sz="4" w:space="0" w:color="000000"/>
              <w:bottom w:val="single" w:sz="4" w:space="0" w:color="000000"/>
            </w:tcBorders>
            <w:shd w:val="clear" w:color="auto" w:fill="auto"/>
          </w:tcPr>
          <w:p w14:paraId="717CF535"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61D7E92A"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3318D44A" w14:textId="77777777" w:rsidR="00A154B4" w:rsidRPr="0071126C" w:rsidRDefault="00A154B4" w:rsidP="00225ADA">
            <w:pPr>
              <w:widowControl w:val="0"/>
              <w:snapToGrid w:val="0"/>
              <w:spacing w:after="0"/>
              <w:rPr>
                <w:lang w:val="el-GR"/>
              </w:rPr>
            </w:pPr>
          </w:p>
        </w:tc>
      </w:tr>
      <w:tr w:rsidR="00A154B4" w14:paraId="1F3015BE" w14:textId="77777777" w:rsidTr="00282BC1">
        <w:tc>
          <w:tcPr>
            <w:tcW w:w="988" w:type="dxa"/>
            <w:tcBorders>
              <w:top w:val="single" w:sz="4" w:space="0" w:color="000000"/>
              <w:left w:val="single" w:sz="4" w:space="0" w:color="000000"/>
              <w:bottom w:val="single" w:sz="4" w:space="0" w:color="000000"/>
            </w:tcBorders>
            <w:shd w:val="clear" w:color="auto" w:fill="auto"/>
          </w:tcPr>
          <w:p w14:paraId="1C8EF0A3" w14:textId="77777777" w:rsidR="00A154B4" w:rsidRPr="0071126C" w:rsidRDefault="00282BC1" w:rsidP="00282BC1">
            <w:pPr>
              <w:widowControl w:val="0"/>
              <w:snapToGrid w:val="0"/>
              <w:spacing w:after="0"/>
              <w:jc w:val="center"/>
              <w:rPr>
                <w:lang w:val="el-GR"/>
              </w:rPr>
            </w:pPr>
            <w:r>
              <w:rPr>
                <w:lang w:val="el-GR"/>
              </w:rPr>
              <w:lastRenderedPageBreak/>
              <w:t>18</w:t>
            </w:r>
            <w:r w:rsidR="00A154B4" w:rsidRPr="0071126C">
              <w:rPr>
                <w:lang w:val="el-GR"/>
              </w:rPr>
              <w:t>.2</w:t>
            </w:r>
          </w:p>
        </w:tc>
        <w:tc>
          <w:tcPr>
            <w:tcW w:w="4677" w:type="dxa"/>
            <w:tcBorders>
              <w:top w:val="single" w:sz="4" w:space="0" w:color="000000"/>
              <w:left w:val="single" w:sz="4" w:space="0" w:color="000000"/>
              <w:bottom w:val="single" w:sz="4" w:space="0" w:color="000000"/>
            </w:tcBorders>
            <w:shd w:val="clear" w:color="auto" w:fill="auto"/>
          </w:tcPr>
          <w:p w14:paraId="32B251AA" w14:textId="77777777" w:rsidR="00A154B4" w:rsidRPr="0071126C" w:rsidRDefault="00A154B4" w:rsidP="00225ADA">
            <w:pPr>
              <w:widowControl w:val="0"/>
              <w:snapToGrid w:val="0"/>
              <w:spacing w:after="0"/>
              <w:rPr>
                <w:lang w:val="el-GR"/>
              </w:rPr>
            </w:pPr>
            <w:r w:rsidRPr="0071126C">
              <w:rPr>
                <w:lang w:val="el-GR"/>
              </w:rPr>
              <w:t>Υποστήριξη HTTP 1.0 και 1.1 πρωτοκόλλου</w:t>
            </w:r>
          </w:p>
        </w:tc>
        <w:tc>
          <w:tcPr>
            <w:tcW w:w="1276" w:type="dxa"/>
            <w:tcBorders>
              <w:top w:val="single" w:sz="4" w:space="0" w:color="000000"/>
              <w:left w:val="single" w:sz="4" w:space="0" w:color="000000"/>
              <w:bottom w:val="single" w:sz="4" w:space="0" w:color="000000"/>
            </w:tcBorders>
            <w:shd w:val="clear" w:color="auto" w:fill="auto"/>
          </w:tcPr>
          <w:p w14:paraId="7DF3C64A"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0C0AF56E"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1B7629D8" w14:textId="77777777" w:rsidR="00A154B4" w:rsidRPr="0071126C" w:rsidRDefault="00A154B4" w:rsidP="00225ADA">
            <w:pPr>
              <w:widowControl w:val="0"/>
              <w:snapToGrid w:val="0"/>
              <w:spacing w:after="0"/>
              <w:rPr>
                <w:lang w:val="el-GR"/>
              </w:rPr>
            </w:pPr>
          </w:p>
        </w:tc>
      </w:tr>
      <w:tr w:rsidR="00A154B4" w14:paraId="6E31455C" w14:textId="77777777" w:rsidTr="00282BC1">
        <w:tc>
          <w:tcPr>
            <w:tcW w:w="988" w:type="dxa"/>
            <w:tcBorders>
              <w:top w:val="single" w:sz="4" w:space="0" w:color="000000"/>
              <w:left w:val="single" w:sz="4" w:space="0" w:color="000000"/>
              <w:bottom w:val="single" w:sz="4" w:space="0" w:color="000000"/>
            </w:tcBorders>
            <w:shd w:val="clear" w:color="auto" w:fill="auto"/>
          </w:tcPr>
          <w:p w14:paraId="12BEDE70" w14:textId="77777777" w:rsidR="00A154B4" w:rsidRPr="0071126C" w:rsidRDefault="00282BC1" w:rsidP="00282BC1">
            <w:pPr>
              <w:widowControl w:val="0"/>
              <w:snapToGrid w:val="0"/>
              <w:spacing w:after="0"/>
              <w:jc w:val="center"/>
              <w:rPr>
                <w:lang w:val="el-GR"/>
              </w:rPr>
            </w:pPr>
            <w:r>
              <w:rPr>
                <w:lang w:val="el-GR"/>
              </w:rPr>
              <w:t>18</w:t>
            </w:r>
            <w:r w:rsidR="00A154B4" w:rsidRPr="0071126C">
              <w:rPr>
                <w:lang w:val="el-GR"/>
              </w:rPr>
              <w:t>.3</w:t>
            </w:r>
          </w:p>
        </w:tc>
        <w:tc>
          <w:tcPr>
            <w:tcW w:w="4677" w:type="dxa"/>
            <w:tcBorders>
              <w:top w:val="single" w:sz="4" w:space="0" w:color="000000"/>
              <w:left w:val="single" w:sz="4" w:space="0" w:color="000000"/>
              <w:bottom w:val="single" w:sz="4" w:space="0" w:color="000000"/>
            </w:tcBorders>
            <w:shd w:val="clear" w:color="auto" w:fill="auto"/>
          </w:tcPr>
          <w:p w14:paraId="3F681BF2" w14:textId="77777777" w:rsidR="00A154B4" w:rsidRPr="0071126C" w:rsidRDefault="00A154B4" w:rsidP="00225ADA">
            <w:pPr>
              <w:widowControl w:val="0"/>
              <w:snapToGrid w:val="0"/>
              <w:spacing w:after="0"/>
              <w:rPr>
                <w:lang w:val="el-GR"/>
              </w:rPr>
            </w:pPr>
            <w:r w:rsidRPr="0071126C">
              <w:rPr>
                <w:lang w:val="el-GR"/>
              </w:rPr>
              <w:t>Υποστήριξη ανοικτών τεχνολογιών ανάπτυξης προγραμμάτων που συνεργάζονται άμεσα με τον εξυπηρετητή διαδικτύου (π.χ. CGI, FastCGI, Perl, PHP, κά)</w:t>
            </w:r>
          </w:p>
        </w:tc>
        <w:tc>
          <w:tcPr>
            <w:tcW w:w="1276" w:type="dxa"/>
            <w:tcBorders>
              <w:top w:val="single" w:sz="4" w:space="0" w:color="000000"/>
              <w:left w:val="single" w:sz="4" w:space="0" w:color="000000"/>
              <w:bottom w:val="single" w:sz="4" w:space="0" w:color="000000"/>
            </w:tcBorders>
            <w:shd w:val="clear" w:color="auto" w:fill="auto"/>
          </w:tcPr>
          <w:p w14:paraId="1804E1AB"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0E520CEE"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7CC6B596" w14:textId="77777777" w:rsidR="00A154B4" w:rsidRPr="0071126C" w:rsidRDefault="00A154B4" w:rsidP="00225ADA">
            <w:pPr>
              <w:widowControl w:val="0"/>
              <w:snapToGrid w:val="0"/>
              <w:spacing w:after="0"/>
              <w:rPr>
                <w:lang w:val="el-GR"/>
              </w:rPr>
            </w:pPr>
          </w:p>
        </w:tc>
      </w:tr>
      <w:tr w:rsidR="00A154B4" w14:paraId="59FE7820" w14:textId="77777777" w:rsidTr="00282BC1">
        <w:tc>
          <w:tcPr>
            <w:tcW w:w="988" w:type="dxa"/>
            <w:tcBorders>
              <w:top w:val="single" w:sz="4" w:space="0" w:color="000000"/>
              <w:left w:val="single" w:sz="4" w:space="0" w:color="000000"/>
              <w:bottom w:val="single" w:sz="4" w:space="0" w:color="000000"/>
            </w:tcBorders>
            <w:shd w:val="clear" w:color="auto" w:fill="auto"/>
          </w:tcPr>
          <w:p w14:paraId="733EBCA6" w14:textId="77777777" w:rsidR="00A154B4" w:rsidRPr="0071126C" w:rsidRDefault="00282BC1" w:rsidP="00282BC1">
            <w:pPr>
              <w:widowControl w:val="0"/>
              <w:snapToGrid w:val="0"/>
              <w:spacing w:after="0"/>
              <w:jc w:val="center"/>
              <w:rPr>
                <w:lang w:val="el-GR"/>
              </w:rPr>
            </w:pPr>
            <w:r>
              <w:rPr>
                <w:lang w:val="el-GR"/>
              </w:rPr>
              <w:t>18</w:t>
            </w:r>
            <w:r w:rsidR="00A154B4" w:rsidRPr="0071126C">
              <w:rPr>
                <w:lang w:val="el-GR"/>
              </w:rPr>
              <w:t>.4</w:t>
            </w:r>
          </w:p>
        </w:tc>
        <w:tc>
          <w:tcPr>
            <w:tcW w:w="4677" w:type="dxa"/>
            <w:tcBorders>
              <w:top w:val="single" w:sz="4" w:space="0" w:color="000000"/>
              <w:left w:val="single" w:sz="4" w:space="0" w:color="000000"/>
              <w:bottom w:val="single" w:sz="4" w:space="0" w:color="000000"/>
            </w:tcBorders>
            <w:shd w:val="clear" w:color="auto" w:fill="auto"/>
          </w:tcPr>
          <w:p w14:paraId="48D8319A" w14:textId="77777777" w:rsidR="00A154B4" w:rsidRPr="0071126C" w:rsidRDefault="00A154B4" w:rsidP="00225ADA">
            <w:pPr>
              <w:widowControl w:val="0"/>
              <w:snapToGrid w:val="0"/>
              <w:spacing w:after="0"/>
              <w:rPr>
                <w:lang w:val="el-GR"/>
              </w:rPr>
            </w:pPr>
            <w:r w:rsidRPr="0071126C">
              <w:rPr>
                <w:lang w:val="el-GR"/>
              </w:rPr>
              <w:t>Εξυπηρέτηση τόσο στατικού, όσο και δυναμικού περιεχομένου.</w:t>
            </w:r>
          </w:p>
        </w:tc>
        <w:tc>
          <w:tcPr>
            <w:tcW w:w="1276" w:type="dxa"/>
            <w:tcBorders>
              <w:top w:val="single" w:sz="4" w:space="0" w:color="000000"/>
              <w:left w:val="single" w:sz="4" w:space="0" w:color="000000"/>
              <w:bottom w:val="single" w:sz="4" w:space="0" w:color="000000"/>
            </w:tcBorders>
            <w:shd w:val="clear" w:color="auto" w:fill="auto"/>
          </w:tcPr>
          <w:p w14:paraId="28F3C02E"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2A207962"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3ADD61D2" w14:textId="77777777" w:rsidR="00A154B4" w:rsidRPr="0071126C" w:rsidRDefault="00A154B4" w:rsidP="00225ADA">
            <w:pPr>
              <w:widowControl w:val="0"/>
              <w:snapToGrid w:val="0"/>
              <w:spacing w:after="0"/>
              <w:rPr>
                <w:lang w:val="el-GR"/>
              </w:rPr>
            </w:pPr>
          </w:p>
        </w:tc>
      </w:tr>
      <w:tr w:rsidR="00A154B4" w14:paraId="583C630C" w14:textId="77777777" w:rsidTr="00282BC1">
        <w:tc>
          <w:tcPr>
            <w:tcW w:w="988" w:type="dxa"/>
            <w:tcBorders>
              <w:top w:val="single" w:sz="4" w:space="0" w:color="000000"/>
              <w:left w:val="single" w:sz="4" w:space="0" w:color="000000"/>
              <w:bottom w:val="single" w:sz="4" w:space="0" w:color="000000"/>
            </w:tcBorders>
            <w:shd w:val="clear" w:color="auto" w:fill="auto"/>
          </w:tcPr>
          <w:p w14:paraId="12533E5E" w14:textId="77777777" w:rsidR="00A154B4" w:rsidRPr="0071126C" w:rsidRDefault="00282BC1" w:rsidP="00282BC1">
            <w:pPr>
              <w:widowControl w:val="0"/>
              <w:snapToGrid w:val="0"/>
              <w:spacing w:after="0"/>
              <w:jc w:val="center"/>
              <w:rPr>
                <w:lang w:val="el-GR"/>
              </w:rPr>
            </w:pPr>
            <w:r>
              <w:rPr>
                <w:lang w:val="el-GR"/>
              </w:rPr>
              <w:t>18</w:t>
            </w:r>
            <w:r w:rsidR="00A154B4" w:rsidRPr="0071126C">
              <w:rPr>
                <w:lang w:val="el-GR"/>
              </w:rPr>
              <w:t>.5</w:t>
            </w:r>
          </w:p>
        </w:tc>
        <w:tc>
          <w:tcPr>
            <w:tcW w:w="4677" w:type="dxa"/>
            <w:tcBorders>
              <w:top w:val="single" w:sz="4" w:space="0" w:color="000000"/>
              <w:left w:val="single" w:sz="4" w:space="0" w:color="000000"/>
              <w:bottom w:val="single" w:sz="4" w:space="0" w:color="000000"/>
            </w:tcBorders>
            <w:shd w:val="clear" w:color="auto" w:fill="auto"/>
          </w:tcPr>
          <w:p w14:paraId="1E8C4E5A" w14:textId="77777777" w:rsidR="00A154B4" w:rsidRPr="0071126C" w:rsidRDefault="00A154B4" w:rsidP="00225ADA">
            <w:pPr>
              <w:widowControl w:val="0"/>
              <w:snapToGrid w:val="0"/>
              <w:spacing w:after="0"/>
              <w:rPr>
                <w:lang w:val="el-GR"/>
              </w:rPr>
            </w:pPr>
            <w:r w:rsidRPr="0071126C">
              <w:rPr>
                <w:lang w:val="el-GR"/>
              </w:rPr>
              <w:t>Κεντρική διαχείριση του εξυπηρετητή διαδικτύου μέσω Web-based περιβάλλοντος</w:t>
            </w:r>
          </w:p>
        </w:tc>
        <w:tc>
          <w:tcPr>
            <w:tcW w:w="1276" w:type="dxa"/>
            <w:tcBorders>
              <w:top w:val="single" w:sz="4" w:space="0" w:color="000000"/>
              <w:left w:val="single" w:sz="4" w:space="0" w:color="000000"/>
              <w:bottom w:val="single" w:sz="4" w:space="0" w:color="000000"/>
            </w:tcBorders>
            <w:shd w:val="clear" w:color="auto" w:fill="auto"/>
          </w:tcPr>
          <w:p w14:paraId="07A6A100"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1E7B295C"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75EE7646" w14:textId="77777777" w:rsidR="00A154B4" w:rsidRPr="0071126C" w:rsidRDefault="00A154B4" w:rsidP="00225ADA">
            <w:pPr>
              <w:widowControl w:val="0"/>
              <w:snapToGrid w:val="0"/>
              <w:spacing w:after="0"/>
              <w:rPr>
                <w:lang w:val="el-GR"/>
              </w:rPr>
            </w:pPr>
          </w:p>
        </w:tc>
      </w:tr>
      <w:tr w:rsidR="00A154B4" w14:paraId="3128703F" w14:textId="77777777" w:rsidTr="00282BC1">
        <w:tc>
          <w:tcPr>
            <w:tcW w:w="988" w:type="dxa"/>
            <w:tcBorders>
              <w:top w:val="single" w:sz="4" w:space="0" w:color="000000"/>
              <w:left w:val="single" w:sz="4" w:space="0" w:color="000000"/>
              <w:bottom w:val="single" w:sz="4" w:space="0" w:color="000000"/>
            </w:tcBorders>
            <w:shd w:val="clear" w:color="auto" w:fill="auto"/>
          </w:tcPr>
          <w:p w14:paraId="1FB0BADF" w14:textId="77777777" w:rsidR="00A154B4" w:rsidRPr="0071126C" w:rsidRDefault="00282BC1" w:rsidP="00282BC1">
            <w:pPr>
              <w:widowControl w:val="0"/>
              <w:snapToGrid w:val="0"/>
              <w:spacing w:after="0"/>
              <w:jc w:val="center"/>
              <w:rPr>
                <w:lang w:val="el-GR"/>
              </w:rPr>
            </w:pPr>
            <w:r>
              <w:rPr>
                <w:lang w:val="el-GR"/>
              </w:rPr>
              <w:t>18</w:t>
            </w:r>
            <w:r w:rsidR="00A154B4" w:rsidRPr="0071126C">
              <w:rPr>
                <w:lang w:val="el-GR"/>
              </w:rPr>
              <w:t>.6</w:t>
            </w:r>
          </w:p>
        </w:tc>
        <w:tc>
          <w:tcPr>
            <w:tcW w:w="4677" w:type="dxa"/>
            <w:tcBorders>
              <w:top w:val="single" w:sz="4" w:space="0" w:color="000000"/>
              <w:left w:val="single" w:sz="4" w:space="0" w:color="000000"/>
              <w:bottom w:val="single" w:sz="4" w:space="0" w:color="000000"/>
            </w:tcBorders>
            <w:shd w:val="clear" w:color="auto" w:fill="auto"/>
          </w:tcPr>
          <w:p w14:paraId="59FDCBFC" w14:textId="77777777" w:rsidR="00A154B4" w:rsidRPr="0071126C" w:rsidRDefault="00A154B4" w:rsidP="00225ADA">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textAlignment w:val="baseline"/>
              <w:rPr>
                <w:lang w:val="el-GR"/>
              </w:rPr>
            </w:pPr>
            <w:r w:rsidRPr="0071126C">
              <w:rPr>
                <w:lang w:val="el-GR"/>
              </w:rPr>
              <w:t>Δυνατότητες αυτόματης ανακάλυψης καταστροφικών σφαλμάτων και ανάκαμψης χωρίς την μεσολάβηση του διαχειριστή</w:t>
            </w:r>
          </w:p>
        </w:tc>
        <w:tc>
          <w:tcPr>
            <w:tcW w:w="1276" w:type="dxa"/>
            <w:tcBorders>
              <w:top w:val="single" w:sz="4" w:space="0" w:color="000000"/>
              <w:left w:val="single" w:sz="4" w:space="0" w:color="000000"/>
              <w:bottom w:val="single" w:sz="4" w:space="0" w:color="000000"/>
            </w:tcBorders>
            <w:shd w:val="clear" w:color="auto" w:fill="auto"/>
          </w:tcPr>
          <w:p w14:paraId="78876D9E"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7E8535E3"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57715075" w14:textId="77777777" w:rsidR="00A154B4" w:rsidRPr="0071126C" w:rsidRDefault="00A154B4" w:rsidP="00225ADA">
            <w:pPr>
              <w:widowControl w:val="0"/>
              <w:snapToGrid w:val="0"/>
              <w:spacing w:after="0"/>
              <w:rPr>
                <w:lang w:val="el-GR"/>
              </w:rPr>
            </w:pPr>
          </w:p>
        </w:tc>
      </w:tr>
      <w:tr w:rsidR="00A154B4" w14:paraId="6A6CFEB7" w14:textId="77777777" w:rsidTr="00282BC1">
        <w:tc>
          <w:tcPr>
            <w:tcW w:w="988" w:type="dxa"/>
            <w:tcBorders>
              <w:top w:val="single" w:sz="4" w:space="0" w:color="000000"/>
              <w:left w:val="single" w:sz="4" w:space="0" w:color="000000"/>
              <w:bottom w:val="single" w:sz="4" w:space="0" w:color="000000"/>
            </w:tcBorders>
            <w:shd w:val="clear" w:color="auto" w:fill="auto"/>
          </w:tcPr>
          <w:p w14:paraId="7766EF42" w14:textId="77777777" w:rsidR="00A154B4" w:rsidRPr="0071126C" w:rsidRDefault="00282BC1" w:rsidP="00282BC1">
            <w:pPr>
              <w:widowControl w:val="0"/>
              <w:snapToGrid w:val="0"/>
              <w:spacing w:after="0"/>
              <w:jc w:val="center"/>
              <w:rPr>
                <w:lang w:val="el-GR"/>
              </w:rPr>
            </w:pPr>
            <w:r>
              <w:rPr>
                <w:lang w:val="el-GR"/>
              </w:rPr>
              <w:t>18</w:t>
            </w:r>
            <w:r w:rsidR="00A154B4" w:rsidRPr="0071126C">
              <w:rPr>
                <w:lang w:val="el-GR"/>
              </w:rPr>
              <w:t>.7</w:t>
            </w:r>
          </w:p>
        </w:tc>
        <w:tc>
          <w:tcPr>
            <w:tcW w:w="4677" w:type="dxa"/>
            <w:tcBorders>
              <w:top w:val="single" w:sz="4" w:space="0" w:color="000000"/>
              <w:left w:val="single" w:sz="4" w:space="0" w:color="000000"/>
              <w:bottom w:val="single" w:sz="4" w:space="0" w:color="000000"/>
            </w:tcBorders>
            <w:shd w:val="clear" w:color="auto" w:fill="auto"/>
          </w:tcPr>
          <w:p w14:paraId="42F5B707" w14:textId="77777777" w:rsidR="00A154B4" w:rsidRPr="0071126C" w:rsidRDefault="00A154B4" w:rsidP="00225ADA">
            <w:pPr>
              <w:widowControl w:val="0"/>
              <w:snapToGrid w:val="0"/>
              <w:spacing w:after="0"/>
              <w:rPr>
                <w:lang w:val="el-GR"/>
              </w:rPr>
            </w:pPr>
            <w:r w:rsidRPr="0071126C">
              <w:rPr>
                <w:lang w:val="el-GR"/>
              </w:rPr>
              <w:t>Υποστήριξη virtual hosts</w:t>
            </w:r>
          </w:p>
        </w:tc>
        <w:tc>
          <w:tcPr>
            <w:tcW w:w="1276" w:type="dxa"/>
            <w:tcBorders>
              <w:top w:val="single" w:sz="4" w:space="0" w:color="000000"/>
              <w:left w:val="single" w:sz="4" w:space="0" w:color="000000"/>
              <w:bottom w:val="single" w:sz="4" w:space="0" w:color="000000"/>
            </w:tcBorders>
            <w:shd w:val="clear" w:color="auto" w:fill="auto"/>
          </w:tcPr>
          <w:p w14:paraId="677B71B7"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05C66216"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26AD88FC" w14:textId="77777777" w:rsidR="00A154B4" w:rsidRPr="0071126C" w:rsidRDefault="00A154B4" w:rsidP="00225ADA">
            <w:pPr>
              <w:widowControl w:val="0"/>
              <w:snapToGrid w:val="0"/>
              <w:spacing w:after="0"/>
              <w:rPr>
                <w:lang w:val="el-GR"/>
              </w:rPr>
            </w:pPr>
          </w:p>
        </w:tc>
      </w:tr>
      <w:tr w:rsidR="00A154B4" w14:paraId="79579B0E" w14:textId="77777777" w:rsidTr="00282BC1">
        <w:tc>
          <w:tcPr>
            <w:tcW w:w="988" w:type="dxa"/>
            <w:tcBorders>
              <w:top w:val="single" w:sz="4" w:space="0" w:color="000000"/>
              <w:left w:val="single" w:sz="4" w:space="0" w:color="000000"/>
              <w:bottom w:val="single" w:sz="4" w:space="0" w:color="000000"/>
            </w:tcBorders>
            <w:shd w:val="clear" w:color="auto" w:fill="auto"/>
          </w:tcPr>
          <w:p w14:paraId="7274A425" w14:textId="77777777" w:rsidR="00A154B4" w:rsidRPr="0071126C" w:rsidRDefault="00282BC1" w:rsidP="00282BC1">
            <w:pPr>
              <w:widowControl w:val="0"/>
              <w:snapToGrid w:val="0"/>
              <w:spacing w:after="0"/>
              <w:jc w:val="center"/>
              <w:rPr>
                <w:lang w:val="el-GR"/>
              </w:rPr>
            </w:pPr>
            <w:r>
              <w:rPr>
                <w:lang w:val="el-GR"/>
              </w:rPr>
              <w:t>18</w:t>
            </w:r>
            <w:r w:rsidR="00A154B4" w:rsidRPr="0071126C">
              <w:rPr>
                <w:lang w:val="el-GR"/>
              </w:rPr>
              <w:t>.8</w:t>
            </w:r>
          </w:p>
        </w:tc>
        <w:tc>
          <w:tcPr>
            <w:tcW w:w="4677" w:type="dxa"/>
            <w:tcBorders>
              <w:top w:val="single" w:sz="4" w:space="0" w:color="000000"/>
              <w:left w:val="single" w:sz="4" w:space="0" w:color="000000"/>
              <w:bottom w:val="single" w:sz="4" w:space="0" w:color="000000"/>
            </w:tcBorders>
            <w:shd w:val="clear" w:color="auto" w:fill="auto"/>
          </w:tcPr>
          <w:p w14:paraId="7FCA0E55" w14:textId="77777777" w:rsidR="00A154B4" w:rsidRPr="0071126C" w:rsidRDefault="00A154B4" w:rsidP="00225ADA">
            <w:pPr>
              <w:widowControl w:val="0"/>
              <w:snapToGrid w:val="0"/>
              <w:spacing w:after="0"/>
              <w:rPr>
                <w:lang w:val="el-GR"/>
              </w:rPr>
            </w:pPr>
            <w:r w:rsidRPr="0071126C">
              <w:rPr>
                <w:lang w:val="el-GR"/>
              </w:rPr>
              <w:t>Υποστήριξη λειτουργιών proxying (γηγενώς ή μέσω επέκτασης)</w:t>
            </w:r>
          </w:p>
        </w:tc>
        <w:tc>
          <w:tcPr>
            <w:tcW w:w="1276" w:type="dxa"/>
            <w:tcBorders>
              <w:top w:val="single" w:sz="4" w:space="0" w:color="000000"/>
              <w:left w:val="single" w:sz="4" w:space="0" w:color="000000"/>
              <w:bottom w:val="single" w:sz="4" w:space="0" w:color="000000"/>
            </w:tcBorders>
            <w:shd w:val="clear" w:color="auto" w:fill="auto"/>
          </w:tcPr>
          <w:p w14:paraId="0594CC7E"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3875A9C2"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14FE42DB" w14:textId="77777777" w:rsidR="00A154B4" w:rsidRPr="0071126C" w:rsidRDefault="00A154B4" w:rsidP="00225ADA">
            <w:pPr>
              <w:widowControl w:val="0"/>
              <w:snapToGrid w:val="0"/>
              <w:spacing w:after="0"/>
              <w:rPr>
                <w:lang w:val="el-GR"/>
              </w:rPr>
            </w:pPr>
          </w:p>
        </w:tc>
      </w:tr>
      <w:tr w:rsidR="00A154B4" w14:paraId="189390E6" w14:textId="77777777" w:rsidTr="00282BC1">
        <w:tc>
          <w:tcPr>
            <w:tcW w:w="988" w:type="dxa"/>
            <w:tcBorders>
              <w:top w:val="single" w:sz="4" w:space="0" w:color="000000"/>
              <w:left w:val="single" w:sz="4" w:space="0" w:color="000000"/>
              <w:bottom w:val="single" w:sz="4" w:space="0" w:color="000000"/>
            </w:tcBorders>
            <w:shd w:val="clear" w:color="auto" w:fill="auto"/>
          </w:tcPr>
          <w:p w14:paraId="30E45D93" w14:textId="77777777" w:rsidR="00A154B4" w:rsidRPr="0071126C" w:rsidRDefault="00282BC1" w:rsidP="00282BC1">
            <w:pPr>
              <w:widowControl w:val="0"/>
              <w:snapToGrid w:val="0"/>
              <w:spacing w:after="0"/>
              <w:jc w:val="center"/>
              <w:rPr>
                <w:lang w:val="el-GR"/>
              </w:rPr>
            </w:pPr>
            <w:r>
              <w:rPr>
                <w:lang w:val="el-GR"/>
              </w:rPr>
              <w:t>18</w:t>
            </w:r>
            <w:r w:rsidR="00A154B4" w:rsidRPr="0071126C">
              <w:rPr>
                <w:lang w:val="el-GR"/>
              </w:rPr>
              <w:t>.9</w:t>
            </w:r>
          </w:p>
        </w:tc>
        <w:tc>
          <w:tcPr>
            <w:tcW w:w="4677" w:type="dxa"/>
            <w:tcBorders>
              <w:top w:val="single" w:sz="4" w:space="0" w:color="000000"/>
              <w:left w:val="single" w:sz="4" w:space="0" w:color="000000"/>
              <w:bottom w:val="single" w:sz="4" w:space="0" w:color="000000"/>
            </w:tcBorders>
            <w:shd w:val="clear" w:color="auto" w:fill="auto"/>
          </w:tcPr>
          <w:p w14:paraId="43E6A30C" w14:textId="77777777" w:rsidR="00A154B4" w:rsidRPr="0071126C" w:rsidRDefault="00A154B4" w:rsidP="00225ADA">
            <w:pPr>
              <w:widowControl w:val="0"/>
              <w:snapToGrid w:val="0"/>
              <w:spacing w:after="0"/>
              <w:rPr>
                <w:lang w:val="el-GR"/>
              </w:rPr>
            </w:pPr>
            <w:r w:rsidRPr="0071126C">
              <w:rPr>
                <w:lang w:val="el-GR"/>
              </w:rPr>
              <w:t>Δυνατότητες caching στατικού και δυναμικού περιεχομένου για το σύνολο και για επιλεγμένα τμήματα σελίδων. Παροχή web-based εργαλείων διαχείρισης για τον ορισμό των πολιτικών caching.</w:t>
            </w:r>
          </w:p>
        </w:tc>
        <w:tc>
          <w:tcPr>
            <w:tcW w:w="1276" w:type="dxa"/>
            <w:tcBorders>
              <w:top w:val="single" w:sz="4" w:space="0" w:color="000000"/>
              <w:left w:val="single" w:sz="4" w:space="0" w:color="000000"/>
              <w:bottom w:val="single" w:sz="4" w:space="0" w:color="000000"/>
            </w:tcBorders>
            <w:shd w:val="clear" w:color="auto" w:fill="auto"/>
          </w:tcPr>
          <w:p w14:paraId="0209EA9D"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517A480D"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5B2AEB59" w14:textId="77777777" w:rsidR="00A154B4" w:rsidRPr="0071126C" w:rsidRDefault="00A154B4" w:rsidP="00225ADA">
            <w:pPr>
              <w:widowControl w:val="0"/>
              <w:snapToGrid w:val="0"/>
              <w:spacing w:after="0"/>
              <w:rPr>
                <w:lang w:val="el-GR"/>
              </w:rPr>
            </w:pPr>
          </w:p>
        </w:tc>
      </w:tr>
      <w:tr w:rsidR="00282BC1" w14:paraId="76089C1F" w14:textId="77777777" w:rsidTr="00715321">
        <w:tc>
          <w:tcPr>
            <w:tcW w:w="988" w:type="dxa"/>
            <w:tcBorders>
              <w:top w:val="single" w:sz="4" w:space="0" w:color="000000"/>
              <w:left w:val="single" w:sz="4" w:space="0" w:color="000000"/>
              <w:bottom w:val="single" w:sz="4" w:space="0" w:color="000000"/>
            </w:tcBorders>
            <w:shd w:val="clear" w:color="auto" w:fill="auto"/>
          </w:tcPr>
          <w:p w14:paraId="702A79AE" w14:textId="77777777" w:rsidR="00282BC1" w:rsidRPr="0071126C" w:rsidRDefault="00282BC1" w:rsidP="00282BC1">
            <w:pPr>
              <w:widowControl w:val="0"/>
              <w:snapToGrid w:val="0"/>
              <w:spacing w:after="0"/>
              <w:jc w:val="center"/>
              <w:rPr>
                <w:lang w:val="el-GR"/>
              </w:rPr>
            </w:pPr>
            <w:r>
              <w:rPr>
                <w:lang w:val="el-GR"/>
              </w:rPr>
              <w:t>19</w:t>
            </w:r>
          </w:p>
        </w:tc>
        <w:tc>
          <w:tcPr>
            <w:tcW w:w="8788" w:type="dxa"/>
            <w:gridSpan w:val="4"/>
            <w:tcBorders>
              <w:top w:val="single" w:sz="4" w:space="0" w:color="000000"/>
              <w:left w:val="single" w:sz="4" w:space="0" w:color="000000"/>
              <w:bottom w:val="single" w:sz="4" w:space="0" w:color="000000"/>
              <w:right w:val="single" w:sz="4" w:space="0" w:color="000000"/>
            </w:tcBorders>
            <w:shd w:val="clear" w:color="auto" w:fill="auto"/>
          </w:tcPr>
          <w:p w14:paraId="288AF5E8" w14:textId="77777777" w:rsidR="00282BC1" w:rsidRPr="00282BC1" w:rsidRDefault="00282BC1" w:rsidP="00225ADA">
            <w:pPr>
              <w:widowControl w:val="0"/>
              <w:snapToGrid w:val="0"/>
              <w:spacing w:after="0"/>
              <w:rPr>
                <w:b/>
                <w:bCs/>
                <w:lang w:val="el-GR"/>
              </w:rPr>
            </w:pPr>
            <w:r w:rsidRPr="00282BC1">
              <w:rPr>
                <w:b/>
                <w:bCs/>
                <w:lang w:val="el-GR"/>
              </w:rPr>
              <w:t>Επίπεδο εκτέλεσης εφαρμογών</w:t>
            </w:r>
          </w:p>
        </w:tc>
      </w:tr>
      <w:tr w:rsidR="00A154B4" w14:paraId="41A21E7C" w14:textId="77777777" w:rsidTr="00282BC1">
        <w:tc>
          <w:tcPr>
            <w:tcW w:w="988" w:type="dxa"/>
            <w:tcBorders>
              <w:top w:val="single" w:sz="4" w:space="0" w:color="000000"/>
              <w:left w:val="single" w:sz="4" w:space="0" w:color="000000"/>
              <w:bottom w:val="single" w:sz="4" w:space="0" w:color="000000"/>
            </w:tcBorders>
            <w:shd w:val="clear" w:color="auto" w:fill="auto"/>
          </w:tcPr>
          <w:p w14:paraId="435A3F1B" w14:textId="77777777" w:rsidR="00A154B4" w:rsidRPr="0071126C" w:rsidRDefault="00282BC1" w:rsidP="00282BC1">
            <w:pPr>
              <w:widowControl w:val="0"/>
              <w:snapToGrid w:val="0"/>
              <w:spacing w:after="0"/>
              <w:jc w:val="center"/>
              <w:rPr>
                <w:lang w:val="el-GR"/>
              </w:rPr>
            </w:pPr>
            <w:r>
              <w:rPr>
                <w:lang w:val="el-GR"/>
              </w:rPr>
              <w:t>19</w:t>
            </w:r>
            <w:r w:rsidR="00A154B4" w:rsidRPr="0071126C">
              <w:rPr>
                <w:lang w:val="el-GR"/>
              </w:rPr>
              <w:t>.1</w:t>
            </w:r>
          </w:p>
        </w:tc>
        <w:tc>
          <w:tcPr>
            <w:tcW w:w="4677" w:type="dxa"/>
            <w:tcBorders>
              <w:top w:val="single" w:sz="4" w:space="0" w:color="000000"/>
              <w:left w:val="single" w:sz="4" w:space="0" w:color="000000"/>
              <w:bottom w:val="single" w:sz="4" w:space="0" w:color="000000"/>
            </w:tcBorders>
            <w:shd w:val="clear" w:color="auto" w:fill="auto"/>
          </w:tcPr>
          <w:p w14:paraId="7833D3BC" w14:textId="77777777" w:rsidR="00A154B4" w:rsidRPr="0071126C" w:rsidRDefault="00A154B4" w:rsidP="00225ADA">
            <w:pPr>
              <w:widowControl w:val="0"/>
              <w:snapToGrid w:val="0"/>
              <w:spacing w:after="0"/>
              <w:rPr>
                <w:lang w:val="el-GR"/>
              </w:rPr>
            </w:pPr>
            <w:r w:rsidRPr="0071126C">
              <w:rPr>
                <w:lang w:val="el-GR"/>
              </w:rPr>
              <w:t>Το προϊόν να είναι πιστοποιημένο κατά το πρότυπο Java Platform, Enterprise Edition 8 (Java EE 8) και Java Standard Edition 8 (JSE 8.0) κατ’ έλάχιστον.</w:t>
            </w:r>
          </w:p>
        </w:tc>
        <w:tc>
          <w:tcPr>
            <w:tcW w:w="1276" w:type="dxa"/>
            <w:tcBorders>
              <w:top w:val="single" w:sz="4" w:space="0" w:color="000000"/>
              <w:left w:val="single" w:sz="4" w:space="0" w:color="000000"/>
              <w:bottom w:val="single" w:sz="4" w:space="0" w:color="000000"/>
            </w:tcBorders>
            <w:shd w:val="clear" w:color="auto" w:fill="auto"/>
          </w:tcPr>
          <w:p w14:paraId="774EC6D5"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242EDD2E"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34E7F4AB" w14:textId="77777777" w:rsidR="00A154B4" w:rsidRPr="0071126C" w:rsidRDefault="00A154B4" w:rsidP="00225ADA">
            <w:pPr>
              <w:widowControl w:val="0"/>
              <w:snapToGrid w:val="0"/>
              <w:spacing w:after="0"/>
              <w:rPr>
                <w:lang w:val="el-GR"/>
              </w:rPr>
            </w:pPr>
          </w:p>
        </w:tc>
      </w:tr>
      <w:tr w:rsidR="00A154B4" w14:paraId="435F165A" w14:textId="77777777" w:rsidTr="00282BC1">
        <w:tc>
          <w:tcPr>
            <w:tcW w:w="988" w:type="dxa"/>
            <w:tcBorders>
              <w:top w:val="single" w:sz="4" w:space="0" w:color="000000"/>
              <w:left w:val="single" w:sz="4" w:space="0" w:color="000000"/>
              <w:bottom w:val="single" w:sz="4" w:space="0" w:color="000000"/>
            </w:tcBorders>
            <w:shd w:val="clear" w:color="auto" w:fill="auto"/>
          </w:tcPr>
          <w:p w14:paraId="03785723" w14:textId="77777777" w:rsidR="00A154B4" w:rsidRPr="0071126C" w:rsidRDefault="00282BC1" w:rsidP="00282BC1">
            <w:pPr>
              <w:widowControl w:val="0"/>
              <w:snapToGrid w:val="0"/>
              <w:spacing w:after="0"/>
              <w:jc w:val="center"/>
              <w:rPr>
                <w:lang w:val="el-GR"/>
              </w:rPr>
            </w:pPr>
            <w:r>
              <w:rPr>
                <w:lang w:val="el-GR"/>
              </w:rPr>
              <w:t>19</w:t>
            </w:r>
            <w:r w:rsidR="00A154B4" w:rsidRPr="0071126C">
              <w:rPr>
                <w:lang w:val="el-GR"/>
              </w:rPr>
              <w:t>.2</w:t>
            </w:r>
          </w:p>
        </w:tc>
        <w:tc>
          <w:tcPr>
            <w:tcW w:w="4677" w:type="dxa"/>
            <w:tcBorders>
              <w:top w:val="single" w:sz="4" w:space="0" w:color="000000"/>
              <w:left w:val="single" w:sz="4" w:space="0" w:color="000000"/>
              <w:bottom w:val="single" w:sz="4" w:space="0" w:color="000000"/>
            </w:tcBorders>
            <w:shd w:val="clear" w:color="auto" w:fill="auto"/>
          </w:tcPr>
          <w:p w14:paraId="3AB39642" w14:textId="77777777" w:rsidR="00A154B4" w:rsidRPr="0071126C" w:rsidRDefault="00A154B4" w:rsidP="00225ADA">
            <w:pPr>
              <w:widowControl w:val="0"/>
              <w:snapToGrid w:val="0"/>
              <w:spacing w:after="0"/>
              <w:rPr>
                <w:lang w:val="el-GR"/>
              </w:rPr>
            </w:pPr>
            <w:r w:rsidRPr="0071126C">
              <w:rPr>
                <w:lang w:val="el-GR"/>
              </w:rPr>
              <w:t>Πλήρης υποστήριξη transactions με μηχανισμό two-phase commit</w:t>
            </w:r>
          </w:p>
        </w:tc>
        <w:tc>
          <w:tcPr>
            <w:tcW w:w="1276" w:type="dxa"/>
            <w:tcBorders>
              <w:top w:val="single" w:sz="4" w:space="0" w:color="000000"/>
              <w:left w:val="single" w:sz="4" w:space="0" w:color="000000"/>
              <w:bottom w:val="single" w:sz="4" w:space="0" w:color="000000"/>
            </w:tcBorders>
            <w:shd w:val="clear" w:color="auto" w:fill="auto"/>
          </w:tcPr>
          <w:p w14:paraId="169832D4"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67E2A21D"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7C722E17" w14:textId="77777777" w:rsidR="00A154B4" w:rsidRPr="0071126C" w:rsidRDefault="00A154B4" w:rsidP="00225ADA">
            <w:pPr>
              <w:widowControl w:val="0"/>
              <w:snapToGrid w:val="0"/>
              <w:spacing w:after="0"/>
              <w:rPr>
                <w:lang w:val="el-GR"/>
              </w:rPr>
            </w:pPr>
          </w:p>
        </w:tc>
      </w:tr>
      <w:tr w:rsidR="00A154B4" w14:paraId="03A9790C" w14:textId="77777777" w:rsidTr="00282BC1">
        <w:tc>
          <w:tcPr>
            <w:tcW w:w="988" w:type="dxa"/>
            <w:tcBorders>
              <w:top w:val="single" w:sz="4" w:space="0" w:color="000000"/>
              <w:left w:val="single" w:sz="4" w:space="0" w:color="000000"/>
              <w:bottom w:val="single" w:sz="4" w:space="0" w:color="000000"/>
            </w:tcBorders>
            <w:shd w:val="clear" w:color="auto" w:fill="auto"/>
          </w:tcPr>
          <w:p w14:paraId="31E9470C" w14:textId="77777777" w:rsidR="00A154B4" w:rsidRPr="0071126C" w:rsidRDefault="00282BC1" w:rsidP="00282BC1">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jc w:val="center"/>
              <w:textAlignment w:val="baseline"/>
              <w:rPr>
                <w:lang w:val="el-GR"/>
              </w:rPr>
            </w:pPr>
            <w:r>
              <w:rPr>
                <w:lang w:val="el-GR"/>
              </w:rPr>
              <w:t>19</w:t>
            </w:r>
            <w:r w:rsidR="00A154B4" w:rsidRPr="0071126C">
              <w:rPr>
                <w:lang w:val="el-GR"/>
              </w:rPr>
              <w:t>.3</w:t>
            </w:r>
          </w:p>
        </w:tc>
        <w:tc>
          <w:tcPr>
            <w:tcW w:w="4677" w:type="dxa"/>
            <w:tcBorders>
              <w:top w:val="single" w:sz="4" w:space="0" w:color="000000"/>
              <w:left w:val="single" w:sz="4" w:space="0" w:color="000000"/>
              <w:bottom w:val="single" w:sz="4" w:space="0" w:color="000000"/>
            </w:tcBorders>
            <w:shd w:val="clear" w:color="auto" w:fill="auto"/>
          </w:tcPr>
          <w:p w14:paraId="5D5774B8" w14:textId="77777777" w:rsidR="00A154B4" w:rsidRPr="0071126C" w:rsidRDefault="00A154B4" w:rsidP="00225ADA">
            <w:pPr>
              <w:widowControl w:val="0"/>
              <w:snapToGrid w:val="0"/>
              <w:spacing w:after="0"/>
              <w:rPr>
                <w:lang w:val="el-GR"/>
              </w:rPr>
            </w:pPr>
            <w:r w:rsidRPr="0071126C">
              <w:rPr>
                <w:lang w:val="el-GR"/>
              </w:rPr>
              <w:t>Να υποστηρίζονται τεχνικές επαναχρησιμοποίησης πόρων (resource pooling) για:</w:t>
            </w:r>
          </w:p>
          <w:p w14:paraId="7F259D1E"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Συνδέσεις στη Βάση Δεδομένων</w:t>
            </w:r>
          </w:p>
          <w:p w14:paraId="610985C7"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Συνδέσεις των χρηστών με τον εξυπηρετητή εφαρμογών</w:t>
            </w:r>
          </w:p>
          <w:p w14:paraId="455E0320"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Αντικείμενα εφαρμογών</w:t>
            </w:r>
          </w:p>
          <w:p w14:paraId="42AAC8AD"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Περιβάλλον εκτέλεσης εφαρμογών</w:t>
            </w:r>
          </w:p>
          <w:p w14:paraId="2CE17DD3"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άλλα, να αναφερθούν</w:t>
            </w:r>
          </w:p>
          <w:p w14:paraId="61A4CD7C" w14:textId="77777777" w:rsidR="00A154B4" w:rsidRPr="0071126C" w:rsidRDefault="00A154B4" w:rsidP="00225ADA">
            <w:pPr>
              <w:widowControl w:val="0"/>
              <w:spacing w:after="0"/>
              <w:rPr>
                <w:lang w:val="el-GR"/>
              </w:rPr>
            </w:pPr>
            <w:r w:rsidRPr="0071126C">
              <w:rPr>
                <w:lang w:val="el-GR"/>
              </w:rPr>
              <w:t>με παραμετροποιήσιμα μεγέθη pools</w:t>
            </w:r>
          </w:p>
        </w:tc>
        <w:tc>
          <w:tcPr>
            <w:tcW w:w="1276" w:type="dxa"/>
            <w:tcBorders>
              <w:top w:val="single" w:sz="4" w:space="0" w:color="000000"/>
              <w:left w:val="single" w:sz="4" w:space="0" w:color="000000"/>
              <w:bottom w:val="single" w:sz="4" w:space="0" w:color="000000"/>
            </w:tcBorders>
            <w:shd w:val="clear" w:color="auto" w:fill="auto"/>
          </w:tcPr>
          <w:p w14:paraId="0A6BF2FB"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6A552DFF"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60D26CEC" w14:textId="77777777" w:rsidR="00A154B4" w:rsidRPr="0071126C" w:rsidRDefault="00A154B4" w:rsidP="00225ADA">
            <w:pPr>
              <w:widowControl w:val="0"/>
              <w:snapToGrid w:val="0"/>
              <w:spacing w:after="0"/>
              <w:rPr>
                <w:lang w:val="el-GR"/>
              </w:rPr>
            </w:pPr>
          </w:p>
        </w:tc>
      </w:tr>
      <w:tr w:rsidR="00A154B4" w14:paraId="7D908CDF" w14:textId="77777777" w:rsidTr="00282BC1">
        <w:tc>
          <w:tcPr>
            <w:tcW w:w="988" w:type="dxa"/>
            <w:tcBorders>
              <w:left w:val="single" w:sz="4" w:space="0" w:color="000000"/>
              <w:bottom w:val="single" w:sz="4" w:space="0" w:color="000000"/>
            </w:tcBorders>
            <w:shd w:val="clear" w:color="auto" w:fill="auto"/>
          </w:tcPr>
          <w:p w14:paraId="179576A3" w14:textId="77777777" w:rsidR="00A154B4" w:rsidRPr="0071126C" w:rsidRDefault="007250DE" w:rsidP="00282BC1">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jc w:val="center"/>
              <w:textAlignment w:val="baseline"/>
              <w:rPr>
                <w:lang w:val="el-GR"/>
              </w:rPr>
            </w:pPr>
            <w:r>
              <w:rPr>
                <w:lang w:val="el-GR"/>
              </w:rPr>
              <w:t>19</w:t>
            </w:r>
            <w:r w:rsidR="00A154B4" w:rsidRPr="0071126C">
              <w:rPr>
                <w:lang w:val="el-GR"/>
              </w:rPr>
              <w:t>.4</w:t>
            </w:r>
          </w:p>
        </w:tc>
        <w:tc>
          <w:tcPr>
            <w:tcW w:w="4677" w:type="dxa"/>
            <w:tcBorders>
              <w:left w:val="single" w:sz="4" w:space="0" w:color="000000"/>
              <w:bottom w:val="single" w:sz="4" w:space="0" w:color="000000"/>
            </w:tcBorders>
            <w:shd w:val="clear" w:color="auto" w:fill="auto"/>
          </w:tcPr>
          <w:p w14:paraId="5BF5044F" w14:textId="77777777" w:rsidR="00A154B4" w:rsidRPr="0071126C" w:rsidRDefault="00A154B4" w:rsidP="00225ADA">
            <w:pPr>
              <w:widowControl w:val="0"/>
              <w:snapToGrid w:val="0"/>
              <w:spacing w:after="0"/>
              <w:rPr>
                <w:lang w:val="el-GR"/>
              </w:rPr>
            </w:pPr>
            <w:r w:rsidRPr="0071126C">
              <w:rPr>
                <w:lang w:val="el-GR"/>
              </w:rPr>
              <w:t xml:space="preserve">Λίστα των υποστηριζόμενων από τον application server βάσεων δεδομένων. Να περιγραφούν οι διαθέσιμες out-of-the-box δυνατότητες εκμετάλλευσης από τον εξυπηρετητή εφαρμογών τυχόν προηγμένων </w:t>
            </w:r>
            <w:r w:rsidRPr="0071126C">
              <w:rPr>
                <w:lang w:val="el-GR"/>
              </w:rPr>
              <w:lastRenderedPageBreak/>
              <w:t>χαρακτηριστικών διαθεσιμότητας και επεκτασιμότητας του προσφερόμενου εξυπηρετητή βάσεων δεδομένων.</w:t>
            </w:r>
          </w:p>
        </w:tc>
        <w:tc>
          <w:tcPr>
            <w:tcW w:w="1276" w:type="dxa"/>
            <w:tcBorders>
              <w:left w:val="single" w:sz="4" w:space="0" w:color="000000"/>
              <w:bottom w:val="single" w:sz="4" w:space="0" w:color="000000"/>
            </w:tcBorders>
            <w:shd w:val="clear" w:color="auto" w:fill="auto"/>
          </w:tcPr>
          <w:p w14:paraId="61B33445" w14:textId="77777777" w:rsidR="00A154B4" w:rsidRPr="0071126C" w:rsidRDefault="00A154B4" w:rsidP="00225ADA">
            <w:pPr>
              <w:widowControl w:val="0"/>
              <w:snapToGrid w:val="0"/>
              <w:spacing w:after="0"/>
              <w:jc w:val="center"/>
              <w:rPr>
                <w:lang w:val="el-GR"/>
              </w:rPr>
            </w:pPr>
            <w:r w:rsidRPr="0071126C">
              <w:rPr>
                <w:lang w:val="el-GR"/>
              </w:rPr>
              <w:lastRenderedPageBreak/>
              <w:t>ΝΑΙ</w:t>
            </w:r>
          </w:p>
        </w:tc>
        <w:tc>
          <w:tcPr>
            <w:tcW w:w="1274" w:type="dxa"/>
            <w:tcBorders>
              <w:left w:val="single" w:sz="4" w:space="0" w:color="000000"/>
              <w:bottom w:val="single" w:sz="4" w:space="0" w:color="000000"/>
            </w:tcBorders>
            <w:shd w:val="clear" w:color="auto" w:fill="auto"/>
          </w:tcPr>
          <w:p w14:paraId="32E938A6" w14:textId="77777777" w:rsidR="00A154B4" w:rsidRPr="0071126C" w:rsidRDefault="00A154B4" w:rsidP="00225ADA">
            <w:pPr>
              <w:widowControl w:val="0"/>
              <w:snapToGrid w:val="0"/>
              <w:spacing w:after="0"/>
              <w:rPr>
                <w:lang w:val="el-GR"/>
              </w:rPr>
            </w:pPr>
          </w:p>
        </w:tc>
        <w:tc>
          <w:tcPr>
            <w:tcW w:w="1561" w:type="dxa"/>
            <w:tcBorders>
              <w:left w:val="single" w:sz="4" w:space="0" w:color="000000"/>
              <w:bottom w:val="single" w:sz="4" w:space="0" w:color="000000"/>
              <w:right w:val="single" w:sz="4" w:space="0" w:color="000000"/>
            </w:tcBorders>
            <w:shd w:val="clear" w:color="auto" w:fill="auto"/>
          </w:tcPr>
          <w:p w14:paraId="382EFC44" w14:textId="77777777" w:rsidR="00A154B4" w:rsidRPr="0071126C" w:rsidRDefault="00A154B4" w:rsidP="00225ADA">
            <w:pPr>
              <w:widowControl w:val="0"/>
              <w:snapToGrid w:val="0"/>
              <w:spacing w:after="0"/>
              <w:rPr>
                <w:lang w:val="el-GR"/>
              </w:rPr>
            </w:pPr>
          </w:p>
        </w:tc>
      </w:tr>
      <w:tr w:rsidR="00A154B4" w14:paraId="3628570F" w14:textId="77777777" w:rsidTr="00282BC1">
        <w:tc>
          <w:tcPr>
            <w:tcW w:w="988" w:type="dxa"/>
            <w:tcBorders>
              <w:left w:val="single" w:sz="4" w:space="0" w:color="000000"/>
              <w:bottom w:val="single" w:sz="4" w:space="0" w:color="000000"/>
            </w:tcBorders>
            <w:shd w:val="clear" w:color="auto" w:fill="auto"/>
          </w:tcPr>
          <w:p w14:paraId="2D7954DA" w14:textId="77777777" w:rsidR="00A154B4" w:rsidRPr="0071126C" w:rsidRDefault="007250DE" w:rsidP="00282BC1">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jc w:val="center"/>
              <w:textAlignment w:val="baseline"/>
              <w:rPr>
                <w:lang w:val="el-GR"/>
              </w:rPr>
            </w:pPr>
            <w:r>
              <w:rPr>
                <w:lang w:val="el-GR"/>
              </w:rPr>
              <w:t>19</w:t>
            </w:r>
            <w:r w:rsidR="00A154B4" w:rsidRPr="0071126C">
              <w:rPr>
                <w:lang w:val="el-GR"/>
              </w:rPr>
              <w:t>.5</w:t>
            </w:r>
          </w:p>
        </w:tc>
        <w:tc>
          <w:tcPr>
            <w:tcW w:w="4677" w:type="dxa"/>
            <w:tcBorders>
              <w:left w:val="single" w:sz="4" w:space="0" w:color="000000"/>
              <w:bottom w:val="single" w:sz="4" w:space="0" w:color="000000"/>
            </w:tcBorders>
            <w:shd w:val="clear" w:color="auto" w:fill="auto"/>
          </w:tcPr>
          <w:p w14:paraId="22B90331" w14:textId="77777777" w:rsidR="00A154B4" w:rsidRPr="0071126C" w:rsidRDefault="00A154B4" w:rsidP="00225ADA">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textAlignment w:val="baseline"/>
              <w:rPr>
                <w:lang w:val="el-GR"/>
              </w:rPr>
            </w:pPr>
            <w:r w:rsidRPr="0071126C">
              <w:rPr>
                <w:lang w:val="el-GR"/>
              </w:rPr>
              <w:t>Υποστήριξη deployment Web Services (JAX-WS και JAX-RPC): Πλήρης υποστήριξη των ακολούθων προτύπων:</w:t>
            </w:r>
          </w:p>
          <w:p w14:paraId="2EBC3A08"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SOAP 1.1 ή νεώτερου</w:t>
            </w:r>
          </w:p>
          <w:p w14:paraId="060B0679"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UDDI</w:t>
            </w:r>
          </w:p>
          <w:p w14:paraId="700400F5"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WSDL 1.1 ή νεώτερου</w:t>
            </w:r>
          </w:p>
          <w:p w14:paraId="64A5AF43" w14:textId="77777777" w:rsidR="00A154B4" w:rsidRPr="0071126C" w:rsidRDefault="00A154B4" w:rsidP="00225ADA">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textAlignment w:val="baseline"/>
              <w:rPr>
                <w:lang w:val="el-GR"/>
              </w:rPr>
            </w:pPr>
            <w:r w:rsidRPr="0071126C">
              <w:rPr>
                <w:lang w:val="el-GR"/>
              </w:rPr>
              <w:t>Να γίνει συνοπτική αναφορά σε αυτές τις δυνατότητες</w:t>
            </w:r>
          </w:p>
        </w:tc>
        <w:tc>
          <w:tcPr>
            <w:tcW w:w="1276" w:type="dxa"/>
            <w:tcBorders>
              <w:left w:val="single" w:sz="4" w:space="0" w:color="000000"/>
              <w:bottom w:val="single" w:sz="4" w:space="0" w:color="000000"/>
            </w:tcBorders>
            <w:shd w:val="clear" w:color="auto" w:fill="auto"/>
          </w:tcPr>
          <w:p w14:paraId="43418BB6"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left w:val="single" w:sz="4" w:space="0" w:color="000000"/>
              <w:bottom w:val="single" w:sz="4" w:space="0" w:color="000000"/>
            </w:tcBorders>
            <w:shd w:val="clear" w:color="auto" w:fill="auto"/>
          </w:tcPr>
          <w:p w14:paraId="44998DF3" w14:textId="77777777" w:rsidR="00A154B4" w:rsidRPr="0071126C" w:rsidRDefault="00A154B4" w:rsidP="00225ADA">
            <w:pPr>
              <w:widowControl w:val="0"/>
              <w:snapToGrid w:val="0"/>
              <w:spacing w:after="0"/>
              <w:rPr>
                <w:lang w:val="el-GR"/>
              </w:rPr>
            </w:pPr>
          </w:p>
        </w:tc>
        <w:tc>
          <w:tcPr>
            <w:tcW w:w="1561" w:type="dxa"/>
            <w:tcBorders>
              <w:left w:val="single" w:sz="4" w:space="0" w:color="000000"/>
              <w:bottom w:val="single" w:sz="4" w:space="0" w:color="000000"/>
              <w:right w:val="single" w:sz="4" w:space="0" w:color="000000"/>
            </w:tcBorders>
            <w:shd w:val="clear" w:color="auto" w:fill="auto"/>
          </w:tcPr>
          <w:p w14:paraId="51E76C08" w14:textId="77777777" w:rsidR="00A154B4" w:rsidRPr="0071126C" w:rsidRDefault="00A154B4" w:rsidP="00225ADA">
            <w:pPr>
              <w:widowControl w:val="0"/>
              <w:snapToGrid w:val="0"/>
              <w:spacing w:after="0"/>
              <w:rPr>
                <w:lang w:val="el-GR"/>
              </w:rPr>
            </w:pPr>
          </w:p>
        </w:tc>
      </w:tr>
      <w:tr w:rsidR="00A154B4" w14:paraId="0493B067" w14:textId="77777777" w:rsidTr="00282BC1">
        <w:tc>
          <w:tcPr>
            <w:tcW w:w="988" w:type="dxa"/>
            <w:tcBorders>
              <w:top w:val="single" w:sz="4" w:space="0" w:color="000000"/>
              <w:left w:val="single" w:sz="4" w:space="0" w:color="000000"/>
              <w:bottom w:val="single" w:sz="4" w:space="0" w:color="000000"/>
            </w:tcBorders>
            <w:shd w:val="clear" w:color="auto" w:fill="auto"/>
          </w:tcPr>
          <w:p w14:paraId="44A0A05B" w14:textId="77777777" w:rsidR="00A154B4" w:rsidRPr="0071126C" w:rsidRDefault="007250DE" w:rsidP="00282BC1">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jc w:val="center"/>
              <w:textAlignment w:val="baseline"/>
              <w:rPr>
                <w:lang w:val="el-GR"/>
              </w:rPr>
            </w:pPr>
            <w:r>
              <w:rPr>
                <w:lang w:val="el-GR"/>
              </w:rPr>
              <w:t>19</w:t>
            </w:r>
            <w:r w:rsidR="00A154B4" w:rsidRPr="0071126C">
              <w:rPr>
                <w:lang w:val="el-GR"/>
              </w:rPr>
              <w:t>.6</w:t>
            </w:r>
          </w:p>
        </w:tc>
        <w:tc>
          <w:tcPr>
            <w:tcW w:w="4677" w:type="dxa"/>
            <w:tcBorders>
              <w:top w:val="single" w:sz="4" w:space="0" w:color="000000"/>
              <w:left w:val="single" w:sz="4" w:space="0" w:color="000000"/>
              <w:bottom w:val="single" w:sz="4" w:space="0" w:color="000000"/>
            </w:tcBorders>
            <w:shd w:val="clear" w:color="auto" w:fill="auto"/>
          </w:tcPr>
          <w:p w14:paraId="6134AEF4" w14:textId="77777777" w:rsidR="00A154B4" w:rsidRPr="0071126C" w:rsidRDefault="00A154B4" w:rsidP="00225ADA">
            <w:pPr>
              <w:widowControl w:val="0"/>
              <w:snapToGrid w:val="0"/>
              <w:spacing w:after="0"/>
              <w:rPr>
                <w:lang w:val="el-GR"/>
              </w:rPr>
            </w:pPr>
            <w:r w:rsidRPr="0071126C">
              <w:rPr>
                <w:lang w:val="el-GR"/>
              </w:rPr>
              <w:t>Να παρέχεται ενσωματωμένη υποδομή υποστήριξης της τεχνολογίας XML. Αναφέρατε τον τρόπο, καθώς και τα παρεχόμενα ενσωματωμένα εργαλεία.</w:t>
            </w:r>
          </w:p>
        </w:tc>
        <w:tc>
          <w:tcPr>
            <w:tcW w:w="1276" w:type="dxa"/>
            <w:tcBorders>
              <w:top w:val="single" w:sz="4" w:space="0" w:color="000000"/>
              <w:left w:val="single" w:sz="4" w:space="0" w:color="000000"/>
              <w:bottom w:val="single" w:sz="4" w:space="0" w:color="000000"/>
            </w:tcBorders>
            <w:shd w:val="clear" w:color="auto" w:fill="auto"/>
          </w:tcPr>
          <w:p w14:paraId="3D28B60F"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5DDD3B1C"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0B317CF6" w14:textId="77777777" w:rsidR="00A154B4" w:rsidRPr="0071126C" w:rsidRDefault="00A154B4" w:rsidP="00225ADA">
            <w:pPr>
              <w:widowControl w:val="0"/>
              <w:snapToGrid w:val="0"/>
              <w:spacing w:after="0"/>
              <w:rPr>
                <w:lang w:val="el-GR"/>
              </w:rPr>
            </w:pPr>
          </w:p>
        </w:tc>
      </w:tr>
      <w:tr w:rsidR="00A154B4" w14:paraId="0A35D07B" w14:textId="77777777" w:rsidTr="00282BC1">
        <w:tc>
          <w:tcPr>
            <w:tcW w:w="988" w:type="dxa"/>
            <w:tcBorders>
              <w:top w:val="single" w:sz="4" w:space="0" w:color="000000"/>
              <w:left w:val="single" w:sz="4" w:space="0" w:color="000000"/>
              <w:bottom w:val="single" w:sz="4" w:space="0" w:color="000000"/>
            </w:tcBorders>
            <w:shd w:val="clear" w:color="auto" w:fill="auto"/>
          </w:tcPr>
          <w:p w14:paraId="30E31A63" w14:textId="77777777" w:rsidR="00A154B4" w:rsidRPr="0071126C" w:rsidRDefault="007250DE" w:rsidP="00282BC1">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jc w:val="center"/>
              <w:textAlignment w:val="baseline"/>
              <w:rPr>
                <w:lang w:val="el-GR"/>
              </w:rPr>
            </w:pPr>
            <w:r>
              <w:rPr>
                <w:lang w:val="el-GR"/>
              </w:rPr>
              <w:t>19</w:t>
            </w:r>
            <w:r w:rsidR="00A154B4" w:rsidRPr="0071126C">
              <w:rPr>
                <w:lang w:val="el-GR"/>
              </w:rPr>
              <w:t>.7</w:t>
            </w:r>
          </w:p>
        </w:tc>
        <w:tc>
          <w:tcPr>
            <w:tcW w:w="4677" w:type="dxa"/>
            <w:tcBorders>
              <w:top w:val="single" w:sz="4" w:space="0" w:color="000000"/>
              <w:left w:val="single" w:sz="4" w:space="0" w:color="000000"/>
              <w:bottom w:val="single" w:sz="4" w:space="0" w:color="000000"/>
            </w:tcBorders>
            <w:shd w:val="clear" w:color="auto" w:fill="auto"/>
          </w:tcPr>
          <w:p w14:paraId="13781FEF" w14:textId="77777777" w:rsidR="00A154B4" w:rsidRPr="0071126C" w:rsidRDefault="00A154B4" w:rsidP="00225ADA">
            <w:pPr>
              <w:widowControl w:val="0"/>
              <w:snapToGrid w:val="0"/>
              <w:spacing w:after="0"/>
              <w:rPr>
                <w:lang w:val="el-GR"/>
              </w:rPr>
            </w:pPr>
            <w:r w:rsidRPr="0071126C">
              <w:rPr>
                <w:lang w:val="el-GR"/>
              </w:rPr>
              <w:t>Παροχή ενός πλαισίου (framework) μέσα στον εξυπηρετητή εφαρμογών το οποίο να διευκολύνει την αντιστοίχιση προγραμματιστικών αντικειμένων με δομές της Βάσης Δεδομένων (Object-Relational mapping) και επιπλέον :</w:t>
            </w:r>
          </w:p>
          <w:p w14:paraId="026DD0BF"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 xml:space="preserve">Να συνεργάζεται με οποιαδήποτε JDBC Βάση Δεδομένων, όπως DB2, MS-SQL Server, Oracle Database, κλπ </w:t>
            </w:r>
          </w:p>
          <w:p w14:paraId="49EDD659"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Να βασίζεται σε ανοικτή τεχνολογία ώστε να μπορεί να ενσωματωθεί και λειτουργήσει σε εξυπηρετητές εφαρμογών άλλων κατασκευαστών</w:t>
            </w:r>
          </w:p>
          <w:p w14:paraId="4444FF8F"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Η χρήση του πλαισίου αυτού να γίνεται με αυτοματοποιημένο τρόπο μέσα από τα προσφερόμενα εργαλεία ανάπτυξης</w:t>
            </w:r>
          </w:p>
        </w:tc>
        <w:tc>
          <w:tcPr>
            <w:tcW w:w="1276" w:type="dxa"/>
            <w:tcBorders>
              <w:top w:val="single" w:sz="4" w:space="0" w:color="000000"/>
              <w:left w:val="single" w:sz="4" w:space="0" w:color="000000"/>
              <w:bottom w:val="single" w:sz="4" w:space="0" w:color="000000"/>
            </w:tcBorders>
            <w:shd w:val="clear" w:color="auto" w:fill="auto"/>
          </w:tcPr>
          <w:p w14:paraId="260CD8A8"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55E0785A"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1F75EDF0" w14:textId="77777777" w:rsidR="00A154B4" w:rsidRPr="0071126C" w:rsidRDefault="00A154B4" w:rsidP="00225ADA">
            <w:pPr>
              <w:widowControl w:val="0"/>
              <w:snapToGrid w:val="0"/>
              <w:spacing w:after="0"/>
              <w:rPr>
                <w:lang w:val="el-GR"/>
              </w:rPr>
            </w:pPr>
          </w:p>
        </w:tc>
      </w:tr>
      <w:tr w:rsidR="00A154B4" w14:paraId="10EA4039" w14:textId="77777777" w:rsidTr="00282BC1">
        <w:tc>
          <w:tcPr>
            <w:tcW w:w="988" w:type="dxa"/>
            <w:tcBorders>
              <w:top w:val="single" w:sz="4" w:space="0" w:color="000000"/>
              <w:left w:val="single" w:sz="4" w:space="0" w:color="000000"/>
              <w:bottom w:val="single" w:sz="4" w:space="0" w:color="000000"/>
            </w:tcBorders>
            <w:shd w:val="clear" w:color="auto" w:fill="auto"/>
          </w:tcPr>
          <w:p w14:paraId="4D8BAC50" w14:textId="77777777" w:rsidR="00A154B4" w:rsidRPr="0071126C" w:rsidRDefault="007250DE" w:rsidP="00282BC1">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jc w:val="center"/>
              <w:textAlignment w:val="baseline"/>
              <w:rPr>
                <w:lang w:val="el-GR"/>
              </w:rPr>
            </w:pPr>
            <w:r>
              <w:rPr>
                <w:lang w:val="el-GR"/>
              </w:rPr>
              <w:t>19</w:t>
            </w:r>
            <w:r w:rsidR="00A154B4" w:rsidRPr="0071126C">
              <w:rPr>
                <w:lang w:val="el-GR"/>
              </w:rPr>
              <w:t>.8</w:t>
            </w:r>
          </w:p>
        </w:tc>
        <w:tc>
          <w:tcPr>
            <w:tcW w:w="4677" w:type="dxa"/>
            <w:tcBorders>
              <w:top w:val="single" w:sz="4" w:space="0" w:color="000000"/>
              <w:left w:val="single" w:sz="4" w:space="0" w:color="000000"/>
              <w:bottom w:val="single" w:sz="4" w:space="0" w:color="000000"/>
            </w:tcBorders>
            <w:shd w:val="clear" w:color="auto" w:fill="auto"/>
          </w:tcPr>
          <w:p w14:paraId="025E6AA8" w14:textId="77777777" w:rsidR="00A154B4" w:rsidRPr="0071126C" w:rsidRDefault="00A154B4" w:rsidP="00225ADA">
            <w:pPr>
              <w:widowControl w:val="0"/>
              <w:snapToGrid w:val="0"/>
              <w:spacing w:after="0"/>
              <w:rPr>
                <w:lang w:val="el-GR"/>
              </w:rPr>
            </w:pPr>
            <w:r w:rsidRPr="0071126C">
              <w:rPr>
                <w:lang w:val="el-GR"/>
              </w:rPr>
              <w:t xml:space="preserve">Υποστήριξη ανοικτής τεχνολογίας για την αυτοματοποιημένη συνεργασία των εφαρμογών με το προσφερόμενο directory. </w:t>
            </w:r>
          </w:p>
          <w:p w14:paraId="7B2E7097"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Μέσω της τεχνολογίας αυτής οι εφαρμογές να μπορούν να διατηρούν το πλαίσιο ασφαλείας τους, και ειδικότερα χρήστες και δικαιώματα χρηστών, στον LDAPv3 κατάλογο.</w:t>
            </w:r>
          </w:p>
          <w:p w14:paraId="3FA24E96"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Η τεχνολογία αυτή να υποστηρίζει τη χρήση LDAPv3 καταλόγων από τρίτους κατασκευαστές.</w:t>
            </w:r>
          </w:p>
        </w:tc>
        <w:tc>
          <w:tcPr>
            <w:tcW w:w="1276" w:type="dxa"/>
            <w:tcBorders>
              <w:top w:val="single" w:sz="4" w:space="0" w:color="000000"/>
              <w:left w:val="single" w:sz="4" w:space="0" w:color="000000"/>
              <w:bottom w:val="single" w:sz="4" w:space="0" w:color="000000"/>
            </w:tcBorders>
            <w:shd w:val="clear" w:color="auto" w:fill="auto"/>
          </w:tcPr>
          <w:p w14:paraId="50ADB977"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33B0F66E"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26EA9887" w14:textId="77777777" w:rsidR="00A154B4" w:rsidRPr="0071126C" w:rsidRDefault="00A154B4" w:rsidP="00225ADA">
            <w:pPr>
              <w:widowControl w:val="0"/>
              <w:snapToGrid w:val="0"/>
              <w:spacing w:after="0"/>
              <w:rPr>
                <w:lang w:val="el-GR"/>
              </w:rPr>
            </w:pPr>
          </w:p>
        </w:tc>
      </w:tr>
      <w:tr w:rsidR="00A154B4" w14:paraId="79E90FF3" w14:textId="77777777" w:rsidTr="00282BC1">
        <w:tc>
          <w:tcPr>
            <w:tcW w:w="988" w:type="dxa"/>
            <w:tcBorders>
              <w:top w:val="single" w:sz="4" w:space="0" w:color="000000"/>
              <w:left w:val="single" w:sz="4" w:space="0" w:color="000000"/>
              <w:bottom w:val="single" w:sz="4" w:space="0" w:color="000000"/>
            </w:tcBorders>
            <w:shd w:val="clear" w:color="auto" w:fill="auto"/>
          </w:tcPr>
          <w:p w14:paraId="05AE81A2" w14:textId="77777777" w:rsidR="00A154B4" w:rsidRPr="0071126C" w:rsidRDefault="007250DE" w:rsidP="00282BC1">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jc w:val="center"/>
              <w:textAlignment w:val="baseline"/>
              <w:rPr>
                <w:lang w:val="el-GR"/>
              </w:rPr>
            </w:pPr>
            <w:r>
              <w:rPr>
                <w:lang w:val="el-GR"/>
              </w:rPr>
              <w:t>19</w:t>
            </w:r>
            <w:r w:rsidR="00A154B4" w:rsidRPr="0071126C">
              <w:rPr>
                <w:lang w:val="el-GR"/>
              </w:rPr>
              <w:t>.9</w:t>
            </w:r>
          </w:p>
        </w:tc>
        <w:tc>
          <w:tcPr>
            <w:tcW w:w="4677" w:type="dxa"/>
            <w:tcBorders>
              <w:top w:val="single" w:sz="4" w:space="0" w:color="000000"/>
              <w:left w:val="single" w:sz="4" w:space="0" w:color="000000"/>
              <w:bottom w:val="single" w:sz="4" w:space="0" w:color="000000"/>
            </w:tcBorders>
            <w:shd w:val="clear" w:color="auto" w:fill="auto"/>
          </w:tcPr>
          <w:p w14:paraId="12AFDCCD" w14:textId="77777777" w:rsidR="00A154B4" w:rsidRPr="0071126C" w:rsidRDefault="00A154B4" w:rsidP="00225ADA">
            <w:pPr>
              <w:widowControl w:val="0"/>
              <w:snapToGrid w:val="0"/>
              <w:spacing w:after="0"/>
              <w:rPr>
                <w:lang w:val="el-GR"/>
              </w:rPr>
            </w:pPr>
            <w:r w:rsidRPr="0071126C">
              <w:rPr>
                <w:lang w:val="el-GR"/>
              </w:rPr>
              <w:t>Κεντρική διαχείριση του εξυπηρετητή εφαρμογών μέσω Web-based  περιβάλλοντος</w:t>
            </w:r>
          </w:p>
        </w:tc>
        <w:tc>
          <w:tcPr>
            <w:tcW w:w="1276" w:type="dxa"/>
            <w:tcBorders>
              <w:top w:val="single" w:sz="4" w:space="0" w:color="000000"/>
              <w:left w:val="single" w:sz="4" w:space="0" w:color="000000"/>
              <w:bottom w:val="single" w:sz="4" w:space="0" w:color="000000"/>
            </w:tcBorders>
            <w:shd w:val="clear" w:color="auto" w:fill="auto"/>
          </w:tcPr>
          <w:p w14:paraId="7FB659BE"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119DD3D9"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6ED4EF31" w14:textId="77777777" w:rsidR="00A154B4" w:rsidRPr="0071126C" w:rsidRDefault="00A154B4" w:rsidP="00225ADA">
            <w:pPr>
              <w:widowControl w:val="0"/>
              <w:snapToGrid w:val="0"/>
              <w:spacing w:after="0"/>
              <w:rPr>
                <w:lang w:val="el-GR"/>
              </w:rPr>
            </w:pPr>
          </w:p>
        </w:tc>
      </w:tr>
      <w:tr w:rsidR="00A154B4" w14:paraId="5F36CD36" w14:textId="77777777" w:rsidTr="00282BC1">
        <w:tc>
          <w:tcPr>
            <w:tcW w:w="988" w:type="dxa"/>
            <w:tcBorders>
              <w:top w:val="single" w:sz="4" w:space="0" w:color="000000"/>
              <w:left w:val="single" w:sz="4" w:space="0" w:color="000000"/>
              <w:bottom w:val="single" w:sz="4" w:space="0" w:color="000000"/>
            </w:tcBorders>
            <w:shd w:val="clear" w:color="auto" w:fill="auto"/>
          </w:tcPr>
          <w:p w14:paraId="7D15E5DE" w14:textId="77777777" w:rsidR="00A154B4" w:rsidRPr="0071126C" w:rsidRDefault="007250DE" w:rsidP="00282BC1">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jc w:val="center"/>
              <w:textAlignment w:val="baseline"/>
              <w:rPr>
                <w:lang w:val="el-GR"/>
              </w:rPr>
            </w:pPr>
            <w:r>
              <w:rPr>
                <w:lang w:val="el-GR"/>
              </w:rPr>
              <w:t>19</w:t>
            </w:r>
            <w:r w:rsidR="00A154B4" w:rsidRPr="0071126C">
              <w:rPr>
                <w:lang w:val="el-GR"/>
              </w:rPr>
              <w:t>.10</w:t>
            </w:r>
          </w:p>
        </w:tc>
        <w:tc>
          <w:tcPr>
            <w:tcW w:w="4677" w:type="dxa"/>
            <w:tcBorders>
              <w:top w:val="single" w:sz="4" w:space="0" w:color="000000"/>
              <w:left w:val="single" w:sz="4" w:space="0" w:color="000000"/>
              <w:bottom w:val="single" w:sz="4" w:space="0" w:color="000000"/>
            </w:tcBorders>
            <w:shd w:val="clear" w:color="auto" w:fill="auto"/>
          </w:tcPr>
          <w:p w14:paraId="4C207AF2" w14:textId="77777777" w:rsidR="00A154B4" w:rsidRPr="0071126C" w:rsidRDefault="00A154B4" w:rsidP="00225ADA">
            <w:pPr>
              <w:widowControl w:val="0"/>
              <w:snapToGrid w:val="0"/>
              <w:spacing w:after="0"/>
              <w:rPr>
                <w:lang w:val="el-GR"/>
              </w:rPr>
            </w:pPr>
            <w:r w:rsidRPr="0071126C">
              <w:rPr>
                <w:lang w:val="el-GR"/>
              </w:rPr>
              <w:t xml:space="preserve">Ο προσφερόμενος εξυπηρετητής εφαρμογών </w:t>
            </w:r>
            <w:r w:rsidRPr="0071126C">
              <w:rPr>
                <w:lang w:val="el-GR"/>
              </w:rPr>
              <w:lastRenderedPageBreak/>
              <w:t>πρέπει να διαθέτει ολοκληρωμένο web-based περιβάλλον διαχείρισης το οποίο να καλύπτει τις παρακάτω απαιτήσεις:</w:t>
            </w:r>
          </w:p>
          <w:p w14:paraId="15197527"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Παρακολούθηση και διαχείριση όλων των υπηρεσιών (clusters, HTTP, directory services, εφαρμογών, caching, κλπ)</w:t>
            </w:r>
          </w:p>
          <w:p w14:paraId="0CB0077A"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 xml:space="preserve">παροχή στατιστικών στοιχείων σχετικών με την απόδοση των υπηρεσιών του συστήματος </w:t>
            </w:r>
          </w:p>
          <w:p w14:paraId="581B9089"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παρακολούθηση και έκδοση αναφορών σχετικά με τη χρήση και την απόδοση των εφαρμογών που εκτελούνται στον εξυπηρετητή εφαρμογών, ακόμα και σε επίπεδο εφαρμογών και αντικειμένων εφαρμογών.</w:t>
            </w:r>
          </w:p>
        </w:tc>
        <w:tc>
          <w:tcPr>
            <w:tcW w:w="1276" w:type="dxa"/>
            <w:tcBorders>
              <w:top w:val="single" w:sz="4" w:space="0" w:color="000000"/>
              <w:left w:val="single" w:sz="4" w:space="0" w:color="000000"/>
              <w:bottom w:val="single" w:sz="4" w:space="0" w:color="000000"/>
            </w:tcBorders>
            <w:shd w:val="clear" w:color="auto" w:fill="auto"/>
          </w:tcPr>
          <w:p w14:paraId="3484C0F8" w14:textId="77777777" w:rsidR="00A154B4" w:rsidRPr="0071126C" w:rsidRDefault="00A154B4" w:rsidP="00225ADA">
            <w:pPr>
              <w:widowControl w:val="0"/>
              <w:snapToGrid w:val="0"/>
              <w:spacing w:after="0"/>
              <w:jc w:val="center"/>
              <w:rPr>
                <w:lang w:val="el-GR"/>
              </w:rPr>
            </w:pPr>
            <w:r w:rsidRPr="0071126C">
              <w:rPr>
                <w:lang w:val="el-GR"/>
              </w:rPr>
              <w:lastRenderedPageBreak/>
              <w:t>ΝΑΙ</w:t>
            </w:r>
          </w:p>
        </w:tc>
        <w:tc>
          <w:tcPr>
            <w:tcW w:w="1274" w:type="dxa"/>
            <w:tcBorders>
              <w:top w:val="single" w:sz="4" w:space="0" w:color="000000"/>
              <w:left w:val="single" w:sz="4" w:space="0" w:color="000000"/>
              <w:bottom w:val="single" w:sz="4" w:space="0" w:color="000000"/>
            </w:tcBorders>
            <w:shd w:val="clear" w:color="auto" w:fill="auto"/>
          </w:tcPr>
          <w:p w14:paraId="63EBC4D4"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66EAF7F1" w14:textId="77777777" w:rsidR="00A154B4" w:rsidRPr="0071126C" w:rsidRDefault="00A154B4" w:rsidP="00225ADA">
            <w:pPr>
              <w:widowControl w:val="0"/>
              <w:snapToGrid w:val="0"/>
              <w:spacing w:after="0"/>
              <w:rPr>
                <w:lang w:val="el-GR"/>
              </w:rPr>
            </w:pPr>
          </w:p>
        </w:tc>
      </w:tr>
      <w:tr w:rsidR="00A154B4" w14:paraId="66146B4E" w14:textId="77777777" w:rsidTr="00282BC1">
        <w:tc>
          <w:tcPr>
            <w:tcW w:w="988" w:type="dxa"/>
            <w:tcBorders>
              <w:top w:val="single" w:sz="4" w:space="0" w:color="000000"/>
              <w:left w:val="single" w:sz="4" w:space="0" w:color="000000"/>
              <w:bottom w:val="single" w:sz="4" w:space="0" w:color="000000"/>
            </w:tcBorders>
            <w:shd w:val="clear" w:color="auto" w:fill="auto"/>
          </w:tcPr>
          <w:p w14:paraId="546B89B3" w14:textId="77777777" w:rsidR="00A154B4" w:rsidRPr="0071126C" w:rsidRDefault="007250DE" w:rsidP="00282BC1">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jc w:val="center"/>
              <w:textAlignment w:val="baseline"/>
              <w:rPr>
                <w:lang w:val="el-GR"/>
              </w:rPr>
            </w:pPr>
            <w:r>
              <w:rPr>
                <w:lang w:val="el-GR"/>
              </w:rPr>
              <w:t>19</w:t>
            </w:r>
            <w:r w:rsidR="00A154B4" w:rsidRPr="0071126C">
              <w:rPr>
                <w:lang w:val="el-GR"/>
              </w:rPr>
              <w:t>.11</w:t>
            </w:r>
          </w:p>
        </w:tc>
        <w:tc>
          <w:tcPr>
            <w:tcW w:w="4677" w:type="dxa"/>
            <w:tcBorders>
              <w:top w:val="single" w:sz="4" w:space="0" w:color="000000"/>
              <w:left w:val="single" w:sz="4" w:space="0" w:color="000000"/>
              <w:bottom w:val="single" w:sz="4" w:space="0" w:color="000000"/>
            </w:tcBorders>
            <w:shd w:val="clear" w:color="auto" w:fill="auto"/>
          </w:tcPr>
          <w:p w14:paraId="3C8E863F" w14:textId="77777777" w:rsidR="00A154B4" w:rsidRPr="0071126C" w:rsidRDefault="00A154B4" w:rsidP="00225ADA">
            <w:pPr>
              <w:widowControl w:val="0"/>
              <w:snapToGrid w:val="0"/>
              <w:spacing w:after="0"/>
              <w:rPr>
                <w:lang w:val="el-GR"/>
              </w:rPr>
            </w:pPr>
            <w:r w:rsidRPr="0071126C">
              <w:rPr>
                <w:lang w:val="el-GR"/>
              </w:rPr>
              <w:t>Να αναφερθούν άλλα σημαντικά  χαρακτηριστικά του προσφερόμενου εξυπηρετητή εφαρμογών</w:t>
            </w:r>
          </w:p>
        </w:tc>
        <w:tc>
          <w:tcPr>
            <w:tcW w:w="1276" w:type="dxa"/>
            <w:tcBorders>
              <w:top w:val="single" w:sz="4" w:space="0" w:color="000000"/>
              <w:left w:val="single" w:sz="4" w:space="0" w:color="000000"/>
              <w:bottom w:val="single" w:sz="4" w:space="0" w:color="000000"/>
            </w:tcBorders>
            <w:shd w:val="clear" w:color="auto" w:fill="auto"/>
          </w:tcPr>
          <w:p w14:paraId="42C10025" w14:textId="77777777" w:rsidR="00A154B4" w:rsidRPr="0071126C" w:rsidRDefault="00A154B4" w:rsidP="00225ADA">
            <w:pPr>
              <w:widowControl w:val="0"/>
              <w:snapToGrid w:val="0"/>
              <w:spacing w:after="0"/>
              <w:jc w:val="center"/>
              <w:rPr>
                <w:lang w:val="el-GR"/>
              </w:rPr>
            </w:pPr>
            <w:r w:rsidRPr="0071126C">
              <w:rPr>
                <w:lang w:val="el-GR"/>
              </w:rPr>
              <w:t>ΝΑΙ</w:t>
            </w:r>
          </w:p>
        </w:tc>
        <w:tc>
          <w:tcPr>
            <w:tcW w:w="1274" w:type="dxa"/>
            <w:tcBorders>
              <w:top w:val="single" w:sz="4" w:space="0" w:color="000000"/>
              <w:left w:val="single" w:sz="4" w:space="0" w:color="000000"/>
              <w:bottom w:val="single" w:sz="4" w:space="0" w:color="000000"/>
            </w:tcBorders>
            <w:shd w:val="clear" w:color="auto" w:fill="auto"/>
          </w:tcPr>
          <w:p w14:paraId="012F5C71" w14:textId="77777777" w:rsidR="00A154B4" w:rsidRPr="0071126C" w:rsidRDefault="00A154B4" w:rsidP="00225ADA">
            <w:pPr>
              <w:widowControl w:val="0"/>
              <w:snapToGrid w:val="0"/>
              <w:spacing w:after="0"/>
              <w:rPr>
                <w:lang w:val="el-GR"/>
              </w:rPr>
            </w:pPr>
          </w:p>
        </w:tc>
        <w:tc>
          <w:tcPr>
            <w:tcW w:w="1561" w:type="dxa"/>
            <w:tcBorders>
              <w:top w:val="single" w:sz="4" w:space="0" w:color="000000"/>
              <w:left w:val="single" w:sz="4" w:space="0" w:color="000000"/>
              <w:bottom w:val="single" w:sz="4" w:space="0" w:color="000000"/>
              <w:right w:val="single" w:sz="4" w:space="0" w:color="000000"/>
            </w:tcBorders>
            <w:shd w:val="clear" w:color="auto" w:fill="auto"/>
          </w:tcPr>
          <w:p w14:paraId="10FA1C17" w14:textId="77777777" w:rsidR="00A154B4" w:rsidRPr="0071126C" w:rsidRDefault="00A154B4" w:rsidP="00225ADA">
            <w:pPr>
              <w:widowControl w:val="0"/>
              <w:snapToGrid w:val="0"/>
              <w:spacing w:after="0"/>
              <w:rPr>
                <w:lang w:val="el-GR"/>
              </w:rPr>
            </w:pPr>
          </w:p>
        </w:tc>
      </w:tr>
    </w:tbl>
    <w:p w14:paraId="38658995" w14:textId="77777777" w:rsidR="00A154B4" w:rsidRPr="0071126C" w:rsidRDefault="00A154B4" w:rsidP="00A154B4">
      <w:pPr>
        <w:rPr>
          <w:lang w:val="el-GR"/>
        </w:rPr>
      </w:pPr>
    </w:p>
    <w:p w14:paraId="2A5BED0D" w14:textId="77777777" w:rsidR="00A154B4" w:rsidRPr="00A154B4" w:rsidRDefault="00A154B4" w:rsidP="004E5AC4">
      <w:pPr>
        <w:pStyle w:val="3"/>
        <w:numPr>
          <w:ilvl w:val="1"/>
          <w:numId w:val="52"/>
        </w:numPr>
        <w:rPr>
          <w:rFonts w:ascii="Tahoma" w:eastAsia="SimSun" w:hAnsi="Tahoma" w:cs="Tahoma"/>
          <w:sz w:val="24"/>
          <w:szCs w:val="24"/>
          <w:lang w:val="el-GR"/>
        </w:rPr>
      </w:pPr>
      <w:bookmarkStart w:id="2478" w:name="_Toc53351972"/>
      <w:bookmarkStart w:id="2479" w:name="_Toc50457979"/>
      <w:bookmarkStart w:id="2480" w:name="_Toc81915107"/>
      <w:r w:rsidRPr="00A154B4">
        <w:rPr>
          <w:rFonts w:ascii="Tahoma" w:eastAsia="SimSun" w:hAnsi="Tahoma" w:cs="Tahoma"/>
          <w:sz w:val="24"/>
          <w:szCs w:val="24"/>
          <w:lang w:val="el-GR"/>
        </w:rPr>
        <w:t>Λογισμικό Επιχειρηματικής Ευφυίας</w:t>
      </w:r>
      <w:bookmarkEnd w:id="2478"/>
      <w:bookmarkEnd w:id="2479"/>
      <w:bookmarkEnd w:id="2480"/>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40" w:type="dxa"/>
          <w:bottom w:w="40" w:type="dxa"/>
        </w:tblCellMar>
        <w:tblLook w:val="0600" w:firstRow="0" w:lastRow="0" w:firstColumn="0" w:lastColumn="0" w:noHBand="1" w:noVBand="1"/>
      </w:tblPr>
      <w:tblGrid>
        <w:gridCol w:w="993"/>
        <w:gridCol w:w="4677"/>
        <w:gridCol w:w="1276"/>
        <w:gridCol w:w="1274"/>
        <w:gridCol w:w="1561"/>
      </w:tblGrid>
      <w:tr w:rsidR="00B52D6E" w:rsidRPr="00B52D6E" w14:paraId="63A7F643" w14:textId="77777777" w:rsidTr="00715D2B">
        <w:trPr>
          <w:trHeight w:val="459"/>
          <w:tblHeader/>
        </w:trPr>
        <w:tc>
          <w:tcPr>
            <w:tcW w:w="993" w:type="dxa"/>
            <w:shd w:val="clear" w:color="auto" w:fill="BFBFBF" w:themeFill="background1" w:themeFillShade="BF"/>
            <w:vAlign w:val="center"/>
          </w:tcPr>
          <w:p w14:paraId="23A1CFFC" w14:textId="77777777" w:rsidR="00B52D6E" w:rsidRPr="00B52D6E" w:rsidRDefault="00B52D6E" w:rsidP="00B52D6E">
            <w:pPr>
              <w:widowControl w:val="0"/>
              <w:spacing w:after="0"/>
              <w:jc w:val="center"/>
              <w:rPr>
                <w:b/>
                <w:bCs/>
                <w:sz w:val="20"/>
                <w:szCs w:val="20"/>
                <w:lang w:val="el-GR"/>
              </w:rPr>
            </w:pPr>
            <w:r w:rsidRPr="00282BC1">
              <w:rPr>
                <w:b/>
                <w:bCs/>
                <w:sz w:val="20"/>
                <w:szCs w:val="20"/>
                <w:lang w:val="el-GR"/>
              </w:rPr>
              <w:t>A/A</w:t>
            </w:r>
          </w:p>
        </w:tc>
        <w:tc>
          <w:tcPr>
            <w:tcW w:w="4677" w:type="dxa"/>
            <w:shd w:val="clear" w:color="auto" w:fill="BFBFBF" w:themeFill="background1" w:themeFillShade="BF"/>
            <w:vAlign w:val="center"/>
          </w:tcPr>
          <w:p w14:paraId="11B4BC3C" w14:textId="77777777" w:rsidR="00B52D6E" w:rsidRPr="00B52D6E" w:rsidRDefault="00B52D6E" w:rsidP="00B52D6E">
            <w:pPr>
              <w:widowControl w:val="0"/>
              <w:spacing w:after="0"/>
              <w:jc w:val="center"/>
              <w:rPr>
                <w:b/>
                <w:bCs/>
                <w:sz w:val="20"/>
                <w:szCs w:val="20"/>
                <w:lang w:val="el-GR"/>
              </w:rPr>
            </w:pPr>
            <w:r w:rsidRPr="00282BC1">
              <w:rPr>
                <w:b/>
                <w:bCs/>
                <w:sz w:val="20"/>
                <w:szCs w:val="20"/>
                <w:lang w:val="el-GR"/>
              </w:rPr>
              <w:t>Περιγραφή Προδιαγραφών</w:t>
            </w:r>
          </w:p>
        </w:tc>
        <w:tc>
          <w:tcPr>
            <w:tcW w:w="1276" w:type="dxa"/>
            <w:shd w:val="clear" w:color="auto" w:fill="BFBFBF" w:themeFill="background1" w:themeFillShade="BF"/>
            <w:vAlign w:val="center"/>
          </w:tcPr>
          <w:p w14:paraId="5DA5FA6D" w14:textId="77777777" w:rsidR="00B52D6E" w:rsidRPr="00B52D6E" w:rsidRDefault="00B52D6E" w:rsidP="00B52D6E">
            <w:pPr>
              <w:widowControl w:val="0"/>
              <w:spacing w:after="0"/>
              <w:ind w:left="-114" w:right="-106"/>
              <w:jc w:val="center"/>
              <w:rPr>
                <w:b/>
                <w:bCs/>
                <w:sz w:val="20"/>
                <w:szCs w:val="20"/>
                <w:lang w:val="el-GR"/>
              </w:rPr>
            </w:pPr>
            <w:r w:rsidRPr="00282BC1">
              <w:rPr>
                <w:b/>
                <w:bCs/>
                <w:sz w:val="20"/>
                <w:szCs w:val="20"/>
                <w:lang w:val="el-GR"/>
              </w:rPr>
              <w:t>Απαίτηση</w:t>
            </w:r>
          </w:p>
        </w:tc>
        <w:tc>
          <w:tcPr>
            <w:tcW w:w="1274" w:type="dxa"/>
            <w:shd w:val="clear" w:color="auto" w:fill="BFBFBF" w:themeFill="background1" w:themeFillShade="BF"/>
            <w:vAlign w:val="center"/>
          </w:tcPr>
          <w:p w14:paraId="4384FD04" w14:textId="77777777" w:rsidR="00B52D6E" w:rsidRPr="00B52D6E" w:rsidRDefault="00B52D6E" w:rsidP="00B52D6E">
            <w:pPr>
              <w:widowControl w:val="0"/>
              <w:spacing w:after="0"/>
              <w:ind w:left="-110" w:right="-110"/>
              <w:jc w:val="center"/>
              <w:rPr>
                <w:b/>
                <w:bCs/>
                <w:sz w:val="20"/>
                <w:szCs w:val="20"/>
                <w:lang w:val="el-GR"/>
              </w:rPr>
            </w:pPr>
            <w:r w:rsidRPr="00282BC1">
              <w:rPr>
                <w:b/>
                <w:bCs/>
                <w:sz w:val="20"/>
                <w:szCs w:val="20"/>
                <w:lang w:val="el-GR"/>
              </w:rPr>
              <w:t>Απάντηση</w:t>
            </w:r>
          </w:p>
        </w:tc>
        <w:tc>
          <w:tcPr>
            <w:tcW w:w="1561" w:type="dxa"/>
            <w:shd w:val="clear" w:color="auto" w:fill="BFBFBF" w:themeFill="background1" w:themeFillShade="BF"/>
            <w:vAlign w:val="center"/>
          </w:tcPr>
          <w:p w14:paraId="5FEB5EFD" w14:textId="77777777" w:rsidR="00B52D6E" w:rsidRPr="00B52D6E" w:rsidRDefault="00B52D6E" w:rsidP="00B52D6E">
            <w:pPr>
              <w:widowControl w:val="0"/>
              <w:spacing w:after="0"/>
              <w:jc w:val="center"/>
              <w:rPr>
                <w:b/>
                <w:bCs/>
                <w:sz w:val="20"/>
                <w:szCs w:val="20"/>
                <w:lang w:val="el-GR"/>
              </w:rPr>
            </w:pPr>
            <w:r w:rsidRPr="00282BC1">
              <w:rPr>
                <w:b/>
                <w:bCs/>
                <w:sz w:val="20"/>
                <w:szCs w:val="20"/>
                <w:lang w:val="el-GR"/>
              </w:rPr>
              <w:t>Παραπομπή Προμηθευτή</w:t>
            </w:r>
          </w:p>
        </w:tc>
      </w:tr>
      <w:tr w:rsidR="00A154B4" w14:paraId="0CD42B1A" w14:textId="77777777" w:rsidTr="00715D2B">
        <w:tc>
          <w:tcPr>
            <w:tcW w:w="993" w:type="dxa"/>
            <w:shd w:val="clear" w:color="auto" w:fill="auto"/>
          </w:tcPr>
          <w:p w14:paraId="3D9F46D3" w14:textId="77777777" w:rsidR="00A154B4" w:rsidRPr="00B52D6E"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226CE85E" w14:textId="77777777" w:rsidR="00A154B4" w:rsidRPr="0071126C" w:rsidRDefault="00A154B4" w:rsidP="00225ADA">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textAlignment w:val="baseline"/>
              <w:rPr>
                <w:lang w:val="el-GR"/>
              </w:rPr>
            </w:pPr>
            <w:r w:rsidRPr="0071126C">
              <w:rPr>
                <w:lang w:val="el-GR"/>
              </w:rPr>
              <w:t>Το προσφερόμενο Λογισμικό Επιχειρηματικής Ευφυϊας, θα πρέπει να προσφερθεί από τον υποψήφιο Ανάδοχο με τουλάχιστον δέκα (10άδειες χρήσης για τον φορέα λειτουργίας) και να υποστηρίζει τα ακόλουθα λειτουργικά συστήματα:</w:t>
            </w:r>
          </w:p>
          <w:p w14:paraId="471B1E36"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Windows</w:t>
            </w:r>
          </w:p>
          <w:p w14:paraId="7662E311"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Unix</w:t>
            </w:r>
          </w:p>
          <w:p w14:paraId="4AAE0121" w14:textId="77777777" w:rsidR="00A154B4" w:rsidRPr="0071126C" w:rsidRDefault="00A154B4" w:rsidP="004C0760">
            <w:pPr>
              <w:pStyle w:val="a6"/>
              <w:widowControl w:val="0"/>
              <w:numPr>
                <w:ilvl w:val="0"/>
                <w:numId w:val="99"/>
              </w:numPr>
              <w:suppressAutoHyphens w:val="0"/>
              <w:spacing w:after="0" w:line="240" w:lineRule="auto"/>
              <w:ind w:left="484" w:right="66"/>
              <w:rPr>
                <w:lang w:val="el-GR"/>
              </w:rPr>
            </w:pPr>
            <w:r w:rsidRPr="0071126C">
              <w:rPr>
                <w:lang w:val="el-GR"/>
              </w:rPr>
              <w:t>Linux</w:t>
            </w:r>
          </w:p>
        </w:tc>
        <w:tc>
          <w:tcPr>
            <w:tcW w:w="1276" w:type="dxa"/>
            <w:shd w:val="clear" w:color="auto" w:fill="auto"/>
          </w:tcPr>
          <w:p w14:paraId="106E35DE" w14:textId="77777777" w:rsidR="00A154B4" w:rsidRPr="0071126C" w:rsidRDefault="00A154B4" w:rsidP="00225ADA">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jc w:val="center"/>
              <w:textAlignment w:val="baseline"/>
              <w:rPr>
                <w:lang w:val="el-GR"/>
              </w:rPr>
            </w:pPr>
            <w:r w:rsidRPr="0071126C">
              <w:rPr>
                <w:lang w:val="el-GR"/>
              </w:rPr>
              <w:t>ΝΑΙ</w:t>
            </w:r>
          </w:p>
        </w:tc>
        <w:tc>
          <w:tcPr>
            <w:tcW w:w="1274" w:type="dxa"/>
            <w:shd w:val="clear" w:color="auto" w:fill="auto"/>
          </w:tcPr>
          <w:p w14:paraId="6F15482F" w14:textId="77777777" w:rsidR="00A154B4" w:rsidRPr="0071126C" w:rsidRDefault="00A154B4" w:rsidP="00225ADA">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textAlignment w:val="baseline"/>
              <w:rPr>
                <w:lang w:val="el-GR"/>
              </w:rPr>
            </w:pPr>
          </w:p>
        </w:tc>
        <w:tc>
          <w:tcPr>
            <w:tcW w:w="1561" w:type="dxa"/>
            <w:shd w:val="clear" w:color="auto" w:fill="auto"/>
          </w:tcPr>
          <w:p w14:paraId="1E7F184E" w14:textId="77777777" w:rsidR="00A154B4" w:rsidRPr="0071126C" w:rsidRDefault="00A154B4" w:rsidP="00225ADA">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spacing w:after="0"/>
              <w:textAlignment w:val="baseline"/>
              <w:rPr>
                <w:lang w:val="el-GR"/>
              </w:rPr>
            </w:pPr>
          </w:p>
        </w:tc>
      </w:tr>
      <w:tr w:rsidR="00A154B4" w14:paraId="0ABBDF12" w14:textId="77777777" w:rsidTr="00715D2B">
        <w:tc>
          <w:tcPr>
            <w:tcW w:w="993" w:type="dxa"/>
            <w:shd w:val="clear" w:color="auto" w:fill="auto"/>
          </w:tcPr>
          <w:p w14:paraId="428631DA" w14:textId="77777777" w:rsidR="00A154B4" w:rsidRPr="0071126C"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313354E2" w14:textId="77777777" w:rsidR="00A154B4" w:rsidRPr="0071126C" w:rsidRDefault="00A154B4" w:rsidP="00225ADA">
            <w:pPr>
              <w:spacing w:after="0"/>
              <w:rPr>
                <w:lang w:val="el-GR"/>
              </w:rPr>
            </w:pPr>
            <w:r w:rsidRPr="0071126C">
              <w:rPr>
                <w:lang w:val="el-GR"/>
              </w:rPr>
              <w:t>Το υποσύστημα να αποτελεί μια αυτό-εξυπηρετούμενη πλατφόρμα επιχειρηματικής ευφυΐας που θα δίνει την δυνατότητα στους τελικούς χρήστες να εκτελούν μια σειρά από στατιστικές τεχνικές ανάλυσης</w:t>
            </w:r>
          </w:p>
        </w:tc>
        <w:tc>
          <w:tcPr>
            <w:tcW w:w="1276" w:type="dxa"/>
            <w:shd w:val="clear" w:color="auto" w:fill="auto"/>
          </w:tcPr>
          <w:p w14:paraId="194C3008" w14:textId="77777777" w:rsidR="00A154B4" w:rsidRPr="0071126C" w:rsidRDefault="00A154B4" w:rsidP="00225ADA">
            <w:pPr>
              <w:widowControl w:val="0"/>
              <w:spacing w:after="0"/>
              <w:jc w:val="center"/>
              <w:rPr>
                <w:lang w:val="el-GR"/>
              </w:rPr>
            </w:pPr>
            <w:r w:rsidRPr="0071126C">
              <w:rPr>
                <w:lang w:val="el-GR"/>
              </w:rPr>
              <w:t>ΝΑΙ</w:t>
            </w:r>
          </w:p>
        </w:tc>
        <w:tc>
          <w:tcPr>
            <w:tcW w:w="1274" w:type="dxa"/>
            <w:shd w:val="clear" w:color="auto" w:fill="auto"/>
          </w:tcPr>
          <w:p w14:paraId="1ADB52CA" w14:textId="77777777" w:rsidR="00A154B4" w:rsidRPr="0071126C" w:rsidRDefault="00A154B4" w:rsidP="00225ADA">
            <w:pPr>
              <w:widowControl w:val="0"/>
              <w:spacing w:after="0"/>
              <w:jc w:val="center"/>
              <w:rPr>
                <w:lang w:val="el-GR"/>
              </w:rPr>
            </w:pPr>
          </w:p>
        </w:tc>
        <w:tc>
          <w:tcPr>
            <w:tcW w:w="1561" w:type="dxa"/>
            <w:shd w:val="clear" w:color="auto" w:fill="auto"/>
          </w:tcPr>
          <w:p w14:paraId="6B03C57B" w14:textId="77777777" w:rsidR="00A154B4" w:rsidRPr="0071126C" w:rsidRDefault="00A154B4" w:rsidP="00225ADA">
            <w:pPr>
              <w:spacing w:after="0"/>
              <w:jc w:val="center"/>
              <w:rPr>
                <w:lang w:val="el-GR"/>
              </w:rPr>
            </w:pPr>
          </w:p>
        </w:tc>
      </w:tr>
      <w:tr w:rsidR="00A154B4" w14:paraId="7FEBF4AA" w14:textId="77777777" w:rsidTr="00715D2B">
        <w:tc>
          <w:tcPr>
            <w:tcW w:w="993" w:type="dxa"/>
            <w:shd w:val="clear" w:color="auto" w:fill="auto"/>
          </w:tcPr>
          <w:p w14:paraId="646971DB"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3C41C0DD" w14:textId="77777777" w:rsidR="00A154B4" w:rsidRPr="0071126C" w:rsidRDefault="00A154B4" w:rsidP="00225ADA">
            <w:pPr>
              <w:spacing w:after="0"/>
              <w:rPr>
                <w:lang w:val="el-GR"/>
              </w:rPr>
            </w:pPr>
            <w:r w:rsidRPr="0071126C">
              <w:rPr>
                <w:lang w:val="el-GR"/>
              </w:rPr>
              <w:t xml:space="preserve">Να παρέχεται η δυνατότητα στους τελικούς χρήστες να παράγουν και να παρακολουθούν δείκτες παρακολούθησης επιχειρησιακής απόδοσης και διαδραστικά ταμπλό (dashboards με Key Performance Indicators - </w:t>
            </w:r>
            <w:r w:rsidRPr="0071126C">
              <w:rPr>
                <w:lang w:val="el-GR"/>
              </w:rPr>
              <w:lastRenderedPageBreak/>
              <w:t>KPIs), με δυνατότητα χαρτογραφικής απεικόνισης αποτελεσμάτων</w:t>
            </w:r>
          </w:p>
        </w:tc>
        <w:tc>
          <w:tcPr>
            <w:tcW w:w="1276" w:type="dxa"/>
            <w:shd w:val="clear" w:color="auto" w:fill="auto"/>
          </w:tcPr>
          <w:p w14:paraId="4190C41D" w14:textId="77777777" w:rsidR="00A154B4" w:rsidRPr="0071126C" w:rsidRDefault="00A154B4" w:rsidP="00225ADA">
            <w:pPr>
              <w:widowControl w:val="0"/>
              <w:spacing w:after="0"/>
              <w:jc w:val="center"/>
              <w:rPr>
                <w:lang w:val="el-GR"/>
              </w:rPr>
            </w:pPr>
            <w:r w:rsidRPr="0071126C">
              <w:rPr>
                <w:lang w:val="el-GR"/>
              </w:rPr>
              <w:lastRenderedPageBreak/>
              <w:t>ΝΑΙ</w:t>
            </w:r>
          </w:p>
        </w:tc>
        <w:tc>
          <w:tcPr>
            <w:tcW w:w="1274" w:type="dxa"/>
            <w:shd w:val="clear" w:color="auto" w:fill="auto"/>
          </w:tcPr>
          <w:p w14:paraId="69C0609A" w14:textId="77777777" w:rsidR="00A154B4" w:rsidRPr="0071126C" w:rsidRDefault="00A154B4" w:rsidP="00225ADA">
            <w:pPr>
              <w:widowControl w:val="0"/>
              <w:spacing w:after="0"/>
              <w:jc w:val="center"/>
              <w:rPr>
                <w:lang w:val="el-GR"/>
              </w:rPr>
            </w:pPr>
          </w:p>
        </w:tc>
        <w:tc>
          <w:tcPr>
            <w:tcW w:w="1561" w:type="dxa"/>
            <w:shd w:val="clear" w:color="auto" w:fill="auto"/>
          </w:tcPr>
          <w:p w14:paraId="1446EC82" w14:textId="77777777" w:rsidR="00A154B4" w:rsidRPr="0071126C" w:rsidRDefault="00A154B4" w:rsidP="00225ADA">
            <w:pPr>
              <w:spacing w:after="0"/>
              <w:jc w:val="center"/>
              <w:rPr>
                <w:lang w:val="el-GR"/>
              </w:rPr>
            </w:pPr>
          </w:p>
        </w:tc>
      </w:tr>
      <w:tr w:rsidR="00A154B4" w14:paraId="307BDFBD" w14:textId="77777777" w:rsidTr="00715D2B">
        <w:tc>
          <w:tcPr>
            <w:tcW w:w="993" w:type="dxa"/>
            <w:shd w:val="clear" w:color="auto" w:fill="auto"/>
          </w:tcPr>
          <w:p w14:paraId="1A161BDD"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5D37BBBC" w14:textId="77777777" w:rsidR="00A154B4" w:rsidRPr="0071126C" w:rsidRDefault="00A154B4" w:rsidP="00225ADA">
            <w:pPr>
              <w:spacing w:after="0"/>
              <w:rPr>
                <w:lang w:val="el-GR"/>
              </w:rPr>
            </w:pPr>
            <w:r w:rsidRPr="0071126C">
              <w:rPr>
                <w:lang w:val="el-GR"/>
              </w:rPr>
              <w:t>Τα αντικείμενα που αναπτύσσονται πρέπει να είναι προσβάσιμα σε πραγματικό χρόνο μέσω web browsers</w:t>
            </w:r>
          </w:p>
        </w:tc>
        <w:tc>
          <w:tcPr>
            <w:tcW w:w="1276" w:type="dxa"/>
            <w:shd w:val="clear" w:color="auto" w:fill="auto"/>
          </w:tcPr>
          <w:p w14:paraId="3E29FBF4" w14:textId="77777777" w:rsidR="00A154B4" w:rsidRPr="0071126C" w:rsidRDefault="00A154B4" w:rsidP="00225ADA">
            <w:pPr>
              <w:widowControl w:val="0"/>
              <w:spacing w:after="0"/>
              <w:jc w:val="center"/>
              <w:rPr>
                <w:lang w:val="el-GR"/>
              </w:rPr>
            </w:pPr>
            <w:r w:rsidRPr="0071126C">
              <w:rPr>
                <w:lang w:val="el-GR"/>
              </w:rPr>
              <w:t>ΝΑΙ</w:t>
            </w:r>
          </w:p>
        </w:tc>
        <w:tc>
          <w:tcPr>
            <w:tcW w:w="1274" w:type="dxa"/>
            <w:shd w:val="clear" w:color="auto" w:fill="auto"/>
          </w:tcPr>
          <w:p w14:paraId="6BB3A59E" w14:textId="77777777" w:rsidR="00A154B4" w:rsidRPr="0071126C" w:rsidRDefault="00A154B4" w:rsidP="00225ADA">
            <w:pPr>
              <w:widowControl w:val="0"/>
              <w:spacing w:after="0"/>
              <w:jc w:val="center"/>
              <w:rPr>
                <w:lang w:val="el-GR"/>
              </w:rPr>
            </w:pPr>
          </w:p>
        </w:tc>
        <w:tc>
          <w:tcPr>
            <w:tcW w:w="1561" w:type="dxa"/>
            <w:shd w:val="clear" w:color="auto" w:fill="auto"/>
          </w:tcPr>
          <w:p w14:paraId="65E58067" w14:textId="77777777" w:rsidR="00A154B4" w:rsidRPr="0071126C" w:rsidRDefault="00A154B4" w:rsidP="00225ADA">
            <w:pPr>
              <w:spacing w:after="0"/>
              <w:jc w:val="center"/>
              <w:rPr>
                <w:lang w:val="el-GR"/>
              </w:rPr>
            </w:pPr>
          </w:p>
        </w:tc>
      </w:tr>
      <w:tr w:rsidR="00A154B4" w14:paraId="0444FB13" w14:textId="77777777" w:rsidTr="00715D2B">
        <w:tc>
          <w:tcPr>
            <w:tcW w:w="993" w:type="dxa"/>
            <w:shd w:val="clear" w:color="auto" w:fill="auto"/>
          </w:tcPr>
          <w:p w14:paraId="1B4313DA"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775D62E4" w14:textId="77777777" w:rsidR="00A154B4" w:rsidRPr="0071126C" w:rsidRDefault="00A154B4" w:rsidP="00225ADA">
            <w:pPr>
              <w:spacing w:after="0"/>
              <w:rPr>
                <w:lang w:val="el-GR"/>
              </w:rPr>
            </w:pPr>
            <w:r w:rsidRPr="0071126C">
              <w:rPr>
                <w:lang w:val="el-GR"/>
              </w:rPr>
              <w:t>Το προτεινόμενο λογισμικό να περιλαμβάνει μία σειρά από πλήρως ενοποιημένες εφαρμογές οι οποίες θα λειτουργούν σε μία κοινή πλατφόρμα και θα δίνουν την δυνατότητα της εκτέλεσης των παρακάτω δυνατοτήτων:</w:t>
            </w:r>
          </w:p>
          <w:p w14:paraId="54A7B6B8" w14:textId="77777777" w:rsidR="00A154B4" w:rsidRPr="0071126C" w:rsidRDefault="00A154B4" w:rsidP="00225ADA">
            <w:pPr>
              <w:spacing w:after="0"/>
              <w:rPr>
                <w:lang w:val="el-GR"/>
              </w:rPr>
            </w:pPr>
            <w:r w:rsidRPr="0071126C">
              <w:rPr>
                <w:lang w:val="el-GR"/>
              </w:rPr>
              <w:t>-να αντλεί πληροφορία από διάφορες πηγές δεδομένων,</w:t>
            </w:r>
          </w:p>
          <w:p w14:paraId="41198E48" w14:textId="77777777" w:rsidR="00A154B4" w:rsidRPr="0071126C" w:rsidRDefault="00A154B4" w:rsidP="00225ADA">
            <w:pPr>
              <w:spacing w:after="0"/>
              <w:rPr>
                <w:lang w:val="el-GR"/>
              </w:rPr>
            </w:pPr>
            <w:r w:rsidRPr="0071126C">
              <w:rPr>
                <w:lang w:val="el-GR"/>
              </w:rPr>
              <w:t>-να πραγματοποιεί μετασχηματισμούς και ελέγχους της πληροφορίας,</w:t>
            </w:r>
          </w:p>
          <w:p w14:paraId="0C74270B" w14:textId="77777777" w:rsidR="00A154B4" w:rsidRPr="0071126C" w:rsidRDefault="00A154B4" w:rsidP="00225ADA">
            <w:pPr>
              <w:spacing w:after="0"/>
              <w:rPr>
                <w:lang w:val="el-GR"/>
              </w:rPr>
            </w:pPr>
            <w:r w:rsidRPr="0071126C">
              <w:rPr>
                <w:lang w:val="el-GR"/>
              </w:rPr>
              <w:t>-να πραγματοποιεί μετασχηματισμούς και ελέγχους της πληροφορίας,</w:t>
            </w:r>
          </w:p>
          <w:p w14:paraId="5F0A7E07" w14:textId="77777777" w:rsidR="00A154B4" w:rsidRPr="0071126C" w:rsidRDefault="00A154B4" w:rsidP="00225ADA">
            <w:pPr>
              <w:spacing w:after="0"/>
              <w:rPr>
                <w:lang w:val="el-GR"/>
              </w:rPr>
            </w:pPr>
            <w:r w:rsidRPr="0071126C">
              <w:rPr>
                <w:lang w:val="el-GR"/>
              </w:rPr>
              <w:t>-να προχωρεί σε πλήθος στατιστικών και άλλων αναλύσεων με βάση το σύνολο της πληροφορίας,</w:t>
            </w:r>
          </w:p>
          <w:p w14:paraId="3091B2C1" w14:textId="77777777" w:rsidR="00A154B4" w:rsidRPr="0071126C" w:rsidRDefault="00A154B4" w:rsidP="00225ADA">
            <w:pPr>
              <w:spacing w:after="0"/>
              <w:rPr>
                <w:lang w:val="el-GR"/>
              </w:rPr>
            </w:pPr>
            <w:r w:rsidRPr="0071126C">
              <w:rPr>
                <w:lang w:val="el-GR"/>
              </w:rPr>
              <w:t>-να παρουσιάσει την πληροφορία και τα αποτελέσματα των διάφορων αναλύσεων δημιουργώντας μια σειρά από αναφορές και διαδραστικά ταμπλό (dashboards).</w:t>
            </w:r>
          </w:p>
        </w:tc>
        <w:tc>
          <w:tcPr>
            <w:tcW w:w="1276" w:type="dxa"/>
            <w:shd w:val="clear" w:color="auto" w:fill="auto"/>
          </w:tcPr>
          <w:p w14:paraId="60835247" w14:textId="77777777" w:rsidR="00A154B4" w:rsidRPr="0071126C" w:rsidRDefault="00A154B4" w:rsidP="00225ADA">
            <w:pPr>
              <w:widowControl w:val="0"/>
              <w:spacing w:after="0"/>
              <w:jc w:val="center"/>
              <w:rPr>
                <w:lang w:val="el-GR"/>
              </w:rPr>
            </w:pPr>
            <w:r w:rsidRPr="0071126C">
              <w:rPr>
                <w:lang w:val="el-GR"/>
              </w:rPr>
              <w:t>ΝΑΙ</w:t>
            </w:r>
          </w:p>
        </w:tc>
        <w:tc>
          <w:tcPr>
            <w:tcW w:w="1274" w:type="dxa"/>
            <w:shd w:val="clear" w:color="auto" w:fill="auto"/>
          </w:tcPr>
          <w:p w14:paraId="28F86887" w14:textId="77777777" w:rsidR="00A154B4" w:rsidRPr="0071126C" w:rsidRDefault="00A154B4" w:rsidP="00225ADA">
            <w:pPr>
              <w:widowControl w:val="0"/>
              <w:spacing w:after="0"/>
              <w:jc w:val="center"/>
              <w:rPr>
                <w:lang w:val="el-GR"/>
              </w:rPr>
            </w:pPr>
          </w:p>
        </w:tc>
        <w:tc>
          <w:tcPr>
            <w:tcW w:w="1561" w:type="dxa"/>
            <w:shd w:val="clear" w:color="auto" w:fill="auto"/>
          </w:tcPr>
          <w:p w14:paraId="5CCECABF" w14:textId="77777777" w:rsidR="00A154B4" w:rsidRPr="0071126C" w:rsidRDefault="00A154B4" w:rsidP="00225ADA">
            <w:pPr>
              <w:spacing w:after="0"/>
              <w:jc w:val="center"/>
              <w:rPr>
                <w:lang w:val="el-GR"/>
              </w:rPr>
            </w:pPr>
          </w:p>
        </w:tc>
      </w:tr>
      <w:tr w:rsidR="00A154B4" w14:paraId="7B40928D" w14:textId="77777777" w:rsidTr="00715D2B">
        <w:tc>
          <w:tcPr>
            <w:tcW w:w="993" w:type="dxa"/>
            <w:shd w:val="clear" w:color="auto" w:fill="auto"/>
          </w:tcPr>
          <w:p w14:paraId="6560BAC7"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4AEA4AF2" w14:textId="77777777" w:rsidR="00A154B4" w:rsidRPr="0071126C" w:rsidRDefault="00A154B4" w:rsidP="00225ADA">
            <w:pPr>
              <w:spacing w:after="0"/>
              <w:rPr>
                <w:lang w:val="el-GR"/>
              </w:rPr>
            </w:pPr>
            <w:r w:rsidRPr="0071126C">
              <w:rPr>
                <w:lang w:val="el-GR"/>
              </w:rPr>
              <w:t>Το λογισμικό να παρέχει μια εύχρηστη και δυναμική διεπαφή που να επιτρέπει γρήγορη επεξεργασία των δεδομένων μέσω web browser</w:t>
            </w:r>
          </w:p>
        </w:tc>
        <w:tc>
          <w:tcPr>
            <w:tcW w:w="1276" w:type="dxa"/>
            <w:shd w:val="clear" w:color="auto" w:fill="auto"/>
          </w:tcPr>
          <w:p w14:paraId="1949F9E9" w14:textId="77777777" w:rsidR="00A154B4" w:rsidRPr="0071126C" w:rsidRDefault="00A154B4" w:rsidP="00225ADA">
            <w:pPr>
              <w:widowControl w:val="0"/>
              <w:spacing w:after="0"/>
              <w:jc w:val="center"/>
              <w:rPr>
                <w:lang w:val="el-GR"/>
              </w:rPr>
            </w:pPr>
            <w:r w:rsidRPr="0071126C">
              <w:rPr>
                <w:lang w:val="el-GR"/>
              </w:rPr>
              <w:t>ΝΑΙ</w:t>
            </w:r>
          </w:p>
        </w:tc>
        <w:tc>
          <w:tcPr>
            <w:tcW w:w="1274" w:type="dxa"/>
            <w:shd w:val="clear" w:color="auto" w:fill="auto"/>
          </w:tcPr>
          <w:p w14:paraId="46052ADF" w14:textId="77777777" w:rsidR="00A154B4" w:rsidRPr="0071126C" w:rsidRDefault="00A154B4" w:rsidP="00225ADA">
            <w:pPr>
              <w:widowControl w:val="0"/>
              <w:spacing w:after="0"/>
              <w:jc w:val="center"/>
              <w:rPr>
                <w:lang w:val="el-GR"/>
              </w:rPr>
            </w:pPr>
          </w:p>
        </w:tc>
        <w:tc>
          <w:tcPr>
            <w:tcW w:w="1561" w:type="dxa"/>
            <w:shd w:val="clear" w:color="auto" w:fill="auto"/>
          </w:tcPr>
          <w:p w14:paraId="4F4A94F0" w14:textId="77777777" w:rsidR="00A154B4" w:rsidRPr="0071126C" w:rsidRDefault="00A154B4" w:rsidP="00225ADA">
            <w:pPr>
              <w:spacing w:after="0"/>
              <w:jc w:val="center"/>
              <w:rPr>
                <w:lang w:val="el-GR"/>
              </w:rPr>
            </w:pPr>
          </w:p>
        </w:tc>
      </w:tr>
      <w:tr w:rsidR="00A154B4" w14:paraId="5B1AA867" w14:textId="77777777" w:rsidTr="00715D2B">
        <w:tc>
          <w:tcPr>
            <w:tcW w:w="993" w:type="dxa"/>
            <w:shd w:val="clear" w:color="auto" w:fill="auto"/>
          </w:tcPr>
          <w:p w14:paraId="7743237B"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65B5140D" w14:textId="77777777" w:rsidR="00A154B4" w:rsidRPr="0071126C" w:rsidRDefault="00A154B4" w:rsidP="00225ADA">
            <w:pPr>
              <w:spacing w:after="0"/>
              <w:rPr>
                <w:lang w:val="el-GR"/>
              </w:rPr>
            </w:pPr>
            <w:r w:rsidRPr="0071126C">
              <w:rPr>
                <w:lang w:val="el-GR"/>
              </w:rPr>
              <w:t>Το λογισμικό να παρέχει τη δυνατότητα εισαγωγής Excel / CSV / XML αρχείων καθώς και επικοινωνίες με XML και JSON web services για την ανάκτηση δεδομένων</w:t>
            </w:r>
          </w:p>
        </w:tc>
        <w:tc>
          <w:tcPr>
            <w:tcW w:w="1276" w:type="dxa"/>
            <w:shd w:val="clear" w:color="auto" w:fill="auto"/>
          </w:tcPr>
          <w:p w14:paraId="6ECF25FD" w14:textId="77777777" w:rsidR="00A154B4" w:rsidRPr="0071126C" w:rsidRDefault="00A154B4" w:rsidP="00225ADA">
            <w:pPr>
              <w:widowControl w:val="0"/>
              <w:spacing w:after="0"/>
              <w:jc w:val="center"/>
              <w:rPr>
                <w:lang w:val="el-GR"/>
              </w:rPr>
            </w:pPr>
            <w:r w:rsidRPr="0071126C">
              <w:rPr>
                <w:lang w:val="el-GR"/>
              </w:rPr>
              <w:t>ΝΑΙ</w:t>
            </w:r>
          </w:p>
        </w:tc>
        <w:tc>
          <w:tcPr>
            <w:tcW w:w="1274" w:type="dxa"/>
            <w:shd w:val="clear" w:color="auto" w:fill="auto"/>
          </w:tcPr>
          <w:p w14:paraId="1BF15100" w14:textId="77777777" w:rsidR="00A154B4" w:rsidRPr="0071126C" w:rsidRDefault="00A154B4" w:rsidP="00225ADA">
            <w:pPr>
              <w:widowControl w:val="0"/>
              <w:spacing w:after="0"/>
              <w:jc w:val="center"/>
              <w:rPr>
                <w:lang w:val="el-GR"/>
              </w:rPr>
            </w:pPr>
          </w:p>
        </w:tc>
        <w:tc>
          <w:tcPr>
            <w:tcW w:w="1561" w:type="dxa"/>
            <w:shd w:val="clear" w:color="auto" w:fill="auto"/>
          </w:tcPr>
          <w:p w14:paraId="13BD2AAB" w14:textId="77777777" w:rsidR="00A154B4" w:rsidRPr="0071126C" w:rsidRDefault="00A154B4" w:rsidP="00225ADA">
            <w:pPr>
              <w:spacing w:after="0"/>
              <w:jc w:val="center"/>
              <w:rPr>
                <w:lang w:val="el-GR"/>
              </w:rPr>
            </w:pPr>
          </w:p>
        </w:tc>
      </w:tr>
      <w:tr w:rsidR="00A154B4" w14:paraId="7CCD5AF4" w14:textId="77777777" w:rsidTr="00715D2B">
        <w:tc>
          <w:tcPr>
            <w:tcW w:w="993" w:type="dxa"/>
            <w:shd w:val="clear" w:color="auto" w:fill="auto"/>
          </w:tcPr>
          <w:p w14:paraId="28BB5FCB"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3756C98F" w14:textId="77777777" w:rsidR="00A154B4" w:rsidRPr="0071126C" w:rsidRDefault="00A154B4" w:rsidP="00225ADA">
            <w:pPr>
              <w:spacing w:after="0"/>
              <w:rPr>
                <w:lang w:val="el-GR"/>
              </w:rPr>
            </w:pPr>
            <w:r w:rsidRPr="0071126C">
              <w:rPr>
                <w:lang w:val="el-GR"/>
              </w:rPr>
              <w:t>Να παρέχει μια διεπαφή στην οποία ο χρήστης να μπορεί να συνδυάζει δεδομένα από ποικίλους πίνακες μέσω ενώσεων (joins) ώστε να παρέχει ένα ενιαίο σύνολο δεδομένων στους τελικούς χρήστες για ανάγκες ανάλυσης και παραγωγής αναφορών</w:t>
            </w:r>
          </w:p>
        </w:tc>
        <w:tc>
          <w:tcPr>
            <w:tcW w:w="1276" w:type="dxa"/>
            <w:shd w:val="clear" w:color="auto" w:fill="auto"/>
          </w:tcPr>
          <w:p w14:paraId="177F527C" w14:textId="77777777" w:rsidR="00A154B4" w:rsidRPr="0071126C" w:rsidRDefault="00A154B4" w:rsidP="00225ADA">
            <w:pPr>
              <w:spacing w:after="0"/>
              <w:jc w:val="center"/>
              <w:rPr>
                <w:lang w:val="tr-TR"/>
              </w:rPr>
            </w:pPr>
            <w:r w:rsidRPr="0071126C">
              <w:rPr>
                <w:lang w:val="tr-TR"/>
              </w:rPr>
              <w:t>NAI</w:t>
            </w:r>
          </w:p>
        </w:tc>
        <w:tc>
          <w:tcPr>
            <w:tcW w:w="1274" w:type="dxa"/>
            <w:shd w:val="clear" w:color="auto" w:fill="auto"/>
          </w:tcPr>
          <w:p w14:paraId="0A8C293B" w14:textId="77777777" w:rsidR="00A154B4" w:rsidRPr="0071126C" w:rsidRDefault="00A154B4" w:rsidP="00225ADA">
            <w:pPr>
              <w:spacing w:after="0"/>
              <w:rPr>
                <w:lang w:val="el-GR"/>
              </w:rPr>
            </w:pPr>
          </w:p>
        </w:tc>
        <w:tc>
          <w:tcPr>
            <w:tcW w:w="1561" w:type="dxa"/>
            <w:shd w:val="clear" w:color="auto" w:fill="auto"/>
          </w:tcPr>
          <w:p w14:paraId="3E16692B" w14:textId="77777777" w:rsidR="00A154B4" w:rsidRPr="0071126C" w:rsidRDefault="00A154B4" w:rsidP="00225ADA">
            <w:pPr>
              <w:spacing w:after="0"/>
              <w:rPr>
                <w:lang w:val="el-GR"/>
              </w:rPr>
            </w:pPr>
          </w:p>
        </w:tc>
      </w:tr>
      <w:tr w:rsidR="00A154B4" w14:paraId="4A3A9F03" w14:textId="77777777" w:rsidTr="00715D2B">
        <w:tc>
          <w:tcPr>
            <w:tcW w:w="993" w:type="dxa"/>
            <w:shd w:val="clear" w:color="auto" w:fill="auto"/>
          </w:tcPr>
          <w:p w14:paraId="6D2735A7"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144240FB" w14:textId="77777777" w:rsidR="00A154B4" w:rsidRPr="0071126C" w:rsidRDefault="00A154B4" w:rsidP="00225ADA">
            <w:pPr>
              <w:spacing w:after="0"/>
              <w:rPr>
                <w:lang w:val="el-GR"/>
              </w:rPr>
            </w:pPr>
            <w:r w:rsidRPr="0071126C">
              <w:rPr>
                <w:lang w:val="el-GR"/>
              </w:rPr>
              <w:t>Να μπορεί να δημιουργήσει καινούργια πεδία τα οποία να είναι αποτέλεσμα υπολογισμών σε υπάρχοντα</w:t>
            </w:r>
          </w:p>
        </w:tc>
        <w:tc>
          <w:tcPr>
            <w:tcW w:w="1276" w:type="dxa"/>
            <w:shd w:val="clear" w:color="auto" w:fill="auto"/>
          </w:tcPr>
          <w:p w14:paraId="4CC393A8" w14:textId="77777777" w:rsidR="00A154B4" w:rsidRPr="0071126C" w:rsidRDefault="00A154B4" w:rsidP="00715D2B">
            <w:pPr>
              <w:spacing w:after="0"/>
              <w:jc w:val="center"/>
              <w:rPr>
                <w:lang w:val="el-GR"/>
              </w:rPr>
            </w:pPr>
            <w:r w:rsidRPr="0071126C">
              <w:rPr>
                <w:lang w:val="el-GR"/>
              </w:rPr>
              <w:t>ΝΑΙ</w:t>
            </w:r>
          </w:p>
        </w:tc>
        <w:tc>
          <w:tcPr>
            <w:tcW w:w="1274" w:type="dxa"/>
            <w:shd w:val="clear" w:color="auto" w:fill="auto"/>
          </w:tcPr>
          <w:p w14:paraId="06046FE6" w14:textId="77777777" w:rsidR="00A154B4" w:rsidRPr="0071126C" w:rsidRDefault="00A154B4" w:rsidP="00225ADA">
            <w:pPr>
              <w:spacing w:after="0"/>
              <w:rPr>
                <w:lang w:val="el-GR"/>
              </w:rPr>
            </w:pPr>
          </w:p>
        </w:tc>
        <w:tc>
          <w:tcPr>
            <w:tcW w:w="1561" w:type="dxa"/>
            <w:shd w:val="clear" w:color="auto" w:fill="auto"/>
          </w:tcPr>
          <w:p w14:paraId="73457230" w14:textId="77777777" w:rsidR="00A154B4" w:rsidRPr="0071126C" w:rsidRDefault="00A154B4" w:rsidP="00225ADA">
            <w:pPr>
              <w:spacing w:after="0"/>
              <w:rPr>
                <w:lang w:val="el-GR"/>
              </w:rPr>
            </w:pPr>
          </w:p>
        </w:tc>
      </w:tr>
      <w:tr w:rsidR="00A154B4" w14:paraId="38DB4236" w14:textId="77777777" w:rsidTr="00715D2B">
        <w:tc>
          <w:tcPr>
            <w:tcW w:w="993" w:type="dxa"/>
            <w:shd w:val="clear" w:color="auto" w:fill="auto"/>
          </w:tcPr>
          <w:p w14:paraId="45F30E6E"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187D71B9" w14:textId="77777777" w:rsidR="00A154B4" w:rsidRPr="0071126C" w:rsidRDefault="00A154B4" w:rsidP="00225ADA">
            <w:pPr>
              <w:spacing w:after="0"/>
              <w:rPr>
                <w:lang w:val="el-GR"/>
              </w:rPr>
            </w:pPr>
            <w:r w:rsidRPr="0071126C">
              <w:rPr>
                <w:lang w:val="el-GR"/>
              </w:rPr>
              <w:t>Να παρέχεται η δυνατότητα διαχείρισης των δεδομένων μέσω γραφικού περιβάλλοντος αξιοποιώντας drag &amp; drop λειτουργικότητα</w:t>
            </w:r>
          </w:p>
        </w:tc>
        <w:tc>
          <w:tcPr>
            <w:tcW w:w="1276" w:type="dxa"/>
            <w:shd w:val="clear" w:color="auto" w:fill="auto"/>
          </w:tcPr>
          <w:p w14:paraId="1F807EEE" w14:textId="77777777" w:rsidR="00A154B4" w:rsidRPr="0071126C" w:rsidRDefault="00A154B4" w:rsidP="00715D2B">
            <w:pPr>
              <w:spacing w:after="0"/>
              <w:jc w:val="center"/>
              <w:rPr>
                <w:lang w:val="el-GR"/>
              </w:rPr>
            </w:pPr>
            <w:r w:rsidRPr="0071126C">
              <w:rPr>
                <w:lang w:val="el-GR"/>
              </w:rPr>
              <w:t>ΝΑΙ</w:t>
            </w:r>
          </w:p>
        </w:tc>
        <w:tc>
          <w:tcPr>
            <w:tcW w:w="1274" w:type="dxa"/>
            <w:shd w:val="clear" w:color="auto" w:fill="auto"/>
          </w:tcPr>
          <w:p w14:paraId="1F923732" w14:textId="77777777" w:rsidR="00A154B4" w:rsidRPr="0071126C" w:rsidRDefault="00A154B4" w:rsidP="00225ADA">
            <w:pPr>
              <w:spacing w:after="0"/>
              <w:rPr>
                <w:lang w:val="el-GR"/>
              </w:rPr>
            </w:pPr>
          </w:p>
        </w:tc>
        <w:tc>
          <w:tcPr>
            <w:tcW w:w="1561" w:type="dxa"/>
            <w:shd w:val="clear" w:color="auto" w:fill="auto"/>
          </w:tcPr>
          <w:p w14:paraId="475C3E9F" w14:textId="77777777" w:rsidR="00A154B4" w:rsidRPr="0071126C" w:rsidRDefault="00A154B4" w:rsidP="00225ADA">
            <w:pPr>
              <w:spacing w:after="0"/>
              <w:rPr>
                <w:lang w:val="el-GR"/>
              </w:rPr>
            </w:pPr>
          </w:p>
        </w:tc>
      </w:tr>
      <w:tr w:rsidR="00A154B4" w14:paraId="1AFE5039" w14:textId="77777777" w:rsidTr="00715D2B">
        <w:tc>
          <w:tcPr>
            <w:tcW w:w="993" w:type="dxa"/>
            <w:shd w:val="clear" w:color="auto" w:fill="auto"/>
          </w:tcPr>
          <w:p w14:paraId="4E87F366"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50916B77" w14:textId="77777777" w:rsidR="00A154B4" w:rsidRPr="0071126C" w:rsidRDefault="00A154B4" w:rsidP="00225ADA">
            <w:pPr>
              <w:spacing w:after="0"/>
              <w:rPr>
                <w:lang w:val="el-GR"/>
              </w:rPr>
            </w:pPr>
            <w:r w:rsidRPr="0071126C">
              <w:rPr>
                <w:lang w:val="el-GR"/>
              </w:rPr>
              <w:t>Να παρέχεται η δυνατότητα ελέγχου της ορθότητας των ροών διαχείρισης των δεδομένων (queries)</w:t>
            </w:r>
          </w:p>
        </w:tc>
        <w:tc>
          <w:tcPr>
            <w:tcW w:w="1276" w:type="dxa"/>
            <w:shd w:val="clear" w:color="auto" w:fill="auto"/>
          </w:tcPr>
          <w:p w14:paraId="75D4A525" w14:textId="77777777" w:rsidR="00A154B4" w:rsidRPr="0071126C" w:rsidRDefault="00A154B4" w:rsidP="00715D2B">
            <w:pPr>
              <w:spacing w:after="0"/>
              <w:jc w:val="center"/>
              <w:rPr>
                <w:lang w:val="el-GR"/>
              </w:rPr>
            </w:pPr>
            <w:r w:rsidRPr="0071126C">
              <w:rPr>
                <w:lang w:val="el-GR"/>
              </w:rPr>
              <w:t>ΝΑΙ</w:t>
            </w:r>
          </w:p>
        </w:tc>
        <w:tc>
          <w:tcPr>
            <w:tcW w:w="1274" w:type="dxa"/>
            <w:shd w:val="clear" w:color="auto" w:fill="auto"/>
          </w:tcPr>
          <w:p w14:paraId="79D07260" w14:textId="77777777" w:rsidR="00A154B4" w:rsidRPr="0071126C" w:rsidRDefault="00A154B4" w:rsidP="00225ADA">
            <w:pPr>
              <w:spacing w:after="0"/>
              <w:rPr>
                <w:lang w:val="el-GR"/>
              </w:rPr>
            </w:pPr>
          </w:p>
        </w:tc>
        <w:tc>
          <w:tcPr>
            <w:tcW w:w="1561" w:type="dxa"/>
            <w:shd w:val="clear" w:color="auto" w:fill="auto"/>
          </w:tcPr>
          <w:p w14:paraId="4CC0C97B" w14:textId="77777777" w:rsidR="00A154B4" w:rsidRPr="0071126C" w:rsidRDefault="00A154B4" w:rsidP="00225ADA">
            <w:pPr>
              <w:spacing w:after="0"/>
              <w:rPr>
                <w:lang w:val="el-GR"/>
              </w:rPr>
            </w:pPr>
          </w:p>
        </w:tc>
      </w:tr>
      <w:tr w:rsidR="00A154B4" w14:paraId="4B2E800B" w14:textId="77777777" w:rsidTr="00715D2B">
        <w:tc>
          <w:tcPr>
            <w:tcW w:w="993" w:type="dxa"/>
            <w:shd w:val="clear" w:color="auto" w:fill="auto"/>
          </w:tcPr>
          <w:p w14:paraId="29585AB3"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3D9C3D26" w14:textId="77777777" w:rsidR="00A154B4" w:rsidRPr="0071126C" w:rsidRDefault="00A154B4" w:rsidP="00225ADA">
            <w:pPr>
              <w:spacing w:after="0"/>
              <w:rPr>
                <w:lang w:val="el-GR"/>
              </w:rPr>
            </w:pPr>
            <w:r w:rsidRPr="0071126C">
              <w:rPr>
                <w:lang w:val="el-GR"/>
              </w:rPr>
              <w:t>Να παρέχεται η δυνατότητα ταύτισης των τεχνικών ορών ονομασίας των πεδίων των δεδομένων σε επιχειρησιακούς όρους με τους οποίους οι τελικοί χρήστες είναι πιο εξοικειωμένοι</w:t>
            </w:r>
          </w:p>
        </w:tc>
        <w:tc>
          <w:tcPr>
            <w:tcW w:w="1276" w:type="dxa"/>
            <w:shd w:val="clear" w:color="auto" w:fill="auto"/>
          </w:tcPr>
          <w:p w14:paraId="2DE2B685" w14:textId="77777777" w:rsidR="00A154B4" w:rsidRPr="0071126C" w:rsidRDefault="00A154B4" w:rsidP="00715D2B">
            <w:pPr>
              <w:spacing w:after="0"/>
              <w:jc w:val="center"/>
              <w:rPr>
                <w:lang w:val="el-GR"/>
              </w:rPr>
            </w:pPr>
            <w:r w:rsidRPr="0071126C">
              <w:rPr>
                <w:lang w:val="el-GR"/>
              </w:rPr>
              <w:t>ΝΑΙ</w:t>
            </w:r>
          </w:p>
        </w:tc>
        <w:tc>
          <w:tcPr>
            <w:tcW w:w="1274" w:type="dxa"/>
            <w:shd w:val="clear" w:color="auto" w:fill="auto"/>
          </w:tcPr>
          <w:p w14:paraId="6D80CC61" w14:textId="77777777" w:rsidR="00A154B4" w:rsidRPr="0071126C" w:rsidRDefault="00A154B4" w:rsidP="00225ADA">
            <w:pPr>
              <w:spacing w:after="0"/>
              <w:rPr>
                <w:lang w:val="el-GR"/>
              </w:rPr>
            </w:pPr>
          </w:p>
        </w:tc>
        <w:tc>
          <w:tcPr>
            <w:tcW w:w="1561" w:type="dxa"/>
            <w:shd w:val="clear" w:color="auto" w:fill="auto"/>
          </w:tcPr>
          <w:p w14:paraId="012D8AB2" w14:textId="77777777" w:rsidR="00A154B4" w:rsidRPr="0071126C" w:rsidRDefault="00A154B4" w:rsidP="00225ADA">
            <w:pPr>
              <w:spacing w:after="0"/>
              <w:rPr>
                <w:lang w:val="el-GR"/>
              </w:rPr>
            </w:pPr>
          </w:p>
        </w:tc>
      </w:tr>
      <w:tr w:rsidR="00A154B4" w14:paraId="07F11ACA" w14:textId="77777777" w:rsidTr="00715D2B">
        <w:tc>
          <w:tcPr>
            <w:tcW w:w="993" w:type="dxa"/>
            <w:shd w:val="clear" w:color="auto" w:fill="auto"/>
          </w:tcPr>
          <w:p w14:paraId="51F2F45F"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7095C5AA" w14:textId="77777777" w:rsidR="00A154B4" w:rsidRPr="0071126C" w:rsidRDefault="00A154B4" w:rsidP="00225ADA">
            <w:pPr>
              <w:spacing w:after="0"/>
              <w:rPr>
                <w:lang w:val="el-GR"/>
              </w:rPr>
            </w:pPr>
            <w:r w:rsidRPr="0071126C">
              <w:rPr>
                <w:lang w:val="el-GR"/>
              </w:rPr>
              <w:t>Να παρέχεται η δυνατότητα απεικόνισης των δεδομένων είτε σε μορφή γραφημάτων είτε σε μορφή πινάκων δεδομένων</w:t>
            </w:r>
          </w:p>
        </w:tc>
        <w:tc>
          <w:tcPr>
            <w:tcW w:w="1276" w:type="dxa"/>
            <w:shd w:val="clear" w:color="auto" w:fill="auto"/>
          </w:tcPr>
          <w:p w14:paraId="3CCCECD7" w14:textId="77777777" w:rsidR="00A154B4" w:rsidRPr="0071126C" w:rsidRDefault="00A154B4" w:rsidP="00715D2B">
            <w:pPr>
              <w:spacing w:after="0"/>
              <w:jc w:val="center"/>
              <w:rPr>
                <w:lang w:val="el-GR"/>
              </w:rPr>
            </w:pPr>
            <w:r w:rsidRPr="0071126C">
              <w:rPr>
                <w:lang w:val="el-GR"/>
              </w:rPr>
              <w:t>ΝΑΙ</w:t>
            </w:r>
          </w:p>
        </w:tc>
        <w:tc>
          <w:tcPr>
            <w:tcW w:w="1274" w:type="dxa"/>
            <w:shd w:val="clear" w:color="auto" w:fill="auto"/>
          </w:tcPr>
          <w:p w14:paraId="1CA6C51B" w14:textId="77777777" w:rsidR="00A154B4" w:rsidRPr="0071126C" w:rsidRDefault="00A154B4" w:rsidP="00225ADA">
            <w:pPr>
              <w:spacing w:after="0"/>
              <w:rPr>
                <w:lang w:val="el-GR"/>
              </w:rPr>
            </w:pPr>
          </w:p>
        </w:tc>
        <w:tc>
          <w:tcPr>
            <w:tcW w:w="1561" w:type="dxa"/>
            <w:shd w:val="clear" w:color="auto" w:fill="auto"/>
          </w:tcPr>
          <w:p w14:paraId="44E45DD9" w14:textId="77777777" w:rsidR="00A154B4" w:rsidRPr="0071126C" w:rsidRDefault="00A154B4" w:rsidP="00225ADA">
            <w:pPr>
              <w:spacing w:after="0"/>
              <w:rPr>
                <w:lang w:val="el-GR"/>
              </w:rPr>
            </w:pPr>
          </w:p>
        </w:tc>
      </w:tr>
      <w:tr w:rsidR="00A154B4" w14:paraId="5D096D58" w14:textId="77777777" w:rsidTr="00715D2B">
        <w:tc>
          <w:tcPr>
            <w:tcW w:w="993" w:type="dxa"/>
            <w:shd w:val="clear" w:color="auto" w:fill="auto"/>
          </w:tcPr>
          <w:p w14:paraId="479D5966"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7A7B89B9" w14:textId="77777777" w:rsidR="00A154B4" w:rsidRPr="0071126C" w:rsidRDefault="00A154B4" w:rsidP="00225ADA">
            <w:pPr>
              <w:spacing w:after="0"/>
              <w:rPr>
                <w:lang w:val="el-GR"/>
              </w:rPr>
            </w:pPr>
            <w:r w:rsidRPr="0071126C">
              <w:rPr>
                <w:lang w:val="el-GR"/>
              </w:rPr>
              <w:t>Να παρέχεται η δυνατότητα δημιουργίας ιεραρχιών ώστε να δίνονται δυνατότητες πλοήγησης στα δεδομένα (drillup, down, across)</w:t>
            </w:r>
          </w:p>
        </w:tc>
        <w:tc>
          <w:tcPr>
            <w:tcW w:w="1276" w:type="dxa"/>
            <w:shd w:val="clear" w:color="auto" w:fill="auto"/>
          </w:tcPr>
          <w:p w14:paraId="705F7F15" w14:textId="77777777" w:rsidR="00A154B4" w:rsidRPr="0071126C" w:rsidRDefault="00A154B4" w:rsidP="00715D2B">
            <w:pPr>
              <w:spacing w:after="0"/>
              <w:jc w:val="center"/>
              <w:rPr>
                <w:lang w:val="el-GR"/>
              </w:rPr>
            </w:pPr>
            <w:r w:rsidRPr="0071126C">
              <w:rPr>
                <w:lang w:val="el-GR"/>
              </w:rPr>
              <w:t>ΝΑΙ</w:t>
            </w:r>
          </w:p>
        </w:tc>
        <w:tc>
          <w:tcPr>
            <w:tcW w:w="1274" w:type="dxa"/>
            <w:shd w:val="clear" w:color="auto" w:fill="auto"/>
          </w:tcPr>
          <w:p w14:paraId="1A9B32A8" w14:textId="77777777" w:rsidR="00A154B4" w:rsidRPr="0071126C" w:rsidRDefault="00A154B4" w:rsidP="00225ADA">
            <w:pPr>
              <w:spacing w:after="0"/>
              <w:rPr>
                <w:lang w:val="el-GR"/>
              </w:rPr>
            </w:pPr>
          </w:p>
        </w:tc>
        <w:tc>
          <w:tcPr>
            <w:tcW w:w="1561" w:type="dxa"/>
            <w:shd w:val="clear" w:color="auto" w:fill="auto"/>
          </w:tcPr>
          <w:p w14:paraId="4EF30B68" w14:textId="77777777" w:rsidR="00A154B4" w:rsidRPr="0071126C" w:rsidRDefault="00A154B4" w:rsidP="00225ADA">
            <w:pPr>
              <w:spacing w:after="0"/>
              <w:rPr>
                <w:lang w:val="el-GR"/>
              </w:rPr>
            </w:pPr>
          </w:p>
        </w:tc>
      </w:tr>
      <w:tr w:rsidR="00A154B4" w14:paraId="6BE002F6" w14:textId="77777777" w:rsidTr="00715D2B">
        <w:tc>
          <w:tcPr>
            <w:tcW w:w="993" w:type="dxa"/>
            <w:shd w:val="clear" w:color="auto" w:fill="auto"/>
          </w:tcPr>
          <w:p w14:paraId="4DB4BDA2"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29DBC293" w14:textId="77777777" w:rsidR="00A154B4" w:rsidRPr="0071126C" w:rsidRDefault="00A154B4" w:rsidP="00225ADA">
            <w:pPr>
              <w:spacing w:after="0"/>
              <w:rPr>
                <w:lang w:val="el-GR"/>
              </w:rPr>
            </w:pPr>
            <w:r w:rsidRPr="0071126C">
              <w:rPr>
                <w:lang w:val="el-GR"/>
              </w:rPr>
              <w:t>Να παρέχει δυνατότητες μορφοποίησης των γραφημάτων</w:t>
            </w:r>
          </w:p>
        </w:tc>
        <w:tc>
          <w:tcPr>
            <w:tcW w:w="1276" w:type="dxa"/>
            <w:shd w:val="clear" w:color="auto" w:fill="auto"/>
          </w:tcPr>
          <w:p w14:paraId="6EC44942" w14:textId="77777777" w:rsidR="00A154B4" w:rsidRPr="0071126C" w:rsidRDefault="00A154B4" w:rsidP="00715D2B">
            <w:pPr>
              <w:spacing w:after="0"/>
              <w:jc w:val="center"/>
              <w:rPr>
                <w:lang w:val="el-GR"/>
              </w:rPr>
            </w:pPr>
            <w:r w:rsidRPr="0071126C">
              <w:rPr>
                <w:lang w:val="el-GR"/>
              </w:rPr>
              <w:t>ΝΑΙ</w:t>
            </w:r>
          </w:p>
        </w:tc>
        <w:tc>
          <w:tcPr>
            <w:tcW w:w="1274" w:type="dxa"/>
            <w:shd w:val="clear" w:color="auto" w:fill="auto"/>
          </w:tcPr>
          <w:p w14:paraId="7B3B4A3B" w14:textId="77777777" w:rsidR="00A154B4" w:rsidRPr="0071126C" w:rsidRDefault="00A154B4" w:rsidP="00225ADA">
            <w:pPr>
              <w:spacing w:after="0"/>
              <w:rPr>
                <w:lang w:val="el-GR"/>
              </w:rPr>
            </w:pPr>
          </w:p>
        </w:tc>
        <w:tc>
          <w:tcPr>
            <w:tcW w:w="1561" w:type="dxa"/>
            <w:shd w:val="clear" w:color="auto" w:fill="auto"/>
          </w:tcPr>
          <w:p w14:paraId="2C9BB0F2" w14:textId="77777777" w:rsidR="00A154B4" w:rsidRPr="0071126C" w:rsidRDefault="00A154B4" w:rsidP="00225ADA">
            <w:pPr>
              <w:spacing w:after="0"/>
              <w:rPr>
                <w:lang w:val="el-GR"/>
              </w:rPr>
            </w:pPr>
          </w:p>
        </w:tc>
      </w:tr>
      <w:tr w:rsidR="00A154B4" w14:paraId="5F489C5E" w14:textId="77777777" w:rsidTr="00715D2B">
        <w:tc>
          <w:tcPr>
            <w:tcW w:w="993" w:type="dxa"/>
            <w:shd w:val="clear" w:color="auto" w:fill="auto"/>
          </w:tcPr>
          <w:p w14:paraId="0BDE8969"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734A464D" w14:textId="77777777" w:rsidR="00A154B4" w:rsidRPr="0071126C" w:rsidRDefault="00A154B4" w:rsidP="00225ADA">
            <w:pPr>
              <w:spacing w:after="0"/>
              <w:rPr>
                <w:lang w:val="el-GR"/>
              </w:rPr>
            </w:pPr>
            <w:r w:rsidRPr="0071126C">
              <w:rPr>
                <w:lang w:val="el-GR"/>
              </w:rPr>
              <w:t>Να παρέχεται η δυνατότητα εξαγωγής των δεδομένων των γραφημάτων σε μορφή excel, csv, tsv αρχεία</w:t>
            </w:r>
          </w:p>
        </w:tc>
        <w:tc>
          <w:tcPr>
            <w:tcW w:w="1276" w:type="dxa"/>
            <w:shd w:val="clear" w:color="auto" w:fill="auto"/>
          </w:tcPr>
          <w:p w14:paraId="0377EAEB" w14:textId="77777777" w:rsidR="00A154B4" w:rsidRPr="0071126C" w:rsidRDefault="00A154B4" w:rsidP="00715D2B">
            <w:pPr>
              <w:spacing w:after="0"/>
              <w:jc w:val="center"/>
              <w:rPr>
                <w:lang w:val="el-GR"/>
              </w:rPr>
            </w:pPr>
            <w:r w:rsidRPr="0071126C">
              <w:rPr>
                <w:lang w:val="el-GR"/>
              </w:rPr>
              <w:t>ΝΑΙ</w:t>
            </w:r>
          </w:p>
        </w:tc>
        <w:tc>
          <w:tcPr>
            <w:tcW w:w="1274" w:type="dxa"/>
            <w:shd w:val="clear" w:color="auto" w:fill="auto"/>
          </w:tcPr>
          <w:p w14:paraId="2A7BDF10" w14:textId="77777777" w:rsidR="00A154B4" w:rsidRPr="0071126C" w:rsidRDefault="00A154B4" w:rsidP="00225ADA">
            <w:pPr>
              <w:spacing w:after="0"/>
              <w:rPr>
                <w:lang w:val="el-GR"/>
              </w:rPr>
            </w:pPr>
          </w:p>
        </w:tc>
        <w:tc>
          <w:tcPr>
            <w:tcW w:w="1561" w:type="dxa"/>
            <w:shd w:val="clear" w:color="auto" w:fill="auto"/>
          </w:tcPr>
          <w:p w14:paraId="6D292A4C" w14:textId="77777777" w:rsidR="00A154B4" w:rsidRPr="0071126C" w:rsidRDefault="00A154B4" w:rsidP="00225ADA">
            <w:pPr>
              <w:spacing w:after="0"/>
              <w:rPr>
                <w:lang w:val="el-GR"/>
              </w:rPr>
            </w:pPr>
          </w:p>
        </w:tc>
      </w:tr>
      <w:tr w:rsidR="00A154B4" w14:paraId="19E3E901" w14:textId="77777777" w:rsidTr="00715D2B">
        <w:tc>
          <w:tcPr>
            <w:tcW w:w="993" w:type="dxa"/>
            <w:shd w:val="clear" w:color="auto" w:fill="auto"/>
          </w:tcPr>
          <w:p w14:paraId="7FA3BE9A"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47D40ED5" w14:textId="77777777" w:rsidR="00A154B4" w:rsidRPr="0071126C" w:rsidRDefault="00A154B4" w:rsidP="00225ADA">
            <w:pPr>
              <w:spacing w:after="0"/>
              <w:rPr>
                <w:lang w:val="el-GR"/>
              </w:rPr>
            </w:pPr>
            <w:r w:rsidRPr="0071126C">
              <w:rPr>
                <w:lang w:val="el-GR"/>
              </w:rPr>
              <w:t>Να παρέχεται η δυνατότητα εκτέλεσης ανάλυσης συσχετίσεων (correlation analysis)</w:t>
            </w:r>
          </w:p>
        </w:tc>
        <w:tc>
          <w:tcPr>
            <w:tcW w:w="1276" w:type="dxa"/>
            <w:shd w:val="clear" w:color="auto" w:fill="auto"/>
          </w:tcPr>
          <w:p w14:paraId="2D49E902" w14:textId="77777777" w:rsidR="00A154B4" w:rsidRPr="0071126C" w:rsidRDefault="00A154B4" w:rsidP="00715D2B">
            <w:pPr>
              <w:spacing w:after="0"/>
              <w:jc w:val="center"/>
              <w:rPr>
                <w:lang w:val="el-GR"/>
              </w:rPr>
            </w:pPr>
            <w:r w:rsidRPr="0071126C">
              <w:rPr>
                <w:lang w:val="el-GR"/>
              </w:rPr>
              <w:t>ΝΑΙ</w:t>
            </w:r>
          </w:p>
        </w:tc>
        <w:tc>
          <w:tcPr>
            <w:tcW w:w="1274" w:type="dxa"/>
            <w:shd w:val="clear" w:color="auto" w:fill="auto"/>
          </w:tcPr>
          <w:p w14:paraId="077CAD39" w14:textId="77777777" w:rsidR="00A154B4" w:rsidRPr="0071126C" w:rsidRDefault="00A154B4" w:rsidP="00225ADA">
            <w:pPr>
              <w:spacing w:after="0"/>
              <w:rPr>
                <w:lang w:val="el-GR"/>
              </w:rPr>
            </w:pPr>
          </w:p>
        </w:tc>
        <w:tc>
          <w:tcPr>
            <w:tcW w:w="1561" w:type="dxa"/>
            <w:shd w:val="clear" w:color="auto" w:fill="auto"/>
          </w:tcPr>
          <w:p w14:paraId="550E1FB9" w14:textId="77777777" w:rsidR="00A154B4" w:rsidRPr="0071126C" w:rsidRDefault="00A154B4" w:rsidP="00225ADA">
            <w:pPr>
              <w:spacing w:after="0"/>
              <w:rPr>
                <w:lang w:val="el-GR"/>
              </w:rPr>
            </w:pPr>
          </w:p>
        </w:tc>
      </w:tr>
      <w:tr w:rsidR="00A154B4" w14:paraId="38BA967F" w14:textId="77777777" w:rsidTr="00715D2B">
        <w:tc>
          <w:tcPr>
            <w:tcW w:w="993" w:type="dxa"/>
            <w:shd w:val="clear" w:color="auto" w:fill="auto"/>
          </w:tcPr>
          <w:p w14:paraId="576E9B50" w14:textId="77777777" w:rsidR="00A154B4" w:rsidRPr="00715D2B" w:rsidRDefault="00A154B4" w:rsidP="004C0760">
            <w:pPr>
              <w:pStyle w:val="a6"/>
              <w:numPr>
                <w:ilvl w:val="0"/>
                <w:numId w:val="101"/>
              </w:numPr>
              <w:tabs>
                <w:tab w:val="clear" w:pos="0"/>
                <w:tab w:val="left" w:pos="2877"/>
                <w:tab w:val="left" w:pos="3836"/>
                <w:tab w:val="left" w:pos="4795"/>
                <w:tab w:val="left" w:pos="5754"/>
                <w:tab w:val="left" w:pos="6713"/>
                <w:tab w:val="left" w:pos="7672"/>
                <w:tab w:val="left" w:pos="8631"/>
                <w:tab w:val="left" w:pos="9590"/>
              </w:tabs>
              <w:snapToGrid w:val="0"/>
              <w:spacing w:after="0"/>
              <w:ind w:left="34" w:firstLine="0"/>
              <w:textAlignment w:val="baseline"/>
              <w:rPr>
                <w:lang w:val="tr-TR"/>
              </w:rPr>
            </w:pPr>
          </w:p>
        </w:tc>
        <w:tc>
          <w:tcPr>
            <w:tcW w:w="4677" w:type="dxa"/>
            <w:shd w:val="clear" w:color="auto" w:fill="auto"/>
          </w:tcPr>
          <w:p w14:paraId="49491EA2" w14:textId="77777777" w:rsidR="00A154B4" w:rsidRPr="0071126C" w:rsidRDefault="00A154B4" w:rsidP="00225ADA">
            <w:pPr>
              <w:spacing w:after="0"/>
              <w:rPr>
                <w:lang w:val="el-GR"/>
              </w:rPr>
            </w:pPr>
            <w:r w:rsidRPr="0071126C">
              <w:rPr>
                <w:lang w:val="el-GR"/>
              </w:rPr>
              <w:t>Να παρέχεται η δυνατότητα εκτύπωσης των αναφορών σε PDF, DOCX, XLSX, DOC, XLS, CSV, RTF formats</w:t>
            </w:r>
          </w:p>
        </w:tc>
        <w:tc>
          <w:tcPr>
            <w:tcW w:w="1276" w:type="dxa"/>
            <w:shd w:val="clear" w:color="auto" w:fill="auto"/>
          </w:tcPr>
          <w:p w14:paraId="15290D23" w14:textId="77777777" w:rsidR="00A154B4" w:rsidRPr="0071126C" w:rsidRDefault="00A154B4" w:rsidP="00B02FB7">
            <w:pPr>
              <w:spacing w:after="0"/>
              <w:jc w:val="center"/>
              <w:rPr>
                <w:lang w:val="el-GR"/>
              </w:rPr>
            </w:pPr>
            <w:r w:rsidRPr="0071126C">
              <w:rPr>
                <w:lang w:val="el-GR"/>
              </w:rPr>
              <w:t>ΝΑΙ</w:t>
            </w:r>
          </w:p>
        </w:tc>
        <w:tc>
          <w:tcPr>
            <w:tcW w:w="1274" w:type="dxa"/>
            <w:shd w:val="clear" w:color="auto" w:fill="auto"/>
          </w:tcPr>
          <w:p w14:paraId="62E9BAD9" w14:textId="77777777" w:rsidR="00A154B4" w:rsidRPr="0071126C" w:rsidRDefault="00A154B4" w:rsidP="00225ADA">
            <w:pPr>
              <w:spacing w:after="0"/>
              <w:rPr>
                <w:lang w:val="el-GR"/>
              </w:rPr>
            </w:pPr>
          </w:p>
        </w:tc>
        <w:tc>
          <w:tcPr>
            <w:tcW w:w="1561" w:type="dxa"/>
            <w:shd w:val="clear" w:color="auto" w:fill="auto"/>
          </w:tcPr>
          <w:p w14:paraId="3BB20D72" w14:textId="77777777" w:rsidR="00A154B4" w:rsidRPr="0071126C" w:rsidRDefault="00A154B4" w:rsidP="00225ADA">
            <w:pPr>
              <w:spacing w:after="0"/>
              <w:rPr>
                <w:lang w:val="el-GR"/>
              </w:rPr>
            </w:pPr>
          </w:p>
        </w:tc>
      </w:tr>
    </w:tbl>
    <w:p w14:paraId="692C55EF" w14:textId="77777777" w:rsidR="00A154B4" w:rsidRPr="0071126C" w:rsidRDefault="00A154B4" w:rsidP="00A154B4">
      <w:pPr>
        <w:spacing w:after="0"/>
        <w:rPr>
          <w:lang w:val="el-GR"/>
        </w:rPr>
      </w:pPr>
    </w:p>
    <w:p w14:paraId="64E99CD2" w14:textId="77777777" w:rsidR="00A154B4" w:rsidRPr="00A154B4" w:rsidRDefault="00A154B4" w:rsidP="004E5AC4">
      <w:pPr>
        <w:pStyle w:val="2"/>
        <w:numPr>
          <w:ilvl w:val="0"/>
          <w:numId w:val="57"/>
        </w:numPr>
        <w:tabs>
          <w:tab w:val="clear" w:pos="567"/>
        </w:tabs>
        <w:rPr>
          <w:lang w:val="el-GR"/>
        </w:rPr>
      </w:pPr>
      <w:bookmarkStart w:id="2481" w:name="_Toc53351974"/>
      <w:bookmarkStart w:id="2482" w:name="_Toc81915108"/>
      <w:r w:rsidRPr="00A154B4">
        <w:rPr>
          <w:lang w:val="el-GR"/>
        </w:rPr>
        <w:t>Λειτουργικές Περιοχές Υπηρεσίας Συστήματος Οικονομικής Λειτουργίας Α.Ε.Υ.</w:t>
      </w:r>
      <w:bookmarkEnd w:id="2481"/>
      <w:bookmarkEnd w:id="2482"/>
    </w:p>
    <w:tbl>
      <w:tblPr>
        <w:tblW w:w="9761" w:type="dxa"/>
        <w:tblLayout w:type="fixed"/>
        <w:tblLook w:val="04A0" w:firstRow="1" w:lastRow="0" w:firstColumn="1" w:lastColumn="0" w:noHBand="0" w:noVBand="1"/>
      </w:tblPr>
      <w:tblGrid>
        <w:gridCol w:w="983"/>
        <w:gridCol w:w="4677"/>
        <w:gridCol w:w="1275"/>
        <w:gridCol w:w="1296"/>
        <w:gridCol w:w="1530"/>
      </w:tblGrid>
      <w:tr w:rsidR="00715D2B" w14:paraId="6F964F9F" w14:textId="77777777" w:rsidTr="00715D2B">
        <w:trPr>
          <w:trHeight w:val="585"/>
          <w:tblHeader/>
        </w:trPr>
        <w:tc>
          <w:tcPr>
            <w:tcW w:w="983" w:type="dxa"/>
            <w:tcBorders>
              <w:top w:val="single" w:sz="8" w:space="0" w:color="000000"/>
              <w:left w:val="single" w:sz="8" w:space="0" w:color="000000"/>
              <w:bottom w:val="single" w:sz="8" w:space="0" w:color="000000"/>
              <w:right w:val="single" w:sz="8" w:space="0" w:color="000000"/>
            </w:tcBorders>
            <w:shd w:val="clear" w:color="auto" w:fill="AEAAAA"/>
            <w:vAlign w:val="center"/>
          </w:tcPr>
          <w:p w14:paraId="71320CD0" w14:textId="77777777" w:rsidR="00715D2B" w:rsidRPr="0071126C" w:rsidRDefault="00715D2B" w:rsidP="00715D2B">
            <w:pPr>
              <w:widowControl w:val="0"/>
              <w:suppressAutoHyphens w:val="0"/>
              <w:spacing w:after="0"/>
              <w:ind w:right="-108"/>
              <w:jc w:val="center"/>
              <w:rPr>
                <w:b/>
                <w:bCs/>
                <w:color w:val="000000"/>
                <w:szCs w:val="22"/>
                <w:lang w:val="en-US" w:eastAsia="en-US"/>
              </w:rPr>
            </w:pPr>
            <w:r w:rsidRPr="00282BC1">
              <w:rPr>
                <w:b/>
                <w:bCs/>
                <w:sz w:val="20"/>
                <w:szCs w:val="20"/>
                <w:lang w:val="el-GR"/>
              </w:rPr>
              <w:t>A/A</w:t>
            </w:r>
          </w:p>
        </w:tc>
        <w:tc>
          <w:tcPr>
            <w:tcW w:w="4677" w:type="dxa"/>
            <w:tcBorders>
              <w:top w:val="single" w:sz="8" w:space="0" w:color="000000"/>
              <w:bottom w:val="single" w:sz="8" w:space="0" w:color="000000"/>
              <w:right w:val="single" w:sz="8" w:space="0" w:color="000000"/>
            </w:tcBorders>
            <w:shd w:val="clear" w:color="auto" w:fill="AEAAAA"/>
            <w:vAlign w:val="center"/>
          </w:tcPr>
          <w:p w14:paraId="28227050" w14:textId="77777777" w:rsidR="00715D2B" w:rsidRPr="0071126C" w:rsidRDefault="00715D2B" w:rsidP="00715D2B">
            <w:pPr>
              <w:widowControl w:val="0"/>
              <w:suppressAutoHyphens w:val="0"/>
              <w:spacing w:after="0"/>
              <w:jc w:val="center"/>
              <w:rPr>
                <w:b/>
                <w:bCs/>
                <w:color w:val="000000"/>
                <w:szCs w:val="22"/>
                <w:lang w:val="en-US" w:eastAsia="en-US"/>
              </w:rPr>
            </w:pPr>
            <w:r w:rsidRPr="00282BC1">
              <w:rPr>
                <w:b/>
                <w:bCs/>
                <w:sz w:val="20"/>
                <w:szCs w:val="20"/>
                <w:lang w:val="el-GR"/>
              </w:rPr>
              <w:t>Περιγραφή Προδιαγραφών</w:t>
            </w:r>
          </w:p>
        </w:tc>
        <w:tc>
          <w:tcPr>
            <w:tcW w:w="1275" w:type="dxa"/>
            <w:tcBorders>
              <w:top w:val="single" w:sz="8" w:space="0" w:color="000000"/>
              <w:bottom w:val="single" w:sz="8" w:space="0" w:color="000000"/>
              <w:right w:val="single" w:sz="8" w:space="0" w:color="000000"/>
            </w:tcBorders>
            <w:shd w:val="clear" w:color="auto" w:fill="AEAAAA"/>
            <w:vAlign w:val="center"/>
          </w:tcPr>
          <w:p w14:paraId="4C3B8481" w14:textId="77777777" w:rsidR="00715D2B" w:rsidRPr="0071126C" w:rsidRDefault="00715D2B" w:rsidP="00715D2B">
            <w:pPr>
              <w:widowControl w:val="0"/>
              <w:suppressAutoHyphens w:val="0"/>
              <w:spacing w:after="0"/>
              <w:jc w:val="center"/>
              <w:rPr>
                <w:color w:val="000000"/>
                <w:szCs w:val="22"/>
                <w:lang w:val="en-US" w:eastAsia="en-US"/>
              </w:rPr>
            </w:pPr>
            <w:r w:rsidRPr="00282BC1">
              <w:rPr>
                <w:b/>
                <w:bCs/>
                <w:sz w:val="20"/>
                <w:szCs w:val="20"/>
                <w:lang w:val="el-GR"/>
              </w:rPr>
              <w:t>Απαίτηση</w:t>
            </w:r>
          </w:p>
        </w:tc>
        <w:tc>
          <w:tcPr>
            <w:tcW w:w="1296" w:type="dxa"/>
            <w:tcBorders>
              <w:top w:val="single" w:sz="8" w:space="0" w:color="000000"/>
              <w:bottom w:val="single" w:sz="8" w:space="0" w:color="000000"/>
              <w:right w:val="single" w:sz="4" w:space="0" w:color="000000"/>
            </w:tcBorders>
            <w:shd w:val="clear" w:color="auto" w:fill="AEAAAA"/>
            <w:vAlign w:val="center"/>
          </w:tcPr>
          <w:p w14:paraId="225721BB" w14:textId="77777777" w:rsidR="00715D2B" w:rsidRPr="0071126C" w:rsidRDefault="00715D2B" w:rsidP="00715D2B">
            <w:pPr>
              <w:widowControl w:val="0"/>
              <w:suppressAutoHyphens w:val="0"/>
              <w:spacing w:after="0"/>
              <w:jc w:val="center"/>
              <w:rPr>
                <w:color w:val="000000"/>
                <w:szCs w:val="22"/>
                <w:lang w:val="en-US" w:eastAsia="en-US"/>
              </w:rPr>
            </w:pPr>
            <w:r w:rsidRPr="00282BC1">
              <w:rPr>
                <w:b/>
                <w:bCs/>
                <w:sz w:val="20"/>
                <w:szCs w:val="20"/>
                <w:lang w:val="el-GR"/>
              </w:rPr>
              <w:t>Απάντηση</w:t>
            </w:r>
          </w:p>
        </w:tc>
        <w:tc>
          <w:tcPr>
            <w:tcW w:w="1530" w:type="dxa"/>
            <w:tcBorders>
              <w:top w:val="single" w:sz="8" w:space="0" w:color="000000"/>
              <w:left w:val="single" w:sz="4" w:space="0" w:color="000000"/>
              <w:bottom w:val="single" w:sz="8" w:space="0" w:color="000000"/>
              <w:right w:val="single" w:sz="8" w:space="0" w:color="000000"/>
            </w:tcBorders>
            <w:shd w:val="clear" w:color="auto" w:fill="AEAAAA"/>
            <w:vAlign w:val="center"/>
          </w:tcPr>
          <w:p w14:paraId="03B5C6BF" w14:textId="77777777" w:rsidR="00715D2B" w:rsidRPr="0071126C" w:rsidRDefault="00715D2B" w:rsidP="00715D2B">
            <w:pPr>
              <w:widowControl w:val="0"/>
              <w:suppressAutoHyphens w:val="0"/>
              <w:spacing w:after="0"/>
              <w:jc w:val="center"/>
              <w:rPr>
                <w:color w:val="000000"/>
                <w:szCs w:val="22"/>
                <w:lang w:val="en-US" w:eastAsia="en-US"/>
              </w:rPr>
            </w:pPr>
            <w:r w:rsidRPr="00282BC1">
              <w:rPr>
                <w:b/>
                <w:bCs/>
                <w:sz w:val="20"/>
                <w:szCs w:val="20"/>
                <w:lang w:val="el-GR"/>
              </w:rPr>
              <w:t>Παραπομπή Προμηθευτή</w:t>
            </w:r>
          </w:p>
        </w:tc>
      </w:tr>
      <w:tr w:rsidR="00A154B4" w:rsidRPr="001F071A" w14:paraId="242F5DDF" w14:textId="77777777" w:rsidTr="00715D2B">
        <w:trPr>
          <w:trHeight w:val="484"/>
        </w:trPr>
        <w:tc>
          <w:tcPr>
            <w:tcW w:w="983" w:type="dxa"/>
            <w:tcBorders>
              <w:left w:val="single" w:sz="8" w:space="0" w:color="000000"/>
              <w:bottom w:val="single" w:sz="8" w:space="0" w:color="000000"/>
              <w:right w:val="single" w:sz="8" w:space="0" w:color="000000"/>
            </w:tcBorders>
            <w:shd w:val="clear" w:color="auto" w:fill="auto"/>
            <w:vAlign w:val="center"/>
          </w:tcPr>
          <w:p w14:paraId="7479767A" w14:textId="77777777" w:rsidR="00A154B4" w:rsidRPr="00E90A1D" w:rsidRDefault="00A154B4" w:rsidP="004E5AC4">
            <w:pPr>
              <w:widowControl w:val="0"/>
              <w:numPr>
                <w:ilvl w:val="0"/>
                <w:numId w:val="56"/>
              </w:numPr>
              <w:suppressAutoHyphens w:val="0"/>
              <w:spacing w:after="0" w:line="240" w:lineRule="auto"/>
              <w:ind w:left="30" w:right="-108" w:firstLine="0"/>
              <w:jc w:val="center"/>
              <w:rPr>
                <w:color w:val="000000"/>
                <w:szCs w:val="22"/>
                <w:lang w:val="en-US" w:eastAsia="en-US"/>
              </w:rPr>
            </w:pPr>
          </w:p>
        </w:tc>
        <w:tc>
          <w:tcPr>
            <w:tcW w:w="4677" w:type="dxa"/>
            <w:tcBorders>
              <w:bottom w:val="single" w:sz="8" w:space="0" w:color="000000"/>
              <w:right w:val="single" w:sz="8" w:space="0" w:color="000000"/>
            </w:tcBorders>
            <w:shd w:val="clear" w:color="auto" w:fill="auto"/>
            <w:vAlign w:val="center"/>
          </w:tcPr>
          <w:p w14:paraId="283889C0" w14:textId="77777777" w:rsidR="00F10952" w:rsidRPr="00F10952" w:rsidRDefault="00A154B4" w:rsidP="00F10952">
            <w:pPr>
              <w:rPr>
                <w:rFonts w:ascii="Arial" w:hAnsi="Arial" w:cs="Times New Roman"/>
                <w:szCs w:val="22"/>
                <w:lang w:val="el-GR"/>
              </w:rPr>
            </w:pPr>
            <w:r w:rsidRPr="00E90A1D">
              <w:rPr>
                <w:color w:val="000000"/>
                <w:szCs w:val="22"/>
                <w:lang w:val="el-GR" w:eastAsia="en-US"/>
              </w:rPr>
              <w:t xml:space="preserve">Συμμόρφωση στις Λειτουργικές Απαιτήσεις της § </w:t>
            </w:r>
            <w:r w:rsidR="001F071A" w:rsidRPr="00E90A1D">
              <w:rPr>
                <w:color w:val="000000"/>
                <w:szCs w:val="22"/>
                <w:lang w:val="el-GR" w:eastAsia="en-US"/>
              </w:rPr>
              <w:t>1.3.2.1</w:t>
            </w:r>
            <w:r w:rsidR="001F071A" w:rsidRPr="00E90A1D">
              <w:rPr>
                <w:szCs w:val="22"/>
                <w:lang w:val="el-GR"/>
              </w:rPr>
              <w:t xml:space="preserve"> </w:t>
            </w:r>
            <w:r w:rsidRPr="00E90A1D">
              <w:rPr>
                <w:szCs w:val="22"/>
              </w:rPr>
              <w:fldChar w:fldCharType="begin"/>
            </w:r>
            <w:r w:rsidRPr="00E90A1D">
              <w:rPr>
                <w:szCs w:val="22"/>
              </w:rPr>
              <w:instrText>REF</w:instrText>
            </w:r>
            <w:r w:rsidRPr="00E90A1D">
              <w:rPr>
                <w:szCs w:val="22"/>
                <w:lang w:val="el-GR"/>
              </w:rPr>
              <w:instrText xml:space="preserve"> _</w:instrText>
            </w:r>
            <w:r w:rsidRPr="00E90A1D">
              <w:rPr>
                <w:szCs w:val="22"/>
              </w:rPr>
              <w:instrText>Ref</w:instrText>
            </w:r>
            <w:r w:rsidRPr="00E90A1D">
              <w:rPr>
                <w:szCs w:val="22"/>
                <w:lang w:val="el-GR"/>
              </w:rPr>
              <w:instrText>52707360 \</w:instrText>
            </w:r>
            <w:r w:rsidRPr="00E90A1D">
              <w:rPr>
                <w:szCs w:val="22"/>
              </w:rPr>
              <w:instrText>h</w:instrText>
            </w:r>
            <w:r w:rsidR="001F071A" w:rsidRPr="00E90A1D">
              <w:rPr>
                <w:szCs w:val="22"/>
                <w:lang w:val="el-GR"/>
              </w:rPr>
              <w:instrText xml:space="preserve"> \* </w:instrText>
            </w:r>
            <w:r w:rsidR="001F071A" w:rsidRPr="00E90A1D">
              <w:rPr>
                <w:szCs w:val="22"/>
              </w:rPr>
              <w:instrText>MERGEFORMAT</w:instrText>
            </w:r>
            <w:r w:rsidR="001F071A" w:rsidRPr="00E90A1D">
              <w:rPr>
                <w:szCs w:val="22"/>
                <w:lang w:val="el-GR"/>
              </w:rPr>
              <w:instrText xml:space="preserve"> </w:instrText>
            </w:r>
            <w:r w:rsidRPr="00E90A1D">
              <w:rPr>
                <w:szCs w:val="22"/>
              </w:rPr>
            </w:r>
            <w:r w:rsidRPr="00E90A1D">
              <w:rPr>
                <w:szCs w:val="22"/>
              </w:rPr>
              <w:fldChar w:fldCharType="separate"/>
            </w:r>
          </w:p>
          <w:p w14:paraId="72C31FED" w14:textId="2E30C66D" w:rsidR="00A154B4" w:rsidRPr="00E90A1D" w:rsidRDefault="00F10952" w:rsidP="001F071A">
            <w:pPr>
              <w:rPr>
                <w:rFonts w:eastAsia="SimSun" w:cs="Tahoma"/>
                <w:szCs w:val="22"/>
                <w:lang w:val="el-GR"/>
              </w:rPr>
            </w:pPr>
            <w:r w:rsidRPr="00F10952">
              <w:rPr>
                <w:rFonts w:ascii="Arial" w:hAnsi="Arial" w:cs="Times New Roman"/>
                <w:szCs w:val="22"/>
                <w:lang w:val="el-GR"/>
              </w:rPr>
              <w:lastRenderedPageBreak/>
              <w:t>«Πυρήνας» Συστήματος Οικονομικών Λειτουργιών (ΣΟΛ) των Α.Ε.Υ</w:t>
            </w:r>
            <w:r w:rsidRPr="00F10952">
              <w:rPr>
                <w:lang w:val="el-GR"/>
              </w:rPr>
              <w:t>.</w:t>
            </w:r>
            <w:r w:rsidR="00A154B4" w:rsidRPr="00E90A1D">
              <w:rPr>
                <w:szCs w:val="22"/>
              </w:rPr>
              <w:fldChar w:fldCharType="end"/>
            </w:r>
          </w:p>
        </w:tc>
        <w:tc>
          <w:tcPr>
            <w:tcW w:w="1275" w:type="dxa"/>
            <w:tcBorders>
              <w:bottom w:val="single" w:sz="8" w:space="0" w:color="000000"/>
              <w:right w:val="single" w:sz="8" w:space="0" w:color="000000"/>
            </w:tcBorders>
            <w:shd w:val="clear" w:color="auto" w:fill="auto"/>
            <w:vAlign w:val="center"/>
          </w:tcPr>
          <w:p w14:paraId="42ACBFCF" w14:textId="77777777" w:rsidR="00A154B4" w:rsidRPr="001F071A" w:rsidRDefault="00A154B4" w:rsidP="00225ADA">
            <w:pPr>
              <w:widowControl w:val="0"/>
              <w:suppressAutoHyphens w:val="0"/>
              <w:spacing w:after="0"/>
              <w:jc w:val="center"/>
              <w:rPr>
                <w:color w:val="000000"/>
                <w:szCs w:val="22"/>
                <w:lang w:val="el-GR" w:eastAsia="en-US"/>
              </w:rPr>
            </w:pPr>
            <w:r w:rsidRPr="001F071A">
              <w:rPr>
                <w:color w:val="000000"/>
                <w:szCs w:val="22"/>
                <w:lang w:val="el-GR" w:eastAsia="en-US"/>
              </w:rPr>
              <w:lastRenderedPageBreak/>
              <w:t>ΝΑΙ</w:t>
            </w:r>
          </w:p>
        </w:tc>
        <w:tc>
          <w:tcPr>
            <w:tcW w:w="1296" w:type="dxa"/>
            <w:tcBorders>
              <w:bottom w:val="single" w:sz="8" w:space="0" w:color="000000"/>
              <w:right w:val="single" w:sz="4" w:space="0" w:color="000000"/>
            </w:tcBorders>
            <w:shd w:val="clear" w:color="auto" w:fill="auto"/>
            <w:vAlign w:val="center"/>
          </w:tcPr>
          <w:p w14:paraId="784733A6"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5E956422" w14:textId="77777777" w:rsidR="00A154B4" w:rsidRPr="001F071A"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A154B4" w14:paraId="0E8AE3D8" w14:textId="77777777" w:rsidTr="00715D2B">
        <w:trPr>
          <w:trHeight w:val="376"/>
        </w:trPr>
        <w:tc>
          <w:tcPr>
            <w:tcW w:w="983" w:type="dxa"/>
            <w:tcBorders>
              <w:left w:val="single" w:sz="8" w:space="0" w:color="000000"/>
              <w:bottom w:val="single" w:sz="8" w:space="0" w:color="000000"/>
              <w:right w:val="single" w:sz="8" w:space="0" w:color="000000"/>
            </w:tcBorders>
            <w:shd w:val="clear" w:color="auto" w:fill="auto"/>
            <w:vAlign w:val="center"/>
          </w:tcPr>
          <w:p w14:paraId="4830EE9B" w14:textId="77777777" w:rsidR="00A154B4" w:rsidRPr="001F071A"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183E8BCC" w14:textId="30FEE69C" w:rsidR="00A154B4" w:rsidRPr="001F071A" w:rsidRDefault="00A154B4" w:rsidP="00225ADA">
            <w:pPr>
              <w:widowControl w:val="0"/>
              <w:suppressAutoHyphens w:val="0"/>
              <w:spacing w:after="0"/>
              <w:rPr>
                <w:color w:val="000000"/>
                <w:szCs w:val="22"/>
                <w:lang w:val="el-GR" w:eastAsia="en-US"/>
              </w:rPr>
            </w:pPr>
            <w:r w:rsidRPr="001F071A">
              <w:rPr>
                <w:color w:val="000000"/>
                <w:szCs w:val="22"/>
                <w:lang w:val="el-GR" w:eastAsia="en-US"/>
              </w:rPr>
              <w:t xml:space="preserve">Συμμόρφωση στις απαιτήσεις της § </w:t>
            </w:r>
            <w:r w:rsidRPr="001F071A">
              <w:rPr>
                <w:szCs w:val="22"/>
              </w:rPr>
              <w:fldChar w:fldCharType="begin"/>
            </w:r>
            <w:r w:rsidRPr="001F071A">
              <w:rPr>
                <w:szCs w:val="22"/>
                <w:lang w:val="el-GR"/>
              </w:rPr>
              <w:instrText xml:space="preserve"> </w:instrText>
            </w:r>
            <w:r w:rsidRPr="001F071A">
              <w:rPr>
                <w:szCs w:val="22"/>
              </w:rPr>
              <w:instrText>REF</w:instrText>
            </w:r>
            <w:r w:rsidRPr="001F071A">
              <w:rPr>
                <w:szCs w:val="22"/>
                <w:lang w:val="el-GR"/>
              </w:rPr>
              <w:instrText xml:space="preserve">  _</w:instrText>
            </w:r>
            <w:r w:rsidRPr="001F071A">
              <w:rPr>
                <w:szCs w:val="22"/>
              </w:rPr>
              <w:instrText>Ref</w:instrText>
            </w:r>
            <w:r w:rsidRPr="001F071A">
              <w:rPr>
                <w:szCs w:val="22"/>
                <w:lang w:val="el-GR"/>
              </w:rPr>
              <w:instrText>54333569 \</w:instrText>
            </w:r>
            <w:r w:rsidRPr="001F071A">
              <w:rPr>
                <w:szCs w:val="22"/>
              </w:rPr>
              <w:instrText>r</w:instrText>
            </w:r>
            <w:r w:rsidRPr="001F071A">
              <w:rPr>
                <w:szCs w:val="22"/>
                <w:lang w:val="el-GR"/>
              </w:rPr>
              <w:instrText xml:space="preserve"> </w:instrText>
            </w:r>
            <w:r w:rsidR="001F071A">
              <w:rPr>
                <w:szCs w:val="22"/>
                <w:lang w:val="el-GR"/>
              </w:rPr>
              <w:instrText xml:space="preserve"> \* MERGEFORMAT </w:instrText>
            </w:r>
            <w:r w:rsidRPr="001F071A">
              <w:rPr>
                <w:szCs w:val="22"/>
              </w:rPr>
              <w:fldChar w:fldCharType="separate"/>
            </w:r>
            <w:r w:rsidR="00F10952" w:rsidRPr="00F10952">
              <w:rPr>
                <w:szCs w:val="22"/>
                <w:lang w:val="el-GR"/>
              </w:rPr>
              <w:t>1.4.2</w:t>
            </w:r>
            <w:r w:rsidRPr="001F071A">
              <w:rPr>
                <w:szCs w:val="22"/>
              </w:rPr>
              <w:fldChar w:fldCharType="end"/>
            </w:r>
            <w:r w:rsidRPr="001F071A">
              <w:rPr>
                <w:szCs w:val="22"/>
                <w:lang w:val="el-GR"/>
              </w:rPr>
              <w:t xml:space="preserve"> </w:t>
            </w:r>
            <w:r w:rsidRPr="001F071A">
              <w:rPr>
                <w:szCs w:val="22"/>
              </w:rPr>
              <w:fldChar w:fldCharType="begin"/>
            </w:r>
            <w:r w:rsidRPr="001F071A">
              <w:rPr>
                <w:szCs w:val="22"/>
              </w:rPr>
              <w:instrText>REF</w:instrText>
            </w:r>
            <w:r w:rsidRPr="001F071A">
              <w:rPr>
                <w:szCs w:val="22"/>
                <w:lang w:val="el-GR"/>
              </w:rPr>
              <w:instrText xml:space="preserve"> _</w:instrText>
            </w:r>
            <w:r w:rsidRPr="001F071A">
              <w:rPr>
                <w:szCs w:val="22"/>
              </w:rPr>
              <w:instrText>Ref</w:instrText>
            </w:r>
            <w:r w:rsidRPr="001F071A">
              <w:rPr>
                <w:szCs w:val="22"/>
                <w:lang w:val="el-GR"/>
              </w:rPr>
              <w:instrText>54333579 \</w:instrText>
            </w:r>
            <w:r w:rsidRPr="001F071A">
              <w:rPr>
                <w:szCs w:val="22"/>
              </w:rPr>
              <w:instrText>h</w:instrText>
            </w:r>
            <w:r w:rsidR="001F071A" w:rsidRPr="001F071A">
              <w:rPr>
                <w:szCs w:val="22"/>
                <w:lang w:val="el-GR"/>
              </w:rPr>
              <w:instrText xml:space="preserve"> \* </w:instrText>
            </w:r>
            <w:r w:rsidR="001F071A">
              <w:rPr>
                <w:szCs w:val="22"/>
              </w:rPr>
              <w:instrText>MERGEFORMAT</w:instrText>
            </w:r>
            <w:r w:rsidR="001F071A" w:rsidRPr="001F071A">
              <w:rPr>
                <w:szCs w:val="22"/>
                <w:lang w:val="el-GR"/>
              </w:rPr>
              <w:instrText xml:space="preserve"> </w:instrText>
            </w:r>
            <w:r w:rsidRPr="001F071A">
              <w:rPr>
                <w:szCs w:val="22"/>
              </w:rPr>
            </w:r>
            <w:r w:rsidRPr="001F071A">
              <w:rPr>
                <w:szCs w:val="22"/>
              </w:rPr>
              <w:fldChar w:fldCharType="separate"/>
            </w:r>
            <w:r w:rsidR="00F10952" w:rsidRPr="00F10952">
              <w:rPr>
                <w:szCs w:val="22"/>
                <w:lang w:val="el-GR"/>
              </w:rPr>
              <w:t>Διαδικασίες Λειτουργιών Οικονομικής Διαχείρισης</w:t>
            </w:r>
            <w:r w:rsidRPr="001F071A">
              <w:rPr>
                <w:szCs w:val="22"/>
              </w:rPr>
              <w:fldChar w:fldCharType="end"/>
            </w:r>
          </w:p>
        </w:tc>
        <w:tc>
          <w:tcPr>
            <w:tcW w:w="1275" w:type="dxa"/>
            <w:tcBorders>
              <w:bottom w:val="single" w:sz="8" w:space="0" w:color="000000"/>
              <w:right w:val="single" w:sz="8" w:space="0" w:color="000000"/>
            </w:tcBorders>
            <w:shd w:val="clear" w:color="auto" w:fill="auto"/>
            <w:vAlign w:val="center"/>
          </w:tcPr>
          <w:p w14:paraId="3285E2A2" w14:textId="77777777" w:rsidR="00A154B4" w:rsidRPr="0071126C" w:rsidRDefault="00A154B4" w:rsidP="00225ADA">
            <w:pPr>
              <w:widowControl w:val="0"/>
              <w:suppressAutoHyphens w:val="0"/>
              <w:spacing w:after="0"/>
              <w:jc w:val="center"/>
              <w:rPr>
                <w:color w:val="000000"/>
                <w:szCs w:val="22"/>
                <w:lang w:val="en-US"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55542C4E" w14:textId="77777777" w:rsidR="00A154B4" w:rsidRPr="0071126C" w:rsidRDefault="00A154B4" w:rsidP="00225ADA">
            <w:pPr>
              <w:widowControl w:val="0"/>
              <w:suppressAutoHyphens w:val="0"/>
              <w:spacing w:after="0"/>
              <w:rPr>
                <w:b/>
                <w:bCs/>
                <w:color w:val="000000"/>
                <w:szCs w:val="22"/>
                <w:lang w:eastAsia="en-US"/>
              </w:rPr>
            </w:pPr>
            <w:r w:rsidRPr="0071126C">
              <w:rPr>
                <w:b/>
                <w:bCs/>
                <w:color w:val="000000"/>
                <w:szCs w:val="22"/>
                <w:lang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193482CE" w14:textId="77777777" w:rsidR="00A154B4" w:rsidRPr="0071126C" w:rsidRDefault="00A154B4" w:rsidP="00225ADA">
            <w:pPr>
              <w:widowControl w:val="0"/>
              <w:suppressAutoHyphens w:val="0"/>
              <w:spacing w:after="0"/>
              <w:rPr>
                <w:b/>
                <w:bCs/>
                <w:color w:val="000000"/>
                <w:szCs w:val="22"/>
                <w:lang w:val="en-US" w:eastAsia="en-US"/>
              </w:rPr>
            </w:pPr>
            <w:r w:rsidRPr="0071126C">
              <w:rPr>
                <w:b/>
                <w:bCs/>
                <w:color w:val="000000"/>
                <w:szCs w:val="22"/>
                <w:lang w:eastAsia="en-US"/>
              </w:rPr>
              <w:t> </w:t>
            </w:r>
          </w:p>
        </w:tc>
      </w:tr>
      <w:tr w:rsidR="00A154B4" w14:paraId="10C15FB9" w14:textId="77777777" w:rsidTr="00715D2B">
        <w:trPr>
          <w:trHeight w:val="340"/>
        </w:trPr>
        <w:tc>
          <w:tcPr>
            <w:tcW w:w="983" w:type="dxa"/>
            <w:tcBorders>
              <w:left w:val="single" w:sz="8" w:space="0" w:color="000000"/>
              <w:bottom w:val="single" w:sz="8" w:space="0" w:color="000000"/>
              <w:right w:val="single" w:sz="8" w:space="0" w:color="000000"/>
            </w:tcBorders>
            <w:shd w:val="clear" w:color="auto" w:fill="auto"/>
            <w:vAlign w:val="center"/>
          </w:tcPr>
          <w:p w14:paraId="01538221"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n-US" w:eastAsia="en-US"/>
              </w:rPr>
            </w:pPr>
          </w:p>
        </w:tc>
        <w:tc>
          <w:tcPr>
            <w:tcW w:w="4677" w:type="dxa"/>
            <w:tcBorders>
              <w:bottom w:val="single" w:sz="8" w:space="0" w:color="000000"/>
              <w:right w:val="single" w:sz="8" w:space="0" w:color="000000"/>
            </w:tcBorders>
            <w:shd w:val="clear" w:color="auto" w:fill="auto"/>
            <w:vAlign w:val="center"/>
          </w:tcPr>
          <w:p w14:paraId="7BB3E95A" w14:textId="18B6A832" w:rsidR="00A154B4" w:rsidRPr="001F071A" w:rsidRDefault="00A154B4" w:rsidP="00225ADA">
            <w:pPr>
              <w:widowControl w:val="0"/>
              <w:suppressAutoHyphens w:val="0"/>
              <w:spacing w:after="0"/>
              <w:rPr>
                <w:color w:val="000000"/>
                <w:szCs w:val="22"/>
                <w:lang w:val="el-GR" w:eastAsia="en-US"/>
              </w:rPr>
            </w:pPr>
            <w:r w:rsidRPr="001F071A">
              <w:rPr>
                <w:color w:val="000000"/>
                <w:szCs w:val="22"/>
                <w:lang w:val="el-GR" w:eastAsia="en-US"/>
              </w:rPr>
              <w:t xml:space="preserve">Συμμόρφωση στις απαιτήσεις της § </w:t>
            </w:r>
            <w:r w:rsidRPr="001F071A">
              <w:rPr>
                <w:szCs w:val="22"/>
              </w:rPr>
              <w:fldChar w:fldCharType="begin"/>
            </w:r>
            <w:r w:rsidRPr="001F071A">
              <w:rPr>
                <w:szCs w:val="22"/>
                <w:lang w:val="el-GR"/>
              </w:rPr>
              <w:instrText xml:space="preserve"> </w:instrText>
            </w:r>
            <w:r w:rsidRPr="001F071A">
              <w:rPr>
                <w:szCs w:val="22"/>
              </w:rPr>
              <w:instrText>REF</w:instrText>
            </w:r>
            <w:r w:rsidRPr="001F071A">
              <w:rPr>
                <w:szCs w:val="22"/>
                <w:lang w:val="el-GR"/>
              </w:rPr>
              <w:instrText xml:space="preserve">  _</w:instrText>
            </w:r>
            <w:r w:rsidRPr="001F071A">
              <w:rPr>
                <w:szCs w:val="22"/>
              </w:rPr>
              <w:instrText>Ref</w:instrText>
            </w:r>
            <w:r w:rsidRPr="001F071A">
              <w:rPr>
                <w:szCs w:val="22"/>
                <w:lang w:val="el-GR"/>
              </w:rPr>
              <w:instrText>52707450 \</w:instrText>
            </w:r>
            <w:r w:rsidRPr="001F071A">
              <w:rPr>
                <w:szCs w:val="22"/>
              </w:rPr>
              <w:instrText>r</w:instrText>
            </w:r>
            <w:r w:rsidRPr="001F071A">
              <w:rPr>
                <w:szCs w:val="22"/>
                <w:lang w:val="el-GR"/>
              </w:rPr>
              <w:instrText xml:space="preserve"> </w:instrText>
            </w:r>
            <w:r w:rsidR="001F071A">
              <w:rPr>
                <w:szCs w:val="22"/>
                <w:lang w:val="el-GR"/>
              </w:rPr>
              <w:instrText xml:space="preserve"> \* MERGEFORMAT </w:instrText>
            </w:r>
            <w:r w:rsidRPr="001F071A">
              <w:rPr>
                <w:szCs w:val="22"/>
              </w:rPr>
              <w:fldChar w:fldCharType="separate"/>
            </w:r>
            <w:r w:rsidR="00F10952" w:rsidRPr="00F10952">
              <w:rPr>
                <w:szCs w:val="22"/>
                <w:lang w:val="el-GR"/>
              </w:rPr>
              <w:t>1.4.3</w:t>
            </w:r>
            <w:r w:rsidRPr="001F071A">
              <w:rPr>
                <w:szCs w:val="22"/>
              </w:rPr>
              <w:fldChar w:fldCharType="end"/>
            </w:r>
            <w:r w:rsidRPr="001F071A">
              <w:rPr>
                <w:color w:val="000000"/>
                <w:szCs w:val="22"/>
                <w:lang w:val="el-GR" w:eastAsia="en-US"/>
              </w:rPr>
              <w:t xml:space="preserve"> </w:t>
            </w:r>
            <w:r w:rsidRPr="001F071A">
              <w:rPr>
                <w:szCs w:val="22"/>
              </w:rPr>
              <w:fldChar w:fldCharType="begin"/>
            </w:r>
            <w:r w:rsidRPr="001F071A">
              <w:rPr>
                <w:szCs w:val="22"/>
              </w:rPr>
              <w:instrText>REF</w:instrText>
            </w:r>
            <w:r w:rsidRPr="001F071A">
              <w:rPr>
                <w:szCs w:val="22"/>
                <w:lang w:val="el-GR"/>
              </w:rPr>
              <w:instrText xml:space="preserve"> _</w:instrText>
            </w:r>
            <w:r w:rsidRPr="001F071A">
              <w:rPr>
                <w:szCs w:val="22"/>
              </w:rPr>
              <w:instrText>Ref</w:instrText>
            </w:r>
            <w:r w:rsidRPr="001F071A">
              <w:rPr>
                <w:szCs w:val="22"/>
                <w:lang w:val="el-GR"/>
              </w:rPr>
              <w:instrText>52707453 \</w:instrText>
            </w:r>
            <w:r w:rsidRPr="001F071A">
              <w:rPr>
                <w:szCs w:val="22"/>
              </w:rPr>
              <w:instrText>h</w:instrText>
            </w:r>
            <w:r w:rsidR="001F071A" w:rsidRPr="001F071A">
              <w:rPr>
                <w:szCs w:val="22"/>
                <w:lang w:val="el-GR"/>
              </w:rPr>
              <w:instrText xml:space="preserve"> \* </w:instrText>
            </w:r>
            <w:r w:rsidR="001F071A">
              <w:rPr>
                <w:szCs w:val="22"/>
              </w:rPr>
              <w:instrText>MERGEFORMAT</w:instrText>
            </w:r>
            <w:r w:rsidR="001F071A" w:rsidRPr="001F071A">
              <w:rPr>
                <w:szCs w:val="22"/>
                <w:lang w:val="el-GR"/>
              </w:rPr>
              <w:instrText xml:space="preserve"> </w:instrText>
            </w:r>
            <w:r w:rsidRPr="001F071A">
              <w:rPr>
                <w:szCs w:val="22"/>
              </w:rPr>
            </w:r>
            <w:r w:rsidRPr="001F071A">
              <w:rPr>
                <w:szCs w:val="22"/>
              </w:rPr>
              <w:fldChar w:fldCharType="separate"/>
            </w:r>
            <w:r w:rsidR="00F10952" w:rsidRPr="00F10952">
              <w:rPr>
                <w:szCs w:val="22"/>
                <w:lang w:val="el-GR"/>
              </w:rPr>
              <w:t>Διαχείριση Οικονομικών Καταστάσεων Α.Ε.Υ.</w:t>
            </w:r>
            <w:r w:rsidRPr="001F071A">
              <w:rPr>
                <w:szCs w:val="22"/>
              </w:rPr>
              <w:fldChar w:fldCharType="end"/>
            </w:r>
          </w:p>
        </w:tc>
        <w:tc>
          <w:tcPr>
            <w:tcW w:w="1275" w:type="dxa"/>
            <w:tcBorders>
              <w:bottom w:val="single" w:sz="8" w:space="0" w:color="000000"/>
              <w:right w:val="single" w:sz="8" w:space="0" w:color="000000"/>
            </w:tcBorders>
            <w:shd w:val="clear" w:color="auto" w:fill="auto"/>
            <w:vAlign w:val="center"/>
          </w:tcPr>
          <w:p w14:paraId="400C18D5" w14:textId="77777777" w:rsidR="00A154B4" w:rsidRPr="0071126C" w:rsidRDefault="00A154B4" w:rsidP="00225ADA">
            <w:pPr>
              <w:widowControl w:val="0"/>
              <w:suppressAutoHyphens w:val="0"/>
              <w:spacing w:after="0"/>
              <w:jc w:val="center"/>
              <w:rPr>
                <w:color w:val="000000"/>
                <w:szCs w:val="22"/>
                <w:lang w:val="en-US" w:eastAsia="en-US"/>
              </w:rPr>
            </w:pPr>
            <w:r w:rsidRPr="0071126C">
              <w:rPr>
                <w:color w:val="000000"/>
                <w:szCs w:val="22"/>
                <w:lang w:eastAsia="en-US"/>
              </w:rPr>
              <w:t>NAI</w:t>
            </w:r>
          </w:p>
        </w:tc>
        <w:tc>
          <w:tcPr>
            <w:tcW w:w="1296" w:type="dxa"/>
            <w:tcBorders>
              <w:bottom w:val="single" w:sz="8" w:space="0" w:color="000000"/>
              <w:right w:val="single" w:sz="4" w:space="0" w:color="000000"/>
            </w:tcBorders>
            <w:shd w:val="clear" w:color="auto" w:fill="auto"/>
            <w:vAlign w:val="center"/>
          </w:tcPr>
          <w:p w14:paraId="2B21816A" w14:textId="77777777" w:rsidR="00A154B4" w:rsidRPr="0071126C" w:rsidRDefault="00A154B4" w:rsidP="00225ADA">
            <w:pPr>
              <w:widowControl w:val="0"/>
              <w:suppressAutoHyphens w:val="0"/>
              <w:spacing w:after="0"/>
              <w:rPr>
                <w:b/>
                <w:bCs/>
                <w:color w:val="000000"/>
                <w:szCs w:val="22"/>
                <w:lang w:eastAsia="en-US"/>
              </w:rPr>
            </w:pPr>
            <w:r w:rsidRPr="0071126C">
              <w:rPr>
                <w:b/>
                <w:bCs/>
                <w:color w:val="000000"/>
                <w:szCs w:val="22"/>
                <w:lang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3F6E97C6" w14:textId="77777777" w:rsidR="00A154B4" w:rsidRPr="0071126C" w:rsidRDefault="00A154B4" w:rsidP="00225ADA">
            <w:pPr>
              <w:widowControl w:val="0"/>
              <w:suppressAutoHyphens w:val="0"/>
              <w:spacing w:after="0"/>
              <w:rPr>
                <w:b/>
                <w:bCs/>
                <w:color w:val="000000"/>
                <w:szCs w:val="22"/>
                <w:lang w:val="en-US" w:eastAsia="en-US"/>
              </w:rPr>
            </w:pPr>
            <w:r w:rsidRPr="0071126C">
              <w:rPr>
                <w:b/>
                <w:bCs/>
                <w:color w:val="000000"/>
                <w:szCs w:val="22"/>
                <w:lang w:eastAsia="en-US"/>
              </w:rPr>
              <w:t> </w:t>
            </w:r>
          </w:p>
        </w:tc>
      </w:tr>
      <w:tr w:rsidR="00A154B4" w14:paraId="748C0952" w14:textId="77777777" w:rsidTr="00715D2B">
        <w:trPr>
          <w:trHeight w:val="367"/>
        </w:trPr>
        <w:tc>
          <w:tcPr>
            <w:tcW w:w="983" w:type="dxa"/>
            <w:tcBorders>
              <w:left w:val="single" w:sz="8" w:space="0" w:color="000000"/>
              <w:bottom w:val="single" w:sz="8" w:space="0" w:color="000000"/>
              <w:right w:val="single" w:sz="8" w:space="0" w:color="000000"/>
            </w:tcBorders>
            <w:shd w:val="clear" w:color="auto" w:fill="auto"/>
            <w:vAlign w:val="center"/>
          </w:tcPr>
          <w:p w14:paraId="6581F90C"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n-US" w:eastAsia="en-US"/>
              </w:rPr>
            </w:pPr>
          </w:p>
        </w:tc>
        <w:tc>
          <w:tcPr>
            <w:tcW w:w="4677" w:type="dxa"/>
            <w:tcBorders>
              <w:bottom w:val="single" w:sz="8" w:space="0" w:color="000000"/>
              <w:right w:val="single" w:sz="8" w:space="0" w:color="000000"/>
            </w:tcBorders>
            <w:shd w:val="clear" w:color="auto" w:fill="auto"/>
            <w:vAlign w:val="center"/>
          </w:tcPr>
          <w:p w14:paraId="463C2E15" w14:textId="0E6629E3" w:rsidR="00A154B4" w:rsidRPr="001F071A" w:rsidRDefault="00A154B4" w:rsidP="00225ADA">
            <w:pPr>
              <w:widowControl w:val="0"/>
              <w:suppressAutoHyphens w:val="0"/>
              <w:spacing w:after="0"/>
              <w:rPr>
                <w:color w:val="000000"/>
                <w:szCs w:val="22"/>
                <w:lang w:val="el-GR" w:eastAsia="en-US"/>
              </w:rPr>
            </w:pPr>
            <w:r w:rsidRPr="001F071A">
              <w:rPr>
                <w:color w:val="000000"/>
                <w:szCs w:val="22"/>
                <w:lang w:val="el-GR" w:eastAsia="en-US"/>
              </w:rPr>
              <w:t xml:space="preserve">Συμμόρφωση στις απαιτήσεις της § </w:t>
            </w:r>
            <w:r w:rsidRPr="001F071A">
              <w:rPr>
                <w:szCs w:val="22"/>
              </w:rPr>
              <w:fldChar w:fldCharType="begin"/>
            </w:r>
            <w:r w:rsidRPr="001F071A">
              <w:rPr>
                <w:szCs w:val="22"/>
                <w:lang w:val="el-GR"/>
              </w:rPr>
              <w:instrText xml:space="preserve"> </w:instrText>
            </w:r>
            <w:r w:rsidRPr="001F071A">
              <w:rPr>
                <w:szCs w:val="22"/>
              </w:rPr>
              <w:instrText>REF</w:instrText>
            </w:r>
            <w:r w:rsidRPr="001F071A">
              <w:rPr>
                <w:szCs w:val="22"/>
                <w:lang w:val="el-GR"/>
              </w:rPr>
              <w:instrText xml:space="preserve">  _</w:instrText>
            </w:r>
            <w:r w:rsidRPr="001F071A">
              <w:rPr>
                <w:szCs w:val="22"/>
              </w:rPr>
              <w:instrText>Ref</w:instrText>
            </w:r>
            <w:r w:rsidRPr="001F071A">
              <w:rPr>
                <w:szCs w:val="22"/>
                <w:lang w:val="el-GR"/>
              </w:rPr>
              <w:instrText>52707492 \</w:instrText>
            </w:r>
            <w:r w:rsidRPr="001F071A">
              <w:rPr>
                <w:szCs w:val="22"/>
              </w:rPr>
              <w:instrText>r</w:instrText>
            </w:r>
            <w:r w:rsidRPr="001F071A">
              <w:rPr>
                <w:szCs w:val="22"/>
                <w:lang w:val="el-GR"/>
              </w:rPr>
              <w:instrText xml:space="preserve"> </w:instrText>
            </w:r>
            <w:r w:rsidR="001F071A">
              <w:rPr>
                <w:szCs w:val="22"/>
                <w:lang w:val="el-GR"/>
              </w:rPr>
              <w:instrText xml:space="preserve"> \* MERGEFORMAT </w:instrText>
            </w:r>
            <w:r w:rsidRPr="001F071A">
              <w:rPr>
                <w:szCs w:val="22"/>
              </w:rPr>
              <w:fldChar w:fldCharType="separate"/>
            </w:r>
            <w:r w:rsidR="00F10952" w:rsidRPr="00F10952">
              <w:rPr>
                <w:szCs w:val="22"/>
                <w:lang w:val="el-GR"/>
              </w:rPr>
              <w:t>1.4.4</w:t>
            </w:r>
            <w:r w:rsidRPr="001F071A">
              <w:rPr>
                <w:szCs w:val="22"/>
              </w:rPr>
              <w:fldChar w:fldCharType="end"/>
            </w:r>
            <w:r w:rsidRPr="001F071A">
              <w:rPr>
                <w:color w:val="000000"/>
                <w:szCs w:val="22"/>
                <w:lang w:val="el-GR" w:eastAsia="en-US"/>
              </w:rPr>
              <w:t xml:space="preserve"> </w:t>
            </w:r>
            <w:r w:rsidRPr="001F071A">
              <w:rPr>
                <w:szCs w:val="22"/>
              </w:rPr>
              <w:fldChar w:fldCharType="begin"/>
            </w:r>
            <w:r w:rsidRPr="001F071A">
              <w:rPr>
                <w:szCs w:val="22"/>
              </w:rPr>
              <w:instrText>REF</w:instrText>
            </w:r>
            <w:r w:rsidRPr="001F071A">
              <w:rPr>
                <w:szCs w:val="22"/>
                <w:lang w:val="el-GR"/>
              </w:rPr>
              <w:instrText xml:space="preserve"> _</w:instrText>
            </w:r>
            <w:r w:rsidRPr="001F071A">
              <w:rPr>
                <w:szCs w:val="22"/>
              </w:rPr>
              <w:instrText>Ref</w:instrText>
            </w:r>
            <w:r w:rsidRPr="001F071A">
              <w:rPr>
                <w:szCs w:val="22"/>
                <w:lang w:val="el-GR"/>
              </w:rPr>
              <w:instrText>52707496 \</w:instrText>
            </w:r>
            <w:r w:rsidRPr="001F071A">
              <w:rPr>
                <w:szCs w:val="22"/>
              </w:rPr>
              <w:instrText>h</w:instrText>
            </w:r>
            <w:r w:rsidR="001F071A" w:rsidRPr="001F071A">
              <w:rPr>
                <w:szCs w:val="22"/>
                <w:lang w:val="el-GR"/>
              </w:rPr>
              <w:instrText xml:space="preserve"> \* </w:instrText>
            </w:r>
            <w:r w:rsidR="001F071A">
              <w:rPr>
                <w:szCs w:val="22"/>
              </w:rPr>
              <w:instrText>MERGEFORMAT</w:instrText>
            </w:r>
            <w:r w:rsidR="001F071A" w:rsidRPr="001F071A">
              <w:rPr>
                <w:szCs w:val="22"/>
                <w:lang w:val="el-GR"/>
              </w:rPr>
              <w:instrText xml:space="preserve"> </w:instrText>
            </w:r>
            <w:r w:rsidRPr="001F071A">
              <w:rPr>
                <w:szCs w:val="22"/>
              </w:rPr>
            </w:r>
            <w:r w:rsidRPr="001F071A">
              <w:rPr>
                <w:szCs w:val="22"/>
              </w:rPr>
              <w:fldChar w:fldCharType="separate"/>
            </w:r>
            <w:r w:rsidR="00F10952" w:rsidRPr="00F10952">
              <w:rPr>
                <w:rFonts w:eastAsia="SimSun" w:cs="Tahoma"/>
                <w:szCs w:val="22"/>
                <w:lang w:val="el-GR"/>
              </w:rPr>
              <w:t>Διασύνδεση με Τρίτα Συστήματα</w:t>
            </w:r>
            <w:r w:rsidRPr="001F071A">
              <w:rPr>
                <w:szCs w:val="22"/>
              </w:rPr>
              <w:fldChar w:fldCharType="end"/>
            </w:r>
          </w:p>
        </w:tc>
        <w:tc>
          <w:tcPr>
            <w:tcW w:w="1275" w:type="dxa"/>
            <w:tcBorders>
              <w:bottom w:val="single" w:sz="8" w:space="0" w:color="000000"/>
              <w:right w:val="single" w:sz="8" w:space="0" w:color="000000"/>
            </w:tcBorders>
            <w:shd w:val="clear" w:color="auto" w:fill="auto"/>
            <w:vAlign w:val="center"/>
          </w:tcPr>
          <w:p w14:paraId="0DC0A49D" w14:textId="77777777" w:rsidR="00A154B4" w:rsidRPr="0071126C" w:rsidRDefault="00A154B4" w:rsidP="00225ADA">
            <w:pPr>
              <w:widowControl w:val="0"/>
              <w:suppressAutoHyphens w:val="0"/>
              <w:spacing w:after="0"/>
              <w:jc w:val="center"/>
              <w:rPr>
                <w:color w:val="000000"/>
                <w:szCs w:val="22"/>
                <w:lang w:val="en-US"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3277CB5D" w14:textId="77777777" w:rsidR="00A154B4" w:rsidRPr="0071126C" w:rsidRDefault="00A154B4" w:rsidP="00225ADA">
            <w:pPr>
              <w:widowControl w:val="0"/>
              <w:suppressAutoHyphens w:val="0"/>
              <w:spacing w:after="0"/>
              <w:rPr>
                <w:b/>
                <w:bCs/>
                <w:color w:val="000000"/>
                <w:szCs w:val="22"/>
                <w:lang w:eastAsia="en-US"/>
              </w:rPr>
            </w:pPr>
            <w:r w:rsidRPr="0071126C">
              <w:rPr>
                <w:b/>
                <w:bCs/>
                <w:color w:val="000000"/>
                <w:szCs w:val="22"/>
                <w:lang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38C18EB2" w14:textId="77777777" w:rsidR="00A154B4" w:rsidRPr="0071126C" w:rsidRDefault="00A154B4" w:rsidP="00225ADA">
            <w:pPr>
              <w:widowControl w:val="0"/>
              <w:suppressAutoHyphens w:val="0"/>
              <w:spacing w:after="0"/>
              <w:rPr>
                <w:b/>
                <w:bCs/>
                <w:color w:val="000000"/>
                <w:szCs w:val="22"/>
                <w:lang w:val="en-US" w:eastAsia="en-US"/>
              </w:rPr>
            </w:pPr>
            <w:r w:rsidRPr="0071126C">
              <w:rPr>
                <w:b/>
                <w:bCs/>
                <w:color w:val="000000"/>
                <w:szCs w:val="22"/>
                <w:lang w:eastAsia="en-US"/>
              </w:rPr>
              <w:t> </w:t>
            </w:r>
          </w:p>
        </w:tc>
      </w:tr>
      <w:tr w:rsidR="00A154B4" w14:paraId="78312809" w14:textId="77777777" w:rsidTr="00715D2B">
        <w:trPr>
          <w:trHeight w:val="421"/>
        </w:trPr>
        <w:tc>
          <w:tcPr>
            <w:tcW w:w="983" w:type="dxa"/>
            <w:tcBorders>
              <w:left w:val="single" w:sz="8" w:space="0" w:color="000000"/>
              <w:bottom w:val="single" w:sz="8" w:space="0" w:color="000000"/>
              <w:right w:val="single" w:sz="8" w:space="0" w:color="000000"/>
            </w:tcBorders>
            <w:shd w:val="clear" w:color="auto" w:fill="auto"/>
            <w:vAlign w:val="center"/>
          </w:tcPr>
          <w:p w14:paraId="3B4E73A5"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n-US" w:eastAsia="en-US"/>
              </w:rPr>
            </w:pPr>
          </w:p>
        </w:tc>
        <w:tc>
          <w:tcPr>
            <w:tcW w:w="4677" w:type="dxa"/>
            <w:tcBorders>
              <w:bottom w:val="single" w:sz="8" w:space="0" w:color="000000"/>
              <w:right w:val="single" w:sz="8" w:space="0" w:color="000000"/>
            </w:tcBorders>
            <w:shd w:val="clear" w:color="auto" w:fill="auto"/>
            <w:vAlign w:val="center"/>
          </w:tcPr>
          <w:p w14:paraId="4BB7474C" w14:textId="3ABAA7A3" w:rsidR="00A154B4" w:rsidRPr="001F071A" w:rsidRDefault="00A154B4" w:rsidP="00225ADA">
            <w:pPr>
              <w:widowControl w:val="0"/>
              <w:suppressAutoHyphens w:val="0"/>
              <w:spacing w:after="0"/>
              <w:rPr>
                <w:color w:val="000000"/>
                <w:szCs w:val="22"/>
                <w:lang w:val="el-GR" w:eastAsia="en-US"/>
              </w:rPr>
            </w:pPr>
            <w:r w:rsidRPr="001F071A">
              <w:rPr>
                <w:color w:val="000000"/>
                <w:szCs w:val="22"/>
                <w:lang w:val="el-GR" w:eastAsia="en-US"/>
              </w:rPr>
              <w:t xml:space="preserve">Συμμόρφωση στις απαιτήσεις της § </w:t>
            </w:r>
            <w:r w:rsidRPr="001F071A">
              <w:rPr>
                <w:szCs w:val="22"/>
              </w:rPr>
              <w:fldChar w:fldCharType="begin"/>
            </w:r>
            <w:r w:rsidRPr="001F071A">
              <w:rPr>
                <w:szCs w:val="22"/>
                <w:lang w:val="el-GR"/>
              </w:rPr>
              <w:instrText xml:space="preserve"> </w:instrText>
            </w:r>
            <w:r w:rsidRPr="001F071A">
              <w:rPr>
                <w:szCs w:val="22"/>
              </w:rPr>
              <w:instrText>REF</w:instrText>
            </w:r>
            <w:r w:rsidRPr="001F071A">
              <w:rPr>
                <w:szCs w:val="22"/>
                <w:lang w:val="el-GR"/>
              </w:rPr>
              <w:instrText xml:space="preserve">  _</w:instrText>
            </w:r>
            <w:r w:rsidRPr="001F071A">
              <w:rPr>
                <w:szCs w:val="22"/>
              </w:rPr>
              <w:instrText>Ref</w:instrText>
            </w:r>
            <w:r w:rsidRPr="001F071A">
              <w:rPr>
                <w:szCs w:val="22"/>
                <w:lang w:val="el-GR"/>
              </w:rPr>
              <w:instrText>52707532 \</w:instrText>
            </w:r>
            <w:r w:rsidRPr="001F071A">
              <w:rPr>
                <w:szCs w:val="22"/>
              </w:rPr>
              <w:instrText>r</w:instrText>
            </w:r>
            <w:r w:rsidRPr="001F071A">
              <w:rPr>
                <w:szCs w:val="22"/>
                <w:lang w:val="el-GR"/>
              </w:rPr>
              <w:instrText xml:space="preserve"> </w:instrText>
            </w:r>
            <w:r w:rsidR="001F071A">
              <w:rPr>
                <w:szCs w:val="22"/>
                <w:lang w:val="el-GR"/>
              </w:rPr>
              <w:instrText xml:space="preserve"> \* MERGEFORMAT </w:instrText>
            </w:r>
            <w:r w:rsidRPr="001F071A">
              <w:rPr>
                <w:szCs w:val="22"/>
              </w:rPr>
              <w:fldChar w:fldCharType="separate"/>
            </w:r>
            <w:r w:rsidR="00F10952" w:rsidRPr="00F10952">
              <w:rPr>
                <w:szCs w:val="22"/>
                <w:lang w:val="el-GR"/>
              </w:rPr>
              <w:t>1.4.5</w:t>
            </w:r>
            <w:r w:rsidRPr="001F071A">
              <w:rPr>
                <w:szCs w:val="22"/>
              </w:rPr>
              <w:fldChar w:fldCharType="end"/>
            </w:r>
            <w:r w:rsidRPr="001F071A">
              <w:rPr>
                <w:color w:val="000000"/>
                <w:szCs w:val="22"/>
                <w:lang w:val="el-GR" w:eastAsia="en-US"/>
              </w:rPr>
              <w:t xml:space="preserve"> </w:t>
            </w:r>
            <w:r w:rsidRPr="001F071A">
              <w:rPr>
                <w:szCs w:val="22"/>
              </w:rPr>
              <w:fldChar w:fldCharType="begin"/>
            </w:r>
            <w:r w:rsidRPr="001F071A">
              <w:rPr>
                <w:szCs w:val="22"/>
              </w:rPr>
              <w:instrText>REF</w:instrText>
            </w:r>
            <w:r w:rsidRPr="001F071A">
              <w:rPr>
                <w:szCs w:val="22"/>
                <w:lang w:val="el-GR"/>
              </w:rPr>
              <w:instrText xml:space="preserve"> _</w:instrText>
            </w:r>
            <w:r w:rsidRPr="001F071A">
              <w:rPr>
                <w:szCs w:val="22"/>
              </w:rPr>
              <w:instrText>Ref</w:instrText>
            </w:r>
            <w:r w:rsidRPr="001F071A">
              <w:rPr>
                <w:szCs w:val="22"/>
                <w:lang w:val="el-GR"/>
              </w:rPr>
              <w:instrText>52707535 \</w:instrText>
            </w:r>
            <w:r w:rsidRPr="001F071A">
              <w:rPr>
                <w:szCs w:val="22"/>
              </w:rPr>
              <w:instrText>h</w:instrText>
            </w:r>
            <w:r w:rsidR="001F071A" w:rsidRPr="001F071A">
              <w:rPr>
                <w:szCs w:val="22"/>
                <w:lang w:val="el-GR"/>
              </w:rPr>
              <w:instrText xml:space="preserve"> \* </w:instrText>
            </w:r>
            <w:r w:rsidR="001F071A">
              <w:rPr>
                <w:szCs w:val="22"/>
              </w:rPr>
              <w:instrText>MERGEFORMAT</w:instrText>
            </w:r>
            <w:r w:rsidR="001F071A" w:rsidRPr="001F071A">
              <w:rPr>
                <w:szCs w:val="22"/>
                <w:lang w:val="el-GR"/>
              </w:rPr>
              <w:instrText xml:space="preserve"> </w:instrText>
            </w:r>
            <w:r w:rsidRPr="001F071A">
              <w:rPr>
                <w:szCs w:val="22"/>
              </w:rPr>
            </w:r>
            <w:r w:rsidRPr="001F071A">
              <w:rPr>
                <w:szCs w:val="22"/>
              </w:rPr>
              <w:fldChar w:fldCharType="separate"/>
            </w:r>
            <w:r w:rsidR="00F10952" w:rsidRPr="00F10952">
              <w:rPr>
                <w:rFonts w:eastAsia="SimSun" w:cs="Tahoma"/>
                <w:szCs w:val="22"/>
                <w:lang w:val="el-GR"/>
              </w:rPr>
              <w:t>Σύστημα Παρακολούθησης Απόδοσης - BI</w:t>
            </w:r>
            <w:r w:rsidRPr="001F071A">
              <w:rPr>
                <w:szCs w:val="22"/>
              </w:rPr>
              <w:fldChar w:fldCharType="end"/>
            </w:r>
          </w:p>
        </w:tc>
        <w:tc>
          <w:tcPr>
            <w:tcW w:w="1275" w:type="dxa"/>
            <w:tcBorders>
              <w:bottom w:val="single" w:sz="8" w:space="0" w:color="000000"/>
              <w:right w:val="single" w:sz="8" w:space="0" w:color="000000"/>
            </w:tcBorders>
            <w:shd w:val="clear" w:color="auto" w:fill="auto"/>
            <w:vAlign w:val="center"/>
          </w:tcPr>
          <w:p w14:paraId="51371DF4" w14:textId="77777777" w:rsidR="00A154B4" w:rsidRPr="0071126C" w:rsidRDefault="00A154B4" w:rsidP="00225ADA">
            <w:pPr>
              <w:widowControl w:val="0"/>
              <w:suppressAutoHyphens w:val="0"/>
              <w:spacing w:after="0"/>
              <w:jc w:val="center"/>
              <w:rPr>
                <w:color w:val="000000"/>
                <w:szCs w:val="22"/>
                <w:lang w:val="en-US"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4A84F055" w14:textId="77777777" w:rsidR="00A154B4" w:rsidRPr="0071126C" w:rsidRDefault="00A154B4" w:rsidP="00225ADA">
            <w:pPr>
              <w:widowControl w:val="0"/>
              <w:suppressAutoHyphens w:val="0"/>
              <w:spacing w:after="0"/>
              <w:rPr>
                <w:b/>
                <w:bCs/>
                <w:color w:val="000000"/>
                <w:szCs w:val="22"/>
                <w:lang w:eastAsia="en-US"/>
              </w:rPr>
            </w:pPr>
            <w:r w:rsidRPr="0071126C">
              <w:rPr>
                <w:b/>
                <w:bCs/>
                <w:color w:val="000000"/>
                <w:szCs w:val="22"/>
                <w:lang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6904CCC9" w14:textId="77777777" w:rsidR="00A154B4" w:rsidRPr="0071126C" w:rsidRDefault="00A154B4" w:rsidP="00225ADA">
            <w:pPr>
              <w:widowControl w:val="0"/>
              <w:suppressAutoHyphens w:val="0"/>
              <w:spacing w:after="0"/>
              <w:rPr>
                <w:b/>
                <w:bCs/>
                <w:color w:val="000000"/>
                <w:szCs w:val="22"/>
                <w:lang w:val="en-US" w:eastAsia="en-US"/>
              </w:rPr>
            </w:pPr>
            <w:r w:rsidRPr="0071126C">
              <w:rPr>
                <w:b/>
                <w:bCs/>
                <w:color w:val="000000"/>
                <w:szCs w:val="22"/>
                <w:lang w:eastAsia="en-US"/>
              </w:rPr>
              <w:t> </w:t>
            </w:r>
          </w:p>
        </w:tc>
      </w:tr>
      <w:tr w:rsidR="00A154B4" w14:paraId="11DEA803" w14:textId="77777777" w:rsidTr="00715D2B">
        <w:trPr>
          <w:trHeight w:val="330"/>
        </w:trPr>
        <w:tc>
          <w:tcPr>
            <w:tcW w:w="983" w:type="dxa"/>
            <w:tcBorders>
              <w:left w:val="single" w:sz="8" w:space="0" w:color="000000"/>
              <w:bottom w:val="single" w:sz="8" w:space="0" w:color="000000"/>
              <w:right w:val="single" w:sz="8" w:space="0" w:color="000000"/>
            </w:tcBorders>
            <w:shd w:val="clear" w:color="auto" w:fill="auto"/>
            <w:vAlign w:val="center"/>
          </w:tcPr>
          <w:p w14:paraId="10D9EC7D"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n-US" w:eastAsia="en-US"/>
              </w:rPr>
            </w:pPr>
          </w:p>
        </w:tc>
        <w:tc>
          <w:tcPr>
            <w:tcW w:w="4677" w:type="dxa"/>
            <w:tcBorders>
              <w:bottom w:val="single" w:sz="8" w:space="0" w:color="000000"/>
              <w:right w:val="single" w:sz="8" w:space="0" w:color="000000"/>
            </w:tcBorders>
            <w:shd w:val="clear" w:color="auto" w:fill="auto"/>
            <w:vAlign w:val="center"/>
          </w:tcPr>
          <w:p w14:paraId="13523DC5" w14:textId="04B68F3B" w:rsidR="00A154B4" w:rsidRPr="001F071A" w:rsidRDefault="00A154B4" w:rsidP="00225ADA">
            <w:pPr>
              <w:widowControl w:val="0"/>
              <w:suppressAutoHyphens w:val="0"/>
              <w:spacing w:after="0"/>
              <w:rPr>
                <w:color w:val="000000"/>
                <w:szCs w:val="22"/>
                <w:lang w:val="el-GR" w:eastAsia="en-US"/>
              </w:rPr>
            </w:pPr>
            <w:r w:rsidRPr="001F071A">
              <w:rPr>
                <w:color w:val="000000"/>
                <w:szCs w:val="22"/>
                <w:lang w:val="el-GR" w:eastAsia="en-US"/>
              </w:rPr>
              <w:t xml:space="preserve">Συμμόρφωση στις απαιτήσεις της § </w:t>
            </w:r>
            <w:r w:rsidRPr="001F071A">
              <w:rPr>
                <w:szCs w:val="22"/>
              </w:rPr>
              <w:fldChar w:fldCharType="begin"/>
            </w:r>
            <w:r w:rsidRPr="001F071A">
              <w:rPr>
                <w:szCs w:val="22"/>
                <w:lang w:val="el-GR"/>
              </w:rPr>
              <w:instrText xml:space="preserve"> </w:instrText>
            </w:r>
            <w:r w:rsidRPr="001F071A">
              <w:rPr>
                <w:szCs w:val="22"/>
              </w:rPr>
              <w:instrText>REF</w:instrText>
            </w:r>
            <w:r w:rsidRPr="001F071A">
              <w:rPr>
                <w:szCs w:val="22"/>
                <w:lang w:val="el-GR"/>
              </w:rPr>
              <w:instrText xml:space="preserve">  _</w:instrText>
            </w:r>
            <w:r w:rsidRPr="001F071A">
              <w:rPr>
                <w:szCs w:val="22"/>
              </w:rPr>
              <w:instrText>Ref</w:instrText>
            </w:r>
            <w:r w:rsidRPr="001F071A">
              <w:rPr>
                <w:szCs w:val="22"/>
                <w:lang w:val="el-GR"/>
              </w:rPr>
              <w:instrText>52707574 \</w:instrText>
            </w:r>
            <w:r w:rsidRPr="001F071A">
              <w:rPr>
                <w:szCs w:val="22"/>
              </w:rPr>
              <w:instrText>r</w:instrText>
            </w:r>
            <w:r w:rsidRPr="001F071A">
              <w:rPr>
                <w:szCs w:val="22"/>
                <w:lang w:val="el-GR"/>
              </w:rPr>
              <w:instrText xml:space="preserve"> </w:instrText>
            </w:r>
            <w:r w:rsidR="001F071A">
              <w:rPr>
                <w:szCs w:val="22"/>
                <w:lang w:val="el-GR"/>
              </w:rPr>
              <w:instrText xml:space="preserve"> \* MERGEFORMAT </w:instrText>
            </w:r>
            <w:r w:rsidRPr="001F071A">
              <w:rPr>
                <w:szCs w:val="22"/>
              </w:rPr>
              <w:fldChar w:fldCharType="separate"/>
            </w:r>
            <w:r w:rsidR="00F10952" w:rsidRPr="00F10952">
              <w:rPr>
                <w:szCs w:val="22"/>
                <w:lang w:val="el-GR"/>
              </w:rPr>
              <w:t>1.5</w:t>
            </w:r>
            <w:r w:rsidRPr="001F071A">
              <w:rPr>
                <w:szCs w:val="22"/>
              </w:rPr>
              <w:fldChar w:fldCharType="end"/>
            </w:r>
            <w:r w:rsidRPr="001F071A">
              <w:rPr>
                <w:color w:val="000000"/>
                <w:szCs w:val="22"/>
                <w:lang w:val="el-GR" w:eastAsia="en-US"/>
              </w:rPr>
              <w:t xml:space="preserve"> </w:t>
            </w:r>
            <w:r w:rsidRPr="001F071A">
              <w:rPr>
                <w:szCs w:val="22"/>
              </w:rPr>
              <w:fldChar w:fldCharType="begin"/>
            </w:r>
            <w:r w:rsidRPr="001F071A">
              <w:rPr>
                <w:szCs w:val="22"/>
              </w:rPr>
              <w:instrText>REF</w:instrText>
            </w:r>
            <w:r w:rsidRPr="001F071A">
              <w:rPr>
                <w:szCs w:val="22"/>
                <w:lang w:val="el-GR"/>
              </w:rPr>
              <w:instrText xml:space="preserve"> _</w:instrText>
            </w:r>
            <w:r w:rsidRPr="001F071A">
              <w:rPr>
                <w:szCs w:val="22"/>
              </w:rPr>
              <w:instrText>Ref</w:instrText>
            </w:r>
            <w:r w:rsidRPr="001F071A">
              <w:rPr>
                <w:szCs w:val="22"/>
                <w:lang w:val="el-GR"/>
              </w:rPr>
              <w:instrText>52707579 \</w:instrText>
            </w:r>
            <w:r w:rsidRPr="001F071A">
              <w:rPr>
                <w:szCs w:val="22"/>
              </w:rPr>
              <w:instrText>h</w:instrText>
            </w:r>
            <w:r w:rsidR="001F071A" w:rsidRPr="001F071A">
              <w:rPr>
                <w:szCs w:val="22"/>
                <w:lang w:val="el-GR"/>
              </w:rPr>
              <w:instrText xml:space="preserve"> \* </w:instrText>
            </w:r>
            <w:r w:rsidR="001F071A">
              <w:rPr>
                <w:szCs w:val="22"/>
              </w:rPr>
              <w:instrText>MERGEFORMAT</w:instrText>
            </w:r>
            <w:r w:rsidR="001F071A" w:rsidRPr="001F071A">
              <w:rPr>
                <w:szCs w:val="22"/>
                <w:lang w:val="el-GR"/>
              </w:rPr>
              <w:instrText xml:space="preserve"> </w:instrText>
            </w:r>
            <w:r w:rsidRPr="001F071A">
              <w:rPr>
                <w:szCs w:val="22"/>
              </w:rPr>
            </w:r>
            <w:r w:rsidRPr="001F071A">
              <w:rPr>
                <w:szCs w:val="22"/>
              </w:rPr>
              <w:fldChar w:fldCharType="separate"/>
            </w:r>
            <w:r w:rsidR="00F10952" w:rsidRPr="00F10952">
              <w:rPr>
                <w:rFonts w:eastAsia="SimSun" w:cs="Tahoma"/>
                <w:szCs w:val="22"/>
                <w:lang w:val="el-GR"/>
              </w:rPr>
              <w:t>Οριζόντιες Απαιτήσεις</w:t>
            </w:r>
            <w:r w:rsidRPr="001F071A">
              <w:rPr>
                <w:szCs w:val="22"/>
              </w:rPr>
              <w:fldChar w:fldCharType="end"/>
            </w:r>
          </w:p>
        </w:tc>
        <w:tc>
          <w:tcPr>
            <w:tcW w:w="1275" w:type="dxa"/>
            <w:tcBorders>
              <w:bottom w:val="single" w:sz="8" w:space="0" w:color="000000"/>
              <w:right w:val="single" w:sz="8" w:space="0" w:color="000000"/>
            </w:tcBorders>
            <w:shd w:val="clear" w:color="auto" w:fill="auto"/>
            <w:vAlign w:val="center"/>
          </w:tcPr>
          <w:p w14:paraId="5518778C" w14:textId="77777777" w:rsidR="00A154B4" w:rsidRPr="0071126C" w:rsidRDefault="00A154B4" w:rsidP="00225ADA">
            <w:pPr>
              <w:widowControl w:val="0"/>
              <w:suppressAutoHyphens w:val="0"/>
              <w:spacing w:after="0"/>
              <w:jc w:val="center"/>
              <w:rPr>
                <w:color w:val="000000"/>
                <w:szCs w:val="22"/>
                <w:lang w:val="en-US"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26AF0C8E" w14:textId="77777777" w:rsidR="00A154B4" w:rsidRPr="0071126C" w:rsidRDefault="00A154B4" w:rsidP="00225ADA">
            <w:pPr>
              <w:widowControl w:val="0"/>
              <w:suppressAutoHyphens w:val="0"/>
              <w:spacing w:after="0"/>
              <w:rPr>
                <w:b/>
                <w:bCs/>
                <w:color w:val="000000"/>
                <w:szCs w:val="22"/>
                <w:lang w:eastAsia="en-US"/>
              </w:rPr>
            </w:pPr>
            <w:r w:rsidRPr="0071126C">
              <w:rPr>
                <w:b/>
                <w:bCs/>
                <w:color w:val="000000"/>
                <w:szCs w:val="22"/>
                <w:lang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24815D22" w14:textId="77777777" w:rsidR="00A154B4" w:rsidRPr="0071126C" w:rsidRDefault="00A154B4" w:rsidP="00225ADA">
            <w:pPr>
              <w:widowControl w:val="0"/>
              <w:suppressAutoHyphens w:val="0"/>
              <w:spacing w:after="0"/>
              <w:rPr>
                <w:b/>
                <w:bCs/>
                <w:color w:val="000000"/>
                <w:szCs w:val="22"/>
                <w:lang w:val="en-US" w:eastAsia="en-US"/>
              </w:rPr>
            </w:pPr>
            <w:r w:rsidRPr="0071126C">
              <w:rPr>
                <w:b/>
                <w:bCs/>
                <w:color w:val="000000"/>
                <w:szCs w:val="22"/>
                <w:lang w:eastAsia="en-US"/>
              </w:rPr>
              <w:t> </w:t>
            </w:r>
          </w:p>
        </w:tc>
      </w:tr>
      <w:tr w:rsidR="00A154B4" w14:paraId="1A62D85D" w14:textId="77777777" w:rsidTr="00715D2B">
        <w:trPr>
          <w:trHeight w:val="330"/>
        </w:trPr>
        <w:tc>
          <w:tcPr>
            <w:tcW w:w="983" w:type="dxa"/>
            <w:tcBorders>
              <w:left w:val="single" w:sz="8" w:space="0" w:color="000000"/>
              <w:bottom w:val="single" w:sz="8" w:space="0" w:color="000000"/>
              <w:right w:val="single" w:sz="8" w:space="0" w:color="000000"/>
            </w:tcBorders>
            <w:shd w:val="clear" w:color="auto" w:fill="auto"/>
            <w:vAlign w:val="center"/>
          </w:tcPr>
          <w:p w14:paraId="25E03995"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n-US" w:eastAsia="en-US"/>
              </w:rPr>
            </w:pPr>
          </w:p>
        </w:tc>
        <w:tc>
          <w:tcPr>
            <w:tcW w:w="4677" w:type="dxa"/>
            <w:tcBorders>
              <w:bottom w:val="single" w:sz="8" w:space="0" w:color="000000"/>
              <w:right w:val="single" w:sz="8" w:space="0" w:color="000000"/>
            </w:tcBorders>
            <w:shd w:val="clear" w:color="auto" w:fill="auto"/>
            <w:vAlign w:val="center"/>
          </w:tcPr>
          <w:p w14:paraId="260DCF57" w14:textId="6AA18A32" w:rsidR="00A154B4" w:rsidRPr="001F071A" w:rsidRDefault="00A154B4" w:rsidP="00225ADA">
            <w:pPr>
              <w:widowControl w:val="0"/>
              <w:suppressAutoHyphens w:val="0"/>
              <w:spacing w:after="0"/>
              <w:rPr>
                <w:color w:val="000000"/>
                <w:szCs w:val="22"/>
                <w:lang w:val="el-GR" w:eastAsia="en-US"/>
              </w:rPr>
            </w:pPr>
            <w:r w:rsidRPr="001F071A">
              <w:rPr>
                <w:szCs w:val="22"/>
                <w:lang w:val="el-GR"/>
              </w:rPr>
              <w:t xml:space="preserve">Συμμόρφωση στις απαιτήσεις της </w:t>
            </w:r>
            <w:r w:rsidRPr="001F071A">
              <w:rPr>
                <w:szCs w:val="22"/>
              </w:rPr>
              <w:fldChar w:fldCharType="begin"/>
            </w:r>
            <w:r w:rsidRPr="001F071A">
              <w:rPr>
                <w:szCs w:val="22"/>
                <w:lang w:val="el-GR"/>
              </w:rPr>
              <w:instrText xml:space="preserve"> </w:instrText>
            </w:r>
            <w:r w:rsidRPr="001F071A">
              <w:rPr>
                <w:szCs w:val="22"/>
              </w:rPr>
              <w:instrText>REF</w:instrText>
            </w:r>
            <w:r w:rsidRPr="001F071A">
              <w:rPr>
                <w:szCs w:val="22"/>
                <w:lang w:val="el-GR"/>
              </w:rPr>
              <w:instrText xml:space="preserve">  _</w:instrText>
            </w:r>
            <w:r w:rsidRPr="001F071A">
              <w:rPr>
                <w:szCs w:val="22"/>
              </w:rPr>
              <w:instrText>Ref</w:instrText>
            </w:r>
            <w:r w:rsidRPr="001F071A">
              <w:rPr>
                <w:szCs w:val="22"/>
                <w:lang w:val="el-GR"/>
              </w:rPr>
              <w:instrText>54123290 \</w:instrText>
            </w:r>
            <w:r w:rsidRPr="001F071A">
              <w:rPr>
                <w:szCs w:val="22"/>
              </w:rPr>
              <w:instrText>r</w:instrText>
            </w:r>
            <w:r w:rsidRPr="001F071A">
              <w:rPr>
                <w:szCs w:val="22"/>
                <w:lang w:val="el-GR"/>
              </w:rPr>
              <w:instrText xml:space="preserve"> </w:instrText>
            </w:r>
            <w:r w:rsidR="001F071A">
              <w:rPr>
                <w:szCs w:val="22"/>
                <w:lang w:val="el-GR"/>
              </w:rPr>
              <w:instrText xml:space="preserve"> \* MERGEFORMAT </w:instrText>
            </w:r>
            <w:r w:rsidRPr="001F071A">
              <w:rPr>
                <w:szCs w:val="22"/>
              </w:rPr>
              <w:fldChar w:fldCharType="separate"/>
            </w:r>
            <w:r w:rsidR="00F10952" w:rsidRPr="00F10952">
              <w:rPr>
                <w:szCs w:val="22"/>
                <w:lang w:val="el-GR"/>
              </w:rPr>
              <w:t>1.6.3</w:t>
            </w:r>
            <w:r w:rsidRPr="001F071A">
              <w:rPr>
                <w:szCs w:val="22"/>
              </w:rPr>
              <w:fldChar w:fldCharType="end"/>
            </w:r>
            <w:r w:rsidRPr="001F071A">
              <w:rPr>
                <w:szCs w:val="22"/>
                <w:lang w:val="el-GR"/>
              </w:rPr>
              <w:t> Μελέτη Ασφάλειας Συστήματος</w:t>
            </w:r>
            <w:r w:rsidRPr="001F071A">
              <w:rPr>
                <w:rFonts w:ascii="Arial" w:hAnsi="Arial" w:cs="Arial"/>
                <w:color w:val="000000"/>
                <w:szCs w:val="22"/>
                <w:shd w:val="clear" w:color="auto" w:fill="FCFDFE"/>
                <w:lang w:val="el-GR"/>
              </w:rPr>
              <w:t> </w:t>
            </w:r>
          </w:p>
        </w:tc>
        <w:tc>
          <w:tcPr>
            <w:tcW w:w="1275" w:type="dxa"/>
            <w:tcBorders>
              <w:bottom w:val="single" w:sz="8" w:space="0" w:color="000000"/>
              <w:right w:val="single" w:sz="8" w:space="0" w:color="000000"/>
            </w:tcBorders>
            <w:shd w:val="clear" w:color="auto" w:fill="auto"/>
            <w:vAlign w:val="center"/>
          </w:tcPr>
          <w:p w14:paraId="7AD7F7A5"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val="el-GR" w:eastAsia="en-US"/>
              </w:rPr>
              <w:t>ΝΑΙ</w:t>
            </w:r>
          </w:p>
        </w:tc>
        <w:tc>
          <w:tcPr>
            <w:tcW w:w="1296" w:type="dxa"/>
            <w:tcBorders>
              <w:bottom w:val="single" w:sz="8" w:space="0" w:color="000000"/>
              <w:right w:val="single" w:sz="4" w:space="0" w:color="000000"/>
            </w:tcBorders>
            <w:shd w:val="clear" w:color="auto" w:fill="auto"/>
            <w:vAlign w:val="center"/>
          </w:tcPr>
          <w:p w14:paraId="4A447A3D" w14:textId="77777777" w:rsidR="00A154B4" w:rsidRPr="0071126C" w:rsidRDefault="00A154B4" w:rsidP="00225ADA">
            <w:pPr>
              <w:widowControl w:val="0"/>
              <w:suppressAutoHyphens w:val="0"/>
              <w:spacing w:after="0"/>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40125565" w14:textId="77777777" w:rsidR="00A154B4" w:rsidRPr="0071126C" w:rsidRDefault="00A154B4" w:rsidP="00225ADA">
            <w:pPr>
              <w:widowControl w:val="0"/>
              <w:suppressAutoHyphens w:val="0"/>
              <w:spacing w:after="0"/>
              <w:rPr>
                <w:b/>
                <w:bCs/>
                <w:color w:val="000000"/>
                <w:szCs w:val="22"/>
                <w:lang w:val="el-GR" w:eastAsia="en-US"/>
              </w:rPr>
            </w:pPr>
          </w:p>
        </w:tc>
      </w:tr>
      <w:tr w:rsidR="00715D2B" w14:paraId="2AB43144" w14:textId="77777777" w:rsidTr="00715321">
        <w:trPr>
          <w:trHeight w:val="330"/>
        </w:trPr>
        <w:tc>
          <w:tcPr>
            <w:tcW w:w="983" w:type="dxa"/>
            <w:tcBorders>
              <w:left w:val="single" w:sz="8" w:space="0" w:color="000000"/>
              <w:bottom w:val="single" w:sz="8" w:space="0" w:color="000000"/>
              <w:right w:val="single" w:sz="8" w:space="0" w:color="000000"/>
            </w:tcBorders>
            <w:shd w:val="clear" w:color="auto" w:fill="auto"/>
            <w:vAlign w:val="center"/>
          </w:tcPr>
          <w:p w14:paraId="5D132500" w14:textId="77777777" w:rsidR="00715D2B" w:rsidRPr="0071126C" w:rsidRDefault="00715D2B" w:rsidP="00225ADA">
            <w:pPr>
              <w:widowControl w:val="0"/>
              <w:suppressAutoHyphens w:val="0"/>
              <w:spacing w:after="0"/>
              <w:ind w:right="-108"/>
              <w:jc w:val="center"/>
              <w:rPr>
                <w:b/>
                <w:color w:val="000000"/>
                <w:lang w:val="el-GR"/>
              </w:rPr>
            </w:pPr>
          </w:p>
        </w:tc>
        <w:tc>
          <w:tcPr>
            <w:tcW w:w="8778" w:type="dxa"/>
            <w:gridSpan w:val="4"/>
            <w:tcBorders>
              <w:bottom w:val="single" w:sz="8" w:space="0" w:color="000000"/>
              <w:right w:val="single" w:sz="8" w:space="0" w:color="000000"/>
            </w:tcBorders>
            <w:shd w:val="clear" w:color="auto" w:fill="auto"/>
            <w:vAlign w:val="center"/>
          </w:tcPr>
          <w:p w14:paraId="427F5A33" w14:textId="77777777" w:rsidR="00715D2B" w:rsidRPr="0071126C" w:rsidRDefault="00715D2B" w:rsidP="00715D2B">
            <w:pPr>
              <w:widowControl w:val="0"/>
              <w:suppressAutoHyphens w:val="0"/>
              <w:spacing w:after="0"/>
              <w:rPr>
                <w:b/>
                <w:bCs/>
                <w:color w:val="000000"/>
                <w:szCs w:val="22"/>
                <w:lang w:val="el-GR" w:eastAsia="en-US"/>
              </w:rPr>
            </w:pPr>
            <w:r w:rsidRPr="0071126C">
              <w:rPr>
                <w:b/>
                <w:bCs/>
                <w:color w:val="000000"/>
                <w:szCs w:val="22"/>
                <w:lang w:val="el-GR" w:eastAsia="en-US"/>
              </w:rPr>
              <w:t>ΓΕΝΙΚΑ ΧΑΡΑΚΤΗΡΙΣΤΙΚΑ ΣΥΣΤΗΜΑΤΟΣ</w:t>
            </w:r>
            <w:r w:rsidRPr="0071126C">
              <w:rPr>
                <w:b/>
                <w:bCs/>
                <w:color w:val="000000"/>
                <w:szCs w:val="22"/>
                <w:lang w:val="en-US" w:eastAsia="en-US"/>
              </w:rPr>
              <w:t> </w:t>
            </w:r>
          </w:p>
        </w:tc>
      </w:tr>
      <w:tr w:rsidR="00A154B4" w14:paraId="0C872348" w14:textId="77777777" w:rsidTr="00715D2B">
        <w:trPr>
          <w:trHeight w:val="585"/>
        </w:trPr>
        <w:tc>
          <w:tcPr>
            <w:tcW w:w="983" w:type="dxa"/>
            <w:tcBorders>
              <w:left w:val="single" w:sz="8" w:space="0" w:color="000000"/>
              <w:bottom w:val="single" w:sz="8" w:space="0" w:color="000000"/>
              <w:right w:val="single" w:sz="8" w:space="0" w:color="000000"/>
            </w:tcBorders>
            <w:shd w:val="clear" w:color="auto" w:fill="auto"/>
            <w:vAlign w:val="center"/>
          </w:tcPr>
          <w:p w14:paraId="5DD2D644"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7C72E35D" w14:textId="77777777" w:rsidR="00A154B4" w:rsidRPr="0071126C" w:rsidRDefault="00A154B4" w:rsidP="00225ADA">
            <w:pPr>
              <w:widowControl w:val="0"/>
              <w:suppressAutoHyphens w:val="0"/>
              <w:spacing w:after="0"/>
              <w:rPr>
                <w:color w:val="000000"/>
                <w:szCs w:val="22"/>
                <w:lang w:val="el-GR" w:eastAsia="en-US"/>
              </w:rPr>
            </w:pPr>
            <w:r w:rsidRPr="0071126C">
              <w:rPr>
                <w:color w:val="000000"/>
                <w:szCs w:val="22"/>
                <w:lang w:val="el-GR" w:eastAsia="en-US"/>
              </w:rPr>
              <w:t>Η λύση θα πρέπει να υποστηρίζει την καταχώρηση των διευθύνσεων κεντρικής Υπηρεσία και Α.Ε.Υ.  σε μία βάση δεδομένων.</w:t>
            </w:r>
          </w:p>
        </w:tc>
        <w:tc>
          <w:tcPr>
            <w:tcW w:w="1275" w:type="dxa"/>
            <w:tcBorders>
              <w:bottom w:val="single" w:sz="8" w:space="0" w:color="000000"/>
              <w:right w:val="single" w:sz="8" w:space="0" w:color="000000"/>
            </w:tcBorders>
            <w:shd w:val="clear" w:color="auto" w:fill="auto"/>
            <w:vAlign w:val="center"/>
          </w:tcPr>
          <w:p w14:paraId="5E895FDE"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val="el-GR" w:eastAsia="en-US"/>
              </w:rPr>
              <w:t>ΝΑΙ</w:t>
            </w:r>
          </w:p>
        </w:tc>
        <w:tc>
          <w:tcPr>
            <w:tcW w:w="1296" w:type="dxa"/>
            <w:tcBorders>
              <w:bottom w:val="single" w:sz="8" w:space="0" w:color="000000"/>
              <w:right w:val="single" w:sz="4" w:space="0" w:color="000000"/>
            </w:tcBorders>
            <w:shd w:val="clear" w:color="auto" w:fill="auto"/>
            <w:vAlign w:val="center"/>
          </w:tcPr>
          <w:p w14:paraId="572FB5DE"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5C60E6E7"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A154B4" w14:paraId="1D6CD4EC"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37614232"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2935451E" w14:textId="77777777" w:rsidR="00A154B4" w:rsidRPr="0071126C" w:rsidRDefault="00A154B4" w:rsidP="00225ADA">
            <w:pPr>
              <w:widowControl w:val="0"/>
              <w:suppressAutoHyphens w:val="0"/>
              <w:spacing w:after="0"/>
              <w:rPr>
                <w:color w:val="000000"/>
                <w:szCs w:val="22"/>
                <w:lang w:val="el-GR" w:eastAsia="en-US"/>
              </w:rPr>
            </w:pPr>
            <w:r w:rsidRPr="0071126C">
              <w:rPr>
                <w:color w:val="000000"/>
                <w:szCs w:val="22"/>
                <w:lang w:val="el-GR" w:eastAsia="en-US"/>
              </w:rPr>
              <w:t>Η λειτουργία του και η δυνατότητα παραμετροποίησης  του όλου συστήματος θα πρέπει να είναι τέτοια ώστε να διευκολύνεται η εκτέλεσή της από τους εκπαιδευμένους διαχειριστές του Φορέα Λειτουργίας.</w:t>
            </w:r>
          </w:p>
        </w:tc>
        <w:tc>
          <w:tcPr>
            <w:tcW w:w="1275" w:type="dxa"/>
            <w:tcBorders>
              <w:bottom w:val="single" w:sz="8" w:space="0" w:color="000000"/>
              <w:right w:val="single" w:sz="8" w:space="0" w:color="000000"/>
            </w:tcBorders>
            <w:shd w:val="clear" w:color="auto" w:fill="auto"/>
            <w:vAlign w:val="center"/>
          </w:tcPr>
          <w:p w14:paraId="7BA95847"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2AAC8777" w14:textId="77777777" w:rsidR="00A154B4" w:rsidRPr="0071126C" w:rsidRDefault="00A154B4" w:rsidP="00225ADA">
            <w:pPr>
              <w:widowControl w:val="0"/>
              <w:suppressAutoHyphens w:val="0"/>
              <w:spacing w:after="0"/>
              <w:jc w:val="center"/>
              <w:rPr>
                <w:b/>
                <w:bCs/>
                <w:color w:val="000000"/>
                <w:szCs w:val="22"/>
                <w:lang w:val="en-US"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37D5BAD2"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A154B4" w14:paraId="431F2043"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733111E9"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C890FFB" w14:textId="77777777" w:rsidR="00A154B4" w:rsidRPr="0071126C" w:rsidRDefault="00A154B4" w:rsidP="00225ADA">
            <w:pPr>
              <w:widowControl w:val="0"/>
              <w:suppressAutoHyphens w:val="0"/>
              <w:spacing w:after="0"/>
              <w:rPr>
                <w:color w:val="000000"/>
                <w:szCs w:val="22"/>
                <w:lang w:val="el-GR" w:eastAsia="en-US"/>
              </w:rPr>
            </w:pPr>
            <w:r w:rsidRPr="0071126C">
              <w:rPr>
                <w:color w:val="000000"/>
                <w:szCs w:val="22"/>
                <w:lang w:val="el-GR" w:eastAsia="en-US"/>
              </w:rPr>
              <w:t>Η λύση θα πρέπει να παρέχει δυνατότητα προβολής όλων των υπαλλήλων ταυτόχρονα ή ξεχωριστά από την Α.Ε.Υ., ή τις Διευθύνσεις της κεντρικής υπηρεσίας.</w:t>
            </w:r>
          </w:p>
        </w:tc>
        <w:tc>
          <w:tcPr>
            <w:tcW w:w="1275" w:type="dxa"/>
            <w:tcBorders>
              <w:bottom w:val="single" w:sz="8" w:space="0" w:color="000000"/>
              <w:right w:val="single" w:sz="8" w:space="0" w:color="000000"/>
            </w:tcBorders>
            <w:shd w:val="clear" w:color="auto" w:fill="auto"/>
            <w:vAlign w:val="center"/>
          </w:tcPr>
          <w:p w14:paraId="7136DF3B"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val="el-GR" w:eastAsia="en-US"/>
              </w:rPr>
              <w:t>ΝΑΙ</w:t>
            </w:r>
          </w:p>
        </w:tc>
        <w:tc>
          <w:tcPr>
            <w:tcW w:w="1296" w:type="dxa"/>
            <w:tcBorders>
              <w:bottom w:val="single" w:sz="8" w:space="0" w:color="000000"/>
              <w:right w:val="single" w:sz="4" w:space="0" w:color="000000"/>
            </w:tcBorders>
            <w:shd w:val="clear" w:color="auto" w:fill="auto"/>
            <w:vAlign w:val="center"/>
          </w:tcPr>
          <w:p w14:paraId="611ECC79"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7597297A"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A154B4" w14:paraId="74ED04E1" w14:textId="77777777" w:rsidTr="00715D2B">
        <w:trPr>
          <w:trHeight w:val="585"/>
        </w:trPr>
        <w:tc>
          <w:tcPr>
            <w:tcW w:w="983" w:type="dxa"/>
            <w:tcBorders>
              <w:left w:val="single" w:sz="8" w:space="0" w:color="000000"/>
              <w:bottom w:val="single" w:sz="8" w:space="0" w:color="000000"/>
              <w:right w:val="single" w:sz="8" w:space="0" w:color="000000"/>
            </w:tcBorders>
            <w:shd w:val="clear" w:color="auto" w:fill="auto"/>
            <w:vAlign w:val="center"/>
          </w:tcPr>
          <w:p w14:paraId="1C257665"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643BC22D" w14:textId="77777777" w:rsidR="00A154B4" w:rsidRPr="0071126C" w:rsidRDefault="00A154B4" w:rsidP="00225ADA">
            <w:pPr>
              <w:widowControl w:val="0"/>
              <w:suppressAutoHyphens w:val="0"/>
              <w:spacing w:after="0"/>
              <w:rPr>
                <w:color w:val="000000"/>
                <w:szCs w:val="22"/>
                <w:lang w:val="el-GR" w:eastAsia="en-US"/>
              </w:rPr>
            </w:pPr>
            <w:r w:rsidRPr="0071126C">
              <w:rPr>
                <w:color w:val="000000"/>
                <w:szCs w:val="22"/>
                <w:lang w:val="el-GR" w:eastAsia="en-US"/>
              </w:rPr>
              <w:t>Παρέχει διαδικτυακή πύλη μέσω της οποίας εισέρχονται όλοι οι χρήστες στην υπηρεσία.</w:t>
            </w:r>
          </w:p>
        </w:tc>
        <w:tc>
          <w:tcPr>
            <w:tcW w:w="1275" w:type="dxa"/>
            <w:tcBorders>
              <w:bottom w:val="single" w:sz="8" w:space="0" w:color="000000"/>
              <w:right w:val="single" w:sz="8" w:space="0" w:color="000000"/>
            </w:tcBorders>
            <w:shd w:val="clear" w:color="auto" w:fill="auto"/>
            <w:vAlign w:val="center"/>
          </w:tcPr>
          <w:p w14:paraId="63952F1B"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val="el-GR" w:eastAsia="en-US"/>
              </w:rPr>
              <w:t>ΝΑΙ</w:t>
            </w:r>
          </w:p>
        </w:tc>
        <w:tc>
          <w:tcPr>
            <w:tcW w:w="1296" w:type="dxa"/>
            <w:tcBorders>
              <w:bottom w:val="single" w:sz="8" w:space="0" w:color="000000"/>
              <w:right w:val="single" w:sz="4" w:space="0" w:color="000000"/>
            </w:tcBorders>
            <w:shd w:val="clear" w:color="auto" w:fill="auto"/>
            <w:vAlign w:val="center"/>
          </w:tcPr>
          <w:p w14:paraId="6D3D1B30"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5C48EE5B"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A154B4" w14:paraId="06857485" w14:textId="77777777" w:rsidTr="00715D2B">
        <w:trPr>
          <w:trHeight w:val="1155"/>
        </w:trPr>
        <w:tc>
          <w:tcPr>
            <w:tcW w:w="983" w:type="dxa"/>
            <w:tcBorders>
              <w:left w:val="single" w:sz="8" w:space="0" w:color="000000"/>
              <w:bottom w:val="single" w:sz="8" w:space="0" w:color="000000"/>
              <w:right w:val="single" w:sz="8" w:space="0" w:color="000000"/>
            </w:tcBorders>
            <w:shd w:val="clear" w:color="auto" w:fill="auto"/>
            <w:vAlign w:val="center"/>
          </w:tcPr>
          <w:p w14:paraId="43E11430"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2CD0575F" w14:textId="77777777" w:rsidR="00A154B4" w:rsidRPr="0071126C" w:rsidRDefault="00A154B4" w:rsidP="00225ADA">
            <w:pPr>
              <w:widowControl w:val="0"/>
              <w:suppressAutoHyphens w:val="0"/>
              <w:spacing w:after="0"/>
              <w:rPr>
                <w:color w:val="000000"/>
                <w:szCs w:val="22"/>
                <w:lang w:val="el-GR" w:eastAsia="en-US"/>
              </w:rPr>
            </w:pPr>
            <w:r w:rsidRPr="0071126C">
              <w:rPr>
                <w:color w:val="000000"/>
                <w:szCs w:val="22"/>
                <w:lang w:val="el-GR" w:eastAsia="en-US"/>
              </w:rPr>
              <w:t>Η λύση θα πρέπει να υποστηρίζει τη διαχείριση ροής εργασιών (</w:t>
            </w:r>
            <w:r w:rsidRPr="0071126C">
              <w:rPr>
                <w:color w:val="000000"/>
                <w:szCs w:val="22"/>
                <w:lang w:val="en-US" w:eastAsia="en-US"/>
              </w:rPr>
              <w:t>work</w:t>
            </w:r>
            <w:r>
              <w:rPr>
                <w:color w:val="000000"/>
                <w:szCs w:val="22"/>
                <w:lang w:val="el-GR" w:eastAsia="en-US"/>
              </w:rPr>
              <w:t xml:space="preserve"> </w:t>
            </w:r>
            <w:r w:rsidRPr="0071126C">
              <w:rPr>
                <w:color w:val="000000"/>
                <w:szCs w:val="22"/>
                <w:lang w:val="en-US" w:eastAsia="en-US"/>
              </w:rPr>
              <w:t>flow</w:t>
            </w:r>
            <w:r>
              <w:rPr>
                <w:color w:val="000000"/>
                <w:szCs w:val="22"/>
                <w:lang w:val="el-GR" w:eastAsia="en-US"/>
              </w:rPr>
              <w:t xml:space="preserve"> </w:t>
            </w:r>
            <w:r w:rsidRPr="0071126C">
              <w:rPr>
                <w:color w:val="000000"/>
                <w:szCs w:val="22"/>
                <w:lang w:val="en-US" w:eastAsia="en-US"/>
              </w:rPr>
              <w:t>management</w:t>
            </w:r>
            <w:r w:rsidRPr="0071126C">
              <w:rPr>
                <w:color w:val="000000"/>
                <w:szCs w:val="22"/>
                <w:lang w:val="el-GR" w:eastAsia="en-US"/>
              </w:rPr>
              <w:t>) και να διευκολύνει την αποτελεσματική λειτουργία των διαδικασιών (συμπεριλαμβανομένων των αυτοματοποιημένων διαδικασιών).</w:t>
            </w:r>
          </w:p>
        </w:tc>
        <w:tc>
          <w:tcPr>
            <w:tcW w:w="1275" w:type="dxa"/>
            <w:tcBorders>
              <w:bottom w:val="single" w:sz="8" w:space="0" w:color="000000"/>
              <w:right w:val="single" w:sz="8" w:space="0" w:color="000000"/>
            </w:tcBorders>
            <w:shd w:val="clear" w:color="auto" w:fill="auto"/>
            <w:vAlign w:val="center"/>
          </w:tcPr>
          <w:p w14:paraId="4FB49A7F"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5E97E2CF" w14:textId="77777777" w:rsidR="00A154B4" w:rsidRPr="0071126C" w:rsidRDefault="00A154B4" w:rsidP="00225ADA">
            <w:pPr>
              <w:widowControl w:val="0"/>
              <w:suppressAutoHyphens w:val="0"/>
              <w:spacing w:after="0"/>
              <w:jc w:val="center"/>
              <w:rPr>
                <w:b/>
                <w:bCs/>
                <w:color w:val="000000"/>
                <w:szCs w:val="22"/>
                <w:lang w:val="en-US"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03E515E4"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A154B4" w14:paraId="5628A07E" w14:textId="77777777" w:rsidTr="00715D2B">
        <w:trPr>
          <w:trHeight w:val="781"/>
        </w:trPr>
        <w:tc>
          <w:tcPr>
            <w:tcW w:w="983" w:type="dxa"/>
            <w:tcBorders>
              <w:left w:val="single" w:sz="8" w:space="0" w:color="000000"/>
              <w:bottom w:val="single" w:sz="8" w:space="0" w:color="000000"/>
              <w:right w:val="single" w:sz="8" w:space="0" w:color="000000"/>
            </w:tcBorders>
            <w:shd w:val="clear" w:color="auto" w:fill="auto"/>
            <w:vAlign w:val="center"/>
          </w:tcPr>
          <w:p w14:paraId="48D3B7A1"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7D3886DB" w14:textId="77777777" w:rsidR="00A154B4" w:rsidRPr="0071126C" w:rsidRDefault="00A154B4" w:rsidP="00225ADA">
            <w:pPr>
              <w:widowControl w:val="0"/>
              <w:suppressAutoHyphens w:val="0"/>
              <w:spacing w:after="0"/>
              <w:rPr>
                <w:color w:val="000000"/>
                <w:szCs w:val="22"/>
                <w:lang w:val="el-GR" w:eastAsia="en-US"/>
              </w:rPr>
            </w:pPr>
            <w:r w:rsidRPr="0071126C">
              <w:rPr>
                <w:color w:val="000000"/>
                <w:szCs w:val="22"/>
                <w:lang w:val="el-GR" w:eastAsia="en-US"/>
              </w:rPr>
              <w:t xml:space="preserve">Η λύση θα πρέπει να επιτρέπει την εύκολη δημιουργία αναφορών σχετικά με οποιαδήποτε στοιχείο δεδομένων στο πλαίσιο της βάσης δεδομένων. Η λύση πρέπει να έχει ένα ευέλικτο και εύκολο στη χρήση εργαλείο </w:t>
            </w:r>
            <w:r w:rsidRPr="0071126C">
              <w:rPr>
                <w:color w:val="000000"/>
                <w:szCs w:val="22"/>
                <w:lang w:val="el-GR" w:eastAsia="en-US"/>
              </w:rPr>
              <w:lastRenderedPageBreak/>
              <w:t>αναφοράς.</w:t>
            </w:r>
          </w:p>
        </w:tc>
        <w:tc>
          <w:tcPr>
            <w:tcW w:w="1275" w:type="dxa"/>
            <w:tcBorders>
              <w:bottom w:val="single" w:sz="8" w:space="0" w:color="000000"/>
              <w:right w:val="single" w:sz="8" w:space="0" w:color="000000"/>
            </w:tcBorders>
            <w:shd w:val="clear" w:color="auto" w:fill="auto"/>
            <w:vAlign w:val="center"/>
          </w:tcPr>
          <w:p w14:paraId="7C9A8AEC"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eastAsia="en-US"/>
              </w:rPr>
              <w:lastRenderedPageBreak/>
              <w:t>ΝΑΙ</w:t>
            </w:r>
          </w:p>
        </w:tc>
        <w:tc>
          <w:tcPr>
            <w:tcW w:w="1296" w:type="dxa"/>
            <w:tcBorders>
              <w:bottom w:val="single" w:sz="8" w:space="0" w:color="000000"/>
              <w:right w:val="single" w:sz="4" w:space="0" w:color="000000"/>
            </w:tcBorders>
            <w:shd w:val="clear" w:color="auto" w:fill="auto"/>
            <w:vAlign w:val="center"/>
          </w:tcPr>
          <w:p w14:paraId="4FD07A3E" w14:textId="77777777" w:rsidR="00A154B4" w:rsidRPr="0071126C" w:rsidRDefault="00A154B4" w:rsidP="00225ADA">
            <w:pPr>
              <w:widowControl w:val="0"/>
              <w:suppressAutoHyphens w:val="0"/>
              <w:spacing w:after="0"/>
              <w:jc w:val="center"/>
              <w:rPr>
                <w:b/>
                <w:bCs/>
                <w:color w:val="000000"/>
                <w:szCs w:val="22"/>
                <w:lang w:val="en-US"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0BEE75C4"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A154B4" w14:paraId="26092EA7" w14:textId="77777777" w:rsidTr="00715D2B">
        <w:trPr>
          <w:trHeight w:val="585"/>
        </w:trPr>
        <w:tc>
          <w:tcPr>
            <w:tcW w:w="983" w:type="dxa"/>
            <w:tcBorders>
              <w:left w:val="single" w:sz="8" w:space="0" w:color="000000"/>
              <w:bottom w:val="single" w:sz="8" w:space="0" w:color="000000"/>
              <w:right w:val="single" w:sz="8" w:space="0" w:color="000000"/>
            </w:tcBorders>
            <w:shd w:val="clear" w:color="auto" w:fill="auto"/>
            <w:vAlign w:val="center"/>
          </w:tcPr>
          <w:p w14:paraId="6FA1D5C4"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2E92B1CC" w14:textId="77777777" w:rsidR="00A154B4" w:rsidRPr="0071126C" w:rsidRDefault="00A154B4" w:rsidP="00225ADA">
            <w:pPr>
              <w:widowControl w:val="0"/>
              <w:suppressAutoHyphens w:val="0"/>
              <w:spacing w:after="0"/>
              <w:rPr>
                <w:color w:val="000000"/>
                <w:szCs w:val="22"/>
                <w:lang w:val="el-GR" w:eastAsia="en-US"/>
              </w:rPr>
            </w:pPr>
            <w:r w:rsidRPr="0071126C">
              <w:rPr>
                <w:color w:val="000000"/>
                <w:szCs w:val="22"/>
                <w:lang w:val="el-GR" w:eastAsia="en-US"/>
              </w:rPr>
              <w:t>Η λύση θα πρέπει να εξασφαλίζει έτσι ώστε οι χρήστες μπορούν να εκτελούν λειτουργίες μέσω της χρήσης μενού.</w:t>
            </w:r>
          </w:p>
        </w:tc>
        <w:tc>
          <w:tcPr>
            <w:tcW w:w="1275" w:type="dxa"/>
            <w:tcBorders>
              <w:bottom w:val="single" w:sz="8" w:space="0" w:color="000000"/>
              <w:right w:val="single" w:sz="8" w:space="0" w:color="000000"/>
            </w:tcBorders>
            <w:shd w:val="clear" w:color="auto" w:fill="auto"/>
            <w:vAlign w:val="center"/>
          </w:tcPr>
          <w:p w14:paraId="4CBBA0AC"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550FBDDA" w14:textId="77777777" w:rsidR="00A154B4" w:rsidRPr="0071126C" w:rsidRDefault="00A154B4" w:rsidP="00225ADA">
            <w:pPr>
              <w:widowControl w:val="0"/>
              <w:suppressAutoHyphens w:val="0"/>
              <w:spacing w:after="0"/>
              <w:jc w:val="center"/>
              <w:rPr>
                <w:b/>
                <w:bCs/>
                <w:color w:val="000000"/>
                <w:szCs w:val="22"/>
                <w:lang w:val="en-US"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57F32617"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A154B4" w14:paraId="7D1A215E"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494F7E88"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09B5F449" w14:textId="77777777" w:rsidR="00A154B4" w:rsidRPr="0071126C" w:rsidRDefault="00A154B4" w:rsidP="00225ADA">
            <w:pPr>
              <w:widowControl w:val="0"/>
              <w:suppressAutoHyphens w:val="0"/>
              <w:spacing w:after="0"/>
              <w:rPr>
                <w:color w:val="000000"/>
                <w:szCs w:val="22"/>
                <w:lang w:val="el-GR" w:eastAsia="en-US"/>
              </w:rPr>
            </w:pPr>
            <w:r w:rsidRPr="0071126C">
              <w:rPr>
                <w:color w:val="000000"/>
                <w:szCs w:val="22"/>
                <w:lang w:val="el-GR" w:eastAsia="en-US"/>
              </w:rPr>
              <w:t>Η λύση θα πρέπει να εξασφαλίζει έτσι ώστε τα μενού να μπορούν να προσαρμοστούν για να εμφανίζονται λειτουργίες ανάλογα με το προφίλ του εκάστοτε χρήστη.</w:t>
            </w:r>
          </w:p>
        </w:tc>
        <w:tc>
          <w:tcPr>
            <w:tcW w:w="1275" w:type="dxa"/>
            <w:tcBorders>
              <w:bottom w:val="single" w:sz="8" w:space="0" w:color="000000"/>
              <w:right w:val="single" w:sz="8" w:space="0" w:color="000000"/>
            </w:tcBorders>
            <w:shd w:val="clear" w:color="auto" w:fill="auto"/>
            <w:vAlign w:val="center"/>
          </w:tcPr>
          <w:p w14:paraId="246955EF"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78127B40" w14:textId="77777777" w:rsidR="00A154B4" w:rsidRPr="0071126C" w:rsidRDefault="00A154B4" w:rsidP="00225ADA">
            <w:pPr>
              <w:widowControl w:val="0"/>
              <w:suppressAutoHyphens w:val="0"/>
              <w:spacing w:after="0"/>
              <w:jc w:val="center"/>
              <w:rPr>
                <w:b/>
                <w:bCs/>
                <w:color w:val="000000"/>
                <w:szCs w:val="22"/>
                <w:lang w:val="en-US"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780F46C0"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A154B4" w14:paraId="31959F3F" w14:textId="77777777" w:rsidTr="00715D2B">
        <w:trPr>
          <w:trHeight w:val="1155"/>
        </w:trPr>
        <w:tc>
          <w:tcPr>
            <w:tcW w:w="983" w:type="dxa"/>
            <w:tcBorders>
              <w:left w:val="single" w:sz="8" w:space="0" w:color="000000"/>
              <w:bottom w:val="single" w:sz="8" w:space="0" w:color="000000"/>
              <w:right w:val="single" w:sz="8" w:space="0" w:color="000000"/>
            </w:tcBorders>
            <w:shd w:val="clear" w:color="auto" w:fill="auto"/>
            <w:vAlign w:val="center"/>
          </w:tcPr>
          <w:p w14:paraId="6E7F0975"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1A9AC684" w14:textId="77777777" w:rsidR="00A154B4" w:rsidRPr="0071126C" w:rsidRDefault="00A154B4" w:rsidP="00225ADA">
            <w:pPr>
              <w:widowControl w:val="0"/>
              <w:suppressAutoHyphens w:val="0"/>
              <w:spacing w:after="0"/>
              <w:rPr>
                <w:color w:val="000000"/>
                <w:szCs w:val="22"/>
                <w:lang w:val="el-GR" w:eastAsia="en-US"/>
              </w:rPr>
            </w:pPr>
            <w:r w:rsidRPr="0071126C">
              <w:rPr>
                <w:color w:val="000000"/>
                <w:szCs w:val="22"/>
                <w:lang w:val="el-GR" w:eastAsia="en-US"/>
              </w:rPr>
              <w:t>Εκτός από τα μενού, ο χρήστης θα πρέπει να είναι σε θέση να έχει «αγαπημένα» ή κάποια παρόμοια λειτουργικότητα που θα του επιτρέπει τη γρήγορη πρόσβαση στις οθόνες που χρησιμοποιούνται πιο συχνά από την ίδιο.</w:t>
            </w:r>
          </w:p>
        </w:tc>
        <w:tc>
          <w:tcPr>
            <w:tcW w:w="1275" w:type="dxa"/>
            <w:tcBorders>
              <w:bottom w:val="single" w:sz="8" w:space="0" w:color="000000"/>
              <w:right w:val="single" w:sz="8" w:space="0" w:color="000000"/>
            </w:tcBorders>
            <w:shd w:val="clear" w:color="auto" w:fill="auto"/>
            <w:vAlign w:val="center"/>
          </w:tcPr>
          <w:p w14:paraId="3EBE76EB"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2BE4DB5B" w14:textId="77777777" w:rsidR="00A154B4" w:rsidRPr="0071126C" w:rsidRDefault="00A154B4" w:rsidP="00225ADA">
            <w:pPr>
              <w:widowControl w:val="0"/>
              <w:suppressAutoHyphens w:val="0"/>
              <w:spacing w:after="0"/>
              <w:jc w:val="center"/>
              <w:rPr>
                <w:b/>
                <w:bCs/>
                <w:color w:val="000000"/>
                <w:szCs w:val="22"/>
                <w:lang w:val="en-US"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05BFFE90"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A154B4" w14:paraId="223A8810" w14:textId="77777777" w:rsidTr="00715D2B">
        <w:trPr>
          <w:trHeight w:val="1155"/>
        </w:trPr>
        <w:tc>
          <w:tcPr>
            <w:tcW w:w="983" w:type="dxa"/>
            <w:tcBorders>
              <w:left w:val="single" w:sz="8" w:space="0" w:color="000000"/>
              <w:bottom w:val="single" w:sz="8" w:space="0" w:color="000000"/>
              <w:right w:val="single" w:sz="8" w:space="0" w:color="000000"/>
            </w:tcBorders>
            <w:shd w:val="clear" w:color="auto" w:fill="auto"/>
            <w:vAlign w:val="center"/>
          </w:tcPr>
          <w:p w14:paraId="540B11EC"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47BB6300" w14:textId="77777777" w:rsidR="00A154B4" w:rsidRPr="0071126C" w:rsidRDefault="00A154B4" w:rsidP="00225ADA">
            <w:pPr>
              <w:widowControl w:val="0"/>
              <w:suppressAutoHyphens w:val="0"/>
              <w:spacing w:after="0"/>
              <w:rPr>
                <w:color w:val="000000"/>
                <w:szCs w:val="22"/>
                <w:lang w:val="el-GR" w:eastAsia="en-US"/>
              </w:rPr>
            </w:pPr>
            <w:r w:rsidRPr="0071126C">
              <w:rPr>
                <w:color w:val="000000"/>
                <w:szCs w:val="22"/>
                <w:lang w:val="el-GR" w:eastAsia="en-US"/>
              </w:rPr>
              <w:t xml:space="preserve">Η πρόσβαση χρηστών θα πρέπει να υποστηρίζεται από κάθε σταθμό εργασίας με την χρήση ενός απλού </w:t>
            </w:r>
            <w:r w:rsidRPr="0071126C">
              <w:rPr>
                <w:color w:val="000000"/>
                <w:szCs w:val="22"/>
                <w:lang w:val="en-US" w:eastAsia="en-US"/>
              </w:rPr>
              <w:t>webbrowser</w:t>
            </w:r>
            <w:r w:rsidRPr="0071126C">
              <w:rPr>
                <w:color w:val="000000"/>
                <w:szCs w:val="22"/>
                <w:lang w:val="el-GR" w:eastAsia="en-US"/>
              </w:rPr>
              <w:t xml:space="preserve"> μέσω </w:t>
            </w:r>
            <w:r w:rsidRPr="0071126C">
              <w:rPr>
                <w:color w:val="000000"/>
                <w:szCs w:val="22"/>
                <w:lang w:val="en-US" w:eastAsia="en-US"/>
              </w:rPr>
              <w:t>intranet</w:t>
            </w:r>
            <w:r w:rsidRPr="0071126C">
              <w:rPr>
                <w:color w:val="000000"/>
                <w:szCs w:val="22"/>
                <w:lang w:val="el-GR" w:eastAsia="en-US"/>
              </w:rPr>
              <w:t>/</w:t>
            </w:r>
            <w:r w:rsidRPr="0071126C">
              <w:rPr>
                <w:color w:val="000000"/>
                <w:szCs w:val="22"/>
                <w:lang w:val="en-US" w:eastAsia="en-US"/>
              </w:rPr>
              <w:t>internet</w:t>
            </w:r>
            <w:r w:rsidRPr="0071126C">
              <w:rPr>
                <w:color w:val="000000"/>
                <w:szCs w:val="22"/>
                <w:lang w:val="el-GR" w:eastAsia="en-US"/>
              </w:rPr>
              <w:t>, για οποιαδήποτε λειτουργία χωρίς τοπική εγκατάσταση επιπλέον λογισμικού.</w:t>
            </w:r>
          </w:p>
        </w:tc>
        <w:tc>
          <w:tcPr>
            <w:tcW w:w="1275" w:type="dxa"/>
            <w:tcBorders>
              <w:bottom w:val="single" w:sz="8" w:space="0" w:color="000000"/>
              <w:right w:val="single" w:sz="8" w:space="0" w:color="000000"/>
            </w:tcBorders>
            <w:shd w:val="clear" w:color="auto" w:fill="auto"/>
            <w:vAlign w:val="center"/>
          </w:tcPr>
          <w:p w14:paraId="7AD1CFC9"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5E1D5B96" w14:textId="77777777" w:rsidR="00A154B4" w:rsidRPr="0071126C" w:rsidRDefault="00A154B4" w:rsidP="00225ADA">
            <w:pPr>
              <w:widowControl w:val="0"/>
              <w:suppressAutoHyphens w:val="0"/>
              <w:spacing w:after="0"/>
              <w:jc w:val="center"/>
              <w:rPr>
                <w:b/>
                <w:bCs/>
                <w:color w:val="000000"/>
                <w:szCs w:val="22"/>
                <w:lang w:val="en-US" w:eastAsia="en-US"/>
              </w:rPr>
            </w:pPr>
          </w:p>
          <w:p w14:paraId="274F7637" w14:textId="77777777" w:rsidR="00A154B4" w:rsidRPr="0071126C" w:rsidRDefault="00A154B4" w:rsidP="00225ADA">
            <w:pPr>
              <w:widowControl w:val="0"/>
              <w:suppressAutoHyphens w:val="0"/>
              <w:spacing w:after="0"/>
              <w:jc w:val="center"/>
              <w:rPr>
                <w:b/>
                <w:bCs/>
                <w:color w:val="000000"/>
                <w:szCs w:val="22"/>
                <w:lang w:val="en-US"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2E76E4F6"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715D2B" w14:paraId="6C3D331E" w14:textId="77777777" w:rsidTr="00715321">
        <w:trPr>
          <w:trHeight w:val="315"/>
        </w:trPr>
        <w:tc>
          <w:tcPr>
            <w:tcW w:w="983" w:type="dxa"/>
            <w:tcBorders>
              <w:left w:val="single" w:sz="8" w:space="0" w:color="000000"/>
              <w:bottom w:val="single" w:sz="8" w:space="0" w:color="000000"/>
              <w:right w:val="single" w:sz="8" w:space="0" w:color="000000"/>
            </w:tcBorders>
            <w:shd w:val="clear" w:color="auto" w:fill="auto"/>
            <w:vAlign w:val="center"/>
          </w:tcPr>
          <w:p w14:paraId="3A82875C" w14:textId="77777777" w:rsidR="00715D2B" w:rsidRPr="0071126C" w:rsidRDefault="00715D2B" w:rsidP="00225ADA">
            <w:pPr>
              <w:widowControl w:val="0"/>
              <w:suppressAutoHyphens w:val="0"/>
              <w:spacing w:after="0"/>
              <w:ind w:right="-108"/>
              <w:jc w:val="center"/>
              <w:rPr>
                <w:color w:val="000000"/>
                <w:szCs w:val="22"/>
                <w:lang w:val="el-GR" w:eastAsia="en-US"/>
              </w:rPr>
            </w:pPr>
          </w:p>
        </w:tc>
        <w:tc>
          <w:tcPr>
            <w:tcW w:w="8778" w:type="dxa"/>
            <w:gridSpan w:val="4"/>
            <w:tcBorders>
              <w:bottom w:val="single" w:sz="8" w:space="0" w:color="000000"/>
              <w:right w:val="single" w:sz="8" w:space="0" w:color="000000"/>
            </w:tcBorders>
            <w:shd w:val="clear" w:color="auto" w:fill="auto"/>
            <w:vAlign w:val="center"/>
          </w:tcPr>
          <w:p w14:paraId="3C8F9B14" w14:textId="77777777" w:rsidR="00715D2B" w:rsidRPr="0071126C" w:rsidRDefault="00715D2B" w:rsidP="00715D2B">
            <w:pPr>
              <w:widowControl w:val="0"/>
              <w:suppressAutoHyphens w:val="0"/>
              <w:spacing w:after="0"/>
              <w:rPr>
                <w:b/>
                <w:bCs/>
                <w:color w:val="000000"/>
                <w:szCs w:val="22"/>
                <w:lang w:val="en-US" w:eastAsia="en-US"/>
              </w:rPr>
            </w:pPr>
            <w:r w:rsidRPr="0071126C">
              <w:rPr>
                <w:b/>
                <w:bCs/>
                <w:color w:val="000000"/>
                <w:szCs w:val="22"/>
                <w:lang w:val="el-GR" w:eastAsia="en-US"/>
              </w:rPr>
              <w:t>Πυρήνας ΣΟΛ</w:t>
            </w:r>
          </w:p>
        </w:tc>
      </w:tr>
      <w:tr w:rsidR="00A154B4" w14:paraId="3A6ACD35" w14:textId="77777777" w:rsidTr="00715D2B">
        <w:trPr>
          <w:trHeight w:val="585"/>
        </w:trPr>
        <w:tc>
          <w:tcPr>
            <w:tcW w:w="983" w:type="dxa"/>
            <w:tcBorders>
              <w:left w:val="single" w:sz="8" w:space="0" w:color="000000"/>
              <w:bottom w:val="single" w:sz="8" w:space="0" w:color="000000"/>
              <w:right w:val="single" w:sz="8" w:space="0" w:color="000000"/>
            </w:tcBorders>
            <w:shd w:val="clear" w:color="auto" w:fill="auto"/>
            <w:vAlign w:val="center"/>
          </w:tcPr>
          <w:p w14:paraId="02DEF279"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E08C713" w14:textId="77777777" w:rsidR="00A154B4" w:rsidRPr="0071126C" w:rsidRDefault="00A154B4" w:rsidP="00225ADA">
            <w:pPr>
              <w:widowControl w:val="0"/>
              <w:suppressAutoHyphens w:val="0"/>
              <w:spacing w:after="0"/>
              <w:rPr>
                <w:color w:val="000000"/>
                <w:szCs w:val="22"/>
                <w:lang w:val="el-GR" w:eastAsia="en-US"/>
              </w:rPr>
            </w:pPr>
            <w:r w:rsidRPr="0071126C">
              <w:rPr>
                <w:color w:val="000000"/>
                <w:szCs w:val="22"/>
                <w:lang w:val="el-GR" w:eastAsia="en-US"/>
              </w:rPr>
              <w:t>Η λύση θα  παρέχει τη δυνατότητα δημιουργίας κεντρικής βάσης δεδομένων όλων των Α.Ε.Υ. και των εμπλεκομένων διευθύνσεων κεντρικής υπηρεσίας.</w:t>
            </w:r>
          </w:p>
        </w:tc>
        <w:tc>
          <w:tcPr>
            <w:tcW w:w="1275" w:type="dxa"/>
            <w:tcBorders>
              <w:bottom w:val="single" w:sz="8" w:space="0" w:color="000000"/>
              <w:right w:val="single" w:sz="8" w:space="0" w:color="000000"/>
            </w:tcBorders>
            <w:shd w:val="clear" w:color="auto" w:fill="auto"/>
            <w:vAlign w:val="center"/>
          </w:tcPr>
          <w:p w14:paraId="71CA09CE"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val="el-GR" w:eastAsia="en-US"/>
              </w:rPr>
              <w:t>ΝΑΙ</w:t>
            </w:r>
          </w:p>
        </w:tc>
        <w:tc>
          <w:tcPr>
            <w:tcW w:w="1296" w:type="dxa"/>
            <w:tcBorders>
              <w:bottom w:val="single" w:sz="8" w:space="0" w:color="000000"/>
              <w:right w:val="single" w:sz="4" w:space="0" w:color="000000"/>
            </w:tcBorders>
            <w:shd w:val="clear" w:color="auto" w:fill="auto"/>
            <w:vAlign w:val="center"/>
          </w:tcPr>
          <w:p w14:paraId="6EE715E0"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323F1DE6"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A154B4" w14:paraId="05EC30CD" w14:textId="77777777" w:rsidTr="00715D2B">
        <w:trPr>
          <w:trHeight w:val="315"/>
        </w:trPr>
        <w:tc>
          <w:tcPr>
            <w:tcW w:w="983" w:type="dxa"/>
            <w:tcBorders>
              <w:left w:val="single" w:sz="8" w:space="0" w:color="000000"/>
              <w:bottom w:val="single" w:sz="8" w:space="0" w:color="000000"/>
              <w:right w:val="single" w:sz="8" w:space="0" w:color="000000"/>
            </w:tcBorders>
            <w:shd w:val="clear" w:color="auto" w:fill="auto"/>
            <w:vAlign w:val="center"/>
          </w:tcPr>
          <w:p w14:paraId="2E4F3D20" w14:textId="77777777" w:rsidR="00A154B4" w:rsidRPr="0071126C" w:rsidRDefault="00A154B4" w:rsidP="004E5AC4">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0E8CA6B" w14:textId="77777777" w:rsidR="00A154B4" w:rsidRPr="0071126C" w:rsidRDefault="00A154B4" w:rsidP="00225ADA">
            <w:pPr>
              <w:widowControl w:val="0"/>
              <w:suppressAutoHyphens w:val="0"/>
              <w:spacing w:after="0"/>
              <w:rPr>
                <w:b/>
                <w:bCs/>
                <w:color w:val="000000"/>
                <w:szCs w:val="22"/>
                <w:lang w:val="el-GR" w:eastAsia="en-US"/>
              </w:rPr>
            </w:pPr>
            <w:r w:rsidRPr="0071126C">
              <w:rPr>
                <w:color w:val="000000"/>
                <w:szCs w:val="22"/>
                <w:lang w:val="el-GR" w:eastAsia="en-US"/>
              </w:rPr>
              <w:t>Ψηφιακά Οργανογράμματα για κάθε ΑΕΥ ανά Χώρα και Ήπειρο</w:t>
            </w:r>
          </w:p>
        </w:tc>
        <w:tc>
          <w:tcPr>
            <w:tcW w:w="1275" w:type="dxa"/>
            <w:tcBorders>
              <w:bottom w:val="single" w:sz="8" w:space="0" w:color="000000"/>
              <w:right w:val="single" w:sz="8" w:space="0" w:color="000000"/>
            </w:tcBorders>
            <w:shd w:val="clear" w:color="auto" w:fill="auto"/>
            <w:vAlign w:val="center"/>
          </w:tcPr>
          <w:p w14:paraId="6DAA43E2" w14:textId="77777777" w:rsidR="00A154B4" w:rsidRPr="0071126C" w:rsidRDefault="00A154B4" w:rsidP="00225ADA">
            <w:pPr>
              <w:widowControl w:val="0"/>
              <w:suppressAutoHyphens w:val="0"/>
              <w:spacing w:after="0"/>
              <w:jc w:val="center"/>
              <w:rPr>
                <w:color w:val="000000"/>
                <w:szCs w:val="22"/>
                <w:lang w:val="el-GR" w:eastAsia="en-US"/>
              </w:rPr>
            </w:pPr>
            <w:r w:rsidRPr="0071126C">
              <w:rPr>
                <w:color w:val="000000"/>
                <w:szCs w:val="22"/>
                <w:lang w:val="el-GR" w:eastAsia="en-US"/>
              </w:rPr>
              <w:t>ΝΑΙ</w:t>
            </w:r>
          </w:p>
        </w:tc>
        <w:tc>
          <w:tcPr>
            <w:tcW w:w="1296" w:type="dxa"/>
            <w:tcBorders>
              <w:bottom w:val="single" w:sz="8" w:space="0" w:color="000000"/>
              <w:right w:val="single" w:sz="4" w:space="0" w:color="000000"/>
            </w:tcBorders>
            <w:shd w:val="clear" w:color="auto" w:fill="auto"/>
            <w:vAlign w:val="center"/>
          </w:tcPr>
          <w:p w14:paraId="37FB2D36"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3A02510D" w14:textId="77777777" w:rsidR="00A154B4" w:rsidRPr="0071126C" w:rsidRDefault="00A154B4" w:rsidP="00225ADA">
            <w:pPr>
              <w:widowControl w:val="0"/>
              <w:suppressAutoHyphens w:val="0"/>
              <w:spacing w:after="0"/>
              <w:jc w:val="center"/>
              <w:rPr>
                <w:b/>
                <w:bCs/>
                <w:color w:val="000000"/>
                <w:szCs w:val="22"/>
                <w:lang w:val="el-GR" w:eastAsia="en-US"/>
              </w:rPr>
            </w:pPr>
            <w:r w:rsidRPr="0071126C">
              <w:rPr>
                <w:b/>
                <w:bCs/>
                <w:color w:val="000000"/>
                <w:szCs w:val="22"/>
                <w:lang w:val="en-US" w:eastAsia="en-US"/>
              </w:rPr>
              <w:t> </w:t>
            </w:r>
          </w:p>
        </w:tc>
      </w:tr>
      <w:tr w:rsidR="00B02FB7" w:rsidRPr="00BB6994" w14:paraId="15FDD550" w14:textId="77777777" w:rsidTr="00715D2B">
        <w:trPr>
          <w:trHeight w:val="585"/>
        </w:trPr>
        <w:tc>
          <w:tcPr>
            <w:tcW w:w="983" w:type="dxa"/>
            <w:tcBorders>
              <w:left w:val="single" w:sz="8" w:space="0" w:color="000000"/>
              <w:bottom w:val="single" w:sz="8" w:space="0" w:color="000000"/>
              <w:right w:val="single" w:sz="8" w:space="0" w:color="000000"/>
            </w:tcBorders>
            <w:shd w:val="clear" w:color="auto" w:fill="auto"/>
            <w:vAlign w:val="center"/>
          </w:tcPr>
          <w:p w14:paraId="5118CA1D"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F0EA9BB"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Να υποστηρίζει τον ορισμό και την συντήρηση των ισοτιμιών ανά Α.Ε.Υ.</w:t>
            </w:r>
          </w:p>
        </w:tc>
        <w:tc>
          <w:tcPr>
            <w:tcW w:w="1275" w:type="dxa"/>
            <w:tcBorders>
              <w:bottom w:val="single" w:sz="8" w:space="0" w:color="000000"/>
              <w:right w:val="single" w:sz="8" w:space="0" w:color="000000"/>
            </w:tcBorders>
            <w:shd w:val="clear" w:color="auto" w:fill="auto"/>
            <w:vAlign w:val="center"/>
          </w:tcPr>
          <w:p w14:paraId="309233B1" w14:textId="164AB3B3"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val="el-GR" w:eastAsia="en-US"/>
              </w:rPr>
              <w:t>ΝΑΙ</w:t>
            </w:r>
          </w:p>
        </w:tc>
        <w:tc>
          <w:tcPr>
            <w:tcW w:w="1296" w:type="dxa"/>
            <w:tcBorders>
              <w:bottom w:val="single" w:sz="8" w:space="0" w:color="000000"/>
              <w:right w:val="single" w:sz="4" w:space="0" w:color="000000"/>
            </w:tcBorders>
            <w:shd w:val="clear" w:color="auto" w:fill="auto"/>
            <w:vAlign w:val="center"/>
          </w:tcPr>
          <w:p w14:paraId="73D5CF16"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6C766B43" w14:textId="77777777" w:rsidR="00B02FB7" w:rsidRPr="0071126C" w:rsidRDefault="00B02FB7" w:rsidP="00B02FB7">
            <w:pPr>
              <w:widowControl w:val="0"/>
              <w:suppressAutoHyphens w:val="0"/>
              <w:spacing w:after="0"/>
              <w:jc w:val="center"/>
              <w:rPr>
                <w:b/>
                <w:bCs/>
                <w:color w:val="000000"/>
                <w:szCs w:val="22"/>
                <w:lang w:val="el-GR" w:eastAsia="en-US"/>
              </w:rPr>
            </w:pPr>
          </w:p>
        </w:tc>
      </w:tr>
      <w:tr w:rsidR="00B02FB7" w:rsidRPr="00BB6994" w14:paraId="311A6006" w14:textId="77777777" w:rsidTr="00715D2B">
        <w:trPr>
          <w:trHeight w:val="430"/>
        </w:trPr>
        <w:tc>
          <w:tcPr>
            <w:tcW w:w="983" w:type="dxa"/>
            <w:tcBorders>
              <w:left w:val="single" w:sz="8" w:space="0" w:color="000000"/>
              <w:bottom w:val="single" w:sz="8" w:space="0" w:color="000000"/>
              <w:right w:val="single" w:sz="8" w:space="0" w:color="000000"/>
            </w:tcBorders>
            <w:shd w:val="clear" w:color="auto" w:fill="auto"/>
            <w:vAlign w:val="center"/>
          </w:tcPr>
          <w:p w14:paraId="45ED2E29"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710BB67"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Να υποστηρίζει τον ορισμό και την συντήρηση Καταλόγου Τελών ανά Προξενική Πράξη</w:t>
            </w:r>
          </w:p>
        </w:tc>
        <w:tc>
          <w:tcPr>
            <w:tcW w:w="1275" w:type="dxa"/>
            <w:tcBorders>
              <w:bottom w:val="single" w:sz="8" w:space="0" w:color="000000"/>
              <w:right w:val="single" w:sz="8" w:space="0" w:color="000000"/>
            </w:tcBorders>
            <w:shd w:val="clear" w:color="auto" w:fill="auto"/>
            <w:vAlign w:val="center"/>
          </w:tcPr>
          <w:p w14:paraId="17F23676" w14:textId="4ADC9AC4"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val="el-GR" w:eastAsia="en-US"/>
              </w:rPr>
              <w:t>ΝΑΙ</w:t>
            </w:r>
          </w:p>
        </w:tc>
        <w:tc>
          <w:tcPr>
            <w:tcW w:w="1296" w:type="dxa"/>
            <w:tcBorders>
              <w:bottom w:val="single" w:sz="8" w:space="0" w:color="000000"/>
              <w:right w:val="single" w:sz="4" w:space="0" w:color="000000"/>
            </w:tcBorders>
            <w:shd w:val="clear" w:color="auto" w:fill="auto"/>
            <w:vAlign w:val="center"/>
          </w:tcPr>
          <w:p w14:paraId="422010C1"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632F8551" w14:textId="77777777" w:rsidR="00B02FB7" w:rsidRPr="0071126C" w:rsidRDefault="00B02FB7" w:rsidP="00B02FB7">
            <w:pPr>
              <w:widowControl w:val="0"/>
              <w:suppressAutoHyphens w:val="0"/>
              <w:spacing w:after="0"/>
              <w:jc w:val="center"/>
              <w:rPr>
                <w:b/>
                <w:bCs/>
                <w:color w:val="000000"/>
                <w:szCs w:val="22"/>
                <w:lang w:val="el-GR" w:eastAsia="en-US"/>
              </w:rPr>
            </w:pPr>
          </w:p>
        </w:tc>
      </w:tr>
      <w:tr w:rsidR="00A154B4" w:rsidRPr="005F4804" w14:paraId="2285D17F" w14:textId="77777777" w:rsidTr="00715D2B">
        <w:trPr>
          <w:trHeight w:val="565"/>
        </w:trPr>
        <w:tc>
          <w:tcPr>
            <w:tcW w:w="983" w:type="dxa"/>
            <w:tcBorders>
              <w:left w:val="single" w:sz="8" w:space="0" w:color="000000"/>
              <w:bottom w:val="single" w:sz="8" w:space="0" w:color="000000"/>
              <w:right w:val="single" w:sz="8" w:space="0" w:color="000000"/>
            </w:tcBorders>
            <w:shd w:val="clear" w:color="auto" w:fill="auto"/>
            <w:vAlign w:val="center"/>
          </w:tcPr>
          <w:p w14:paraId="5BE299B9" w14:textId="77777777" w:rsidR="00A154B4" w:rsidRPr="0071126C" w:rsidRDefault="00A154B4" w:rsidP="00225ADA">
            <w:pPr>
              <w:widowControl w:val="0"/>
              <w:suppressAutoHyphens w:val="0"/>
              <w:spacing w:after="0"/>
              <w:ind w:right="-108"/>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1F303C5B" w14:textId="77777777" w:rsidR="00A154B4" w:rsidRPr="0071126C" w:rsidRDefault="00A154B4" w:rsidP="00225ADA">
            <w:pPr>
              <w:widowControl w:val="0"/>
              <w:suppressAutoHyphens w:val="0"/>
              <w:spacing w:after="0"/>
              <w:rPr>
                <w:b/>
                <w:szCs w:val="22"/>
                <w:lang w:val="el-GR"/>
              </w:rPr>
            </w:pPr>
            <w:r w:rsidRPr="0071126C">
              <w:rPr>
                <w:b/>
                <w:szCs w:val="22"/>
                <w:lang w:val="el-GR"/>
              </w:rPr>
              <w:t>Αποστολή Μηνιαίων, Τριμηνιαίων και Ετήσιων Λογαριασμών</w:t>
            </w:r>
          </w:p>
        </w:tc>
        <w:tc>
          <w:tcPr>
            <w:tcW w:w="1275" w:type="dxa"/>
            <w:tcBorders>
              <w:bottom w:val="single" w:sz="8" w:space="0" w:color="000000"/>
              <w:right w:val="single" w:sz="8" w:space="0" w:color="000000"/>
            </w:tcBorders>
            <w:shd w:val="clear" w:color="auto" w:fill="auto"/>
            <w:vAlign w:val="center"/>
          </w:tcPr>
          <w:p w14:paraId="188822FD" w14:textId="77777777" w:rsidR="00A154B4" w:rsidRPr="0071126C" w:rsidRDefault="00A154B4" w:rsidP="00225ADA">
            <w:pPr>
              <w:widowControl w:val="0"/>
              <w:suppressAutoHyphens w:val="0"/>
              <w:spacing w:after="0"/>
              <w:jc w:val="center"/>
              <w:rPr>
                <w:color w:val="000000"/>
                <w:szCs w:val="22"/>
                <w:lang w:val="el-GR" w:eastAsia="en-US"/>
              </w:rPr>
            </w:pPr>
          </w:p>
        </w:tc>
        <w:tc>
          <w:tcPr>
            <w:tcW w:w="1296" w:type="dxa"/>
            <w:tcBorders>
              <w:bottom w:val="single" w:sz="8" w:space="0" w:color="000000"/>
              <w:right w:val="single" w:sz="4" w:space="0" w:color="000000"/>
            </w:tcBorders>
            <w:shd w:val="clear" w:color="auto" w:fill="auto"/>
            <w:vAlign w:val="center"/>
          </w:tcPr>
          <w:p w14:paraId="39B2F2AB" w14:textId="77777777" w:rsidR="00A154B4" w:rsidRPr="0071126C" w:rsidRDefault="00A154B4" w:rsidP="00225ADA">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21144AC9" w14:textId="77777777" w:rsidR="00A154B4" w:rsidRPr="0071126C" w:rsidRDefault="00A154B4" w:rsidP="00225ADA">
            <w:pPr>
              <w:widowControl w:val="0"/>
              <w:suppressAutoHyphens w:val="0"/>
              <w:spacing w:after="0"/>
              <w:jc w:val="center"/>
              <w:rPr>
                <w:b/>
                <w:bCs/>
                <w:color w:val="000000"/>
                <w:szCs w:val="22"/>
                <w:lang w:val="el-GR" w:eastAsia="en-US"/>
              </w:rPr>
            </w:pPr>
          </w:p>
        </w:tc>
      </w:tr>
      <w:tr w:rsidR="00B02FB7" w:rsidRPr="00BB6994" w14:paraId="6DB52426"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02C2ABC3"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01441B48"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Να υποστηρίζει την συγκέντρωση των δικαιολογητικών για την αποστολή των Μηνιαίων, Τριμηνιαίων και Ετήσιων Λογαριασμών των Α.Ε.Υ. στις οικονομικές διευθύνσεις της κεντρικής υπηρεσίας</w:t>
            </w:r>
          </w:p>
        </w:tc>
        <w:tc>
          <w:tcPr>
            <w:tcW w:w="1275" w:type="dxa"/>
            <w:tcBorders>
              <w:bottom w:val="single" w:sz="8" w:space="0" w:color="000000"/>
              <w:right w:val="single" w:sz="8" w:space="0" w:color="000000"/>
            </w:tcBorders>
            <w:shd w:val="clear" w:color="auto" w:fill="auto"/>
            <w:vAlign w:val="center"/>
          </w:tcPr>
          <w:p w14:paraId="2CD7388E" w14:textId="20D7F3DF"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val="el-GR" w:eastAsia="en-US"/>
              </w:rPr>
              <w:t>ΝΑΙ</w:t>
            </w:r>
          </w:p>
        </w:tc>
        <w:tc>
          <w:tcPr>
            <w:tcW w:w="1296" w:type="dxa"/>
            <w:tcBorders>
              <w:bottom w:val="single" w:sz="8" w:space="0" w:color="000000"/>
              <w:right w:val="single" w:sz="4" w:space="0" w:color="000000"/>
            </w:tcBorders>
            <w:shd w:val="clear" w:color="auto" w:fill="auto"/>
            <w:vAlign w:val="center"/>
          </w:tcPr>
          <w:p w14:paraId="57A16E2E"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670CB629" w14:textId="77777777" w:rsidR="00B02FB7" w:rsidRPr="0071126C" w:rsidRDefault="00B02FB7" w:rsidP="00B02FB7">
            <w:pPr>
              <w:widowControl w:val="0"/>
              <w:suppressAutoHyphens w:val="0"/>
              <w:spacing w:after="0"/>
              <w:jc w:val="center"/>
              <w:rPr>
                <w:b/>
                <w:bCs/>
                <w:color w:val="000000"/>
                <w:szCs w:val="22"/>
                <w:lang w:val="el-GR" w:eastAsia="en-US"/>
              </w:rPr>
            </w:pPr>
          </w:p>
        </w:tc>
      </w:tr>
      <w:tr w:rsidR="00B02FB7" w14:paraId="672EBD43" w14:textId="77777777" w:rsidTr="00715D2B">
        <w:trPr>
          <w:trHeight w:val="167"/>
        </w:trPr>
        <w:tc>
          <w:tcPr>
            <w:tcW w:w="983" w:type="dxa"/>
            <w:tcBorders>
              <w:left w:val="single" w:sz="8" w:space="0" w:color="000000"/>
              <w:bottom w:val="single" w:sz="8" w:space="0" w:color="000000"/>
              <w:right w:val="single" w:sz="8" w:space="0" w:color="000000"/>
            </w:tcBorders>
            <w:shd w:val="clear" w:color="auto" w:fill="auto"/>
            <w:vAlign w:val="center"/>
          </w:tcPr>
          <w:p w14:paraId="5938BD2A" w14:textId="77777777" w:rsidR="00B02FB7" w:rsidRPr="0071126C" w:rsidRDefault="00B02FB7" w:rsidP="00B02FB7">
            <w:pPr>
              <w:widowControl w:val="0"/>
              <w:suppressAutoHyphens w:val="0"/>
              <w:spacing w:after="0"/>
              <w:ind w:right="-108"/>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70BDDBBB" w14:textId="77777777" w:rsidR="00B02FB7" w:rsidRPr="0071126C" w:rsidRDefault="00B02FB7" w:rsidP="00B02FB7">
            <w:pPr>
              <w:keepNext/>
              <w:widowControl w:val="0"/>
              <w:tabs>
                <w:tab w:val="left" w:pos="1134"/>
              </w:tabs>
              <w:spacing w:after="0"/>
              <w:outlineLvl w:val="3"/>
              <w:rPr>
                <w:b/>
                <w:bCs/>
                <w:szCs w:val="22"/>
                <w:lang w:val="el-GR"/>
              </w:rPr>
            </w:pPr>
            <w:r w:rsidRPr="0071126C">
              <w:rPr>
                <w:b/>
                <w:bCs/>
                <w:szCs w:val="22"/>
                <w:lang w:val="el-GR"/>
              </w:rPr>
              <w:t>Βιβλίο Ταμείου Προξενικής Διαχείρισης.</w:t>
            </w:r>
          </w:p>
        </w:tc>
        <w:tc>
          <w:tcPr>
            <w:tcW w:w="1275" w:type="dxa"/>
            <w:tcBorders>
              <w:bottom w:val="single" w:sz="8" w:space="0" w:color="000000"/>
              <w:right w:val="single" w:sz="8" w:space="0" w:color="000000"/>
            </w:tcBorders>
            <w:shd w:val="clear" w:color="auto" w:fill="auto"/>
            <w:vAlign w:val="center"/>
          </w:tcPr>
          <w:p w14:paraId="3EA38F38" w14:textId="77777777" w:rsidR="00B02FB7" w:rsidRPr="0071126C" w:rsidRDefault="00B02FB7" w:rsidP="00B02FB7">
            <w:pPr>
              <w:widowControl w:val="0"/>
              <w:suppressAutoHyphens w:val="0"/>
              <w:spacing w:after="0"/>
              <w:jc w:val="center"/>
              <w:rPr>
                <w:color w:val="000000"/>
                <w:szCs w:val="22"/>
                <w:lang w:val="el-GR" w:eastAsia="en-US"/>
              </w:rPr>
            </w:pPr>
          </w:p>
        </w:tc>
        <w:tc>
          <w:tcPr>
            <w:tcW w:w="1296" w:type="dxa"/>
            <w:tcBorders>
              <w:bottom w:val="single" w:sz="8" w:space="0" w:color="000000"/>
              <w:right w:val="single" w:sz="4" w:space="0" w:color="000000"/>
            </w:tcBorders>
            <w:shd w:val="clear" w:color="auto" w:fill="auto"/>
            <w:vAlign w:val="center"/>
          </w:tcPr>
          <w:p w14:paraId="23BA1B9B"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35C1CEFE"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rsidRPr="00BB6994" w14:paraId="6177D535"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071FAF20"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658E14CC" w14:textId="77777777" w:rsidR="00B02FB7" w:rsidRPr="00B02FB7" w:rsidRDefault="00B02FB7" w:rsidP="00B02FB7">
            <w:pPr>
              <w:widowControl w:val="0"/>
              <w:suppressAutoHyphens w:val="0"/>
              <w:spacing w:after="0"/>
              <w:rPr>
                <w:color w:val="000000"/>
                <w:szCs w:val="22"/>
                <w:lang w:val="el-GR" w:eastAsia="en-US"/>
              </w:rPr>
            </w:pPr>
            <w:r w:rsidRPr="00B02FB7">
              <w:rPr>
                <w:color w:val="000000"/>
                <w:szCs w:val="22"/>
                <w:lang w:val="el-GR" w:eastAsia="en-US"/>
              </w:rPr>
              <w:t>Ηλεκτρονικό βιβλίο ταμείου να ενημερώνεται ηλεκτρονικά και καταχωρούνται όλες τα έσοδα και τα έξοδα της διαχείρισης διακριτά για τα μετρητά και τον/τους τραπεζικό/ους λογαριασμούς της Α.Ε.Υ.</w:t>
            </w:r>
          </w:p>
        </w:tc>
        <w:tc>
          <w:tcPr>
            <w:tcW w:w="1275" w:type="dxa"/>
            <w:tcBorders>
              <w:bottom w:val="single" w:sz="8" w:space="0" w:color="000000"/>
              <w:right w:val="single" w:sz="8" w:space="0" w:color="000000"/>
            </w:tcBorders>
            <w:shd w:val="clear" w:color="auto" w:fill="auto"/>
            <w:vAlign w:val="center"/>
          </w:tcPr>
          <w:p w14:paraId="16C0BC77" w14:textId="702A6431"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val="el-GR" w:eastAsia="en-US"/>
              </w:rPr>
              <w:t>ΝΑΙ</w:t>
            </w:r>
          </w:p>
        </w:tc>
        <w:tc>
          <w:tcPr>
            <w:tcW w:w="1296" w:type="dxa"/>
            <w:tcBorders>
              <w:bottom w:val="single" w:sz="8" w:space="0" w:color="000000"/>
              <w:right w:val="single" w:sz="4" w:space="0" w:color="000000"/>
            </w:tcBorders>
            <w:shd w:val="clear" w:color="auto" w:fill="auto"/>
            <w:vAlign w:val="center"/>
          </w:tcPr>
          <w:p w14:paraId="7B0AD959"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6A412D68" w14:textId="77777777" w:rsidR="00B02FB7" w:rsidRPr="0071126C" w:rsidRDefault="00B02FB7" w:rsidP="00B02FB7">
            <w:pPr>
              <w:widowControl w:val="0"/>
              <w:suppressAutoHyphens w:val="0"/>
              <w:spacing w:after="0"/>
              <w:jc w:val="center"/>
              <w:rPr>
                <w:b/>
                <w:bCs/>
                <w:color w:val="000000"/>
                <w:szCs w:val="22"/>
                <w:lang w:val="el-GR" w:eastAsia="en-US"/>
              </w:rPr>
            </w:pPr>
          </w:p>
        </w:tc>
      </w:tr>
      <w:tr w:rsidR="00B02FB7" w14:paraId="37BFE9B9" w14:textId="77777777" w:rsidTr="00715D2B">
        <w:trPr>
          <w:trHeight w:val="361"/>
        </w:trPr>
        <w:tc>
          <w:tcPr>
            <w:tcW w:w="983" w:type="dxa"/>
            <w:tcBorders>
              <w:left w:val="single" w:sz="8" w:space="0" w:color="000000"/>
              <w:bottom w:val="single" w:sz="8" w:space="0" w:color="000000"/>
              <w:right w:val="single" w:sz="8" w:space="0" w:color="000000"/>
            </w:tcBorders>
            <w:shd w:val="clear" w:color="auto" w:fill="auto"/>
            <w:vAlign w:val="center"/>
          </w:tcPr>
          <w:p w14:paraId="4D3B37B5" w14:textId="77777777" w:rsidR="00B02FB7" w:rsidRPr="0071126C" w:rsidRDefault="00B02FB7" w:rsidP="00B02FB7">
            <w:pPr>
              <w:widowControl w:val="0"/>
              <w:suppressAutoHyphens w:val="0"/>
              <w:spacing w:after="0"/>
              <w:ind w:right="-108"/>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73D4F258" w14:textId="77777777" w:rsidR="00B02FB7" w:rsidRPr="0071126C" w:rsidRDefault="00B02FB7" w:rsidP="00B02FB7">
            <w:pPr>
              <w:widowControl w:val="0"/>
              <w:suppressAutoHyphens w:val="0"/>
              <w:spacing w:after="0"/>
              <w:rPr>
                <w:b/>
                <w:bCs/>
                <w:color w:val="000000"/>
                <w:szCs w:val="22"/>
                <w:lang w:val="el-GR" w:eastAsia="en-US"/>
              </w:rPr>
            </w:pPr>
            <w:r w:rsidRPr="0071126C">
              <w:rPr>
                <w:b/>
                <w:bCs/>
                <w:color w:val="000000"/>
                <w:szCs w:val="22"/>
                <w:lang w:val="el-GR" w:eastAsia="en-US"/>
              </w:rPr>
              <w:t>Διαχείριση Επιχειρησιακών Διαδικασιών</w:t>
            </w:r>
          </w:p>
        </w:tc>
        <w:tc>
          <w:tcPr>
            <w:tcW w:w="1275" w:type="dxa"/>
            <w:tcBorders>
              <w:bottom w:val="single" w:sz="8" w:space="0" w:color="000000"/>
              <w:right w:val="single" w:sz="8" w:space="0" w:color="000000"/>
            </w:tcBorders>
            <w:shd w:val="clear" w:color="auto" w:fill="auto"/>
            <w:vAlign w:val="center"/>
          </w:tcPr>
          <w:p w14:paraId="4B6200C5"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val="el-GR" w:eastAsia="en-US"/>
              </w:rPr>
              <w:t> </w:t>
            </w:r>
          </w:p>
        </w:tc>
        <w:tc>
          <w:tcPr>
            <w:tcW w:w="1296" w:type="dxa"/>
            <w:tcBorders>
              <w:bottom w:val="single" w:sz="8" w:space="0" w:color="000000"/>
              <w:right w:val="single" w:sz="4" w:space="0" w:color="000000"/>
            </w:tcBorders>
            <w:shd w:val="clear" w:color="auto" w:fill="auto"/>
            <w:vAlign w:val="center"/>
          </w:tcPr>
          <w:p w14:paraId="09C46780"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4EC35C7C"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4D6376FF"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58762E87"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48E3E675"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 xml:space="preserve">Ο Οργανισμός μπορεί να σχεδιάσει τις ροές διαδικασιών, καθώς και τις ροές έγκρισης. Με την τροποποίηση ορισμένων κινήσεων στο σύστημα, ο Οργανισμός θα πρέπει να μπορεί να αυτοματοποιήσει πολλά βήματα που χρειάζονται για την ολοκλήρωση μίας εργασίας. </w:t>
            </w:r>
          </w:p>
        </w:tc>
        <w:tc>
          <w:tcPr>
            <w:tcW w:w="1275" w:type="dxa"/>
            <w:tcBorders>
              <w:bottom w:val="single" w:sz="8" w:space="0" w:color="000000"/>
              <w:right w:val="single" w:sz="8" w:space="0" w:color="000000"/>
            </w:tcBorders>
            <w:shd w:val="clear" w:color="auto" w:fill="auto"/>
            <w:vAlign w:val="center"/>
          </w:tcPr>
          <w:p w14:paraId="6A0CE22E"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0B4DEA16"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471A0CA2"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5CF249FE"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7BD8EDCC"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4C27B128"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n-US" w:eastAsia="en-US"/>
              </w:rPr>
              <w:t>H</w:t>
            </w:r>
            <w:r w:rsidRPr="0071126C">
              <w:rPr>
                <w:color w:val="000000"/>
                <w:szCs w:val="22"/>
                <w:lang w:val="el-GR" w:eastAsia="en-US"/>
              </w:rPr>
              <w:t xml:space="preserve"> λύση θα παρέχει ενσωματωμένες εγκρίσεις για μια ιεραρχία (πολλαπλών επιπέδων) των εγκρίνοντων.</w:t>
            </w:r>
          </w:p>
        </w:tc>
        <w:tc>
          <w:tcPr>
            <w:tcW w:w="1275" w:type="dxa"/>
            <w:tcBorders>
              <w:bottom w:val="single" w:sz="8" w:space="0" w:color="000000"/>
              <w:right w:val="single" w:sz="8" w:space="0" w:color="000000"/>
            </w:tcBorders>
            <w:shd w:val="clear" w:color="auto" w:fill="auto"/>
            <w:vAlign w:val="center"/>
          </w:tcPr>
          <w:p w14:paraId="29C423B9"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649B4207"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3340EDDF"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3D86699B"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560D8823"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602C9203"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n-US" w:eastAsia="en-US"/>
              </w:rPr>
              <w:t>H</w:t>
            </w:r>
            <w:r w:rsidRPr="0071126C">
              <w:rPr>
                <w:color w:val="000000"/>
                <w:szCs w:val="22"/>
                <w:lang w:val="el-GR" w:eastAsia="en-US"/>
              </w:rPr>
              <w:t xml:space="preserve"> λύση θα παρέχει έγκριση βάσει ρόλου, όπου ο καθένας στον οποίο έχει ανατεθεί ο ρόλος μπορεί να εγκρίνει εισερχόμενα αιτήματα.</w:t>
            </w:r>
          </w:p>
        </w:tc>
        <w:tc>
          <w:tcPr>
            <w:tcW w:w="1275" w:type="dxa"/>
            <w:tcBorders>
              <w:bottom w:val="single" w:sz="8" w:space="0" w:color="000000"/>
              <w:right w:val="single" w:sz="8" w:space="0" w:color="000000"/>
            </w:tcBorders>
            <w:shd w:val="clear" w:color="auto" w:fill="auto"/>
            <w:vAlign w:val="center"/>
          </w:tcPr>
          <w:p w14:paraId="28EA5B20"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41B6B2E4"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18F9AD9F" w14:textId="77777777" w:rsidR="00B02FB7" w:rsidRPr="0071126C" w:rsidRDefault="00B02FB7" w:rsidP="00B02FB7">
            <w:pPr>
              <w:widowControl w:val="0"/>
              <w:suppressAutoHyphens w:val="0"/>
              <w:spacing w:after="0"/>
              <w:jc w:val="center"/>
              <w:rPr>
                <w:b/>
                <w:bCs/>
                <w:color w:val="000000"/>
                <w:szCs w:val="22"/>
                <w:lang w:val="el-GR" w:eastAsia="en-US"/>
              </w:rPr>
            </w:pPr>
          </w:p>
        </w:tc>
      </w:tr>
      <w:tr w:rsidR="00B02FB7" w14:paraId="10F6D183" w14:textId="77777777" w:rsidTr="00715D2B">
        <w:trPr>
          <w:trHeight w:val="455"/>
        </w:trPr>
        <w:tc>
          <w:tcPr>
            <w:tcW w:w="983" w:type="dxa"/>
            <w:tcBorders>
              <w:left w:val="single" w:sz="8" w:space="0" w:color="000000"/>
              <w:bottom w:val="single" w:sz="8" w:space="0" w:color="000000"/>
              <w:right w:val="single" w:sz="8" w:space="0" w:color="000000"/>
            </w:tcBorders>
            <w:shd w:val="clear" w:color="auto" w:fill="auto"/>
            <w:vAlign w:val="center"/>
          </w:tcPr>
          <w:p w14:paraId="688E25AA"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047DA1A"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Επιτρέπει την ανακατανομή ή την ανάθεση καθηκόντων από έναν εγκρίνοντα στον άλλο.</w:t>
            </w:r>
          </w:p>
        </w:tc>
        <w:tc>
          <w:tcPr>
            <w:tcW w:w="1275" w:type="dxa"/>
            <w:tcBorders>
              <w:bottom w:val="single" w:sz="8" w:space="0" w:color="000000"/>
              <w:right w:val="single" w:sz="8" w:space="0" w:color="000000"/>
            </w:tcBorders>
            <w:shd w:val="clear" w:color="auto" w:fill="auto"/>
            <w:vAlign w:val="center"/>
          </w:tcPr>
          <w:p w14:paraId="4F86EE23"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066A94A0"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41D484C8" w14:textId="77777777" w:rsidR="00B02FB7" w:rsidRPr="0071126C" w:rsidRDefault="00B02FB7" w:rsidP="00B02FB7">
            <w:pPr>
              <w:widowControl w:val="0"/>
              <w:suppressAutoHyphens w:val="0"/>
              <w:spacing w:after="0"/>
              <w:jc w:val="center"/>
              <w:rPr>
                <w:b/>
                <w:bCs/>
                <w:color w:val="000000"/>
                <w:szCs w:val="22"/>
                <w:lang w:val="el-GR" w:eastAsia="en-US"/>
              </w:rPr>
            </w:pPr>
          </w:p>
        </w:tc>
      </w:tr>
      <w:tr w:rsidR="00B02FB7" w14:paraId="5618F15A"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67D054CC"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E51F784"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Επιτρέπει στους χρήστες να βλέπουν τις συναλλαγές ροής εργασίας σε διάφορες καταστάσεις, όπως εκκρεμείς ή πλήρεις</w:t>
            </w:r>
          </w:p>
        </w:tc>
        <w:tc>
          <w:tcPr>
            <w:tcW w:w="1275" w:type="dxa"/>
            <w:tcBorders>
              <w:bottom w:val="single" w:sz="8" w:space="0" w:color="000000"/>
              <w:right w:val="single" w:sz="8" w:space="0" w:color="000000"/>
            </w:tcBorders>
            <w:shd w:val="clear" w:color="auto" w:fill="auto"/>
            <w:vAlign w:val="center"/>
          </w:tcPr>
          <w:p w14:paraId="699161E3"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096520A1"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07A167D4"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578C7C20" w14:textId="77777777" w:rsidTr="00715D2B">
        <w:trPr>
          <w:trHeight w:val="523"/>
        </w:trPr>
        <w:tc>
          <w:tcPr>
            <w:tcW w:w="983" w:type="dxa"/>
            <w:tcBorders>
              <w:left w:val="single" w:sz="8" w:space="0" w:color="000000"/>
              <w:bottom w:val="single" w:sz="8" w:space="0" w:color="000000"/>
              <w:right w:val="single" w:sz="8" w:space="0" w:color="000000"/>
            </w:tcBorders>
            <w:shd w:val="clear" w:color="auto" w:fill="auto"/>
            <w:vAlign w:val="center"/>
          </w:tcPr>
          <w:p w14:paraId="15EFF286"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137B694"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Καταγράφει την ημερομηνία και την ώρα που εγκρίθηκε η αίτηση.</w:t>
            </w:r>
          </w:p>
        </w:tc>
        <w:tc>
          <w:tcPr>
            <w:tcW w:w="1275" w:type="dxa"/>
            <w:tcBorders>
              <w:bottom w:val="single" w:sz="8" w:space="0" w:color="000000"/>
              <w:right w:val="single" w:sz="8" w:space="0" w:color="000000"/>
            </w:tcBorders>
            <w:shd w:val="clear" w:color="auto" w:fill="auto"/>
            <w:vAlign w:val="center"/>
          </w:tcPr>
          <w:p w14:paraId="41641293"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37295DD4"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49017258" w14:textId="77777777" w:rsidR="00B02FB7" w:rsidRPr="0071126C" w:rsidRDefault="00B02FB7" w:rsidP="00B02FB7">
            <w:pPr>
              <w:widowControl w:val="0"/>
              <w:suppressAutoHyphens w:val="0"/>
              <w:spacing w:after="0"/>
              <w:jc w:val="center"/>
              <w:rPr>
                <w:b/>
                <w:bCs/>
                <w:color w:val="000000"/>
                <w:szCs w:val="22"/>
                <w:lang w:val="el-GR" w:eastAsia="en-US"/>
              </w:rPr>
            </w:pPr>
          </w:p>
        </w:tc>
      </w:tr>
      <w:tr w:rsidR="00B02FB7" w14:paraId="532CD89B" w14:textId="77777777" w:rsidTr="00715D2B">
        <w:trPr>
          <w:trHeight w:val="337"/>
        </w:trPr>
        <w:tc>
          <w:tcPr>
            <w:tcW w:w="983" w:type="dxa"/>
            <w:tcBorders>
              <w:left w:val="single" w:sz="8" w:space="0" w:color="000000"/>
              <w:bottom w:val="single" w:sz="8" w:space="0" w:color="000000"/>
              <w:right w:val="single" w:sz="8" w:space="0" w:color="000000"/>
            </w:tcBorders>
            <w:shd w:val="clear" w:color="auto" w:fill="auto"/>
            <w:vAlign w:val="center"/>
          </w:tcPr>
          <w:p w14:paraId="4382AF84"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07943745"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Καταγράφει ποιος ενέκρινε ένα αίτημα.</w:t>
            </w:r>
          </w:p>
        </w:tc>
        <w:tc>
          <w:tcPr>
            <w:tcW w:w="1275" w:type="dxa"/>
            <w:tcBorders>
              <w:bottom w:val="single" w:sz="8" w:space="0" w:color="000000"/>
              <w:right w:val="single" w:sz="8" w:space="0" w:color="000000"/>
            </w:tcBorders>
            <w:shd w:val="clear" w:color="auto" w:fill="auto"/>
            <w:vAlign w:val="center"/>
          </w:tcPr>
          <w:p w14:paraId="5C18FD26"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45B485A7"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39783242" w14:textId="77777777" w:rsidR="00B02FB7" w:rsidRPr="0071126C" w:rsidRDefault="00B02FB7" w:rsidP="00B02FB7">
            <w:pPr>
              <w:widowControl w:val="0"/>
              <w:suppressAutoHyphens w:val="0"/>
              <w:spacing w:after="0"/>
              <w:jc w:val="center"/>
              <w:rPr>
                <w:b/>
                <w:bCs/>
                <w:color w:val="000000"/>
                <w:szCs w:val="22"/>
                <w:lang w:val="el-GR" w:eastAsia="en-US"/>
              </w:rPr>
            </w:pPr>
          </w:p>
        </w:tc>
      </w:tr>
      <w:tr w:rsidR="00B02FB7" w14:paraId="3048BCB5" w14:textId="77777777" w:rsidTr="00715D2B">
        <w:trPr>
          <w:trHeight w:val="607"/>
        </w:trPr>
        <w:tc>
          <w:tcPr>
            <w:tcW w:w="983" w:type="dxa"/>
            <w:tcBorders>
              <w:left w:val="single" w:sz="8" w:space="0" w:color="000000"/>
              <w:bottom w:val="single" w:sz="8" w:space="0" w:color="000000"/>
              <w:right w:val="single" w:sz="8" w:space="0" w:color="000000"/>
            </w:tcBorders>
            <w:shd w:val="clear" w:color="auto" w:fill="auto"/>
            <w:vAlign w:val="center"/>
          </w:tcPr>
          <w:p w14:paraId="7A7E88D9"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6354E52A"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Καταγράφει τα σχόλια του συντάκτη που σχετίζονται με ένα αίτημα.</w:t>
            </w:r>
          </w:p>
        </w:tc>
        <w:tc>
          <w:tcPr>
            <w:tcW w:w="1275" w:type="dxa"/>
            <w:tcBorders>
              <w:bottom w:val="single" w:sz="8" w:space="0" w:color="000000"/>
              <w:right w:val="single" w:sz="8" w:space="0" w:color="000000"/>
            </w:tcBorders>
            <w:shd w:val="clear" w:color="auto" w:fill="auto"/>
            <w:vAlign w:val="center"/>
          </w:tcPr>
          <w:p w14:paraId="4AE871AC"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525D9F29"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6CAFD344" w14:textId="77777777" w:rsidR="00B02FB7" w:rsidRPr="0071126C" w:rsidRDefault="00B02FB7" w:rsidP="00B02FB7">
            <w:pPr>
              <w:widowControl w:val="0"/>
              <w:suppressAutoHyphens w:val="0"/>
              <w:spacing w:after="0"/>
              <w:jc w:val="center"/>
              <w:rPr>
                <w:b/>
                <w:bCs/>
                <w:color w:val="000000"/>
                <w:szCs w:val="22"/>
                <w:lang w:val="el-GR" w:eastAsia="en-US"/>
              </w:rPr>
            </w:pPr>
          </w:p>
        </w:tc>
      </w:tr>
      <w:tr w:rsidR="00B02FB7" w14:paraId="1E10C63E"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717C3FE5"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46AC33B8"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Επιτρέπει στους χρήστες να βλέπουν συνοπτικά στατιστικά στοιχεία σχετικά με όλες τις δραστηριότητες ροής εργασιών.</w:t>
            </w:r>
          </w:p>
        </w:tc>
        <w:tc>
          <w:tcPr>
            <w:tcW w:w="1275" w:type="dxa"/>
            <w:tcBorders>
              <w:bottom w:val="single" w:sz="8" w:space="0" w:color="000000"/>
              <w:right w:val="single" w:sz="8" w:space="0" w:color="000000"/>
            </w:tcBorders>
            <w:shd w:val="clear" w:color="auto" w:fill="auto"/>
            <w:vAlign w:val="center"/>
          </w:tcPr>
          <w:p w14:paraId="5748F9AD"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259F47E7"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6A962B87" w14:textId="77777777" w:rsidR="00B02FB7" w:rsidRPr="0071126C" w:rsidRDefault="00B02FB7" w:rsidP="00B02FB7">
            <w:pPr>
              <w:widowControl w:val="0"/>
              <w:suppressAutoHyphens w:val="0"/>
              <w:spacing w:after="0"/>
              <w:jc w:val="center"/>
              <w:rPr>
                <w:b/>
                <w:bCs/>
                <w:color w:val="000000"/>
                <w:szCs w:val="22"/>
                <w:lang w:val="el-GR" w:eastAsia="en-US"/>
              </w:rPr>
            </w:pPr>
          </w:p>
        </w:tc>
      </w:tr>
      <w:tr w:rsidR="00B02FB7" w14:paraId="732B68EB"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0491F718"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6EC0FA87"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Εμφανίζει μηνύματα προειδοποίησης και σφάλματος στους χρήστες σε σχέση με τις ζητούμενες αλλαγές.</w:t>
            </w:r>
          </w:p>
        </w:tc>
        <w:tc>
          <w:tcPr>
            <w:tcW w:w="1275" w:type="dxa"/>
            <w:tcBorders>
              <w:bottom w:val="single" w:sz="8" w:space="0" w:color="000000"/>
              <w:right w:val="single" w:sz="8" w:space="0" w:color="000000"/>
            </w:tcBorders>
            <w:shd w:val="clear" w:color="auto" w:fill="auto"/>
            <w:vAlign w:val="center"/>
          </w:tcPr>
          <w:p w14:paraId="7C5810B0"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598535AF"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66695D41" w14:textId="77777777" w:rsidR="00B02FB7" w:rsidRPr="0071126C" w:rsidRDefault="00B02FB7" w:rsidP="00B02FB7">
            <w:pPr>
              <w:widowControl w:val="0"/>
              <w:suppressAutoHyphens w:val="0"/>
              <w:spacing w:after="0"/>
              <w:jc w:val="center"/>
              <w:rPr>
                <w:b/>
                <w:bCs/>
                <w:color w:val="000000"/>
                <w:szCs w:val="22"/>
                <w:lang w:val="el-GR" w:eastAsia="en-US"/>
              </w:rPr>
            </w:pPr>
          </w:p>
        </w:tc>
      </w:tr>
      <w:tr w:rsidR="00B02FB7" w14:paraId="107B5C66" w14:textId="77777777" w:rsidTr="00715D2B">
        <w:trPr>
          <w:trHeight w:val="329"/>
        </w:trPr>
        <w:tc>
          <w:tcPr>
            <w:tcW w:w="983" w:type="dxa"/>
            <w:tcBorders>
              <w:left w:val="single" w:sz="8" w:space="0" w:color="000000"/>
              <w:bottom w:val="single" w:sz="8" w:space="0" w:color="000000"/>
              <w:right w:val="single" w:sz="8" w:space="0" w:color="000000"/>
            </w:tcBorders>
            <w:shd w:val="clear" w:color="auto" w:fill="auto"/>
            <w:vAlign w:val="center"/>
          </w:tcPr>
          <w:p w14:paraId="6364E532" w14:textId="77777777" w:rsidR="00B02FB7" w:rsidRPr="0071126C" w:rsidRDefault="00B02FB7" w:rsidP="00B02FB7">
            <w:pPr>
              <w:widowControl w:val="0"/>
              <w:suppressAutoHyphens w:val="0"/>
              <w:spacing w:after="0"/>
              <w:ind w:right="-108"/>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0B9A9AC" w14:textId="77777777" w:rsidR="00B02FB7" w:rsidRPr="0071126C" w:rsidRDefault="00B02FB7" w:rsidP="00B02FB7">
            <w:pPr>
              <w:widowControl w:val="0"/>
              <w:suppressAutoHyphens w:val="0"/>
              <w:spacing w:after="0"/>
              <w:rPr>
                <w:b/>
                <w:bCs/>
                <w:color w:val="000000"/>
                <w:szCs w:val="22"/>
                <w:lang w:val="en-US" w:eastAsia="en-US"/>
              </w:rPr>
            </w:pPr>
            <w:r w:rsidRPr="0071126C">
              <w:rPr>
                <w:b/>
                <w:bCs/>
                <w:color w:val="000000"/>
                <w:szCs w:val="22"/>
                <w:lang w:val="el-GR" w:eastAsia="en-US"/>
              </w:rPr>
              <w:t xml:space="preserve">Δημιουργία Αναφορών - </w:t>
            </w:r>
            <w:r w:rsidRPr="0071126C">
              <w:rPr>
                <w:b/>
                <w:bCs/>
                <w:color w:val="000000"/>
                <w:szCs w:val="22"/>
                <w:lang w:val="en-US" w:eastAsia="en-US"/>
              </w:rPr>
              <w:t>BI</w:t>
            </w:r>
          </w:p>
        </w:tc>
        <w:tc>
          <w:tcPr>
            <w:tcW w:w="1275" w:type="dxa"/>
            <w:tcBorders>
              <w:bottom w:val="single" w:sz="8" w:space="0" w:color="000000"/>
              <w:right w:val="single" w:sz="8" w:space="0" w:color="000000"/>
            </w:tcBorders>
            <w:shd w:val="clear" w:color="auto" w:fill="auto"/>
            <w:vAlign w:val="center"/>
          </w:tcPr>
          <w:p w14:paraId="5DAF04A6" w14:textId="77777777" w:rsidR="00B02FB7" w:rsidRPr="0071126C" w:rsidRDefault="00B02FB7" w:rsidP="00B02FB7">
            <w:pPr>
              <w:widowControl w:val="0"/>
              <w:suppressAutoHyphens w:val="0"/>
              <w:spacing w:after="0"/>
              <w:rPr>
                <w:color w:val="000000"/>
                <w:szCs w:val="22"/>
                <w:lang w:val="el-GR" w:eastAsia="en-US"/>
              </w:rPr>
            </w:pPr>
          </w:p>
        </w:tc>
        <w:tc>
          <w:tcPr>
            <w:tcW w:w="1296" w:type="dxa"/>
            <w:tcBorders>
              <w:bottom w:val="single" w:sz="8" w:space="0" w:color="000000"/>
              <w:right w:val="single" w:sz="4" w:space="0" w:color="000000"/>
            </w:tcBorders>
            <w:shd w:val="clear" w:color="auto" w:fill="auto"/>
            <w:vAlign w:val="center"/>
          </w:tcPr>
          <w:p w14:paraId="1E5233FE"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52A14906"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48D405ED" w14:textId="77777777" w:rsidTr="00715D2B">
        <w:trPr>
          <w:trHeight w:val="453"/>
        </w:trPr>
        <w:tc>
          <w:tcPr>
            <w:tcW w:w="983" w:type="dxa"/>
            <w:tcBorders>
              <w:left w:val="single" w:sz="8" w:space="0" w:color="000000"/>
              <w:bottom w:val="single" w:sz="8" w:space="0" w:color="000000"/>
              <w:right w:val="single" w:sz="8" w:space="0" w:color="000000"/>
            </w:tcBorders>
            <w:shd w:val="clear" w:color="auto" w:fill="auto"/>
            <w:vAlign w:val="center"/>
          </w:tcPr>
          <w:p w14:paraId="67947A23"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461E7CB0"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Παρέχει τις τυπικές δυνατότητες αναφοράς.</w:t>
            </w:r>
          </w:p>
        </w:tc>
        <w:tc>
          <w:tcPr>
            <w:tcW w:w="1275" w:type="dxa"/>
            <w:tcBorders>
              <w:bottom w:val="single" w:sz="8" w:space="0" w:color="000000"/>
              <w:right w:val="single" w:sz="8" w:space="0" w:color="000000"/>
            </w:tcBorders>
            <w:shd w:val="clear" w:color="auto" w:fill="auto"/>
            <w:vAlign w:val="center"/>
          </w:tcPr>
          <w:p w14:paraId="1AA23BF7"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5CE325E8"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11321172"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531ECC83" w14:textId="77777777" w:rsidTr="00715D2B">
        <w:trPr>
          <w:trHeight w:val="473"/>
        </w:trPr>
        <w:tc>
          <w:tcPr>
            <w:tcW w:w="983" w:type="dxa"/>
            <w:tcBorders>
              <w:left w:val="single" w:sz="8" w:space="0" w:color="000000"/>
              <w:bottom w:val="single" w:sz="8" w:space="0" w:color="000000"/>
              <w:right w:val="single" w:sz="8" w:space="0" w:color="000000"/>
            </w:tcBorders>
            <w:shd w:val="clear" w:color="auto" w:fill="auto"/>
            <w:vAlign w:val="center"/>
          </w:tcPr>
          <w:p w14:paraId="08F421D4"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18C2757E"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Η λύση θα πρέπει να παρέχει τη δυνατότητα προγραμματισμού τυποποιημένων αναφορών</w:t>
            </w:r>
          </w:p>
        </w:tc>
        <w:tc>
          <w:tcPr>
            <w:tcW w:w="1275" w:type="dxa"/>
            <w:tcBorders>
              <w:bottom w:val="single" w:sz="8" w:space="0" w:color="000000"/>
              <w:right w:val="single" w:sz="8" w:space="0" w:color="000000"/>
            </w:tcBorders>
            <w:shd w:val="clear" w:color="auto" w:fill="auto"/>
            <w:vAlign w:val="center"/>
          </w:tcPr>
          <w:p w14:paraId="77223471"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7642D2CD"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7C9DF722"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6B8D2F64"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5F988C7D"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7A527B83"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Η λύση θα πρέπει να παρέχει τη δυνατότητα   για τον καθορισμό κριτηρίων επιλογής, εύρους δεδομένων, επιλογών ταξινόμησης και ομαδοποίησης  αναφοράς που επιτρέπει στους χρήστες να προσαρμόζουν τις πληροφορίες στις συγκεκριμένες ανάγκες τους.</w:t>
            </w:r>
          </w:p>
        </w:tc>
        <w:tc>
          <w:tcPr>
            <w:tcW w:w="1275" w:type="dxa"/>
            <w:tcBorders>
              <w:bottom w:val="single" w:sz="8" w:space="0" w:color="000000"/>
              <w:right w:val="single" w:sz="8" w:space="0" w:color="000000"/>
            </w:tcBorders>
            <w:shd w:val="clear" w:color="auto" w:fill="auto"/>
            <w:vAlign w:val="center"/>
          </w:tcPr>
          <w:p w14:paraId="49594434"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009A6339"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3DDD3D80"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2689D9EF" w14:textId="77777777" w:rsidTr="00715D2B">
        <w:trPr>
          <w:trHeight w:val="561"/>
        </w:trPr>
        <w:tc>
          <w:tcPr>
            <w:tcW w:w="983" w:type="dxa"/>
            <w:tcBorders>
              <w:left w:val="single" w:sz="8" w:space="0" w:color="000000"/>
              <w:bottom w:val="single" w:sz="8" w:space="0" w:color="000000"/>
              <w:right w:val="single" w:sz="8" w:space="0" w:color="000000"/>
            </w:tcBorders>
            <w:shd w:val="clear" w:color="auto" w:fill="auto"/>
            <w:vAlign w:val="center"/>
          </w:tcPr>
          <w:p w14:paraId="225FF71B"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56979050"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Η λύση θα πρέπει να παρέχει τη δυνατότητα δημιουργίας και εκτέλεσης αναφορών μαζικά (batch).</w:t>
            </w:r>
          </w:p>
        </w:tc>
        <w:tc>
          <w:tcPr>
            <w:tcW w:w="1275" w:type="dxa"/>
            <w:tcBorders>
              <w:bottom w:val="single" w:sz="8" w:space="0" w:color="000000"/>
              <w:right w:val="single" w:sz="8" w:space="0" w:color="000000"/>
            </w:tcBorders>
            <w:shd w:val="clear" w:color="auto" w:fill="auto"/>
            <w:vAlign w:val="center"/>
          </w:tcPr>
          <w:p w14:paraId="0F882E2C"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7660110B"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5E7AC2A3"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6F5175E4"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117A5CD3"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1E47CA92"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Η λύση θα πρέπει να παρέχει φιλική προς το χρήστη, γραφική διεπαφή χρήστη για την πρόσβαση και εκτέλεση αναφορών.</w:t>
            </w:r>
          </w:p>
        </w:tc>
        <w:tc>
          <w:tcPr>
            <w:tcW w:w="1275" w:type="dxa"/>
            <w:tcBorders>
              <w:bottom w:val="single" w:sz="8" w:space="0" w:color="000000"/>
              <w:right w:val="single" w:sz="8" w:space="0" w:color="000000"/>
            </w:tcBorders>
            <w:shd w:val="clear" w:color="auto" w:fill="auto"/>
            <w:vAlign w:val="center"/>
          </w:tcPr>
          <w:p w14:paraId="4332F431"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14CEDBA3"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5ECCBBE7"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47703043" w14:textId="77777777" w:rsidTr="00715D2B">
        <w:trPr>
          <w:trHeight w:val="273"/>
        </w:trPr>
        <w:tc>
          <w:tcPr>
            <w:tcW w:w="983" w:type="dxa"/>
            <w:tcBorders>
              <w:left w:val="single" w:sz="8" w:space="0" w:color="000000"/>
              <w:bottom w:val="single" w:sz="8" w:space="0" w:color="000000"/>
              <w:right w:val="single" w:sz="8" w:space="0" w:color="000000"/>
            </w:tcBorders>
            <w:shd w:val="clear" w:color="auto" w:fill="auto"/>
            <w:vAlign w:val="center"/>
          </w:tcPr>
          <w:p w14:paraId="23249807"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4DE9031C"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Η λύση θα πρέπει να επιτρέπει την ενσωμάτωση γραφικών όπως λογότυπα.</w:t>
            </w:r>
          </w:p>
        </w:tc>
        <w:tc>
          <w:tcPr>
            <w:tcW w:w="1275" w:type="dxa"/>
            <w:tcBorders>
              <w:bottom w:val="single" w:sz="8" w:space="0" w:color="000000"/>
              <w:right w:val="single" w:sz="8" w:space="0" w:color="000000"/>
            </w:tcBorders>
            <w:shd w:val="clear" w:color="auto" w:fill="auto"/>
            <w:vAlign w:val="center"/>
          </w:tcPr>
          <w:p w14:paraId="7F291658"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664B319E"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6DBB59C8"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3F54E5B8"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35F855AE"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12FBB7CD"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Παρέχει εύκολο στη χρήση κατάλογο αναφορών. ο χρήστης δεν χρειάζεται να κατανοήσει τον σχεδιασμό της βάσης δεδομένων.</w:t>
            </w:r>
          </w:p>
        </w:tc>
        <w:tc>
          <w:tcPr>
            <w:tcW w:w="1275" w:type="dxa"/>
            <w:tcBorders>
              <w:bottom w:val="single" w:sz="8" w:space="0" w:color="000000"/>
              <w:right w:val="single" w:sz="8" w:space="0" w:color="000000"/>
            </w:tcBorders>
            <w:shd w:val="clear" w:color="auto" w:fill="auto"/>
            <w:vAlign w:val="center"/>
          </w:tcPr>
          <w:p w14:paraId="5DC6E0CE"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31AB148E"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0B405DA3"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52A6E258" w14:textId="77777777" w:rsidTr="00715D2B">
        <w:trPr>
          <w:trHeight w:val="637"/>
        </w:trPr>
        <w:tc>
          <w:tcPr>
            <w:tcW w:w="983" w:type="dxa"/>
            <w:tcBorders>
              <w:left w:val="single" w:sz="8" w:space="0" w:color="000000"/>
              <w:bottom w:val="single" w:sz="8" w:space="0" w:color="000000"/>
              <w:right w:val="single" w:sz="8" w:space="0" w:color="000000"/>
            </w:tcBorders>
            <w:shd w:val="clear" w:color="auto" w:fill="auto"/>
            <w:vAlign w:val="center"/>
          </w:tcPr>
          <w:p w14:paraId="36FDA3D4"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B82C9A4"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Οι διαχειριστές μπορούν να επιλέξουν κριτήρια αναφοράς κατά το χρόνο εκτέλεσης.</w:t>
            </w:r>
          </w:p>
        </w:tc>
        <w:tc>
          <w:tcPr>
            <w:tcW w:w="1275" w:type="dxa"/>
            <w:tcBorders>
              <w:bottom w:val="single" w:sz="8" w:space="0" w:color="000000"/>
              <w:right w:val="single" w:sz="8" w:space="0" w:color="000000"/>
            </w:tcBorders>
            <w:shd w:val="clear" w:color="auto" w:fill="auto"/>
            <w:vAlign w:val="center"/>
          </w:tcPr>
          <w:p w14:paraId="237E7950"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4600B8A5"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24B86FD4"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07A236AA"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67462B00"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09EC8176"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Η πρόσβαση στις αναφορές βασίζεται στο ρόλο του διαχειριστή (φιλτραρισμένη ρύθμιση ασφαλείας).</w:t>
            </w:r>
          </w:p>
        </w:tc>
        <w:tc>
          <w:tcPr>
            <w:tcW w:w="1275" w:type="dxa"/>
            <w:tcBorders>
              <w:bottom w:val="single" w:sz="8" w:space="0" w:color="000000"/>
              <w:right w:val="single" w:sz="8" w:space="0" w:color="000000"/>
            </w:tcBorders>
            <w:shd w:val="clear" w:color="auto" w:fill="auto"/>
            <w:vAlign w:val="center"/>
          </w:tcPr>
          <w:p w14:paraId="512F32E7"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1AC0BA1C"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6EB0971D"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097311F3"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7517C66F"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2C2496BF"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Τα δεδομένα για τις αναφορές φιλτράρονται από την ασφάλεια του διαχειριστή (φιλτραρισμένη ρύθμιση ασφαλείας).</w:t>
            </w:r>
          </w:p>
        </w:tc>
        <w:tc>
          <w:tcPr>
            <w:tcW w:w="1275" w:type="dxa"/>
            <w:tcBorders>
              <w:bottom w:val="single" w:sz="8" w:space="0" w:color="000000"/>
              <w:right w:val="single" w:sz="8" w:space="0" w:color="000000"/>
            </w:tcBorders>
            <w:shd w:val="clear" w:color="auto" w:fill="auto"/>
            <w:vAlign w:val="center"/>
          </w:tcPr>
          <w:p w14:paraId="12B7F222"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35D0C68A"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255D5ADA"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7B582BAA" w14:textId="77777777" w:rsidTr="00715D2B">
        <w:trPr>
          <w:trHeight w:val="615"/>
        </w:trPr>
        <w:tc>
          <w:tcPr>
            <w:tcW w:w="983" w:type="dxa"/>
            <w:tcBorders>
              <w:left w:val="single" w:sz="8" w:space="0" w:color="000000"/>
              <w:bottom w:val="single" w:sz="8" w:space="0" w:color="000000"/>
              <w:right w:val="single" w:sz="8" w:space="0" w:color="000000"/>
            </w:tcBorders>
            <w:shd w:val="clear" w:color="auto" w:fill="auto"/>
            <w:vAlign w:val="center"/>
          </w:tcPr>
          <w:p w14:paraId="1E8445F6"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537CA810"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Τα αποτελέσματα των αναφορών μπορούν να αποθηκευτούν.</w:t>
            </w:r>
          </w:p>
        </w:tc>
        <w:tc>
          <w:tcPr>
            <w:tcW w:w="1275" w:type="dxa"/>
            <w:tcBorders>
              <w:bottom w:val="single" w:sz="8" w:space="0" w:color="000000"/>
              <w:right w:val="single" w:sz="8" w:space="0" w:color="000000"/>
            </w:tcBorders>
            <w:shd w:val="clear" w:color="auto" w:fill="auto"/>
            <w:vAlign w:val="center"/>
          </w:tcPr>
          <w:p w14:paraId="70484267"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1F286C65"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6CD325A5"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54EEDB46" w14:textId="77777777" w:rsidTr="00715D2B">
        <w:trPr>
          <w:trHeight w:val="557"/>
        </w:trPr>
        <w:tc>
          <w:tcPr>
            <w:tcW w:w="983" w:type="dxa"/>
            <w:tcBorders>
              <w:left w:val="single" w:sz="8" w:space="0" w:color="000000"/>
              <w:bottom w:val="single" w:sz="8" w:space="0" w:color="000000"/>
              <w:right w:val="single" w:sz="8" w:space="0" w:color="000000"/>
            </w:tcBorders>
            <w:shd w:val="clear" w:color="auto" w:fill="auto"/>
            <w:vAlign w:val="center"/>
          </w:tcPr>
          <w:p w14:paraId="00901B5D"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37662FA"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Οι διαχειριστές μπορούν να προβάλλουν και να επαναχρησιμοποιούν μια αποθηκευμένη έκθεση.</w:t>
            </w:r>
          </w:p>
        </w:tc>
        <w:tc>
          <w:tcPr>
            <w:tcW w:w="1275" w:type="dxa"/>
            <w:tcBorders>
              <w:bottom w:val="single" w:sz="8" w:space="0" w:color="000000"/>
              <w:right w:val="single" w:sz="8" w:space="0" w:color="000000"/>
            </w:tcBorders>
            <w:shd w:val="clear" w:color="auto" w:fill="auto"/>
            <w:vAlign w:val="center"/>
          </w:tcPr>
          <w:p w14:paraId="5FBFE065"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5F106449"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12E421BC"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67C6747E" w14:textId="77777777" w:rsidTr="00715D2B">
        <w:trPr>
          <w:trHeight w:val="409"/>
        </w:trPr>
        <w:tc>
          <w:tcPr>
            <w:tcW w:w="983" w:type="dxa"/>
            <w:tcBorders>
              <w:left w:val="single" w:sz="8" w:space="0" w:color="000000"/>
              <w:bottom w:val="single" w:sz="8" w:space="0" w:color="000000"/>
              <w:right w:val="single" w:sz="8" w:space="0" w:color="000000"/>
            </w:tcBorders>
            <w:shd w:val="clear" w:color="auto" w:fill="auto"/>
            <w:vAlign w:val="center"/>
          </w:tcPr>
          <w:p w14:paraId="6A5EEC30"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5697CC85"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Οι διαχειριστές μπορούν να παράγουν αναφορές σε μορφή PDF.</w:t>
            </w:r>
          </w:p>
        </w:tc>
        <w:tc>
          <w:tcPr>
            <w:tcW w:w="1275" w:type="dxa"/>
            <w:tcBorders>
              <w:bottom w:val="single" w:sz="8" w:space="0" w:color="000000"/>
              <w:right w:val="single" w:sz="8" w:space="0" w:color="000000"/>
            </w:tcBorders>
            <w:shd w:val="clear" w:color="auto" w:fill="auto"/>
            <w:vAlign w:val="center"/>
          </w:tcPr>
          <w:p w14:paraId="188DF76A"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195962F8"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1536862F"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3E3EC263" w14:textId="77777777" w:rsidTr="00715D2B">
        <w:trPr>
          <w:trHeight w:val="403"/>
        </w:trPr>
        <w:tc>
          <w:tcPr>
            <w:tcW w:w="983" w:type="dxa"/>
            <w:tcBorders>
              <w:left w:val="single" w:sz="8" w:space="0" w:color="000000"/>
              <w:bottom w:val="single" w:sz="8" w:space="0" w:color="000000"/>
              <w:right w:val="single" w:sz="8" w:space="0" w:color="000000"/>
            </w:tcBorders>
            <w:shd w:val="clear" w:color="auto" w:fill="auto"/>
            <w:vAlign w:val="center"/>
          </w:tcPr>
          <w:p w14:paraId="436FE130"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61EB8FE"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Οι διαχειριστές μπορούν να παράγουν αναφορές σε μορφή Excel.</w:t>
            </w:r>
          </w:p>
        </w:tc>
        <w:tc>
          <w:tcPr>
            <w:tcW w:w="1275" w:type="dxa"/>
            <w:tcBorders>
              <w:bottom w:val="single" w:sz="8" w:space="0" w:color="000000"/>
              <w:right w:val="single" w:sz="8" w:space="0" w:color="000000"/>
            </w:tcBorders>
            <w:shd w:val="clear" w:color="auto" w:fill="auto"/>
            <w:vAlign w:val="center"/>
          </w:tcPr>
          <w:p w14:paraId="53ABB7D9"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7DB8D5EC"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36F3B3A0"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359EC794" w14:textId="77777777" w:rsidTr="00715D2B">
        <w:trPr>
          <w:trHeight w:val="425"/>
        </w:trPr>
        <w:tc>
          <w:tcPr>
            <w:tcW w:w="983" w:type="dxa"/>
            <w:tcBorders>
              <w:left w:val="single" w:sz="8" w:space="0" w:color="000000"/>
              <w:bottom w:val="single" w:sz="8" w:space="0" w:color="000000"/>
              <w:right w:val="single" w:sz="8" w:space="0" w:color="000000"/>
            </w:tcBorders>
            <w:shd w:val="clear" w:color="auto" w:fill="auto"/>
            <w:vAlign w:val="center"/>
          </w:tcPr>
          <w:p w14:paraId="08B431D3"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03E827AD"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Οι διαχειριστές μπορούν να δημιουργούν προσαρμοσμένες αναφορές.</w:t>
            </w:r>
          </w:p>
        </w:tc>
        <w:tc>
          <w:tcPr>
            <w:tcW w:w="1275" w:type="dxa"/>
            <w:tcBorders>
              <w:bottom w:val="single" w:sz="8" w:space="0" w:color="000000"/>
              <w:right w:val="single" w:sz="8" w:space="0" w:color="000000"/>
            </w:tcBorders>
            <w:shd w:val="clear" w:color="auto" w:fill="auto"/>
            <w:vAlign w:val="center"/>
          </w:tcPr>
          <w:p w14:paraId="7C46B7EA"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400A8252"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6E36566F"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1DFF8192"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275B37EF"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717D8405"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 xml:space="preserve">Το σύστημα έχει τη δυνατότητα να εξάγει αναφορές σε μορφή που μπορεί να αποσταλεί στους παραλήπτες ηλεκτρονικά χωρίς </w:t>
            </w:r>
            <w:r w:rsidRPr="0071126C">
              <w:rPr>
                <w:color w:val="000000"/>
                <w:szCs w:val="22"/>
                <w:lang w:val="el-GR" w:eastAsia="en-US"/>
              </w:rPr>
              <w:lastRenderedPageBreak/>
              <w:t>χειροκίνητη αναδιαμόρφωση.</w:t>
            </w:r>
          </w:p>
        </w:tc>
        <w:tc>
          <w:tcPr>
            <w:tcW w:w="1275" w:type="dxa"/>
            <w:tcBorders>
              <w:bottom w:val="single" w:sz="8" w:space="0" w:color="000000"/>
              <w:right w:val="single" w:sz="8" w:space="0" w:color="000000"/>
            </w:tcBorders>
            <w:shd w:val="clear" w:color="auto" w:fill="auto"/>
            <w:vAlign w:val="center"/>
          </w:tcPr>
          <w:p w14:paraId="773E967E"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lastRenderedPageBreak/>
              <w:t>ΝΑΙ</w:t>
            </w:r>
          </w:p>
        </w:tc>
        <w:tc>
          <w:tcPr>
            <w:tcW w:w="1296" w:type="dxa"/>
            <w:tcBorders>
              <w:bottom w:val="single" w:sz="8" w:space="0" w:color="000000"/>
              <w:right w:val="single" w:sz="4" w:space="0" w:color="000000"/>
            </w:tcBorders>
            <w:shd w:val="clear" w:color="auto" w:fill="auto"/>
            <w:vAlign w:val="center"/>
          </w:tcPr>
          <w:p w14:paraId="37206885"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71567CD2"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3952B2EF" w14:textId="77777777" w:rsidTr="00715D2B">
        <w:trPr>
          <w:trHeight w:val="321"/>
        </w:trPr>
        <w:tc>
          <w:tcPr>
            <w:tcW w:w="983" w:type="dxa"/>
            <w:tcBorders>
              <w:left w:val="single" w:sz="8" w:space="0" w:color="000000"/>
              <w:bottom w:val="single" w:sz="8" w:space="0" w:color="000000"/>
              <w:right w:val="single" w:sz="8" w:space="0" w:color="000000"/>
            </w:tcBorders>
            <w:shd w:val="clear" w:color="auto" w:fill="auto"/>
            <w:vAlign w:val="center"/>
          </w:tcPr>
          <w:p w14:paraId="6E1A8C7D"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0B8C7812"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rPr>
              <w:t>Δείκτης παρακολούθησης των εσόδων των Α.Ε.Υ. ανά κατηγορία</w:t>
            </w:r>
          </w:p>
        </w:tc>
        <w:tc>
          <w:tcPr>
            <w:tcW w:w="1275" w:type="dxa"/>
            <w:tcBorders>
              <w:bottom w:val="single" w:sz="8" w:space="0" w:color="000000"/>
              <w:right w:val="single" w:sz="8" w:space="0" w:color="000000"/>
            </w:tcBorders>
            <w:shd w:val="clear" w:color="auto" w:fill="auto"/>
            <w:vAlign w:val="center"/>
          </w:tcPr>
          <w:p w14:paraId="26E70A4E"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08831BEB"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28D2C816"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1DB5BA99"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34A7447B"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0FFAEB5E"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rPr>
              <w:t>Δείκτης παρακολούθησης του συνόλου των ποσών που δαπανήθηκαν για κάλυψη των αναγκών ανά Α.Ε.Υ.</w:t>
            </w:r>
          </w:p>
        </w:tc>
        <w:tc>
          <w:tcPr>
            <w:tcW w:w="1275" w:type="dxa"/>
            <w:tcBorders>
              <w:bottom w:val="single" w:sz="8" w:space="0" w:color="000000"/>
              <w:right w:val="single" w:sz="8" w:space="0" w:color="000000"/>
            </w:tcBorders>
            <w:shd w:val="clear" w:color="auto" w:fill="auto"/>
            <w:vAlign w:val="center"/>
          </w:tcPr>
          <w:p w14:paraId="28242FF8"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val="el-GR" w:eastAsia="en-US"/>
              </w:rPr>
              <w:t>ΝΑΙ</w:t>
            </w:r>
          </w:p>
        </w:tc>
        <w:tc>
          <w:tcPr>
            <w:tcW w:w="1296" w:type="dxa"/>
            <w:tcBorders>
              <w:bottom w:val="single" w:sz="8" w:space="0" w:color="000000"/>
              <w:right w:val="single" w:sz="4" w:space="0" w:color="000000"/>
            </w:tcBorders>
            <w:shd w:val="clear" w:color="auto" w:fill="auto"/>
            <w:vAlign w:val="center"/>
          </w:tcPr>
          <w:p w14:paraId="0F510720" w14:textId="77777777" w:rsidR="00B02FB7" w:rsidRPr="0071126C" w:rsidRDefault="00B02FB7" w:rsidP="00B02FB7">
            <w:pPr>
              <w:widowControl w:val="0"/>
              <w:suppressAutoHyphens w:val="0"/>
              <w:spacing w:after="0"/>
              <w:jc w:val="center"/>
              <w:rPr>
                <w:b/>
                <w:bCs/>
                <w:color w:val="000000"/>
                <w:szCs w:val="22"/>
                <w:lang w:val="el-GR" w:eastAsia="en-US"/>
              </w:rPr>
            </w:pPr>
          </w:p>
        </w:tc>
        <w:tc>
          <w:tcPr>
            <w:tcW w:w="1530" w:type="dxa"/>
            <w:tcBorders>
              <w:left w:val="single" w:sz="4" w:space="0" w:color="000000"/>
              <w:bottom w:val="single" w:sz="8" w:space="0" w:color="000000"/>
              <w:right w:val="single" w:sz="8" w:space="0" w:color="000000"/>
            </w:tcBorders>
            <w:shd w:val="clear" w:color="auto" w:fill="auto"/>
            <w:vAlign w:val="center"/>
          </w:tcPr>
          <w:p w14:paraId="328B1BC9" w14:textId="77777777" w:rsidR="00B02FB7" w:rsidRPr="0071126C" w:rsidRDefault="00B02FB7" w:rsidP="00B02FB7">
            <w:pPr>
              <w:widowControl w:val="0"/>
              <w:suppressAutoHyphens w:val="0"/>
              <w:spacing w:after="0"/>
              <w:jc w:val="center"/>
              <w:rPr>
                <w:b/>
                <w:bCs/>
                <w:color w:val="000000"/>
                <w:szCs w:val="22"/>
                <w:lang w:val="el-GR" w:eastAsia="en-US"/>
              </w:rPr>
            </w:pPr>
          </w:p>
        </w:tc>
      </w:tr>
      <w:tr w:rsidR="00B02FB7" w14:paraId="50E97177" w14:textId="77777777" w:rsidTr="00715D2B">
        <w:trPr>
          <w:trHeight w:val="352"/>
        </w:trPr>
        <w:tc>
          <w:tcPr>
            <w:tcW w:w="983" w:type="dxa"/>
            <w:tcBorders>
              <w:left w:val="single" w:sz="8" w:space="0" w:color="000000"/>
              <w:bottom w:val="single" w:sz="8" w:space="0" w:color="000000"/>
              <w:right w:val="single" w:sz="8" w:space="0" w:color="000000"/>
            </w:tcBorders>
            <w:shd w:val="clear" w:color="auto" w:fill="auto"/>
            <w:vAlign w:val="center"/>
          </w:tcPr>
          <w:p w14:paraId="5FC44B7C"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0890ADF7"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rPr>
              <w:t>Δείκτης παρακολούθησης την κίνησης των Προξενικών Εισπράξεων ανά Α.Ε.Υ.</w:t>
            </w:r>
          </w:p>
        </w:tc>
        <w:tc>
          <w:tcPr>
            <w:tcW w:w="1275" w:type="dxa"/>
            <w:tcBorders>
              <w:bottom w:val="single" w:sz="8" w:space="0" w:color="000000"/>
              <w:right w:val="single" w:sz="8" w:space="0" w:color="000000"/>
            </w:tcBorders>
            <w:shd w:val="clear" w:color="auto" w:fill="auto"/>
            <w:vAlign w:val="center"/>
          </w:tcPr>
          <w:p w14:paraId="316E8F02"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797114FE"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023F493E"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4DFB7562" w14:textId="77777777" w:rsidTr="00715D2B">
        <w:trPr>
          <w:trHeight w:val="657"/>
        </w:trPr>
        <w:tc>
          <w:tcPr>
            <w:tcW w:w="983" w:type="dxa"/>
            <w:tcBorders>
              <w:left w:val="single" w:sz="8" w:space="0" w:color="000000"/>
              <w:bottom w:val="single" w:sz="8" w:space="0" w:color="000000"/>
              <w:right w:val="single" w:sz="8" w:space="0" w:color="000000"/>
            </w:tcBorders>
            <w:shd w:val="clear" w:color="auto" w:fill="auto"/>
            <w:vAlign w:val="center"/>
          </w:tcPr>
          <w:p w14:paraId="26B2C6F0"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386B476" w14:textId="77777777" w:rsidR="00B02FB7" w:rsidRPr="0071126C" w:rsidRDefault="00B02FB7" w:rsidP="00B02FB7">
            <w:pPr>
              <w:widowControl w:val="0"/>
              <w:suppressAutoHyphens w:val="0"/>
              <w:spacing w:after="0"/>
              <w:jc w:val="left"/>
              <w:rPr>
                <w:color w:val="000000"/>
                <w:szCs w:val="22"/>
                <w:lang w:val="el-GR" w:eastAsia="en-US"/>
              </w:rPr>
            </w:pPr>
            <w:r w:rsidRPr="0071126C">
              <w:rPr>
                <w:color w:val="000000"/>
                <w:szCs w:val="22"/>
                <w:lang w:val="el-GR"/>
              </w:rPr>
              <w:t>Δείκτης παρακολούθησης Μακροπρόθεσμων Υποχρεώσεων ανά Α.Ε.Υ.</w:t>
            </w:r>
          </w:p>
        </w:tc>
        <w:tc>
          <w:tcPr>
            <w:tcW w:w="1275" w:type="dxa"/>
            <w:tcBorders>
              <w:bottom w:val="single" w:sz="8" w:space="0" w:color="000000"/>
              <w:right w:val="single" w:sz="8" w:space="0" w:color="000000"/>
            </w:tcBorders>
            <w:shd w:val="clear" w:color="auto" w:fill="auto"/>
            <w:vAlign w:val="center"/>
          </w:tcPr>
          <w:p w14:paraId="51C5F373"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321961CA"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12C94226"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r w:rsidR="00B02FB7" w14:paraId="3C210395" w14:textId="77777777" w:rsidTr="00715D2B">
        <w:trPr>
          <w:trHeight w:val="870"/>
        </w:trPr>
        <w:tc>
          <w:tcPr>
            <w:tcW w:w="983" w:type="dxa"/>
            <w:tcBorders>
              <w:left w:val="single" w:sz="8" w:space="0" w:color="000000"/>
              <w:bottom w:val="single" w:sz="8" w:space="0" w:color="000000"/>
              <w:right w:val="single" w:sz="8" w:space="0" w:color="000000"/>
            </w:tcBorders>
            <w:shd w:val="clear" w:color="auto" w:fill="auto"/>
            <w:vAlign w:val="center"/>
          </w:tcPr>
          <w:p w14:paraId="42D318AD" w14:textId="77777777" w:rsidR="00B02FB7" w:rsidRPr="0071126C" w:rsidRDefault="00B02FB7" w:rsidP="00B02FB7">
            <w:pPr>
              <w:widowControl w:val="0"/>
              <w:numPr>
                <w:ilvl w:val="0"/>
                <w:numId w:val="56"/>
              </w:numPr>
              <w:suppressAutoHyphens w:val="0"/>
              <w:spacing w:after="0" w:line="240" w:lineRule="auto"/>
              <w:ind w:left="0" w:right="-108" w:firstLine="0"/>
              <w:jc w:val="center"/>
              <w:rPr>
                <w:color w:val="000000"/>
                <w:szCs w:val="22"/>
                <w:lang w:val="el-GR" w:eastAsia="en-US"/>
              </w:rPr>
            </w:pPr>
          </w:p>
        </w:tc>
        <w:tc>
          <w:tcPr>
            <w:tcW w:w="4677" w:type="dxa"/>
            <w:tcBorders>
              <w:bottom w:val="single" w:sz="8" w:space="0" w:color="000000"/>
              <w:right w:val="single" w:sz="8" w:space="0" w:color="000000"/>
            </w:tcBorders>
            <w:shd w:val="clear" w:color="auto" w:fill="auto"/>
            <w:vAlign w:val="center"/>
          </w:tcPr>
          <w:p w14:paraId="37668A27" w14:textId="77777777" w:rsidR="00B02FB7" w:rsidRPr="0071126C" w:rsidRDefault="00B02FB7" w:rsidP="00B02FB7">
            <w:pPr>
              <w:widowControl w:val="0"/>
              <w:suppressAutoHyphens w:val="0"/>
              <w:spacing w:after="0"/>
              <w:rPr>
                <w:color w:val="000000"/>
                <w:szCs w:val="22"/>
                <w:lang w:val="el-GR" w:eastAsia="en-US"/>
              </w:rPr>
            </w:pPr>
            <w:r w:rsidRPr="0071126C">
              <w:rPr>
                <w:color w:val="000000"/>
                <w:szCs w:val="22"/>
                <w:lang w:val="el-GR" w:eastAsia="en-US"/>
              </w:rPr>
              <w:t xml:space="preserve">Θα πρέπει να επιτρέπει τον ορισμό του επιπέδου της ασφάλειας ανάλογα με τις συγκεκριμένες απαιτήσεις του κύριου του έργου. Με τον ορισμό συγκεκριμένων ρόλων των εργαζομένων στον Φορέα Λειτουργίας, θα πρέπει να βεβαιώνεται ότι μόνο το εξουσιοδοτημένο προσωπικό έχει πρόσβαση σε πληροφορίες </w:t>
            </w:r>
          </w:p>
        </w:tc>
        <w:tc>
          <w:tcPr>
            <w:tcW w:w="1275" w:type="dxa"/>
            <w:tcBorders>
              <w:bottom w:val="single" w:sz="8" w:space="0" w:color="000000"/>
              <w:right w:val="single" w:sz="8" w:space="0" w:color="000000"/>
            </w:tcBorders>
            <w:shd w:val="clear" w:color="auto" w:fill="auto"/>
            <w:vAlign w:val="center"/>
          </w:tcPr>
          <w:p w14:paraId="73CEC3D2" w14:textId="77777777" w:rsidR="00B02FB7" w:rsidRPr="0071126C" w:rsidRDefault="00B02FB7" w:rsidP="00B02FB7">
            <w:pPr>
              <w:widowControl w:val="0"/>
              <w:suppressAutoHyphens w:val="0"/>
              <w:spacing w:after="0"/>
              <w:jc w:val="center"/>
              <w:rPr>
                <w:color w:val="000000"/>
                <w:szCs w:val="22"/>
                <w:lang w:val="el-GR" w:eastAsia="en-US"/>
              </w:rPr>
            </w:pPr>
            <w:r w:rsidRPr="0071126C">
              <w:rPr>
                <w:color w:val="000000"/>
                <w:szCs w:val="22"/>
                <w:lang w:val="el-GR" w:eastAsia="en-US"/>
              </w:rPr>
              <w:t> </w:t>
            </w:r>
            <w:r w:rsidRPr="0071126C">
              <w:rPr>
                <w:color w:val="000000"/>
                <w:szCs w:val="22"/>
                <w:lang w:eastAsia="en-US"/>
              </w:rPr>
              <w:t>ΝΑΙ</w:t>
            </w:r>
          </w:p>
        </w:tc>
        <w:tc>
          <w:tcPr>
            <w:tcW w:w="1296" w:type="dxa"/>
            <w:tcBorders>
              <w:bottom w:val="single" w:sz="8" w:space="0" w:color="000000"/>
              <w:right w:val="single" w:sz="4" w:space="0" w:color="000000"/>
            </w:tcBorders>
            <w:shd w:val="clear" w:color="auto" w:fill="auto"/>
            <w:vAlign w:val="center"/>
          </w:tcPr>
          <w:p w14:paraId="5E3B3E55"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c>
          <w:tcPr>
            <w:tcW w:w="1530" w:type="dxa"/>
            <w:tcBorders>
              <w:left w:val="single" w:sz="4" w:space="0" w:color="000000"/>
              <w:bottom w:val="single" w:sz="8" w:space="0" w:color="000000"/>
              <w:right w:val="single" w:sz="8" w:space="0" w:color="000000"/>
            </w:tcBorders>
            <w:shd w:val="clear" w:color="auto" w:fill="auto"/>
            <w:vAlign w:val="center"/>
          </w:tcPr>
          <w:p w14:paraId="21D32437" w14:textId="77777777" w:rsidR="00B02FB7" w:rsidRPr="0071126C" w:rsidRDefault="00B02FB7" w:rsidP="00B02FB7">
            <w:pPr>
              <w:widowControl w:val="0"/>
              <w:suppressAutoHyphens w:val="0"/>
              <w:spacing w:after="0"/>
              <w:jc w:val="center"/>
              <w:rPr>
                <w:b/>
                <w:bCs/>
                <w:color w:val="000000"/>
                <w:szCs w:val="22"/>
                <w:lang w:val="el-GR" w:eastAsia="en-US"/>
              </w:rPr>
            </w:pPr>
            <w:r w:rsidRPr="0071126C">
              <w:rPr>
                <w:b/>
                <w:bCs/>
                <w:color w:val="000000"/>
                <w:szCs w:val="22"/>
                <w:lang w:val="el-GR" w:eastAsia="en-US"/>
              </w:rPr>
              <w:t> </w:t>
            </w:r>
          </w:p>
        </w:tc>
      </w:tr>
    </w:tbl>
    <w:p w14:paraId="59934E68" w14:textId="77777777" w:rsidR="00A154B4" w:rsidRPr="0071126C" w:rsidRDefault="00A154B4" w:rsidP="00A154B4">
      <w:pPr>
        <w:rPr>
          <w:lang w:val="el-GR"/>
        </w:rPr>
      </w:pPr>
    </w:p>
    <w:p w14:paraId="0333DF79" w14:textId="77777777" w:rsidR="00A154B4" w:rsidRPr="0071126C" w:rsidRDefault="00A154B4" w:rsidP="00A154B4">
      <w:pPr>
        <w:suppressAutoHyphens w:val="0"/>
        <w:spacing w:after="0"/>
        <w:jc w:val="left"/>
        <w:rPr>
          <w:lang w:val="el-GR"/>
        </w:rPr>
      </w:pPr>
      <w:r>
        <w:br w:type="page"/>
      </w:r>
    </w:p>
    <w:p w14:paraId="7810E9D0" w14:textId="77777777" w:rsidR="00A154B4" w:rsidRPr="00A154B4" w:rsidRDefault="00A154B4" w:rsidP="004E5AC4">
      <w:pPr>
        <w:pStyle w:val="2"/>
        <w:numPr>
          <w:ilvl w:val="0"/>
          <w:numId w:val="57"/>
        </w:numPr>
        <w:tabs>
          <w:tab w:val="clear" w:pos="567"/>
        </w:tabs>
        <w:rPr>
          <w:lang w:val="el-GR"/>
        </w:rPr>
      </w:pPr>
      <w:bookmarkStart w:id="2483" w:name="_Toc53351984"/>
      <w:bookmarkStart w:id="2484" w:name="_Toc81915109"/>
      <w:r w:rsidRPr="00A154B4">
        <w:rPr>
          <w:lang w:val="el-GR"/>
        </w:rPr>
        <w:lastRenderedPageBreak/>
        <w:t>Υπηρεσίες</w:t>
      </w:r>
      <w:bookmarkEnd w:id="2483"/>
      <w:bookmarkEnd w:id="2484"/>
    </w:p>
    <w:tbl>
      <w:tblPr>
        <w:tblW w:w="9778" w:type="dxa"/>
        <w:tblLayout w:type="fixed"/>
        <w:tblLook w:val="0400" w:firstRow="0" w:lastRow="0" w:firstColumn="0" w:lastColumn="0" w:noHBand="0" w:noVBand="1"/>
      </w:tblPr>
      <w:tblGrid>
        <w:gridCol w:w="990"/>
        <w:gridCol w:w="4677"/>
        <w:gridCol w:w="1276"/>
        <w:gridCol w:w="1274"/>
        <w:gridCol w:w="1561"/>
      </w:tblGrid>
      <w:tr w:rsidR="005B28D0" w14:paraId="7F517C70" w14:textId="77777777" w:rsidTr="005B28D0">
        <w:trPr>
          <w:trHeight w:val="473"/>
        </w:trPr>
        <w:tc>
          <w:tcPr>
            <w:tcW w:w="990" w:type="dxa"/>
            <w:tcBorders>
              <w:top w:val="single" w:sz="2" w:space="0" w:color="000000"/>
              <w:left w:val="single" w:sz="2" w:space="0" w:color="000000"/>
              <w:bottom w:val="single" w:sz="2" w:space="0" w:color="000000"/>
              <w:right w:val="single" w:sz="2" w:space="0" w:color="000000"/>
            </w:tcBorders>
            <w:shd w:val="clear" w:color="auto" w:fill="BFBFBF"/>
            <w:vAlign w:val="center"/>
          </w:tcPr>
          <w:p w14:paraId="3BE6CDFF" w14:textId="77777777" w:rsidR="005B28D0" w:rsidRPr="006E6663" w:rsidRDefault="005B28D0" w:rsidP="005B28D0">
            <w:pPr>
              <w:widowControl w:val="0"/>
              <w:spacing w:after="0"/>
              <w:ind w:right="-108"/>
              <w:jc w:val="center"/>
              <w:rPr>
                <w:lang w:val="el-GR"/>
              </w:rPr>
            </w:pPr>
            <w:r w:rsidRPr="006E6663">
              <w:rPr>
                <w:b/>
                <w:bCs/>
                <w:sz w:val="20"/>
                <w:szCs w:val="20"/>
                <w:lang w:val="el-GR"/>
              </w:rPr>
              <w:t>A/A</w:t>
            </w:r>
          </w:p>
        </w:tc>
        <w:tc>
          <w:tcPr>
            <w:tcW w:w="4677" w:type="dxa"/>
            <w:tcBorders>
              <w:top w:val="single" w:sz="2" w:space="0" w:color="000000"/>
              <w:left w:val="single" w:sz="2" w:space="0" w:color="000000"/>
              <w:bottom w:val="single" w:sz="2" w:space="0" w:color="000000"/>
              <w:right w:val="single" w:sz="2" w:space="0" w:color="000000"/>
            </w:tcBorders>
            <w:shd w:val="clear" w:color="auto" w:fill="BFBFBF"/>
            <w:vAlign w:val="center"/>
          </w:tcPr>
          <w:p w14:paraId="20797CBD" w14:textId="77777777" w:rsidR="005B28D0" w:rsidRPr="006E6663" w:rsidRDefault="005B28D0" w:rsidP="005B28D0">
            <w:pPr>
              <w:widowControl w:val="0"/>
              <w:spacing w:after="0"/>
              <w:jc w:val="center"/>
              <w:rPr>
                <w:lang w:val="el-GR"/>
              </w:rPr>
            </w:pPr>
            <w:r w:rsidRPr="006E6663">
              <w:rPr>
                <w:b/>
                <w:bCs/>
                <w:sz w:val="20"/>
                <w:szCs w:val="20"/>
                <w:lang w:val="el-GR"/>
              </w:rPr>
              <w:t>Περιγραφή Προδιαγραφών</w:t>
            </w:r>
          </w:p>
        </w:tc>
        <w:tc>
          <w:tcPr>
            <w:tcW w:w="1276" w:type="dxa"/>
            <w:tcBorders>
              <w:top w:val="single" w:sz="2" w:space="0" w:color="000000"/>
              <w:left w:val="single" w:sz="2" w:space="0" w:color="000000"/>
              <w:bottom w:val="single" w:sz="2" w:space="0" w:color="000000"/>
              <w:right w:val="single" w:sz="2" w:space="0" w:color="000000"/>
            </w:tcBorders>
            <w:shd w:val="clear" w:color="auto" w:fill="BFBFBF"/>
            <w:vAlign w:val="center"/>
          </w:tcPr>
          <w:p w14:paraId="6FB334FA" w14:textId="77777777" w:rsidR="005B28D0" w:rsidRPr="006E6663" w:rsidRDefault="005B28D0" w:rsidP="005B28D0">
            <w:pPr>
              <w:widowControl w:val="0"/>
              <w:spacing w:after="0"/>
              <w:ind w:left="-50"/>
              <w:jc w:val="center"/>
              <w:rPr>
                <w:lang w:val="el-GR"/>
              </w:rPr>
            </w:pPr>
            <w:r w:rsidRPr="006E6663">
              <w:rPr>
                <w:b/>
                <w:bCs/>
                <w:sz w:val="20"/>
                <w:szCs w:val="20"/>
                <w:lang w:val="el-GR"/>
              </w:rPr>
              <w:t>Απαίτηση</w:t>
            </w:r>
          </w:p>
        </w:tc>
        <w:tc>
          <w:tcPr>
            <w:tcW w:w="1274" w:type="dxa"/>
            <w:tcBorders>
              <w:top w:val="single" w:sz="2" w:space="0" w:color="000000"/>
              <w:left w:val="single" w:sz="2" w:space="0" w:color="000000"/>
              <w:bottom w:val="single" w:sz="2" w:space="0" w:color="000000"/>
              <w:right w:val="single" w:sz="2" w:space="0" w:color="000000"/>
            </w:tcBorders>
            <w:shd w:val="clear" w:color="auto" w:fill="BFBFBF"/>
            <w:vAlign w:val="center"/>
          </w:tcPr>
          <w:p w14:paraId="49043E40" w14:textId="77777777" w:rsidR="005B28D0" w:rsidRPr="0071126C" w:rsidRDefault="005B28D0" w:rsidP="005B28D0">
            <w:pPr>
              <w:widowControl w:val="0"/>
              <w:spacing w:after="0"/>
              <w:ind w:left="-108" w:right="-108"/>
              <w:jc w:val="center"/>
              <w:rPr>
                <w:lang w:val="el-GR"/>
              </w:rPr>
            </w:pPr>
            <w:r w:rsidRPr="00282BC1">
              <w:rPr>
                <w:b/>
                <w:bCs/>
                <w:sz w:val="20"/>
                <w:szCs w:val="20"/>
                <w:lang w:val="el-GR"/>
              </w:rPr>
              <w:t>Απάντηση</w:t>
            </w:r>
          </w:p>
        </w:tc>
        <w:tc>
          <w:tcPr>
            <w:tcW w:w="1561" w:type="dxa"/>
            <w:tcBorders>
              <w:top w:val="single" w:sz="2" w:space="0" w:color="000000"/>
              <w:left w:val="single" w:sz="2" w:space="0" w:color="000000"/>
              <w:bottom w:val="single" w:sz="2" w:space="0" w:color="000000"/>
              <w:right w:val="single" w:sz="2" w:space="0" w:color="000000"/>
            </w:tcBorders>
            <w:shd w:val="clear" w:color="auto" w:fill="BFBFBF"/>
            <w:vAlign w:val="center"/>
          </w:tcPr>
          <w:p w14:paraId="42D4F896" w14:textId="77777777" w:rsidR="005B28D0" w:rsidRPr="0071126C" w:rsidRDefault="005B28D0" w:rsidP="005B28D0">
            <w:pPr>
              <w:widowControl w:val="0"/>
              <w:tabs>
                <w:tab w:val="left" w:pos="459"/>
              </w:tabs>
              <w:spacing w:after="0"/>
              <w:ind w:left="-108" w:right="-108"/>
              <w:jc w:val="center"/>
              <w:rPr>
                <w:lang w:val="el-GR"/>
              </w:rPr>
            </w:pPr>
            <w:r w:rsidRPr="00282BC1">
              <w:rPr>
                <w:b/>
                <w:bCs/>
                <w:sz w:val="20"/>
                <w:szCs w:val="20"/>
                <w:lang w:val="el-GR"/>
              </w:rPr>
              <w:t>Παραπομπή Προμηθευτή</w:t>
            </w:r>
          </w:p>
        </w:tc>
      </w:tr>
      <w:tr w:rsidR="00FE131C" w14:paraId="239FC00E" w14:textId="77777777" w:rsidTr="005B28D0">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4DAB1B06" w14:textId="77777777" w:rsidR="00FE131C" w:rsidRPr="006E6663" w:rsidRDefault="00FE131C" w:rsidP="004C0760">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3838935E" w14:textId="55647C8A" w:rsidR="00FE131C" w:rsidRPr="006E6663" w:rsidRDefault="00FE131C" w:rsidP="005B28D0">
            <w:pPr>
              <w:widowControl w:val="0"/>
              <w:spacing w:after="0"/>
              <w:ind w:left="49" w:right="171"/>
              <w:rPr>
                <w:color w:val="000000"/>
                <w:szCs w:val="22"/>
                <w:lang w:val="el-GR" w:eastAsia="en-US"/>
              </w:rPr>
            </w:pPr>
            <w:r w:rsidRPr="006E6663">
              <w:rPr>
                <w:color w:val="000000"/>
                <w:szCs w:val="22"/>
                <w:lang w:val="el-GR" w:eastAsia="en-US"/>
              </w:rPr>
              <w:t xml:space="preserve">Συμμόρφωση στις απαιτήσεις της § </w:t>
            </w:r>
            <w:r w:rsidR="00D8159C" w:rsidRPr="006E6663">
              <w:rPr>
                <w:color w:val="000000"/>
                <w:szCs w:val="22"/>
                <w:lang w:val="el-GR" w:eastAsia="en-US"/>
              </w:rPr>
              <w:t>1.3.6.1 Μελέτη Εφαρμογής - Ανάλυση Απαιτήσεων</w:t>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6D7A3CFC" w14:textId="1EF14C82" w:rsidR="00FE131C" w:rsidRPr="006E6663" w:rsidRDefault="00FE131C" w:rsidP="00225ADA">
            <w:pPr>
              <w:widowControl w:val="0"/>
              <w:spacing w:after="0"/>
              <w:ind w:left="-108" w:right="-20"/>
              <w:jc w:val="center"/>
              <w:rPr>
                <w:lang w:val="el-GR"/>
              </w:rPr>
            </w:pPr>
            <w:r w:rsidRPr="006E6663">
              <w:rPr>
                <w:lang w:val="el-GR"/>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05828676" w14:textId="77777777" w:rsidR="00FE131C" w:rsidRPr="0071126C" w:rsidRDefault="00FE131C" w:rsidP="00225ADA">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7B6D1A88" w14:textId="77777777" w:rsidR="00FE131C" w:rsidRPr="0071126C" w:rsidRDefault="00FE131C" w:rsidP="00225ADA">
            <w:pPr>
              <w:widowControl w:val="0"/>
              <w:spacing w:after="0"/>
              <w:jc w:val="center"/>
              <w:rPr>
                <w:lang w:val="el-GR"/>
              </w:rPr>
            </w:pPr>
          </w:p>
        </w:tc>
      </w:tr>
      <w:tr w:rsidR="00FE131C" w14:paraId="6607E7C1" w14:textId="77777777" w:rsidTr="005B28D0">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37FBCDBB" w14:textId="77777777" w:rsidR="00FE131C" w:rsidRPr="006E6663" w:rsidRDefault="00FE131C" w:rsidP="004C0760">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52105088" w14:textId="7A5D2095" w:rsidR="00FE131C" w:rsidRPr="006E6663" w:rsidRDefault="00FE131C" w:rsidP="00D8159C">
            <w:pPr>
              <w:widowControl w:val="0"/>
              <w:spacing w:after="0"/>
              <w:ind w:left="49" w:right="171"/>
              <w:rPr>
                <w:color w:val="000000"/>
                <w:szCs w:val="22"/>
                <w:lang w:val="el-GR" w:eastAsia="en-US"/>
              </w:rPr>
            </w:pPr>
            <w:r w:rsidRPr="006E6663">
              <w:rPr>
                <w:color w:val="000000"/>
                <w:szCs w:val="22"/>
                <w:lang w:val="el-GR" w:eastAsia="en-US"/>
              </w:rPr>
              <w:t xml:space="preserve">Συμμόρφωση στις απαιτήσεις της § </w:t>
            </w:r>
            <w:r w:rsidR="00D8159C" w:rsidRPr="006E6663">
              <w:rPr>
                <w:color w:val="000000"/>
                <w:szCs w:val="22"/>
                <w:lang w:val="el-GR" w:eastAsia="en-US"/>
              </w:rPr>
              <w:t>1.3.6.2 Μελέτη Διαλειτουργικότητας και Διασύνδεσης του Συστήματος με Τρίτα Συστήματα</w:t>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56EE43D4" w14:textId="2A10E228" w:rsidR="00FE131C" w:rsidRPr="006E6663" w:rsidRDefault="00FE131C" w:rsidP="00225ADA">
            <w:pPr>
              <w:widowControl w:val="0"/>
              <w:spacing w:after="0"/>
              <w:ind w:left="-108" w:right="-20"/>
              <w:jc w:val="center"/>
              <w:rPr>
                <w:lang w:val="el-GR"/>
              </w:rPr>
            </w:pPr>
            <w:r w:rsidRPr="006E6663">
              <w:rPr>
                <w:lang w:val="el-GR"/>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0DACEE5D" w14:textId="77777777" w:rsidR="00FE131C" w:rsidRPr="00D8159C" w:rsidRDefault="00FE131C" w:rsidP="00225ADA">
            <w:pPr>
              <w:widowControl w:val="0"/>
              <w:spacing w:after="0"/>
              <w:jc w:val="center"/>
              <w:rPr>
                <w:highlight w:val="green"/>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3E41312A" w14:textId="77777777" w:rsidR="00FE131C" w:rsidRPr="0071126C" w:rsidRDefault="00FE131C" w:rsidP="00225ADA">
            <w:pPr>
              <w:widowControl w:val="0"/>
              <w:spacing w:after="0"/>
              <w:jc w:val="center"/>
              <w:rPr>
                <w:lang w:val="el-GR"/>
              </w:rPr>
            </w:pPr>
          </w:p>
        </w:tc>
      </w:tr>
      <w:tr w:rsidR="00FE131C" w14:paraId="198395E9" w14:textId="77777777" w:rsidTr="005B28D0">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15C8F42E" w14:textId="77777777" w:rsidR="00FE131C" w:rsidRPr="006E6663" w:rsidRDefault="00FE131C" w:rsidP="004C0760">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594C4720" w14:textId="2F7A52D1" w:rsidR="00FE131C" w:rsidRPr="006E6663" w:rsidRDefault="00FE131C" w:rsidP="00D8159C">
            <w:pPr>
              <w:widowControl w:val="0"/>
              <w:spacing w:after="0"/>
              <w:ind w:left="49" w:right="171"/>
              <w:rPr>
                <w:color w:val="000000"/>
                <w:szCs w:val="22"/>
                <w:lang w:val="el-GR" w:eastAsia="en-US"/>
              </w:rPr>
            </w:pPr>
            <w:r w:rsidRPr="006E6663">
              <w:rPr>
                <w:color w:val="000000"/>
                <w:szCs w:val="22"/>
                <w:lang w:val="el-GR" w:eastAsia="en-US"/>
              </w:rPr>
              <w:t xml:space="preserve">Συμμόρφωση στις απαιτήσεις της § </w:t>
            </w:r>
            <w:r w:rsidR="00D8159C" w:rsidRPr="006E6663">
              <w:rPr>
                <w:color w:val="000000"/>
                <w:szCs w:val="22"/>
                <w:lang w:val="el-GR" w:eastAsia="en-US"/>
              </w:rPr>
              <w:t>1.3.6.3 Μελέτη Ασφάλειας Συστήματος</w:t>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5E517C3A" w14:textId="64C0E495" w:rsidR="00FE131C" w:rsidRPr="006E6663" w:rsidRDefault="00FE131C" w:rsidP="00225ADA">
            <w:pPr>
              <w:widowControl w:val="0"/>
              <w:spacing w:after="0"/>
              <w:ind w:left="-108" w:right="-20"/>
              <w:jc w:val="center"/>
              <w:rPr>
                <w:lang w:val="el-GR"/>
              </w:rPr>
            </w:pPr>
            <w:r w:rsidRPr="006E6663">
              <w:rPr>
                <w:lang w:val="el-GR"/>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7717A298" w14:textId="77777777" w:rsidR="00FE131C" w:rsidRPr="0071126C" w:rsidRDefault="00FE131C" w:rsidP="00225ADA">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60C5A624" w14:textId="77777777" w:rsidR="00FE131C" w:rsidRPr="0071126C" w:rsidRDefault="00FE131C" w:rsidP="00225ADA">
            <w:pPr>
              <w:widowControl w:val="0"/>
              <w:spacing w:after="0"/>
              <w:jc w:val="center"/>
              <w:rPr>
                <w:lang w:val="el-GR"/>
              </w:rPr>
            </w:pPr>
          </w:p>
        </w:tc>
      </w:tr>
      <w:tr w:rsidR="00FE131C" w14:paraId="0C2B8110" w14:textId="77777777" w:rsidTr="005B28D0">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699A88CB" w14:textId="77777777" w:rsidR="00FE131C" w:rsidRPr="006E6663" w:rsidRDefault="00FE131C" w:rsidP="004C0760">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687EB513" w14:textId="590631C7" w:rsidR="00FE131C" w:rsidRPr="006E6663" w:rsidRDefault="00FE131C" w:rsidP="00D8159C">
            <w:pPr>
              <w:widowControl w:val="0"/>
              <w:spacing w:after="0"/>
              <w:ind w:left="49" w:right="171"/>
              <w:rPr>
                <w:color w:val="000000"/>
                <w:szCs w:val="22"/>
                <w:lang w:val="el-GR" w:eastAsia="en-US"/>
              </w:rPr>
            </w:pPr>
            <w:r w:rsidRPr="006E6663">
              <w:rPr>
                <w:color w:val="000000"/>
                <w:szCs w:val="22"/>
                <w:lang w:val="el-GR" w:eastAsia="en-US"/>
              </w:rPr>
              <w:t xml:space="preserve">Συμμόρφωση στις απαιτήσεις της § </w:t>
            </w:r>
            <w:r w:rsidR="00D8159C" w:rsidRPr="006E6663">
              <w:rPr>
                <w:color w:val="000000"/>
                <w:szCs w:val="22"/>
                <w:lang w:val="el-GR" w:eastAsia="en-US"/>
              </w:rPr>
              <w:t>1.3.6.4 Μελέτη εκτίμησης &amp; Χρονοδιάγραμμα σταδιακής ένταξής των Α.Ε.Υ. στο ΣΟΛ</w:t>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5FF5983B" w14:textId="570E0FFA" w:rsidR="00FE131C" w:rsidRPr="006E6663" w:rsidRDefault="00FE131C" w:rsidP="00225ADA">
            <w:pPr>
              <w:widowControl w:val="0"/>
              <w:spacing w:after="0"/>
              <w:ind w:left="-108" w:right="-20"/>
              <w:jc w:val="center"/>
              <w:rPr>
                <w:lang w:val="el-GR"/>
              </w:rPr>
            </w:pPr>
            <w:r w:rsidRPr="006E6663">
              <w:rPr>
                <w:lang w:val="el-GR"/>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6BDDF2B6" w14:textId="77777777" w:rsidR="00FE131C" w:rsidRPr="0071126C" w:rsidRDefault="00FE131C" w:rsidP="00225ADA">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3CB523CF" w14:textId="77777777" w:rsidR="00FE131C" w:rsidRPr="0071126C" w:rsidRDefault="00FE131C" w:rsidP="00225ADA">
            <w:pPr>
              <w:widowControl w:val="0"/>
              <w:spacing w:after="0"/>
              <w:jc w:val="center"/>
              <w:rPr>
                <w:lang w:val="el-GR"/>
              </w:rPr>
            </w:pPr>
          </w:p>
        </w:tc>
      </w:tr>
      <w:tr w:rsidR="00A154B4" w14:paraId="32C48D7F" w14:textId="77777777" w:rsidTr="005B28D0">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741FCEBE" w14:textId="77777777" w:rsidR="00A154B4" w:rsidRPr="006E6663" w:rsidRDefault="00A154B4" w:rsidP="004C0760">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034B4B2F" w14:textId="523F901B" w:rsidR="00A154B4" w:rsidRPr="006E6663" w:rsidRDefault="00A154B4" w:rsidP="005B28D0">
            <w:pPr>
              <w:widowControl w:val="0"/>
              <w:spacing w:after="0"/>
              <w:ind w:left="49" w:right="171"/>
              <w:rPr>
                <w:color w:val="000000"/>
                <w:szCs w:val="22"/>
                <w:lang w:val="el-GR" w:eastAsia="en-US"/>
              </w:rPr>
            </w:pPr>
            <w:r w:rsidRPr="006E6663">
              <w:rPr>
                <w:color w:val="000000"/>
                <w:szCs w:val="22"/>
                <w:lang w:val="el-GR" w:eastAsia="en-US"/>
              </w:rPr>
              <w:t xml:space="preserve">Συμμόρφωση στις απαιτήσεις της § </w:t>
            </w:r>
            <w:r w:rsidRPr="006E6663">
              <w:rPr>
                <w:color w:val="000000"/>
                <w:szCs w:val="22"/>
                <w:lang w:val="el-GR" w:eastAsia="en-US"/>
              </w:rPr>
              <w:fldChar w:fldCharType="begin"/>
            </w:r>
            <w:r w:rsidRPr="006E6663">
              <w:rPr>
                <w:color w:val="000000"/>
                <w:szCs w:val="22"/>
                <w:lang w:val="el-GR" w:eastAsia="en-US"/>
              </w:rPr>
              <w:instrText xml:space="preserve"> REF  _Ref508024483 \r </w:instrText>
            </w:r>
            <w:r w:rsidR="005B28D0" w:rsidRPr="006E6663">
              <w:rPr>
                <w:color w:val="000000"/>
                <w:szCs w:val="22"/>
                <w:lang w:val="el-GR" w:eastAsia="en-US"/>
              </w:rPr>
              <w:instrText xml:space="preserve"> \* MERGEFORMAT </w:instrText>
            </w:r>
            <w:r w:rsidRPr="006E6663">
              <w:rPr>
                <w:color w:val="000000"/>
                <w:szCs w:val="22"/>
                <w:lang w:val="el-GR" w:eastAsia="en-US"/>
              </w:rPr>
              <w:fldChar w:fldCharType="separate"/>
            </w:r>
            <w:r w:rsidR="00F10952">
              <w:rPr>
                <w:color w:val="000000"/>
                <w:szCs w:val="22"/>
                <w:lang w:val="el-GR" w:eastAsia="en-US"/>
              </w:rPr>
              <w:t>1.6.5</w:t>
            </w:r>
            <w:r w:rsidRPr="006E6663">
              <w:rPr>
                <w:color w:val="000000"/>
                <w:szCs w:val="22"/>
                <w:lang w:val="el-GR" w:eastAsia="en-US"/>
              </w:rPr>
              <w:fldChar w:fldCharType="end"/>
            </w:r>
            <w:r w:rsidRPr="006E6663">
              <w:rPr>
                <w:color w:val="000000"/>
                <w:szCs w:val="22"/>
                <w:lang w:val="el-GR" w:eastAsia="en-US"/>
              </w:rPr>
              <w:t xml:space="preserve"> </w:t>
            </w:r>
            <w:r w:rsidRPr="006E6663">
              <w:rPr>
                <w:color w:val="000000"/>
                <w:szCs w:val="22"/>
                <w:lang w:val="el-GR" w:eastAsia="en-US"/>
              </w:rPr>
              <w:fldChar w:fldCharType="begin"/>
            </w:r>
            <w:r w:rsidRPr="006E6663">
              <w:rPr>
                <w:color w:val="000000"/>
                <w:szCs w:val="22"/>
                <w:lang w:val="el-GR" w:eastAsia="en-US"/>
              </w:rPr>
              <w:instrText xml:space="preserve"> REF  _Ref508024483 </w:instrText>
            </w:r>
            <w:r w:rsidR="005B28D0" w:rsidRPr="006E6663">
              <w:rPr>
                <w:color w:val="000000"/>
                <w:szCs w:val="22"/>
                <w:lang w:val="el-GR" w:eastAsia="en-US"/>
              </w:rPr>
              <w:instrText xml:space="preserve"> \* MERGEFORMAT </w:instrText>
            </w:r>
            <w:r w:rsidRPr="006E6663">
              <w:rPr>
                <w:color w:val="000000"/>
                <w:szCs w:val="22"/>
                <w:lang w:val="el-GR" w:eastAsia="en-US"/>
              </w:rPr>
              <w:fldChar w:fldCharType="separate"/>
            </w:r>
            <w:r w:rsidR="00F10952" w:rsidRPr="00F10952">
              <w:rPr>
                <w:color w:val="000000"/>
                <w:szCs w:val="22"/>
                <w:lang w:val="el-GR" w:eastAsia="en-US"/>
              </w:rPr>
              <w:t>Υπηρεσίες Αρχικοποίησης και Μετάπτωσης</w:t>
            </w:r>
            <w:r w:rsidRPr="006E6663">
              <w:rPr>
                <w:color w:val="000000"/>
                <w:szCs w:val="22"/>
                <w:lang w:val="el-GR" w:eastAsia="en-US"/>
              </w:rPr>
              <w:fldChar w:fldCharType="end"/>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7A8FFCCC" w14:textId="77777777" w:rsidR="00A154B4" w:rsidRPr="006E6663" w:rsidRDefault="00A154B4" w:rsidP="00225ADA">
            <w:pPr>
              <w:widowControl w:val="0"/>
              <w:spacing w:after="0"/>
              <w:ind w:left="-108" w:right="-20"/>
              <w:jc w:val="center"/>
              <w:rPr>
                <w:lang w:val="el-GR"/>
              </w:rPr>
            </w:pPr>
            <w:r w:rsidRPr="006E6663">
              <w:rPr>
                <w:lang w:val="el-GR"/>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00E21D32" w14:textId="77777777" w:rsidR="00A154B4" w:rsidRPr="0071126C" w:rsidRDefault="00A154B4" w:rsidP="00225ADA">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7D86ADC0" w14:textId="77777777" w:rsidR="00A154B4" w:rsidRPr="0071126C" w:rsidRDefault="00A154B4" w:rsidP="00225ADA">
            <w:pPr>
              <w:widowControl w:val="0"/>
              <w:spacing w:after="0"/>
              <w:jc w:val="center"/>
              <w:rPr>
                <w:lang w:val="el-GR"/>
              </w:rPr>
            </w:pPr>
          </w:p>
        </w:tc>
      </w:tr>
      <w:tr w:rsidR="00A154B4" w14:paraId="6E9229AD" w14:textId="77777777" w:rsidTr="005B28D0">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397511FC" w14:textId="77777777" w:rsidR="00A154B4" w:rsidRPr="006E6663" w:rsidRDefault="00A154B4" w:rsidP="004C0760">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vAlign w:val="center"/>
          </w:tcPr>
          <w:p w14:paraId="5B3FCA03" w14:textId="6B8843E2" w:rsidR="00A154B4" w:rsidRPr="006E6663" w:rsidRDefault="00A154B4" w:rsidP="005B28D0">
            <w:pPr>
              <w:widowControl w:val="0"/>
              <w:spacing w:after="0"/>
              <w:ind w:left="49" w:right="171"/>
              <w:rPr>
                <w:color w:val="000000"/>
                <w:szCs w:val="22"/>
                <w:lang w:val="el-GR" w:eastAsia="en-US"/>
              </w:rPr>
            </w:pPr>
            <w:r w:rsidRPr="006E6663">
              <w:rPr>
                <w:color w:val="000000"/>
                <w:szCs w:val="22"/>
                <w:lang w:val="el-GR" w:eastAsia="en-US"/>
              </w:rPr>
              <w:t xml:space="preserve">Συμμόρφωση στις απαιτήσεις της § </w:t>
            </w:r>
            <w:r w:rsidR="005B28D0" w:rsidRPr="006E6663">
              <w:rPr>
                <w:color w:val="000000"/>
                <w:szCs w:val="22"/>
                <w:lang w:val="el-GR" w:eastAsia="en-US"/>
              </w:rPr>
              <w:fldChar w:fldCharType="begin"/>
            </w:r>
            <w:r w:rsidR="005B28D0" w:rsidRPr="006E6663">
              <w:rPr>
                <w:color w:val="000000"/>
                <w:szCs w:val="22"/>
                <w:lang w:val="el-GR" w:eastAsia="en-US"/>
              </w:rPr>
              <w:instrText xml:space="preserve"> REF _Ref64623341 \r \h  \* MERGEFORMAT </w:instrText>
            </w:r>
            <w:r w:rsidR="005B28D0" w:rsidRPr="006E6663">
              <w:rPr>
                <w:color w:val="000000"/>
                <w:szCs w:val="22"/>
                <w:lang w:val="el-GR" w:eastAsia="en-US"/>
              </w:rPr>
            </w:r>
            <w:r w:rsidR="005B28D0" w:rsidRPr="006E6663">
              <w:rPr>
                <w:color w:val="000000"/>
                <w:szCs w:val="22"/>
                <w:lang w:val="el-GR" w:eastAsia="en-US"/>
              </w:rPr>
              <w:fldChar w:fldCharType="separate"/>
            </w:r>
            <w:r w:rsidR="00F10952">
              <w:rPr>
                <w:color w:val="000000"/>
                <w:szCs w:val="22"/>
                <w:lang w:val="el-GR" w:eastAsia="en-US"/>
              </w:rPr>
              <w:t>1.6.6</w:t>
            </w:r>
            <w:r w:rsidR="005B28D0" w:rsidRPr="006E6663">
              <w:rPr>
                <w:color w:val="000000"/>
                <w:szCs w:val="22"/>
                <w:lang w:val="el-GR" w:eastAsia="en-US"/>
              </w:rPr>
              <w:fldChar w:fldCharType="end"/>
            </w:r>
            <w:r w:rsidR="005B28D0" w:rsidRPr="006E6663">
              <w:rPr>
                <w:color w:val="000000"/>
                <w:szCs w:val="22"/>
                <w:lang w:val="el-GR" w:eastAsia="en-US"/>
              </w:rPr>
              <w:t xml:space="preserve"> </w:t>
            </w:r>
            <w:r w:rsidR="005B28D0" w:rsidRPr="006E6663">
              <w:rPr>
                <w:color w:val="000000"/>
                <w:szCs w:val="22"/>
                <w:lang w:val="el-GR" w:eastAsia="en-US"/>
              </w:rPr>
              <w:fldChar w:fldCharType="begin"/>
            </w:r>
            <w:r w:rsidR="005B28D0" w:rsidRPr="006E6663">
              <w:rPr>
                <w:color w:val="000000"/>
                <w:szCs w:val="22"/>
                <w:lang w:val="el-GR" w:eastAsia="en-US"/>
              </w:rPr>
              <w:instrText xml:space="preserve"> REF _Ref64623358 \h  \* MERGEFORMAT </w:instrText>
            </w:r>
            <w:r w:rsidR="005B28D0" w:rsidRPr="006E6663">
              <w:rPr>
                <w:color w:val="000000"/>
                <w:szCs w:val="22"/>
                <w:lang w:val="el-GR" w:eastAsia="en-US"/>
              </w:rPr>
            </w:r>
            <w:r w:rsidR="005B28D0" w:rsidRPr="006E6663">
              <w:rPr>
                <w:color w:val="000000"/>
                <w:szCs w:val="22"/>
                <w:lang w:val="el-GR" w:eastAsia="en-US"/>
              </w:rPr>
              <w:fldChar w:fldCharType="separate"/>
            </w:r>
            <w:r w:rsidR="00F10952" w:rsidRPr="00F10952">
              <w:rPr>
                <w:color w:val="000000"/>
                <w:szCs w:val="22"/>
                <w:lang w:val="el-GR" w:eastAsia="en-US"/>
              </w:rPr>
              <w:t>Υπηρεσίες Εκπαίδευσης</w:t>
            </w:r>
            <w:r w:rsidR="005B28D0" w:rsidRPr="006E6663">
              <w:rPr>
                <w:color w:val="000000"/>
                <w:szCs w:val="22"/>
                <w:lang w:val="el-GR" w:eastAsia="en-US"/>
              </w:rPr>
              <w:fldChar w:fldCharType="end"/>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3935AA49" w14:textId="77777777" w:rsidR="00A154B4" w:rsidRPr="006E6663" w:rsidRDefault="00A154B4" w:rsidP="00225ADA">
            <w:pPr>
              <w:widowControl w:val="0"/>
              <w:spacing w:after="0"/>
              <w:ind w:left="-108" w:right="-20"/>
              <w:jc w:val="center"/>
              <w:rPr>
                <w:lang w:val="el-GR"/>
              </w:rPr>
            </w:pPr>
            <w:r w:rsidRPr="006E6663">
              <w:rPr>
                <w:lang w:val="el-GR"/>
              </w:rPr>
              <w:t xml:space="preserve">ΝΑΙ </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5AD27A26" w14:textId="77777777" w:rsidR="00A154B4" w:rsidRPr="0071126C" w:rsidRDefault="00A154B4" w:rsidP="00225ADA">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57A4F685" w14:textId="77777777" w:rsidR="00A154B4" w:rsidRPr="0071126C" w:rsidRDefault="00A154B4" w:rsidP="00225ADA">
            <w:pPr>
              <w:widowControl w:val="0"/>
              <w:spacing w:after="0"/>
              <w:jc w:val="center"/>
              <w:rPr>
                <w:lang w:val="el-GR"/>
              </w:rPr>
            </w:pPr>
          </w:p>
        </w:tc>
      </w:tr>
      <w:tr w:rsidR="00D8159C" w14:paraId="37FEA781" w14:textId="77777777" w:rsidTr="005B28D0">
        <w:trPr>
          <w:trHeight w:val="610"/>
        </w:trPr>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749639F4" w14:textId="77777777" w:rsidR="00D8159C" w:rsidRPr="006E6663" w:rsidRDefault="00D8159C" w:rsidP="00D8159C">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423A2DB7" w14:textId="09AC70AC" w:rsidR="00D8159C" w:rsidRPr="006E6663" w:rsidRDefault="00D8159C" w:rsidP="00D8159C">
            <w:pPr>
              <w:widowControl w:val="0"/>
              <w:spacing w:after="0"/>
              <w:ind w:left="49" w:right="171"/>
              <w:rPr>
                <w:color w:val="000000"/>
                <w:szCs w:val="22"/>
                <w:lang w:val="el-GR" w:eastAsia="en-US"/>
              </w:rPr>
            </w:pPr>
            <w:r w:rsidRPr="006E6663">
              <w:rPr>
                <w:color w:val="000000"/>
                <w:szCs w:val="22"/>
                <w:lang w:val="el-GR" w:eastAsia="en-US"/>
              </w:rPr>
              <w:t>Συμμόρφωση στις απαιτήσεις της § 1.3.6.7 Υπηρεσίες help desk</w:t>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4CF8AADC" w14:textId="376B344D" w:rsidR="00D8159C" w:rsidRPr="006E6663" w:rsidRDefault="00D8159C" w:rsidP="00D8159C">
            <w:pPr>
              <w:widowControl w:val="0"/>
              <w:spacing w:after="0"/>
              <w:ind w:left="-108" w:right="-20"/>
              <w:jc w:val="center"/>
              <w:rPr>
                <w:lang w:val="el-GR"/>
              </w:rPr>
            </w:pPr>
            <w:r w:rsidRPr="006E6663">
              <w:rPr>
                <w:szCs w:val="22"/>
                <w:lang w:val="el-GR" w:eastAsia="en-US"/>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7ABF8A8B" w14:textId="77777777" w:rsidR="00D8159C" w:rsidRPr="0071126C" w:rsidRDefault="00D8159C" w:rsidP="00D8159C">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2132E16C" w14:textId="77777777" w:rsidR="00D8159C" w:rsidRPr="0071126C" w:rsidRDefault="00D8159C" w:rsidP="00D8159C">
            <w:pPr>
              <w:widowControl w:val="0"/>
              <w:spacing w:after="0"/>
              <w:jc w:val="center"/>
              <w:rPr>
                <w:lang w:val="el-GR"/>
              </w:rPr>
            </w:pPr>
          </w:p>
        </w:tc>
      </w:tr>
      <w:tr w:rsidR="00A154B4" w14:paraId="0C9DB110" w14:textId="77777777" w:rsidTr="005B28D0">
        <w:trPr>
          <w:trHeight w:val="610"/>
        </w:trPr>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7855B81F" w14:textId="77777777" w:rsidR="00A154B4" w:rsidRPr="006E6663" w:rsidRDefault="00A154B4" w:rsidP="004C0760">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0B857B38" w14:textId="65A11A67" w:rsidR="00A154B4" w:rsidRPr="006E6663" w:rsidRDefault="00A154B4" w:rsidP="005B28D0">
            <w:pPr>
              <w:widowControl w:val="0"/>
              <w:spacing w:after="0"/>
              <w:ind w:left="49" w:right="171"/>
              <w:rPr>
                <w:color w:val="000000"/>
                <w:szCs w:val="22"/>
                <w:lang w:val="el-GR" w:eastAsia="en-US"/>
              </w:rPr>
            </w:pPr>
            <w:r w:rsidRPr="006E6663">
              <w:rPr>
                <w:color w:val="000000"/>
                <w:szCs w:val="22"/>
                <w:lang w:val="el-GR" w:eastAsia="en-US"/>
              </w:rPr>
              <w:t xml:space="preserve">Συμμόρφωση στις απαιτήσεις της § </w:t>
            </w:r>
            <w:r w:rsidRPr="006E6663">
              <w:rPr>
                <w:color w:val="000000"/>
                <w:szCs w:val="22"/>
                <w:lang w:val="el-GR" w:eastAsia="en-US"/>
              </w:rPr>
              <w:fldChar w:fldCharType="begin"/>
            </w:r>
            <w:r w:rsidRPr="006E6663">
              <w:rPr>
                <w:color w:val="000000"/>
                <w:szCs w:val="22"/>
                <w:lang w:val="el-GR" w:eastAsia="en-US"/>
              </w:rPr>
              <w:instrText xml:space="preserve"> REF  _Ref503883663 \r </w:instrText>
            </w:r>
            <w:r w:rsidR="005B28D0" w:rsidRPr="006E6663">
              <w:rPr>
                <w:color w:val="000000"/>
                <w:szCs w:val="22"/>
                <w:lang w:val="el-GR" w:eastAsia="en-US"/>
              </w:rPr>
              <w:instrText xml:space="preserve"> \* MERGEFORMAT </w:instrText>
            </w:r>
            <w:r w:rsidRPr="006E6663">
              <w:rPr>
                <w:color w:val="000000"/>
                <w:szCs w:val="22"/>
                <w:lang w:val="el-GR" w:eastAsia="en-US"/>
              </w:rPr>
              <w:fldChar w:fldCharType="separate"/>
            </w:r>
            <w:r w:rsidR="00F10952">
              <w:rPr>
                <w:color w:val="000000"/>
                <w:szCs w:val="22"/>
                <w:lang w:val="el-GR" w:eastAsia="en-US"/>
              </w:rPr>
              <w:t>1.6.8</w:t>
            </w:r>
            <w:r w:rsidRPr="006E6663">
              <w:rPr>
                <w:color w:val="000000"/>
                <w:szCs w:val="22"/>
                <w:lang w:val="el-GR" w:eastAsia="en-US"/>
              </w:rPr>
              <w:fldChar w:fldCharType="end"/>
            </w:r>
            <w:r w:rsidRPr="006E6663">
              <w:rPr>
                <w:color w:val="000000"/>
                <w:szCs w:val="22"/>
                <w:lang w:val="el-GR" w:eastAsia="en-US"/>
              </w:rPr>
              <w:t xml:space="preserve"> </w:t>
            </w:r>
            <w:r w:rsidRPr="006E6663">
              <w:rPr>
                <w:color w:val="000000"/>
                <w:szCs w:val="22"/>
                <w:lang w:val="el-GR" w:eastAsia="en-US"/>
              </w:rPr>
              <w:fldChar w:fldCharType="begin"/>
            </w:r>
            <w:r w:rsidRPr="006E6663">
              <w:rPr>
                <w:color w:val="000000"/>
                <w:szCs w:val="22"/>
                <w:lang w:val="el-GR" w:eastAsia="en-US"/>
              </w:rPr>
              <w:instrText xml:space="preserve"> REF  _Ref503883663 </w:instrText>
            </w:r>
            <w:r w:rsidR="005B28D0" w:rsidRPr="006E6663">
              <w:rPr>
                <w:color w:val="000000"/>
                <w:szCs w:val="22"/>
                <w:lang w:val="el-GR" w:eastAsia="en-US"/>
              </w:rPr>
              <w:instrText xml:space="preserve"> \* MERGEFORMAT </w:instrText>
            </w:r>
            <w:r w:rsidRPr="006E6663">
              <w:rPr>
                <w:color w:val="000000"/>
                <w:szCs w:val="22"/>
                <w:lang w:val="el-GR" w:eastAsia="en-US"/>
              </w:rPr>
              <w:fldChar w:fldCharType="separate"/>
            </w:r>
            <w:r w:rsidR="00F10952" w:rsidRPr="00F10952">
              <w:rPr>
                <w:color w:val="000000"/>
                <w:szCs w:val="22"/>
                <w:lang w:val="el-GR" w:eastAsia="en-US"/>
              </w:rPr>
              <w:t>Υπηρεσίες Φάσης Πιλοτικής Λειτουργίας</w:t>
            </w:r>
            <w:r w:rsidRPr="006E6663">
              <w:rPr>
                <w:color w:val="000000"/>
                <w:szCs w:val="22"/>
                <w:lang w:val="el-GR" w:eastAsia="en-US"/>
              </w:rPr>
              <w:fldChar w:fldCharType="end"/>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1AD4D3DC" w14:textId="77777777" w:rsidR="00A154B4" w:rsidRPr="006E6663" w:rsidRDefault="00A154B4" w:rsidP="00225ADA">
            <w:pPr>
              <w:widowControl w:val="0"/>
              <w:spacing w:after="0"/>
              <w:ind w:left="-108" w:right="-20"/>
              <w:jc w:val="center"/>
              <w:rPr>
                <w:lang w:val="el-GR"/>
              </w:rPr>
            </w:pPr>
            <w:r w:rsidRPr="006E6663">
              <w:rPr>
                <w:lang w:val="el-GR"/>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71D06175" w14:textId="77777777" w:rsidR="00A154B4" w:rsidRPr="0071126C" w:rsidRDefault="00A154B4" w:rsidP="00225ADA">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6237AABB" w14:textId="77777777" w:rsidR="00A154B4" w:rsidRPr="0071126C" w:rsidRDefault="00A154B4" w:rsidP="00225ADA">
            <w:pPr>
              <w:widowControl w:val="0"/>
              <w:spacing w:after="0"/>
              <w:jc w:val="center"/>
              <w:rPr>
                <w:lang w:val="el-GR"/>
              </w:rPr>
            </w:pPr>
          </w:p>
        </w:tc>
      </w:tr>
      <w:tr w:rsidR="00A154B4" w14:paraId="5F8EC2DA" w14:textId="77777777" w:rsidTr="005B28D0">
        <w:trPr>
          <w:trHeight w:val="809"/>
        </w:trPr>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189E6039" w14:textId="77777777" w:rsidR="00A154B4" w:rsidRPr="006E6663" w:rsidRDefault="00A154B4" w:rsidP="004C0760">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0EDE2109" w14:textId="707ED16F" w:rsidR="00A154B4" w:rsidRPr="006E6663" w:rsidRDefault="00A154B4" w:rsidP="00225ADA">
            <w:pPr>
              <w:widowControl w:val="0"/>
              <w:spacing w:after="0"/>
              <w:ind w:left="49" w:right="171"/>
              <w:rPr>
                <w:color w:val="000000"/>
                <w:szCs w:val="22"/>
                <w:lang w:val="el-GR" w:eastAsia="en-US"/>
              </w:rPr>
            </w:pPr>
            <w:r w:rsidRPr="006E6663">
              <w:rPr>
                <w:color w:val="000000"/>
                <w:szCs w:val="22"/>
                <w:lang w:val="el-GR" w:eastAsia="en-US"/>
              </w:rPr>
              <w:t xml:space="preserve">Συμμόρφωση στις απαιτήσεις της § </w:t>
            </w:r>
            <w:r w:rsidRPr="006E6663">
              <w:rPr>
                <w:color w:val="000000"/>
                <w:szCs w:val="22"/>
                <w:lang w:val="el-GR" w:eastAsia="en-US"/>
              </w:rPr>
              <w:fldChar w:fldCharType="begin"/>
            </w:r>
            <w:r w:rsidRPr="006E6663">
              <w:rPr>
                <w:color w:val="000000"/>
                <w:szCs w:val="22"/>
                <w:lang w:val="el-GR" w:eastAsia="en-US"/>
              </w:rPr>
              <w:instrText xml:space="preserve"> REF  _Ref503883672 \r </w:instrText>
            </w:r>
            <w:r w:rsidR="005B28D0" w:rsidRPr="006E6663">
              <w:rPr>
                <w:color w:val="000000"/>
                <w:szCs w:val="22"/>
                <w:lang w:val="el-GR" w:eastAsia="en-US"/>
              </w:rPr>
              <w:instrText xml:space="preserve"> \* MERGEFORMAT </w:instrText>
            </w:r>
            <w:r w:rsidRPr="006E6663">
              <w:rPr>
                <w:color w:val="000000"/>
                <w:szCs w:val="22"/>
                <w:lang w:val="el-GR" w:eastAsia="en-US"/>
              </w:rPr>
              <w:fldChar w:fldCharType="separate"/>
            </w:r>
            <w:r w:rsidR="00F10952">
              <w:rPr>
                <w:color w:val="000000"/>
                <w:szCs w:val="22"/>
                <w:lang w:val="el-GR" w:eastAsia="en-US"/>
              </w:rPr>
              <w:t>1.6.9</w:t>
            </w:r>
            <w:r w:rsidRPr="006E6663">
              <w:rPr>
                <w:color w:val="000000"/>
                <w:szCs w:val="22"/>
                <w:lang w:val="el-GR" w:eastAsia="en-US"/>
              </w:rPr>
              <w:fldChar w:fldCharType="end"/>
            </w:r>
            <w:r w:rsidRPr="006E6663">
              <w:rPr>
                <w:color w:val="000000"/>
                <w:szCs w:val="22"/>
                <w:lang w:val="el-GR" w:eastAsia="en-US"/>
              </w:rPr>
              <w:t xml:space="preserve"> </w:t>
            </w:r>
            <w:r w:rsidRPr="006E6663">
              <w:rPr>
                <w:color w:val="000000"/>
                <w:szCs w:val="22"/>
                <w:lang w:val="el-GR" w:eastAsia="en-US"/>
              </w:rPr>
              <w:fldChar w:fldCharType="begin"/>
            </w:r>
            <w:r w:rsidRPr="006E6663">
              <w:rPr>
                <w:color w:val="000000"/>
                <w:szCs w:val="22"/>
                <w:lang w:val="el-GR" w:eastAsia="en-US"/>
              </w:rPr>
              <w:instrText xml:space="preserve"> REF  _Ref503883672 </w:instrText>
            </w:r>
            <w:r w:rsidR="005B28D0" w:rsidRPr="006E6663">
              <w:rPr>
                <w:color w:val="000000"/>
                <w:szCs w:val="22"/>
                <w:lang w:val="el-GR" w:eastAsia="en-US"/>
              </w:rPr>
              <w:instrText xml:space="preserve"> \* MERGEFORMAT </w:instrText>
            </w:r>
            <w:r w:rsidRPr="006E6663">
              <w:rPr>
                <w:color w:val="000000"/>
                <w:szCs w:val="22"/>
                <w:lang w:val="el-GR" w:eastAsia="en-US"/>
              </w:rPr>
              <w:fldChar w:fldCharType="separate"/>
            </w:r>
            <w:r w:rsidR="00F10952" w:rsidRPr="00F10952">
              <w:rPr>
                <w:color w:val="000000"/>
                <w:szCs w:val="22"/>
                <w:lang w:val="el-GR" w:eastAsia="en-US"/>
              </w:rPr>
              <w:t>Υπηρεσίες Φάσης Δοκιμαστικής Λειτουργίας</w:t>
            </w:r>
            <w:r w:rsidRPr="006E6663">
              <w:rPr>
                <w:color w:val="000000"/>
                <w:szCs w:val="22"/>
                <w:lang w:val="el-GR" w:eastAsia="en-US"/>
              </w:rPr>
              <w:fldChar w:fldCharType="end"/>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7AA5FDD4" w14:textId="77777777" w:rsidR="00A154B4" w:rsidRPr="006E6663" w:rsidRDefault="00A154B4" w:rsidP="00225ADA">
            <w:pPr>
              <w:widowControl w:val="0"/>
              <w:spacing w:after="0"/>
              <w:jc w:val="center"/>
              <w:rPr>
                <w:lang w:val="el-GR"/>
              </w:rPr>
            </w:pPr>
          </w:p>
          <w:p w14:paraId="4D07AA9F" w14:textId="77777777" w:rsidR="00A154B4" w:rsidRPr="006E6663" w:rsidRDefault="00A154B4" w:rsidP="00225ADA">
            <w:pPr>
              <w:widowControl w:val="0"/>
              <w:spacing w:after="0"/>
              <w:ind w:left="-108" w:right="-20"/>
              <w:jc w:val="center"/>
              <w:rPr>
                <w:lang w:val="el-GR"/>
              </w:rPr>
            </w:pPr>
            <w:r w:rsidRPr="006E6663">
              <w:rPr>
                <w:lang w:val="el-GR"/>
              </w:rPr>
              <w:t xml:space="preserve">ΝΑΙ </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3A29724D" w14:textId="77777777" w:rsidR="00A154B4" w:rsidRPr="0071126C" w:rsidRDefault="00A154B4" w:rsidP="00225ADA">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6312B3F6" w14:textId="77777777" w:rsidR="00A154B4" w:rsidRPr="0071126C" w:rsidRDefault="00A154B4" w:rsidP="00225ADA">
            <w:pPr>
              <w:widowControl w:val="0"/>
              <w:spacing w:after="0"/>
              <w:jc w:val="center"/>
              <w:rPr>
                <w:lang w:val="el-GR"/>
              </w:rPr>
            </w:pPr>
          </w:p>
        </w:tc>
      </w:tr>
      <w:tr w:rsidR="00D8159C" w14:paraId="164F316F" w14:textId="77777777" w:rsidTr="005B28D0">
        <w:trPr>
          <w:trHeight w:val="378"/>
        </w:trPr>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02D600E9" w14:textId="77777777" w:rsidR="00D8159C" w:rsidRPr="006E6663" w:rsidRDefault="00D8159C" w:rsidP="00D8159C">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66EDAAB5" w14:textId="531A1317" w:rsidR="00D8159C" w:rsidRPr="006E6663" w:rsidRDefault="00D8159C" w:rsidP="00D8159C">
            <w:pPr>
              <w:widowControl w:val="0"/>
              <w:spacing w:after="0"/>
              <w:ind w:left="49" w:right="171"/>
              <w:rPr>
                <w:color w:val="000000"/>
                <w:szCs w:val="22"/>
                <w:lang w:val="el-GR" w:eastAsia="en-US"/>
              </w:rPr>
            </w:pPr>
            <w:r w:rsidRPr="006E6663">
              <w:rPr>
                <w:color w:val="000000"/>
                <w:szCs w:val="22"/>
                <w:lang w:val="el-GR" w:eastAsia="en-US"/>
              </w:rPr>
              <w:t xml:space="preserve">Συμμόρφωση στις απαιτήσεις της § 1.3.6.10 Περίοδος Εγγύησης  </w:t>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46BAC736" w14:textId="555F9695" w:rsidR="00D8159C" w:rsidRPr="006E6663" w:rsidRDefault="00D8159C" w:rsidP="00D8159C">
            <w:pPr>
              <w:widowControl w:val="0"/>
              <w:spacing w:after="0"/>
              <w:jc w:val="center"/>
              <w:rPr>
                <w:lang w:val="el-GR"/>
              </w:rPr>
            </w:pPr>
            <w:r w:rsidRPr="006E6663">
              <w:rPr>
                <w:szCs w:val="22"/>
                <w:lang w:val="el-GR" w:eastAsia="en-US"/>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06792ADA" w14:textId="77777777" w:rsidR="00D8159C" w:rsidRPr="0071126C" w:rsidRDefault="00D8159C" w:rsidP="00D8159C">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716DA491" w14:textId="77777777" w:rsidR="00D8159C" w:rsidRPr="0071126C" w:rsidRDefault="00D8159C" w:rsidP="00D8159C">
            <w:pPr>
              <w:widowControl w:val="0"/>
              <w:spacing w:after="0"/>
              <w:jc w:val="center"/>
              <w:rPr>
                <w:lang w:val="el-GR"/>
              </w:rPr>
            </w:pPr>
          </w:p>
        </w:tc>
      </w:tr>
      <w:tr w:rsidR="00771F81" w:rsidRPr="00771F81" w14:paraId="06F6FA9F" w14:textId="77777777" w:rsidTr="005B28D0">
        <w:trPr>
          <w:trHeight w:val="813"/>
        </w:trPr>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4A1945B6" w14:textId="77777777" w:rsidR="00771F81" w:rsidRPr="006E6663" w:rsidRDefault="00771F81" w:rsidP="00D8159C">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46943873" w14:textId="21273AEB" w:rsidR="00771F81" w:rsidRPr="006E6663" w:rsidRDefault="00771F81" w:rsidP="00771F81">
            <w:pPr>
              <w:widowControl w:val="0"/>
              <w:spacing w:after="0"/>
              <w:ind w:left="49" w:right="171"/>
              <w:rPr>
                <w:color w:val="000000"/>
                <w:szCs w:val="22"/>
                <w:lang w:val="el-GR" w:eastAsia="en-US"/>
              </w:rPr>
            </w:pPr>
            <w:r w:rsidRPr="006E6663">
              <w:rPr>
                <w:color w:val="000000"/>
                <w:szCs w:val="22"/>
                <w:lang w:val="el-GR" w:eastAsia="en-US"/>
              </w:rPr>
              <w:t xml:space="preserve">Δυνατότητα υποστήριξης του συστήματος από άλλη εταιρεία πλην του κατασκευαστή μετά τη λήξη της περιόδου εγγύησης. </w:t>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3F466BBE" w14:textId="790C0935" w:rsidR="00771F81" w:rsidRPr="006E6663" w:rsidRDefault="00771F81" w:rsidP="00D8159C">
            <w:pPr>
              <w:widowControl w:val="0"/>
              <w:spacing w:after="0"/>
              <w:jc w:val="center"/>
              <w:rPr>
                <w:szCs w:val="22"/>
                <w:lang w:val="el-GR" w:eastAsia="en-US"/>
              </w:rPr>
            </w:pPr>
            <w:r w:rsidRPr="006E6663">
              <w:rPr>
                <w:szCs w:val="22"/>
                <w:lang w:val="el-GR" w:eastAsia="en-US"/>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0BA03B4F" w14:textId="77777777" w:rsidR="00771F81" w:rsidRPr="0071126C" w:rsidRDefault="00771F81" w:rsidP="00D8159C">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1D0FECAA" w14:textId="77777777" w:rsidR="00771F81" w:rsidRPr="0071126C" w:rsidRDefault="00771F81" w:rsidP="00D8159C">
            <w:pPr>
              <w:widowControl w:val="0"/>
              <w:spacing w:after="0"/>
              <w:jc w:val="center"/>
              <w:rPr>
                <w:lang w:val="el-GR"/>
              </w:rPr>
            </w:pPr>
          </w:p>
        </w:tc>
      </w:tr>
      <w:tr w:rsidR="00D8159C" w:rsidRPr="00414BF2" w14:paraId="480F8CF2" w14:textId="77777777" w:rsidTr="005B28D0">
        <w:trPr>
          <w:trHeight w:val="813"/>
        </w:trPr>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69A6AD00" w14:textId="77777777" w:rsidR="00D8159C" w:rsidRPr="005B28D0" w:rsidRDefault="00D8159C" w:rsidP="00D8159C">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2F1FC9A2" w14:textId="77777777" w:rsidR="00F10952" w:rsidRPr="00F10952" w:rsidRDefault="00D8159C" w:rsidP="00F10952">
            <w:pPr>
              <w:widowControl w:val="0"/>
              <w:spacing w:after="0"/>
              <w:ind w:left="49" w:right="171"/>
              <w:rPr>
                <w:color w:val="000000"/>
                <w:szCs w:val="22"/>
                <w:lang w:val="el-GR" w:eastAsia="en-US"/>
              </w:rPr>
            </w:pPr>
            <w:r w:rsidRPr="005B28D0">
              <w:rPr>
                <w:color w:val="000000"/>
                <w:szCs w:val="22"/>
                <w:lang w:val="el-GR" w:eastAsia="en-US"/>
              </w:rPr>
              <w:t>Συμμόρφωση στις απαιτήσεις της §</w:t>
            </w:r>
            <w:r>
              <w:rPr>
                <w:color w:val="000000"/>
                <w:szCs w:val="22"/>
                <w:lang w:val="el-GR" w:eastAsia="en-US"/>
              </w:rPr>
              <w:t xml:space="preserve"> 1.3.7  </w:t>
            </w:r>
            <w:r>
              <w:rPr>
                <w:color w:val="000000"/>
                <w:szCs w:val="22"/>
                <w:lang w:val="el-GR" w:eastAsia="en-US"/>
              </w:rPr>
              <w:fldChar w:fldCharType="begin"/>
            </w:r>
            <w:r>
              <w:rPr>
                <w:color w:val="000000"/>
                <w:szCs w:val="22"/>
                <w:lang w:val="el-GR" w:eastAsia="en-US"/>
              </w:rPr>
              <w:instrText xml:space="preserve"> REF _Ref5374402 \h  \* MERGEFORMAT </w:instrText>
            </w:r>
            <w:r>
              <w:rPr>
                <w:color w:val="000000"/>
                <w:szCs w:val="22"/>
                <w:lang w:val="el-GR" w:eastAsia="en-US"/>
              </w:rPr>
            </w:r>
            <w:r>
              <w:rPr>
                <w:color w:val="000000"/>
                <w:szCs w:val="22"/>
                <w:lang w:val="el-GR" w:eastAsia="en-US"/>
              </w:rPr>
              <w:fldChar w:fldCharType="separate"/>
            </w:r>
          </w:p>
          <w:p w14:paraId="3A47BAEF" w14:textId="4A9AEFA6" w:rsidR="00D8159C" w:rsidRPr="0071126C" w:rsidRDefault="00F10952" w:rsidP="00D8159C">
            <w:pPr>
              <w:widowControl w:val="0"/>
              <w:spacing w:after="0"/>
              <w:ind w:left="49" w:right="171"/>
              <w:rPr>
                <w:color w:val="000000"/>
                <w:szCs w:val="22"/>
                <w:lang w:val="el-GR" w:eastAsia="en-US"/>
              </w:rPr>
            </w:pPr>
            <w:r w:rsidRPr="00F10952">
              <w:rPr>
                <w:color w:val="000000"/>
                <w:szCs w:val="22"/>
                <w:lang w:val="el-GR" w:eastAsia="en-US"/>
              </w:rPr>
              <w:t xml:space="preserve">Μεθοδολογία </w:t>
            </w:r>
            <w:r w:rsidRPr="003D2523">
              <w:rPr>
                <w:rFonts w:eastAsia="SimSun" w:cs="Tahoma"/>
                <w:sz w:val="24"/>
                <w:lang w:val="el-GR"/>
              </w:rPr>
              <w:t>υλοποίησης</w:t>
            </w:r>
            <w:r w:rsidR="00D8159C">
              <w:rPr>
                <w:color w:val="000000"/>
                <w:szCs w:val="22"/>
                <w:lang w:val="el-GR" w:eastAsia="en-US"/>
              </w:rPr>
              <w:fldChar w:fldCharType="end"/>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6CDB25CF" w14:textId="77777777" w:rsidR="00D8159C" w:rsidRPr="0071126C" w:rsidRDefault="00D8159C" w:rsidP="00D8159C">
            <w:pPr>
              <w:widowControl w:val="0"/>
              <w:spacing w:after="0"/>
              <w:jc w:val="center"/>
              <w:rPr>
                <w:szCs w:val="22"/>
                <w:lang w:val="el-GR" w:eastAsia="en-US"/>
              </w:rPr>
            </w:pPr>
            <w:r w:rsidRPr="0071126C">
              <w:rPr>
                <w:szCs w:val="22"/>
                <w:lang w:val="el-GR" w:eastAsia="en-US"/>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2E465EE0" w14:textId="77777777" w:rsidR="00D8159C" w:rsidRPr="0071126C" w:rsidRDefault="00D8159C" w:rsidP="00D8159C">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5CB287C6" w14:textId="77777777" w:rsidR="00D8159C" w:rsidRPr="0071126C" w:rsidRDefault="00D8159C" w:rsidP="00D8159C">
            <w:pPr>
              <w:widowControl w:val="0"/>
              <w:spacing w:after="0"/>
              <w:jc w:val="center"/>
              <w:rPr>
                <w:lang w:val="el-GR"/>
              </w:rPr>
            </w:pPr>
          </w:p>
        </w:tc>
      </w:tr>
      <w:tr w:rsidR="00D8159C" w:rsidRPr="005B28D0" w14:paraId="082EF39C" w14:textId="77777777" w:rsidTr="005B28D0">
        <w:trPr>
          <w:trHeight w:val="813"/>
        </w:trPr>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179F0DD6" w14:textId="77777777" w:rsidR="00D8159C" w:rsidRPr="005B28D0" w:rsidRDefault="00D8159C" w:rsidP="00D8159C">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4BE29020" w14:textId="34E89696" w:rsidR="00D8159C" w:rsidRPr="005B28D0" w:rsidRDefault="00D8159C" w:rsidP="00D8159C">
            <w:pPr>
              <w:widowControl w:val="0"/>
              <w:spacing w:after="0"/>
              <w:ind w:left="49" w:right="171"/>
              <w:rPr>
                <w:color w:val="000000"/>
                <w:szCs w:val="22"/>
                <w:lang w:val="el-GR" w:eastAsia="en-US"/>
              </w:rPr>
            </w:pPr>
            <w:r w:rsidRPr="005B28D0">
              <w:rPr>
                <w:color w:val="000000"/>
                <w:szCs w:val="22"/>
                <w:lang w:val="el-GR" w:eastAsia="en-US"/>
              </w:rPr>
              <w:t>Συμμόρφωση στις απαιτήσεις της §</w:t>
            </w:r>
            <w:r>
              <w:rPr>
                <w:color w:val="000000"/>
                <w:szCs w:val="22"/>
                <w:lang w:val="el-GR" w:eastAsia="en-US"/>
              </w:rPr>
              <w:t xml:space="preserve"> </w:t>
            </w:r>
            <w:r>
              <w:rPr>
                <w:color w:val="000000"/>
                <w:szCs w:val="22"/>
                <w:lang w:val="el-GR" w:eastAsia="en-US"/>
              </w:rPr>
              <w:fldChar w:fldCharType="begin"/>
            </w:r>
            <w:r>
              <w:rPr>
                <w:color w:val="000000"/>
                <w:szCs w:val="22"/>
                <w:lang w:val="el-GR" w:eastAsia="en-US"/>
              </w:rPr>
              <w:instrText xml:space="preserve"> REF _Ref496543037 \r \h  \* MERGEFORMAT </w:instrText>
            </w:r>
            <w:r>
              <w:rPr>
                <w:color w:val="000000"/>
                <w:szCs w:val="22"/>
                <w:lang w:val="el-GR" w:eastAsia="en-US"/>
              </w:rPr>
            </w:r>
            <w:r>
              <w:rPr>
                <w:color w:val="000000"/>
                <w:szCs w:val="22"/>
                <w:lang w:val="el-GR" w:eastAsia="en-US"/>
              </w:rPr>
              <w:fldChar w:fldCharType="separate"/>
            </w:r>
            <w:r w:rsidR="00F10952">
              <w:rPr>
                <w:color w:val="000000"/>
                <w:szCs w:val="22"/>
                <w:lang w:val="el-GR" w:eastAsia="en-US"/>
              </w:rPr>
              <w:t>1.7.1</w:t>
            </w:r>
            <w:r>
              <w:rPr>
                <w:color w:val="000000"/>
                <w:szCs w:val="22"/>
                <w:lang w:val="el-GR" w:eastAsia="en-US"/>
              </w:rPr>
              <w:fldChar w:fldCharType="end"/>
            </w:r>
            <w:r>
              <w:rPr>
                <w:color w:val="000000"/>
                <w:szCs w:val="22"/>
                <w:lang w:val="el-GR" w:eastAsia="en-US"/>
              </w:rPr>
              <w:t xml:space="preserve"> </w:t>
            </w:r>
            <w:r>
              <w:rPr>
                <w:color w:val="000000"/>
                <w:szCs w:val="22"/>
                <w:lang w:val="el-GR" w:eastAsia="en-US"/>
              </w:rPr>
              <w:fldChar w:fldCharType="begin"/>
            </w:r>
            <w:r>
              <w:rPr>
                <w:color w:val="000000"/>
                <w:szCs w:val="22"/>
                <w:lang w:val="el-GR" w:eastAsia="en-US"/>
              </w:rPr>
              <w:instrText xml:space="preserve"> REF _Ref496543037 \h  \* MERGEFORMAT </w:instrText>
            </w:r>
            <w:r>
              <w:rPr>
                <w:color w:val="000000"/>
                <w:szCs w:val="22"/>
                <w:lang w:val="el-GR" w:eastAsia="en-US"/>
              </w:rPr>
            </w:r>
            <w:r>
              <w:rPr>
                <w:color w:val="000000"/>
                <w:szCs w:val="22"/>
                <w:lang w:val="el-GR" w:eastAsia="en-US"/>
              </w:rPr>
              <w:fldChar w:fldCharType="separate"/>
            </w:r>
            <w:r w:rsidR="00F10952" w:rsidRPr="00F10952">
              <w:rPr>
                <w:color w:val="000000"/>
                <w:szCs w:val="22"/>
                <w:lang w:val="el-GR" w:eastAsia="en-US"/>
              </w:rPr>
              <w:t>Χρονοδιάγραμμα</w:t>
            </w:r>
            <w:r>
              <w:rPr>
                <w:color w:val="000000"/>
                <w:szCs w:val="22"/>
                <w:lang w:val="el-GR" w:eastAsia="en-US"/>
              </w:rPr>
              <w:fldChar w:fldCharType="end"/>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4DBFFD1B" w14:textId="77777777" w:rsidR="00D8159C" w:rsidRPr="0071126C" w:rsidRDefault="00D8159C" w:rsidP="00D8159C">
            <w:pPr>
              <w:widowControl w:val="0"/>
              <w:spacing w:after="0"/>
              <w:jc w:val="center"/>
              <w:rPr>
                <w:szCs w:val="22"/>
                <w:lang w:val="el-GR" w:eastAsia="en-US"/>
              </w:rPr>
            </w:pPr>
            <w:r w:rsidRPr="0071126C">
              <w:rPr>
                <w:szCs w:val="22"/>
                <w:lang w:val="el-GR" w:eastAsia="en-US"/>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595DDAB6" w14:textId="77777777" w:rsidR="00D8159C" w:rsidRPr="0071126C" w:rsidRDefault="00D8159C" w:rsidP="00D8159C">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009C5329" w14:textId="77777777" w:rsidR="00D8159C" w:rsidRPr="0071126C" w:rsidRDefault="00D8159C" w:rsidP="00D8159C">
            <w:pPr>
              <w:widowControl w:val="0"/>
              <w:spacing w:after="0"/>
              <w:jc w:val="center"/>
              <w:rPr>
                <w:lang w:val="el-GR"/>
              </w:rPr>
            </w:pPr>
          </w:p>
        </w:tc>
      </w:tr>
      <w:tr w:rsidR="00D8159C" w:rsidRPr="00DD4190" w14:paraId="3D1CA85C" w14:textId="77777777" w:rsidTr="005B28D0">
        <w:trPr>
          <w:trHeight w:val="813"/>
        </w:trPr>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0C44657E" w14:textId="77777777" w:rsidR="00D8159C" w:rsidRPr="005B28D0" w:rsidRDefault="00D8159C" w:rsidP="00D8159C">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36F64C22" w14:textId="59E5C5D1" w:rsidR="00D8159C" w:rsidRPr="005B28D0" w:rsidRDefault="00D8159C" w:rsidP="00D8159C">
            <w:pPr>
              <w:widowControl w:val="0"/>
              <w:spacing w:after="0"/>
              <w:ind w:left="49" w:right="171"/>
              <w:rPr>
                <w:color w:val="000000"/>
                <w:szCs w:val="22"/>
                <w:lang w:val="el-GR" w:eastAsia="en-US"/>
              </w:rPr>
            </w:pPr>
            <w:r w:rsidRPr="005B28D0">
              <w:rPr>
                <w:color w:val="000000"/>
                <w:szCs w:val="22"/>
                <w:lang w:val="el-GR" w:eastAsia="en-US"/>
              </w:rPr>
              <w:t xml:space="preserve">Συμμόρφωση στις απαιτήσεις </w:t>
            </w:r>
            <w:r>
              <w:rPr>
                <w:color w:val="000000"/>
                <w:szCs w:val="22"/>
                <w:lang w:val="el-GR" w:eastAsia="en-US"/>
              </w:rPr>
              <w:t xml:space="preserve">της </w:t>
            </w:r>
            <w:r w:rsidRPr="005B28D0">
              <w:rPr>
                <w:color w:val="000000"/>
                <w:szCs w:val="22"/>
                <w:lang w:val="el-GR" w:eastAsia="en-US"/>
              </w:rPr>
              <w:t>§</w:t>
            </w:r>
            <w:r>
              <w:rPr>
                <w:color w:val="000000"/>
                <w:szCs w:val="22"/>
                <w:lang w:val="el-GR" w:eastAsia="en-US"/>
              </w:rPr>
              <w:t xml:space="preserve"> </w:t>
            </w:r>
            <w:r>
              <w:rPr>
                <w:color w:val="000000"/>
                <w:szCs w:val="22"/>
                <w:lang w:val="el-GR" w:eastAsia="en-US"/>
              </w:rPr>
              <w:fldChar w:fldCharType="begin"/>
            </w:r>
            <w:r>
              <w:rPr>
                <w:color w:val="000000"/>
                <w:szCs w:val="22"/>
                <w:lang w:val="el-GR" w:eastAsia="en-US"/>
              </w:rPr>
              <w:instrText xml:space="preserve"> REF _Ref64623620 \r \h  \* MERGEFORMAT </w:instrText>
            </w:r>
            <w:r>
              <w:rPr>
                <w:color w:val="000000"/>
                <w:szCs w:val="22"/>
                <w:lang w:val="el-GR" w:eastAsia="en-US"/>
              </w:rPr>
            </w:r>
            <w:r>
              <w:rPr>
                <w:color w:val="000000"/>
                <w:szCs w:val="22"/>
                <w:lang w:val="el-GR" w:eastAsia="en-US"/>
              </w:rPr>
              <w:fldChar w:fldCharType="separate"/>
            </w:r>
            <w:r w:rsidR="00F10952">
              <w:rPr>
                <w:color w:val="000000"/>
                <w:szCs w:val="22"/>
                <w:lang w:val="el-GR" w:eastAsia="en-US"/>
              </w:rPr>
              <w:t>1.7.2</w:t>
            </w:r>
            <w:r>
              <w:rPr>
                <w:color w:val="000000"/>
                <w:szCs w:val="22"/>
                <w:lang w:val="el-GR" w:eastAsia="en-US"/>
              </w:rPr>
              <w:fldChar w:fldCharType="end"/>
            </w:r>
            <w:r>
              <w:rPr>
                <w:color w:val="000000"/>
                <w:szCs w:val="22"/>
                <w:lang w:val="el-GR" w:eastAsia="en-US"/>
              </w:rPr>
              <w:t xml:space="preserve"> </w:t>
            </w:r>
            <w:r>
              <w:rPr>
                <w:color w:val="000000"/>
                <w:szCs w:val="22"/>
                <w:lang w:val="el-GR" w:eastAsia="en-US"/>
              </w:rPr>
              <w:fldChar w:fldCharType="begin"/>
            </w:r>
            <w:r>
              <w:rPr>
                <w:color w:val="000000"/>
                <w:szCs w:val="22"/>
                <w:lang w:val="el-GR" w:eastAsia="en-US"/>
              </w:rPr>
              <w:instrText xml:space="preserve"> REF _Ref64623627 \h  \* MERGEFORMAT </w:instrText>
            </w:r>
            <w:r>
              <w:rPr>
                <w:color w:val="000000"/>
                <w:szCs w:val="22"/>
                <w:lang w:val="el-GR" w:eastAsia="en-US"/>
              </w:rPr>
            </w:r>
            <w:r>
              <w:rPr>
                <w:color w:val="000000"/>
                <w:szCs w:val="22"/>
                <w:lang w:val="el-GR" w:eastAsia="en-US"/>
              </w:rPr>
              <w:fldChar w:fldCharType="separate"/>
            </w:r>
            <w:r w:rsidR="00F10952" w:rsidRPr="00F10952">
              <w:rPr>
                <w:color w:val="000000"/>
                <w:szCs w:val="22"/>
                <w:lang w:val="el-GR" w:eastAsia="en-US"/>
              </w:rPr>
              <w:t>Φάσεις – Παραδοτέα</w:t>
            </w:r>
            <w:r>
              <w:rPr>
                <w:color w:val="000000"/>
                <w:szCs w:val="22"/>
                <w:lang w:val="el-GR" w:eastAsia="en-US"/>
              </w:rPr>
              <w:fldChar w:fldCharType="end"/>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21D37CC6" w14:textId="77777777" w:rsidR="00D8159C" w:rsidRPr="0071126C" w:rsidRDefault="00D8159C" w:rsidP="00D8159C">
            <w:pPr>
              <w:widowControl w:val="0"/>
              <w:spacing w:after="0"/>
              <w:jc w:val="center"/>
              <w:rPr>
                <w:szCs w:val="22"/>
                <w:lang w:val="el-GR" w:eastAsia="en-US"/>
              </w:rPr>
            </w:pPr>
            <w:r>
              <w:rPr>
                <w:szCs w:val="22"/>
                <w:lang w:val="el-GR" w:eastAsia="en-US"/>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49666D94" w14:textId="77777777" w:rsidR="00D8159C" w:rsidRPr="0071126C" w:rsidRDefault="00D8159C" w:rsidP="00D8159C">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7986A2B3" w14:textId="77777777" w:rsidR="00D8159C" w:rsidRPr="0071126C" w:rsidRDefault="00D8159C" w:rsidP="00D8159C">
            <w:pPr>
              <w:widowControl w:val="0"/>
              <w:spacing w:after="0"/>
              <w:jc w:val="center"/>
              <w:rPr>
                <w:lang w:val="el-GR"/>
              </w:rPr>
            </w:pPr>
          </w:p>
        </w:tc>
      </w:tr>
      <w:tr w:rsidR="00D8159C" w:rsidRPr="00DD4190" w14:paraId="448EAA48" w14:textId="77777777" w:rsidTr="005B28D0">
        <w:trPr>
          <w:trHeight w:val="813"/>
        </w:trPr>
        <w:tc>
          <w:tcPr>
            <w:tcW w:w="990" w:type="dxa"/>
            <w:tcBorders>
              <w:top w:val="single" w:sz="2" w:space="0" w:color="000000"/>
              <w:left w:val="single" w:sz="2" w:space="0" w:color="000000"/>
              <w:bottom w:val="single" w:sz="2" w:space="0" w:color="000000"/>
              <w:right w:val="single" w:sz="2" w:space="0" w:color="000000"/>
            </w:tcBorders>
            <w:shd w:val="clear" w:color="auto" w:fill="auto"/>
          </w:tcPr>
          <w:p w14:paraId="0F73AAAA" w14:textId="77777777" w:rsidR="00D8159C" w:rsidRPr="005B28D0" w:rsidRDefault="00D8159C" w:rsidP="00D8159C">
            <w:pPr>
              <w:widowControl w:val="0"/>
              <w:numPr>
                <w:ilvl w:val="0"/>
                <w:numId w:val="102"/>
              </w:numPr>
              <w:suppressAutoHyphens w:val="0"/>
              <w:spacing w:after="0" w:line="240" w:lineRule="auto"/>
              <w:ind w:left="34" w:right="-108" w:firstLine="0"/>
              <w:jc w:val="center"/>
              <w:rPr>
                <w:color w:val="000000"/>
                <w:szCs w:val="22"/>
                <w:lang w:val="el-GR" w:eastAsia="en-US"/>
              </w:rPr>
            </w:pPr>
          </w:p>
        </w:tc>
        <w:tc>
          <w:tcPr>
            <w:tcW w:w="4677" w:type="dxa"/>
            <w:tcBorders>
              <w:top w:val="single" w:sz="2" w:space="0" w:color="000000"/>
              <w:left w:val="single" w:sz="2" w:space="0" w:color="000000"/>
              <w:bottom w:val="single" w:sz="2" w:space="0" w:color="000000"/>
              <w:right w:val="single" w:sz="2" w:space="0" w:color="000000"/>
            </w:tcBorders>
            <w:shd w:val="clear" w:color="auto" w:fill="auto"/>
          </w:tcPr>
          <w:p w14:paraId="6366FC0B" w14:textId="5EE2CE26" w:rsidR="00D8159C" w:rsidRPr="005B28D0" w:rsidRDefault="00D8159C" w:rsidP="00D8159C">
            <w:pPr>
              <w:widowControl w:val="0"/>
              <w:spacing w:after="0"/>
              <w:ind w:left="49" w:right="171"/>
              <w:rPr>
                <w:color w:val="000000"/>
                <w:szCs w:val="22"/>
                <w:lang w:val="el-GR" w:eastAsia="en-US"/>
              </w:rPr>
            </w:pPr>
            <w:r w:rsidRPr="005B28D0">
              <w:rPr>
                <w:color w:val="000000"/>
                <w:szCs w:val="22"/>
                <w:lang w:val="el-GR" w:eastAsia="en-US"/>
              </w:rPr>
              <w:t>Συμμόρφωση στις απαιτήσεις της §</w:t>
            </w:r>
            <w:r>
              <w:rPr>
                <w:color w:val="000000"/>
                <w:szCs w:val="22"/>
                <w:lang w:val="el-GR" w:eastAsia="en-US"/>
              </w:rPr>
              <w:t xml:space="preserve"> </w:t>
            </w:r>
            <w:r>
              <w:rPr>
                <w:color w:val="000000"/>
                <w:szCs w:val="22"/>
                <w:lang w:val="el-GR" w:eastAsia="en-US"/>
              </w:rPr>
              <w:fldChar w:fldCharType="begin"/>
            </w:r>
            <w:r>
              <w:rPr>
                <w:color w:val="000000"/>
                <w:szCs w:val="22"/>
                <w:lang w:val="el-GR" w:eastAsia="en-US"/>
              </w:rPr>
              <w:instrText xml:space="preserve"> REF _Ref64623722 \r \h  \* MERGEFORMAT </w:instrText>
            </w:r>
            <w:r>
              <w:rPr>
                <w:color w:val="000000"/>
                <w:szCs w:val="22"/>
                <w:lang w:val="el-GR" w:eastAsia="en-US"/>
              </w:rPr>
            </w:r>
            <w:r>
              <w:rPr>
                <w:color w:val="000000"/>
                <w:szCs w:val="22"/>
                <w:lang w:val="el-GR" w:eastAsia="en-US"/>
              </w:rPr>
              <w:fldChar w:fldCharType="separate"/>
            </w:r>
            <w:r w:rsidR="00F10952">
              <w:rPr>
                <w:color w:val="000000"/>
                <w:szCs w:val="22"/>
                <w:lang w:val="el-GR" w:eastAsia="en-US"/>
              </w:rPr>
              <w:t>1.7.3</w:t>
            </w:r>
            <w:r>
              <w:rPr>
                <w:color w:val="000000"/>
                <w:szCs w:val="22"/>
                <w:lang w:val="el-GR" w:eastAsia="en-US"/>
              </w:rPr>
              <w:fldChar w:fldCharType="end"/>
            </w:r>
            <w:r>
              <w:rPr>
                <w:color w:val="000000"/>
                <w:szCs w:val="22"/>
                <w:lang w:val="el-GR" w:eastAsia="en-US"/>
              </w:rPr>
              <w:t xml:space="preserve"> </w:t>
            </w:r>
            <w:r>
              <w:rPr>
                <w:color w:val="000000"/>
                <w:szCs w:val="22"/>
                <w:lang w:val="el-GR" w:eastAsia="en-US"/>
              </w:rPr>
              <w:fldChar w:fldCharType="begin"/>
            </w:r>
            <w:r>
              <w:rPr>
                <w:color w:val="000000"/>
                <w:szCs w:val="22"/>
                <w:lang w:val="el-GR" w:eastAsia="en-US"/>
              </w:rPr>
              <w:instrText xml:space="preserve"> REF _Ref64623725 \h  \* MERGEFORMAT </w:instrText>
            </w:r>
            <w:r>
              <w:rPr>
                <w:color w:val="000000"/>
                <w:szCs w:val="22"/>
                <w:lang w:val="el-GR" w:eastAsia="en-US"/>
              </w:rPr>
            </w:r>
            <w:r>
              <w:rPr>
                <w:color w:val="000000"/>
                <w:szCs w:val="22"/>
                <w:lang w:val="el-GR" w:eastAsia="en-US"/>
              </w:rPr>
              <w:fldChar w:fldCharType="separate"/>
            </w:r>
            <w:r w:rsidR="00F10952" w:rsidRPr="00F10952">
              <w:rPr>
                <w:color w:val="000000"/>
                <w:szCs w:val="22"/>
                <w:lang w:val="el-GR" w:eastAsia="en-US"/>
              </w:rPr>
              <w:t>Οργάνωση και Διοίκηση του Έργου</w:t>
            </w:r>
            <w:r>
              <w:rPr>
                <w:color w:val="000000"/>
                <w:szCs w:val="22"/>
                <w:lang w:val="el-GR" w:eastAsia="en-US"/>
              </w:rPr>
              <w:fldChar w:fldCharType="end"/>
            </w:r>
          </w:p>
        </w:tc>
        <w:tc>
          <w:tcPr>
            <w:tcW w:w="1276" w:type="dxa"/>
            <w:tcBorders>
              <w:top w:val="single" w:sz="2" w:space="0" w:color="000000"/>
              <w:left w:val="single" w:sz="2" w:space="0" w:color="000000"/>
              <w:bottom w:val="single" w:sz="2" w:space="0" w:color="000000"/>
              <w:right w:val="single" w:sz="2" w:space="0" w:color="000000"/>
            </w:tcBorders>
            <w:shd w:val="clear" w:color="auto" w:fill="auto"/>
          </w:tcPr>
          <w:p w14:paraId="00E02C5C" w14:textId="77777777" w:rsidR="00D8159C" w:rsidRPr="0071126C" w:rsidRDefault="00D8159C" w:rsidP="00D8159C">
            <w:pPr>
              <w:widowControl w:val="0"/>
              <w:spacing w:after="0"/>
              <w:jc w:val="center"/>
              <w:rPr>
                <w:szCs w:val="22"/>
                <w:lang w:val="el-GR" w:eastAsia="en-US"/>
              </w:rPr>
            </w:pPr>
            <w:r>
              <w:rPr>
                <w:szCs w:val="22"/>
                <w:lang w:val="el-GR" w:eastAsia="en-US"/>
              </w:rPr>
              <w:t>ΝΑΙ</w:t>
            </w:r>
          </w:p>
        </w:tc>
        <w:tc>
          <w:tcPr>
            <w:tcW w:w="1274" w:type="dxa"/>
            <w:tcBorders>
              <w:top w:val="single" w:sz="2" w:space="0" w:color="000000"/>
              <w:left w:val="single" w:sz="2" w:space="0" w:color="000000"/>
              <w:bottom w:val="single" w:sz="2" w:space="0" w:color="000000"/>
              <w:right w:val="single" w:sz="2" w:space="0" w:color="000000"/>
            </w:tcBorders>
            <w:shd w:val="clear" w:color="auto" w:fill="auto"/>
          </w:tcPr>
          <w:p w14:paraId="33126A4A" w14:textId="77777777" w:rsidR="00D8159C" w:rsidRPr="0071126C" w:rsidRDefault="00D8159C" w:rsidP="00D8159C">
            <w:pPr>
              <w:widowControl w:val="0"/>
              <w:spacing w:after="0"/>
              <w:jc w:val="center"/>
              <w:rPr>
                <w:lang w:val="el-GR"/>
              </w:rPr>
            </w:pPr>
          </w:p>
        </w:tc>
        <w:tc>
          <w:tcPr>
            <w:tcW w:w="1561" w:type="dxa"/>
            <w:tcBorders>
              <w:top w:val="single" w:sz="2" w:space="0" w:color="000000"/>
              <w:left w:val="single" w:sz="2" w:space="0" w:color="000000"/>
              <w:bottom w:val="single" w:sz="2" w:space="0" w:color="000000"/>
              <w:right w:val="single" w:sz="2" w:space="0" w:color="000000"/>
            </w:tcBorders>
            <w:shd w:val="clear" w:color="auto" w:fill="auto"/>
          </w:tcPr>
          <w:p w14:paraId="64845A72" w14:textId="77777777" w:rsidR="00D8159C" w:rsidRPr="0071126C" w:rsidRDefault="00D8159C" w:rsidP="00D8159C">
            <w:pPr>
              <w:widowControl w:val="0"/>
              <w:spacing w:after="0"/>
              <w:jc w:val="center"/>
              <w:rPr>
                <w:lang w:val="el-GR"/>
              </w:rPr>
            </w:pPr>
          </w:p>
        </w:tc>
      </w:tr>
    </w:tbl>
    <w:p w14:paraId="64D59C4C" w14:textId="77777777" w:rsidR="00A154B4" w:rsidRPr="0071126C" w:rsidRDefault="00A154B4" w:rsidP="00A154B4">
      <w:pPr>
        <w:spacing w:before="57" w:after="57"/>
        <w:rPr>
          <w:lang w:val="el-GR"/>
        </w:rPr>
      </w:pPr>
    </w:p>
    <w:p w14:paraId="71DA0937" w14:textId="77777777" w:rsidR="00A154B4" w:rsidRDefault="00A154B4" w:rsidP="00A154B4">
      <w:pPr>
        <w:rPr>
          <w:lang w:val="el-GR"/>
        </w:rPr>
      </w:pPr>
    </w:p>
    <w:p w14:paraId="54A07B9D" w14:textId="77777777" w:rsidR="00A154B4" w:rsidRDefault="00A154B4" w:rsidP="00A154B4">
      <w:pPr>
        <w:rPr>
          <w:lang w:val="el-GR"/>
        </w:rPr>
      </w:pPr>
    </w:p>
    <w:p w14:paraId="2BB320F6" w14:textId="77777777" w:rsidR="00A154B4" w:rsidRPr="00A154B4" w:rsidRDefault="00A154B4" w:rsidP="00A154B4">
      <w:pPr>
        <w:rPr>
          <w:lang w:val="el-GR"/>
        </w:rPr>
      </w:pPr>
    </w:p>
    <w:p w14:paraId="12043890" w14:textId="77777777" w:rsidR="00A154B4" w:rsidRDefault="00A154B4">
      <w:pPr>
        <w:suppressAutoHyphens w:val="0"/>
        <w:spacing w:after="0" w:line="240" w:lineRule="auto"/>
        <w:jc w:val="left"/>
        <w:rPr>
          <w:rFonts w:cs="Tahoma"/>
          <w:b/>
          <w:color w:val="002060"/>
          <w:szCs w:val="22"/>
          <w:lang w:val="el-GR"/>
        </w:rPr>
      </w:pPr>
      <w:r>
        <w:rPr>
          <w:rFonts w:cs="Tahoma"/>
          <w:lang w:val="el-GR"/>
        </w:rPr>
        <w:br w:type="page"/>
      </w:r>
    </w:p>
    <w:p w14:paraId="46FAB2D2" w14:textId="77777777" w:rsidR="00F661A1" w:rsidRPr="00A154B4" w:rsidRDefault="00F661A1" w:rsidP="00A154B4">
      <w:pPr>
        <w:pStyle w:val="1"/>
        <w:numPr>
          <w:ilvl w:val="0"/>
          <w:numId w:val="0"/>
        </w:numPr>
        <w:ind w:left="360" w:hanging="360"/>
        <w:rPr>
          <w:rFonts w:ascii="Tahoma" w:hAnsi="Tahoma" w:cs="Tahoma"/>
          <w:sz w:val="22"/>
          <w:szCs w:val="22"/>
          <w:lang w:val="el-GR"/>
        </w:rPr>
      </w:pPr>
      <w:bookmarkStart w:id="2485" w:name="_Ref496624736"/>
      <w:bookmarkStart w:id="2486" w:name="_Ref496624788"/>
      <w:bookmarkStart w:id="2487" w:name="_Toc81915110"/>
      <w:bookmarkEnd w:id="2448"/>
      <w:r w:rsidRPr="00A154B4">
        <w:rPr>
          <w:rFonts w:ascii="Tahoma" w:hAnsi="Tahoma" w:cs="Tahoma"/>
          <w:sz w:val="22"/>
          <w:szCs w:val="22"/>
          <w:lang w:val="el-GR"/>
        </w:rPr>
        <w:lastRenderedPageBreak/>
        <w:t>ΠΑΡΑΡΤΗΜΑ ΙΙI – ΕΥΡΩΠΑΙΚΟ ΕΝΙΑΙΟ ΕΓΓΡΑΦΟ ΣΥΜΒΑΣΗΣ (ΕΕΕΣ)</w:t>
      </w:r>
      <w:bookmarkEnd w:id="2487"/>
      <w:r w:rsidRPr="00A154B4">
        <w:rPr>
          <w:rFonts w:ascii="Tahoma" w:hAnsi="Tahoma" w:cs="Tahoma"/>
          <w:sz w:val="22"/>
          <w:szCs w:val="22"/>
          <w:lang w:val="el-GR"/>
        </w:rPr>
        <w:t xml:space="preserve"> </w:t>
      </w:r>
      <w:bookmarkEnd w:id="2485"/>
      <w:bookmarkEnd w:id="2486"/>
    </w:p>
    <w:p w14:paraId="775B2039" w14:textId="77777777" w:rsidR="007314A6" w:rsidRPr="00A4737C" w:rsidRDefault="007314A6" w:rsidP="007314A6">
      <w:pPr>
        <w:pStyle w:val="normalwithoutspacing"/>
        <w:rPr>
          <w:rFonts w:cs="Tahoma"/>
          <w:szCs w:val="22"/>
        </w:rPr>
      </w:pPr>
      <w:bookmarkStart w:id="2488" w:name="_Ref510086970"/>
      <w:r w:rsidRPr="00A4737C">
        <w:rPr>
          <w:rFonts w:cs="Tahoma"/>
          <w:szCs w:val="22"/>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7DF01EEB" w14:textId="77777777" w:rsidR="007314A6" w:rsidRPr="00A4737C" w:rsidRDefault="007314A6" w:rsidP="007314A6">
      <w:pPr>
        <w:pStyle w:val="normalwithoutspacing"/>
        <w:rPr>
          <w:rFonts w:cs="Tahoma"/>
          <w:szCs w:val="22"/>
        </w:rPr>
      </w:pPr>
      <w:r w:rsidRPr="00A4737C">
        <w:rPr>
          <w:rFonts w:cs="Tahoma"/>
          <w:szCs w:val="22"/>
        </w:rPr>
        <w:t xml:space="preserve">Συνημμένα της παρούσας διακήρυξης περιλαμβάνονται: </w:t>
      </w:r>
    </w:p>
    <w:p w14:paraId="7FDF1314" w14:textId="77777777" w:rsidR="007314A6" w:rsidRPr="00A4737C" w:rsidRDefault="007314A6" w:rsidP="007314A6">
      <w:pPr>
        <w:pStyle w:val="normalwithoutspacing"/>
        <w:numPr>
          <w:ilvl w:val="0"/>
          <w:numId w:val="127"/>
        </w:numPr>
        <w:rPr>
          <w:rFonts w:cs="Tahoma"/>
          <w:szCs w:val="22"/>
        </w:rPr>
      </w:pPr>
      <w:r w:rsidRPr="00A4737C">
        <w:rPr>
          <w:rFonts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32218A41" w14:textId="77777777" w:rsidR="00884E52" w:rsidRDefault="007314A6" w:rsidP="00F34075">
      <w:pPr>
        <w:pStyle w:val="normalwithoutspacing"/>
        <w:numPr>
          <w:ilvl w:val="0"/>
          <w:numId w:val="127"/>
        </w:numPr>
        <w:rPr>
          <w:rFonts w:cs="Tahoma"/>
          <w:szCs w:val="22"/>
        </w:rPr>
      </w:pPr>
      <w:r w:rsidRPr="00780173">
        <w:rPr>
          <w:rFonts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884E52">
        <w:rPr>
          <w:rFonts w:cs="Tahoma"/>
          <w:szCs w:val="22"/>
        </w:rPr>
        <w:t>.</w:t>
      </w:r>
    </w:p>
    <w:p w14:paraId="1606438C" w14:textId="37C9DC00" w:rsidR="007314A6" w:rsidRPr="00780173" w:rsidRDefault="007314A6" w:rsidP="00F34075">
      <w:pPr>
        <w:pStyle w:val="normalwithoutspacing"/>
        <w:numPr>
          <w:ilvl w:val="0"/>
          <w:numId w:val="127"/>
        </w:numPr>
        <w:rPr>
          <w:rFonts w:cs="Tahoma"/>
          <w:szCs w:val="22"/>
        </w:rPr>
      </w:pPr>
      <w:r w:rsidRPr="00780173">
        <w:rPr>
          <w:rFonts w:cs="Tahoma"/>
          <w:szCs w:val="22"/>
        </w:rPr>
        <w:t xml:space="preserve"> 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bookmarkEnd w:id="2488"/>
    <w:p w14:paraId="2AA29B56" w14:textId="77777777" w:rsidR="00F661A1" w:rsidRPr="00DC260E" w:rsidRDefault="00F661A1" w:rsidP="00A56A32">
      <w:pPr>
        <w:rPr>
          <w:lang w:val="el-GR"/>
        </w:rPr>
      </w:pPr>
    </w:p>
    <w:p w14:paraId="3B2E0351" w14:textId="77777777" w:rsidR="00F661A1" w:rsidRPr="00A154B4" w:rsidRDefault="00F661A1" w:rsidP="00A154B4">
      <w:pPr>
        <w:pStyle w:val="1"/>
        <w:numPr>
          <w:ilvl w:val="0"/>
          <w:numId w:val="0"/>
        </w:numPr>
        <w:ind w:left="360" w:hanging="360"/>
        <w:rPr>
          <w:rFonts w:ascii="Tahoma" w:hAnsi="Tahoma" w:cs="Tahoma"/>
          <w:sz w:val="22"/>
          <w:szCs w:val="22"/>
          <w:lang w:val="el-GR"/>
        </w:rPr>
      </w:pPr>
      <w:bookmarkStart w:id="2489" w:name="_Ref496624509"/>
      <w:bookmarkStart w:id="2490" w:name="_Toc81915111"/>
      <w:r w:rsidRPr="00A154B4">
        <w:rPr>
          <w:rFonts w:ascii="Tahoma" w:hAnsi="Tahoma" w:cs="Tahoma"/>
          <w:sz w:val="22"/>
          <w:szCs w:val="22"/>
          <w:lang w:val="el-GR"/>
        </w:rPr>
        <w:lastRenderedPageBreak/>
        <w:t>ΠΑΡΑΡΤΗΜΑ ΙV – Υπόδειγμα Βιογραφικού Σημειώματος</w:t>
      </w:r>
      <w:bookmarkEnd w:id="2489"/>
      <w:bookmarkEnd w:id="2490"/>
    </w:p>
    <w:tbl>
      <w:tblPr>
        <w:tblW w:w="5004" w:type="pct"/>
        <w:tblInd w:w="-8" w:type="dxa"/>
        <w:tblLook w:val="0000" w:firstRow="0" w:lastRow="0" w:firstColumn="0" w:lastColumn="0" w:noHBand="0" w:noVBand="0"/>
      </w:tblPr>
      <w:tblGrid>
        <w:gridCol w:w="7"/>
        <w:gridCol w:w="1425"/>
        <w:gridCol w:w="299"/>
        <w:gridCol w:w="262"/>
        <w:gridCol w:w="137"/>
        <w:gridCol w:w="152"/>
        <w:gridCol w:w="152"/>
        <w:gridCol w:w="3694"/>
        <w:gridCol w:w="1260"/>
        <w:gridCol w:w="403"/>
        <w:gridCol w:w="102"/>
        <w:gridCol w:w="204"/>
        <w:gridCol w:w="1533"/>
      </w:tblGrid>
      <w:tr w:rsidR="00F661A1" w:rsidRPr="00734309" w14:paraId="52642527" w14:textId="77777777" w:rsidTr="00A56A32">
        <w:trPr>
          <w:gridBefore w:val="1"/>
          <w:wBefore w:w="4" w:type="pct"/>
          <w:trHeight w:val="567"/>
        </w:trPr>
        <w:tc>
          <w:tcPr>
            <w:tcW w:w="4996" w:type="pct"/>
            <w:gridSpan w:val="12"/>
            <w:tcBorders>
              <w:top w:val="single" w:sz="6" w:space="0" w:color="auto"/>
              <w:left w:val="single" w:sz="6" w:space="0" w:color="auto"/>
              <w:bottom w:val="single" w:sz="6" w:space="0" w:color="auto"/>
              <w:right w:val="single" w:sz="6" w:space="0" w:color="auto"/>
            </w:tcBorders>
            <w:shd w:val="pct10" w:color="auto" w:fill="auto"/>
            <w:vAlign w:val="center"/>
          </w:tcPr>
          <w:p w14:paraId="6F42026E" w14:textId="77777777" w:rsidR="00F661A1" w:rsidRPr="00734309" w:rsidRDefault="00F661A1" w:rsidP="00D00A85">
            <w:pPr>
              <w:spacing w:line="276" w:lineRule="auto"/>
              <w:jc w:val="center"/>
              <w:rPr>
                <w:rFonts w:cs="Tahoma"/>
                <w:b/>
                <w:szCs w:val="22"/>
              </w:rPr>
            </w:pPr>
            <w:r w:rsidRPr="00734309">
              <w:rPr>
                <w:rFonts w:cs="Tahoma"/>
                <w:b/>
                <w:szCs w:val="22"/>
              </w:rPr>
              <w:t>ΒΙΟΓΡΑΦΙΚΟ ΣΗΜΕΙΩΜΑ</w:t>
            </w:r>
          </w:p>
        </w:tc>
      </w:tr>
      <w:tr w:rsidR="00F661A1" w:rsidRPr="00734309" w14:paraId="756630AB" w14:textId="77777777" w:rsidTr="00A56A32">
        <w:trPr>
          <w:gridBefore w:val="1"/>
          <w:wBefore w:w="4" w:type="pct"/>
        </w:trPr>
        <w:tc>
          <w:tcPr>
            <w:tcW w:w="4996" w:type="pct"/>
            <w:gridSpan w:val="12"/>
          </w:tcPr>
          <w:p w14:paraId="66F23849" w14:textId="77777777" w:rsidR="00F661A1" w:rsidRPr="00734309" w:rsidRDefault="00F661A1" w:rsidP="00D00A85">
            <w:pPr>
              <w:spacing w:line="276" w:lineRule="auto"/>
              <w:rPr>
                <w:rFonts w:cs="Tahoma"/>
                <w:szCs w:val="22"/>
              </w:rPr>
            </w:pPr>
          </w:p>
        </w:tc>
      </w:tr>
      <w:tr w:rsidR="00F661A1" w:rsidRPr="00734309" w14:paraId="03CA7E13" w14:textId="77777777" w:rsidTr="00A56A32">
        <w:trPr>
          <w:gridBefore w:val="1"/>
          <w:wBefore w:w="4" w:type="pct"/>
        </w:trPr>
        <w:tc>
          <w:tcPr>
            <w:tcW w:w="3178" w:type="pct"/>
            <w:gridSpan w:val="7"/>
            <w:tcBorders>
              <w:top w:val="single" w:sz="6" w:space="0" w:color="auto"/>
              <w:left w:val="single" w:sz="6" w:space="0" w:color="auto"/>
              <w:bottom w:val="single" w:sz="6" w:space="0" w:color="auto"/>
              <w:right w:val="single" w:sz="6" w:space="0" w:color="auto"/>
            </w:tcBorders>
            <w:shd w:val="pct10" w:color="auto" w:fill="auto"/>
            <w:vAlign w:val="center"/>
          </w:tcPr>
          <w:p w14:paraId="6C65FC64" w14:textId="77777777" w:rsidR="00F661A1" w:rsidRPr="00734309" w:rsidRDefault="00F661A1" w:rsidP="00D00A85">
            <w:pPr>
              <w:spacing w:line="276" w:lineRule="auto"/>
              <w:rPr>
                <w:rFonts w:cs="Tahoma"/>
                <w:b/>
                <w:szCs w:val="22"/>
              </w:rPr>
            </w:pPr>
            <w:r w:rsidRPr="00734309">
              <w:rPr>
                <w:rFonts w:cs="Tahoma"/>
                <w:b/>
                <w:szCs w:val="22"/>
              </w:rPr>
              <w:t>ΠΡΟΣΩΠΙΚΑ ΣΤΟΙΧΕΙΑ</w:t>
            </w:r>
          </w:p>
        </w:tc>
        <w:tc>
          <w:tcPr>
            <w:tcW w:w="1818" w:type="pct"/>
            <w:gridSpan w:val="5"/>
            <w:vAlign w:val="center"/>
          </w:tcPr>
          <w:p w14:paraId="1F90744D" w14:textId="77777777" w:rsidR="00F661A1" w:rsidRPr="00734309" w:rsidRDefault="00F661A1" w:rsidP="00D00A85">
            <w:pPr>
              <w:spacing w:line="276" w:lineRule="auto"/>
              <w:rPr>
                <w:rFonts w:cs="Tahoma"/>
                <w:szCs w:val="22"/>
              </w:rPr>
            </w:pPr>
          </w:p>
        </w:tc>
      </w:tr>
      <w:tr w:rsidR="00F661A1" w:rsidRPr="00734309" w14:paraId="770A76BA" w14:textId="77777777" w:rsidTr="00A56A32">
        <w:trPr>
          <w:gridBefore w:val="1"/>
          <w:wBefore w:w="4" w:type="pct"/>
        </w:trPr>
        <w:tc>
          <w:tcPr>
            <w:tcW w:w="740" w:type="pct"/>
            <w:tcBorders>
              <w:top w:val="double" w:sz="6" w:space="0" w:color="auto"/>
              <w:left w:val="double" w:sz="6" w:space="0" w:color="auto"/>
              <w:bottom w:val="nil"/>
              <w:right w:val="nil"/>
            </w:tcBorders>
            <w:vAlign w:val="center"/>
          </w:tcPr>
          <w:p w14:paraId="0A53590D" w14:textId="77777777" w:rsidR="00F661A1" w:rsidRPr="00734309" w:rsidRDefault="00F661A1" w:rsidP="00D00A85">
            <w:pPr>
              <w:spacing w:line="276" w:lineRule="auto"/>
              <w:rPr>
                <w:rFonts w:cs="Tahoma"/>
                <w:b/>
                <w:szCs w:val="22"/>
              </w:rPr>
            </w:pPr>
            <w:r w:rsidRPr="00734309">
              <w:rPr>
                <w:rFonts w:cs="Tahoma"/>
                <w:b/>
                <w:szCs w:val="22"/>
              </w:rPr>
              <w:t>Επώνυμο:</w:t>
            </w:r>
          </w:p>
        </w:tc>
        <w:tc>
          <w:tcPr>
            <w:tcW w:w="2438" w:type="pct"/>
            <w:gridSpan w:val="6"/>
            <w:tcBorders>
              <w:top w:val="double" w:sz="6" w:space="0" w:color="auto"/>
              <w:left w:val="nil"/>
              <w:bottom w:val="single" w:sz="6" w:space="0" w:color="auto"/>
              <w:right w:val="nil"/>
            </w:tcBorders>
            <w:vAlign w:val="center"/>
          </w:tcPr>
          <w:p w14:paraId="3A8BF967" w14:textId="77777777" w:rsidR="00F661A1" w:rsidRPr="00734309" w:rsidRDefault="00F661A1" w:rsidP="00D00A85">
            <w:pPr>
              <w:spacing w:line="276" w:lineRule="auto"/>
              <w:rPr>
                <w:rFonts w:cs="Tahoma"/>
                <w:szCs w:val="22"/>
              </w:rPr>
            </w:pPr>
          </w:p>
        </w:tc>
        <w:tc>
          <w:tcPr>
            <w:tcW w:w="654" w:type="pct"/>
            <w:tcBorders>
              <w:top w:val="double" w:sz="6" w:space="0" w:color="auto"/>
              <w:left w:val="nil"/>
              <w:bottom w:val="nil"/>
              <w:right w:val="nil"/>
            </w:tcBorders>
            <w:vAlign w:val="center"/>
          </w:tcPr>
          <w:p w14:paraId="26EBA84E" w14:textId="77777777" w:rsidR="00F661A1" w:rsidRPr="00734309" w:rsidRDefault="00F661A1" w:rsidP="00D00A85">
            <w:pPr>
              <w:spacing w:line="276" w:lineRule="auto"/>
              <w:rPr>
                <w:rFonts w:cs="Tahoma"/>
                <w:b/>
                <w:szCs w:val="22"/>
              </w:rPr>
            </w:pPr>
            <w:r w:rsidRPr="00734309">
              <w:rPr>
                <w:rFonts w:cs="Tahoma"/>
                <w:b/>
                <w:szCs w:val="22"/>
              </w:rPr>
              <w:t>Όνομα:</w:t>
            </w:r>
          </w:p>
        </w:tc>
        <w:tc>
          <w:tcPr>
            <w:tcW w:w="1164" w:type="pct"/>
            <w:gridSpan w:val="4"/>
            <w:tcBorders>
              <w:top w:val="double" w:sz="6" w:space="0" w:color="auto"/>
              <w:left w:val="nil"/>
              <w:bottom w:val="single" w:sz="6" w:space="0" w:color="auto"/>
              <w:right w:val="double" w:sz="6" w:space="0" w:color="auto"/>
            </w:tcBorders>
            <w:vAlign w:val="center"/>
          </w:tcPr>
          <w:p w14:paraId="39A4818B" w14:textId="77777777" w:rsidR="00F661A1" w:rsidRPr="00734309" w:rsidRDefault="00F661A1" w:rsidP="00D00A85">
            <w:pPr>
              <w:spacing w:line="276" w:lineRule="auto"/>
              <w:rPr>
                <w:rFonts w:cs="Tahoma"/>
                <w:szCs w:val="22"/>
              </w:rPr>
            </w:pPr>
          </w:p>
        </w:tc>
      </w:tr>
      <w:tr w:rsidR="00F661A1" w:rsidRPr="00734309" w14:paraId="4380B18A" w14:textId="77777777" w:rsidTr="00A56A32">
        <w:trPr>
          <w:gridBefore w:val="1"/>
          <w:wBefore w:w="4" w:type="pct"/>
          <w:trHeight w:val="247"/>
        </w:trPr>
        <w:tc>
          <w:tcPr>
            <w:tcW w:w="4996" w:type="pct"/>
            <w:gridSpan w:val="12"/>
            <w:tcBorders>
              <w:top w:val="nil"/>
              <w:left w:val="double" w:sz="6" w:space="0" w:color="auto"/>
              <w:bottom w:val="nil"/>
              <w:right w:val="double" w:sz="6" w:space="0" w:color="auto"/>
            </w:tcBorders>
            <w:vAlign w:val="center"/>
          </w:tcPr>
          <w:p w14:paraId="6779B77A" w14:textId="77777777" w:rsidR="00F661A1" w:rsidRPr="00734309" w:rsidRDefault="00F661A1" w:rsidP="00D00A85">
            <w:pPr>
              <w:spacing w:line="276" w:lineRule="auto"/>
              <w:rPr>
                <w:rFonts w:cs="Tahoma"/>
                <w:szCs w:val="22"/>
              </w:rPr>
            </w:pPr>
          </w:p>
        </w:tc>
      </w:tr>
      <w:tr w:rsidR="00F661A1" w:rsidRPr="00734309" w14:paraId="765CBD83" w14:textId="77777777" w:rsidTr="00A56A32">
        <w:trPr>
          <w:gridBefore w:val="1"/>
          <w:wBefore w:w="4" w:type="pct"/>
        </w:trPr>
        <w:tc>
          <w:tcPr>
            <w:tcW w:w="895" w:type="pct"/>
            <w:gridSpan w:val="2"/>
            <w:tcBorders>
              <w:top w:val="nil"/>
              <w:left w:val="double" w:sz="6" w:space="0" w:color="auto"/>
              <w:bottom w:val="nil"/>
              <w:right w:val="nil"/>
            </w:tcBorders>
            <w:vAlign w:val="center"/>
          </w:tcPr>
          <w:p w14:paraId="3B27DC64" w14:textId="77777777" w:rsidR="00F661A1" w:rsidRPr="00734309" w:rsidRDefault="00F661A1" w:rsidP="00D00A85">
            <w:pPr>
              <w:spacing w:line="276" w:lineRule="auto"/>
              <w:rPr>
                <w:rFonts w:cs="Tahoma"/>
                <w:b/>
                <w:szCs w:val="22"/>
              </w:rPr>
            </w:pPr>
            <w:r w:rsidRPr="00734309">
              <w:rPr>
                <w:rFonts w:cs="Tahoma"/>
                <w:b/>
                <w:szCs w:val="22"/>
              </w:rPr>
              <w:t>Πατρώνυμο:</w:t>
            </w:r>
          </w:p>
        </w:tc>
        <w:tc>
          <w:tcPr>
            <w:tcW w:w="2283" w:type="pct"/>
            <w:gridSpan w:val="5"/>
            <w:tcBorders>
              <w:top w:val="nil"/>
              <w:left w:val="nil"/>
              <w:bottom w:val="single" w:sz="6" w:space="0" w:color="auto"/>
              <w:right w:val="nil"/>
            </w:tcBorders>
            <w:vAlign w:val="center"/>
          </w:tcPr>
          <w:p w14:paraId="033EB954" w14:textId="77777777" w:rsidR="00F661A1" w:rsidRPr="00734309" w:rsidRDefault="00F661A1" w:rsidP="00D00A85">
            <w:pPr>
              <w:spacing w:line="276" w:lineRule="auto"/>
              <w:rPr>
                <w:rFonts w:cs="Tahoma"/>
                <w:szCs w:val="22"/>
              </w:rPr>
            </w:pPr>
          </w:p>
        </w:tc>
        <w:tc>
          <w:tcPr>
            <w:tcW w:w="916" w:type="pct"/>
            <w:gridSpan w:val="3"/>
            <w:vAlign w:val="center"/>
          </w:tcPr>
          <w:p w14:paraId="18588C8E" w14:textId="77777777" w:rsidR="00F661A1" w:rsidRPr="00734309" w:rsidRDefault="00F661A1" w:rsidP="00D00A85">
            <w:pPr>
              <w:spacing w:line="276" w:lineRule="auto"/>
              <w:rPr>
                <w:rFonts w:cs="Tahoma"/>
                <w:b/>
                <w:szCs w:val="22"/>
              </w:rPr>
            </w:pPr>
            <w:r w:rsidRPr="00734309">
              <w:rPr>
                <w:rFonts w:cs="Tahoma"/>
                <w:b/>
                <w:szCs w:val="22"/>
              </w:rPr>
              <w:t>Μητρώνυμο:</w:t>
            </w:r>
          </w:p>
        </w:tc>
        <w:tc>
          <w:tcPr>
            <w:tcW w:w="902" w:type="pct"/>
            <w:gridSpan w:val="2"/>
            <w:tcBorders>
              <w:top w:val="nil"/>
              <w:left w:val="nil"/>
              <w:bottom w:val="single" w:sz="6" w:space="0" w:color="auto"/>
              <w:right w:val="double" w:sz="6" w:space="0" w:color="auto"/>
            </w:tcBorders>
            <w:vAlign w:val="center"/>
          </w:tcPr>
          <w:p w14:paraId="1814F08B" w14:textId="77777777" w:rsidR="00F661A1" w:rsidRPr="00734309" w:rsidRDefault="00F661A1" w:rsidP="00D00A85">
            <w:pPr>
              <w:spacing w:line="276" w:lineRule="auto"/>
              <w:rPr>
                <w:rFonts w:cs="Tahoma"/>
                <w:szCs w:val="22"/>
              </w:rPr>
            </w:pPr>
          </w:p>
        </w:tc>
      </w:tr>
      <w:tr w:rsidR="00F661A1" w:rsidRPr="00734309" w14:paraId="3895704A" w14:textId="77777777" w:rsidTr="00A56A32">
        <w:trPr>
          <w:gridBefore w:val="1"/>
          <w:wBefore w:w="4" w:type="pct"/>
        </w:trPr>
        <w:tc>
          <w:tcPr>
            <w:tcW w:w="4996" w:type="pct"/>
            <w:gridSpan w:val="12"/>
            <w:tcBorders>
              <w:top w:val="nil"/>
              <w:left w:val="double" w:sz="6" w:space="0" w:color="auto"/>
              <w:bottom w:val="nil"/>
              <w:right w:val="double" w:sz="6" w:space="0" w:color="auto"/>
            </w:tcBorders>
            <w:vAlign w:val="center"/>
          </w:tcPr>
          <w:p w14:paraId="5EDF538F" w14:textId="77777777" w:rsidR="00F661A1" w:rsidRPr="00734309" w:rsidRDefault="00F661A1" w:rsidP="00D00A85">
            <w:pPr>
              <w:spacing w:line="276" w:lineRule="auto"/>
              <w:rPr>
                <w:rFonts w:cs="Tahoma"/>
                <w:szCs w:val="22"/>
              </w:rPr>
            </w:pPr>
          </w:p>
        </w:tc>
      </w:tr>
      <w:tr w:rsidR="00F661A1" w:rsidRPr="00734309" w14:paraId="3C591824" w14:textId="77777777" w:rsidTr="00A56A32">
        <w:trPr>
          <w:gridBefore w:val="1"/>
          <w:wBefore w:w="4" w:type="pct"/>
        </w:trPr>
        <w:tc>
          <w:tcPr>
            <w:tcW w:w="1031" w:type="pct"/>
            <w:gridSpan w:val="3"/>
            <w:tcBorders>
              <w:top w:val="nil"/>
              <w:left w:val="double" w:sz="6" w:space="0" w:color="auto"/>
              <w:bottom w:val="nil"/>
              <w:right w:val="nil"/>
            </w:tcBorders>
            <w:vAlign w:val="center"/>
          </w:tcPr>
          <w:p w14:paraId="58018A78" w14:textId="77777777" w:rsidR="00F661A1" w:rsidRPr="00734309" w:rsidRDefault="00F661A1" w:rsidP="00D00A85">
            <w:pPr>
              <w:spacing w:line="276" w:lineRule="auto"/>
              <w:rPr>
                <w:rFonts w:cs="Tahoma"/>
                <w:b/>
                <w:szCs w:val="22"/>
              </w:rPr>
            </w:pPr>
            <w:r w:rsidRPr="00734309">
              <w:rPr>
                <w:rFonts w:cs="Tahoma"/>
                <w:b/>
                <w:szCs w:val="22"/>
              </w:rPr>
              <w:t>Ημερομηνία Γέννησης:</w:t>
            </w:r>
          </w:p>
        </w:tc>
        <w:tc>
          <w:tcPr>
            <w:tcW w:w="2147" w:type="pct"/>
            <w:gridSpan w:val="4"/>
            <w:tcBorders>
              <w:top w:val="nil"/>
              <w:left w:val="nil"/>
              <w:bottom w:val="single" w:sz="6" w:space="0" w:color="auto"/>
              <w:right w:val="nil"/>
            </w:tcBorders>
            <w:vAlign w:val="center"/>
          </w:tcPr>
          <w:p w14:paraId="4E29F14A" w14:textId="77777777" w:rsidR="00F661A1" w:rsidRPr="00734309" w:rsidRDefault="00F661A1" w:rsidP="00D00A85">
            <w:pPr>
              <w:spacing w:line="276" w:lineRule="auto"/>
              <w:rPr>
                <w:rFonts w:cs="Tahoma"/>
                <w:szCs w:val="22"/>
              </w:rPr>
            </w:pPr>
            <w:r w:rsidRPr="00734309">
              <w:rPr>
                <w:rFonts w:cs="Tahoma"/>
                <w:szCs w:val="22"/>
              </w:rPr>
              <w:t>__ /__ / ____</w:t>
            </w:r>
          </w:p>
        </w:tc>
        <w:tc>
          <w:tcPr>
            <w:tcW w:w="1022" w:type="pct"/>
            <w:gridSpan w:val="4"/>
            <w:vAlign w:val="center"/>
          </w:tcPr>
          <w:p w14:paraId="3A1A799A" w14:textId="77777777" w:rsidR="00F661A1" w:rsidRPr="00734309" w:rsidRDefault="00F661A1" w:rsidP="00D00A85">
            <w:pPr>
              <w:spacing w:line="276" w:lineRule="auto"/>
              <w:rPr>
                <w:rFonts w:cs="Tahoma"/>
                <w:b/>
                <w:szCs w:val="22"/>
              </w:rPr>
            </w:pPr>
            <w:r w:rsidRPr="00734309">
              <w:rPr>
                <w:rFonts w:cs="Tahoma"/>
                <w:b/>
                <w:szCs w:val="22"/>
              </w:rPr>
              <w:t>Τόπος Γέννησης:</w:t>
            </w:r>
          </w:p>
        </w:tc>
        <w:tc>
          <w:tcPr>
            <w:tcW w:w="796" w:type="pct"/>
            <w:tcBorders>
              <w:top w:val="nil"/>
              <w:left w:val="nil"/>
              <w:bottom w:val="single" w:sz="6" w:space="0" w:color="auto"/>
              <w:right w:val="double" w:sz="6" w:space="0" w:color="auto"/>
            </w:tcBorders>
            <w:vAlign w:val="center"/>
          </w:tcPr>
          <w:p w14:paraId="24B7DAFE" w14:textId="77777777" w:rsidR="00F661A1" w:rsidRPr="00734309" w:rsidRDefault="00F661A1" w:rsidP="00D00A85">
            <w:pPr>
              <w:spacing w:line="276" w:lineRule="auto"/>
              <w:rPr>
                <w:rFonts w:cs="Tahoma"/>
                <w:szCs w:val="22"/>
              </w:rPr>
            </w:pPr>
          </w:p>
        </w:tc>
      </w:tr>
      <w:tr w:rsidR="00F661A1" w:rsidRPr="00734309" w14:paraId="379C1C70" w14:textId="77777777" w:rsidTr="00A56A32">
        <w:trPr>
          <w:gridBefore w:val="1"/>
          <w:wBefore w:w="4" w:type="pct"/>
        </w:trPr>
        <w:tc>
          <w:tcPr>
            <w:tcW w:w="4996" w:type="pct"/>
            <w:gridSpan w:val="12"/>
            <w:tcBorders>
              <w:top w:val="nil"/>
              <w:left w:val="double" w:sz="6" w:space="0" w:color="auto"/>
              <w:bottom w:val="nil"/>
              <w:right w:val="double" w:sz="6" w:space="0" w:color="auto"/>
            </w:tcBorders>
            <w:vAlign w:val="center"/>
          </w:tcPr>
          <w:p w14:paraId="40FFFD10" w14:textId="77777777" w:rsidR="00F661A1" w:rsidRPr="00734309" w:rsidRDefault="00F661A1" w:rsidP="00D00A85">
            <w:pPr>
              <w:spacing w:line="276" w:lineRule="auto"/>
              <w:rPr>
                <w:rFonts w:cs="Tahoma"/>
                <w:szCs w:val="22"/>
              </w:rPr>
            </w:pPr>
          </w:p>
        </w:tc>
      </w:tr>
      <w:tr w:rsidR="00F661A1" w:rsidRPr="00734309" w14:paraId="52BA75A4" w14:textId="77777777" w:rsidTr="00A56A32">
        <w:trPr>
          <w:gridBefore w:val="1"/>
          <w:wBefore w:w="4" w:type="pct"/>
        </w:trPr>
        <w:tc>
          <w:tcPr>
            <w:tcW w:w="1260" w:type="pct"/>
            <w:gridSpan w:val="6"/>
            <w:tcBorders>
              <w:top w:val="nil"/>
              <w:left w:val="double" w:sz="6" w:space="0" w:color="auto"/>
              <w:bottom w:val="nil"/>
              <w:right w:val="nil"/>
            </w:tcBorders>
            <w:vAlign w:val="center"/>
          </w:tcPr>
          <w:p w14:paraId="7AFBD56B" w14:textId="77777777" w:rsidR="00F661A1" w:rsidRPr="00734309" w:rsidRDefault="00F661A1" w:rsidP="00D00A85">
            <w:pPr>
              <w:spacing w:line="276" w:lineRule="auto"/>
              <w:rPr>
                <w:rFonts w:cs="Tahoma"/>
                <w:b/>
                <w:szCs w:val="22"/>
              </w:rPr>
            </w:pPr>
            <w:r w:rsidRPr="00734309">
              <w:rPr>
                <w:rFonts w:cs="Tahoma"/>
                <w:b/>
                <w:szCs w:val="22"/>
              </w:rPr>
              <w:t>Τηλέφωνο:</w:t>
            </w:r>
          </w:p>
        </w:tc>
        <w:tc>
          <w:tcPr>
            <w:tcW w:w="1918" w:type="pct"/>
            <w:tcBorders>
              <w:top w:val="nil"/>
              <w:left w:val="nil"/>
              <w:bottom w:val="single" w:sz="6" w:space="0" w:color="auto"/>
              <w:right w:val="nil"/>
            </w:tcBorders>
            <w:vAlign w:val="center"/>
          </w:tcPr>
          <w:p w14:paraId="2A3756D2" w14:textId="77777777" w:rsidR="00F661A1" w:rsidRPr="00734309" w:rsidRDefault="00F661A1" w:rsidP="00D00A85">
            <w:pPr>
              <w:spacing w:line="276" w:lineRule="auto"/>
              <w:rPr>
                <w:rFonts w:cs="Tahoma"/>
                <w:szCs w:val="22"/>
              </w:rPr>
            </w:pPr>
          </w:p>
        </w:tc>
        <w:tc>
          <w:tcPr>
            <w:tcW w:w="863" w:type="pct"/>
            <w:gridSpan w:val="2"/>
            <w:vAlign w:val="center"/>
          </w:tcPr>
          <w:p w14:paraId="280A6DF6" w14:textId="77777777" w:rsidR="00F661A1" w:rsidRPr="00734309" w:rsidRDefault="00F661A1" w:rsidP="00D00A85">
            <w:pPr>
              <w:spacing w:line="276" w:lineRule="auto"/>
              <w:rPr>
                <w:rFonts w:cs="Tahoma"/>
                <w:b/>
                <w:szCs w:val="22"/>
              </w:rPr>
            </w:pPr>
            <w:r w:rsidRPr="00734309">
              <w:rPr>
                <w:rFonts w:cs="Tahoma"/>
                <w:b/>
                <w:szCs w:val="22"/>
              </w:rPr>
              <w:t>E-mail:</w:t>
            </w:r>
          </w:p>
        </w:tc>
        <w:tc>
          <w:tcPr>
            <w:tcW w:w="955" w:type="pct"/>
            <w:gridSpan w:val="3"/>
            <w:tcBorders>
              <w:top w:val="nil"/>
              <w:left w:val="nil"/>
              <w:bottom w:val="single" w:sz="6" w:space="0" w:color="auto"/>
              <w:right w:val="double" w:sz="6" w:space="0" w:color="auto"/>
            </w:tcBorders>
            <w:vAlign w:val="center"/>
          </w:tcPr>
          <w:p w14:paraId="33294EA2" w14:textId="77777777" w:rsidR="00F661A1" w:rsidRPr="00734309" w:rsidRDefault="00F661A1" w:rsidP="00D00A85">
            <w:pPr>
              <w:spacing w:line="276" w:lineRule="auto"/>
              <w:rPr>
                <w:rFonts w:cs="Tahoma"/>
                <w:szCs w:val="22"/>
              </w:rPr>
            </w:pPr>
          </w:p>
        </w:tc>
      </w:tr>
      <w:tr w:rsidR="00F661A1" w:rsidRPr="00734309" w14:paraId="0AE1E9EC" w14:textId="77777777" w:rsidTr="00A56A32">
        <w:trPr>
          <w:gridBefore w:val="1"/>
          <w:wBefore w:w="4" w:type="pct"/>
        </w:trPr>
        <w:tc>
          <w:tcPr>
            <w:tcW w:w="1260" w:type="pct"/>
            <w:gridSpan w:val="6"/>
            <w:tcBorders>
              <w:top w:val="nil"/>
              <w:left w:val="double" w:sz="6" w:space="0" w:color="auto"/>
              <w:bottom w:val="nil"/>
              <w:right w:val="nil"/>
            </w:tcBorders>
            <w:vAlign w:val="center"/>
          </w:tcPr>
          <w:p w14:paraId="563FF7C8" w14:textId="77777777" w:rsidR="00F661A1" w:rsidRPr="00734309" w:rsidRDefault="00F661A1" w:rsidP="00D00A85">
            <w:pPr>
              <w:spacing w:line="276" w:lineRule="auto"/>
              <w:rPr>
                <w:rFonts w:cs="Tahoma"/>
                <w:b/>
                <w:szCs w:val="22"/>
              </w:rPr>
            </w:pPr>
            <w:r w:rsidRPr="00734309">
              <w:rPr>
                <w:rFonts w:cs="Tahoma"/>
                <w:b/>
                <w:szCs w:val="22"/>
              </w:rPr>
              <w:t>Fax:</w:t>
            </w:r>
          </w:p>
        </w:tc>
        <w:tc>
          <w:tcPr>
            <w:tcW w:w="1918" w:type="pct"/>
            <w:tcBorders>
              <w:top w:val="nil"/>
              <w:left w:val="nil"/>
              <w:bottom w:val="single" w:sz="6" w:space="0" w:color="auto"/>
              <w:right w:val="nil"/>
            </w:tcBorders>
            <w:vAlign w:val="center"/>
          </w:tcPr>
          <w:p w14:paraId="6F11A060" w14:textId="77777777" w:rsidR="00F661A1" w:rsidRPr="00734309" w:rsidRDefault="00F661A1" w:rsidP="00D00A85">
            <w:pPr>
              <w:spacing w:line="276" w:lineRule="auto"/>
              <w:rPr>
                <w:rFonts w:cs="Tahoma"/>
                <w:szCs w:val="22"/>
              </w:rPr>
            </w:pPr>
          </w:p>
        </w:tc>
        <w:tc>
          <w:tcPr>
            <w:tcW w:w="863" w:type="pct"/>
            <w:gridSpan w:val="2"/>
            <w:vAlign w:val="center"/>
          </w:tcPr>
          <w:p w14:paraId="12427239" w14:textId="77777777" w:rsidR="00F661A1" w:rsidRPr="00734309" w:rsidRDefault="00F661A1" w:rsidP="00D00A85">
            <w:pPr>
              <w:spacing w:line="276" w:lineRule="auto"/>
              <w:rPr>
                <w:rFonts w:cs="Tahoma"/>
                <w:b/>
                <w:szCs w:val="22"/>
              </w:rPr>
            </w:pPr>
          </w:p>
        </w:tc>
        <w:tc>
          <w:tcPr>
            <w:tcW w:w="955" w:type="pct"/>
            <w:gridSpan w:val="3"/>
            <w:tcBorders>
              <w:top w:val="single" w:sz="6" w:space="0" w:color="auto"/>
              <w:left w:val="nil"/>
              <w:bottom w:val="nil"/>
              <w:right w:val="double" w:sz="6" w:space="0" w:color="auto"/>
            </w:tcBorders>
            <w:vAlign w:val="center"/>
          </w:tcPr>
          <w:p w14:paraId="1A24A530" w14:textId="77777777" w:rsidR="00F661A1" w:rsidRPr="00734309" w:rsidRDefault="00F661A1" w:rsidP="00D00A85">
            <w:pPr>
              <w:spacing w:line="276" w:lineRule="auto"/>
              <w:rPr>
                <w:rFonts w:cs="Tahoma"/>
                <w:szCs w:val="22"/>
              </w:rPr>
            </w:pPr>
          </w:p>
        </w:tc>
      </w:tr>
      <w:tr w:rsidR="00F661A1" w:rsidRPr="00734309" w14:paraId="1B3A9EA9" w14:textId="77777777" w:rsidTr="00A56A32">
        <w:trPr>
          <w:gridBefore w:val="1"/>
          <w:wBefore w:w="4" w:type="pct"/>
        </w:trPr>
        <w:tc>
          <w:tcPr>
            <w:tcW w:w="1102" w:type="pct"/>
            <w:gridSpan w:val="4"/>
            <w:tcBorders>
              <w:top w:val="nil"/>
              <w:left w:val="double" w:sz="6" w:space="0" w:color="auto"/>
              <w:bottom w:val="nil"/>
              <w:right w:val="nil"/>
            </w:tcBorders>
            <w:vAlign w:val="center"/>
          </w:tcPr>
          <w:p w14:paraId="17D7C127" w14:textId="77777777" w:rsidR="00F661A1" w:rsidRPr="00734309" w:rsidRDefault="00F661A1" w:rsidP="00D00A85">
            <w:pPr>
              <w:spacing w:line="276" w:lineRule="auto"/>
              <w:rPr>
                <w:rFonts w:cs="Tahoma"/>
                <w:szCs w:val="22"/>
              </w:rPr>
            </w:pPr>
          </w:p>
        </w:tc>
        <w:tc>
          <w:tcPr>
            <w:tcW w:w="2076" w:type="pct"/>
            <w:gridSpan w:val="3"/>
            <w:vAlign w:val="center"/>
          </w:tcPr>
          <w:p w14:paraId="4B19B468" w14:textId="77777777" w:rsidR="00F661A1" w:rsidRPr="00734309" w:rsidRDefault="00F661A1" w:rsidP="00D00A85">
            <w:pPr>
              <w:spacing w:line="276" w:lineRule="auto"/>
              <w:rPr>
                <w:rFonts w:cs="Tahoma"/>
                <w:szCs w:val="22"/>
              </w:rPr>
            </w:pPr>
          </w:p>
        </w:tc>
        <w:tc>
          <w:tcPr>
            <w:tcW w:w="1022" w:type="pct"/>
            <w:gridSpan w:val="4"/>
            <w:vAlign w:val="center"/>
          </w:tcPr>
          <w:p w14:paraId="342ADF4F" w14:textId="77777777" w:rsidR="00F661A1" w:rsidRPr="00734309" w:rsidRDefault="00F661A1" w:rsidP="00D00A85">
            <w:pPr>
              <w:spacing w:line="276" w:lineRule="auto"/>
              <w:rPr>
                <w:rFonts w:cs="Tahoma"/>
                <w:szCs w:val="22"/>
              </w:rPr>
            </w:pPr>
          </w:p>
        </w:tc>
        <w:tc>
          <w:tcPr>
            <w:tcW w:w="796" w:type="pct"/>
            <w:tcBorders>
              <w:top w:val="nil"/>
              <w:left w:val="nil"/>
              <w:bottom w:val="nil"/>
              <w:right w:val="double" w:sz="6" w:space="0" w:color="auto"/>
            </w:tcBorders>
            <w:vAlign w:val="center"/>
          </w:tcPr>
          <w:p w14:paraId="6BC5B842" w14:textId="77777777" w:rsidR="00F661A1" w:rsidRPr="00734309" w:rsidRDefault="00F661A1" w:rsidP="00D00A85">
            <w:pPr>
              <w:spacing w:line="276" w:lineRule="auto"/>
              <w:rPr>
                <w:rFonts w:cs="Tahoma"/>
                <w:szCs w:val="22"/>
              </w:rPr>
            </w:pPr>
          </w:p>
        </w:tc>
      </w:tr>
      <w:tr w:rsidR="00F661A1" w:rsidRPr="00734309" w14:paraId="636FD1D2" w14:textId="77777777" w:rsidTr="00A56A32">
        <w:trPr>
          <w:gridBefore w:val="1"/>
          <w:wBefore w:w="4" w:type="pct"/>
        </w:trPr>
        <w:tc>
          <w:tcPr>
            <w:tcW w:w="1181" w:type="pct"/>
            <w:gridSpan w:val="5"/>
            <w:tcBorders>
              <w:top w:val="nil"/>
              <w:left w:val="double" w:sz="6" w:space="0" w:color="auto"/>
              <w:bottom w:val="nil"/>
              <w:right w:val="nil"/>
            </w:tcBorders>
            <w:vAlign w:val="center"/>
          </w:tcPr>
          <w:p w14:paraId="32E5756A" w14:textId="77777777" w:rsidR="00F661A1" w:rsidRPr="00734309" w:rsidRDefault="00F661A1" w:rsidP="00D00A85">
            <w:pPr>
              <w:spacing w:line="276" w:lineRule="auto"/>
              <w:rPr>
                <w:rFonts w:cs="Tahoma"/>
                <w:b/>
                <w:szCs w:val="22"/>
              </w:rPr>
            </w:pPr>
            <w:r w:rsidRPr="00734309">
              <w:rPr>
                <w:rFonts w:cs="Tahoma"/>
                <w:b/>
                <w:szCs w:val="22"/>
              </w:rPr>
              <w:t>Διεύθυνση Κατοικίας:</w:t>
            </w:r>
          </w:p>
        </w:tc>
        <w:tc>
          <w:tcPr>
            <w:tcW w:w="1997" w:type="pct"/>
            <w:gridSpan w:val="2"/>
            <w:tcBorders>
              <w:top w:val="nil"/>
              <w:left w:val="nil"/>
              <w:bottom w:val="single" w:sz="6" w:space="0" w:color="auto"/>
              <w:right w:val="nil"/>
            </w:tcBorders>
            <w:vAlign w:val="center"/>
          </w:tcPr>
          <w:p w14:paraId="27D629F1" w14:textId="77777777" w:rsidR="00F661A1" w:rsidRPr="00734309" w:rsidRDefault="00F661A1" w:rsidP="00D00A85">
            <w:pPr>
              <w:spacing w:line="276" w:lineRule="auto"/>
              <w:rPr>
                <w:rFonts w:cs="Tahoma"/>
                <w:szCs w:val="22"/>
              </w:rPr>
            </w:pPr>
          </w:p>
        </w:tc>
        <w:tc>
          <w:tcPr>
            <w:tcW w:w="1022" w:type="pct"/>
            <w:gridSpan w:val="4"/>
            <w:tcBorders>
              <w:top w:val="nil"/>
              <w:left w:val="nil"/>
              <w:bottom w:val="single" w:sz="6" w:space="0" w:color="auto"/>
              <w:right w:val="nil"/>
            </w:tcBorders>
            <w:vAlign w:val="center"/>
          </w:tcPr>
          <w:p w14:paraId="5E13D27F" w14:textId="77777777" w:rsidR="00F661A1" w:rsidRPr="00734309" w:rsidRDefault="00F661A1" w:rsidP="00D00A85">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397F4B12" w14:textId="77777777" w:rsidR="00F661A1" w:rsidRPr="00734309" w:rsidRDefault="00F661A1" w:rsidP="00D00A85">
            <w:pPr>
              <w:spacing w:line="276" w:lineRule="auto"/>
              <w:rPr>
                <w:rFonts w:cs="Tahoma"/>
                <w:szCs w:val="22"/>
              </w:rPr>
            </w:pPr>
          </w:p>
        </w:tc>
      </w:tr>
      <w:tr w:rsidR="00F661A1" w:rsidRPr="00734309" w14:paraId="347EF3C3" w14:textId="77777777" w:rsidTr="00A56A32">
        <w:trPr>
          <w:gridBefore w:val="1"/>
          <w:wBefore w:w="4" w:type="pct"/>
        </w:trPr>
        <w:tc>
          <w:tcPr>
            <w:tcW w:w="1181" w:type="pct"/>
            <w:gridSpan w:val="5"/>
            <w:tcBorders>
              <w:top w:val="nil"/>
              <w:left w:val="double" w:sz="6" w:space="0" w:color="auto"/>
              <w:bottom w:val="nil"/>
              <w:right w:val="nil"/>
            </w:tcBorders>
            <w:vAlign w:val="center"/>
          </w:tcPr>
          <w:p w14:paraId="53D14ECA" w14:textId="77777777" w:rsidR="00F661A1" w:rsidRPr="00734309" w:rsidRDefault="00F661A1" w:rsidP="00D00A85">
            <w:pPr>
              <w:spacing w:line="276" w:lineRule="auto"/>
              <w:rPr>
                <w:rFonts w:cs="Tahoma"/>
                <w:szCs w:val="22"/>
              </w:rPr>
            </w:pPr>
          </w:p>
        </w:tc>
        <w:tc>
          <w:tcPr>
            <w:tcW w:w="1997" w:type="pct"/>
            <w:gridSpan w:val="2"/>
            <w:tcBorders>
              <w:top w:val="nil"/>
              <w:left w:val="nil"/>
              <w:bottom w:val="single" w:sz="6" w:space="0" w:color="auto"/>
              <w:right w:val="nil"/>
            </w:tcBorders>
            <w:vAlign w:val="center"/>
          </w:tcPr>
          <w:p w14:paraId="1FC86BA2" w14:textId="77777777" w:rsidR="00F661A1" w:rsidRPr="00734309" w:rsidRDefault="00F661A1" w:rsidP="00D00A85">
            <w:pPr>
              <w:spacing w:line="276" w:lineRule="auto"/>
              <w:rPr>
                <w:rFonts w:cs="Tahoma"/>
                <w:szCs w:val="22"/>
              </w:rPr>
            </w:pPr>
          </w:p>
        </w:tc>
        <w:tc>
          <w:tcPr>
            <w:tcW w:w="1022" w:type="pct"/>
            <w:gridSpan w:val="4"/>
            <w:tcBorders>
              <w:top w:val="nil"/>
              <w:left w:val="nil"/>
              <w:bottom w:val="single" w:sz="6" w:space="0" w:color="auto"/>
              <w:right w:val="nil"/>
            </w:tcBorders>
            <w:vAlign w:val="center"/>
          </w:tcPr>
          <w:p w14:paraId="66D5EDEE" w14:textId="77777777" w:rsidR="00F661A1" w:rsidRPr="00734309" w:rsidRDefault="00F661A1" w:rsidP="00D00A85">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3815B9A0" w14:textId="77777777" w:rsidR="00F661A1" w:rsidRPr="00734309" w:rsidRDefault="00F661A1" w:rsidP="00D00A85">
            <w:pPr>
              <w:spacing w:line="276" w:lineRule="auto"/>
              <w:rPr>
                <w:rFonts w:cs="Tahoma"/>
                <w:szCs w:val="22"/>
              </w:rPr>
            </w:pPr>
          </w:p>
        </w:tc>
      </w:tr>
      <w:tr w:rsidR="00F661A1" w:rsidRPr="00734309" w14:paraId="07658F19" w14:textId="77777777" w:rsidTr="00A56A32">
        <w:trPr>
          <w:gridBefore w:val="1"/>
          <w:wBefore w:w="4" w:type="pct"/>
        </w:trPr>
        <w:tc>
          <w:tcPr>
            <w:tcW w:w="1102" w:type="pct"/>
            <w:gridSpan w:val="4"/>
            <w:tcBorders>
              <w:top w:val="nil"/>
              <w:left w:val="double" w:sz="6" w:space="0" w:color="auto"/>
              <w:bottom w:val="double" w:sz="6" w:space="0" w:color="auto"/>
              <w:right w:val="nil"/>
            </w:tcBorders>
            <w:vAlign w:val="center"/>
          </w:tcPr>
          <w:p w14:paraId="055A4201" w14:textId="77777777" w:rsidR="00F661A1" w:rsidRPr="00734309" w:rsidRDefault="00F661A1" w:rsidP="00D00A85">
            <w:pPr>
              <w:spacing w:line="276" w:lineRule="auto"/>
              <w:rPr>
                <w:rFonts w:cs="Tahoma"/>
                <w:szCs w:val="22"/>
              </w:rPr>
            </w:pPr>
          </w:p>
        </w:tc>
        <w:tc>
          <w:tcPr>
            <w:tcW w:w="2076" w:type="pct"/>
            <w:gridSpan w:val="3"/>
            <w:tcBorders>
              <w:top w:val="nil"/>
              <w:left w:val="nil"/>
              <w:bottom w:val="double" w:sz="6" w:space="0" w:color="auto"/>
              <w:right w:val="nil"/>
            </w:tcBorders>
            <w:vAlign w:val="center"/>
          </w:tcPr>
          <w:p w14:paraId="72A2E2BF" w14:textId="77777777" w:rsidR="00F661A1" w:rsidRPr="00734309" w:rsidRDefault="00F661A1" w:rsidP="00D00A85">
            <w:pPr>
              <w:spacing w:line="276" w:lineRule="auto"/>
              <w:rPr>
                <w:rFonts w:cs="Tahoma"/>
                <w:szCs w:val="22"/>
              </w:rPr>
            </w:pPr>
          </w:p>
        </w:tc>
        <w:tc>
          <w:tcPr>
            <w:tcW w:w="1022" w:type="pct"/>
            <w:gridSpan w:val="4"/>
            <w:tcBorders>
              <w:top w:val="nil"/>
              <w:left w:val="nil"/>
              <w:bottom w:val="double" w:sz="6" w:space="0" w:color="auto"/>
              <w:right w:val="nil"/>
            </w:tcBorders>
            <w:vAlign w:val="center"/>
          </w:tcPr>
          <w:p w14:paraId="6DE1B70A" w14:textId="77777777" w:rsidR="00F661A1" w:rsidRPr="00734309" w:rsidRDefault="00F661A1" w:rsidP="00D00A85">
            <w:pPr>
              <w:spacing w:line="276" w:lineRule="auto"/>
              <w:rPr>
                <w:rFonts w:cs="Tahoma"/>
                <w:szCs w:val="22"/>
              </w:rPr>
            </w:pPr>
          </w:p>
        </w:tc>
        <w:tc>
          <w:tcPr>
            <w:tcW w:w="796" w:type="pct"/>
            <w:tcBorders>
              <w:top w:val="nil"/>
              <w:left w:val="nil"/>
              <w:bottom w:val="double" w:sz="6" w:space="0" w:color="auto"/>
              <w:right w:val="double" w:sz="6" w:space="0" w:color="auto"/>
            </w:tcBorders>
            <w:vAlign w:val="center"/>
          </w:tcPr>
          <w:p w14:paraId="0737EC01" w14:textId="77777777" w:rsidR="00F661A1" w:rsidRPr="00734309" w:rsidRDefault="00F661A1" w:rsidP="00D00A85">
            <w:pPr>
              <w:spacing w:line="276" w:lineRule="auto"/>
              <w:rPr>
                <w:rFonts w:cs="Tahoma"/>
                <w:szCs w:val="22"/>
              </w:rPr>
            </w:pPr>
          </w:p>
        </w:tc>
      </w:tr>
      <w:tr w:rsidR="00F661A1" w:rsidRPr="00734309" w14:paraId="5DDEB385" w14:textId="77777777" w:rsidTr="00A56A32">
        <w:trPr>
          <w:gridBefore w:val="1"/>
          <w:wBefore w:w="4" w:type="pct"/>
        </w:trPr>
        <w:tc>
          <w:tcPr>
            <w:tcW w:w="4996" w:type="pct"/>
            <w:gridSpan w:val="12"/>
          </w:tcPr>
          <w:p w14:paraId="5E2F766A" w14:textId="77777777" w:rsidR="00F661A1" w:rsidRPr="00734309" w:rsidRDefault="00F661A1" w:rsidP="00D00A85">
            <w:pPr>
              <w:spacing w:line="276" w:lineRule="auto"/>
              <w:rPr>
                <w:rFonts w:cs="Tahoma"/>
                <w:szCs w:val="22"/>
              </w:rPr>
            </w:pPr>
          </w:p>
        </w:tc>
      </w:tr>
      <w:tr w:rsidR="00F661A1" w:rsidRPr="00734309" w14:paraId="4BA00B78" w14:textId="77777777" w:rsidTr="00A56A32">
        <w:trPr>
          <w:gridBefore w:val="1"/>
          <w:wBefore w:w="4" w:type="pct"/>
        </w:trPr>
        <w:tc>
          <w:tcPr>
            <w:tcW w:w="1031" w:type="pct"/>
            <w:gridSpan w:val="3"/>
            <w:tcBorders>
              <w:top w:val="single" w:sz="6" w:space="0" w:color="auto"/>
              <w:left w:val="single" w:sz="6" w:space="0" w:color="auto"/>
              <w:bottom w:val="single" w:sz="6" w:space="0" w:color="auto"/>
              <w:right w:val="single" w:sz="6" w:space="0" w:color="auto"/>
            </w:tcBorders>
            <w:shd w:val="pct10" w:color="auto" w:fill="auto"/>
          </w:tcPr>
          <w:p w14:paraId="4399EE8D" w14:textId="77777777" w:rsidR="00F661A1" w:rsidRPr="00734309" w:rsidRDefault="00F661A1" w:rsidP="00D00A85">
            <w:pPr>
              <w:spacing w:line="276" w:lineRule="auto"/>
              <w:rPr>
                <w:rFonts w:cs="Tahoma"/>
                <w:b/>
                <w:szCs w:val="22"/>
              </w:rPr>
            </w:pPr>
            <w:r w:rsidRPr="00734309">
              <w:rPr>
                <w:rFonts w:cs="Tahoma"/>
                <w:b/>
                <w:szCs w:val="22"/>
              </w:rPr>
              <w:t>ΕΚΠΑΙΔΕΥΣΗ</w:t>
            </w:r>
          </w:p>
        </w:tc>
        <w:tc>
          <w:tcPr>
            <w:tcW w:w="3965" w:type="pct"/>
            <w:gridSpan w:val="9"/>
          </w:tcPr>
          <w:p w14:paraId="03616D05" w14:textId="77777777" w:rsidR="00F661A1" w:rsidRPr="00734309" w:rsidRDefault="00F661A1" w:rsidP="00D00A85">
            <w:pPr>
              <w:spacing w:line="276" w:lineRule="auto"/>
              <w:rPr>
                <w:rFonts w:cs="Tahoma"/>
                <w:szCs w:val="22"/>
              </w:rPr>
            </w:pPr>
          </w:p>
        </w:tc>
      </w:tr>
      <w:tr w:rsidR="00F661A1" w:rsidRPr="00734309" w14:paraId="33238A78" w14:textId="77777777" w:rsidTr="00A56A32">
        <w:trPr>
          <w:gridBefore w:val="1"/>
          <w:wBefore w:w="4" w:type="pct"/>
        </w:trPr>
        <w:tc>
          <w:tcPr>
            <w:tcW w:w="1260" w:type="pct"/>
            <w:gridSpan w:val="6"/>
            <w:tcBorders>
              <w:top w:val="double" w:sz="6" w:space="0" w:color="auto"/>
              <w:left w:val="double" w:sz="6" w:space="0" w:color="auto"/>
              <w:bottom w:val="nil"/>
              <w:right w:val="single" w:sz="6" w:space="0" w:color="auto"/>
            </w:tcBorders>
            <w:vAlign w:val="center"/>
          </w:tcPr>
          <w:p w14:paraId="55E4CC57" w14:textId="77777777" w:rsidR="00F661A1" w:rsidRPr="00734309" w:rsidRDefault="00F661A1" w:rsidP="00D00A85">
            <w:pPr>
              <w:spacing w:line="276" w:lineRule="auto"/>
              <w:jc w:val="center"/>
              <w:rPr>
                <w:rFonts w:cs="Tahoma"/>
                <w:b/>
                <w:szCs w:val="22"/>
              </w:rPr>
            </w:pPr>
            <w:r w:rsidRPr="00734309">
              <w:rPr>
                <w:rFonts w:cs="Tahoma"/>
                <w:b/>
                <w:szCs w:val="22"/>
              </w:rPr>
              <w:t>Όνομα Ιδρύματος</w:t>
            </w:r>
          </w:p>
        </w:tc>
        <w:tc>
          <w:tcPr>
            <w:tcW w:w="1918" w:type="pct"/>
            <w:tcBorders>
              <w:top w:val="double" w:sz="6" w:space="0" w:color="auto"/>
              <w:left w:val="nil"/>
              <w:bottom w:val="nil"/>
              <w:right w:val="single" w:sz="6" w:space="0" w:color="auto"/>
            </w:tcBorders>
            <w:vAlign w:val="center"/>
          </w:tcPr>
          <w:p w14:paraId="458005F7" w14:textId="77777777" w:rsidR="00F661A1" w:rsidRPr="00734309" w:rsidRDefault="00F661A1" w:rsidP="00D00A85">
            <w:pPr>
              <w:spacing w:line="276" w:lineRule="auto"/>
              <w:jc w:val="center"/>
              <w:rPr>
                <w:rFonts w:cs="Tahoma"/>
                <w:b/>
                <w:szCs w:val="22"/>
              </w:rPr>
            </w:pPr>
            <w:r w:rsidRPr="00734309">
              <w:rPr>
                <w:rFonts w:cs="Tahoma"/>
                <w:b/>
                <w:szCs w:val="22"/>
              </w:rPr>
              <w:t>Τίτλος Πτυχίου</w:t>
            </w:r>
          </w:p>
        </w:tc>
        <w:tc>
          <w:tcPr>
            <w:tcW w:w="1022" w:type="pct"/>
            <w:gridSpan w:val="4"/>
            <w:tcBorders>
              <w:top w:val="double" w:sz="6" w:space="0" w:color="auto"/>
              <w:left w:val="nil"/>
              <w:bottom w:val="nil"/>
              <w:right w:val="single" w:sz="6" w:space="0" w:color="auto"/>
            </w:tcBorders>
            <w:vAlign w:val="center"/>
          </w:tcPr>
          <w:p w14:paraId="5B719ED5" w14:textId="77777777" w:rsidR="00F661A1" w:rsidRPr="00734309" w:rsidRDefault="00F661A1" w:rsidP="00D00A85">
            <w:pPr>
              <w:spacing w:line="276" w:lineRule="auto"/>
              <w:jc w:val="center"/>
              <w:rPr>
                <w:rFonts w:cs="Tahoma"/>
                <w:b/>
                <w:szCs w:val="22"/>
              </w:rPr>
            </w:pPr>
            <w:r w:rsidRPr="00734309">
              <w:rPr>
                <w:rFonts w:cs="Tahoma"/>
                <w:b/>
                <w:szCs w:val="22"/>
              </w:rPr>
              <w:t>Ειδικότητα</w:t>
            </w:r>
          </w:p>
        </w:tc>
        <w:tc>
          <w:tcPr>
            <w:tcW w:w="796" w:type="pct"/>
            <w:tcBorders>
              <w:top w:val="double" w:sz="6" w:space="0" w:color="auto"/>
              <w:left w:val="nil"/>
              <w:bottom w:val="nil"/>
              <w:right w:val="double" w:sz="6" w:space="0" w:color="auto"/>
            </w:tcBorders>
            <w:vAlign w:val="center"/>
          </w:tcPr>
          <w:p w14:paraId="30E743DF" w14:textId="77777777" w:rsidR="00F661A1" w:rsidRPr="00734309" w:rsidRDefault="00F661A1" w:rsidP="00D00A85">
            <w:pPr>
              <w:spacing w:line="276" w:lineRule="auto"/>
              <w:jc w:val="center"/>
              <w:rPr>
                <w:rFonts w:cs="Tahoma"/>
                <w:b/>
                <w:szCs w:val="22"/>
              </w:rPr>
            </w:pPr>
            <w:r w:rsidRPr="00734309">
              <w:rPr>
                <w:rFonts w:cs="Tahoma"/>
                <w:b/>
                <w:szCs w:val="22"/>
              </w:rPr>
              <w:t>Ημερομηνία Απόκτησης Πτυχίου</w:t>
            </w:r>
          </w:p>
        </w:tc>
      </w:tr>
      <w:tr w:rsidR="00F661A1" w:rsidRPr="00734309" w14:paraId="758D1D6B" w14:textId="77777777" w:rsidTr="00A56A32">
        <w:trPr>
          <w:gridBefore w:val="1"/>
          <w:wBefore w:w="4" w:type="pct"/>
        </w:trPr>
        <w:tc>
          <w:tcPr>
            <w:tcW w:w="1260" w:type="pct"/>
            <w:gridSpan w:val="6"/>
            <w:tcBorders>
              <w:top w:val="double" w:sz="6" w:space="0" w:color="auto"/>
              <w:left w:val="double" w:sz="6" w:space="0" w:color="auto"/>
              <w:bottom w:val="single" w:sz="6" w:space="0" w:color="auto"/>
              <w:right w:val="single" w:sz="6" w:space="0" w:color="auto"/>
            </w:tcBorders>
          </w:tcPr>
          <w:p w14:paraId="7583E9DE" w14:textId="77777777" w:rsidR="00F661A1" w:rsidRPr="00734309" w:rsidRDefault="00F661A1" w:rsidP="00D00A85">
            <w:pPr>
              <w:spacing w:line="276" w:lineRule="auto"/>
              <w:rPr>
                <w:rFonts w:cs="Tahoma"/>
                <w:szCs w:val="22"/>
              </w:rPr>
            </w:pPr>
          </w:p>
        </w:tc>
        <w:tc>
          <w:tcPr>
            <w:tcW w:w="1918" w:type="pct"/>
            <w:tcBorders>
              <w:top w:val="double" w:sz="6" w:space="0" w:color="auto"/>
              <w:left w:val="nil"/>
              <w:bottom w:val="single" w:sz="6" w:space="0" w:color="auto"/>
              <w:right w:val="single" w:sz="6" w:space="0" w:color="auto"/>
            </w:tcBorders>
          </w:tcPr>
          <w:p w14:paraId="60AFE667" w14:textId="77777777" w:rsidR="00F661A1" w:rsidRPr="00734309" w:rsidRDefault="00F661A1" w:rsidP="00D00A85">
            <w:pPr>
              <w:spacing w:line="276" w:lineRule="auto"/>
              <w:rPr>
                <w:rFonts w:cs="Tahoma"/>
                <w:szCs w:val="22"/>
              </w:rPr>
            </w:pPr>
          </w:p>
        </w:tc>
        <w:tc>
          <w:tcPr>
            <w:tcW w:w="1022" w:type="pct"/>
            <w:gridSpan w:val="4"/>
            <w:tcBorders>
              <w:top w:val="double" w:sz="6" w:space="0" w:color="auto"/>
              <w:left w:val="nil"/>
              <w:bottom w:val="single" w:sz="6" w:space="0" w:color="auto"/>
              <w:right w:val="single" w:sz="6" w:space="0" w:color="auto"/>
            </w:tcBorders>
          </w:tcPr>
          <w:p w14:paraId="5726E7E4" w14:textId="77777777" w:rsidR="00F661A1" w:rsidRPr="00734309" w:rsidRDefault="00F661A1" w:rsidP="00D00A85">
            <w:pPr>
              <w:spacing w:line="276" w:lineRule="auto"/>
              <w:rPr>
                <w:rFonts w:cs="Tahoma"/>
                <w:szCs w:val="22"/>
              </w:rPr>
            </w:pPr>
          </w:p>
        </w:tc>
        <w:tc>
          <w:tcPr>
            <w:tcW w:w="796" w:type="pct"/>
            <w:tcBorders>
              <w:top w:val="double" w:sz="6" w:space="0" w:color="auto"/>
              <w:left w:val="nil"/>
              <w:bottom w:val="single" w:sz="6" w:space="0" w:color="auto"/>
              <w:right w:val="double" w:sz="6" w:space="0" w:color="auto"/>
            </w:tcBorders>
          </w:tcPr>
          <w:p w14:paraId="0A9AF3F1" w14:textId="77777777" w:rsidR="00F661A1" w:rsidRPr="00734309" w:rsidRDefault="00F661A1" w:rsidP="00D00A85">
            <w:pPr>
              <w:spacing w:line="276" w:lineRule="auto"/>
              <w:rPr>
                <w:rFonts w:cs="Tahoma"/>
                <w:szCs w:val="22"/>
              </w:rPr>
            </w:pPr>
          </w:p>
        </w:tc>
      </w:tr>
      <w:tr w:rsidR="00F661A1" w:rsidRPr="00734309" w14:paraId="4DBDC93B" w14:textId="77777777" w:rsidTr="00A56A32">
        <w:trPr>
          <w:gridBefore w:val="1"/>
          <w:wBefore w:w="4" w:type="pct"/>
        </w:trPr>
        <w:tc>
          <w:tcPr>
            <w:tcW w:w="1260" w:type="pct"/>
            <w:gridSpan w:val="6"/>
            <w:tcBorders>
              <w:top w:val="nil"/>
              <w:left w:val="double" w:sz="6" w:space="0" w:color="auto"/>
              <w:bottom w:val="nil"/>
              <w:right w:val="single" w:sz="6" w:space="0" w:color="auto"/>
            </w:tcBorders>
          </w:tcPr>
          <w:p w14:paraId="41AE8CE7" w14:textId="77777777" w:rsidR="00F661A1" w:rsidRPr="00734309" w:rsidRDefault="00F661A1" w:rsidP="00D00A85">
            <w:pPr>
              <w:spacing w:line="276" w:lineRule="auto"/>
              <w:rPr>
                <w:rFonts w:cs="Tahoma"/>
                <w:szCs w:val="22"/>
              </w:rPr>
            </w:pPr>
          </w:p>
        </w:tc>
        <w:tc>
          <w:tcPr>
            <w:tcW w:w="1918" w:type="pct"/>
            <w:tcBorders>
              <w:top w:val="nil"/>
              <w:left w:val="nil"/>
              <w:bottom w:val="nil"/>
              <w:right w:val="single" w:sz="6" w:space="0" w:color="auto"/>
            </w:tcBorders>
          </w:tcPr>
          <w:p w14:paraId="60605DA5" w14:textId="77777777" w:rsidR="00F661A1" w:rsidRPr="00734309" w:rsidRDefault="00F661A1" w:rsidP="00D00A85">
            <w:pPr>
              <w:spacing w:line="276" w:lineRule="auto"/>
              <w:rPr>
                <w:rFonts w:cs="Tahoma"/>
                <w:szCs w:val="22"/>
              </w:rPr>
            </w:pPr>
          </w:p>
        </w:tc>
        <w:tc>
          <w:tcPr>
            <w:tcW w:w="1022" w:type="pct"/>
            <w:gridSpan w:val="4"/>
            <w:tcBorders>
              <w:top w:val="nil"/>
              <w:left w:val="nil"/>
              <w:bottom w:val="nil"/>
              <w:right w:val="single" w:sz="6" w:space="0" w:color="auto"/>
            </w:tcBorders>
          </w:tcPr>
          <w:p w14:paraId="6BF57A13" w14:textId="77777777" w:rsidR="00F661A1" w:rsidRPr="00734309" w:rsidRDefault="00F661A1" w:rsidP="00D00A85">
            <w:pPr>
              <w:spacing w:line="276" w:lineRule="auto"/>
              <w:rPr>
                <w:rFonts w:cs="Tahoma"/>
                <w:szCs w:val="22"/>
              </w:rPr>
            </w:pPr>
          </w:p>
        </w:tc>
        <w:tc>
          <w:tcPr>
            <w:tcW w:w="796" w:type="pct"/>
            <w:tcBorders>
              <w:top w:val="nil"/>
              <w:left w:val="nil"/>
              <w:bottom w:val="nil"/>
              <w:right w:val="double" w:sz="6" w:space="0" w:color="auto"/>
            </w:tcBorders>
          </w:tcPr>
          <w:p w14:paraId="435923C3" w14:textId="77777777" w:rsidR="00F661A1" w:rsidRPr="00734309" w:rsidRDefault="00F661A1" w:rsidP="00D00A85">
            <w:pPr>
              <w:spacing w:line="276" w:lineRule="auto"/>
              <w:rPr>
                <w:rFonts w:cs="Tahoma"/>
                <w:szCs w:val="22"/>
              </w:rPr>
            </w:pPr>
          </w:p>
        </w:tc>
      </w:tr>
      <w:tr w:rsidR="00F661A1" w:rsidRPr="00734309" w14:paraId="4609E1BA" w14:textId="77777777" w:rsidTr="00A56A32">
        <w:trPr>
          <w:gridBefore w:val="1"/>
          <w:wBefore w:w="4" w:type="pct"/>
        </w:trPr>
        <w:tc>
          <w:tcPr>
            <w:tcW w:w="1260" w:type="pct"/>
            <w:gridSpan w:val="6"/>
            <w:tcBorders>
              <w:top w:val="single" w:sz="6" w:space="0" w:color="auto"/>
              <w:left w:val="double" w:sz="6" w:space="0" w:color="auto"/>
              <w:bottom w:val="double" w:sz="4" w:space="0" w:color="auto"/>
              <w:right w:val="single" w:sz="6" w:space="0" w:color="auto"/>
            </w:tcBorders>
          </w:tcPr>
          <w:p w14:paraId="04DDAAAA" w14:textId="77777777" w:rsidR="00F661A1" w:rsidRPr="00734309" w:rsidRDefault="00F661A1" w:rsidP="00D00A85">
            <w:pPr>
              <w:spacing w:line="276" w:lineRule="auto"/>
              <w:rPr>
                <w:rFonts w:cs="Tahoma"/>
                <w:szCs w:val="22"/>
              </w:rPr>
            </w:pPr>
          </w:p>
        </w:tc>
        <w:tc>
          <w:tcPr>
            <w:tcW w:w="1918" w:type="pct"/>
            <w:tcBorders>
              <w:top w:val="single" w:sz="6" w:space="0" w:color="auto"/>
              <w:left w:val="nil"/>
              <w:bottom w:val="double" w:sz="4" w:space="0" w:color="auto"/>
              <w:right w:val="single" w:sz="6" w:space="0" w:color="auto"/>
            </w:tcBorders>
          </w:tcPr>
          <w:p w14:paraId="46E8E126" w14:textId="77777777" w:rsidR="00F661A1" w:rsidRPr="00734309" w:rsidRDefault="00F661A1" w:rsidP="00D00A85">
            <w:pPr>
              <w:spacing w:line="276" w:lineRule="auto"/>
              <w:rPr>
                <w:rFonts w:cs="Tahoma"/>
                <w:szCs w:val="22"/>
              </w:rPr>
            </w:pPr>
          </w:p>
        </w:tc>
        <w:tc>
          <w:tcPr>
            <w:tcW w:w="1022" w:type="pct"/>
            <w:gridSpan w:val="4"/>
            <w:tcBorders>
              <w:top w:val="single" w:sz="6" w:space="0" w:color="auto"/>
              <w:left w:val="nil"/>
              <w:bottom w:val="double" w:sz="4" w:space="0" w:color="auto"/>
              <w:right w:val="single" w:sz="6" w:space="0" w:color="auto"/>
            </w:tcBorders>
          </w:tcPr>
          <w:p w14:paraId="6F123AC8" w14:textId="77777777" w:rsidR="00F661A1" w:rsidRPr="00734309" w:rsidRDefault="00F661A1" w:rsidP="00D00A85">
            <w:pPr>
              <w:spacing w:line="276" w:lineRule="auto"/>
              <w:rPr>
                <w:rFonts w:cs="Tahoma"/>
                <w:szCs w:val="22"/>
              </w:rPr>
            </w:pPr>
          </w:p>
        </w:tc>
        <w:tc>
          <w:tcPr>
            <w:tcW w:w="796" w:type="pct"/>
            <w:tcBorders>
              <w:top w:val="single" w:sz="6" w:space="0" w:color="auto"/>
              <w:left w:val="nil"/>
              <w:bottom w:val="double" w:sz="4" w:space="0" w:color="auto"/>
              <w:right w:val="double" w:sz="6" w:space="0" w:color="auto"/>
            </w:tcBorders>
          </w:tcPr>
          <w:p w14:paraId="2965EB8A" w14:textId="77777777" w:rsidR="00F661A1" w:rsidRPr="00734309" w:rsidRDefault="00F661A1" w:rsidP="00D00A85">
            <w:pPr>
              <w:spacing w:line="276" w:lineRule="auto"/>
              <w:rPr>
                <w:rFonts w:cs="Tahoma"/>
                <w:szCs w:val="22"/>
              </w:rPr>
            </w:pPr>
          </w:p>
        </w:tc>
      </w:tr>
      <w:tr w:rsidR="00F661A1" w:rsidRPr="005F4804" w14:paraId="2DFD2B28" w14:textId="77777777" w:rsidTr="00A56A32">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82" w:type="pct"/>
            <w:gridSpan w:val="8"/>
            <w:tcBorders>
              <w:top w:val="double" w:sz="6" w:space="0" w:color="auto"/>
              <w:left w:val="double" w:sz="6" w:space="0" w:color="auto"/>
              <w:bottom w:val="double" w:sz="6" w:space="0" w:color="auto"/>
              <w:right w:val="double" w:sz="6" w:space="0" w:color="auto"/>
            </w:tcBorders>
            <w:shd w:val="pct10" w:color="auto" w:fill="auto"/>
          </w:tcPr>
          <w:p w14:paraId="04257930" w14:textId="77777777" w:rsidR="00F661A1" w:rsidRPr="00734309" w:rsidRDefault="00F661A1" w:rsidP="00D00A85">
            <w:pPr>
              <w:spacing w:line="276" w:lineRule="auto"/>
              <w:jc w:val="center"/>
              <w:rPr>
                <w:rFonts w:cs="Tahoma"/>
                <w:b/>
                <w:szCs w:val="22"/>
                <w:lang w:val="el-GR"/>
              </w:rPr>
            </w:pPr>
            <w:r w:rsidRPr="00734309">
              <w:rPr>
                <w:rFonts w:cs="Tahoma"/>
                <w:b/>
                <w:szCs w:val="22"/>
                <w:lang w:val="el-GR"/>
              </w:rPr>
              <w:t xml:space="preserve">ΚΑΤΗΓΟΡΙΑ ΣΤΕΛΕΧΟΥΣ </w:t>
            </w:r>
          </w:p>
          <w:p w14:paraId="2CA6C708" w14:textId="77777777" w:rsidR="00F661A1" w:rsidRPr="00734309" w:rsidRDefault="00F661A1" w:rsidP="00D00A85">
            <w:pPr>
              <w:spacing w:line="276" w:lineRule="auto"/>
              <w:jc w:val="center"/>
              <w:rPr>
                <w:rFonts w:cs="Tahoma"/>
                <w:szCs w:val="22"/>
                <w:lang w:val="el-GR"/>
              </w:rPr>
            </w:pPr>
            <w:r w:rsidRPr="00734309">
              <w:rPr>
                <w:rFonts w:cs="Tahoma"/>
                <w:szCs w:val="22"/>
                <w:lang w:val="el-GR"/>
              </w:rPr>
              <w:t>(στο προτεινόμενο, από τον υποψήφιο Οικονομικό Φορέα, σχήμα διοίκησης Έργου)</w:t>
            </w:r>
          </w:p>
        </w:tc>
        <w:tc>
          <w:tcPr>
            <w:tcW w:w="1818" w:type="pct"/>
            <w:gridSpan w:val="5"/>
            <w:tcBorders>
              <w:top w:val="double" w:sz="6" w:space="0" w:color="auto"/>
              <w:left w:val="double" w:sz="6" w:space="0" w:color="auto"/>
              <w:bottom w:val="double" w:sz="6" w:space="0" w:color="auto"/>
              <w:right w:val="double" w:sz="6" w:space="0" w:color="auto"/>
            </w:tcBorders>
          </w:tcPr>
          <w:p w14:paraId="152E5846" w14:textId="77777777" w:rsidR="00F661A1" w:rsidRPr="00734309" w:rsidRDefault="00F661A1" w:rsidP="00D00A85">
            <w:pPr>
              <w:spacing w:line="276" w:lineRule="auto"/>
              <w:rPr>
                <w:rFonts w:cs="Tahoma"/>
                <w:szCs w:val="22"/>
                <w:lang w:val="el-GR"/>
              </w:rPr>
            </w:pPr>
          </w:p>
        </w:tc>
      </w:tr>
    </w:tbl>
    <w:p w14:paraId="646D5A12" w14:textId="77777777" w:rsidR="00F661A1" w:rsidRPr="00734309" w:rsidRDefault="00F661A1" w:rsidP="00F661A1">
      <w:pPr>
        <w:rPr>
          <w:rFonts w:cs="Tahoma"/>
          <w:i/>
          <w:color w:val="5B9BD5"/>
          <w:szCs w:val="22"/>
          <w:lang w:val="el-GR"/>
        </w:rPr>
        <w:sectPr w:rsidR="00F661A1" w:rsidRPr="00734309" w:rsidSect="00A56A32">
          <w:pgSz w:w="11906" w:h="16838"/>
          <w:pgMar w:top="1134" w:right="1134" w:bottom="1134" w:left="1134" w:header="720" w:footer="370" w:gutter="0"/>
          <w:cols w:space="720"/>
          <w:docGrid w:linePitch="360"/>
        </w:sectPr>
      </w:pPr>
    </w:p>
    <w:p w14:paraId="52255BC0" w14:textId="77777777" w:rsidR="00F661A1" w:rsidRPr="00734309" w:rsidRDefault="00F661A1" w:rsidP="00F661A1">
      <w:pPr>
        <w:rPr>
          <w:rFonts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F661A1" w:rsidRPr="00734309" w14:paraId="1F51492D" w14:textId="77777777" w:rsidTr="00D00A85">
        <w:trPr>
          <w:trHeight w:val="567"/>
        </w:trPr>
        <w:tc>
          <w:tcPr>
            <w:tcW w:w="5000" w:type="pct"/>
            <w:shd w:val="pct10" w:color="auto" w:fill="auto"/>
            <w:vAlign w:val="center"/>
          </w:tcPr>
          <w:p w14:paraId="7E3DAE36" w14:textId="77777777" w:rsidR="00F661A1" w:rsidRPr="00734309" w:rsidRDefault="00F661A1" w:rsidP="00D00A85">
            <w:pPr>
              <w:spacing w:line="276" w:lineRule="auto"/>
              <w:jc w:val="center"/>
              <w:rPr>
                <w:rFonts w:cs="Tahoma"/>
                <w:szCs w:val="22"/>
              </w:rPr>
            </w:pPr>
            <w:r w:rsidRPr="00734309">
              <w:rPr>
                <w:rFonts w:cs="Tahoma"/>
                <w:b/>
                <w:szCs w:val="22"/>
              </w:rPr>
              <w:t>ΕΠΑΓΓΕΛΜΑΤΙΚΗ ΕΜΠΕΙΡΙΑ</w:t>
            </w:r>
          </w:p>
        </w:tc>
      </w:tr>
    </w:tbl>
    <w:p w14:paraId="0C710B0F" w14:textId="77777777" w:rsidR="00F661A1" w:rsidRPr="00734309" w:rsidRDefault="00F661A1" w:rsidP="00F661A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F661A1" w:rsidRPr="00734309" w14:paraId="0977FB16" w14:textId="77777777" w:rsidTr="00D00A85">
        <w:trPr>
          <w:cantSplit/>
        </w:trPr>
        <w:tc>
          <w:tcPr>
            <w:tcW w:w="1315" w:type="pct"/>
            <w:vMerge w:val="restart"/>
            <w:shd w:val="clear" w:color="auto" w:fill="E6E6E6"/>
            <w:vAlign w:val="center"/>
          </w:tcPr>
          <w:p w14:paraId="67C1EB67" w14:textId="77777777" w:rsidR="00F661A1" w:rsidRPr="00734309" w:rsidRDefault="00F661A1" w:rsidP="00D00A85">
            <w:pPr>
              <w:spacing w:before="120" w:line="276" w:lineRule="auto"/>
              <w:jc w:val="center"/>
              <w:rPr>
                <w:rFonts w:cs="Tahoma"/>
                <w:b/>
                <w:szCs w:val="22"/>
              </w:rPr>
            </w:pPr>
            <w:r w:rsidRPr="00734309">
              <w:rPr>
                <w:rFonts w:cs="Tahoma"/>
                <w:b/>
                <w:szCs w:val="22"/>
              </w:rPr>
              <w:t>Έργο</w:t>
            </w:r>
          </w:p>
        </w:tc>
        <w:tc>
          <w:tcPr>
            <w:tcW w:w="730" w:type="pct"/>
            <w:vMerge w:val="restart"/>
            <w:shd w:val="clear" w:color="auto" w:fill="E6E6E6"/>
            <w:vAlign w:val="center"/>
          </w:tcPr>
          <w:p w14:paraId="1570CE06" w14:textId="77777777" w:rsidR="00F661A1" w:rsidRPr="00734309" w:rsidRDefault="00F661A1" w:rsidP="00D00A85">
            <w:pPr>
              <w:spacing w:before="120" w:line="276" w:lineRule="auto"/>
              <w:jc w:val="center"/>
              <w:rPr>
                <w:rFonts w:cs="Tahoma"/>
                <w:b/>
                <w:szCs w:val="22"/>
              </w:rPr>
            </w:pPr>
            <w:r w:rsidRPr="00734309">
              <w:rPr>
                <w:rFonts w:cs="Tahoma"/>
                <w:b/>
                <w:szCs w:val="22"/>
              </w:rPr>
              <w:t>Εργοδότης</w:t>
            </w:r>
          </w:p>
        </w:tc>
        <w:tc>
          <w:tcPr>
            <w:tcW w:w="2008" w:type="pct"/>
            <w:vMerge w:val="restart"/>
            <w:shd w:val="clear" w:color="auto" w:fill="E6E6E6"/>
            <w:vAlign w:val="center"/>
          </w:tcPr>
          <w:p w14:paraId="239C7C78" w14:textId="77777777" w:rsidR="00F661A1" w:rsidRPr="00734309" w:rsidRDefault="00F661A1" w:rsidP="00D00A85">
            <w:pPr>
              <w:spacing w:line="276" w:lineRule="auto"/>
              <w:jc w:val="center"/>
              <w:rPr>
                <w:rFonts w:cs="Tahoma"/>
                <w:szCs w:val="22"/>
                <w:lang w:val="el-GR"/>
              </w:rPr>
            </w:pPr>
            <w:r w:rsidRPr="00734309">
              <w:rPr>
                <w:rFonts w:cs="Tahoma"/>
                <w:b/>
                <w:szCs w:val="22"/>
                <w:lang w:val="el-GR"/>
              </w:rPr>
              <w:t>Θέση</w:t>
            </w:r>
            <w:r w:rsidRPr="00A56A32">
              <w:rPr>
                <w:rFonts w:cs="Tahoma"/>
                <w:szCs w:val="22"/>
                <w:vertAlign w:val="superscript"/>
              </w:rPr>
              <w:footnoteReference w:id="20"/>
            </w:r>
            <w:r w:rsidRPr="00734309">
              <w:rPr>
                <w:rFonts w:cs="Tahoma"/>
                <w:b/>
                <w:szCs w:val="22"/>
                <w:lang w:val="el-GR"/>
              </w:rPr>
              <w:t xml:space="preserve"> και Καθήκοντα στο Έργο </w:t>
            </w:r>
          </w:p>
        </w:tc>
        <w:tc>
          <w:tcPr>
            <w:tcW w:w="947" w:type="pct"/>
            <w:gridSpan w:val="2"/>
            <w:shd w:val="clear" w:color="auto" w:fill="E6E6E6"/>
            <w:vAlign w:val="center"/>
          </w:tcPr>
          <w:p w14:paraId="455FDB97" w14:textId="77777777" w:rsidR="00F661A1" w:rsidRPr="00734309" w:rsidRDefault="00F661A1" w:rsidP="00D00A85">
            <w:pPr>
              <w:spacing w:before="120" w:line="276" w:lineRule="auto"/>
              <w:jc w:val="center"/>
              <w:rPr>
                <w:rFonts w:cs="Tahoma"/>
                <w:b/>
                <w:szCs w:val="22"/>
              </w:rPr>
            </w:pPr>
            <w:r w:rsidRPr="00734309">
              <w:rPr>
                <w:rFonts w:cs="Tahoma"/>
                <w:b/>
                <w:szCs w:val="22"/>
              </w:rPr>
              <w:t>Απασχόληση στο Έργο</w:t>
            </w:r>
          </w:p>
        </w:tc>
      </w:tr>
      <w:tr w:rsidR="00F661A1" w:rsidRPr="00734309" w14:paraId="59D62F27" w14:textId="77777777" w:rsidTr="00D00A85">
        <w:trPr>
          <w:cantSplit/>
        </w:trPr>
        <w:tc>
          <w:tcPr>
            <w:tcW w:w="1315" w:type="pct"/>
            <w:vMerge/>
            <w:shd w:val="clear" w:color="auto" w:fill="E6E6E6"/>
            <w:vAlign w:val="center"/>
          </w:tcPr>
          <w:p w14:paraId="5AE83C8E" w14:textId="77777777" w:rsidR="00F661A1" w:rsidRPr="00734309" w:rsidRDefault="00F661A1" w:rsidP="00D00A85">
            <w:pPr>
              <w:spacing w:before="120" w:line="276" w:lineRule="auto"/>
              <w:rPr>
                <w:rFonts w:cs="Tahoma"/>
                <w:b/>
                <w:szCs w:val="22"/>
              </w:rPr>
            </w:pPr>
          </w:p>
        </w:tc>
        <w:tc>
          <w:tcPr>
            <w:tcW w:w="730" w:type="pct"/>
            <w:vMerge/>
            <w:shd w:val="clear" w:color="auto" w:fill="E6E6E6"/>
            <w:vAlign w:val="center"/>
          </w:tcPr>
          <w:p w14:paraId="1A67EAF4" w14:textId="77777777" w:rsidR="00F661A1" w:rsidRPr="00734309" w:rsidRDefault="00F661A1" w:rsidP="00D00A85">
            <w:pPr>
              <w:spacing w:before="120" w:line="276" w:lineRule="auto"/>
              <w:rPr>
                <w:rFonts w:cs="Tahoma"/>
                <w:b/>
                <w:szCs w:val="22"/>
              </w:rPr>
            </w:pPr>
          </w:p>
        </w:tc>
        <w:tc>
          <w:tcPr>
            <w:tcW w:w="2008" w:type="pct"/>
            <w:vMerge/>
            <w:shd w:val="clear" w:color="auto" w:fill="E6E6E6"/>
            <w:vAlign w:val="center"/>
          </w:tcPr>
          <w:p w14:paraId="1FAD648A" w14:textId="77777777" w:rsidR="00F661A1" w:rsidRPr="00734309" w:rsidRDefault="00F661A1" w:rsidP="00D00A85">
            <w:pPr>
              <w:spacing w:before="120" w:line="276" w:lineRule="auto"/>
              <w:rPr>
                <w:rFonts w:cs="Tahoma"/>
                <w:b/>
                <w:szCs w:val="22"/>
              </w:rPr>
            </w:pPr>
          </w:p>
        </w:tc>
        <w:tc>
          <w:tcPr>
            <w:tcW w:w="548" w:type="pct"/>
            <w:shd w:val="clear" w:color="auto" w:fill="E6E6E6"/>
            <w:vAlign w:val="center"/>
          </w:tcPr>
          <w:p w14:paraId="59F6CA10" w14:textId="77777777" w:rsidR="00F661A1" w:rsidRPr="00734309" w:rsidRDefault="00F661A1" w:rsidP="00D00A85">
            <w:pPr>
              <w:spacing w:line="276" w:lineRule="auto"/>
              <w:jc w:val="center"/>
              <w:rPr>
                <w:rFonts w:cs="Tahoma"/>
                <w:b/>
                <w:szCs w:val="22"/>
              </w:rPr>
            </w:pPr>
            <w:r w:rsidRPr="00734309">
              <w:rPr>
                <w:rFonts w:cs="Tahoma"/>
                <w:b/>
                <w:szCs w:val="22"/>
              </w:rPr>
              <w:t>Περίοδος</w:t>
            </w:r>
          </w:p>
          <w:p w14:paraId="6BB2B009" w14:textId="77777777" w:rsidR="00F661A1" w:rsidRPr="00734309" w:rsidRDefault="00F661A1" w:rsidP="00D00A85">
            <w:pPr>
              <w:spacing w:line="276" w:lineRule="auto"/>
              <w:jc w:val="center"/>
              <w:rPr>
                <w:rFonts w:cs="Tahoma"/>
                <w:b/>
                <w:szCs w:val="22"/>
              </w:rPr>
            </w:pPr>
            <w:r w:rsidRPr="00734309">
              <w:rPr>
                <w:rFonts w:cs="Tahoma"/>
                <w:szCs w:val="22"/>
              </w:rPr>
              <w:t xml:space="preserve">(από </w:t>
            </w:r>
            <w:r w:rsidRPr="00734309">
              <w:rPr>
                <w:rFonts w:cs="Tahoma"/>
                <w:b/>
                <w:szCs w:val="22"/>
              </w:rPr>
              <w:t>-</w:t>
            </w:r>
            <w:r w:rsidRPr="00734309">
              <w:rPr>
                <w:rFonts w:cs="Tahoma"/>
                <w:szCs w:val="22"/>
              </w:rPr>
              <w:t xml:space="preserve"> έως)</w:t>
            </w:r>
          </w:p>
        </w:tc>
        <w:tc>
          <w:tcPr>
            <w:tcW w:w="399" w:type="pct"/>
            <w:shd w:val="clear" w:color="auto" w:fill="E6E6E6"/>
            <w:vAlign w:val="center"/>
          </w:tcPr>
          <w:p w14:paraId="41183C82" w14:textId="77777777" w:rsidR="00F661A1" w:rsidRPr="00734309" w:rsidRDefault="00F661A1" w:rsidP="00D00A85">
            <w:pPr>
              <w:spacing w:before="120" w:line="276" w:lineRule="auto"/>
              <w:jc w:val="center"/>
              <w:rPr>
                <w:rFonts w:cs="Tahoma"/>
                <w:b/>
                <w:szCs w:val="22"/>
              </w:rPr>
            </w:pPr>
            <w:r w:rsidRPr="00734309">
              <w:rPr>
                <w:rFonts w:cs="Tahoma"/>
                <w:b/>
                <w:szCs w:val="22"/>
              </w:rPr>
              <w:t>Α/Μ</w:t>
            </w:r>
          </w:p>
        </w:tc>
      </w:tr>
      <w:tr w:rsidR="00F661A1" w:rsidRPr="00734309" w14:paraId="74598574" w14:textId="77777777" w:rsidTr="00D00A85">
        <w:tc>
          <w:tcPr>
            <w:tcW w:w="1315" w:type="pct"/>
          </w:tcPr>
          <w:p w14:paraId="08DBC28A" w14:textId="77777777" w:rsidR="00F661A1" w:rsidRPr="00734309" w:rsidRDefault="00F661A1" w:rsidP="00D00A85">
            <w:pPr>
              <w:spacing w:before="120" w:line="276" w:lineRule="auto"/>
              <w:rPr>
                <w:rFonts w:cs="Tahoma"/>
                <w:szCs w:val="22"/>
              </w:rPr>
            </w:pPr>
          </w:p>
          <w:p w14:paraId="71C2D3AA" w14:textId="77777777" w:rsidR="00F661A1" w:rsidRPr="00734309" w:rsidRDefault="00F661A1" w:rsidP="00D00A85">
            <w:pPr>
              <w:spacing w:before="120" w:line="276" w:lineRule="auto"/>
              <w:rPr>
                <w:rFonts w:cs="Tahoma"/>
                <w:szCs w:val="22"/>
              </w:rPr>
            </w:pPr>
          </w:p>
        </w:tc>
        <w:tc>
          <w:tcPr>
            <w:tcW w:w="730" w:type="pct"/>
          </w:tcPr>
          <w:p w14:paraId="5A3F0F0D" w14:textId="77777777" w:rsidR="00F661A1" w:rsidRPr="00734309" w:rsidRDefault="00F661A1" w:rsidP="00D00A85">
            <w:pPr>
              <w:spacing w:before="120" w:line="276" w:lineRule="auto"/>
              <w:rPr>
                <w:rFonts w:cs="Tahoma"/>
                <w:szCs w:val="22"/>
              </w:rPr>
            </w:pPr>
          </w:p>
        </w:tc>
        <w:tc>
          <w:tcPr>
            <w:tcW w:w="2008" w:type="pct"/>
          </w:tcPr>
          <w:p w14:paraId="40314DF3" w14:textId="77777777" w:rsidR="00F661A1" w:rsidRPr="00734309" w:rsidRDefault="00F661A1" w:rsidP="00D00A85">
            <w:pPr>
              <w:spacing w:before="120" w:line="276" w:lineRule="auto"/>
              <w:rPr>
                <w:rFonts w:cs="Tahoma"/>
                <w:szCs w:val="22"/>
              </w:rPr>
            </w:pPr>
          </w:p>
          <w:p w14:paraId="3E883027" w14:textId="77777777" w:rsidR="00F661A1" w:rsidRPr="00734309" w:rsidRDefault="00F661A1" w:rsidP="00D00A85">
            <w:pPr>
              <w:spacing w:before="120" w:line="276" w:lineRule="auto"/>
              <w:rPr>
                <w:rFonts w:cs="Tahoma"/>
                <w:szCs w:val="22"/>
              </w:rPr>
            </w:pPr>
          </w:p>
          <w:p w14:paraId="09AC2FF3" w14:textId="77777777" w:rsidR="00F661A1" w:rsidRPr="00734309" w:rsidRDefault="00F661A1" w:rsidP="00D00A85">
            <w:pPr>
              <w:spacing w:before="120" w:line="276" w:lineRule="auto"/>
              <w:rPr>
                <w:rFonts w:cs="Tahoma"/>
                <w:szCs w:val="22"/>
              </w:rPr>
            </w:pPr>
          </w:p>
        </w:tc>
        <w:tc>
          <w:tcPr>
            <w:tcW w:w="548" w:type="pct"/>
          </w:tcPr>
          <w:p w14:paraId="2DB82058" w14:textId="77777777" w:rsidR="00F661A1" w:rsidRPr="00734309" w:rsidRDefault="00F661A1" w:rsidP="00D00A85">
            <w:pPr>
              <w:spacing w:before="120" w:line="276" w:lineRule="auto"/>
              <w:jc w:val="center"/>
              <w:rPr>
                <w:rFonts w:cs="Tahoma"/>
                <w:szCs w:val="22"/>
              </w:rPr>
            </w:pPr>
            <w:r w:rsidRPr="00734309">
              <w:rPr>
                <w:rFonts w:cs="Tahoma"/>
                <w:szCs w:val="22"/>
              </w:rPr>
              <w:t>__ /__ / ___</w:t>
            </w:r>
          </w:p>
          <w:p w14:paraId="0BBDAA1C" w14:textId="77777777" w:rsidR="00F661A1" w:rsidRPr="00734309" w:rsidRDefault="00F661A1" w:rsidP="00D00A85">
            <w:pPr>
              <w:spacing w:before="120" w:line="276" w:lineRule="auto"/>
              <w:jc w:val="center"/>
              <w:rPr>
                <w:rFonts w:cs="Tahoma"/>
                <w:szCs w:val="22"/>
              </w:rPr>
            </w:pPr>
            <w:r w:rsidRPr="00734309">
              <w:rPr>
                <w:rFonts w:cs="Tahoma"/>
                <w:szCs w:val="22"/>
              </w:rPr>
              <w:t>-</w:t>
            </w:r>
          </w:p>
          <w:p w14:paraId="0633BB5C" w14:textId="77777777" w:rsidR="00F661A1" w:rsidRPr="00734309" w:rsidRDefault="00F661A1" w:rsidP="00D00A85">
            <w:pPr>
              <w:spacing w:before="120" w:line="276" w:lineRule="auto"/>
              <w:jc w:val="center"/>
              <w:rPr>
                <w:rFonts w:cs="Tahoma"/>
                <w:szCs w:val="22"/>
              </w:rPr>
            </w:pPr>
            <w:r w:rsidRPr="00734309">
              <w:rPr>
                <w:rFonts w:cs="Tahoma"/>
                <w:szCs w:val="22"/>
              </w:rPr>
              <w:t>__ /__ / ___</w:t>
            </w:r>
          </w:p>
        </w:tc>
        <w:tc>
          <w:tcPr>
            <w:tcW w:w="399" w:type="pct"/>
          </w:tcPr>
          <w:p w14:paraId="09A75AF8" w14:textId="77777777" w:rsidR="00F661A1" w:rsidRPr="00734309" w:rsidRDefault="00F661A1" w:rsidP="00D00A85">
            <w:pPr>
              <w:spacing w:before="120" w:line="276" w:lineRule="auto"/>
              <w:jc w:val="center"/>
              <w:rPr>
                <w:rFonts w:cs="Tahoma"/>
                <w:szCs w:val="22"/>
              </w:rPr>
            </w:pPr>
          </w:p>
        </w:tc>
      </w:tr>
      <w:tr w:rsidR="00F661A1" w:rsidRPr="00734309" w14:paraId="67129CE7" w14:textId="77777777" w:rsidTr="00D00A85">
        <w:tc>
          <w:tcPr>
            <w:tcW w:w="1315" w:type="pct"/>
          </w:tcPr>
          <w:p w14:paraId="2961972C" w14:textId="77777777" w:rsidR="00F661A1" w:rsidRPr="00734309" w:rsidRDefault="00F661A1" w:rsidP="00D00A85">
            <w:pPr>
              <w:spacing w:before="120" w:line="276" w:lineRule="auto"/>
              <w:rPr>
                <w:rFonts w:cs="Tahoma"/>
                <w:szCs w:val="22"/>
              </w:rPr>
            </w:pPr>
          </w:p>
        </w:tc>
        <w:tc>
          <w:tcPr>
            <w:tcW w:w="730" w:type="pct"/>
          </w:tcPr>
          <w:p w14:paraId="1FF13958" w14:textId="77777777" w:rsidR="00F661A1" w:rsidRPr="00734309" w:rsidRDefault="00F661A1" w:rsidP="00D00A85">
            <w:pPr>
              <w:spacing w:before="120" w:line="276" w:lineRule="auto"/>
              <w:rPr>
                <w:rFonts w:cs="Tahoma"/>
                <w:szCs w:val="22"/>
              </w:rPr>
            </w:pPr>
          </w:p>
        </w:tc>
        <w:tc>
          <w:tcPr>
            <w:tcW w:w="2008" w:type="pct"/>
          </w:tcPr>
          <w:p w14:paraId="0431ADF4" w14:textId="77777777" w:rsidR="00F661A1" w:rsidRPr="00734309" w:rsidRDefault="00F661A1" w:rsidP="00D00A85">
            <w:pPr>
              <w:spacing w:before="120" w:line="276" w:lineRule="auto"/>
              <w:rPr>
                <w:rFonts w:cs="Tahoma"/>
                <w:szCs w:val="22"/>
              </w:rPr>
            </w:pPr>
          </w:p>
        </w:tc>
        <w:tc>
          <w:tcPr>
            <w:tcW w:w="548" w:type="pct"/>
          </w:tcPr>
          <w:p w14:paraId="00EB19F9" w14:textId="77777777" w:rsidR="00F661A1" w:rsidRPr="00734309" w:rsidRDefault="00F661A1" w:rsidP="00D00A85">
            <w:pPr>
              <w:spacing w:before="120" w:line="276" w:lineRule="auto"/>
              <w:jc w:val="center"/>
              <w:rPr>
                <w:rFonts w:cs="Tahoma"/>
                <w:szCs w:val="22"/>
              </w:rPr>
            </w:pPr>
            <w:r w:rsidRPr="00734309">
              <w:rPr>
                <w:rFonts w:cs="Tahoma"/>
                <w:szCs w:val="22"/>
              </w:rPr>
              <w:t>__ /__ / ___</w:t>
            </w:r>
          </w:p>
          <w:p w14:paraId="56501F00" w14:textId="77777777" w:rsidR="00F661A1" w:rsidRPr="00734309" w:rsidRDefault="00F661A1" w:rsidP="00D00A85">
            <w:pPr>
              <w:spacing w:before="120" w:line="276" w:lineRule="auto"/>
              <w:jc w:val="center"/>
              <w:rPr>
                <w:rFonts w:cs="Tahoma"/>
                <w:szCs w:val="22"/>
              </w:rPr>
            </w:pPr>
            <w:r w:rsidRPr="00734309">
              <w:rPr>
                <w:rFonts w:cs="Tahoma"/>
                <w:szCs w:val="22"/>
              </w:rPr>
              <w:t>-</w:t>
            </w:r>
          </w:p>
          <w:p w14:paraId="5AC23005" w14:textId="77777777" w:rsidR="00F661A1" w:rsidRPr="00734309" w:rsidRDefault="00F661A1" w:rsidP="00D00A85">
            <w:pPr>
              <w:spacing w:before="120" w:line="276" w:lineRule="auto"/>
              <w:jc w:val="center"/>
              <w:rPr>
                <w:rFonts w:cs="Tahoma"/>
                <w:szCs w:val="22"/>
              </w:rPr>
            </w:pPr>
            <w:r w:rsidRPr="00734309">
              <w:rPr>
                <w:rFonts w:cs="Tahoma"/>
                <w:szCs w:val="22"/>
              </w:rPr>
              <w:t>__ /__ / ___</w:t>
            </w:r>
          </w:p>
        </w:tc>
        <w:tc>
          <w:tcPr>
            <w:tcW w:w="399" w:type="pct"/>
          </w:tcPr>
          <w:p w14:paraId="66B92022" w14:textId="77777777" w:rsidR="00F661A1" w:rsidRPr="00734309" w:rsidRDefault="00F661A1" w:rsidP="00D00A85">
            <w:pPr>
              <w:spacing w:before="120" w:line="276" w:lineRule="auto"/>
              <w:jc w:val="center"/>
              <w:rPr>
                <w:rFonts w:cs="Tahoma"/>
                <w:szCs w:val="22"/>
              </w:rPr>
            </w:pPr>
          </w:p>
        </w:tc>
      </w:tr>
      <w:tr w:rsidR="00F661A1" w:rsidRPr="00734309" w14:paraId="50980ABC" w14:textId="77777777" w:rsidTr="00D00A85">
        <w:tc>
          <w:tcPr>
            <w:tcW w:w="1315" w:type="pct"/>
          </w:tcPr>
          <w:p w14:paraId="501A40FA" w14:textId="77777777" w:rsidR="00F661A1" w:rsidRPr="00734309" w:rsidRDefault="00F661A1" w:rsidP="00D00A85">
            <w:pPr>
              <w:spacing w:before="120" w:line="276" w:lineRule="auto"/>
              <w:rPr>
                <w:rFonts w:cs="Tahoma"/>
                <w:szCs w:val="22"/>
              </w:rPr>
            </w:pPr>
          </w:p>
        </w:tc>
        <w:tc>
          <w:tcPr>
            <w:tcW w:w="730" w:type="pct"/>
          </w:tcPr>
          <w:p w14:paraId="1A3BA8B7" w14:textId="77777777" w:rsidR="00F661A1" w:rsidRPr="00734309" w:rsidRDefault="00F661A1" w:rsidP="00D00A85">
            <w:pPr>
              <w:spacing w:before="120" w:line="276" w:lineRule="auto"/>
              <w:rPr>
                <w:rFonts w:cs="Tahoma"/>
                <w:szCs w:val="22"/>
              </w:rPr>
            </w:pPr>
          </w:p>
        </w:tc>
        <w:tc>
          <w:tcPr>
            <w:tcW w:w="2008" w:type="pct"/>
          </w:tcPr>
          <w:p w14:paraId="7DC42B8D" w14:textId="77777777" w:rsidR="00F661A1" w:rsidRPr="00734309" w:rsidRDefault="00F661A1" w:rsidP="00D00A85">
            <w:pPr>
              <w:spacing w:before="120" w:line="276" w:lineRule="auto"/>
              <w:rPr>
                <w:rFonts w:cs="Tahoma"/>
                <w:szCs w:val="22"/>
              </w:rPr>
            </w:pPr>
          </w:p>
        </w:tc>
        <w:tc>
          <w:tcPr>
            <w:tcW w:w="548" w:type="pct"/>
          </w:tcPr>
          <w:p w14:paraId="69C7AD77" w14:textId="77777777" w:rsidR="00F661A1" w:rsidRPr="00734309" w:rsidRDefault="00F661A1" w:rsidP="00D00A85">
            <w:pPr>
              <w:spacing w:before="120" w:line="276" w:lineRule="auto"/>
              <w:jc w:val="center"/>
              <w:rPr>
                <w:rFonts w:cs="Tahoma"/>
                <w:szCs w:val="22"/>
              </w:rPr>
            </w:pPr>
            <w:r w:rsidRPr="00734309">
              <w:rPr>
                <w:rFonts w:cs="Tahoma"/>
                <w:szCs w:val="22"/>
              </w:rPr>
              <w:t>__ /__ / ___</w:t>
            </w:r>
          </w:p>
          <w:p w14:paraId="2C56A824" w14:textId="77777777" w:rsidR="00F661A1" w:rsidRPr="00734309" w:rsidRDefault="00F661A1" w:rsidP="00D00A85">
            <w:pPr>
              <w:spacing w:before="120" w:line="276" w:lineRule="auto"/>
              <w:jc w:val="center"/>
              <w:rPr>
                <w:rFonts w:cs="Tahoma"/>
                <w:szCs w:val="22"/>
              </w:rPr>
            </w:pPr>
            <w:r w:rsidRPr="00734309">
              <w:rPr>
                <w:rFonts w:cs="Tahoma"/>
                <w:szCs w:val="22"/>
              </w:rPr>
              <w:t>-</w:t>
            </w:r>
          </w:p>
          <w:p w14:paraId="137D34DD" w14:textId="77777777" w:rsidR="00F661A1" w:rsidRPr="00734309" w:rsidRDefault="00F661A1" w:rsidP="00D00A85">
            <w:pPr>
              <w:spacing w:before="120" w:line="276" w:lineRule="auto"/>
              <w:jc w:val="center"/>
              <w:rPr>
                <w:rFonts w:cs="Tahoma"/>
                <w:szCs w:val="22"/>
              </w:rPr>
            </w:pPr>
            <w:r w:rsidRPr="00734309">
              <w:rPr>
                <w:rFonts w:cs="Tahoma"/>
                <w:szCs w:val="22"/>
              </w:rPr>
              <w:t>__ /__ / ___</w:t>
            </w:r>
          </w:p>
        </w:tc>
        <w:tc>
          <w:tcPr>
            <w:tcW w:w="399" w:type="pct"/>
          </w:tcPr>
          <w:p w14:paraId="4561B636" w14:textId="77777777" w:rsidR="00F661A1" w:rsidRPr="00734309" w:rsidRDefault="00F661A1" w:rsidP="00D00A85">
            <w:pPr>
              <w:spacing w:before="120" w:line="276" w:lineRule="auto"/>
              <w:jc w:val="center"/>
              <w:rPr>
                <w:rFonts w:cs="Tahoma"/>
                <w:szCs w:val="22"/>
              </w:rPr>
            </w:pPr>
          </w:p>
        </w:tc>
      </w:tr>
    </w:tbl>
    <w:p w14:paraId="73E0B552" w14:textId="77777777" w:rsidR="00F661A1" w:rsidRPr="00734309" w:rsidRDefault="00F661A1" w:rsidP="00F661A1">
      <w:pPr>
        <w:spacing w:line="276" w:lineRule="auto"/>
        <w:rPr>
          <w:rFonts w:cs="Tahoma"/>
          <w:szCs w:val="22"/>
        </w:rPr>
        <w:sectPr w:rsidR="00F661A1" w:rsidRPr="00734309" w:rsidSect="00A56A32">
          <w:pgSz w:w="16838" w:h="11906" w:orient="landscape"/>
          <w:pgMar w:top="1134" w:right="1134" w:bottom="1134" w:left="1134" w:header="720" w:footer="151" w:gutter="0"/>
          <w:cols w:space="720"/>
          <w:docGrid w:linePitch="360"/>
        </w:sectPr>
      </w:pPr>
    </w:p>
    <w:p w14:paraId="0E9901A1" w14:textId="77777777" w:rsidR="00F661A1" w:rsidRPr="00A154B4" w:rsidRDefault="00F661A1" w:rsidP="00A154B4">
      <w:pPr>
        <w:pStyle w:val="1"/>
        <w:numPr>
          <w:ilvl w:val="0"/>
          <w:numId w:val="0"/>
        </w:numPr>
        <w:ind w:left="360" w:hanging="360"/>
        <w:rPr>
          <w:rFonts w:ascii="Tahoma" w:hAnsi="Tahoma" w:cs="Tahoma"/>
          <w:sz w:val="22"/>
          <w:szCs w:val="22"/>
          <w:lang w:val="el-GR"/>
        </w:rPr>
      </w:pPr>
      <w:bookmarkStart w:id="2491" w:name="_Ref510087097"/>
      <w:bookmarkStart w:id="2492" w:name="_Toc81915112"/>
      <w:r w:rsidRPr="00A154B4">
        <w:rPr>
          <w:rFonts w:ascii="Tahoma" w:hAnsi="Tahoma" w:cs="Tahoma"/>
          <w:sz w:val="22"/>
          <w:szCs w:val="22"/>
          <w:lang w:val="el-GR"/>
        </w:rPr>
        <w:lastRenderedPageBreak/>
        <w:t>ΠΑΡΑΡΤΗΜΑ V – Υπόδειγμα Τεχνικής Προσφοράς</w:t>
      </w:r>
      <w:bookmarkEnd w:id="2491"/>
      <w:bookmarkEnd w:id="2492"/>
      <w:r w:rsidRPr="00A154B4">
        <w:rPr>
          <w:rFonts w:ascii="Tahoma" w:hAnsi="Tahoma" w:cs="Tahoma"/>
          <w:sz w:val="22"/>
          <w:szCs w:val="22"/>
          <w:lang w:val="el-GR"/>
        </w:rPr>
        <w:t xml:space="preserve"> </w:t>
      </w:r>
    </w:p>
    <w:p w14:paraId="1EE03443" w14:textId="77777777" w:rsidR="005C741D" w:rsidRDefault="005C741D" w:rsidP="005C741D">
      <w:pPr>
        <w:rPr>
          <w:szCs w:val="22"/>
          <w:lang w:val="el-GR"/>
        </w:rPr>
      </w:pPr>
      <w:r w:rsidRPr="0071126C">
        <w:rPr>
          <w:szCs w:val="22"/>
          <w:lang w:val="el-GR"/>
        </w:rPr>
        <w:t xml:space="preserve">Ο φάκελος «Τεχνική Προσφορά» πρέπει να περιλαμβάνει τις παρακάτω ενότητες 1 ως 8, τα περιεχόμενα των οποίων περιγράφονται παρακάτω. Η προσφορά θα πρέπει να καλύπτει το σύνολο των απαιτήσεων του έργου που αναφέρονται στην διακήρυξη  και να παρέχει τα πλήρη στοιχεία που απαιτούνται για την αξιολόγησή της. </w:t>
      </w:r>
    </w:p>
    <w:p w14:paraId="1A41BFB7" w14:textId="77777777" w:rsidR="005C741D" w:rsidRPr="0071126C" w:rsidRDefault="005C741D" w:rsidP="005C741D">
      <w:pPr>
        <w:rPr>
          <w:szCs w:val="22"/>
          <w:lang w:val="el-GR"/>
        </w:rPr>
      </w:pPr>
      <w:r w:rsidRPr="0071126C">
        <w:rPr>
          <w:szCs w:val="22"/>
          <w:lang w:val="el-GR"/>
        </w:rPr>
        <w:t>Τα περιεχόμενά της θα πρέπει να καλύπτουν τουλάχιστον τα παρακάτω κεφάλαια και υποενότητες:</w:t>
      </w:r>
    </w:p>
    <w:p w14:paraId="67648CFF" w14:textId="77777777" w:rsidR="005C741D" w:rsidRPr="005C741D" w:rsidRDefault="005C741D" w:rsidP="004C0760">
      <w:pPr>
        <w:pStyle w:val="a6"/>
        <w:numPr>
          <w:ilvl w:val="3"/>
          <w:numId w:val="95"/>
        </w:numPr>
        <w:spacing w:after="240"/>
        <w:ind w:left="567" w:hanging="469"/>
        <w:rPr>
          <w:szCs w:val="22"/>
          <w:lang w:val="el-GR"/>
        </w:rPr>
      </w:pPr>
      <w:r w:rsidRPr="005C741D">
        <w:rPr>
          <w:szCs w:val="22"/>
          <w:lang w:val="el-GR"/>
        </w:rPr>
        <w:t>Εισαγωγή: παρουσίαση του προσφέροντος, της ακαταλληλότητας του για την υλοποίηση του έργου</w:t>
      </w:r>
    </w:p>
    <w:p w14:paraId="1781F159" w14:textId="77777777" w:rsidR="005C741D" w:rsidRPr="005C741D" w:rsidRDefault="005C741D" w:rsidP="004C0760">
      <w:pPr>
        <w:pStyle w:val="a6"/>
        <w:numPr>
          <w:ilvl w:val="3"/>
          <w:numId w:val="95"/>
        </w:numPr>
        <w:spacing w:after="240"/>
        <w:ind w:left="567" w:hanging="469"/>
        <w:rPr>
          <w:szCs w:val="22"/>
          <w:lang w:val="el-GR"/>
        </w:rPr>
      </w:pPr>
      <w:r w:rsidRPr="005C741D">
        <w:rPr>
          <w:szCs w:val="22"/>
          <w:lang w:val="el-GR"/>
        </w:rPr>
        <w:t>Περιβάλλον έργου – Ειδικές απαιτήσεις: Συνολική αντίληψη του υποψήφιου για το έργο και τους σκοπούς και στόχους του, ειδικές απαιτήσεις - ιδιαιτερότητες, κρίσιμοι παράγοντες επιτυχίας, κίνδυνοι του έργου και προτάσεις αντιμετώπισης.</w:t>
      </w:r>
    </w:p>
    <w:p w14:paraId="6F14AD95" w14:textId="77777777" w:rsidR="005C741D" w:rsidRPr="005C741D" w:rsidRDefault="005C741D" w:rsidP="004C0760">
      <w:pPr>
        <w:pStyle w:val="a6"/>
        <w:numPr>
          <w:ilvl w:val="3"/>
          <w:numId w:val="95"/>
        </w:numPr>
        <w:spacing w:after="240"/>
        <w:ind w:left="567" w:hanging="469"/>
        <w:rPr>
          <w:szCs w:val="22"/>
          <w:lang w:val="el-GR"/>
        </w:rPr>
      </w:pPr>
      <w:r w:rsidRPr="005C741D">
        <w:rPr>
          <w:szCs w:val="22"/>
          <w:lang w:val="el-GR"/>
        </w:rPr>
        <w:t>Αρχιτεκτονική: Περιγραφή αρχιτεκτονικής προτεινόμενης λύσης, προσαρμογή αυτής στις επιχειρησιακές και τεχνολογικές διαστάσεις του έργου</w:t>
      </w:r>
    </w:p>
    <w:p w14:paraId="07542D8F" w14:textId="77777777" w:rsidR="005C741D" w:rsidRPr="005C741D" w:rsidRDefault="005C741D" w:rsidP="004C0760">
      <w:pPr>
        <w:pStyle w:val="a6"/>
        <w:numPr>
          <w:ilvl w:val="3"/>
          <w:numId w:val="95"/>
        </w:numPr>
        <w:spacing w:after="240"/>
        <w:ind w:left="567" w:hanging="469"/>
        <w:rPr>
          <w:szCs w:val="22"/>
          <w:lang w:val="el-GR"/>
        </w:rPr>
      </w:pPr>
      <w:r w:rsidRPr="005C741D">
        <w:rPr>
          <w:szCs w:val="22"/>
          <w:lang w:val="el-GR"/>
        </w:rPr>
        <w:t>Προσφερόμενα Προϊόντα Λογισμικού: Συνοπτική περιγραφή των προσφερόμενων προϊόντων.</w:t>
      </w:r>
    </w:p>
    <w:p w14:paraId="43648750" w14:textId="77777777" w:rsidR="005C741D" w:rsidRPr="005C741D" w:rsidRDefault="005C741D" w:rsidP="004C0760">
      <w:pPr>
        <w:pStyle w:val="a6"/>
        <w:numPr>
          <w:ilvl w:val="3"/>
          <w:numId w:val="95"/>
        </w:numPr>
        <w:spacing w:after="240"/>
        <w:ind w:left="567" w:hanging="469"/>
        <w:rPr>
          <w:szCs w:val="22"/>
          <w:lang w:val="el-GR"/>
        </w:rPr>
      </w:pPr>
      <w:r w:rsidRPr="005C741D">
        <w:rPr>
          <w:szCs w:val="22"/>
          <w:lang w:val="el-GR"/>
        </w:rPr>
        <w:t>Λειτουργικές απαιτήσεις εφαρμογής Σύστημα Οικονομικής Διαχείρισης Αρχών Εξωτερικού.</w:t>
      </w:r>
    </w:p>
    <w:p w14:paraId="02A7E308" w14:textId="77777777" w:rsidR="005C741D" w:rsidRPr="005C741D" w:rsidRDefault="005C741D" w:rsidP="004C0760">
      <w:pPr>
        <w:pStyle w:val="a6"/>
        <w:numPr>
          <w:ilvl w:val="3"/>
          <w:numId w:val="95"/>
        </w:numPr>
        <w:spacing w:after="240"/>
        <w:ind w:left="567" w:hanging="469"/>
        <w:rPr>
          <w:szCs w:val="22"/>
          <w:lang w:val="el-GR"/>
        </w:rPr>
      </w:pPr>
      <w:r w:rsidRPr="005C741D">
        <w:rPr>
          <w:szCs w:val="22"/>
          <w:lang w:val="el-GR"/>
        </w:rPr>
        <w:t>Υπηρεσίες: Μεθοδολογία παροχής των απαιτούμενων υπηρεσιών εγκατάστασης, παραμετροποίησης, ελέγχου καλής λειτουργίας, συντήρησης/εγγύησης καθώς και εκπαίδευσης για όλα τα συστήματα του έργου, συμβατότητα μεθοδολογίας με τις συνθήκες λειτουργίας της αναθέτουσας αρχής</w:t>
      </w:r>
    </w:p>
    <w:p w14:paraId="7DBD4AA5" w14:textId="77777777" w:rsidR="005C741D" w:rsidRPr="005C741D" w:rsidRDefault="005C741D" w:rsidP="004C0760">
      <w:pPr>
        <w:pStyle w:val="a6"/>
        <w:numPr>
          <w:ilvl w:val="3"/>
          <w:numId w:val="95"/>
        </w:numPr>
        <w:spacing w:after="240"/>
        <w:ind w:left="567" w:hanging="469"/>
        <w:rPr>
          <w:szCs w:val="22"/>
          <w:lang w:val="el-GR"/>
        </w:rPr>
      </w:pPr>
      <w:r w:rsidRPr="005C741D">
        <w:rPr>
          <w:szCs w:val="22"/>
          <w:lang w:val="el-GR"/>
        </w:rPr>
        <w:t>Μεθοδολογία υλοποίησης: Μεθοδολογία υλοποίησης και διασφάλισης ποιότητας, πακέτα εργασίας και ανάλυση σε δραστηριότητες/ εργασίες, προϊόντα, χρονοδιάγραμμα</w:t>
      </w:r>
    </w:p>
    <w:p w14:paraId="61E5AA9B" w14:textId="77777777" w:rsidR="005C741D" w:rsidRDefault="005C741D" w:rsidP="004C0760">
      <w:pPr>
        <w:pStyle w:val="a6"/>
        <w:numPr>
          <w:ilvl w:val="3"/>
          <w:numId w:val="95"/>
        </w:numPr>
        <w:ind w:left="567" w:hanging="469"/>
        <w:rPr>
          <w:szCs w:val="22"/>
          <w:lang w:val="el-GR"/>
        </w:rPr>
      </w:pPr>
      <w:r w:rsidRPr="005C741D">
        <w:rPr>
          <w:szCs w:val="22"/>
          <w:lang w:val="el-GR"/>
        </w:rPr>
        <w:t>Συμπληρωμένοι Πίνακες Συμμόρφωσης του Παραρτήματος ΙΙ.</w:t>
      </w:r>
    </w:p>
    <w:p w14:paraId="42CEE73B" w14:textId="77777777" w:rsidR="005C741D" w:rsidRPr="005C741D" w:rsidRDefault="005C741D" w:rsidP="004C0760">
      <w:pPr>
        <w:pStyle w:val="a6"/>
        <w:numPr>
          <w:ilvl w:val="3"/>
          <w:numId w:val="95"/>
        </w:numPr>
        <w:ind w:left="567" w:hanging="469"/>
        <w:rPr>
          <w:szCs w:val="22"/>
          <w:lang w:val="el-GR"/>
        </w:rPr>
      </w:pPr>
      <w:r>
        <w:rPr>
          <w:szCs w:val="22"/>
          <w:lang w:val="el-GR"/>
        </w:rPr>
        <w:t>Πίνακες Οικονομικής Προσφοράς Χωρίς Τιμές</w:t>
      </w:r>
    </w:p>
    <w:p w14:paraId="1689A3FE" w14:textId="77777777" w:rsidR="005C741D" w:rsidRPr="0071126C" w:rsidRDefault="005C741D" w:rsidP="005C741D">
      <w:pPr>
        <w:rPr>
          <w:szCs w:val="22"/>
          <w:lang w:val="el-GR"/>
        </w:rPr>
      </w:pPr>
      <w:r w:rsidRPr="0071126C">
        <w:rPr>
          <w:szCs w:val="22"/>
          <w:lang w:val="el-GR"/>
        </w:rPr>
        <w:t xml:space="preserve">Επίσης, περιλαμβάνονται στην Τεχνική Προσφορά: </w:t>
      </w:r>
    </w:p>
    <w:p w14:paraId="39650DC8" w14:textId="77777777" w:rsidR="005C741D" w:rsidRPr="0071126C" w:rsidRDefault="005C741D" w:rsidP="005C741D">
      <w:pPr>
        <w:ind w:left="426" w:hanging="425"/>
        <w:rPr>
          <w:szCs w:val="22"/>
          <w:lang w:val="el-GR"/>
        </w:rPr>
      </w:pPr>
      <w:r w:rsidRPr="0071126C">
        <w:rPr>
          <w:szCs w:val="22"/>
          <w:lang w:val="el-GR"/>
        </w:rPr>
        <w:t xml:space="preserve">- </w:t>
      </w:r>
      <w:r w:rsidRPr="0071126C">
        <w:rPr>
          <w:szCs w:val="22"/>
          <w:lang w:val="el-GR"/>
        </w:rPr>
        <w:tab/>
        <w:t>Όλες οι αναλυτικές πληροφορίες και τεκμηριωτικό υλικό για τον προσφερόμενο εξοπλισμό (εγχειρίδια, τεχνικά φυλλάδια, κ.λπ.) που αφορούν στην υλοποίηση του έργου, σε μορφή αυτόνομων τευχών για κάθε επιμέρους υλικό. Το παράρτημα αυτό αποτελείται από αριθμημένα Τεχνικά  Φυλλάδια κατασκευαστών, ή αναλυτικές τεχνικές περιγραφές των υπηρεσιών, κ.λπ. που κατά την κρίση του υποψηφίου αναδόχου τεκμηριώνουν τα στοιχεία των Πινάκων Τεχνικών Προδιαγραφών και Συμμόρφωσης. Στην αρχή του Παραρτήματος καταγράφεται αναλυτικός πίνακας των περιεχομένων φυλλαδίων και τευχών που περιλαμβάνονται σ’ αυτό καθώς και η αρίθμησή τους.</w:t>
      </w:r>
    </w:p>
    <w:p w14:paraId="74CE8892" w14:textId="77777777" w:rsidR="005C741D" w:rsidRDefault="005C741D" w:rsidP="005C741D">
      <w:pPr>
        <w:ind w:left="426" w:hanging="425"/>
        <w:rPr>
          <w:rFonts w:cs="Tahoma"/>
          <w:lang w:val="el-GR"/>
        </w:rPr>
      </w:pPr>
      <w:r w:rsidRPr="0071126C">
        <w:rPr>
          <w:szCs w:val="22"/>
          <w:lang w:val="el-GR"/>
        </w:rPr>
        <w:t xml:space="preserve">- </w:t>
      </w:r>
      <w:r w:rsidRPr="0071126C">
        <w:rPr>
          <w:szCs w:val="22"/>
          <w:lang w:val="el-GR"/>
        </w:rPr>
        <w:tab/>
        <w:t>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w:t>
      </w:r>
    </w:p>
    <w:p w14:paraId="325A3DDA" w14:textId="77777777" w:rsidR="00F661A1" w:rsidRPr="00734309" w:rsidRDefault="00F661A1" w:rsidP="00F661A1">
      <w:pPr>
        <w:rPr>
          <w:rFonts w:cs="Tahoma"/>
          <w:szCs w:val="22"/>
          <w:lang w:val="el-GR"/>
        </w:rPr>
      </w:pPr>
    </w:p>
    <w:p w14:paraId="4B03B4ED" w14:textId="77777777" w:rsidR="00F661A1" w:rsidRPr="00734309" w:rsidRDefault="00F661A1" w:rsidP="00F661A1">
      <w:pPr>
        <w:rPr>
          <w:rFonts w:cs="Tahoma"/>
          <w:szCs w:val="22"/>
          <w:lang w:val="el-GR"/>
        </w:rPr>
      </w:pPr>
    </w:p>
    <w:p w14:paraId="6840D50B" w14:textId="77777777" w:rsidR="00F661A1" w:rsidRPr="0089452E" w:rsidRDefault="00F661A1" w:rsidP="00F661A1">
      <w:pPr>
        <w:rPr>
          <w:rFonts w:cs="Tahoma"/>
          <w:szCs w:val="22"/>
          <w:lang w:val="el-GR"/>
        </w:rPr>
        <w:sectPr w:rsidR="00F661A1" w:rsidRPr="0089452E" w:rsidSect="005C741D">
          <w:pgSz w:w="11906" w:h="16838"/>
          <w:pgMar w:top="1134" w:right="1134" w:bottom="1134" w:left="1134" w:header="720" w:footer="504" w:gutter="0"/>
          <w:cols w:space="720"/>
          <w:docGrid w:linePitch="360"/>
        </w:sectPr>
      </w:pPr>
    </w:p>
    <w:p w14:paraId="1A39E4E2" w14:textId="77777777" w:rsidR="00F661A1" w:rsidRPr="00A154B4" w:rsidRDefault="00F661A1" w:rsidP="00A154B4">
      <w:pPr>
        <w:pStyle w:val="1"/>
        <w:numPr>
          <w:ilvl w:val="0"/>
          <w:numId w:val="0"/>
        </w:numPr>
        <w:ind w:left="360" w:hanging="360"/>
        <w:rPr>
          <w:rFonts w:ascii="Tahoma" w:hAnsi="Tahoma" w:cs="Tahoma"/>
          <w:sz w:val="22"/>
          <w:szCs w:val="22"/>
          <w:lang w:val="el-GR"/>
        </w:rPr>
      </w:pPr>
      <w:bookmarkStart w:id="2493" w:name="_Ref510087099"/>
      <w:bookmarkStart w:id="2494" w:name="_Toc81915113"/>
      <w:r w:rsidRPr="007041B7">
        <w:rPr>
          <w:rFonts w:ascii="Tahoma" w:hAnsi="Tahoma" w:cs="Tahoma"/>
          <w:sz w:val="22"/>
          <w:szCs w:val="22"/>
          <w:lang w:val="el-GR"/>
        </w:rPr>
        <w:lastRenderedPageBreak/>
        <w:t>ΠΑΡΑΡΤΗΜΑ VI – Υπόδειγμα Οικονομικής Προσφοράς</w:t>
      </w:r>
      <w:bookmarkEnd w:id="2493"/>
      <w:bookmarkEnd w:id="2494"/>
      <w:r w:rsidRPr="00A154B4">
        <w:rPr>
          <w:rFonts w:ascii="Tahoma" w:hAnsi="Tahoma" w:cs="Tahoma"/>
          <w:sz w:val="22"/>
          <w:szCs w:val="22"/>
          <w:lang w:val="el-GR"/>
        </w:rPr>
        <w:t xml:space="preserve"> </w:t>
      </w:r>
      <w:bookmarkStart w:id="2495" w:name="_Ref32325417"/>
      <w:bookmarkStart w:id="2496" w:name="_Ref5713075"/>
    </w:p>
    <w:p w14:paraId="3A0E7C6E" w14:textId="77777777" w:rsidR="005C741D" w:rsidRPr="005C741D" w:rsidRDefault="005C741D" w:rsidP="004C0760">
      <w:pPr>
        <w:pStyle w:val="a6"/>
        <w:numPr>
          <w:ilvl w:val="0"/>
          <w:numId w:val="96"/>
        </w:numPr>
        <w:rPr>
          <w:lang w:val="el-GR" w:bidi="el-GR"/>
        </w:rPr>
      </w:pPr>
      <w:bookmarkStart w:id="2497" w:name="_Hlk63947784"/>
      <w:bookmarkEnd w:id="2495"/>
      <w:bookmarkEnd w:id="2496"/>
      <w:r w:rsidRPr="005C741D">
        <w:rPr>
          <w:lang w:val="el-GR" w:bidi="el-GR"/>
        </w:rPr>
        <w:t>Σε όλους τους πίνακες της Οικονομικής Προσφοράς οι συνολικές αξίες θα υπολογιστούν με την παραδοχή ότι η υλοποίηση του έργου θα αφορά χρονικό διάστημα 13 μηνών.</w:t>
      </w:r>
    </w:p>
    <w:p w14:paraId="4EB86555" w14:textId="77777777" w:rsidR="005C741D" w:rsidRPr="005C741D" w:rsidRDefault="005C741D" w:rsidP="004C0760">
      <w:pPr>
        <w:pStyle w:val="a6"/>
        <w:numPr>
          <w:ilvl w:val="0"/>
          <w:numId w:val="96"/>
        </w:numPr>
        <w:rPr>
          <w:lang w:val="el-GR" w:bidi="el-GR"/>
        </w:rPr>
      </w:pPr>
      <w:r w:rsidRPr="005C741D">
        <w:rPr>
          <w:lang w:val="el-GR" w:bidi="el-GR"/>
        </w:rPr>
        <w:t>Οι Προσφέροντες δεσμεύονται με την προσφορά τους ότι οι τιμές της (αρχικής) σύμβασης θα ισχύουν και για την παροχή υπηρεσιών / προμήθεια αγαθών, για χρονικό διάστημα που αντιστοιχεί στις παρακάτω περιπτώσεις, σε περίπτωση που αυτό τους ζητηθεί από την Αναθέτουσα Αρχή:</w:t>
      </w:r>
    </w:p>
    <w:p w14:paraId="13146013" w14:textId="77777777" w:rsidR="005C741D" w:rsidRDefault="005C741D" w:rsidP="004C0760">
      <w:pPr>
        <w:pStyle w:val="a6"/>
        <w:numPr>
          <w:ilvl w:val="1"/>
          <w:numId w:val="96"/>
        </w:numPr>
        <w:rPr>
          <w:lang w:val="el-GR" w:bidi="el-GR"/>
        </w:rPr>
      </w:pPr>
      <w:r w:rsidRPr="005C741D">
        <w:rPr>
          <w:lang w:val="el-GR" w:bidi="el-GR"/>
        </w:rPr>
        <w:t>κατακύρωση έως 15% επιπλέον φυσικού αντικειμένου (πρόσθετων υπηρεσιών) σύμφωνα με την παρ. 1 του άρθρου 105 του Ν. 4412/2016 και</w:t>
      </w:r>
      <w:r>
        <w:rPr>
          <w:lang w:val="el-GR" w:bidi="el-GR"/>
        </w:rPr>
        <w:t xml:space="preserve"> </w:t>
      </w:r>
    </w:p>
    <w:p w14:paraId="0FB6657D" w14:textId="77777777" w:rsidR="005C741D" w:rsidRPr="005C741D" w:rsidRDefault="005C741D" w:rsidP="004C0760">
      <w:pPr>
        <w:pStyle w:val="a6"/>
        <w:numPr>
          <w:ilvl w:val="1"/>
          <w:numId w:val="96"/>
        </w:numPr>
        <w:rPr>
          <w:lang w:val="el-GR" w:bidi="el-GR"/>
        </w:rPr>
      </w:pPr>
      <w:r w:rsidRPr="005C741D">
        <w:rPr>
          <w:lang w:val="el-GR" w:bidi="el-GR"/>
        </w:rPr>
        <w:t xml:space="preserve">τροποποίηση της αρχικής σύμβασης κατά τη διάρκειά της, </w:t>
      </w:r>
      <w:r w:rsidRPr="005C741D">
        <w:rPr>
          <w:lang w:val="el-GR"/>
        </w:rPr>
        <w:t xml:space="preserve">χωρίς </w:t>
      </w:r>
      <w:r w:rsidRPr="005C741D">
        <w:rPr>
          <w:lang w:val="el-GR" w:eastAsia="el-GR"/>
        </w:rPr>
        <w:t xml:space="preserve">να απαιτείται </w:t>
      </w:r>
      <w:r w:rsidRPr="005C741D">
        <w:rPr>
          <w:lang w:val="el-GR"/>
        </w:rPr>
        <w:t>νέα διαδικασία σύναψης δημόσιας σύμβασης, εφόσον η αξία της τροποποίησης είναι κατώτερη και των δύο ακόλουθων τιμών: α) των κατώτατων ορίων του άρθρου 5 του Ν. 4412/2016, και β) του δέκα τοις εκατό (10%) της αξίας της αρχικής σύμβασης, χωρίς υπέρβαση του προϋπολογισμού.</w:t>
      </w:r>
    </w:p>
    <w:p w14:paraId="636022CE" w14:textId="77777777" w:rsidR="005C741D" w:rsidRPr="005C741D" w:rsidRDefault="005C741D" w:rsidP="004C0760">
      <w:pPr>
        <w:pStyle w:val="a6"/>
        <w:numPr>
          <w:ilvl w:val="0"/>
          <w:numId w:val="96"/>
        </w:numPr>
        <w:rPr>
          <w:lang w:val="el-GR" w:bidi="el-GR"/>
        </w:rPr>
      </w:pPr>
      <w:r w:rsidRPr="005C741D">
        <w:rPr>
          <w:lang w:val="el-GR" w:bidi="el-GR"/>
        </w:rPr>
        <w:t xml:space="preserve">Η Οικονομική Προσφορά υποβάλλεται ηλεκτρονικά επί ποινή απορρίψεως στον (υπό)φάκελο «Οικονομική Προσφορά» και συμπληρώνοντας την αντίστοιχη ειδική ηλεκτρονική φόρμα του Συστήματος ΕΣΗΔΗΣ. Ο προσφέρων επισυνάπτει στην οικονομική προσφορά του Συστήματος ΕΣΗΔΗΣ τα </w:t>
      </w:r>
      <w:r w:rsidRPr="005C741D">
        <w:rPr>
          <w:b/>
          <w:lang w:val="el-GR" w:bidi="el-GR"/>
        </w:rPr>
        <w:t>ψηφιακά υπογεγραμμένα</w:t>
      </w:r>
      <w:r w:rsidRPr="005C741D">
        <w:rPr>
          <w:lang w:val="el-GR" w:bidi="el-GR"/>
        </w:rPr>
        <w:t xml:space="preserve"> σχετικά ηλεκτρονικά αρχεία των συμπληρωμένων του Παραρτήματος </w:t>
      </w:r>
      <w:r>
        <w:rPr>
          <w:lang w:bidi="el-GR"/>
        </w:rPr>
        <w:t>VI</w:t>
      </w:r>
      <w:r w:rsidRPr="005C741D">
        <w:rPr>
          <w:lang w:val="el-GR" w:bidi="el-GR"/>
        </w:rPr>
        <w:t xml:space="preserve"> της διακήρυξης μαζί με τη δήλωση τον χρόνο ισχύος της οικονομικής προσφοράς.</w:t>
      </w:r>
    </w:p>
    <w:p w14:paraId="7A243417" w14:textId="77777777" w:rsidR="005C741D" w:rsidRDefault="005C741D" w:rsidP="005C741D">
      <w:pPr>
        <w:rPr>
          <w:lang w:val="el-GR"/>
        </w:rPr>
      </w:pPr>
    </w:p>
    <w:p w14:paraId="59EF4ED7" w14:textId="77777777" w:rsidR="007041B7" w:rsidRDefault="007041B7" w:rsidP="005C741D">
      <w:pPr>
        <w:rPr>
          <w:lang w:val="el-GR"/>
        </w:rPr>
      </w:pPr>
    </w:p>
    <w:p w14:paraId="4CB06AF1" w14:textId="77777777" w:rsidR="007041B7" w:rsidRDefault="007041B7" w:rsidP="005C741D">
      <w:pPr>
        <w:rPr>
          <w:lang w:val="el-GR"/>
        </w:rPr>
      </w:pPr>
    </w:p>
    <w:p w14:paraId="27037B6A" w14:textId="77777777" w:rsidR="007041B7" w:rsidRDefault="007041B7" w:rsidP="007041B7">
      <w:pPr>
        <w:spacing w:after="0"/>
        <w:rPr>
          <w:rFonts w:cs="Tahoma"/>
          <w:lang w:val="el-GR"/>
        </w:rPr>
      </w:pPr>
    </w:p>
    <w:p w14:paraId="4BA25F82" w14:textId="77777777" w:rsidR="007041B7" w:rsidRDefault="007041B7">
      <w:pPr>
        <w:suppressAutoHyphens w:val="0"/>
        <w:spacing w:after="0" w:line="240" w:lineRule="auto"/>
        <w:jc w:val="left"/>
        <w:rPr>
          <w:b/>
          <w:color w:val="002060"/>
          <w:sz w:val="24"/>
          <w:lang w:val="el-GR" w:bidi="el-GR"/>
        </w:rPr>
      </w:pPr>
      <w:bookmarkStart w:id="2498" w:name="_Toc54263026"/>
      <w:bookmarkStart w:id="2499" w:name="_Toc54177930"/>
      <w:bookmarkStart w:id="2500" w:name="_Toc56553158"/>
      <w:r>
        <w:rPr>
          <w:b/>
          <w:color w:val="002060"/>
          <w:sz w:val="24"/>
          <w:lang w:val="el-GR" w:bidi="el-GR"/>
        </w:rPr>
        <w:br w:type="page"/>
      </w:r>
    </w:p>
    <w:p w14:paraId="2F36DB70" w14:textId="77777777" w:rsidR="007041B7" w:rsidRDefault="007041B7" w:rsidP="007041B7">
      <w:pPr>
        <w:keepNext/>
        <w:tabs>
          <w:tab w:val="left" w:pos="567"/>
        </w:tabs>
        <w:spacing w:after="0"/>
        <w:outlineLvl w:val="1"/>
        <w:rPr>
          <w:b/>
          <w:color w:val="002060"/>
          <w:sz w:val="24"/>
          <w:lang w:val="el-GR" w:bidi="el-GR"/>
        </w:rPr>
        <w:sectPr w:rsidR="007041B7" w:rsidSect="00244E2E">
          <w:headerReference w:type="first" r:id="rId61"/>
          <w:pgSz w:w="11906" w:h="16838"/>
          <w:pgMar w:top="1134" w:right="1134" w:bottom="1134" w:left="1134" w:header="720" w:footer="709" w:gutter="0"/>
          <w:cols w:space="720"/>
          <w:docGrid w:linePitch="360"/>
        </w:sectPr>
      </w:pPr>
    </w:p>
    <w:p w14:paraId="668D3007" w14:textId="134CA725" w:rsidR="007041B7" w:rsidRDefault="007041B7" w:rsidP="007041B7">
      <w:pPr>
        <w:keepNext/>
        <w:spacing w:after="0"/>
        <w:ind w:left="1843" w:hanging="1843"/>
        <w:outlineLvl w:val="1"/>
        <w:rPr>
          <w:color w:val="002060"/>
          <w:sz w:val="24"/>
          <w:lang w:val="el-GR"/>
        </w:rPr>
      </w:pPr>
      <w:bookmarkStart w:id="2501" w:name="_Toc81915114"/>
      <w:r>
        <w:rPr>
          <w:b/>
          <w:color w:val="002060"/>
          <w:sz w:val="24"/>
          <w:lang w:val="el-GR" w:bidi="el-GR"/>
        </w:rPr>
        <w:lastRenderedPageBreak/>
        <w:t>Π</w:t>
      </w:r>
      <w:r w:rsidR="00E97077">
        <w:rPr>
          <w:b/>
          <w:color w:val="002060"/>
          <w:sz w:val="24"/>
          <w:lang w:val="el-GR" w:bidi="el-GR"/>
        </w:rPr>
        <w:t>ίνακας 1</w:t>
      </w:r>
      <w:r>
        <w:rPr>
          <w:b/>
          <w:color w:val="002060"/>
          <w:sz w:val="24"/>
          <w:lang w:val="el-GR" w:bidi="el-GR"/>
        </w:rPr>
        <w:t>:</w:t>
      </w:r>
      <w:r>
        <w:rPr>
          <w:color w:val="002060"/>
          <w:sz w:val="24"/>
          <w:lang w:val="el-GR"/>
        </w:rPr>
        <w:t xml:space="preserve"> </w:t>
      </w:r>
      <w:bookmarkStart w:id="2502" w:name="_Toc56553159"/>
      <w:bookmarkEnd w:id="2498"/>
      <w:bookmarkEnd w:id="2499"/>
      <w:bookmarkEnd w:id="2500"/>
      <w:r>
        <w:rPr>
          <w:color w:val="002060"/>
          <w:sz w:val="24"/>
          <w:lang w:val="el-GR"/>
        </w:rPr>
        <w:tab/>
      </w:r>
      <w:r w:rsidRPr="00120DED">
        <w:rPr>
          <w:b/>
          <w:bCs/>
          <w:color w:val="002060"/>
          <w:sz w:val="24"/>
          <w:lang w:val="el-GR"/>
        </w:rPr>
        <w:t>Οικονομική Προσφορά Προμήθειας Έτοιμου Λογισμικού.</w:t>
      </w:r>
      <w:bookmarkEnd w:id="2501"/>
      <w:bookmarkEnd w:id="2502"/>
    </w:p>
    <w:p w14:paraId="51785C4D" w14:textId="31D411EA" w:rsidR="007041B7" w:rsidRDefault="007041B7" w:rsidP="007041B7">
      <w:pPr>
        <w:spacing w:before="57" w:after="57"/>
        <w:rPr>
          <w:rFonts w:cs="Tahoma"/>
          <w:b/>
          <w:sz w:val="20"/>
          <w:szCs w:val="20"/>
          <w:lang w:val="el-GR"/>
        </w:rPr>
      </w:pPr>
    </w:p>
    <w:tbl>
      <w:tblPr>
        <w:tblW w:w="49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2"/>
        <w:gridCol w:w="3519"/>
        <w:gridCol w:w="1129"/>
        <w:gridCol w:w="1427"/>
        <w:gridCol w:w="1224"/>
        <w:gridCol w:w="1227"/>
        <w:gridCol w:w="1224"/>
        <w:gridCol w:w="1705"/>
        <w:gridCol w:w="2315"/>
      </w:tblGrid>
      <w:tr w:rsidR="00097A0B" w:rsidRPr="00827374" w14:paraId="733C5078" w14:textId="77777777" w:rsidTr="00097A0B">
        <w:trPr>
          <w:tblHeader/>
        </w:trPr>
        <w:tc>
          <w:tcPr>
            <w:tcW w:w="732" w:type="dxa"/>
            <w:vMerge w:val="restart"/>
            <w:shd w:val="clear" w:color="auto" w:fill="E6E6E6"/>
            <w:vAlign w:val="center"/>
          </w:tcPr>
          <w:p w14:paraId="360E5F04" w14:textId="77777777" w:rsidR="00447E1F" w:rsidRPr="00827374" w:rsidRDefault="00447E1F" w:rsidP="00097A0B">
            <w:pPr>
              <w:spacing w:after="0" w:line="240" w:lineRule="auto"/>
              <w:contextualSpacing/>
              <w:jc w:val="center"/>
              <w:rPr>
                <w:rFonts w:cs="Tahoma"/>
                <w:szCs w:val="22"/>
              </w:rPr>
            </w:pPr>
            <w:r w:rsidRPr="00827374">
              <w:rPr>
                <w:rFonts w:cs="Tahoma"/>
                <w:szCs w:val="22"/>
              </w:rPr>
              <w:t>Α/Α</w:t>
            </w:r>
          </w:p>
        </w:tc>
        <w:tc>
          <w:tcPr>
            <w:tcW w:w="3519" w:type="dxa"/>
            <w:vMerge w:val="restart"/>
            <w:shd w:val="clear" w:color="auto" w:fill="E6E6E6"/>
            <w:vAlign w:val="center"/>
          </w:tcPr>
          <w:p w14:paraId="605FFA69" w14:textId="77777777" w:rsidR="00447E1F" w:rsidRPr="00827374" w:rsidRDefault="00447E1F" w:rsidP="00097A0B">
            <w:pPr>
              <w:spacing w:after="0" w:line="240" w:lineRule="auto"/>
              <w:contextualSpacing/>
              <w:jc w:val="center"/>
              <w:rPr>
                <w:rFonts w:cs="Tahoma"/>
                <w:szCs w:val="22"/>
              </w:rPr>
            </w:pPr>
            <w:r w:rsidRPr="00827374">
              <w:rPr>
                <w:rFonts w:cs="Tahoma"/>
                <w:szCs w:val="22"/>
              </w:rPr>
              <w:t>ΠΕΡΙΓΡΑΦΗ</w:t>
            </w:r>
          </w:p>
        </w:tc>
        <w:tc>
          <w:tcPr>
            <w:tcW w:w="1129" w:type="dxa"/>
            <w:vMerge w:val="restart"/>
            <w:shd w:val="clear" w:color="auto" w:fill="E6E6E6"/>
            <w:vAlign w:val="center"/>
          </w:tcPr>
          <w:p w14:paraId="5D1685CE" w14:textId="77777777" w:rsidR="00447E1F" w:rsidRPr="00827374" w:rsidRDefault="00447E1F" w:rsidP="00097A0B">
            <w:pPr>
              <w:spacing w:after="0" w:line="240" w:lineRule="auto"/>
              <w:contextualSpacing/>
              <w:jc w:val="center"/>
              <w:rPr>
                <w:rFonts w:cs="Tahoma"/>
                <w:szCs w:val="22"/>
              </w:rPr>
            </w:pPr>
            <w:r w:rsidRPr="00827374">
              <w:rPr>
                <w:rFonts w:cs="Tahoma"/>
                <w:szCs w:val="22"/>
              </w:rPr>
              <w:t>ΤΥΠΟΣ</w:t>
            </w:r>
          </w:p>
        </w:tc>
        <w:tc>
          <w:tcPr>
            <w:tcW w:w="1427" w:type="dxa"/>
            <w:vMerge w:val="restart"/>
            <w:shd w:val="clear" w:color="auto" w:fill="E6E6E6"/>
            <w:vAlign w:val="center"/>
          </w:tcPr>
          <w:p w14:paraId="44180CBF" w14:textId="77777777" w:rsidR="00447E1F" w:rsidRPr="00827374" w:rsidRDefault="00447E1F" w:rsidP="00097A0B">
            <w:pPr>
              <w:spacing w:after="0" w:line="240" w:lineRule="auto"/>
              <w:contextualSpacing/>
              <w:jc w:val="center"/>
              <w:rPr>
                <w:rFonts w:cs="Tahoma"/>
                <w:szCs w:val="22"/>
              </w:rPr>
            </w:pPr>
            <w:r w:rsidRPr="00827374">
              <w:rPr>
                <w:rFonts w:cs="Tahoma"/>
                <w:szCs w:val="22"/>
              </w:rPr>
              <w:t>ΠΟΣΟΤΗΤΑ</w:t>
            </w:r>
          </w:p>
        </w:tc>
        <w:tc>
          <w:tcPr>
            <w:tcW w:w="2451" w:type="dxa"/>
            <w:gridSpan w:val="2"/>
            <w:shd w:val="clear" w:color="auto" w:fill="E6E6E6"/>
            <w:vAlign w:val="center"/>
          </w:tcPr>
          <w:p w14:paraId="69ADDE37" w14:textId="77777777" w:rsidR="00447E1F" w:rsidRPr="00827374" w:rsidRDefault="00447E1F" w:rsidP="00097A0B">
            <w:pPr>
              <w:spacing w:after="0" w:line="240" w:lineRule="auto"/>
              <w:contextualSpacing/>
              <w:jc w:val="center"/>
              <w:rPr>
                <w:rFonts w:cs="Tahoma"/>
                <w:szCs w:val="22"/>
              </w:rPr>
            </w:pPr>
            <w:r w:rsidRPr="00827374">
              <w:rPr>
                <w:rFonts w:cs="Tahoma"/>
                <w:szCs w:val="22"/>
              </w:rPr>
              <w:t>ΑΞΙΑ ΧΩΡΙΣ ΦΠΑ [€]</w:t>
            </w:r>
          </w:p>
        </w:tc>
        <w:tc>
          <w:tcPr>
            <w:tcW w:w="1224" w:type="dxa"/>
            <w:vMerge w:val="restart"/>
            <w:shd w:val="clear" w:color="auto" w:fill="E6E6E6"/>
            <w:vAlign w:val="center"/>
          </w:tcPr>
          <w:p w14:paraId="4E32D439" w14:textId="77777777" w:rsidR="00447E1F" w:rsidRPr="00827374" w:rsidRDefault="00447E1F" w:rsidP="00097A0B">
            <w:pPr>
              <w:spacing w:after="0" w:line="240" w:lineRule="auto"/>
              <w:contextualSpacing/>
              <w:jc w:val="center"/>
              <w:rPr>
                <w:rFonts w:cs="Tahoma"/>
                <w:szCs w:val="22"/>
              </w:rPr>
            </w:pPr>
            <w:r w:rsidRPr="00827374">
              <w:rPr>
                <w:rFonts w:cs="Tahoma"/>
                <w:szCs w:val="22"/>
              </w:rPr>
              <w:t>ΦΠΑ [€]</w:t>
            </w:r>
          </w:p>
        </w:tc>
        <w:tc>
          <w:tcPr>
            <w:tcW w:w="1705" w:type="dxa"/>
            <w:vMerge w:val="restart"/>
            <w:shd w:val="clear" w:color="auto" w:fill="E6E6E6"/>
            <w:vAlign w:val="center"/>
          </w:tcPr>
          <w:p w14:paraId="0F046C4C" w14:textId="77777777" w:rsidR="00447E1F" w:rsidRPr="00827374" w:rsidRDefault="00447E1F" w:rsidP="00097A0B">
            <w:pPr>
              <w:spacing w:after="0" w:line="240" w:lineRule="auto"/>
              <w:contextualSpacing/>
              <w:jc w:val="center"/>
              <w:rPr>
                <w:rFonts w:cs="Tahoma"/>
                <w:szCs w:val="22"/>
              </w:rPr>
            </w:pPr>
            <w:r w:rsidRPr="00827374">
              <w:rPr>
                <w:rFonts w:cs="Tahoma"/>
                <w:szCs w:val="22"/>
              </w:rPr>
              <w:t xml:space="preserve">ΣΥΝΟΛΙΚΗ ΑΞΙΑ </w:t>
            </w:r>
          </w:p>
          <w:p w14:paraId="37BB4E11" w14:textId="77777777" w:rsidR="00447E1F" w:rsidRPr="00827374" w:rsidRDefault="00447E1F" w:rsidP="00097A0B">
            <w:pPr>
              <w:spacing w:after="0" w:line="240" w:lineRule="auto"/>
              <w:contextualSpacing/>
              <w:jc w:val="center"/>
              <w:rPr>
                <w:rFonts w:cs="Tahoma"/>
                <w:szCs w:val="22"/>
              </w:rPr>
            </w:pPr>
            <w:r w:rsidRPr="00827374">
              <w:rPr>
                <w:rFonts w:cs="Tahoma"/>
                <w:szCs w:val="22"/>
              </w:rPr>
              <w:t>ΜΕ ΦΠΑ [€]</w:t>
            </w:r>
          </w:p>
        </w:tc>
        <w:tc>
          <w:tcPr>
            <w:tcW w:w="2315" w:type="dxa"/>
            <w:shd w:val="clear" w:color="auto" w:fill="E6E6E6"/>
            <w:vAlign w:val="center"/>
          </w:tcPr>
          <w:p w14:paraId="27AEAD55" w14:textId="77777777" w:rsidR="00447E1F" w:rsidRPr="00827374" w:rsidRDefault="00447E1F" w:rsidP="00097A0B">
            <w:pPr>
              <w:spacing w:after="0" w:line="240" w:lineRule="auto"/>
              <w:contextualSpacing/>
              <w:jc w:val="center"/>
              <w:rPr>
                <w:rFonts w:cs="Tahoma"/>
                <w:szCs w:val="22"/>
              </w:rPr>
            </w:pPr>
            <w:r w:rsidRPr="00827374">
              <w:rPr>
                <w:rFonts w:cs="Tahoma"/>
                <w:szCs w:val="22"/>
              </w:rPr>
              <w:t>* ΚΟΣΤΟΣ ΣΥΝΤΗΡΗΣΗΣ ΧΩΡΙΣ ΦΠΑ [€]</w:t>
            </w:r>
          </w:p>
        </w:tc>
      </w:tr>
      <w:tr w:rsidR="00097A0B" w:rsidRPr="00827374" w14:paraId="7974CFD9" w14:textId="77777777" w:rsidTr="00097A0B">
        <w:trPr>
          <w:tblHeader/>
        </w:trPr>
        <w:tc>
          <w:tcPr>
            <w:tcW w:w="732" w:type="dxa"/>
            <w:vMerge/>
            <w:shd w:val="clear" w:color="auto" w:fill="E6E6E6"/>
            <w:vAlign w:val="center"/>
          </w:tcPr>
          <w:p w14:paraId="6BE80D71" w14:textId="77777777" w:rsidR="00097A0B" w:rsidRPr="00827374" w:rsidRDefault="00097A0B" w:rsidP="00097A0B">
            <w:pPr>
              <w:spacing w:after="0" w:line="240" w:lineRule="auto"/>
              <w:contextualSpacing/>
              <w:jc w:val="center"/>
              <w:rPr>
                <w:rFonts w:cs="Tahoma"/>
                <w:szCs w:val="22"/>
              </w:rPr>
            </w:pPr>
          </w:p>
        </w:tc>
        <w:tc>
          <w:tcPr>
            <w:tcW w:w="3519" w:type="dxa"/>
            <w:vMerge/>
            <w:shd w:val="clear" w:color="auto" w:fill="E6E6E6"/>
            <w:vAlign w:val="center"/>
          </w:tcPr>
          <w:p w14:paraId="4058A003" w14:textId="77777777" w:rsidR="00097A0B" w:rsidRPr="00827374" w:rsidRDefault="00097A0B" w:rsidP="00097A0B">
            <w:pPr>
              <w:spacing w:after="0" w:line="240" w:lineRule="auto"/>
              <w:contextualSpacing/>
              <w:jc w:val="center"/>
              <w:rPr>
                <w:rFonts w:cs="Tahoma"/>
                <w:szCs w:val="22"/>
              </w:rPr>
            </w:pPr>
          </w:p>
        </w:tc>
        <w:tc>
          <w:tcPr>
            <w:tcW w:w="1129" w:type="dxa"/>
            <w:vMerge/>
            <w:shd w:val="clear" w:color="auto" w:fill="E6E6E6"/>
            <w:vAlign w:val="center"/>
          </w:tcPr>
          <w:p w14:paraId="22FF6597" w14:textId="77777777" w:rsidR="00097A0B" w:rsidRPr="00827374" w:rsidRDefault="00097A0B" w:rsidP="00097A0B">
            <w:pPr>
              <w:spacing w:after="0" w:line="240" w:lineRule="auto"/>
              <w:contextualSpacing/>
              <w:jc w:val="center"/>
              <w:rPr>
                <w:rFonts w:cs="Tahoma"/>
                <w:szCs w:val="22"/>
              </w:rPr>
            </w:pPr>
          </w:p>
        </w:tc>
        <w:tc>
          <w:tcPr>
            <w:tcW w:w="1427" w:type="dxa"/>
            <w:vMerge/>
            <w:shd w:val="clear" w:color="auto" w:fill="E6E6E6"/>
            <w:vAlign w:val="center"/>
          </w:tcPr>
          <w:p w14:paraId="3AE904CF" w14:textId="77777777" w:rsidR="00097A0B" w:rsidRPr="00827374" w:rsidRDefault="00097A0B" w:rsidP="00097A0B">
            <w:pPr>
              <w:spacing w:after="0" w:line="240" w:lineRule="auto"/>
              <w:contextualSpacing/>
              <w:jc w:val="center"/>
              <w:rPr>
                <w:rFonts w:cs="Tahoma"/>
                <w:szCs w:val="22"/>
              </w:rPr>
            </w:pPr>
          </w:p>
        </w:tc>
        <w:tc>
          <w:tcPr>
            <w:tcW w:w="1224" w:type="dxa"/>
            <w:shd w:val="clear" w:color="auto" w:fill="E6E6E6"/>
            <w:vAlign w:val="center"/>
          </w:tcPr>
          <w:p w14:paraId="186A4075" w14:textId="77777777" w:rsidR="00097A0B" w:rsidRPr="00827374" w:rsidRDefault="00097A0B" w:rsidP="00097A0B">
            <w:pPr>
              <w:spacing w:after="0" w:line="240" w:lineRule="auto"/>
              <w:contextualSpacing/>
              <w:jc w:val="center"/>
              <w:rPr>
                <w:rFonts w:cs="Tahoma"/>
                <w:spacing w:val="-4"/>
                <w:szCs w:val="22"/>
              </w:rPr>
            </w:pPr>
            <w:r w:rsidRPr="00827374">
              <w:rPr>
                <w:rFonts w:cs="Tahoma"/>
                <w:spacing w:val="-4"/>
                <w:szCs w:val="22"/>
              </w:rPr>
              <w:t>ΤΙΜΗ</w:t>
            </w:r>
          </w:p>
          <w:p w14:paraId="3F379861" w14:textId="77777777" w:rsidR="00097A0B" w:rsidRPr="00827374" w:rsidRDefault="00097A0B" w:rsidP="00097A0B">
            <w:pPr>
              <w:spacing w:after="0" w:line="240" w:lineRule="auto"/>
              <w:contextualSpacing/>
              <w:jc w:val="center"/>
              <w:rPr>
                <w:rFonts w:cs="Tahoma"/>
                <w:spacing w:val="-4"/>
                <w:szCs w:val="22"/>
              </w:rPr>
            </w:pPr>
            <w:r w:rsidRPr="00827374">
              <w:rPr>
                <w:rFonts w:cs="Tahoma"/>
                <w:spacing w:val="-4"/>
                <w:szCs w:val="22"/>
              </w:rPr>
              <w:t>ΜΟΝΑΔΑΣ</w:t>
            </w:r>
          </w:p>
        </w:tc>
        <w:tc>
          <w:tcPr>
            <w:tcW w:w="1227" w:type="dxa"/>
            <w:shd w:val="clear" w:color="auto" w:fill="E6E6E6"/>
            <w:vAlign w:val="center"/>
          </w:tcPr>
          <w:p w14:paraId="52DD8CD7" w14:textId="77777777" w:rsidR="00097A0B" w:rsidRPr="00827374" w:rsidRDefault="00097A0B" w:rsidP="00097A0B">
            <w:pPr>
              <w:spacing w:after="0" w:line="240" w:lineRule="auto"/>
              <w:contextualSpacing/>
              <w:jc w:val="center"/>
              <w:rPr>
                <w:rFonts w:cs="Tahoma"/>
                <w:szCs w:val="22"/>
              </w:rPr>
            </w:pPr>
            <w:r w:rsidRPr="00827374">
              <w:rPr>
                <w:rFonts w:cs="Tahoma"/>
                <w:szCs w:val="22"/>
              </w:rPr>
              <w:t>ΣΥΝΟΛΟ</w:t>
            </w:r>
          </w:p>
        </w:tc>
        <w:tc>
          <w:tcPr>
            <w:tcW w:w="1224" w:type="dxa"/>
            <w:vMerge/>
            <w:shd w:val="clear" w:color="auto" w:fill="E6E6E6"/>
            <w:vAlign w:val="center"/>
          </w:tcPr>
          <w:p w14:paraId="1870F883" w14:textId="77777777" w:rsidR="00097A0B" w:rsidRPr="00827374" w:rsidRDefault="00097A0B" w:rsidP="00097A0B">
            <w:pPr>
              <w:spacing w:after="0" w:line="240" w:lineRule="auto"/>
              <w:contextualSpacing/>
              <w:jc w:val="center"/>
              <w:rPr>
                <w:rFonts w:cs="Tahoma"/>
                <w:szCs w:val="22"/>
              </w:rPr>
            </w:pPr>
          </w:p>
        </w:tc>
        <w:tc>
          <w:tcPr>
            <w:tcW w:w="1705" w:type="dxa"/>
            <w:vMerge/>
            <w:shd w:val="clear" w:color="auto" w:fill="E6E6E6"/>
            <w:vAlign w:val="center"/>
          </w:tcPr>
          <w:p w14:paraId="40FA7C5A" w14:textId="77777777" w:rsidR="00097A0B" w:rsidRPr="00827374" w:rsidRDefault="00097A0B" w:rsidP="00097A0B">
            <w:pPr>
              <w:spacing w:after="0" w:line="240" w:lineRule="auto"/>
              <w:contextualSpacing/>
              <w:jc w:val="center"/>
              <w:rPr>
                <w:rFonts w:cs="Tahoma"/>
                <w:szCs w:val="22"/>
              </w:rPr>
            </w:pPr>
          </w:p>
        </w:tc>
        <w:tc>
          <w:tcPr>
            <w:tcW w:w="2315" w:type="dxa"/>
            <w:shd w:val="clear" w:color="auto" w:fill="E6E6E6"/>
            <w:vAlign w:val="center"/>
          </w:tcPr>
          <w:p w14:paraId="64815C77" w14:textId="77777777" w:rsidR="00097A0B" w:rsidRPr="00827374" w:rsidRDefault="00097A0B" w:rsidP="00097A0B">
            <w:pPr>
              <w:spacing w:after="0" w:line="240" w:lineRule="auto"/>
              <w:contextualSpacing/>
              <w:jc w:val="center"/>
              <w:rPr>
                <w:rFonts w:cs="Tahoma"/>
                <w:szCs w:val="22"/>
              </w:rPr>
            </w:pPr>
            <w:r w:rsidRPr="00827374">
              <w:rPr>
                <w:rFonts w:cs="Tahoma"/>
                <w:szCs w:val="22"/>
              </w:rPr>
              <w:t>1</w:t>
            </w:r>
            <w:r w:rsidRPr="00827374">
              <w:rPr>
                <w:rFonts w:cs="Tahoma"/>
                <w:szCs w:val="22"/>
                <w:vertAlign w:val="superscript"/>
              </w:rPr>
              <w:t>ο</w:t>
            </w:r>
            <w:r w:rsidRPr="00827374">
              <w:rPr>
                <w:rFonts w:cs="Tahoma"/>
                <w:szCs w:val="22"/>
              </w:rPr>
              <w:t xml:space="preserve"> έτος</w:t>
            </w:r>
          </w:p>
        </w:tc>
      </w:tr>
      <w:tr w:rsidR="00097A0B" w:rsidRPr="00827374" w14:paraId="15F87CED" w14:textId="77777777" w:rsidTr="00097A0B">
        <w:tc>
          <w:tcPr>
            <w:tcW w:w="732" w:type="dxa"/>
            <w:vAlign w:val="center"/>
          </w:tcPr>
          <w:p w14:paraId="1156BAA9" w14:textId="77777777" w:rsidR="00097A0B" w:rsidRPr="00E87838" w:rsidRDefault="00097A0B" w:rsidP="004C0760">
            <w:pPr>
              <w:numPr>
                <w:ilvl w:val="0"/>
                <w:numId w:val="104"/>
              </w:numPr>
              <w:spacing w:before="40" w:after="40" w:line="240" w:lineRule="auto"/>
              <w:ind w:left="0" w:firstLine="0"/>
              <w:jc w:val="center"/>
              <w:rPr>
                <w:rFonts w:cs="Tahoma"/>
                <w:szCs w:val="22"/>
                <w:lang w:val="el-GR"/>
              </w:rPr>
            </w:pPr>
          </w:p>
        </w:tc>
        <w:tc>
          <w:tcPr>
            <w:tcW w:w="3519" w:type="dxa"/>
            <w:vAlign w:val="center"/>
          </w:tcPr>
          <w:p w14:paraId="47439E91" w14:textId="5A7853E7" w:rsidR="00097A0B" w:rsidRPr="00827374" w:rsidRDefault="00097A0B" w:rsidP="004D638A">
            <w:pPr>
              <w:spacing w:after="0"/>
              <w:contextualSpacing/>
              <w:rPr>
                <w:rFonts w:cs="Tahoma"/>
                <w:szCs w:val="22"/>
                <w:lang w:val="el-GR"/>
              </w:rPr>
            </w:pPr>
          </w:p>
        </w:tc>
        <w:tc>
          <w:tcPr>
            <w:tcW w:w="1129" w:type="dxa"/>
            <w:vAlign w:val="center"/>
          </w:tcPr>
          <w:p w14:paraId="0826EADC" w14:textId="77777777" w:rsidR="00097A0B" w:rsidRPr="00827374" w:rsidRDefault="00097A0B" w:rsidP="004D638A">
            <w:pPr>
              <w:spacing w:after="0"/>
              <w:contextualSpacing/>
              <w:jc w:val="center"/>
              <w:rPr>
                <w:rFonts w:cs="Tahoma"/>
                <w:szCs w:val="22"/>
              </w:rPr>
            </w:pPr>
          </w:p>
        </w:tc>
        <w:tc>
          <w:tcPr>
            <w:tcW w:w="1427" w:type="dxa"/>
            <w:vAlign w:val="center"/>
          </w:tcPr>
          <w:p w14:paraId="580CA6A7" w14:textId="77777777" w:rsidR="00097A0B" w:rsidRPr="00827374" w:rsidRDefault="00097A0B" w:rsidP="004D638A">
            <w:pPr>
              <w:spacing w:after="0"/>
              <w:contextualSpacing/>
              <w:jc w:val="center"/>
              <w:rPr>
                <w:rFonts w:cs="Tahoma"/>
                <w:szCs w:val="22"/>
              </w:rPr>
            </w:pPr>
          </w:p>
        </w:tc>
        <w:tc>
          <w:tcPr>
            <w:tcW w:w="1224" w:type="dxa"/>
            <w:vAlign w:val="center"/>
          </w:tcPr>
          <w:p w14:paraId="78623F5D" w14:textId="77777777" w:rsidR="00097A0B" w:rsidRPr="00827374" w:rsidRDefault="00097A0B" w:rsidP="004D638A">
            <w:pPr>
              <w:spacing w:after="0"/>
              <w:contextualSpacing/>
              <w:jc w:val="center"/>
              <w:rPr>
                <w:rFonts w:cs="Tahoma"/>
                <w:szCs w:val="22"/>
              </w:rPr>
            </w:pPr>
          </w:p>
        </w:tc>
        <w:tc>
          <w:tcPr>
            <w:tcW w:w="1227" w:type="dxa"/>
            <w:vAlign w:val="center"/>
          </w:tcPr>
          <w:p w14:paraId="6C25C5CC" w14:textId="77777777" w:rsidR="00097A0B" w:rsidRPr="00827374" w:rsidRDefault="00097A0B" w:rsidP="004D638A">
            <w:pPr>
              <w:spacing w:after="0"/>
              <w:contextualSpacing/>
              <w:jc w:val="center"/>
              <w:rPr>
                <w:rFonts w:cs="Tahoma"/>
                <w:szCs w:val="22"/>
              </w:rPr>
            </w:pPr>
          </w:p>
        </w:tc>
        <w:tc>
          <w:tcPr>
            <w:tcW w:w="1224" w:type="dxa"/>
            <w:vAlign w:val="center"/>
          </w:tcPr>
          <w:p w14:paraId="00221C6C" w14:textId="77777777" w:rsidR="00097A0B" w:rsidRPr="00827374" w:rsidRDefault="00097A0B" w:rsidP="004D638A">
            <w:pPr>
              <w:spacing w:after="0"/>
              <w:contextualSpacing/>
              <w:jc w:val="center"/>
              <w:rPr>
                <w:rFonts w:cs="Tahoma"/>
                <w:szCs w:val="22"/>
              </w:rPr>
            </w:pPr>
          </w:p>
        </w:tc>
        <w:tc>
          <w:tcPr>
            <w:tcW w:w="1705" w:type="dxa"/>
            <w:vAlign w:val="center"/>
          </w:tcPr>
          <w:p w14:paraId="37A911B5" w14:textId="77777777" w:rsidR="00097A0B" w:rsidRPr="00827374" w:rsidRDefault="00097A0B" w:rsidP="004D638A">
            <w:pPr>
              <w:spacing w:after="0"/>
              <w:contextualSpacing/>
              <w:jc w:val="center"/>
              <w:rPr>
                <w:rFonts w:cs="Tahoma"/>
                <w:szCs w:val="22"/>
              </w:rPr>
            </w:pPr>
          </w:p>
        </w:tc>
        <w:tc>
          <w:tcPr>
            <w:tcW w:w="2315" w:type="dxa"/>
            <w:vAlign w:val="center"/>
          </w:tcPr>
          <w:p w14:paraId="6C19289D" w14:textId="77777777" w:rsidR="00097A0B" w:rsidRPr="00827374" w:rsidRDefault="00097A0B" w:rsidP="004D638A">
            <w:pPr>
              <w:spacing w:after="0"/>
              <w:contextualSpacing/>
              <w:jc w:val="center"/>
              <w:rPr>
                <w:rFonts w:cs="Tahoma"/>
                <w:szCs w:val="22"/>
              </w:rPr>
            </w:pPr>
          </w:p>
        </w:tc>
      </w:tr>
      <w:tr w:rsidR="00097A0B" w:rsidRPr="00827374" w14:paraId="628F34DB" w14:textId="77777777" w:rsidTr="00097A0B">
        <w:tc>
          <w:tcPr>
            <w:tcW w:w="732" w:type="dxa"/>
            <w:vAlign w:val="center"/>
          </w:tcPr>
          <w:p w14:paraId="78DD4093" w14:textId="77777777" w:rsidR="00097A0B" w:rsidRPr="00E87838" w:rsidRDefault="00097A0B" w:rsidP="004C0760">
            <w:pPr>
              <w:numPr>
                <w:ilvl w:val="0"/>
                <w:numId w:val="104"/>
              </w:numPr>
              <w:spacing w:before="40" w:after="40" w:line="240" w:lineRule="auto"/>
              <w:ind w:left="0" w:firstLine="0"/>
              <w:jc w:val="center"/>
              <w:rPr>
                <w:rFonts w:cs="Tahoma"/>
                <w:szCs w:val="22"/>
                <w:lang w:val="el-GR"/>
              </w:rPr>
            </w:pPr>
          </w:p>
        </w:tc>
        <w:tc>
          <w:tcPr>
            <w:tcW w:w="3519" w:type="dxa"/>
            <w:vAlign w:val="center"/>
          </w:tcPr>
          <w:p w14:paraId="5B03353F" w14:textId="5537A98C" w:rsidR="00097A0B" w:rsidRPr="00827374" w:rsidRDefault="00097A0B" w:rsidP="004D638A">
            <w:pPr>
              <w:spacing w:after="0"/>
              <w:contextualSpacing/>
              <w:rPr>
                <w:rFonts w:cs="Tahoma"/>
                <w:szCs w:val="22"/>
                <w:lang w:val="el-GR"/>
              </w:rPr>
            </w:pPr>
          </w:p>
        </w:tc>
        <w:tc>
          <w:tcPr>
            <w:tcW w:w="1129" w:type="dxa"/>
            <w:vAlign w:val="center"/>
          </w:tcPr>
          <w:p w14:paraId="251E96D1" w14:textId="77777777" w:rsidR="00097A0B" w:rsidRPr="00827374" w:rsidRDefault="00097A0B" w:rsidP="004D638A">
            <w:pPr>
              <w:spacing w:after="0"/>
              <w:contextualSpacing/>
              <w:jc w:val="center"/>
              <w:rPr>
                <w:rFonts w:cs="Tahoma"/>
                <w:szCs w:val="22"/>
                <w:lang w:val="el-GR"/>
              </w:rPr>
            </w:pPr>
          </w:p>
        </w:tc>
        <w:tc>
          <w:tcPr>
            <w:tcW w:w="1427" w:type="dxa"/>
            <w:vAlign w:val="center"/>
          </w:tcPr>
          <w:p w14:paraId="218C9D1B" w14:textId="77777777" w:rsidR="00097A0B" w:rsidRPr="00827374" w:rsidRDefault="00097A0B" w:rsidP="004D638A">
            <w:pPr>
              <w:spacing w:after="0"/>
              <w:contextualSpacing/>
              <w:jc w:val="center"/>
              <w:rPr>
                <w:rFonts w:cs="Tahoma"/>
                <w:szCs w:val="22"/>
                <w:lang w:val="el-GR"/>
              </w:rPr>
            </w:pPr>
          </w:p>
        </w:tc>
        <w:tc>
          <w:tcPr>
            <w:tcW w:w="1224" w:type="dxa"/>
            <w:vAlign w:val="center"/>
          </w:tcPr>
          <w:p w14:paraId="2A73CBBC" w14:textId="77777777" w:rsidR="00097A0B" w:rsidRPr="00827374" w:rsidRDefault="00097A0B" w:rsidP="004D638A">
            <w:pPr>
              <w:spacing w:after="0"/>
              <w:contextualSpacing/>
              <w:jc w:val="center"/>
              <w:rPr>
                <w:rFonts w:cs="Tahoma"/>
                <w:szCs w:val="22"/>
                <w:lang w:val="el-GR"/>
              </w:rPr>
            </w:pPr>
          </w:p>
        </w:tc>
        <w:tc>
          <w:tcPr>
            <w:tcW w:w="1227" w:type="dxa"/>
            <w:vAlign w:val="center"/>
          </w:tcPr>
          <w:p w14:paraId="375BA43E" w14:textId="77777777" w:rsidR="00097A0B" w:rsidRPr="00827374" w:rsidRDefault="00097A0B" w:rsidP="004D638A">
            <w:pPr>
              <w:spacing w:after="0"/>
              <w:contextualSpacing/>
              <w:jc w:val="center"/>
              <w:rPr>
                <w:rFonts w:cs="Tahoma"/>
                <w:szCs w:val="22"/>
                <w:lang w:val="el-GR"/>
              </w:rPr>
            </w:pPr>
          </w:p>
        </w:tc>
        <w:tc>
          <w:tcPr>
            <w:tcW w:w="1224" w:type="dxa"/>
            <w:vAlign w:val="center"/>
          </w:tcPr>
          <w:p w14:paraId="51B8BA29" w14:textId="77777777" w:rsidR="00097A0B" w:rsidRPr="00827374" w:rsidRDefault="00097A0B" w:rsidP="004D638A">
            <w:pPr>
              <w:spacing w:after="0"/>
              <w:contextualSpacing/>
              <w:jc w:val="center"/>
              <w:rPr>
                <w:rFonts w:cs="Tahoma"/>
                <w:szCs w:val="22"/>
                <w:lang w:val="el-GR"/>
              </w:rPr>
            </w:pPr>
          </w:p>
        </w:tc>
        <w:tc>
          <w:tcPr>
            <w:tcW w:w="1705" w:type="dxa"/>
            <w:vAlign w:val="center"/>
          </w:tcPr>
          <w:p w14:paraId="36CA965B" w14:textId="77777777" w:rsidR="00097A0B" w:rsidRPr="00827374" w:rsidRDefault="00097A0B" w:rsidP="004D638A">
            <w:pPr>
              <w:spacing w:after="0"/>
              <w:contextualSpacing/>
              <w:jc w:val="center"/>
              <w:rPr>
                <w:rFonts w:cs="Tahoma"/>
                <w:szCs w:val="22"/>
                <w:lang w:val="el-GR"/>
              </w:rPr>
            </w:pPr>
          </w:p>
        </w:tc>
        <w:tc>
          <w:tcPr>
            <w:tcW w:w="2315" w:type="dxa"/>
            <w:vAlign w:val="center"/>
          </w:tcPr>
          <w:p w14:paraId="14F6E446" w14:textId="77777777" w:rsidR="00097A0B" w:rsidRPr="00827374" w:rsidRDefault="00097A0B" w:rsidP="004D638A">
            <w:pPr>
              <w:spacing w:after="0"/>
              <w:contextualSpacing/>
              <w:jc w:val="center"/>
              <w:rPr>
                <w:rFonts w:cs="Tahoma"/>
                <w:szCs w:val="22"/>
                <w:lang w:val="el-GR"/>
              </w:rPr>
            </w:pPr>
          </w:p>
        </w:tc>
      </w:tr>
      <w:tr w:rsidR="00097A0B" w:rsidRPr="00827374" w14:paraId="37D3B9FD" w14:textId="77777777" w:rsidTr="00097A0B">
        <w:tc>
          <w:tcPr>
            <w:tcW w:w="732" w:type="dxa"/>
            <w:vAlign w:val="center"/>
          </w:tcPr>
          <w:p w14:paraId="2AEB9D09" w14:textId="77777777" w:rsidR="00097A0B" w:rsidRPr="00E87838" w:rsidRDefault="00097A0B" w:rsidP="004C0760">
            <w:pPr>
              <w:numPr>
                <w:ilvl w:val="0"/>
                <w:numId w:val="104"/>
              </w:numPr>
              <w:spacing w:before="40" w:after="40" w:line="240" w:lineRule="auto"/>
              <w:ind w:left="0" w:firstLine="0"/>
              <w:jc w:val="center"/>
              <w:rPr>
                <w:rFonts w:cs="Tahoma"/>
                <w:szCs w:val="22"/>
                <w:lang w:val="el-GR"/>
              </w:rPr>
            </w:pPr>
          </w:p>
        </w:tc>
        <w:tc>
          <w:tcPr>
            <w:tcW w:w="3519" w:type="dxa"/>
            <w:vAlign w:val="center"/>
          </w:tcPr>
          <w:p w14:paraId="2BF43631" w14:textId="53703786" w:rsidR="00097A0B" w:rsidRPr="00827374" w:rsidRDefault="00097A0B" w:rsidP="004D638A">
            <w:pPr>
              <w:spacing w:after="0"/>
              <w:contextualSpacing/>
              <w:rPr>
                <w:rFonts w:cs="Tahoma"/>
                <w:szCs w:val="22"/>
                <w:lang w:val="el-GR"/>
              </w:rPr>
            </w:pPr>
          </w:p>
        </w:tc>
        <w:tc>
          <w:tcPr>
            <w:tcW w:w="1129" w:type="dxa"/>
            <w:vAlign w:val="center"/>
          </w:tcPr>
          <w:p w14:paraId="52CFBA0F" w14:textId="77777777" w:rsidR="00097A0B" w:rsidRPr="00827374" w:rsidRDefault="00097A0B" w:rsidP="004D638A">
            <w:pPr>
              <w:spacing w:after="0"/>
              <w:contextualSpacing/>
              <w:jc w:val="center"/>
              <w:rPr>
                <w:rFonts w:cs="Tahoma"/>
                <w:szCs w:val="22"/>
              </w:rPr>
            </w:pPr>
          </w:p>
        </w:tc>
        <w:tc>
          <w:tcPr>
            <w:tcW w:w="1427" w:type="dxa"/>
            <w:vAlign w:val="center"/>
          </w:tcPr>
          <w:p w14:paraId="0621BD80" w14:textId="77777777" w:rsidR="00097A0B" w:rsidRPr="00827374" w:rsidRDefault="00097A0B" w:rsidP="004D638A">
            <w:pPr>
              <w:spacing w:after="0"/>
              <w:contextualSpacing/>
              <w:jc w:val="center"/>
              <w:rPr>
                <w:rFonts w:cs="Tahoma"/>
                <w:szCs w:val="22"/>
              </w:rPr>
            </w:pPr>
          </w:p>
        </w:tc>
        <w:tc>
          <w:tcPr>
            <w:tcW w:w="1224" w:type="dxa"/>
            <w:vAlign w:val="center"/>
          </w:tcPr>
          <w:p w14:paraId="576F8821" w14:textId="77777777" w:rsidR="00097A0B" w:rsidRPr="00827374" w:rsidRDefault="00097A0B" w:rsidP="004D638A">
            <w:pPr>
              <w:spacing w:after="0"/>
              <w:contextualSpacing/>
              <w:jc w:val="center"/>
              <w:rPr>
                <w:rFonts w:cs="Tahoma"/>
                <w:szCs w:val="22"/>
              </w:rPr>
            </w:pPr>
          </w:p>
        </w:tc>
        <w:tc>
          <w:tcPr>
            <w:tcW w:w="1227" w:type="dxa"/>
            <w:vAlign w:val="center"/>
          </w:tcPr>
          <w:p w14:paraId="6CC62F67" w14:textId="77777777" w:rsidR="00097A0B" w:rsidRPr="00827374" w:rsidRDefault="00097A0B" w:rsidP="004D638A">
            <w:pPr>
              <w:spacing w:after="0"/>
              <w:contextualSpacing/>
              <w:jc w:val="center"/>
              <w:rPr>
                <w:rFonts w:cs="Tahoma"/>
                <w:szCs w:val="22"/>
              </w:rPr>
            </w:pPr>
          </w:p>
        </w:tc>
        <w:tc>
          <w:tcPr>
            <w:tcW w:w="1224" w:type="dxa"/>
            <w:vAlign w:val="center"/>
          </w:tcPr>
          <w:p w14:paraId="0A158552" w14:textId="77777777" w:rsidR="00097A0B" w:rsidRPr="00827374" w:rsidRDefault="00097A0B" w:rsidP="004D638A">
            <w:pPr>
              <w:spacing w:after="0"/>
              <w:contextualSpacing/>
              <w:jc w:val="center"/>
              <w:rPr>
                <w:rFonts w:cs="Tahoma"/>
                <w:szCs w:val="22"/>
              </w:rPr>
            </w:pPr>
          </w:p>
        </w:tc>
        <w:tc>
          <w:tcPr>
            <w:tcW w:w="1705" w:type="dxa"/>
            <w:vAlign w:val="center"/>
          </w:tcPr>
          <w:p w14:paraId="76A85ADA" w14:textId="77777777" w:rsidR="00097A0B" w:rsidRPr="00827374" w:rsidRDefault="00097A0B" w:rsidP="004D638A">
            <w:pPr>
              <w:spacing w:after="0"/>
              <w:contextualSpacing/>
              <w:jc w:val="center"/>
              <w:rPr>
                <w:rFonts w:cs="Tahoma"/>
                <w:szCs w:val="22"/>
              </w:rPr>
            </w:pPr>
          </w:p>
        </w:tc>
        <w:tc>
          <w:tcPr>
            <w:tcW w:w="2315" w:type="dxa"/>
            <w:vAlign w:val="center"/>
          </w:tcPr>
          <w:p w14:paraId="33B242A6" w14:textId="77777777" w:rsidR="00097A0B" w:rsidRPr="00827374" w:rsidRDefault="00097A0B" w:rsidP="004D638A">
            <w:pPr>
              <w:spacing w:after="0"/>
              <w:contextualSpacing/>
              <w:jc w:val="center"/>
              <w:rPr>
                <w:rFonts w:cs="Tahoma"/>
                <w:szCs w:val="22"/>
              </w:rPr>
            </w:pPr>
          </w:p>
        </w:tc>
      </w:tr>
      <w:tr w:rsidR="00097A0B" w:rsidRPr="00F36A91" w14:paraId="3F3A0098" w14:textId="77777777" w:rsidTr="00097A0B">
        <w:tc>
          <w:tcPr>
            <w:tcW w:w="732" w:type="dxa"/>
            <w:vAlign w:val="center"/>
          </w:tcPr>
          <w:p w14:paraId="5092E2A5" w14:textId="77777777" w:rsidR="00097A0B" w:rsidRPr="00827374" w:rsidRDefault="00097A0B" w:rsidP="004C0760">
            <w:pPr>
              <w:numPr>
                <w:ilvl w:val="0"/>
                <w:numId w:val="104"/>
              </w:numPr>
              <w:spacing w:before="40" w:after="40" w:line="240" w:lineRule="auto"/>
              <w:ind w:left="0" w:firstLine="0"/>
              <w:jc w:val="center"/>
              <w:rPr>
                <w:rFonts w:cs="Tahoma"/>
                <w:szCs w:val="22"/>
                <w:lang w:val="el-GR"/>
              </w:rPr>
            </w:pPr>
          </w:p>
        </w:tc>
        <w:tc>
          <w:tcPr>
            <w:tcW w:w="3519" w:type="dxa"/>
          </w:tcPr>
          <w:p w14:paraId="2E0DC10A" w14:textId="130EFD74" w:rsidR="00097A0B" w:rsidRDefault="00097A0B" w:rsidP="004D638A">
            <w:pPr>
              <w:spacing w:after="0"/>
              <w:contextualSpacing/>
              <w:rPr>
                <w:rFonts w:cs="Tahoma"/>
                <w:color w:val="000000" w:themeColor="text1"/>
                <w:szCs w:val="22"/>
                <w:lang w:val="el-GR"/>
              </w:rPr>
            </w:pPr>
          </w:p>
        </w:tc>
        <w:tc>
          <w:tcPr>
            <w:tcW w:w="1129" w:type="dxa"/>
            <w:vAlign w:val="center"/>
          </w:tcPr>
          <w:p w14:paraId="60B36217" w14:textId="77777777" w:rsidR="00097A0B" w:rsidRPr="00827374" w:rsidRDefault="00097A0B" w:rsidP="004D638A">
            <w:pPr>
              <w:spacing w:after="0"/>
              <w:contextualSpacing/>
              <w:jc w:val="center"/>
              <w:rPr>
                <w:rFonts w:cs="Tahoma"/>
                <w:szCs w:val="22"/>
                <w:lang w:val="el-GR"/>
              </w:rPr>
            </w:pPr>
          </w:p>
        </w:tc>
        <w:tc>
          <w:tcPr>
            <w:tcW w:w="1427" w:type="dxa"/>
            <w:vAlign w:val="center"/>
          </w:tcPr>
          <w:p w14:paraId="5CC6F4CE" w14:textId="77777777" w:rsidR="00097A0B" w:rsidRPr="00827374" w:rsidRDefault="00097A0B" w:rsidP="004D638A">
            <w:pPr>
              <w:spacing w:after="0"/>
              <w:contextualSpacing/>
              <w:jc w:val="center"/>
              <w:rPr>
                <w:rFonts w:cs="Tahoma"/>
                <w:szCs w:val="22"/>
                <w:lang w:val="el-GR"/>
              </w:rPr>
            </w:pPr>
          </w:p>
        </w:tc>
        <w:tc>
          <w:tcPr>
            <w:tcW w:w="1224" w:type="dxa"/>
            <w:vAlign w:val="center"/>
          </w:tcPr>
          <w:p w14:paraId="57AA649E" w14:textId="77777777" w:rsidR="00097A0B" w:rsidRPr="00827374" w:rsidRDefault="00097A0B" w:rsidP="004D638A">
            <w:pPr>
              <w:spacing w:after="0"/>
              <w:contextualSpacing/>
              <w:jc w:val="center"/>
              <w:rPr>
                <w:rFonts w:cs="Tahoma"/>
                <w:szCs w:val="22"/>
                <w:lang w:val="el-GR"/>
              </w:rPr>
            </w:pPr>
          </w:p>
        </w:tc>
        <w:tc>
          <w:tcPr>
            <w:tcW w:w="1227" w:type="dxa"/>
            <w:vAlign w:val="center"/>
          </w:tcPr>
          <w:p w14:paraId="3EE2DCD0" w14:textId="77777777" w:rsidR="00097A0B" w:rsidRPr="00827374" w:rsidRDefault="00097A0B" w:rsidP="004D638A">
            <w:pPr>
              <w:spacing w:after="0"/>
              <w:contextualSpacing/>
              <w:jc w:val="center"/>
              <w:rPr>
                <w:rFonts w:cs="Tahoma"/>
                <w:szCs w:val="22"/>
                <w:lang w:val="el-GR"/>
              </w:rPr>
            </w:pPr>
          </w:p>
        </w:tc>
        <w:tc>
          <w:tcPr>
            <w:tcW w:w="1224" w:type="dxa"/>
            <w:vAlign w:val="center"/>
          </w:tcPr>
          <w:p w14:paraId="203DE21E" w14:textId="77777777" w:rsidR="00097A0B" w:rsidRPr="00827374" w:rsidRDefault="00097A0B" w:rsidP="004D638A">
            <w:pPr>
              <w:spacing w:after="0"/>
              <w:contextualSpacing/>
              <w:jc w:val="center"/>
              <w:rPr>
                <w:rFonts w:cs="Tahoma"/>
                <w:szCs w:val="22"/>
                <w:lang w:val="el-GR"/>
              </w:rPr>
            </w:pPr>
          </w:p>
        </w:tc>
        <w:tc>
          <w:tcPr>
            <w:tcW w:w="1705" w:type="dxa"/>
            <w:vAlign w:val="center"/>
          </w:tcPr>
          <w:p w14:paraId="0118687A" w14:textId="77777777" w:rsidR="00097A0B" w:rsidRPr="00827374" w:rsidRDefault="00097A0B" w:rsidP="004D638A">
            <w:pPr>
              <w:spacing w:after="0"/>
              <w:contextualSpacing/>
              <w:jc w:val="center"/>
              <w:rPr>
                <w:rFonts w:cs="Tahoma"/>
                <w:szCs w:val="22"/>
                <w:lang w:val="el-GR"/>
              </w:rPr>
            </w:pPr>
          </w:p>
        </w:tc>
        <w:tc>
          <w:tcPr>
            <w:tcW w:w="2315" w:type="dxa"/>
            <w:vAlign w:val="center"/>
          </w:tcPr>
          <w:p w14:paraId="206CC00D" w14:textId="77777777" w:rsidR="00097A0B" w:rsidRPr="00827374" w:rsidRDefault="00097A0B" w:rsidP="004D638A">
            <w:pPr>
              <w:spacing w:after="0"/>
              <w:contextualSpacing/>
              <w:jc w:val="center"/>
              <w:rPr>
                <w:rFonts w:cs="Tahoma"/>
                <w:szCs w:val="22"/>
                <w:lang w:val="el-GR"/>
              </w:rPr>
            </w:pPr>
          </w:p>
        </w:tc>
      </w:tr>
      <w:tr w:rsidR="00097A0B" w:rsidRPr="00F36A91" w14:paraId="2CB2B0EC" w14:textId="77777777" w:rsidTr="00097A0B">
        <w:tc>
          <w:tcPr>
            <w:tcW w:w="732" w:type="dxa"/>
            <w:vAlign w:val="center"/>
          </w:tcPr>
          <w:p w14:paraId="2F35AA03" w14:textId="77777777" w:rsidR="00097A0B" w:rsidRPr="00827374" w:rsidRDefault="00097A0B" w:rsidP="004C0760">
            <w:pPr>
              <w:numPr>
                <w:ilvl w:val="0"/>
                <w:numId w:val="104"/>
              </w:numPr>
              <w:spacing w:before="40" w:after="40" w:line="240" w:lineRule="auto"/>
              <w:ind w:left="0" w:firstLine="0"/>
              <w:jc w:val="center"/>
              <w:rPr>
                <w:rFonts w:cs="Tahoma"/>
                <w:szCs w:val="22"/>
                <w:lang w:val="el-GR"/>
              </w:rPr>
            </w:pPr>
          </w:p>
        </w:tc>
        <w:tc>
          <w:tcPr>
            <w:tcW w:w="3519" w:type="dxa"/>
          </w:tcPr>
          <w:p w14:paraId="38C80EB4" w14:textId="411E0296" w:rsidR="00097A0B" w:rsidRDefault="00097A0B" w:rsidP="004D638A">
            <w:pPr>
              <w:spacing w:after="0"/>
              <w:contextualSpacing/>
              <w:rPr>
                <w:rFonts w:cs="Tahoma"/>
                <w:color w:val="000000" w:themeColor="text1"/>
                <w:szCs w:val="22"/>
                <w:lang w:val="el-GR"/>
              </w:rPr>
            </w:pPr>
          </w:p>
        </w:tc>
        <w:tc>
          <w:tcPr>
            <w:tcW w:w="1129" w:type="dxa"/>
            <w:vAlign w:val="center"/>
          </w:tcPr>
          <w:p w14:paraId="6DE8F285" w14:textId="77777777" w:rsidR="00097A0B" w:rsidRPr="00827374" w:rsidRDefault="00097A0B" w:rsidP="004D638A">
            <w:pPr>
              <w:spacing w:after="0"/>
              <w:contextualSpacing/>
              <w:jc w:val="center"/>
              <w:rPr>
                <w:rFonts w:cs="Tahoma"/>
                <w:szCs w:val="22"/>
                <w:lang w:val="el-GR"/>
              </w:rPr>
            </w:pPr>
          </w:p>
        </w:tc>
        <w:tc>
          <w:tcPr>
            <w:tcW w:w="1427" w:type="dxa"/>
            <w:vAlign w:val="center"/>
          </w:tcPr>
          <w:p w14:paraId="1CACBE12" w14:textId="77777777" w:rsidR="00097A0B" w:rsidRPr="00827374" w:rsidRDefault="00097A0B" w:rsidP="004D638A">
            <w:pPr>
              <w:spacing w:after="0"/>
              <w:contextualSpacing/>
              <w:jc w:val="center"/>
              <w:rPr>
                <w:rFonts w:cs="Tahoma"/>
                <w:szCs w:val="22"/>
                <w:lang w:val="el-GR"/>
              </w:rPr>
            </w:pPr>
          </w:p>
        </w:tc>
        <w:tc>
          <w:tcPr>
            <w:tcW w:w="1224" w:type="dxa"/>
            <w:vAlign w:val="center"/>
          </w:tcPr>
          <w:p w14:paraId="2A0485CB" w14:textId="77777777" w:rsidR="00097A0B" w:rsidRPr="00827374" w:rsidRDefault="00097A0B" w:rsidP="004D638A">
            <w:pPr>
              <w:spacing w:after="0"/>
              <w:contextualSpacing/>
              <w:jc w:val="center"/>
              <w:rPr>
                <w:rFonts w:cs="Tahoma"/>
                <w:szCs w:val="22"/>
                <w:lang w:val="el-GR"/>
              </w:rPr>
            </w:pPr>
          </w:p>
        </w:tc>
        <w:tc>
          <w:tcPr>
            <w:tcW w:w="1227" w:type="dxa"/>
            <w:vAlign w:val="center"/>
          </w:tcPr>
          <w:p w14:paraId="0A8D7AA4" w14:textId="77777777" w:rsidR="00097A0B" w:rsidRPr="00827374" w:rsidRDefault="00097A0B" w:rsidP="004D638A">
            <w:pPr>
              <w:spacing w:after="0"/>
              <w:contextualSpacing/>
              <w:jc w:val="center"/>
              <w:rPr>
                <w:rFonts w:cs="Tahoma"/>
                <w:szCs w:val="22"/>
                <w:lang w:val="el-GR"/>
              </w:rPr>
            </w:pPr>
          </w:p>
        </w:tc>
        <w:tc>
          <w:tcPr>
            <w:tcW w:w="1224" w:type="dxa"/>
            <w:vAlign w:val="center"/>
          </w:tcPr>
          <w:p w14:paraId="70A69A66" w14:textId="77777777" w:rsidR="00097A0B" w:rsidRPr="00827374" w:rsidRDefault="00097A0B" w:rsidP="004D638A">
            <w:pPr>
              <w:spacing w:after="0"/>
              <w:contextualSpacing/>
              <w:jc w:val="center"/>
              <w:rPr>
                <w:rFonts w:cs="Tahoma"/>
                <w:szCs w:val="22"/>
                <w:lang w:val="el-GR"/>
              </w:rPr>
            </w:pPr>
          </w:p>
        </w:tc>
        <w:tc>
          <w:tcPr>
            <w:tcW w:w="1705" w:type="dxa"/>
            <w:vAlign w:val="center"/>
          </w:tcPr>
          <w:p w14:paraId="427E3D6E" w14:textId="77777777" w:rsidR="00097A0B" w:rsidRPr="00827374" w:rsidRDefault="00097A0B" w:rsidP="004D638A">
            <w:pPr>
              <w:spacing w:after="0"/>
              <w:contextualSpacing/>
              <w:jc w:val="center"/>
              <w:rPr>
                <w:rFonts w:cs="Tahoma"/>
                <w:szCs w:val="22"/>
                <w:lang w:val="el-GR"/>
              </w:rPr>
            </w:pPr>
          </w:p>
        </w:tc>
        <w:tc>
          <w:tcPr>
            <w:tcW w:w="2315" w:type="dxa"/>
            <w:vAlign w:val="center"/>
          </w:tcPr>
          <w:p w14:paraId="000780E7" w14:textId="77777777" w:rsidR="00097A0B" w:rsidRPr="00827374" w:rsidRDefault="00097A0B" w:rsidP="004D638A">
            <w:pPr>
              <w:spacing w:after="0"/>
              <w:contextualSpacing/>
              <w:jc w:val="center"/>
              <w:rPr>
                <w:rFonts w:cs="Tahoma"/>
                <w:szCs w:val="22"/>
                <w:lang w:val="el-GR"/>
              </w:rPr>
            </w:pPr>
          </w:p>
        </w:tc>
      </w:tr>
      <w:tr w:rsidR="00097A0B" w:rsidRPr="00F36A91" w14:paraId="2F0573B8" w14:textId="77777777" w:rsidTr="00097A0B">
        <w:tc>
          <w:tcPr>
            <w:tcW w:w="732" w:type="dxa"/>
            <w:vAlign w:val="center"/>
          </w:tcPr>
          <w:p w14:paraId="5E3A05DB" w14:textId="77777777" w:rsidR="00097A0B" w:rsidRPr="00827374" w:rsidRDefault="00097A0B" w:rsidP="004C0760">
            <w:pPr>
              <w:numPr>
                <w:ilvl w:val="0"/>
                <w:numId w:val="104"/>
              </w:numPr>
              <w:spacing w:before="40" w:after="40" w:line="240" w:lineRule="auto"/>
              <w:ind w:left="0" w:firstLine="0"/>
              <w:jc w:val="center"/>
              <w:rPr>
                <w:rFonts w:cs="Tahoma"/>
                <w:szCs w:val="22"/>
                <w:lang w:val="el-GR"/>
              </w:rPr>
            </w:pPr>
          </w:p>
        </w:tc>
        <w:tc>
          <w:tcPr>
            <w:tcW w:w="3519" w:type="dxa"/>
          </w:tcPr>
          <w:p w14:paraId="72FF7E45" w14:textId="37561E38" w:rsidR="00097A0B" w:rsidRDefault="00097A0B" w:rsidP="004D638A">
            <w:pPr>
              <w:spacing w:after="0"/>
              <w:contextualSpacing/>
              <w:rPr>
                <w:rFonts w:cs="Tahoma"/>
                <w:color w:val="000000" w:themeColor="text1"/>
                <w:szCs w:val="22"/>
                <w:lang w:val="el-GR"/>
              </w:rPr>
            </w:pPr>
          </w:p>
        </w:tc>
        <w:tc>
          <w:tcPr>
            <w:tcW w:w="1129" w:type="dxa"/>
            <w:vAlign w:val="center"/>
          </w:tcPr>
          <w:p w14:paraId="4E9C037E" w14:textId="77777777" w:rsidR="00097A0B" w:rsidRPr="00827374" w:rsidRDefault="00097A0B" w:rsidP="004D638A">
            <w:pPr>
              <w:spacing w:after="0"/>
              <w:contextualSpacing/>
              <w:jc w:val="center"/>
              <w:rPr>
                <w:rFonts w:cs="Tahoma"/>
                <w:szCs w:val="22"/>
                <w:lang w:val="el-GR"/>
              </w:rPr>
            </w:pPr>
          </w:p>
        </w:tc>
        <w:tc>
          <w:tcPr>
            <w:tcW w:w="1427" w:type="dxa"/>
            <w:vAlign w:val="center"/>
          </w:tcPr>
          <w:p w14:paraId="523EDE4D" w14:textId="77777777" w:rsidR="00097A0B" w:rsidRPr="00827374" w:rsidRDefault="00097A0B" w:rsidP="004D638A">
            <w:pPr>
              <w:spacing w:after="0"/>
              <w:contextualSpacing/>
              <w:jc w:val="center"/>
              <w:rPr>
                <w:rFonts w:cs="Tahoma"/>
                <w:szCs w:val="22"/>
                <w:lang w:val="el-GR"/>
              </w:rPr>
            </w:pPr>
          </w:p>
        </w:tc>
        <w:tc>
          <w:tcPr>
            <w:tcW w:w="1224" w:type="dxa"/>
            <w:vAlign w:val="center"/>
          </w:tcPr>
          <w:p w14:paraId="50E30E88" w14:textId="77777777" w:rsidR="00097A0B" w:rsidRPr="00827374" w:rsidRDefault="00097A0B" w:rsidP="004D638A">
            <w:pPr>
              <w:spacing w:after="0"/>
              <w:contextualSpacing/>
              <w:jc w:val="center"/>
              <w:rPr>
                <w:rFonts w:cs="Tahoma"/>
                <w:szCs w:val="22"/>
                <w:lang w:val="el-GR"/>
              </w:rPr>
            </w:pPr>
          </w:p>
        </w:tc>
        <w:tc>
          <w:tcPr>
            <w:tcW w:w="1227" w:type="dxa"/>
            <w:vAlign w:val="center"/>
          </w:tcPr>
          <w:p w14:paraId="31B15A17" w14:textId="77777777" w:rsidR="00097A0B" w:rsidRPr="00827374" w:rsidRDefault="00097A0B" w:rsidP="004D638A">
            <w:pPr>
              <w:spacing w:after="0"/>
              <w:contextualSpacing/>
              <w:jc w:val="center"/>
              <w:rPr>
                <w:rFonts w:cs="Tahoma"/>
                <w:szCs w:val="22"/>
                <w:lang w:val="el-GR"/>
              </w:rPr>
            </w:pPr>
          </w:p>
        </w:tc>
        <w:tc>
          <w:tcPr>
            <w:tcW w:w="1224" w:type="dxa"/>
            <w:vAlign w:val="center"/>
          </w:tcPr>
          <w:p w14:paraId="7BD9E04B" w14:textId="77777777" w:rsidR="00097A0B" w:rsidRPr="00827374" w:rsidRDefault="00097A0B" w:rsidP="004D638A">
            <w:pPr>
              <w:spacing w:after="0"/>
              <w:contextualSpacing/>
              <w:jc w:val="center"/>
              <w:rPr>
                <w:rFonts w:cs="Tahoma"/>
                <w:szCs w:val="22"/>
                <w:lang w:val="el-GR"/>
              </w:rPr>
            </w:pPr>
          </w:p>
        </w:tc>
        <w:tc>
          <w:tcPr>
            <w:tcW w:w="1705" w:type="dxa"/>
            <w:vAlign w:val="center"/>
          </w:tcPr>
          <w:p w14:paraId="707EA96F" w14:textId="77777777" w:rsidR="00097A0B" w:rsidRPr="00827374" w:rsidRDefault="00097A0B" w:rsidP="004D638A">
            <w:pPr>
              <w:spacing w:after="0"/>
              <w:contextualSpacing/>
              <w:jc w:val="center"/>
              <w:rPr>
                <w:rFonts w:cs="Tahoma"/>
                <w:szCs w:val="22"/>
                <w:lang w:val="el-GR"/>
              </w:rPr>
            </w:pPr>
          </w:p>
        </w:tc>
        <w:tc>
          <w:tcPr>
            <w:tcW w:w="2315" w:type="dxa"/>
            <w:vAlign w:val="center"/>
          </w:tcPr>
          <w:p w14:paraId="463701D5" w14:textId="77777777" w:rsidR="00097A0B" w:rsidRPr="00827374" w:rsidRDefault="00097A0B" w:rsidP="004D638A">
            <w:pPr>
              <w:spacing w:after="0"/>
              <w:contextualSpacing/>
              <w:jc w:val="center"/>
              <w:rPr>
                <w:rFonts w:cs="Tahoma"/>
                <w:szCs w:val="22"/>
                <w:lang w:val="el-GR"/>
              </w:rPr>
            </w:pPr>
          </w:p>
        </w:tc>
      </w:tr>
      <w:tr w:rsidR="00097A0B" w:rsidRPr="00827374" w14:paraId="397653E9" w14:textId="77777777" w:rsidTr="00097A0B">
        <w:tc>
          <w:tcPr>
            <w:tcW w:w="732" w:type="dxa"/>
            <w:vAlign w:val="center"/>
          </w:tcPr>
          <w:p w14:paraId="7F352511" w14:textId="4FB852CD" w:rsidR="00097A0B" w:rsidRPr="00E87838" w:rsidRDefault="00E87838" w:rsidP="00E87838">
            <w:pPr>
              <w:spacing w:before="40" w:after="40" w:line="240" w:lineRule="auto"/>
              <w:rPr>
                <w:rFonts w:cs="Tahoma"/>
                <w:szCs w:val="22"/>
                <w:lang w:val="en-US"/>
              </w:rPr>
            </w:pPr>
            <w:r>
              <w:rPr>
                <w:rFonts w:cs="Tahoma"/>
                <w:szCs w:val="22"/>
                <w:lang w:val="en-US"/>
              </w:rPr>
              <w:t>…..</w:t>
            </w:r>
          </w:p>
        </w:tc>
        <w:tc>
          <w:tcPr>
            <w:tcW w:w="3519" w:type="dxa"/>
            <w:vAlign w:val="center"/>
          </w:tcPr>
          <w:p w14:paraId="34DC0B77" w14:textId="7DD20921" w:rsidR="00097A0B" w:rsidRPr="00827374" w:rsidRDefault="00097A0B" w:rsidP="004D638A">
            <w:pPr>
              <w:spacing w:after="0"/>
              <w:contextualSpacing/>
              <w:jc w:val="left"/>
              <w:rPr>
                <w:rFonts w:cs="Tahoma"/>
                <w:szCs w:val="22"/>
              </w:rPr>
            </w:pPr>
          </w:p>
        </w:tc>
        <w:tc>
          <w:tcPr>
            <w:tcW w:w="1129" w:type="dxa"/>
            <w:vAlign w:val="center"/>
          </w:tcPr>
          <w:p w14:paraId="78B0ABAB" w14:textId="77777777" w:rsidR="00097A0B" w:rsidRPr="00827374" w:rsidRDefault="00097A0B" w:rsidP="004D638A">
            <w:pPr>
              <w:spacing w:after="0"/>
              <w:contextualSpacing/>
              <w:jc w:val="center"/>
              <w:rPr>
                <w:rFonts w:cs="Tahoma"/>
                <w:szCs w:val="22"/>
              </w:rPr>
            </w:pPr>
          </w:p>
        </w:tc>
        <w:tc>
          <w:tcPr>
            <w:tcW w:w="1427" w:type="dxa"/>
            <w:vAlign w:val="center"/>
          </w:tcPr>
          <w:p w14:paraId="2CB6BE5A" w14:textId="77777777" w:rsidR="00097A0B" w:rsidRPr="00827374" w:rsidRDefault="00097A0B" w:rsidP="004D638A">
            <w:pPr>
              <w:spacing w:after="0"/>
              <w:contextualSpacing/>
              <w:jc w:val="center"/>
              <w:rPr>
                <w:rFonts w:cs="Tahoma"/>
                <w:szCs w:val="22"/>
              </w:rPr>
            </w:pPr>
          </w:p>
        </w:tc>
        <w:tc>
          <w:tcPr>
            <w:tcW w:w="1224" w:type="dxa"/>
            <w:vAlign w:val="center"/>
          </w:tcPr>
          <w:p w14:paraId="79B146A7" w14:textId="77777777" w:rsidR="00097A0B" w:rsidRPr="00827374" w:rsidRDefault="00097A0B" w:rsidP="004D638A">
            <w:pPr>
              <w:spacing w:after="0"/>
              <w:contextualSpacing/>
              <w:jc w:val="center"/>
              <w:rPr>
                <w:rFonts w:cs="Tahoma"/>
                <w:szCs w:val="22"/>
              </w:rPr>
            </w:pPr>
          </w:p>
        </w:tc>
        <w:tc>
          <w:tcPr>
            <w:tcW w:w="1227" w:type="dxa"/>
            <w:vAlign w:val="center"/>
          </w:tcPr>
          <w:p w14:paraId="20F06B35" w14:textId="77777777" w:rsidR="00097A0B" w:rsidRPr="00827374" w:rsidRDefault="00097A0B" w:rsidP="004D638A">
            <w:pPr>
              <w:spacing w:after="0"/>
              <w:contextualSpacing/>
              <w:jc w:val="center"/>
              <w:rPr>
                <w:rFonts w:cs="Tahoma"/>
                <w:szCs w:val="22"/>
              </w:rPr>
            </w:pPr>
          </w:p>
        </w:tc>
        <w:tc>
          <w:tcPr>
            <w:tcW w:w="1224" w:type="dxa"/>
            <w:vAlign w:val="center"/>
          </w:tcPr>
          <w:p w14:paraId="424D9184" w14:textId="77777777" w:rsidR="00097A0B" w:rsidRPr="00827374" w:rsidRDefault="00097A0B" w:rsidP="004D638A">
            <w:pPr>
              <w:spacing w:after="0"/>
              <w:contextualSpacing/>
              <w:jc w:val="center"/>
              <w:rPr>
                <w:rFonts w:cs="Tahoma"/>
                <w:szCs w:val="22"/>
              </w:rPr>
            </w:pPr>
          </w:p>
        </w:tc>
        <w:tc>
          <w:tcPr>
            <w:tcW w:w="1705" w:type="dxa"/>
            <w:vAlign w:val="center"/>
          </w:tcPr>
          <w:p w14:paraId="34D456CF" w14:textId="77777777" w:rsidR="00097A0B" w:rsidRPr="00827374" w:rsidRDefault="00097A0B" w:rsidP="004D638A">
            <w:pPr>
              <w:spacing w:after="0"/>
              <w:contextualSpacing/>
              <w:jc w:val="center"/>
              <w:rPr>
                <w:rFonts w:cs="Tahoma"/>
                <w:szCs w:val="22"/>
              </w:rPr>
            </w:pPr>
          </w:p>
        </w:tc>
        <w:tc>
          <w:tcPr>
            <w:tcW w:w="2315" w:type="dxa"/>
            <w:vAlign w:val="center"/>
          </w:tcPr>
          <w:p w14:paraId="51132594" w14:textId="77777777" w:rsidR="00097A0B" w:rsidRPr="00827374" w:rsidRDefault="00097A0B" w:rsidP="004D638A">
            <w:pPr>
              <w:spacing w:after="0"/>
              <w:contextualSpacing/>
              <w:jc w:val="center"/>
              <w:rPr>
                <w:rFonts w:cs="Tahoma"/>
                <w:szCs w:val="22"/>
              </w:rPr>
            </w:pPr>
          </w:p>
        </w:tc>
      </w:tr>
      <w:tr w:rsidR="00097A0B" w:rsidRPr="00827374" w14:paraId="5798746F" w14:textId="77777777" w:rsidTr="00097A0B">
        <w:tc>
          <w:tcPr>
            <w:tcW w:w="732" w:type="dxa"/>
            <w:shd w:val="clear" w:color="auto" w:fill="E6E6E6"/>
            <w:vAlign w:val="center"/>
          </w:tcPr>
          <w:p w14:paraId="0B7DF1EE" w14:textId="77777777" w:rsidR="00097A0B" w:rsidRPr="00827374" w:rsidRDefault="00097A0B" w:rsidP="004D638A">
            <w:pPr>
              <w:spacing w:after="0"/>
              <w:contextualSpacing/>
              <w:jc w:val="center"/>
              <w:rPr>
                <w:rFonts w:cs="Tahoma"/>
                <w:szCs w:val="22"/>
              </w:rPr>
            </w:pPr>
          </w:p>
        </w:tc>
        <w:tc>
          <w:tcPr>
            <w:tcW w:w="3519" w:type="dxa"/>
            <w:shd w:val="clear" w:color="auto" w:fill="E6E6E6"/>
            <w:vAlign w:val="center"/>
          </w:tcPr>
          <w:p w14:paraId="79B6FA98" w14:textId="77777777" w:rsidR="00097A0B" w:rsidRPr="00827374" w:rsidRDefault="00097A0B" w:rsidP="004D638A">
            <w:pPr>
              <w:spacing w:after="0"/>
              <w:contextualSpacing/>
              <w:jc w:val="center"/>
              <w:rPr>
                <w:rFonts w:cs="Tahoma"/>
                <w:b/>
                <w:szCs w:val="22"/>
              </w:rPr>
            </w:pPr>
          </w:p>
        </w:tc>
        <w:tc>
          <w:tcPr>
            <w:tcW w:w="1129" w:type="dxa"/>
            <w:shd w:val="clear" w:color="auto" w:fill="E6E6E6"/>
            <w:vAlign w:val="center"/>
          </w:tcPr>
          <w:p w14:paraId="7BB88FD4" w14:textId="77777777" w:rsidR="00097A0B" w:rsidRPr="00827374" w:rsidRDefault="00097A0B" w:rsidP="004D638A">
            <w:pPr>
              <w:spacing w:after="0"/>
              <w:contextualSpacing/>
              <w:jc w:val="right"/>
              <w:rPr>
                <w:rFonts w:cs="Tahoma"/>
                <w:szCs w:val="22"/>
              </w:rPr>
            </w:pPr>
          </w:p>
        </w:tc>
        <w:tc>
          <w:tcPr>
            <w:tcW w:w="1427" w:type="dxa"/>
            <w:shd w:val="clear" w:color="auto" w:fill="E6E6E6"/>
            <w:vAlign w:val="center"/>
          </w:tcPr>
          <w:p w14:paraId="7272A688" w14:textId="77777777" w:rsidR="00097A0B" w:rsidRPr="00827374" w:rsidRDefault="00097A0B" w:rsidP="004D638A">
            <w:pPr>
              <w:spacing w:after="0"/>
              <w:contextualSpacing/>
              <w:jc w:val="center"/>
              <w:rPr>
                <w:rFonts w:cs="Tahoma"/>
                <w:szCs w:val="22"/>
              </w:rPr>
            </w:pPr>
          </w:p>
        </w:tc>
        <w:tc>
          <w:tcPr>
            <w:tcW w:w="1224" w:type="dxa"/>
            <w:shd w:val="clear" w:color="auto" w:fill="E6E6E6"/>
            <w:vAlign w:val="center"/>
          </w:tcPr>
          <w:p w14:paraId="336BAC9D" w14:textId="77777777" w:rsidR="00097A0B" w:rsidRPr="00827374" w:rsidRDefault="00097A0B" w:rsidP="004D638A">
            <w:pPr>
              <w:spacing w:after="0"/>
              <w:contextualSpacing/>
              <w:jc w:val="center"/>
              <w:rPr>
                <w:rFonts w:cs="Tahoma"/>
                <w:szCs w:val="22"/>
              </w:rPr>
            </w:pPr>
            <w:r w:rsidRPr="00827374">
              <w:rPr>
                <w:rFonts w:cs="Tahoma"/>
                <w:b/>
                <w:szCs w:val="22"/>
              </w:rPr>
              <w:t>ΣΥΝΟΛΟ</w:t>
            </w:r>
          </w:p>
        </w:tc>
        <w:tc>
          <w:tcPr>
            <w:tcW w:w="1227" w:type="dxa"/>
            <w:shd w:val="clear" w:color="auto" w:fill="auto"/>
            <w:vAlign w:val="center"/>
          </w:tcPr>
          <w:p w14:paraId="44C9CA97" w14:textId="77777777" w:rsidR="00097A0B" w:rsidRPr="00827374" w:rsidRDefault="00097A0B" w:rsidP="004D638A">
            <w:pPr>
              <w:spacing w:after="0"/>
              <w:contextualSpacing/>
              <w:jc w:val="center"/>
              <w:rPr>
                <w:rFonts w:cs="Tahoma"/>
                <w:szCs w:val="22"/>
              </w:rPr>
            </w:pPr>
          </w:p>
        </w:tc>
        <w:tc>
          <w:tcPr>
            <w:tcW w:w="1224" w:type="dxa"/>
            <w:shd w:val="clear" w:color="auto" w:fill="auto"/>
            <w:vAlign w:val="center"/>
          </w:tcPr>
          <w:p w14:paraId="0C6DEE9B" w14:textId="77777777" w:rsidR="00097A0B" w:rsidRPr="00827374" w:rsidRDefault="00097A0B" w:rsidP="004D638A">
            <w:pPr>
              <w:spacing w:after="0"/>
              <w:contextualSpacing/>
              <w:jc w:val="center"/>
              <w:rPr>
                <w:rFonts w:cs="Tahoma"/>
                <w:szCs w:val="22"/>
              </w:rPr>
            </w:pPr>
          </w:p>
        </w:tc>
        <w:tc>
          <w:tcPr>
            <w:tcW w:w="1705" w:type="dxa"/>
            <w:shd w:val="clear" w:color="auto" w:fill="auto"/>
            <w:vAlign w:val="center"/>
          </w:tcPr>
          <w:p w14:paraId="70676B6D" w14:textId="77777777" w:rsidR="00097A0B" w:rsidRPr="00827374" w:rsidRDefault="00097A0B" w:rsidP="004D638A">
            <w:pPr>
              <w:spacing w:after="0"/>
              <w:contextualSpacing/>
              <w:jc w:val="center"/>
              <w:rPr>
                <w:rFonts w:cs="Tahoma"/>
                <w:szCs w:val="22"/>
              </w:rPr>
            </w:pPr>
          </w:p>
        </w:tc>
        <w:tc>
          <w:tcPr>
            <w:tcW w:w="2315" w:type="dxa"/>
            <w:shd w:val="clear" w:color="auto" w:fill="auto"/>
            <w:vAlign w:val="center"/>
          </w:tcPr>
          <w:p w14:paraId="4A911A80" w14:textId="77777777" w:rsidR="00097A0B" w:rsidRPr="00827374" w:rsidRDefault="00097A0B" w:rsidP="004D638A">
            <w:pPr>
              <w:spacing w:after="0"/>
              <w:contextualSpacing/>
              <w:jc w:val="center"/>
              <w:rPr>
                <w:rFonts w:cs="Tahoma"/>
                <w:szCs w:val="22"/>
              </w:rPr>
            </w:pPr>
          </w:p>
        </w:tc>
      </w:tr>
    </w:tbl>
    <w:p w14:paraId="34B0A6A1" w14:textId="744AF22C" w:rsidR="00447E1F" w:rsidRPr="00151FD5" w:rsidRDefault="00447E1F" w:rsidP="00447E1F">
      <w:pPr>
        <w:spacing w:before="120"/>
        <w:rPr>
          <w:rFonts w:cs="Tahoma"/>
          <w:sz w:val="20"/>
          <w:lang w:val="el-GR"/>
        </w:rPr>
      </w:pPr>
      <w:r w:rsidRPr="00E87838">
        <w:rPr>
          <w:rFonts w:cs="Tahoma"/>
          <w:sz w:val="20"/>
          <w:lang w:val="el-GR"/>
        </w:rPr>
        <w:t xml:space="preserve">* Το ΚΟΣΤΟΣ ΣΥΝΤΗΡΗΣΗΣ αφορά </w:t>
      </w:r>
      <w:r w:rsidR="00097A0B" w:rsidRPr="00E87838">
        <w:rPr>
          <w:rFonts w:cs="Tahoma"/>
          <w:sz w:val="20"/>
          <w:lang w:val="el-GR"/>
        </w:rPr>
        <w:t xml:space="preserve">ένα (1) </w:t>
      </w:r>
      <w:r w:rsidRPr="00E87838">
        <w:rPr>
          <w:rFonts w:cs="Tahoma"/>
          <w:sz w:val="20"/>
          <w:lang w:val="el-GR"/>
        </w:rPr>
        <w:t>έτ</w:t>
      </w:r>
      <w:r w:rsidR="00097A0B" w:rsidRPr="00E87838">
        <w:rPr>
          <w:rFonts w:cs="Tahoma"/>
          <w:sz w:val="20"/>
          <w:lang w:val="el-GR"/>
        </w:rPr>
        <w:t xml:space="preserve">ος </w:t>
      </w:r>
      <w:r w:rsidRPr="00E87838">
        <w:rPr>
          <w:rFonts w:cs="Tahoma"/>
          <w:sz w:val="20"/>
          <w:lang w:val="el-GR"/>
        </w:rPr>
        <w:t xml:space="preserve">μετά την ελάχιστη </w:t>
      </w:r>
      <w:r w:rsidRPr="00E87838">
        <w:rPr>
          <w:rFonts w:cs="Tahoma"/>
          <w:b/>
          <w:sz w:val="20"/>
          <w:lang w:val="el-GR"/>
        </w:rPr>
        <w:t>ζητούμενη</w:t>
      </w:r>
      <w:r w:rsidRPr="00E87838">
        <w:rPr>
          <w:rFonts w:cs="Tahoma"/>
          <w:sz w:val="20"/>
          <w:lang w:val="el-GR"/>
        </w:rPr>
        <w:t xml:space="preserve"> Περίοδο Εγγύησης.</w:t>
      </w:r>
      <w:r w:rsidRPr="00151FD5" w:rsidDel="000729FB">
        <w:rPr>
          <w:rFonts w:cs="Tahoma"/>
          <w:sz w:val="20"/>
          <w:lang w:val="el-GR"/>
        </w:rPr>
        <w:t xml:space="preserve"> </w:t>
      </w:r>
    </w:p>
    <w:p w14:paraId="2FC002CB" w14:textId="0CA631DD" w:rsidR="00447E1F" w:rsidRDefault="00447E1F" w:rsidP="007041B7">
      <w:pPr>
        <w:spacing w:before="57" w:after="57"/>
        <w:rPr>
          <w:rFonts w:cs="Tahoma"/>
          <w:b/>
          <w:sz w:val="20"/>
          <w:szCs w:val="20"/>
          <w:lang w:val="el-GR"/>
        </w:rPr>
      </w:pPr>
    </w:p>
    <w:p w14:paraId="34DC6360" w14:textId="77777777" w:rsidR="00D86469" w:rsidRDefault="00D86469">
      <w:pPr>
        <w:suppressAutoHyphens w:val="0"/>
        <w:spacing w:after="0" w:line="240" w:lineRule="auto"/>
        <w:jc w:val="left"/>
        <w:rPr>
          <w:b/>
          <w:bCs/>
          <w:color w:val="002060"/>
          <w:sz w:val="24"/>
          <w:lang w:val="el-GR"/>
        </w:rPr>
      </w:pPr>
      <w:bookmarkStart w:id="2503" w:name="_Ref5713028"/>
      <w:r>
        <w:rPr>
          <w:b/>
          <w:bCs/>
          <w:color w:val="002060"/>
          <w:sz w:val="24"/>
          <w:lang w:val="el-GR"/>
        </w:rPr>
        <w:br w:type="page"/>
      </w:r>
    </w:p>
    <w:p w14:paraId="45C5EFFE" w14:textId="481F1502" w:rsidR="00447E1F" w:rsidRPr="00447E1F" w:rsidRDefault="00447E1F" w:rsidP="00447E1F">
      <w:pPr>
        <w:keepNext/>
        <w:spacing w:after="0"/>
        <w:ind w:left="1843" w:hanging="1843"/>
        <w:outlineLvl w:val="1"/>
        <w:rPr>
          <w:b/>
          <w:bCs/>
          <w:color w:val="002060"/>
          <w:sz w:val="24"/>
          <w:lang w:val="el-GR"/>
        </w:rPr>
      </w:pPr>
      <w:bookmarkStart w:id="2504" w:name="_Toc81915115"/>
      <w:r>
        <w:rPr>
          <w:b/>
          <w:bCs/>
          <w:color w:val="002060"/>
          <w:sz w:val="24"/>
          <w:lang w:val="el-GR"/>
        </w:rPr>
        <w:lastRenderedPageBreak/>
        <w:t>Πίνακας 2</w:t>
      </w:r>
      <w:r w:rsidRPr="00E87838">
        <w:rPr>
          <w:b/>
          <w:bCs/>
          <w:color w:val="002060"/>
          <w:sz w:val="24"/>
          <w:lang w:val="el-GR"/>
        </w:rPr>
        <w:t xml:space="preserve">: </w:t>
      </w:r>
      <w:r w:rsidRPr="00E87838">
        <w:rPr>
          <w:b/>
          <w:bCs/>
          <w:color w:val="002060"/>
          <w:sz w:val="24"/>
          <w:lang w:val="el-GR"/>
        </w:rPr>
        <w:tab/>
      </w:r>
      <w:r w:rsidRPr="00447E1F">
        <w:rPr>
          <w:b/>
          <w:bCs/>
          <w:color w:val="002060"/>
          <w:sz w:val="24"/>
          <w:lang w:val="el-GR"/>
        </w:rPr>
        <w:t>Ανάπτυξη Εφαρμογών</w:t>
      </w:r>
      <w:bookmarkEnd w:id="2503"/>
      <w:r w:rsidR="00E87838">
        <w:rPr>
          <w:b/>
          <w:bCs/>
          <w:color w:val="002060"/>
          <w:sz w:val="24"/>
          <w:lang w:val="el-GR"/>
        </w:rPr>
        <w:t xml:space="preserve"> Φάσης 2</w:t>
      </w:r>
      <w:bookmarkEnd w:id="25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2"/>
        <w:gridCol w:w="3954"/>
        <w:gridCol w:w="1159"/>
        <w:gridCol w:w="1275"/>
        <w:gridCol w:w="1220"/>
        <w:gridCol w:w="1223"/>
        <w:gridCol w:w="1220"/>
        <w:gridCol w:w="1372"/>
        <w:gridCol w:w="2155"/>
      </w:tblGrid>
      <w:tr w:rsidR="00097A0B" w:rsidRPr="00151FD5" w14:paraId="45979EDE" w14:textId="77777777" w:rsidTr="00E87838">
        <w:trPr>
          <w:cantSplit/>
          <w:tblHeader/>
        </w:trPr>
        <w:tc>
          <w:tcPr>
            <w:tcW w:w="337" w:type="pct"/>
            <w:vMerge w:val="restart"/>
            <w:shd w:val="clear" w:color="auto" w:fill="E6E6E6"/>
            <w:vAlign w:val="center"/>
          </w:tcPr>
          <w:p w14:paraId="5594B565" w14:textId="77777777" w:rsidR="00447E1F" w:rsidRPr="00151FD5" w:rsidRDefault="00447E1F" w:rsidP="00E87838">
            <w:pPr>
              <w:spacing w:after="0" w:line="240" w:lineRule="auto"/>
              <w:jc w:val="center"/>
              <w:rPr>
                <w:rFonts w:cs="Tahoma"/>
                <w:szCs w:val="22"/>
              </w:rPr>
            </w:pPr>
            <w:r w:rsidRPr="00151FD5">
              <w:rPr>
                <w:rFonts w:cs="Tahoma"/>
                <w:szCs w:val="22"/>
              </w:rPr>
              <w:t>Α/Α</w:t>
            </w:r>
          </w:p>
        </w:tc>
        <w:tc>
          <w:tcPr>
            <w:tcW w:w="1358" w:type="pct"/>
            <w:vMerge w:val="restart"/>
            <w:shd w:val="clear" w:color="auto" w:fill="E6E6E6"/>
            <w:vAlign w:val="center"/>
          </w:tcPr>
          <w:p w14:paraId="44FFC087" w14:textId="77777777" w:rsidR="00447E1F" w:rsidRPr="00151FD5" w:rsidRDefault="00447E1F" w:rsidP="00E87838">
            <w:pPr>
              <w:spacing w:after="0" w:line="240" w:lineRule="auto"/>
              <w:jc w:val="center"/>
              <w:rPr>
                <w:rFonts w:cs="Tahoma"/>
                <w:szCs w:val="22"/>
              </w:rPr>
            </w:pPr>
            <w:r w:rsidRPr="00151FD5">
              <w:rPr>
                <w:rFonts w:cs="Tahoma"/>
                <w:szCs w:val="22"/>
              </w:rPr>
              <w:t>ΠΕΡΙΓΡΑΦΗ</w:t>
            </w:r>
          </w:p>
        </w:tc>
        <w:tc>
          <w:tcPr>
            <w:tcW w:w="398" w:type="pct"/>
            <w:vMerge w:val="restart"/>
            <w:shd w:val="clear" w:color="auto" w:fill="E6E6E6"/>
            <w:vAlign w:val="center"/>
          </w:tcPr>
          <w:p w14:paraId="2289D6E8" w14:textId="77777777" w:rsidR="00447E1F" w:rsidRPr="00151FD5" w:rsidRDefault="00447E1F" w:rsidP="00E87838">
            <w:pPr>
              <w:spacing w:after="0" w:line="240" w:lineRule="auto"/>
              <w:jc w:val="center"/>
              <w:rPr>
                <w:rFonts w:cs="Tahoma"/>
                <w:szCs w:val="22"/>
              </w:rPr>
            </w:pPr>
            <w:r w:rsidRPr="00151FD5">
              <w:rPr>
                <w:rFonts w:cs="Tahoma"/>
                <w:szCs w:val="22"/>
              </w:rPr>
              <w:t>ΤΥΠΟΣ</w:t>
            </w:r>
          </w:p>
        </w:tc>
        <w:tc>
          <w:tcPr>
            <w:tcW w:w="438" w:type="pct"/>
            <w:vMerge w:val="restart"/>
            <w:shd w:val="clear" w:color="auto" w:fill="E6E6E6"/>
            <w:vAlign w:val="center"/>
          </w:tcPr>
          <w:p w14:paraId="1D065049" w14:textId="77777777" w:rsidR="00447E1F" w:rsidRPr="00151FD5" w:rsidRDefault="00447E1F" w:rsidP="00E87838">
            <w:pPr>
              <w:spacing w:after="0" w:line="240" w:lineRule="auto"/>
              <w:ind w:left="-107" w:right="-102"/>
              <w:jc w:val="center"/>
              <w:rPr>
                <w:rFonts w:cs="Tahoma"/>
                <w:szCs w:val="22"/>
              </w:rPr>
            </w:pPr>
            <w:r w:rsidRPr="00151FD5">
              <w:rPr>
                <w:rFonts w:cs="Tahoma"/>
                <w:szCs w:val="22"/>
              </w:rPr>
              <w:t xml:space="preserve">ΠΟΣΟΤΗΤΑ </w:t>
            </w:r>
            <w:r w:rsidRPr="00151FD5">
              <w:rPr>
                <w:rFonts w:cs="Tahoma"/>
                <w:szCs w:val="22"/>
                <w:lang w:val="el-GR"/>
              </w:rPr>
              <w:t xml:space="preserve">     </w:t>
            </w:r>
            <w:r w:rsidRPr="00151FD5">
              <w:rPr>
                <w:rFonts w:cs="Tahoma"/>
                <w:szCs w:val="22"/>
              </w:rPr>
              <w:t>(σε</w:t>
            </w:r>
            <w:r w:rsidRPr="00151FD5">
              <w:rPr>
                <w:rFonts w:cs="Tahoma"/>
                <w:szCs w:val="22"/>
                <w:lang w:val="el-GR"/>
              </w:rPr>
              <w:t xml:space="preserve"> </w:t>
            </w:r>
            <w:r w:rsidRPr="00151FD5">
              <w:rPr>
                <w:rFonts w:cs="Tahoma"/>
                <w:szCs w:val="22"/>
              </w:rPr>
              <w:t>Α</w:t>
            </w:r>
            <w:r w:rsidRPr="00151FD5">
              <w:rPr>
                <w:rFonts w:cs="Tahoma"/>
                <w:szCs w:val="22"/>
                <w:lang w:val="el-GR"/>
              </w:rPr>
              <w:t>/Μ</w:t>
            </w:r>
            <w:r w:rsidRPr="00151FD5">
              <w:rPr>
                <w:rFonts w:cs="Tahoma"/>
                <w:szCs w:val="22"/>
              </w:rPr>
              <w:t>)</w:t>
            </w:r>
          </w:p>
        </w:tc>
        <w:tc>
          <w:tcPr>
            <w:tcW w:w="838" w:type="pct"/>
            <w:gridSpan w:val="2"/>
            <w:shd w:val="clear" w:color="auto" w:fill="E6E6E6"/>
            <w:vAlign w:val="center"/>
          </w:tcPr>
          <w:p w14:paraId="1642B75F" w14:textId="77777777" w:rsidR="00447E1F" w:rsidRPr="00151FD5" w:rsidRDefault="00447E1F" w:rsidP="00E87838">
            <w:pPr>
              <w:spacing w:after="0" w:line="240" w:lineRule="auto"/>
              <w:jc w:val="center"/>
              <w:rPr>
                <w:rFonts w:cs="Tahoma"/>
                <w:szCs w:val="22"/>
              </w:rPr>
            </w:pPr>
            <w:r w:rsidRPr="00151FD5">
              <w:rPr>
                <w:rFonts w:cs="Tahoma"/>
                <w:szCs w:val="22"/>
              </w:rPr>
              <w:t>ΑΞΙΑ ΧΩΡΙΣ ΦΠΑ [€]</w:t>
            </w:r>
          </w:p>
        </w:tc>
        <w:tc>
          <w:tcPr>
            <w:tcW w:w="419" w:type="pct"/>
            <w:vMerge w:val="restart"/>
            <w:shd w:val="clear" w:color="auto" w:fill="E6E6E6"/>
            <w:vAlign w:val="center"/>
          </w:tcPr>
          <w:p w14:paraId="1881697E" w14:textId="77777777" w:rsidR="00447E1F" w:rsidRPr="00151FD5" w:rsidRDefault="00447E1F" w:rsidP="00E87838">
            <w:pPr>
              <w:spacing w:after="0" w:line="240" w:lineRule="auto"/>
              <w:jc w:val="center"/>
              <w:rPr>
                <w:rFonts w:cs="Tahoma"/>
                <w:szCs w:val="22"/>
              </w:rPr>
            </w:pPr>
            <w:r w:rsidRPr="00151FD5">
              <w:rPr>
                <w:rFonts w:cs="Tahoma"/>
                <w:szCs w:val="22"/>
              </w:rPr>
              <w:t>ΦΠΑ [€]</w:t>
            </w:r>
          </w:p>
        </w:tc>
        <w:tc>
          <w:tcPr>
            <w:tcW w:w="471" w:type="pct"/>
            <w:vMerge w:val="restart"/>
            <w:shd w:val="clear" w:color="auto" w:fill="E6E6E6"/>
            <w:vAlign w:val="center"/>
          </w:tcPr>
          <w:p w14:paraId="37B8C02B" w14:textId="77777777" w:rsidR="00447E1F" w:rsidRPr="00151FD5" w:rsidRDefault="00447E1F" w:rsidP="00E87838">
            <w:pPr>
              <w:spacing w:after="0" w:line="240" w:lineRule="auto"/>
              <w:jc w:val="center"/>
              <w:rPr>
                <w:rFonts w:cs="Tahoma"/>
                <w:szCs w:val="22"/>
              </w:rPr>
            </w:pPr>
            <w:r w:rsidRPr="00151FD5">
              <w:rPr>
                <w:rFonts w:cs="Tahoma"/>
                <w:szCs w:val="22"/>
              </w:rPr>
              <w:t xml:space="preserve">ΣΥΝΟΛΙΚΗ ΑΞΙΑ </w:t>
            </w:r>
          </w:p>
          <w:p w14:paraId="45B110B4" w14:textId="77777777" w:rsidR="00447E1F" w:rsidRPr="00151FD5" w:rsidRDefault="00447E1F" w:rsidP="00E87838">
            <w:pPr>
              <w:spacing w:after="0" w:line="240" w:lineRule="auto"/>
              <w:jc w:val="center"/>
              <w:rPr>
                <w:rFonts w:cs="Tahoma"/>
                <w:szCs w:val="22"/>
              </w:rPr>
            </w:pPr>
            <w:r w:rsidRPr="00151FD5">
              <w:rPr>
                <w:rFonts w:cs="Tahoma"/>
                <w:szCs w:val="22"/>
              </w:rPr>
              <w:t>ΜΕ ΦΠΑ [€]</w:t>
            </w:r>
          </w:p>
        </w:tc>
        <w:tc>
          <w:tcPr>
            <w:tcW w:w="741" w:type="pct"/>
            <w:shd w:val="clear" w:color="auto" w:fill="E6E6E6"/>
            <w:vAlign w:val="center"/>
          </w:tcPr>
          <w:p w14:paraId="34DAB67D" w14:textId="77777777" w:rsidR="00447E1F" w:rsidRPr="00151FD5" w:rsidRDefault="00447E1F" w:rsidP="00E87838">
            <w:pPr>
              <w:spacing w:after="0" w:line="240" w:lineRule="auto"/>
              <w:jc w:val="center"/>
              <w:rPr>
                <w:rFonts w:cs="Tahoma"/>
                <w:szCs w:val="22"/>
              </w:rPr>
            </w:pPr>
            <w:r w:rsidRPr="00151FD5">
              <w:rPr>
                <w:rFonts w:cs="Tahoma"/>
                <w:szCs w:val="22"/>
              </w:rPr>
              <w:t>* ΚΟΣΤΟΣ ΣΥΝΤΗΡΗΣΗΣ ΧΩΡΙΣ ΦΠΑ [€]</w:t>
            </w:r>
          </w:p>
        </w:tc>
      </w:tr>
      <w:tr w:rsidR="00097A0B" w:rsidRPr="00151FD5" w14:paraId="582C2A54" w14:textId="77777777" w:rsidTr="00E87838">
        <w:trPr>
          <w:cantSplit/>
          <w:tblHeader/>
        </w:trPr>
        <w:tc>
          <w:tcPr>
            <w:tcW w:w="337" w:type="pct"/>
            <w:vMerge/>
            <w:shd w:val="clear" w:color="auto" w:fill="E6E6E6"/>
            <w:vAlign w:val="center"/>
          </w:tcPr>
          <w:p w14:paraId="64B69319" w14:textId="77777777" w:rsidR="00097A0B" w:rsidRPr="00151FD5" w:rsidRDefault="00097A0B" w:rsidP="00E87838">
            <w:pPr>
              <w:spacing w:after="0" w:line="240" w:lineRule="auto"/>
              <w:jc w:val="center"/>
              <w:rPr>
                <w:rFonts w:cs="Tahoma"/>
                <w:szCs w:val="22"/>
              </w:rPr>
            </w:pPr>
          </w:p>
        </w:tc>
        <w:tc>
          <w:tcPr>
            <w:tcW w:w="1358" w:type="pct"/>
            <w:vMerge/>
            <w:shd w:val="clear" w:color="auto" w:fill="E6E6E6"/>
            <w:vAlign w:val="center"/>
          </w:tcPr>
          <w:p w14:paraId="4B3607DD" w14:textId="77777777" w:rsidR="00097A0B" w:rsidRPr="00151FD5" w:rsidRDefault="00097A0B" w:rsidP="00E87838">
            <w:pPr>
              <w:spacing w:after="0" w:line="240" w:lineRule="auto"/>
              <w:jc w:val="center"/>
              <w:rPr>
                <w:rFonts w:cs="Tahoma"/>
                <w:szCs w:val="22"/>
              </w:rPr>
            </w:pPr>
          </w:p>
        </w:tc>
        <w:tc>
          <w:tcPr>
            <w:tcW w:w="398" w:type="pct"/>
            <w:vMerge/>
            <w:shd w:val="clear" w:color="auto" w:fill="E6E6E6"/>
            <w:vAlign w:val="center"/>
          </w:tcPr>
          <w:p w14:paraId="72D884B2" w14:textId="77777777" w:rsidR="00097A0B" w:rsidRPr="00151FD5" w:rsidRDefault="00097A0B" w:rsidP="00E87838">
            <w:pPr>
              <w:spacing w:after="0" w:line="240" w:lineRule="auto"/>
              <w:jc w:val="center"/>
              <w:rPr>
                <w:rFonts w:cs="Tahoma"/>
                <w:szCs w:val="22"/>
              </w:rPr>
            </w:pPr>
          </w:p>
        </w:tc>
        <w:tc>
          <w:tcPr>
            <w:tcW w:w="438" w:type="pct"/>
            <w:vMerge/>
            <w:shd w:val="clear" w:color="auto" w:fill="E6E6E6"/>
            <w:vAlign w:val="center"/>
          </w:tcPr>
          <w:p w14:paraId="77679194" w14:textId="77777777" w:rsidR="00097A0B" w:rsidRPr="00151FD5" w:rsidRDefault="00097A0B" w:rsidP="00E87838">
            <w:pPr>
              <w:spacing w:after="0" w:line="240" w:lineRule="auto"/>
              <w:jc w:val="center"/>
              <w:rPr>
                <w:rFonts w:cs="Tahoma"/>
                <w:szCs w:val="22"/>
              </w:rPr>
            </w:pPr>
          </w:p>
        </w:tc>
        <w:tc>
          <w:tcPr>
            <w:tcW w:w="419" w:type="pct"/>
            <w:shd w:val="clear" w:color="auto" w:fill="E6E6E6"/>
            <w:vAlign w:val="center"/>
          </w:tcPr>
          <w:p w14:paraId="5B48D0C7" w14:textId="77777777" w:rsidR="00097A0B" w:rsidRPr="00151FD5" w:rsidRDefault="00097A0B" w:rsidP="00E87838">
            <w:pPr>
              <w:spacing w:after="0" w:line="240" w:lineRule="auto"/>
              <w:jc w:val="center"/>
              <w:rPr>
                <w:rFonts w:cs="Tahoma"/>
                <w:spacing w:val="-4"/>
                <w:szCs w:val="22"/>
              </w:rPr>
            </w:pPr>
            <w:r w:rsidRPr="00151FD5">
              <w:rPr>
                <w:rFonts w:cs="Tahoma"/>
                <w:spacing w:val="-4"/>
                <w:szCs w:val="22"/>
              </w:rPr>
              <w:t>ΤΙΜΗ</w:t>
            </w:r>
          </w:p>
          <w:p w14:paraId="137E3F6F" w14:textId="77777777" w:rsidR="00097A0B" w:rsidRPr="00151FD5" w:rsidRDefault="00097A0B" w:rsidP="00E87838">
            <w:pPr>
              <w:spacing w:after="0" w:line="240" w:lineRule="auto"/>
              <w:jc w:val="center"/>
              <w:rPr>
                <w:rFonts w:cs="Tahoma"/>
                <w:spacing w:val="-4"/>
                <w:szCs w:val="22"/>
              </w:rPr>
            </w:pPr>
            <w:r w:rsidRPr="00151FD5">
              <w:rPr>
                <w:rFonts w:cs="Tahoma"/>
                <w:spacing w:val="-4"/>
                <w:szCs w:val="22"/>
              </w:rPr>
              <w:t>ΜΟΝΑΔΑΣ</w:t>
            </w:r>
          </w:p>
        </w:tc>
        <w:tc>
          <w:tcPr>
            <w:tcW w:w="420" w:type="pct"/>
            <w:shd w:val="clear" w:color="auto" w:fill="E6E6E6"/>
            <w:vAlign w:val="center"/>
          </w:tcPr>
          <w:p w14:paraId="6D543055" w14:textId="77777777" w:rsidR="00097A0B" w:rsidRPr="00151FD5" w:rsidRDefault="00097A0B" w:rsidP="00E87838">
            <w:pPr>
              <w:spacing w:after="0" w:line="240" w:lineRule="auto"/>
              <w:jc w:val="center"/>
              <w:rPr>
                <w:rFonts w:cs="Tahoma"/>
                <w:szCs w:val="22"/>
              </w:rPr>
            </w:pPr>
            <w:r w:rsidRPr="00151FD5">
              <w:rPr>
                <w:rFonts w:cs="Tahoma"/>
                <w:szCs w:val="22"/>
              </w:rPr>
              <w:t>ΣΥΝΟΛΟ</w:t>
            </w:r>
          </w:p>
        </w:tc>
        <w:tc>
          <w:tcPr>
            <w:tcW w:w="419" w:type="pct"/>
            <w:vMerge/>
            <w:shd w:val="clear" w:color="auto" w:fill="E6E6E6"/>
            <w:vAlign w:val="center"/>
          </w:tcPr>
          <w:p w14:paraId="51CF10C2" w14:textId="77777777" w:rsidR="00097A0B" w:rsidRPr="00151FD5" w:rsidRDefault="00097A0B" w:rsidP="00E87838">
            <w:pPr>
              <w:spacing w:after="0" w:line="240" w:lineRule="auto"/>
              <w:jc w:val="center"/>
              <w:rPr>
                <w:rFonts w:cs="Tahoma"/>
                <w:szCs w:val="22"/>
              </w:rPr>
            </w:pPr>
          </w:p>
        </w:tc>
        <w:tc>
          <w:tcPr>
            <w:tcW w:w="471" w:type="pct"/>
            <w:vMerge/>
            <w:shd w:val="clear" w:color="auto" w:fill="E6E6E6"/>
            <w:vAlign w:val="center"/>
          </w:tcPr>
          <w:p w14:paraId="0FC2C144" w14:textId="77777777" w:rsidR="00097A0B" w:rsidRPr="00151FD5" w:rsidRDefault="00097A0B" w:rsidP="00E87838">
            <w:pPr>
              <w:spacing w:after="0" w:line="240" w:lineRule="auto"/>
              <w:jc w:val="center"/>
              <w:rPr>
                <w:rFonts w:cs="Tahoma"/>
                <w:szCs w:val="22"/>
              </w:rPr>
            </w:pPr>
          </w:p>
        </w:tc>
        <w:tc>
          <w:tcPr>
            <w:tcW w:w="741" w:type="pct"/>
            <w:shd w:val="clear" w:color="auto" w:fill="E6E6E6"/>
            <w:vAlign w:val="center"/>
          </w:tcPr>
          <w:p w14:paraId="3D7CF890" w14:textId="77777777" w:rsidR="00097A0B" w:rsidRPr="00151FD5" w:rsidRDefault="00097A0B" w:rsidP="00E87838">
            <w:pPr>
              <w:spacing w:after="0" w:line="240" w:lineRule="auto"/>
              <w:jc w:val="center"/>
              <w:rPr>
                <w:rFonts w:cs="Tahoma"/>
                <w:szCs w:val="22"/>
              </w:rPr>
            </w:pPr>
            <w:r w:rsidRPr="00151FD5">
              <w:rPr>
                <w:rFonts w:cs="Tahoma"/>
                <w:szCs w:val="22"/>
              </w:rPr>
              <w:t>1</w:t>
            </w:r>
            <w:r w:rsidRPr="00151FD5">
              <w:rPr>
                <w:rFonts w:cs="Tahoma"/>
                <w:szCs w:val="22"/>
                <w:vertAlign w:val="superscript"/>
              </w:rPr>
              <w:t>ο</w:t>
            </w:r>
            <w:r w:rsidRPr="00151FD5">
              <w:rPr>
                <w:rFonts w:cs="Tahoma"/>
                <w:szCs w:val="22"/>
              </w:rPr>
              <w:t xml:space="preserve"> έτος</w:t>
            </w:r>
          </w:p>
        </w:tc>
      </w:tr>
      <w:tr w:rsidR="00097A0B" w:rsidRPr="00D86469" w14:paraId="0F4E2413" w14:textId="77777777" w:rsidTr="00E87838">
        <w:trPr>
          <w:trHeight w:val="340"/>
        </w:trPr>
        <w:tc>
          <w:tcPr>
            <w:tcW w:w="337" w:type="pct"/>
            <w:vAlign w:val="center"/>
          </w:tcPr>
          <w:p w14:paraId="3160C790" w14:textId="77777777" w:rsidR="00097A0B" w:rsidRPr="00151FD5" w:rsidRDefault="00097A0B" w:rsidP="004C0760">
            <w:pPr>
              <w:numPr>
                <w:ilvl w:val="0"/>
                <w:numId w:val="106"/>
              </w:numPr>
              <w:spacing w:before="40" w:after="40" w:line="240" w:lineRule="auto"/>
              <w:ind w:left="13" w:hanging="13"/>
              <w:jc w:val="center"/>
              <w:rPr>
                <w:rFonts w:cs="Tahoma"/>
                <w:szCs w:val="22"/>
                <w:lang w:val="el-GR"/>
              </w:rPr>
            </w:pPr>
          </w:p>
        </w:tc>
        <w:tc>
          <w:tcPr>
            <w:tcW w:w="1358" w:type="pct"/>
          </w:tcPr>
          <w:p w14:paraId="68D49A21" w14:textId="20AD9D61" w:rsidR="00097A0B" w:rsidRPr="00447E1F" w:rsidRDefault="00097A0B" w:rsidP="00D86469">
            <w:pPr>
              <w:spacing w:before="40" w:after="40"/>
              <w:jc w:val="left"/>
              <w:rPr>
                <w:rFonts w:cs="Tahoma"/>
                <w:szCs w:val="22"/>
                <w:lang w:val="el-GR"/>
              </w:rPr>
            </w:pPr>
            <w:r>
              <w:rPr>
                <w:rFonts w:cs="Tahoma"/>
                <w:szCs w:val="22"/>
                <w:lang w:val="el-GR"/>
              </w:rPr>
              <w:t>Πυρήνας ΣΟΛ</w:t>
            </w:r>
          </w:p>
        </w:tc>
        <w:tc>
          <w:tcPr>
            <w:tcW w:w="398" w:type="pct"/>
            <w:vAlign w:val="center"/>
          </w:tcPr>
          <w:p w14:paraId="3F29D462" w14:textId="77777777" w:rsidR="00097A0B" w:rsidRPr="00151FD5" w:rsidRDefault="00097A0B" w:rsidP="004D638A">
            <w:pPr>
              <w:spacing w:before="40" w:after="40"/>
              <w:jc w:val="center"/>
              <w:rPr>
                <w:rFonts w:cs="Tahoma"/>
                <w:szCs w:val="22"/>
                <w:lang w:val="el-GR"/>
              </w:rPr>
            </w:pPr>
          </w:p>
        </w:tc>
        <w:tc>
          <w:tcPr>
            <w:tcW w:w="438" w:type="pct"/>
            <w:vAlign w:val="center"/>
          </w:tcPr>
          <w:p w14:paraId="42C578C3" w14:textId="77777777" w:rsidR="00097A0B" w:rsidRPr="00151FD5" w:rsidRDefault="00097A0B" w:rsidP="004D638A">
            <w:pPr>
              <w:spacing w:before="40" w:after="40"/>
              <w:jc w:val="center"/>
              <w:rPr>
                <w:rFonts w:cs="Tahoma"/>
                <w:szCs w:val="22"/>
                <w:lang w:val="el-GR"/>
              </w:rPr>
            </w:pPr>
          </w:p>
        </w:tc>
        <w:tc>
          <w:tcPr>
            <w:tcW w:w="419" w:type="pct"/>
            <w:vAlign w:val="center"/>
          </w:tcPr>
          <w:p w14:paraId="2CB69D6B" w14:textId="77777777" w:rsidR="00097A0B" w:rsidRPr="00151FD5" w:rsidRDefault="00097A0B" w:rsidP="004D638A">
            <w:pPr>
              <w:spacing w:before="40" w:after="40"/>
              <w:jc w:val="center"/>
              <w:rPr>
                <w:rFonts w:cs="Tahoma"/>
                <w:szCs w:val="22"/>
                <w:lang w:val="el-GR"/>
              </w:rPr>
            </w:pPr>
          </w:p>
        </w:tc>
        <w:tc>
          <w:tcPr>
            <w:tcW w:w="420" w:type="pct"/>
            <w:vAlign w:val="center"/>
          </w:tcPr>
          <w:p w14:paraId="74C1DDC5" w14:textId="77777777" w:rsidR="00097A0B" w:rsidRPr="00151FD5" w:rsidRDefault="00097A0B" w:rsidP="004D638A">
            <w:pPr>
              <w:spacing w:before="40" w:after="40"/>
              <w:jc w:val="center"/>
              <w:rPr>
                <w:rFonts w:cs="Tahoma"/>
                <w:szCs w:val="22"/>
                <w:lang w:val="el-GR"/>
              </w:rPr>
            </w:pPr>
          </w:p>
        </w:tc>
        <w:tc>
          <w:tcPr>
            <w:tcW w:w="419" w:type="pct"/>
            <w:vAlign w:val="center"/>
          </w:tcPr>
          <w:p w14:paraId="4C65CED8" w14:textId="77777777" w:rsidR="00097A0B" w:rsidRPr="00151FD5" w:rsidRDefault="00097A0B" w:rsidP="004D638A">
            <w:pPr>
              <w:spacing w:before="40" w:after="40"/>
              <w:jc w:val="center"/>
              <w:rPr>
                <w:rFonts w:cs="Tahoma"/>
                <w:szCs w:val="22"/>
                <w:lang w:val="el-GR"/>
              </w:rPr>
            </w:pPr>
          </w:p>
        </w:tc>
        <w:tc>
          <w:tcPr>
            <w:tcW w:w="471" w:type="pct"/>
            <w:vAlign w:val="center"/>
          </w:tcPr>
          <w:p w14:paraId="78BD0D1B" w14:textId="77777777" w:rsidR="00097A0B" w:rsidRPr="00151FD5" w:rsidRDefault="00097A0B" w:rsidP="004D638A">
            <w:pPr>
              <w:spacing w:before="40" w:after="40"/>
              <w:jc w:val="center"/>
              <w:rPr>
                <w:rFonts w:cs="Tahoma"/>
                <w:szCs w:val="22"/>
                <w:lang w:val="el-GR"/>
              </w:rPr>
            </w:pPr>
          </w:p>
        </w:tc>
        <w:tc>
          <w:tcPr>
            <w:tcW w:w="741" w:type="pct"/>
            <w:vAlign w:val="center"/>
          </w:tcPr>
          <w:p w14:paraId="07ACC072" w14:textId="77777777" w:rsidR="00097A0B" w:rsidRPr="00151FD5" w:rsidRDefault="00097A0B" w:rsidP="004D638A">
            <w:pPr>
              <w:spacing w:before="40" w:after="40"/>
              <w:jc w:val="center"/>
              <w:rPr>
                <w:rFonts w:cs="Tahoma"/>
                <w:szCs w:val="22"/>
                <w:lang w:val="el-GR"/>
              </w:rPr>
            </w:pPr>
          </w:p>
        </w:tc>
      </w:tr>
      <w:tr w:rsidR="00097A0B" w:rsidRPr="00D86469" w14:paraId="47DD8E7E" w14:textId="77777777" w:rsidTr="00E87838">
        <w:trPr>
          <w:trHeight w:val="340"/>
        </w:trPr>
        <w:tc>
          <w:tcPr>
            <w:tcW w:w="337" w:type="pct"/>
            <w:vAlign w:val="center"/>
          </w:tcPr>
          <w:p w14:paraId="751F1044" w14:textId="77777777" w:rsidR="00097A0B" w:rsidRPr="00151FD5" w:rsidRDefault="00097A0B" w:rsidP="004C0760">
            <w:pPr>
              <w:numPr>
                <w:ilvl w:val="0"/>
                <w:numId w:val="106"/>
              </w:numPr>
              <w:spacing w:before="40" w:after="40" w:line="240" w:lineRule="auto"/>
              <w:ind w:left="0" w:firstLine="0"/>
              <w:jc w:val="center"/>
              <w:rPr>
                <w:rFonts w:cs="Tahoma"/>
                <w:szCs w:val="22"/>
                <w:lang w:val="el-GR"/>
              </w:rPr>
            </w:pPr>
          </w:p>
        </w:tc>
        <w:tc>
          <w:tcPr>
            <w:tcW w:w="1358" w:type="pct"/>
          </w:tcPr>
          <w:p w14:paraId="43BFE7E1" w14:textId="51F9AF94" w:rsidR="00097A0B" w:rsidRDefault="00097A0B" w:rsidP="00D86469">
            <w:pPr>
              <w:spacing w:before="40" w:after="40"/>
              <w:jc w:val="left"/>
              <w:rPr>
                <w:rFonts w:cs="Tahoma"/>
                <w:szCs w:val="22"/>
                <w:lang w:val="el-GR"/>
              </w:rPr>
            </w:pPr>
            <w:r>
              <w:rPr>
                <w:rFonts w:cs="Tahoma"/>
                <w:szCs w:val="22"/>
                <w:lang w:val="el-GR"/>
              </w:rPr>
              <w:t xml:space="preserve">Υποσύστημα Λειτουργιών Οικονομικής Διαχείρισης </w:t>
            </w:r>
          </w:p>
        </w:tc>
        <w:tc>
          <w:tcPr>
            <w:tcW w:w="398" w:type="pct"/>
            <w:vAlign w:val="center"/>
          </w:tcPr>
          <w:p w14:paraId="342F8139" w14:textId="77777777" w:rsidR="00097A0B" w:rsidRPr="00151FD5" w:rsidRDefault="00097A0B" w:rsidP="004D638A">
            <w:pPr>
              <w:spacing w:before="40" w:after="40"/>
              <w:jc w:val="center"/>
              <w:rPr>
                <w:rFonts w:cs="Tahoma"/>
                <w:szCs w:val="22"/>
                <w:lang w:val="el-GR"/>
              </w:rPr>
            </w:pPr>
          </w:p>
        </w:tc>
        <w:tc>
          <w:tcPr>
            <w:tcW w:w="438" w:type="pct"/>
            <w:vAlign w:val="center"/>
          </w:tcPr>
          <w:p w14:paraId="1D7D436C" w14:textId="77777777" w:rsidR="00097A0B" w:rsidRPr="00151FD5" w:rsidRDefault="00097A0B" w:rsidP="004D638A">
            <w:pPr>
              <w:spacing w:before="40" w:after="40"/>
              <w:jc w:val="center"/>
              <w:rPr>
                <w:rFonts w:cs="Tahoma"/>
                <w:szCs w:val="22"/>
                <w:lang w:val="el-GR"/>
              </w:rPr>
            </w:pPr>
          </w:p>
        </w:tc>
        <w:tc>
          <w:tcPr>
            <w:tcW w:w="419" w:type="pct"/>
            <w:vAlign w:val="center"/>
          </w:tcPr>
          <w:p w14:paraId="6990464C" w14:textId="77777777" w:rsidR="00097A0B" w:rsidRPr="00151FD5" w:rsidRDefault="00097A0B" w:rsidP="004D638A">
            <w:pPr>
              <w:spacing w:before="40" w:after="40"/>
              <w:jc w:val="center"/>
              <w:rPr>
                <w:rFonts w:cs="Tahoma"/>
                <w:szCs w:val="22"/>
                <w:lang w:val="el-GR"/>
              </w:rPr>
            </w:pPr>
          </w:p>
        </w:tc>
        <w:tc>
          <w:tcPr>
            <w:tcW w:w="420" w:type="pct"/>
            <w:vAlign w:val="center"/>
          </w:tcPr>
          <w:p w14:paraId="5EE5B710" w14:textId="77777777" w:rsidR="00097A0B" w:rsidRPr="00151FD5" w:rsidRDefault="00097A0B" w:rsidP="004D638A">
            <w:pPr>
              <w:spacing w:before="40" w:after="40"/>
              <w:jc w:val="center"/>
              <w:rPr>
                <w:rFonts w:cs="Tahoma"/>
                <w:szCs w:val="22"/>
                <w:lang w:val="el-GR"/>
              </w:rPr>
            </w:pPr>
          </w:p>
        </w:tc>
        <w:tc>
          <w:tcPr>
            <w:tcW w:w="419" w:type="pct"/>
            <w:vAlign w:val="center"/>
          </w:tcPr>
          <w:p w14:paraId="2DACB868" w14:textId="77777777" w:rsidR="00097A0B" w:rsidRPr="00151FD5" w:rsidRDefault="00097A0B" w:rsidP="004D638A">
            <w:pPr>
              <w:spacing w:before="40" w:after="40"/>
              <w:jc w:val="center"/>
              <w:rPr>
                <w:rFonts w:cs="Tahoma"/>
                <w:szCs w:val="22"/>
                <w:lang w:val="el-GR"/>
              </w:rPr>
            </w:pPr>
          </w:p>
        </w:tc>
        <w:tc>
          <w:tcPr>
            <w:tcW w:w="471" w:type="pct"/>
            <w:vAlign w:val="center"/>
          </w:tcPr>
          <w:p w14:paraId="562B2E38" w14:textId="77777777" w:rsidR="00097A0B" w:rsidRPr="00151FD5" w:rsidRDefault="00097A0B" w:rsidP="004D638A">
            <w:pPr>
              <w:spacing w:before="40" w:after="40"/>
              <w:jc w:val="center"/>
              <w:rPr>
                <w:rFonts w:cs="Tahoma"/>
                <w:szCs w:val="22"/>
                <w:lang w:val="el-GR"/>
              </w:rPr>
            </w:pPr>
          </w:p>
        </w:tc>
        <w:tc>
          <w:tcPr>
            <w:tcW w:w="741" w:type="pct"/>
            <w:vAlign w:val="center"/>
          </w:tcPr>
          <w:p w14:paraId="5198FC46" w14:textId="77777777" w:rsidR="00097A0B" w:rsidRPr="00151FD5" w:rsidRDefault="00097A0B" w:rsidP="004D638A">
            <w:pPr>
              <w:spacing w:before="40" w:after="40"/>
              <w:jc w:val="center"/>
              <w:rPr>
                <w:rFonts w:cs="Tahoma"/>
                <w:szCs w:val="22"/>
                <w:lang w:val="el-GR"/>
              </w:rPr>
            </w:pPr>
          </w:p>
        </w:tc>
      </w:tr>
      <w:tr w:rsidR="00097A0B" w:rsidRPr="005F4804" w14:paraId="08D0384C" w14:textId="77777777" w:rsidTr="00E87838">
        <w:trPr>
          <w:trHeight w:val="340"/>
        </w:trPr>
        <w:tc>
          <w:tcPr>
            <w:tcW w:w="337" w:type="pct"/>
            <w:vAlign w:val="center"/>
          </w:tcPr>
          <w:p w14:paraId="6E454CF6" w14:textId="77777777" w:rsidR="00097A0B" w:rsidRPr="00151FD5" w:rsidRDefault="00097A0B" w:rsidP="004C0760">
            <w:pPr>
              <w:numPr>
                <w:ilvl w:val="0"/>
                <w:numId w:val="106"/>
              </w:numPr>
              <w:spacing w:before="40" w:after="40" w:line="240" w:lineRule="auto"/>
              <w:ind w:left="0" w:firstLine="0"/>
              <w:jc w:val="center"/>
              <w:rPr>
                <w:rFonts w:cs="Tahoma"/>
                <w:szCs w:val="22"/>
                <w:lang w:val="el-GR"/>
              </w:rPr>
            </w:pPr>
          </w:p>
        </w:tc>
        <w:tc>
          <w:tcPr>
            <w:tcW w:w="1358" w:type="pct"/>
          </w:tcPr>
          <w:p w14:paraId="73A67B4A" w14:textId="57CA6525" w:rsidR="00097A0B" w:rsidRDefault="00097A0B" w:rsidP="00D86469">
            <w:pPr>
              <w:spacing w:before="40" w:after="40"/>
              <w:jc w:val="left"/>
              <w:rPr>
                <w:rFonts w:cs="Tahoma"/>
                <w:szCs w:val="22"/>
                <w:lang w:val="el-GR"/>
              </w:rPr>
            </w:pPr>
            <w:r w:rsidRPr="00D86469">
              <w:rPr>
                <w:rFonts w:cs="Tahoma"/>
                <w:szCs w:val="22"/>
                <w:lang w:val="el-GR"/>
              </w:rPr>
              <w:t xml:space="preserve">Υποσύστημα </w:t>
            </w:r>
            <w:r>
              <w:rPr>
                <w:rFonts w:cs="Tahoma"/>
                <w:szCs w:val="22"/>
                <w:lang w:val="el-GR"/>
              </w:rPr>
              <w:t>Διαχείρισης Οικονομικών Καταστάσεων Α.Ε.Υ.</w:t>
            </w:r>
          </w:p>
        </w:tc>
        <w:tc>
          <w:tcPr>
            <w:tcW w:w="398" w:type="pct"/>
            <w:vAlign w:val="center"/>
          </w:tcPr>
          <w:p w14:paraId="54D4C4E3" w14:textId="77777777" w:rsidR="00097A0B" w:rsidRPr="00151FD5" w:rsidRDefault="00097A0B" w:rsidP="004D638A">
            <w:pPr>
              <w:spacing w:before="40" w:after="40"/>
              <w:jc w:val="center"/>
              <w:rPr>
                <w:rFonts w:cs="Tahoma"/>
                <w:szCs w:val="22"/>
                <w:lang w:val="el-GR"/>
              </w:rPr>
            </w:pPr>
          </w:p>
        </w:tc>
        <w:tc>
          <w:tcPr>
            <w:tcW w:w="438" w:type="pct"/>
            <w:vAlign w:val="center"/>
          </w:tcPr>
          <w:p w14:paraId="01920DD0" w14:textId="77777777" w:rsidR="00097A0B" w:rsidRPr="00151FD5" w:rsidRDefault="00097A0B" w:rsidP="004D638A">
            <w:pPr>
              <w:spacing w:before="40" w:after="40"/>
              <w:jc w:val="center"/>
              <w:rPr>
                <w:rFonts w:cs="Tahoma"/>
                <w:szCs w:val="22"/>
                <w:lang w:val="el-GR"/>
              </w:rPr>
            </w:pPr>
          </w:p>
        </w:tc>
        <w:tc>
          <w:tcPr>
            <w:tcW w:w="419" w:type="pct"/>
            <w:vAlign w:val="center"/>
          </w:tcPr>
          <w:p w14:paraId="5B2893C4" w14:textId="77777777" w:rsidR="00097A0B" w:rsidRPr="00151FD5" w:rsidRDefault="00097A0B" w:rsidP="004D638A">
            <w:pPr>
              <w:spacing w:before="40" w:after="40"/>
              <w:jc w:val="center"/>
              <w:rPr>
                <w:rFonts w:cs="Tahoma"/>
                <w:szCs w:val="22"/>
                <w:lang w:val="el-GR"/>
              </w:rPr>
            </w:pPr>
          </w:p>
        </w:tc>
        <w:tc>
          <w:tcPr>
            <w:tcW w:w="420" w:type="pct"/>
            <w:vAlign w:val="center"/>
          </w:tcPr>
          <w:p w14:paraId="3EB9B0AE" w14:textId="77777777" w:rsidR="00097A0B" w:rsidRPr="00151FD5" w:rsidRDefault="00097A0B" w:rsidP="004D638A">
            <w:pPr>
              <w:spacing w:before="40" w:after="40"/>
              <w:jc w:val="center"/>
              <w:rPr>
                <w:rFonts w:cs="Tahoma"/>
                <w:szCs w:val="22"/>
                <w:lang w:val="el-GR"/>
              </w:rPr>
            </w:pPr>
          </w:p>
        </w:tc>
        <w:tc>
          <w:tcPr>
            <w:tcW w:w="419" w:type="pct"/>
            <w:vAlign w:val="center"/>
          </w:tcPr>
          <w:p w14:paraId="74BBC66B" w14:textId="77777777" w:rsidR="00097A0B" w:rsidRPr="00151FD5" w:rsidRDefault="00097A0B" w:rsidP="004D638A">
            <w:pPr>
              <w:spacing w:before="40" w:after="40"/>
              <w:jc w:val="center"/>
              <w:rPr>
                <w:rFonts w:cs="Tahoma"/>
                <w:szCs w:val="22"/>
                <w:lang w:val="el-GR"/>
              </w:rPr>
            </w:pPr>
          </w:p>
        </w:tc>
        <w:tc>
          <w:tcPr>
            <w:tcW w:w="471" w:type="pct"/>
            <w:vAlign w:val="center"/>
          </w:tcPr>
          <w:p w14:paraId="62B7F473" w14:textId="77777777" w:rsidR="00097A0B" w:rsidRPr="00151FD5" w:rsidRDefault="00097A0B" w:rsidP="004D638A">
            <w:pPr>
              <w:spacing w:before="40" w:after="40"/>
              <w:jc w:val="center"/>
              <w:rPr>
                <w:rFonts w:cs="Tahoma"/>
                <w:szCs w:val="22"/>
                <w:lang w:val="el-GR"/>
              </w:rPr>
            </w:pPr>
          </w:p>
        </w:tc>
        <w:tc>
          <w:tcPr>
            <w:tcW w:w="741" w:type="pct"/>
            <w:vAlign w:val="center"/>
          </w:tcPr>
          <w:p w14:paraId="4629CA1A" w14:textId="77777777" w:rsidR="00097A0B" w:rsidRPr="00151FD5" w:rsidRDefault="00097A0B" w:rsidP="004D638A">
            <w:pPr>
              <w:spacing w:before="40" w:after="40"/>
              <w:jc w:val="center"/>
              <w:rPr>
                <w:rFonts w:cs="Tahoma"/>
                <w:szCs w:val="22"/>
                <w:lang w:val="el-GR"/>
              </w:rPr>
            </w:pPr>
          </w:p>
        </w:tc>
      </w:tr>
      <w:tr w:rsidR="00097A0B" w:rsidRPr="00D86469" w14:paraId="1622C647" w14:textId="77777777" w:rsidTr="00E87838">
        <w:trPr>
          <w:trHeight w:val="340"/>
        </w:trPr>
        <w:tc>
          <w:tcPr>
            <w:tcW w:w="337" w:type="pct"/>
            <w:vAlign w:val="center"/>
          </w:tcPr>
          <w:p w14:paraId="69EE9347" w14:textId="77777777" w:rsidR="00097A0B" w:rsidRPr="00151FD5" w:rsidRDefault="00097A0B" w:rsidP="004C0760">
            <w:pPr>
              <w:numPr>
                <w:ilvl w:val="0"/>
                <w:numId w:val="106"/>
              </w:numPr>
              <w:spacing w:before="40" w:after="40" w:line="240" w:lineRule="auto"/>
              <w:ind w:left="0" w:firstLine="0"/>
              <w:jc w:val="center"/>
              <w:rPr>
                <w:rFonts w:cs="Tahoma"/>
                <w:szCs w:val="22"/>
                <w:lang w:val="el-GR"/>
              </w:rPr>
            </w:pPr>
          </w:p>
        </w:tc>
        <w:tc>
          <w:tcPr>
            <w:tcW w:w="1358" w:type="pct"/>
          </w:tcPr>
          <w:p w14:paraId="0094FD4A" w14:textId="323373B7" w:rsidR="00097A0B" w:rsidRDefault="00097A0B" w:rsidP="00D86469">
            <w:pPr>
              <w:spacing w:before="40" w:after="40"/>
              <w:jc w:val="left"/>
              <w:rPr>
                <w:rFonts w:cs="Tahoma"/>
                <w:szCs w:val="22"/>
                <w:lang w:val="el-GR"/>
              </w:rPr>
            </w:pPr>
            <w:r>
              <w:rPr>
                <w:rFonts w:cs="Tahoma"/>
                <w:szCs w:val="22"/>
                <w:lang w:val="el-GR"/>
              </w:rPr>
              <w:t>Υποσύστημα Διαλειτουργικότητας</w:t>
            </w:r>
          </w:p>
        </w:tc>
        <w:tc>
          <w:tcPr>
            <w:tcW w:w="398" w:type="pct"/>
            <w:vAlign w:val="center"/>
          </w:tcPr>
          <w:p w14:paraId="6EC5A1F9" w14:textId="77777777" w:rsidR="00097A0B" w:rsidRPr="00151FD5" w:rsidRDefault="00097A0B" w:rsidP="004D638A">
            <w:pPr>
              <w:spacing w:before="40" w:after="40"/>
              <w:jc w:val="center"/>
              <w:rPr>
                <w:rFonts w:cs="Tahoma"/>
                <w:szCs w:val="22"/>
                <w:lang w:val="el-GR"/>
              </w:rPr>
            </w:pPr>
          </w:p>
        </w:tc>
        <w:tc>
          <w:tcPr>
            <w:tcW w:w="438" w:type="pct"/>
            <w:vAlign w:val="center"/>
          </w:tcPr>
          <w:p w14:paraId="2EE3C01A" w14:textId="77777777" w:rsidR="00097A0B" w:rsidRPr="00151FD5" w:rsidRDefault="00097A0B" w:rsidP="004D638A">
            <w:pPr>
              <w:spacing w:before="40" w:after="40"/>
              <w:jc w:val="center"/>
              <w:rPr>
                <w:rFonts w:cs="Tahoma"/>
                <w:szCs w:val="22"/>
                <w:lang w:val="el-GR"/>
              </w:rPr>
            </w:pPr>
          </w:p>
        </w:tc>
        <w:tc>
          <w:tcPr>
            <w:tcW w:w="419" w:type="pct"/>
            <w:vAlign w:val="center"/>
          </w:tcPr>
          <w:p w14:paraId="724D6103" w14:textId="77777777" w:rsidR="00097A0B" w:rsidRPr="00151FD5" w:rsidRDefault="00097A0B" w:rsidP="004D638A">
            <w:pPr>
              <w:spacing w:before="40" w:after="40"/>
              <w:jc w:val="center"/>
              <w:rPr>
                <w:rFonts w:cs="Tahoma"/>
                <w:szCs w:val="22"/>
                <w:lang w:val="el-GR"/>
              </w:rPr>
            </w:pPr>
          </w:p>
        </w:tc>
        <w:tc>
          <w:tcPr>
            <w:tcW w:w="420" w:type="pct"/>
            <w:vAlign w:val="center"/>
          </w:tcPr>
          <w:p w14:paraId="1D8F9971" w14:textId="77777777" w:rsidR="00097A0B" w:rsidRPr="00151FD5" w:rsidRDefault="00097A0B" w:rsidP="004D638A">
            <w:pPr>
              <w:spacing w:before="40" w:after="40"/>
              <w:jc w:val="center"/>
              <w:rPr>
                <w:rFonts w:cs="Tahoma"/>
                <w:szCs w:val="22"/>
                <w:lang w:val="el-GR"/>
              </w:rPr>
            </w:pPr>
          </w:p>
        </w:tc>
        <w:tc>
          <w:tcPr>
            <w:tcW w:w="419" w:type="pct"/>
            <w:vAlign w:val="center"/>
          </w:tcPr>
          <w:p w14:paraId="28FE4684" w14:textId="77777777" w:rsidR="00097A0B" w:rsidRPr="00151FD5" w:rsidRDefault="00097A0B" w:rsidP="004D638A">
            <w:pPr>
              <w:spacing w:before="40" w:after="40"/>
              <w:jc w:val="center"/>
              <w:rPr>
                <w:rFonts w:cs="Tahoma"/>
                <w:szCs w:val="22"/>
                <w:lang w:val="el-GR"/>
              </w:rPr>
            </w:pPr>
          </w:p>
        </w:tc>
        <w:tc>
          <w:tcPr>
            <w:tcW w:w="471" w:type="pct"/>
            <w:vAlign w:val="center"/>
          </w:tcPr>
          <w:p w14:paraId="3DE3EDDA" w14:textId="77777777" w:rsidR="00097A0B" w:rsidRPr="00151FD5" w:rsidRDefault="00097A0B" w:rsidP="004D638A">
            <w:pPr>
              <w:spacing w:before="40" w:after="40"/>
              <w:jc w:val="center"/>
              <w:rPr>
                <w:rFonts w:cs="Tahoma"/>
                <w:szCs w:val="22"/>
                <w:lang w:val="el-GR"/>
              </w:rPr>
            </w:pPr>
          </w:p>
        </w:tc>
        <w:tc>
          <w:tcPr>
            <w:tcW w:w="741" w:type="pct"/>
            <w:vAlign w:val="center"/>
          </w:tcPr>
          <w:p w14:paraId="6C288B00" w14:textId="77777777" w:rsidR="00097A0B" w:rsidRPr="00151FD5" w:rsidRDefault="00097A0B" w:rsidP="004D638A">
            <w:pPr>
              <w:spacing w:before="40" w:after="40"/>
              <w:jc w:val="center"/>
              <w:rPr>
                <w:rFonts w:cs="Tahoma"/>
                <w:szCs w:val="22"/>
                <w:lang w:val="el-GR"/>
              </w:rPr>
            </w:pPr>
          </w:p>
        </w:tc>
      </w:tr>
      <w:tr w:rsidR="00097A0B" w:rsidRPr="00F36A91" w14:paraId="20BD5E73" w14:textId="77777777" w:rsidTr="00E87838">
        <w:trPr>
          <w:trHeight w:val="340"/>
        </w:trPr>
        <w:tc>
          <w:tcPr>
            <w:tcW w:w="337" w:type="pct"/>
            <w:vAlign w:val="center"/>
          </w:tcPr>
          <w:p w14:paraId="43CAAA0B" w14:textId="77777777" w:rsidR="00097A0B" w:rsidRPr="00151FD5" w:rsidRDefault="00097A0B" w:rsidP="004C0760">
            <w:pPr>
              <w:numPr>
                <w:ilvl w:val="0"/>
                <w:numId w:val="106"/>
              </w:numPr>
              <w:spacing w:before="40" w:after="40" w:line="240" w:lineRule="auto"/>
              <w:ind w:left="0" w:firstLine="0"/>
              <w:jc w:val="center"/>
              <w:rPr>
                <w:rFonts w:cs="Tahoma"/>
                <w:szCs w:val="22"/>
                <w:lang w:val="el-GR"/>
              </w:rPr>
            </w:pPr>
          </w:p>
        </w:tc>
        <w:tc>
          <w:tcPr>
            <w:tcW w:w="1358" w:type="pct"/>
          </w:tcPr>
          <w:p w14:paraId="50EA4A3A" w14:textId="31EA59F7" w:rsidR="00097A0B" w:rsidRPr="00097A0B" w:rsidRDefault="00097A0B" w:rsidP="004D638A">
            <w:pPr>
              <w:spacing w:before="40" w:after="40"/>
              <w:rPr>
                <w:rFonts w:cs="Tahoma"/>
                <w:szCs w:val="22"/>
                <w:lang w:val="en-US"/>
              </w:rPr>
            </w:pPr>
            <w:r>
              <w:rPr>
                <w:rFonts w:cs="Tahoma"/>
                <w:szCs w:val="22"/>
                <w:lang w:val="el-GR"/>
              </w:rPr>
              <w:t xml:space="preserve">Σύστημα Παρακολούθησης Απόδοσης </w:t>
            </w:r>
            <w:r>
              <w:rPr>
                <w:rFonts w:cs="Tahoma"/>
                <w:szCs w:val="22"/>
                <w:lang w:val="en-US"/>
              </w:rPr>
              <w:t>– BI</w:t>
            </w:r>
          </w:p>
        </w:tc>
        <w:tc>
          <w:tcPr>
            <w:tcW w:w="398" w:type="pct"/>
            <w:vAlign w:val="center"/>
          </w:tcPr>
          <w:p w14:paraId="472E71EE" w14:textId="77777777" w:rsidR="00097A0B" w:rsidRPr="00151FD5" w:rsidRDefault="00097A0B" w:rsidP="004D638A">
            <w:pPr>
              <w:spacing w:before="40" w:after="40"/>
              <w:jc w:val="center"/>
              <w:rPr>
                <w:rFonts w:cs="Tahoma"/>
                <w:szCs w:val="22"/>
                <w:lang w:val="el-GR"/>
              </w:rPr>
            </w:pPr>
          </w:p>
        </w:tc>
        <w:tc>
          <w:tcPr>
            <w:tcW w:w="438" w:type="pct"/>
            <w:vAlign w:val="center"/>
          </w:tcPr>
          <w:p w14:paraId="5BD58FA6" w14:textId="77777777" w:rsidR="00097A0B" w:rsidRPr="00151FD5" w:rsidRDefault="00097A0B" w:rsidP="004D638A">
            <w:pPr>
              <w:spacing w:before="40" w:after="40"/>
              <w:jc w:val="center"/>
              <w:rPr>
                <w:rFonts w:cs="Tahoma"/>
                <w:szCs w:val="22"/>
                <w:lang w:val="el-GR"/>
              </w:rPr>
            </w:pPr>
          </w:p>
        </w:tc>
        <w:tc>
          <w:tcPr>
            <w:tcW w:w="419" w:type="pct"/>
            <w:vAlign w:val="center"/>
          </w:tcPr>
          <w:p w14:paraId="2AF4CB7E" w14:textId="77777777" w:rsidR="00097A0B" w:rsidRPr="00151FD5" w:rsidRDefault="00097A0B" w:rsidP="004D638A">
            <w:pPr>
              <w:spacing w:before="40" w:after="40"/>
              <w:jc w:val="center"/>
              <w:rPr>
                <w:rFonts w:cs="Tahoma"/>
                <w:szCs w:val="22"/>
                <w:lang w:val="el-GR"/>
              </w:rPr>
            </w:pPr>
          </w:p>
        </w:tc>
        <w:tc>
          <w:tcPr>
            <w:tcW w:w="420" w:type="pct"/>
            <w:vAlign w:val="center"/>
          </w:tcPr>
          <w:p w14:paraId="0C2F61BD" w14:textId="77777777" w:rsidR="00097A0B" w:rsidRPr="00151FD5" w:rsidRDefault="00097A0B" w:rsidP="004D638A">
            <w:pPr>
              <w:spacing w:before="40" w:after="40"/>
              <w:jc w:val="center"/>
              <w:rPr>
                <w:rFonts w:cs="Tahoma"/>
                <w:szCs w:val="22"/>
                <w:lang w:val="el-GR"/>
              </w:rPr>
            </w:pPr>
          </w:p>
        </w:tc>
        <w:tc>
          <w:tcPr>
            <w:tcW w:w="419" w:type="pct"/>
            <w:vAlign w:val="center"/>
          </w:tcPr>
          <w:p w14:paraId="10C555A5" w14:textId="77777777" w:rsidR="00097A0B" w:rsidRPr="00151FD5" w:rsidRDefault="00097A0B" w:rsidP="004D638A">
            <w:pPr>
              <w:spacing w:before="40" w:after="40"/>
              <w:jc w:val="center"/>
              <w:rPr>
                <w:rFonts w:cs="Tahoma"/>
                <w:szCs w:val="22"/>
                <w:lang w:val="el-GR"/>
              </w:rPr>
            </w:pPr>
          </w:p>
        </w:tc>
        <w:tc>
          <w:tcPr>
            <w:tcW w:w="471" w:type="pct"/>
            <w:vAlign w:val="center"/>
          </w:tcPr>
          <w:p w14:paraId="7D736771" w14:textId="77777777" w:rsidR="00097A0B" w:rsidRPr="00151FD5" w:rsidRDefault="00097A0B" w:rsidP="004D638A">
            <w:pPr>
              <w:spacing w:before="40" w:after="40"/>
              <w:jc w:val="center"/>
              <w:rPr>
                <w:rFonts w:cs="Tahoma"/>
                <w:szCs w:val="22"/>
                <w:lang w:val="el-GR"/>
              </w:rPr>
            </w:pPr>
          </w:p>
        </w:tc>
        <w:tc>
          <w:tcPr>
            <w:tcW w:w="741" w:type="pct"/>
            <w:vAlign w:val="center"/>
          </w:tcPr>
          <w:p w14:paraId="4F544559" w14:textId="77777777" w:rsidR="00097A0B" w:rsidRPr="00151FD5" w:rsidRDefault="00097A0B" w:rsidP="004D638A">
            <w:pPr>
              <w:spacing w:before="40" w:after="40"/>
              <w:jc w:val="center"/>
              <w:rPr>
                <w:rFonts w:cs="Tahoma"/>
                <w:szCs w:val="22"/>
                <w:lang w:val="el-GR"/>
              </w:rPr>
            </w:pPr>
          </w:p>
        </w:tc>
      </w:tr>
      <w:tr w:rsidR="00097A0B" w:rsidRPr="00151FD5" w14:paraId="445C6D79" w14:textId="77777777" w:rsidTr="00E87838">
        <w:trPr>
          <w:trHeight w:val="340"/>
        </w:trPr>
        <w:tc>
          <w:tcPr>
            <w:tcW w:w="337" w:type="pct"/>
            <w:vAlign w:val="center"/>
          </w:tcPr>
          <w:p w14:paraId="1AF6F629" w14:textId="77777777" w:rsidR="00097A0B" w:rsidRPr="00151FD5" w:rsidRDefault="00097A0B" w:rsidP="00097A0B">
            <w:pPr>
              <w:spacing w:before="40" w:after="40"/>
              <w:jc w:val="center"/>
              <w:rPr>
                <w:rFonts w:cs="Tahoma"/>
                <w:szCs w:val="22"/>
                <w:lang w:val="el-GR"/>
              </w:rPr>
            </w:pPr>
            <w:r w:rsidRPr="00151FD5">
              <w:rPr>
                <w:rFonts w:cs="Tahoma"/>
                <w:i/>
                <w:szCs w:val="22"/>
                <w:lang w:val="en-US"/>
              </w:rPr>
              <w:t>…</w:t>
            </w:r>
          </w:p>
        </w:tc>
        <w:tc>
          <w:tcPr>
            <w:tcW w:w="1358" w:type="pct"/>
            <w:vAlign w:val="center"/>
          </w:tcPr>
          <w:p w14:paraId="0F4E3AB8" w14:textId="372B282D" w:rsidR="00097A0B" w:rsidRPr="00AD10D1" w:rsidRDefault="00097A0B" w:rsidP="004D638A">
            <w:pPr>
              <w:spacing w:before="40" w:after="40"/>
              <w:rPr>
                <w:rFonts w:cs="Tahoma"/>
                <w:szCs w:val="22"/>
                <w:lang w:val="el-GR"/>
              </w:rPr>
            </w:pPr>
          </w:p>
        </w:tc>
        <w:tc>
          <w:tcPr>
            <w:tcW w:w="398" w:type="pct"/>
            <w:vAlign w:val="center"/>
          </w:tcPr>
          <w:p w14:paraId="472F64AF" w14:textId="77777777" w:rsidR="00097A0B" w:rsidRPr="00151FD5" w:rsidRDefault="00097A0B" w:rsidP="004D638A">
            <w:pPr>
              <w:spacing w:before="40" w:after="40"/>
              <w:jc w:val="center"/>
              <w:rPr>
                <w:rFonts w:cs="Tahoma"/>
                <w:szCs w:val="22"/>
                <w:lang w:val="el-GR"/>
              </w:rPr>
            </w:pPr>
          </w:p>
        </w:tc>
        <w:tc>
          <w:tcPr>
            <w:tcW w:w="438" w:type="pct"/>
            <w:vAlign w:val="center"/>
          </w:tcPr>
          <w:p w14:paraId="00365E20" w14:textId="77777777" w:rsidR="00097A0B" w:rsidRPr="00151FD5" w:rsidRDefault="00097A0B" w:rsidP="004D638A">
            <w:pPr>
              <w:spacing w:before="40" w:after="40"/>
              <w:jc w:val="center"/>
              <w:rPr>
                <w:rFonts w:cs="Tahoma"/>
                <w:szCs w:val="22"/>
                <w:lang w:val="el-GR"/>
              </w:rPr>
            </w:pPr>
          </w:p>
        </w:tc>
        <w:tc>
          <w:tcPr>
            <w:tcW w:w="419" w:type="pct"/>
            <w:vAlign w:val="center"/>
          </w:tcPr>
          <w:p w14:paraId="40C5AF37" w14:textId="77777777" w:rsidR="00097A0B" w:rsidRPr="00151FD5" w:rsidRDefault="00097A0B" w:rsidP="004D638A">
            <w:pPr>
              <w:spacing w:before="40" w:after="40"/>
              <w:jc w:val="center"/>
              <w:rPr>
                <w:rFonts w:cs="Tahoma"/>
                <w:szCs w:val="22"/>
                <w:lang w:val="el-GR"/>
              </w:rPr>
            </w:pPr>
          </w:p>
        </w:tc>
        <w:tc>
          <w:tcPr>
            <w:tcW w:w="420" w:type="pct"/>
            <w:vAlign w:val="center"/>
          </w:tcPr>
          <w:p w14:paraId="7ADFB6A8" w14:textId="77777777" w:rsidR="00097A0B" w:rsidRPr="00151FD5" w:rsidRDefault="00097A0B" w:rsidP="004D638A">
            <w:pPr>
              <w:spacing w:before="40" w:after="40"/>
              <w:jc w:val="center"/>
              <w:rPr>
                <w:rFonts w:cs="Tahoma"/>
                <w:szCs w:val="22"/>
                <w:lang w:val="el-GR"/>
              </w:rPr>
            </w:pPr>
          </w:p>
        </w:tc>
        <w:tc>
          <w:tcPr>
            <w:tcW w:w="419" w:type="pct"/>
            <w:vAlign w:val="center"/>
          </w:tcPr>
          <w:p w14:paraId="736F45E9" w14:textId="77777777" w:rsidR="00097A0B" w:rsidRPr="00151FD5" w:rsidRDefault="00097A0B" w:rsidP="004D638A">
            <w:pPr>
              <w:spacing w:before="40" w:after="40"/>
              <w:jc w:val="center"/>
              <w:rPr>
                <w:rFonts w:cs="Tahoma"/>
                <w:szCs w:val="22"/>
                <w:lang w:val="el-GR"/>
              </w:rPr>
            </w:pPr>
          </w:p>
        </w:tc>
        <w:tc>
          <w:tcPr>
            <w:tcW w:w="471" w:type="pct"/>
            <w:vAlign w:val="center"/>
          </w:tcPr>
          <w:p w14:paraId="0ED9F7A7" w14:textId="77777777" w:rsidR="00097A0B" w:rsidRPr="00151FD5" w:rsidRDefault="00097A0B" w:rsidP="004D638A">
            <w:pPr>
              <w:spacing w:before="40" w:after="40"/>
              <w:jc w:val="center"/>
              <w:rPr>
                <w:rFonts w:cs="Tahoma"/>
                <w:szCs w:val="22"/>
                <w:lang w:val="el-GR"/>
              </w:rPr>
            </w:pPr>
          </w:p>
        </w:tc>
        <w:tc>
          <w:tcPr>
            <w:tcW w:w="741" w:type="pct"/>
            <w:vAlign w:val="center"/>
          </w:tcPr>
          <w:p w14:paraId="5AFE8CD2" w14:textId="77777777" w:rsidR="00097A0B" w:rsidRPr="00151FD5" w:rsidRDefault="00097A0B" w:rsidP="004D638A">
            <w:pPr>
              <w:spacing w:before="40" w:after="40"/>
              <w:jc w:val="center"/>
              <w:rPr>
                <w:rFonts w:cs="Tahoma"/>
                <w:szCs w:val="22"/>
                <w:lang w:val="el-GR"/>
              </w:rPr>
            </w:pPr>
          </w:p>
        </w:tc>
      </w:tr>
      <w:tr w:rsidR="00097A0B" w:rsidRPr="00151FD5" w14:paraId="263DC955" w14:textId="77777777" w:rsidTr="00E87838">
        <w:trPr>
          <w:trHeight w:val="340"/>
        </w:trPr>
        <w:tc>
          <w:tcPr>
            <w:tcW w:w="337" w:type="pct"/>
            <w:shd w:val="clear" w:color="auto" w:fill="auto"/>
            <w:vAlign w:val="center"/>
          </w:tcPr>
          <w:p w14:paraId="28E08D61" w14:textId="77777777" w:rsidR="00097A0B" w:rsidRPr="00151FD5" w:rsidRDefault="00097A0B" w:rsidP="00097A0B">
            <w:pPr>
              <w:spacing w:before="40" w:after="40"/>
              <w:jc w:val="center"/>
              <w:rPr>
                <w:rFonts w:cs="Tahoma"/>
                <w:szCs w:val="22"/>
                <w:lang w:val="el-GR"/>
              </w:rPr>
            </w:pPr>
          </w:p>
        </w:tc>
        <w:tc>
          <w:tcPr>
            <w:tcW w:w="1358" w:type="pct"/>
            <w:shd w:val="clear" w:color="auto" w:fill="auto"/>
            <w:vAlign w:val="center"/>
          </w:tcPr>
          <w:p w14:paraId="499C9496" w14:textId="77777777" w:rsidR="00097A0B" w:rsidRPr="00151FD5" w:rsidRDefault="00097A0B" w:rsidP="004D638A">
            <w:pPr>
              <w:spacing w:before="40" w:after="40"/>
              <w:jc w:val="center"/>
              <w:rPr>
                <w:rFonts w:cs="Tahoma"/>
                <w:b/>
                <w:szCs w:val="22"/>
                <w:lang w:val="el-GR"/>
              </w:rPr>
            </w:pPr>
          </w:p>
        </w:tc>
        <w:tc>
          <w:tcPr>
            <w:tcW w:w="398" w:type="pct"/>
            <w:shd w:val="clear" w:color="auto" w:fill="auto"/>
            <w:vAlign w:val="center"/>
          </w:tcPr>
          <w:p w14:paraId="16FD09DF" w14:textId="77777777" w:rsidR="00097A0B" w:rsidRPr="00151FD5" w:rsidRDefault="00097A0B" w:rsidP="004D638A">
            <w:pPr>
              <w:spacing w:before="40" w:after="40"/>
              <w:jc w:val="right"/>
              <w:rPr>
                <w:rFonts w:cs="Tahoma"/>
                <w:szCs w:val="22"/>
                <w:lang w:val="el-GR"/>
              </w:rPr>
            </w:pPr>
          </w:p>
        </w:tc>
        <w:tc>
          <w:tcPr>
            <w:tcW w:w="438" w:type="pct"/>
            <w:shd w:val="clear" w:color="auto" w:fill="auto"/>
            <w:vAlign w:val="center"/>
          </w:tcPr>
          <w:p w14:paraId="04707F84" w14:textId="77777777" w:rsidR="00097A0B" w:rsidRPr="00151FD5" w:rsidRDefault="00097A0B" w:rsidP="004D638A">
            <w:pPr>
              <w:spacing w:before="40" w:after="40"/>
              <w:jc w:val="center"/>
              <w:rPr>
                <w:rFonts w:cs="Tahoma"/>
                <w:szCs w:val="22"/>
                <w:lang w:val="el-GR"/>
              </w:rPr>
            </w:pPr>
          </w:p>
        </w:tc>
        <w:tc>
          <w:tcPr>
            <w:tcW w:w="419" w:type="pct"/>
            <w:shd w:val="clear" w:color="auto" w:fill="auto"/>
            <w:vAlign w:val="center"/>
          </w:tcPr>
          <w:p w14:paraId="6AD893B6" w14:textId="77777777" w:rsidR="00097A0B" w:rsidRPr="00151FD5" w:rsidRDefault="00097A0B" w:rsidP="004D638A">
            <w:pPr>
              <w:spacing w:before="40" w:after="40"/>
              <w:jc w:val="center"/>
              <w:rPr>
                <w:rFonts w:cs="Tahoma"/>
                <w:szCs w:val="22"/>
              </w:rPr>
            </w:pPr>
            <w:r w:rsidRPr="00151FD5">
              <w:rPr>
                <w:rFonts w:cs="Tahoma"/>
                <w:b/>
                <w:szCs w:val="22"/>
              </w:rPr>
              <w:t>ΣΥΝΟΛΟ</w:t>
            </w:r>
          </w:p>
        </w:tc>
        <w:tc>
          <w:tcPr>
            <w:tcW w:w="420" w:type="pct"/>
            <w:shd w:val="clear" w:color="auto" w:fill="E0E0E0"/>
            <w:vAlign w:val="center"/>
          </w:tcPr>
          <w:p w14:paraId="11A7A621" w14:textId="77777777" w:rsidR="00097A0B" w:rsidRPr="00151FD5" w:rsidRDefault="00097A0B" w:rsidP="004D638A">
            <w:pPr>
              <w:spacing w:before="40" w:after="40"/>
              <w:jc w:val="center"/>
              <w:rPr>
                <w:rFonts w:cs="Tahoma"/>
                <w:szCs w:val="22"/>
              </w:rPr>
            </w:pPr>
          </w:p>
        </w:tc>
        <w:tc>
          <w:tcPr>
            <w:tcW w:w="419" w:type="pct"/>
            <w:shd w:val="clear" w:color="auto" w:fill="E0E0E0"/>
            <w:vAlign w:val="center"/>
          </w:tcPr>
          <w:p w14:paraId="679D00F3" w14:textId="77777777" w:rsidR="00097A0B" w:rsidRPr="00151FD5" w:rsidRDefault="00097A0B" w:rsidP="004D638A">
            <w:pPr>
              <w:spacing w:before="40" w:after="40"/>
              <w:jc w:val="center"/>
              <w:rPr>
                <w:rFonts w:cs="Tahoma"/>
                <w:szCs w:val="22"/>
              </w:rPr>
            </w:pPr>
          </w:p>
        </w:tc>
        <w:tc>
          <w:tcPr>
            <w:tcW w:w="471" w:type="pct"/>
            <w:shd w:val="clear" w:color="auto" w:fill="E0E0E0"/>
            <w:vAlign w:val="center"/>
          </w:tcPr>
          <w:p w14:paraId="0D3A56A1" w14:textId="77777777" w:rsidR="00097A0B" w:rsidRPr="00151FD5" w:rsidRDefault="00097A0B" w:rsidP="004D638A">
            <w:pPr>
              <w:spacing w:before="40" w:after="40"/>
              <w:jc w:val="center"/>
              <w:rPr>
                <w:rFonts w:cs="Tahoma"/>
                <w:szCs w:val="22"/>
              </w:rPr>
            </w:pPr>
          </w:p>
        </w:tc>
        <w:tc>
          <w:tcPr>
            <w:tcW w:w="741" w:type="pct"/>
            <w:shd w:val="clear" w:color="auto" w:fill="E0E0E0"/>
            <w:vAlign w:val="center"/>
          </w:tcPr>
          <w:p w14:paraId="121A04A1" w14:textId="77777777" w:rsidR="00097A0B" w:rsidRPr="00151FD5" w:rsidRDefault="00097A0B" w:rsidP="004D638A">
            <w:pPr>
              <w:spacing w:before="40" w:after="40"/>
              <w:jc w:val="center"/>
              <w:rPr>
                <w:rFonts w:cs="Tahoma"/>
                <w:szCs w:val="22"/>
              </w:rPr>
            </w:pPr>
          </w:p>
        </w:tc>
      </w:tr>
    </w:tbl>
    <w:p w14:paraId="09BACD40" w14:textId="77777777" w:rsidR="00097A0B" w:rsidRPr="00151FD5" w:rsidRDefault="00097A0B" w:rsidP="00097A0B">
      <w:pPr>
        <w:spacing w:before="120"/>
        <w:rPr>
          <w:rFonts w:cs="Tahoma"/>
          <w:sz w:val="20"/>
          <w:lang w:val="el-GR"/>
        </w:rPr>
      </w:pPr>
      <w:r w:rsidRPr="00E87838">
        <w:rPr>
          <w:rFonts w:cs="Tahoma"/>
          <w:sz w:val="20"/>
          <w:lang w:val="el-GR"/>
        </w:rPr>
        <w:t xml:space="preserve">* Το ΚΟΣΤΟΣ ΣΥΝΤΗΡΗΣΗΣ αφορά ένα (1) έτος μετά την ελάχιστη </w:t>
      </w:r>
      <w:r w:rsidRPr="00E87838">
        <w:rPr>
          <w:rFonts w:cs="Tahoma"/>
          <w:b/>
          <w:sz w:val="20"/>
          <w:lang w:val="el-GR"/>
        </w:rPr>
        <w:t>ζητούμενη</w:t>
      </w:r>
      <w:r w:rsidRPr="00E87838">
        <w:rPr>
          <w:rFonts w:cs="Tahoma"/>
          <w:sz w:val="20"/>
          <w:lang w:val="el-GR"/>
        </w:rPr>
        <w:t xml:space="preserve"> Περίοδο Εγγύησης.</w:t>
      </w:r>
      <w:r w:rsidRPr="00151FD5" w:rsidDel="000729FB">
        <w:rPr>
          <w:rFonts w:cs="Tahoma"/>
          <w:sz w:val="20"/>
          <w:lang w:val="el-GR"/>
        </w:rPr>
        <w:t xml:space="preserve"> </w:t>
      </w:r>
    </w:p>
    <w:p w14:paraId="5ED3AF2B" w14:textId="79F3F430" w:rsidR="00447E1F" w:rsidRDefault="00447E1F" w:rsidP="007041B7">
      <w:pPr>
        <w:spacing w:before="57" w:after="57"/>
        <w:rPr>
          <w:rFonts w:cs="Tahoma"/>
          <w:b/>
          <w:sz w:val="20"/>
          <w:szCs w:val="20"/>
          <w:lang w:val="el-GR"/>
        </w:rPr>
      </w:pPr>
    </w:p>
    <w:p w14:paraId="1EEBC109" w14:textId="555949D0" w:rsidR="00447E1F" w:rsidRDefault="00447E1F" w:rsidP="007041B7">
      <w:pPr>
        <w:spacing w:before="57" w:after="57"/>
        <w:rPr>
          <w:rFonts w:cs="Tahoma"/>
          <w:b/>
          <w:sz w:val="20"/>
          <w:szCs w:val="20"/>
          <w:lang w:val="el-GR"/>
        </w:rPr>
      </w:pPr>
    </w:p>
    <w:p w14:paraId="5D719EB5" w14:textId="6AE2600A" w:rsidR="00447E1F" w:rsidRDefault="00447E1F" w:rsidP="007041B7">
      <w:pPr>
        <w:spacing w:before="57" w:after="57"/>
        <w:rPr>
          <w:rFonts w:cs="Tahoma"/>
          <w:b/>
          <w:sz w:val="20"/>
          <w:szCs w:val="20"/>
          <w:lang w:val="el-GR"/>
        </w:rPr>
      </w:pPr>
    </w:p>
    <w:p w14:paraId="22729598" w14:textId="77777777" w:rsidR="00E87838" w:rsidRDefault="00E87838">
      <w:pPr>
        <w:suppressAutoHyphens w:val="0"/>
        <w:spacing w:after="0" w:line="240" w:lineRule="auto"/>
        <w:jc w:val="left"/>
        <w:rPr>
          <w:b/>
          <w:bCs/>
          <w:color w:val="002060"/>
          <w:sz w:val="24"/>
          <w:lang w:val="el-GR"/>
        </w:rPr>
      </w:pPr>
      <w:bookmarkStart w:id="2505" w:name="_Toc40458333"/>
      <w:r>
        <w:rPr>
          <w:b/>
          <w:bCs/>
          <w:color w:val="002060"/>
          <w:sz w:val="24"/>
          <w:lang w:val="el-GR"/>
        </w:rPr>
        <w:br w:type="page"/>
      </w:r>
    </w:p>
    <w:p w14:paraId="363E42DC" w14:textId="09119D04" w:rsidR="00D86469" w:rsidRPr="00E87838" w:rsidRDefault="00E87838" w:rsidP="00E87838">
      <w:pPr>
        <w:keepNext/>
        <w:spacing w:after="0"/>
        <w:ind w:left="1843" w:hanging="1843"/>
        <w:outlineLvl w:val="1"/>
        <w:rPr>
          <w:b/>
          <w:bCs/>
          <w:color w:val="002060"/>
          <w:sz w:val="24"/>
          <w:lang w:val="el-GR"/>
        </w:rPr>
      </w:pPr>
      <w:bookmarkStart w:id="2506" w:name="_Toc81915116"/>
      <w:r>
        <w:rPr>
          <w:b/>
          <w:bCs/>
          <w:color w:val="002060"/>
          <w:sz w:val="24"/>
          <w:lang w:val="el-GR"/>
        </w:rPr>
        <w:lastRenderedPageBreak/>
        <w:t>Πίνακας 3</w:t>
      </w:r>
      <w:r w:rsidRPr="00E87838">
        <w:rPr>
          <w:b/>
          <w:bCs/>
          <w:color w:val="002060"/>
          <w:sz w:val="24"/>
          <w:lang w:val="el-GR"/>
        </w:rPr>
        <w:t xml:space="preserve">: </w:t>
      </w:r>
      <w:r w:rsidRPr="00E87838">
        <w:rPr>
          <w:b/>
          <w:bCs/>
          <w:color w:val="002060"/>
          <w:sz w:val="24"/>
          <w:lang w:val="el-GR"/>
        </w:rPr>
        <w:tab/>
      </w:r>
      <w:r w:rsidR="00D86469" w:rsidRPr="00E87838">
        <w:rPr>
          <w:b/>
          <w:bCs/>
          <w:color w:val="002060"/>
          <w:sz w:val="24"/>
          <w:lang w:val="el-GR"/>
        </w:rPr>
        <w:t>Υπηρεσίες</w:t>
      </w:r>
      <w:bookmarkEnd w:id="2505"/>
      <w:r w:rsidRPr="00E87838">
        <w:rPr>
          <w:b/>
          <w:bCs/>
          <w:color w:val="002060"/>
          <w:sz w:val="24"/>
          <w:lang w:val="el-GR"/>
        </w:rPr>
        <w:t xml:space="preserve"> </w:t>
      </w:r>
      <w:r>
        <w:rPr>
          <w:b/>
          <w:bCs/>
          <w:color w:val="002060"/>
          <w:sz w:val="24"/>
          <w:lang w:val="el-GR"/>
        </w:rPr>
        <w:t>(Εκτός</w:t>
      </w:r>
      <w:r w:rsidR="00414BF2">
        <w:rPr>
          <w:b/>
          <w:bCs/>
          <w:color w:val="002060"/>
          <w:sz w:val="24"/>
          <w:lang w:val="el-GR"/>
        </w:rPr>
        <w:t xml:space="preserve"> από τις</w:t>
      </w:r>
      <w:r>
        <w:rPr>
          <w:b/>
          <w:bCs/>
          <w:color w:val="002060"/>
          <w:sz w:val="24"/>
          <w:lang w:val="el-GR"/>
        </w:rPr>
        <w:t xml:space="preserve"> </w:t>
      </w:r>
      <w:r w:rsidR="008E2372">
        <w:rPr>
          <w:b/>
          <w:bCs/>
          <w:color w:val="002060"/>
          <w:sz w:val="24"/>
          <w:lang w:val="el-GR"/>
        </w:rPr>
        <w:t>Υπηρεσ</w:t>
      </w:r>
      <w:r w:rsidR="00414BF2">
        <w:rPr>
          <w:b/>
          <w:bCs/>
          <w:color w:val="002060"/>
          <w:sz w:val="24"/>
          <w:lang w:val="el-GR"/>
        </w:rPr>
        <w:t>ίες</w:t>
      </w:r>
      <w:r w:rsidR="008E2372">
        <w:rPr>
          <w:b/>
          <w:bCs/>
          <w:color w:val="002060"/>
          <w:sz w:val="24"/>
          <w:lang w:val="el-GR"/>
        </w:rPr>
        <w:t xml:space="preserve"> </w:t>
      </w:r>
      <w:r>
        <w:rPr>
          <w:b/>
          <w:bCs/>
          <w:color w:val="002060"/>
          <w:sz w:val="24"/>
          <w:lang w:val="el-GR"/>
        </w:rPr>
        <w:t>Ανάπτυξης Εφαρμογών Φάσης 2)</w:t>
      </w:r>
      <w:bookmarkEnd w:id="2506"/>
    </w:p>
    <w:tbl>
      <w:tblPr>
        <w:tblW w:w="50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0"/>
        <w:gridCol w:w="4678"/>
        <w:gridCol w:w="1658"/>
        <w:gridCol w:w="1878"/>
        <w:gridCol w:w="1597"/>
        <w:gridCol w:w="1726"/>
        <w:gridCol w:w="2007"/>
      </w:tblGrid>
      <w:tr w:rsidR="00E97077" w:rsidRPr="00151FD5" w14:paraId="048BF326" w14:textId="77777777" w:rsidTr="00823808">
        <w:trPr>
          <w:cantSplit/>
          <w:tblHeader/>
        </w:trPr>
        <w:tc>
          <w:tcPr>
            <w:tcW w:w="385" w:type="pct"/>
            <w:vMerge w:val="restart"/>
            <w:shd w:val="clear" w:color="auto" w:fill="E6E6E6"/>
            <w:vAlign w:val="center"/>
          </w:tcPr>
          <w:p w14:paraId="0D97B5CF" w14:textId="77777777" w:rsidR="00D86469" w:rsidRPr="00151FD5" w:rsidRDefault="00D86469" w:rsidP="004D638A">
            <w:pPr>
              <w:spacing w:before="40" w:after="40"/>
              <w:jc w:val="center"/>
              <w:rPr>
                <w:rFonts w:cs="Tahoma"/>
                <w:szCs w:val="22"/>
              </w:rPr>
            </w:pPr>
            <w:r w:rsidRPr="00151FD5">
              <w:rPr>
                <w:rFonts w:cs="Tahoma"/>
                <w:szCs w:val="22"/>
              </w:rPr>
              <w:t>Α/Α</w:t>
            </w:r>
          </w:p>
        </w:tc>
        <w:tc>
          <w:tcPr>
            <w:tcW w:w="1594" w:type="pct"/>
            <w:vMerge w:val="restart"/>
            <w:shd w:val="clear" w:color="auto" w:fill="E6E6E6"/>
            <w:vAlign w:val="center"/>
          </w:tcPr>
          <w:p w14:paraId="10268F68" w14:textId="77777777" w:rsidR="00D86469" w:rsidRPr="00151FD5" w:rsidRDefault="00D86469" w:rsidP="004D638A">
            <w:pPr>
              <w:spacing w:before="40" w:after="40"/>
              <w:jc w:val="left"/>
              <w:rPr>
                <w:rFonts w:cs="Tahoma"/>
                <w:szCs w:val="22"/>
              </w:rPr>
            </w:pPr>
            <w:r w:rsidRPr="00151FD5">
              <w:rPr>
                <w:rFonts w:cs="Tahoma"/>
                <w:szCs w:val="22"/>
              </w:rPr>
              <w:t>ΠΕΡΙΓΡΑΦΗ</w:t>
            </w:r>
          </w:p>
        </w:tc>
        <w:tc>
          <w:tcPr>
            <w:tcW w:w="565" w:type="pct"/>
            <w:vMerge w:val="restart"/>
            <w:shd w:val="clear" w:color="auto" w:fill="E6E6E6"/>
            <w:vAlign w:val="center"/>
          </w:tcPr>
          <w:p w14:paraId="32584E04" w14:textId="77777777" w:rsidR="00D86469" w:rsidRPr="00151FD5" w:rsidRDefault="00D86469" w:rsidP="004D638A">
            <w:pPr>
              <w:spacing w:before="40" w:after="40"/>
              <w:jc w:val="center"/>
              <w:rPr>
                <w:rFonts w:cs="Tahoma"/>
                <w:szCs w:val="22"/>
              </w:rPr>
            </w:pPr>
            <w:r w:rsidRPr="00151FD5">
              <w:rPr>
                <w:rFonts w:cs="Tahoma"/>
                <w:szCs w:val="22"/>
              </w:rPr>
              <w:t>Ανθρωπομήνες</w:t>
            </w:r>
          </w:p>
        </w:tc>
        <w:tc>
          <w:tcPr>
            <w:tcW w:w="1184" w:type="pct"/>
            <w:gridSpan w:val="2"/>
            <w:shd w:val="clear" w:color="auto" w:fill="E6E6E6"/>
            <w:vAlign w:val="center"/>
          </w:tcPr>
          <w:p w14:paraId="00B5C301" w14:textId="77777777" w:rsidR="00D86469" w:rsidRPr="00151FD5" w:rsidRDefault="00D86469" w:rsidP="004D638A">
            <w:pPr>
              <w:spacing w:before="40" w:after="40"/>
              <w:jc w:val="center"/>
              <w:rPr>
                <w:rFonts w:cs="Tahoma"/>
                <w:szCs w:val="22"/>
              </w:rPr>
            </w:pPr>
            <w:r w:rsidRPr="00151FD5">
              <w:rPr>
                <w:rFonts w:cs="Tahoma"/>
                <w:szCs w:val="22"/>
              </w:rPr>
              <w:t>ΑΞΙΑ ΧΩΡΙΣ ΦΠΑ [€]</w:t>
            </w:r>
          </w:p>
        </w:tc>
        <w:tc>
          <w:tcPr>
            <w:tcW w:w="588" w:type="pct"/>
            <w:vMerge w:val="restart"/>
            <w:shd w:val="clear" w:color="auto" w:fill="E6E6E6"/>
            <w:vAlign w:val="center"/>
          </w:tcPr>
          <w:p w14:paraId="58069EC8" w14:textId="77777777" w:rsidR="00D86469" w:rsidRPr="00151FD5" w:rsidRDefault="00D86469" w:rsidP="004D638A">
            <w:pPr>
              <w:spacing w:before="40" w:after="40"/>
              <w:jc w:val="center"/>
              <w:rPr>
                <w:rFonts w:cs="Tahoma"/>
                <w:szCs w:val="22"/>
              </w:rPr>
            </w:pPr>
            <w:r w:rsidRPr="00151FD5">
              <w:rPr>
                <w:rFonts w:cs="Tahoma"/>
                <w:szCs w:val="22"/>
              </w:rPr>
              <w:t>ΦΠΑ [€]</w:t>
            </w:r>
          </w:p>
        </w:tc>
        <w:tc>
          <w:tcPr>
            <w:tcW w:w="684" w:type="pct"/>
            <w:vMerge w:val="restart"/>
            <w:shd w:val="clear" w:color="auto" w:fill="E6E6E6"/>
            <w:vAlign w:val="center"/>
          </w:tcPr>
          <w:p w14:paraId="110638F3" w14:textId="77777777" w:rsidR="00D86469" w:rsidRPr="00151FD5" w:rsidRDefault="00D86469" w:rsidP="004D638A">
            <w:pPr>
              <w:spacing w:before="40" w:after="40"/>
              <w:jc w:val="center"/>
              <w:rPr>
                <w:rFonts w:cs="Tahoma"/>
                <w:szCs w:val="22"/>
              </w:rPr>
            </w:pPr>
            <w:r w:rsidRPr="00151FD5">
              <w:rPr>
                <w:rFonts w:cs="Tahoma"/>
                <w:szCs w:val="22"/>
              </w:rPr>
              <w:t xml:space="preserve">ΣΥΝΟΛΙΚΗ ΑΞΙΑ </w:t>
            </w:r>
          </w:p>
          <w:p w14:paraId="36C37C7F" w14:textId="77777777" w:rsidR="00D86469" w:rsidRPr="00151FD5" w:rsidRDefault="00D86469" w:rsidP="004D638A">
            <w:pPr>
              <w:spacing w:before="40" w:after="40"/>
              <w:jc w:val="center"/>
              <w:rPr>
                <w:rFonts w:cs="Tahoma"/>
                <w:szCs w:val="22"/>
              </w:rPr>
            </w:pPr>
            <w:r w:rsidRPr="00151FD5">
              <w:rPr>
                <w:rFonts w:cs="Tahoma"/>
                <w:szCs w:val="22"/>
              </w:rPr>
              <w:t>ΜΕ ΦΠΑ [€]</w:t>
            </w:r>
          </w:p>
        </w:tc>
      </w:tr>
      <w:tr w:rsidR="00E97077" w:rsidRPr="00151FD5" w14:paraId="6DCA4EB3" w14:textId="77777777" w:rsidTr="00823808">
        <w:trPr>
          <w:cantSplit/>
        </w:trPr>
        <w:tc>
          <w:tcPr>
            <w:tcW w:w="385" w:type="pct"/>
            <w:vMerge/>
            <w:shd w:val="clear" w:color="auto" w:fill="E6E6E6"/>
            <w:vAlign w:val="center"/>
          </w:tcPr>
          <w:p w14:paraId="07FBB893" w14:textId="77777777" w:rsidR="00D86469" w:rsidRPr="00151FD5" w:rsidRDefault="00D86469" w:rsidP="004D638A">
            <w:pPr>
              <w:spacing w:before="40" w:after="40"/>
              <w:jc w:val="center"/>
              <w:rPr>
                <w:rFonts w:cs="Tahoma"/>
                <w:szCs w:val="22"/>
              </w:rPr>
            </w:pPr>
          </w:p>
        </w:tc>
        <w:tc>
          <w:tcPr>
            <w:tcW w:w="1594" w:type="pct"/>
            <w:vMerge/>
            <w:shd w:val="clear" w:color="auto" w:fill="E6E6E6"/>
            <w:vAlign w:val="center"/>
          </w:tcPr>
          <w:p w14:paraId="5EE4829E" w14:textId="77777777" w:rsidR="00D86469" w:rsidRPr="00151FD5" w:rsidRDefault="00D86469" w:rsidP="004D638A">
            <w:pPr>
              <w:spacing w:before="40" w:after="40"/>
              <w:jc w:val="left"/>
              <w:rPr>
                <w:rFonts w:cs="Tahoma"/>
                <w:szCs w:val="22"/>
              </w:rPr>
            </w:pPr>
          </w:p>
        </w:tc>
        <w:tc>
          <w:tcPr>
            <w:tcW w:w="565" w:type="pct"/>
            <w:vMerge/>
            <w:shd w:val="clear" w:color="auto" w:fill="E6E6E6"/>
            <w:vAlign w:val="center"/>
          </w:tcPr>
          <w:p w14:paraId="7F73CF78" w14:textId="77777777" w:rsidR="00D86469" w:rsidRPr="00151FD5" w:rsidRDefault="00D86469" w:rsidP="004D638A">
            <w:pPr>
              <w:spacing w:before="40" w:after="40"/>
              <w:jc w:val="center"/>
              <w:rPr>
                <w:rFonts w:cs="Tahoma"/>
                <w:szCs w:val="22"/>
              </w:rPr>
            </w:pPr>
          </w:p>
        </w:tc>
        <w:tc>
          <w:tcPr>
            <w:tcW w:w="640" w:type="pct"/>
            <w:shd w:val="clear" w:color="auto" w:fill="E6E6E6"/>
            <w:vAlign w:val="center"/>
          </w:tcPr>
          <w:p w14:paraId="18EB3A43" w14:textId="77777777" w:rsidR="00D86469" w:rsidRPr="00151FD5" w:rsidRDefault="00D86469" w:rsidP="004D638A">
            <w:pPr>
              <w:spacing w:before="40" w:after="40"/>
              <w:jc w:val="center"/>
              <w:rPr>
                <w:rFonts w:cs="Tahoma"/>
                <w:szCs w:val="22"/>
              </w:rPr>
            </w:pPr>
            <w:r w:rsidRPr="00151FD5">
              <w:rPr>
                <w:rFonts w:cs="Tahoma"/>
                <w:szCs w:val="22"/>
              </w:rPr>
              <w:t>ΤΙΜΗ ΜΟΝΑΔΑΣ</w:t>
            </w:r>
          </w:p>
        </w:tc>
        <w:tc>
          <w:tcPr>
            <w:tcW w:w="544" w:type="pct"/>
            <w:shd w:val="clear" w:color="auto" w:fill="E6E6E6"/>
          </w:tcPr>
          <w:p w14:paraId="1326E5FF" w14:textId="77777777" w:rsidR="00D86469" w:rsidRPr="00151FD5" w:rsidRDefault="00D86469" w:rsidP="004D638A">
            <w:pPr>
              <w:spacing w:before="40" w:after="40"/>
              <w:jc w:val="center"/>
              <w:rPr>
                <w:rFonts w:cs="Tahoma"/>
                <w:szCs w:val="22"/>
              </w:rPr>
            </w:pPr>
            <w:r w:rsidRPr="00151FD5">
              <w:rPr>
                <w:rFonts w:cs="Tahoma"/>
                <w:szCs w:val="22"/>
              </w:rPr>
              <w:t>ΣΥΝΟΛΟ</w:t>
            </w:r>
          </w:p>
        </w:tc>
        <w:tc>
          <w:tcPr>
            <w:tcW w:w="588" w:type="pct"/>
            <w:vMerge/>
            <w:shd w:val="clear" w:color="auto" w:fill="E6E6E6"/>
            <w:vAlign w:val="center"/>
          </w:tcPr>
          <w:p w14:paraId="56523051" w14:textId="77777777" w:rsidR="00D86469" w:rsidRPr="00151FD5" w:rsidRDefault="00D86469" w:rsidP="004D638A">
            <w:pPr>
              <w:spacing w:before="40" w:after="40"/>
              <w:jc w:val="center"/>
              <w:rPr>
                <w:rFonts w:cs="Tahoma"/>
                <w:szCs w:val="22"/>
              </w:rPr>
            </w:pPr>
          </w:p>
        </w:tc>
        <w:tc>
          <w:tcPr>
            <w:tcW w:w="684" w:type="pct"/>
            <w:vMerge/>
            <w:shd w:val="clear" w:color="auto" w:fill="E6E6E6"/>
            <w:vAlign w:val="center"/>
          </w:tcPr>
          <w:p w14:paraId="2A14749C" w14:textId="77777777" w:rsidR="00D86469" w:rsidRPr="00151FD5" w:rsidRDefault="00D86469" w:rsidP="004D638A">
            <w:pPr>
              <w:spacing w:before="40" w:after="40"/>
              <w:jc w:val="center"/>
              <w:rPr>
                <w:rFonts w:cs="Tahoma"/>
                <w:szCs w:val="22"/>
              </w:rPr>
            </w:pPr>
          </w:p>
        </w:tc>
      </w:tr>
      <w:tr w:rsidR="004D638A" w:rsidRPr="00D86469" w14:paraId="654D693A" w14:textId="77777777" w:rsidTr="00823808">
        <w:trPr>
          <w:trHeight w:val="284"/>
        </w:trPr>
        <w:tc>
          <w:tcPr>
            <w:tcW w:w="385" w:type="pct"/>
            <w:vAlign w:val="center"/>
          </w:tcPr>
          <w:p w14:paraId="6EE93C4C" w14:textId="77777777" w:rsidR="00D86469" w:rsidRPr="00841895" w:rsidRDefault="00D86469" w:rsidP="004C0760">
            <w:pPr>
              <w:numPr>
                <w:ilvl w:val="0"/>
                <w:numId w:val="108"/>
              </w:numPr>
              <w:spacing w:before="40" w:after="40" w:line="240" w:lineRule="auto"/>
              <w:ind w:left="35" w:firstLine="0"/>
              <w:jc w:val="center"/>
              <w:rPr>
                <w:rFonts w:cs="Tahoma"/>
                <w:szCs w:val="22"/>
                <w:lang w:val="el-GR"/>
              </w:rPr>
            </w:pPr>
          </w:p>
        </w:tc>
        <w:tc>
          <w:tcPr>
            <w:tcW w:w="1594" w:type="pct"/>
            <w:vAlign w:val="center"/>
          </w:tcPr>
          <w:p w14:paraId="04BB27F3" w14:textId="02B333EB" w:rsidR="00D86469" w:rsidRPr="00841895" w:rsidRDefault="00E97077" w:rsidP="004D638A">
            <w:pPr>
              <w:spacing w:before="40" w:after="40"/>
              <w:jc w:val="left"/>
              <w:rPr>
                <w:rFonts w:cs="Tahoma"/>
                <w:szCs w:val="22"/>
                <w:lang w:val="el-GR"/>
              </w:rPr>
            </w:pPr>
            <w:r>
              <w:rPr>
                <w:rFonts w:cs="Tahoma"/>
                <w:szCs w:val="22"/>
                <w:lang w:val="el-GR"/>
              </w:rPr>
              <w:t>Υπηρεσίες Φάσης Φ1</w:t>
            </w:r>
          </w:p>
        </w:tc>
        <w:tc>
          <w:tcPr>
            <w:tcW w:w="565" w:type="pct"/>
            <w:vAlign w:val="center"/>
          </w:tcPr>
          <w:p w14:paraId="1AF83DF7" w14:textId="77777777" w:rsidR="00D86469" w:rsidRPr="00222F05" w:rsidRDefault="00D86469" w:rsidP="004D638A">
            <w:pPr>
              <w:spacing w:before="40" w:after="40"/>
              <w:jc w:val="center"/>
              <w:rPr>
                <w:rFonts w:cs="Tahoma"/>
                <w:szCs w:val="22"/>
                <w:lang w:val="el-GR"/>
              </w:rPr>
            </w:pPr>
          </w:p>
        </w:tc>
        <w:tc>
          <w:tcPr>
            <w:tcW w:w="640" w:type="pct"/>
            <w:vAlign w:val="center"/>
          </w:tcPr>
          <w:p w14:paraId="406DF869" w14:textId="77777777" w:rsidR="00D86469" w:rsidRPr="00222F05" w:rsidRDefault="00D86469" w:rsidP="004D638A">
            <w:pPr>
              <w:spacing w:before="40" w:after="40"/>
              <w:jc w:val="center"/>
              <w:rPr>
                <w:rFonts w:cs="Tahoma"/>
                <w:szCs w:val="22"/>
                <w:lang w:val="el-GR"/>
              </w:rPr>
            </w:pPr>
          </w:p>
        </w:tc>
        <w:tc>
          <w:tcPr>
            <w:tcW w:w="544" w:type="pct"/>
            <w:vAlign w:val="center"/>
          </w:tcPr>
          <w:p w14:paraId="55DF9927" w14:textId="77777777" w:rsidR="00D86469" w:rsidRPr="00222F05" w:rsidRDefault="00D86469" w:rsidP="004D638A">
            <w:pPr>
              <w:spacing w:before="40" w:after="40"/>
              <w:jc w:val="center"/>
              <w:rPr>
                <w:rFonts w:cs="Tahoma"/>
                <w:szCs w:val="22"/>
                <w:lang w:val="el-GR"/>
              </w:rPr>
            </w:pPr>
          </w:p>
        </w:tc>
        <w:tc>
          <w:tcPr>
            <w:tcW w:w="588" w:type="pct"/>
            <w:vAlign w:val="center"/>
          </w:tcPr>
          <w:p w14:paraId="7E03522B" w14:textId="77777777" w:rsidR="00D86469" w:rsidRPr="00222F05" w:rsidRDefault="00D86469" w:rsidP="004D638A">
            <w:pPr>
              <w:spacing w:before="40" w:after="40"/>
              <w:jc w:val="center"/>
              <w:rPr>
                <w:rFonts w:cs="Tahoma"/>
                <w:szCs w:val="22"/>
                <w:lang w:val="el-GR"/>
              </w:rPr>
            </w:pPr>
          </w:p>
        </w:tc>
        <w:tc>
          <w:tcPr>
            <w:tcW w:w="684" w:type="pct"/>
            <w:vAlign w:val="center"/>
          </w:tcPr>
          <w:p w14:paraId="60743621" w14:textId="77777777" w:rsidR="00D86469" w:rsidRPr="00222F05" w:rsidRDefault="00D86469" w:rsidP="004D638A">
            <w:pPr>
              <w:spacing w:before="40" w:after="40"/>
              <w:jc w:val="center"/>
              <w:rPr>
                <w:rFonts w:cs="Tahoma"/>
                <w:szCs w:val="22"/>
                <w:lang w:val="el-GR"/>
              </w:rPr>
            </w:pPr>
          </w:p>
        </w:tc>
      </w:tr>
      <w:tr w:rsidR="004D638A" w:rsidRPr="005F4804" w14:paraId="28D4E43E" w14:textId="77777777" w:rsidTr="00823808">
        <w:trPr>
          <w:trHeight w:val="284"/>
        </w:trPr>
        <w:tc>
          <w:tcPr>
            <w:tcW w:w="385" w:type="pct"/>
            <w:vAlign w:val="center"/>
          </w:tcPr>
          <w:p w14:paraId="65CABCB8" w14:textId="77777777" w:rsidR="00D86469" w:rsidRPr="00222F05" w:rsidRDefault="00D86469" w:rsidP="004C0760">
            <w:pPr>
              <w:numPr>
                <w:ilvl w:val="0"/>
                <w:numId w:val="108"/>
              </w:numPr>
              <w:spacing w:before="40" w:after="40" w:line="240" w:lineRule="auto"/>
              <w:ind w:left="35" w:firstLine="0"/>
              <w:jc w:val="center"/>
              <w:rPr>
                <w:rFonts w:cs="Tahoma"/>
                <w:szCs w:val="22"/>
                <w:lang w:val="el-GR"/>
              </w:rPr>
            </w:pPr>
          </w:p>
        </w:tc>
        <w:tc>
          <w:tcPr>
            <w:tcW w:w="1594" w:type="pct"/>
            <w:vAlign w:val="center"/>
          </w:tcPr>
          <w:p w14:paraId="2DB6D934" w14:textId="7B07BF48" w:rsidR="00D86469" w:rsidRPr="006E6663" w:rsidRDefault="00E97077" w:rsidP="008E2372">
            <w:pPr>
              <w:spacing w:before="40" w:after="40"/>
              <w:jc w:val="left"/>
              <w:rPr>
                <w:rFonts w:cs="Tahoma"/>
                <w:szCs w:val="22"/>
                <w:lang w:val="el-GR"/>
              </w:rPr>
            </w:pPr>
            <w:r w:rsidRPr="006E6663">
              <w:rPr>
                <w:rFonts w:cs="Tahoma"/>
                <w:szCs w:val="22"/>
                <w:lang w:val="el-GR"/>
              </w:rPr>
              <w:t>Υπηρεσίες Φάσης Φ2</w:t>
            </w:r>
            <w:r w:rsidR="008E2372" w:rsidRPr="006E6663">
              <w:rPr>
                <w:rFonts w:cs="Tahoma"/>
                <w:szCs w:val="22"/>
                <w:lang w:val="el-GR"/>
              </w:rPr>
              <w:t xml:space="preserve"> εκτός από τις Υπηρεσίες Ανάπτυξης Εφαρμογών</w:t>
            </w:r>
          </w:p>
        </w:tc>
        <w:tc>
          <w:tcPr>
            <w:tcW w:w="565" w:type="pct"/>
            <w:vAlign w:val="center"/>
          </w:tcPr>
          <w:p w14:paraId="5AB76B1E" w14:textId="77777777" w:rsidR="00D86469" w:rsidRPr="00151FD5" w:rsidRDefault="00D86469" w:rsidP="004D638A">
            <w:pPr>
              <w:spacing w:before="40" w:after="40"/>
              <w:jc w:val="center"/>
              <w:rPr>
                <w:rFonts w:cs="Tahoma"/>
                <w:szCs w:val="22"/>
                <w:lang w:val="el-GR"/>
              </w:rPr>
            </w:pPr>
          </w:p>
        </w:tc>
        <w:tc>
          <w:tcPr>
            <w:tcW w:w="640" w:type="pct"/>
            <w:vAlign w:val="center"/>
          </w:tcPr>
          <w:p w14:paraId="499545D3" w14:textId="77777777" w:rsidR="00D86469" w:rsidRPr="00151FD5" w:rsidRDefault="00D86469" w:rsidP="004D638A">
            <w:pPr>
              <w:spacing w:before="40" w:after="40"/>
              <w:jc w:val="center"/>
              <w:rPr>
                <w:rFonts w:cs="Tahoma"/>
                <w:szCs w:val="22"/>
                <w:lang w:val="el-GR"/>
              </w:rPr>
            </w:pPr>
          </w:p>
        </w:tc>
        <w:tc>
          <w:tcPr>
            <w:tcW w:w="544" w:type="pct"/>
            <w:vAlign w:val="center"/>
          </w:tcPr>
          <w:p w14:paraId="7EA48704" w14:textId="77777777" w:rsidR="00D86469" w:rsidRPr="00151FD5" w:rsidRDefault="00D86469" w:rsidP="004D638A">
            <w:pPr>
              <w:spacing w:before="40" w:after="40"/>
              <w:jc w:val="center"/>
              <w:rPr>
                <w:rFonts w:cs="Tahoma"/>
                <w:szCs w:val="22"/>
                <w:lang w:val="el-GR"/>
              </w:rPr>
            </w:pPr>
          </w:p>
        </w:tc>
        <w:tc>
          <w:tcPr>
            <w:tcW w:w="588" w:type="pct"/>
            <w:vAlign w:val="center"/>
          </w:tcPr>
          <w:p w14:paraId="08DC9CB7" w14:textId="77777777" w:rsidR="00D86469" w:rsidRPr="00151FD5" w:rsidRDefault="00D86469" w:rsidP="004D638A">
            <w:pPr>
              <w:spacing w:before="40" w:after="40"/>
              <w:jc w:val="center"/>
              <w:rPr>
                <w:rFonts w:cs="Tahoma"/>
                <w:szCs w:val="22"/>
                <w:lang w:val="el-GR"/>
              </w:rPr>
            </w:pPr>
          </w:p>
        </w:tc>
        <w:tc>
          <w:tcPr>
            <w:tcW w:w="684" w:type="pct"/>
            <w:vAlign w:val="center"/>
          </w:tcPr>
          <w:p w14:paraId="1274E07D" w14:textId="77777777" w:rsidR="00D86469" w:rsidRPr="00151FD5" w:rsidRDefault="00D86469" w:rsidP="004D638A">
            <w:pPr>
              <w:spacing w:before="40" w:after="40"/>
              <w:jc w:val="center"/>
              <w:rPr>
                <w:rFonts w:cs="Tahoma"/>
                <w:szCs w:val="22"/>
                <w:lang w:val="el-GR"/>
              </w:rPr>
            </w:pPr>
          </w:p>
        </w:tc>
      </w:tr>
      <w:tr w:rsidR="00F05702" w:rsidRPr="00151FD5" w14:paraId="1E9CEAF8" w14:textId="77777777" w:rsidTr="00823808">
        <w:trPr>
          <w:trHeight w:val="284"/>
        </w:trPr>
        <w:tc>
          <w:tcPr>
            <w:tcW w:w="385" w:type="pct"/>
            <w:vAlign w:val="center"/>
          </w:tcPr>
          <w:p w14:paraId="407A1362" w14:textId="77777777" w:rsidR="00F05702" w:rsidRPr="00403117" w:rsidRDefault="00F05702" w:rsidP="004C0760">
            <w:pPr>
              <w:numPr>
                <w:ilvl w:val="0"/>
                <w:numId w:val="108"/>
              </w:numPr>
              <w:spacing w:before="40" w:after="40" w:line="240" w:lineRule="auto"/>
              <w:ind w:left="35" w:firstLine="0"/>
              <w:jc w:val="center"/>
              <w:rPr>
                <w:rFonts w:cs="Tahoma"/>
                <w:szCs w:val="22"/>
                <w:lang w:val="el-GR"/>
              </w:rPr>
            </w:pPr>
          </w:p>
        </w:tc>
        <w:tc>
          <w:tcPr>
            <w:tcW w:w="1594" w:type="pct"/>
            <w:vAlign w:val="center"/>
          </w:tcPr>
          <w:p w14:paraId="26465CE3" w14:textId="7F00ED94" w:rsidR="00F05702" w:rsidRPr="006E6663" w:rsidRDefault="00F05702" w:rsidP="004D638A">
            <w:pPr>
              <w:spacing w:before="40" w:after="40"/>
              <w:jc w:val="left"/>
              <w:rPr>
                <w:rFonts w:cs="Tahoma"/>
                <w:szCs w:val="22"/>
                <w:lang w:val="el-GR"/>
              </w:rPr>
            </w:pPr>
            <w:r w:rsidRPr="006E6663">
              <w:rPr>
                <w:rFonts w:cs="Tahoma"/>
                <w:szCs w:val="22"/>
                <w:lang w:val="el-GR"/>
              </w:rPr>
              <w:t>Υπηρεσίες Φάσης Φ3</w:t>
            </w:r>
          </w:p>
        </w:tc>
        <w:tc>
          <w:tcPr>
            <w:tcW w:w="565" w:type="pct"/>
            <w:vAlign w:val="center"/>
          </w:tcPr>
          <w:p w14:paraId="74663279" w14:textId="77777777" w:rsidR="00F05702" w:rsidRPr="00151FD5" w:rsidRDefault="00F05702" w:rsidP="004D638A">
            <w:pPr>
              <w:spacing w:before="40" w:after="40"/>
              <w:jc w:val="center"/>
              <w:rPr>
                <w:rFonts w:cs="Tahoma"/>
                <w:szCs w:val="22"/>
                <w:lang w:val="el-GR"/>
              </w:rPr>
            </w:pPr>
          </w:p>
        </w:tc>
        <w:tc>
          <w:tcPr>
            <w:tcW w:w="640" w:type="pct"/>
            <w:vAlign w:val="center"/>
          </w:tcPr>
          <w:p w14:paraId="0FAB4D23" w14:textId="77777777" w:rsidR="00F05702" w:rsidRPr="00151FD5" w:rsidRDefault="00F05702" w:rsidP="004D638A">
            <w:pPr>
              <w:spacing w:before="40" w:after="40"/>
              <w:jc w:val="center"/>
              <w:rPr>
                <w:rFonts w:cs="Tahoma"/>
                <w:szCs w:val="22"/>
                <w:lang w:val="el-GR"/>
              </w:rPr>
            </w:pPr>
          </w:p>
        </w:tc>
        <w:tc>
          <w:tcPr>
            <w:tcW w:w="544" w:type="pct"/>
            <w:vAlign w:val="center"/>
          </w:tcPr>
          <w:p w14:paraId="39BAF0E3" w14:textId="77777777" w:rsidR="00F05702" w:rsidRPr="00151FD5" w:rsidRDefault="00F05702" w:rsidP="004D638A">
            <w:pPr>
              <w:spacing w:before="40" w:after="40"/>
              <w:jc w:val="center"/>
              <w:rPr>
                <w:rFonts w:cs="Tahoma"/>
                <w:szCs w:val="22"/>
                <w:lang w:val="el-GR"/>
              </w:rPr>
            </w:pPr>
          </w:p>
        </w:tc>
        <w:tc>
          <w:tcPr>
            <w:tcW w:w="588" w:type="pct"/>
            <w:vAlign w:val="center"/>
          </w:tcPr>
          <w:p w14:paraId="53B7FEA5" w14:textId="77777777" w:rsidR="00F05702" w:rsidRPr="00151FD5" w:rsidRDefault="00F05702" w:rsidP="004D638A">
            <w:pPr>
              <w:spacing w:before="40" w:after="40"/>
              <w:jc w:val="center"/>
              <w:rPr>
                <w:rFonts w:cs="Tahoma"/>
                <w:szCs w:val="22"/>
                <w:lang w:val="el-GR"/>
              </w:rPr>
            </w:pPr>
          </w:p>
        </w:tc>
        <w:tc>
          <w:tcPr>
            <w:tcW w:w="684" w:type="pct"/>
            <w:vAlign w:val="center"/>
          </w:tcPr>
          <w:p w14:paraId="54B0D309" w14:textId="77777777" w:rsidR="00F05702" w:rsidRPr="00151FD5" w:rsidRDefault="00F05702" w:rsidP="004D638A">
            <w:pPr>
              <w:spacing w:before="40" w:after="40"/>
              <w:jc w:val="center"/>
              <w:rPr>
                <w:rFonts w:cs="Tahoma"/>
                <w:szCs w:val="22"/>
                <w:lang w:val="el-GR"/>
              </w:rPr>
            </w:pPr>
          </w:p>
        </w:tc>
      </w:tr>
      <w:tr w:rsidR="004D638A" w:rsidRPr="00151FD5" w14:paraId="33C73DA5" w14:textId="77777777" w:rsidTr="00823808">
        <w:trPr>
          <w:trHeight w:val="284"/>
        </w:trPr>
        <w:tc>
          <w:tcPr>
            <w:tcW w:w="385" w:type="pct"/>
            <w:vAlign w:val="center"/>
          </w:tcPr>
          <w:p w14:paraId="0A44E748" w14:textId="77777777" w:rsidR="00D86469" w:rsidRPr="00403117" w:rsidRDefault="00D86469" w:rsidP="004C0760">
            <w:pPr>
              <w:numPr>
                <w:ilvl w:val="0"/>
                <w:numId w:val="108"/>
              </w:numPr>
              <w:spacing w:before="40" w:after="40" w:line="240" w:lineRule="auto"/>
              <w:ind w:left="35" w:firstLine="0"/>
              <w:jc w:val="center"/>
              <w:rPr>
                <w:rFonts w:cs="Tahoma"/>
                <w:szCs w:val="22"/>
                <w:lang w:val="el-GR"/>
              </w:rPr>
            </w:pPr>
          </w:p>
        </w:tc>
        <w:tc>
          <w:tcPr>
            <w:tcW w:w="1594" w:type="pct"/>
            <w:vAlign w:val="center"/>
          </w:tcPr>
          <w:p w14:paraId="106976F2" w14:textId="3D051E0E" w:rsidR="00D86469" w:rsidRPr="006E6663" w:rsidRDefault="00E97077" w:rsidP="004D638A">
            <w:pPr>
              <w:spacing w:before="40" w:after="40"/>
              <w:jc w:val="left"/>
              <w:rPr>
                <w:rFonts w:cs="Tahoma"/>
                <w:szCs w:val="22"/>
                <w:lang w:val="el-GR"/>
              </w:rPr>
            </w:pPr>
            <w:r w:rsidRPr="006E6663">
              <w:rPr>
                <w:rFonts w:cs="Tahoma"/>
                <w:szCs w:val="22"/>
                <w:lang w:val="el-GR"/>
              </w:rPr>
              <w:t>Υπηρεσίες Φάσης Φ4</w:t>
            </w:r>
          </w:p>
        </w:tc>
        <w:tc>
          <w:tcPr>
            <w:tcW w:w="565" w:type="pct"/>
            <w:vAlign w:val="center"/>
          </w:tcPr>
          <w:p w14:paraId="3904E7D3" w14:textId="77777777" w:rsidR="00D86469" w:rsidRPr="00151FD5" w:rsidRDefault="00D86469" w:rsidP="004D638A">
            <w:pPr>
              <w:spacing w:before="40" w:after="40"/>
              <w:jc w:val="center"/>
              <w:rPr>
                <w:rFonts w:cs="Tahoma"/>
                <w:szCs w:val="22"/>
                <w:lang w:val="el-GR"/>
              </w:rPr>
            </w:pPr>
          </w:p>
        </w:tc>
        <w:tc>
          <w:tcPr>
            <w:tcW w:w="640" w:type="pct"/>
            <w:vAlign w:val="center"/>
          </w:tcPr>
          <w:p w14:paraId="0C3E4F30" w14:textId="77777777" w:rsidR="00D86469" w:rsidRPr="00151FD5" w:rsidRDefault="00D86469" w:rsidP="004D638A">
            <w:pPr>
              <w:spacing w:before="40" w:after="40"/>
              <w:jc w:val="center"/>
              <w:rPr>
                <w:rFonts w:cs="Tahoma"/>
                <w:szCs w:val="22"/>
                <w:lang w:val="el-GR"/>
              </w:rPr>
            </w:pPr>
          </w:p>
        </w:tc>
        <w:tc>
          <w:tcPr>
            <w:tcW w:w="544" w:type="pct"/>
            <w:vAlign w:val="center"/>
          </w:tcPr>
          <w:p w14:paraId="4D70AD7E" w14:textId="77777777" w:rsidR="00D86469" w:rsidRPr="00151FD5" w:rsidRDefault="00D86469" w:rsidP="004D638A">
            <w:pPr>
              <w:spacing w:before="40" w:after="40"/>
              <w:jc w:val="center"/>
              <w:rPr>
                <w:rFonts w:cs="Tahoma"/>
                <w:szCs w:val="22"/>
                <w:lang w:val="el-GR"/>
              </w:rPr>
            </w:pPr>
          </w:p>
        </w:tc>
        <w:tc>
          <w:tcPr>
            <w:tcW w:w="588" w:type="pct"/>
            <w:vAlign w:val="center"/>
          </w:tcPr>
          <w:p w14:paraId="76BC986E" w14:textId="77777777" w:rsidR="00D86469" w:rsidRPr="00151FD5" w:rsidRDefault="00D86469" w:rsidP="004D638A">
            <w:pPr>
              <w:spacing w:before="40" w:after="40"/>
              <w:jc w:val="center"/>
              <w:rPr>
                <w:rFonts w:cs="Tahoma"/>
                <w:szCs w:val="22"/>
                <w:lang w:val="el-GR"/>
              </w:rPr>
            </w:pPr>
          </w:p>
        </w:tc>
        <w:tc>
          <w:tcPr>
            <w:tcW w:w="684" w:type="pct"/>
            <w:vAlign w:val="center"/>
          </w:tcPr>
          <w:p w14:paraId="3C30B61D" w14:textId="77777777" w:rsidR="00D86469" w:rsidRPr="00151FD5" w:rsidRDefault="00D86469" w:rsidP="004D638A">
            <w:pPr>
              <w:spacing w:before="40" w:after="40"/>
              <w:jc w:val="center"/>
              <w:rPr>
                <w:rFonts w:cs="Tahoma"/>
                <w:szCs w:val="22"/>
                <w:lang w:val="el-GR"/>
              </w:rPr>
            </w:pPr>
          </w:p>
        </w:tc>
      </w:tr>
      <w:tr w:rsidR="004D638A" w:rsidRPr="00FC15B7" w14:paraId="39432A40" w14:textId="77777777" w:rsidTr="00823808">
        <w:trPr>
          <w:trHeight w:val="284"/>
        </w:trPr>
        <w:tc>
          <w:tcPr>
            <w:tcW w:w="385" w:type="pct"/>
            <w:vAlign w:val="center"/>
          </w:tcPr>
          <w:p w14:paraId="7D94A4E0" w14:textId="77777777" w:rsidR="00D86469" w:rsidRPr="00FC15B7" w:rsidRDefault="00D86469" w:rsidP="004C0760">
            <w:pPr>
              <w:numPr>
                <w:ilvl w:val="0"/>
                <w:numId w:val="108"/>
              </w:numPr>
              <w:spacing w:before="40" w:after="40" w:line="240" w:lineRule="auto"/>
              <w:ind w:left="35" w:firstLine="0"/>
              <w:jc w:val="center"/>
              <w:rPr>
                <w:rFonts w:cs="Tahoma"/>
                <w:szCs w:val="22"/>
                <w:lang w:val="el-GR"/>
              </w:rPr>
            </w:pPr>
          </w:p>
        </w:tc>
        <w:tc>
          <w:tcPr>
            <w:tcW w:w="1594" w:type="pct"/>
            <w:vAlign w:val="center"/>
          </w:tcPr>
          <w:p w14:paraId="4A861F95" w14:textId="268DE96D" w:rsidR="00D86469" w:rsidRPr="006E6663" w:rsidRDefault="00E97077" w:rsidP="004D638A">
            <w:pPr>
              <w:spacing w:before="40" w:after="40"/>
              <w:jc w:val="left"/>
              <w:rPr>
                <w:rFonts w:cs="Tahoma"/>
                <w:szCs w:val="22"/>
                <w:lang w:val="el-GR"/>
              </w:rPr>
            </w:pPr>
            <w:r w:rsidRPr="006E6663">
              <w:rPr>
                <w:rFonts w:cs="Tahoma"/>
                <w:szCs w:val="22"/>
                <w:lang w:val="el-GR"/>
              </w:rPr>
              <w:t>Υπηρεσίες Φάσης Φ5</w:t>
            </w:r>
          </w:p>
        </w:tc>
        <w:tc>
          <w:tcPr>
            <w:tcW w:w="565" w:type="pct"/>
            <w:vAlign w:val="center"/>
          </w:tcPr>
          <w:p w14:paraId="16767ADC" w14:textId="77777777" w:rsidR="00D86469" w:rsidRPr="00FC15B7" w:rsidRDefault="00D86469" w:rsidP="004D638A">
            <w:pPr>
              <w:spacing w:before="40" w:after="40"/>
              <w:jc w:val="center"/>
              <w:rPr>
                <w:rFonts w:cs="Tahoma"/>
                <w:szCs w:val="22"/>
                <w:lang w:val="el-GR"/>
              </w:rPr>
            </w:pPr>
          </w:p>
        </w:tc>
        <w:tc>
          <w:tcPr>
            <w:tcW w:w="640" w:type="pct"/>
            <w:vAlign w:val="center"/>
          </w:tcPr>
          <w:p w14:paraId="5A541AB1" w14:textId="77777777" w:rsidR="00D86469" w:rsidRPr="00FC15B7" w:rsidRDefault="00D86469" w:rsidP="004D638A">
            <w:pPr>
              <w:spacing w:before="40" w:after="40"/>
              <w:jc w:val="center"/>
              <w:rPr>
                <w:rFonts w:cs="Tahoma"/>
                <w:szCs w:val="22"/>
                <w:lang w:val="el-GR"/>
              </w:rPr>
            </w:pPr>
          </w:p>
        </w:tc>
        <w:tc>
          <w:tcPr>
            <w:tcW w:w="544" w:type="pct"/>
            <w:vAlign w:val="center"/>
          </w:tcPr>
          <w:p w14:paraId="6790F128" w14:textId="77777777" w:rsidR="00D86469" w:rsidRPr="00FC15B7" w:rsidRDefault="00D86469" w:rsidP="004D638A">
            <w:pPr>
              <w:spacing w:before="40" w:after="40"/>
              <w:jc w:val="center"/>
              <w:rPr>
                <w:rFonts w:cs="Tahoma"/>
                <w:szCs w:val="22"/>
                <w:lang w:val="el-GR"/>
              </w:rPr>
            </w:pPr>
          </w:p>
        </w:tc>
        <w:tc>
          <w:tcPr>
            <w:tcW w:w="588" w:type="pct"/>
            <w:vAlign w:val="center"/>
          </w:tcPr>
          <w:p w14:paraId="3E808B36" w14:textId="77777777" w:rsidR="00D86469" w:rsidRPr="00FC15B7" w:rsidRDefault="00D86469" w:rsidP="004D638A">
            <w:pPr>
              <w:spacing w:before="40" w:after="40"/>
              <w:jc w:val="center"/>
              <w:rPr>
                <w:rFonts w:cs="Tahoma"/>
                <w:szCs w:val="22"/>
                <w:lang w:val="el-GR"/>
              </w:rPr>
            </w:pPr>
          </w:p>
        </w:tc>
        <w:tc>
          <w:tcPr>
            <w:tcW w:w="684" w:type="pct"/>
            <w:vAlign w:val="center"/>
          </w:tcPr>
          <w:p w14:paraId="64695DDF" w14:textId="77777777" w:rsidR="00D86469" w:rsidRPr="00FC15B7" w:rsidRDefault="00D86469" w:rsidP="004D638A">
            <w:pPr>
              <w:spacing w:before="40" w:after="40"/>
              <w:jc w:val="center"/>
              <w:rPr>
                <w:rFonts w:cs="Tahoma"/>
                <w:szCs w:val="22"/>
                <w:lang w:val="el-GR"/>
              </w:rPr>
            </w:pPr>
          </w:p>
        </w:tc>
      </w:tr>
      <w:tr w:rsidR="004D638A" w:rsidRPr="007C314E" w14:paraId="7E15F0A1" w14:textId="77777777" w:rsidTr="00823808">
        <w:trPr>
          <w:trHeight w:val="284"/>
        </w:trPr>
        <w:tc>
          <w:tcPr>
            <w:tcW w:w="385" w:type="pct"/>
            <w:vAlign w:val="center"/>
          </w:tcPr>
          <w:p w14:paraId="105B404E" w14:textId="77777777" w:rsidR="00D86469" w:rsidRPr="00FC15B7" w:rsidRDefault="00D86469" w:rsidP="004C0760">
            <w:pPr>
              <w:numPr>
                <w:ilvl w:val="0"/>
                <w:numId w:val="108"/>
              </w:numPr>
              <w:spacing w:before="40" w:after="40" w:line="240" w:lineRule="auto"/>
              <w:ind w:left="35" w:firstLine="0"/>
              <w:jc w:val="center"/>
              <w:rPr>
                <w:rFonts w:cs="Tahoma"/>
                <w:szCs w:val="22"/>
                <w:lang w:val="el-GR"/>
              </w:rPr>
            </w:pPr>
          </w:p>
        </w:tc>
        <w:tc>
          <w:tcPr>
            <w:tcW w:w="1594" w:type="pct"/>
            <w:vAlign w:val="center"/>
          </w:tcPr>
          <w:p w14:paraId="530071C2" w14:textId="77777777" w:rsidR="00E97077" w:rsidRPr="006E6663" w:rsidRDefault="00E97077" w:rsidP="004D638A">
            <w:pPr>
              <w:spacing w:before="40" w:after="40"/>
              <w:jc w:val="left"/>
              <w:rPr>
                <w:rFonts w:cs="Tahoma"/>
                <w:szCs w:val="22"/>
                <w:lang w:val="el-GR"/>
              </w:rPr>
            </w:pPr>
            <w:r w:rsidRPr="006E6663">
              <w:rPr>
                <w:rFonts w:cs="Tahoma"/>
                <w:szCs w:val="22"/>
                <w:lang w:val="el-GR"/>
              </w:rPr>
              <w:t xml:space="preserve">Υπηρεσίες Διοίκησης Έργου </w:t>
            </w:r>
          </w:p>
          <w:p w14:paraId="17BEAC95" w14:textId="00297F2C" w:rsidR="00D86469" w:rsidRPr="006E6663" w:rsidRDefault="00E97077" w:rsidP="004D638A">
            <w:pPr>
              <w:spacing w:before="40" w:after="40"/>
              <w:jc w:val="left"/>
              <w:rPr>
                <w:rFonts w:cs="Tahoma"/>
                <w:szCs w:val="22"/>
                <w:lang w:val="el-GR"/>
              </w:rPr>
            </w:pPr>
            <w:r w:rsidRPr="006E6663">
              <w:rPr>
                <w:rFonts w:cs="Tahoma"/>
                <w:szCs w:val="22"/>
                <w:lang w:val="el-GR"/>
              </w:rPr>
              <w:t>(</w:t>
            </w:r>
            <w:r w:rsidRPr="006E6663">
              <w:rPr>
                <w:rFonts w:cs="Tahoma"/>
                <w:szCs w:val="22"/>
                <w:lang w:val="en-US"/>
              </w:rPr>
              <w:t>Project</w:t>
            </w:r>
            <w:r w:rsidRPr="006E6663">
              <w:rPr>
                <w:rFonts w:cs="Tahoma"/>
                <w:szCs w:val="22"/>
                <w:lang w:val="el-GR"/>
              </w:rPr>
              <w:t xml:space="preserve"> </w:t>
            </w:r>
            <w:r w:rsidRPr="006E6663">
              <w:rPr>
                <w:rFonts w:cs="Tahoma"/>
                <w:szCs w:val="22"/>
                <w:lang w:val="en-US"/>
              </w:rPr>
              <w:t>Management</w:t>
            </w:r>
            <w:r w:rsidRPr="006E6663">
              <w:rPr>
                <w:rFonts w:cs="Tahoma"/>
                <w:szCs w:val="22"/>
                <w:lang w:val="el-GR"/>
              </w:rPr>
              <w:t>)</w:t>
            </w:r>
          </w:p>
        </w:tc>
        <w:tc>
          <w:tcPr>
            <w:tcW w:w="565" w:type="pct"/>
            <w:vAlign w:val="center"/>
          </w:tcPr>
          <w:p w14:paraId="08EF851B" w14:textId="77777777" w:rsidR="00D86469" w:rsidRPr="00FC15B7" w:rsidRDefault="00D86469" w:rsidP="004D638A">
            <w:pPr>
              <w:spacing w:before="40" w:after="40"/>
              <w:jc w:val="center"/>
              <w:rPr>
                <w:rFonts w:cs="Tahoma"/>
                <w:szCs w:val="22"/>
                <w:lang w:val="el-GR"/>
              </w:rPr>
            </w:pPr>
          </w:p>
        </w:tc>
        <w:tc>
          <w:tcPr>
            <w:tcW w:w="640" w:type="pct"/>
            <w:vAlign w:val="center"/>
          </w:tcPr>
          <w:p w14:paraId="67D22064" w14:textId="77777777" w:rsidR="00D86469" w:rsidRPr="00FC15B7" w:rsidRDefault="00D86469" w:rsidP="004D638A">
            <w:pPr>
              <w:spacing w:before="40" w:after="40"/>
              <w:jc w:val="center"/>
              <w:rPr>
                <w:rFonts w:cs="Tahoma"/>
                <w:szCs w:val="22"/>
                <w:lang w:val="el-GR"/>
              </w:rPr>
            </w:pPr>
          </w:p>
        </w:tc>
        <w:tc>
          <w:tcPr>
            <w:tcW w:w="544" w:type="pct"/>
            <w:vAlign w:val="center"/>
          </w:tcPr>
          <w:p w14:paraId="03319664" w14:textId="77777777" w:rsidR="00D86469" w:rsidRPr="00FC15B7" w:rsidRDefault="00D86469" w:rsidP="004D638A">
            <w:pPr>
              <w:spacing w:before="40" w:after="40"/>
              <w:jc w:val="center"/>
              <w:rPr>
                <w:rFonts w:cs="Tahoma"/>
                <w:szCs w:val="22"/>
                <w:lang w:val="el-GR"/>
              </w:rPr>
            </w:pPr>
          </w:p>
        </w:tc>
        <w:tc>
          <w:tcPr>
            <w:tcW w:w="588" w:type="pct"/>
            <w:vAlign w:val="center"/>
          </w:tcPr>
          <w:p w14:paraId="206329AF" w14:textId="77777777" w:rsidR="00D86469" w:rsidRPr="00FC15B7" w:rsidRDefault="00D86469" w:rsidP="004D638A">
            <w:pPr>
              <w:spacing w:before="40" w:after="40"/>
              <w:jc w:val="center"/>
              <w:rPr>
                <w:rFonts w:cs="Tahoma"/>
                <w:szCs w:val="22"/>
                <w:lang w:val="el-GR"/>
              </w:rPr>
            </w:pPr>
          </w:p>
        </w:tc>
        <w:tc>
          <w:tcPr>
            <w:tcW w:w="684" w:type="pct"/>
            <w:vAlign w:val="center"/>
          </w:tcPr>
          <w:p w14:paraId="1742F0A0" w14:textId="77777777" w:rsidR="00D86469" w:rsidRPr="00FC15B7" w:rsidRDefault="00D86469" w:rsidP="004D638A">
            <w:pPr>
              <w:spacing w:before="40" w:after="40"/>
              <w:jc w:val="center"/>
              <w:rPr>
                <w:rFonts w:cs="Tahoma"/>
                <w:szCs w:val="22"/>
                <w:lang w:val="el-GR"/>
              </w:rPr>
            </w:pPr>
          </w:p>
        </w:tc>
      </w:tr>
      <w:tr w:rsidR="004D638A" w:rsidRPr="007C314E" w14:paraId="78CC1FA6" w14:textId="77777777" w:rsidTr="00823808">
        <w:trPr>
          <w:trHeight w:val="284"/>
        </w:trPr>
        <w:tc>
          <w:tcPr>
            <w:tcW w:w="385" w:type="pct"/>
            <w:vAlign w:val="center"/>
          </w:tcPr>
          <w:p w14:paraId="5191D9A0" w14:textId="77777777" w:rsidR="00D86469" w:rsidRPr="00FC15B7" w:rsidRDefault="00D86469" w:rsidP="00E97077">
            <w:pPr>
              <w:spacing w:before="40" w:after="40" w:line="240" w:lineRule="auto"/>
              <w:ind w:left="720"/>
              <w:contextualSpacing/>
              <w:rPr>
                <w:rFonts w:cs="Tahoma"/>
                <w:szCs w:val="22"/>
                <w:lang w:val="el-GR"/>
              </w:rPr>
            </w:pPr>
          </w:p>
        </w:tc>
        <w:tc>
          <w:tcPr>
            <w:tcW w:w="1594" w:type="pct"/>
            <w:vAlign w:val="center"/>
          </w:tcPr>
          <w:p w14:paraId="6356AC8F" w14:textId="45A1C447" w:rsidR="00D86469" w:rsidRDefault="00D86469" w:rsidP="004D638A">
            <w:pPr>
              <w:spacing w:before="40" w:after="40"/>
              <w:jc w:val="left"/>
              <w:rPr>
                <w:rFonts w:cs="Tahoma"/>
                <w:szCs w:val="22"/>
                <w:lang w:val="el-GR"/>
              </w:rPr>
            </w:pPr>
          </w:p>
        </w:tc>
        <w:tc>
          <w:tcPr>
            <w:tcW w:w="565" w:type="pct"/>
            <w:vAlign w:val="center"/>
          </w:tcPr>
          <w:p w14:paraId="0F26D733" w14:textId="77777777" w:rsidR="00D86469" w:rsidRPr="00FC15B7" w:rsidRDefault="00D86469" w:rsidP="004D638A">
            <w:pPr>
              <w:spacing w:before="40" w:after="40"/>
              <w:jc w:val="center"/>
              <w:rPr>
                <w:rFonts w:cs="Tahoma"/>
                <w:szCs w:val="22"/>
                <w:lang w:val="el-GR"/>
              </w:rPr>
            </w:pPr>
          </w:p>
        </w:tc>
        <w:tc>
          <w:tcPr>
            <w:tcW w:w="640" w:type="pct"/>
            <w:vAlign w:val="center"/>
          </w:tcPr>
          <w:p w14:paraId="601A6C8F" w14:textId="77777777" w:rsidR="00D86469" w:rsidRPr="00FC15B7" w:rsidRDefault="00D86469" w:rsidP="004D638A">
            <w:pPr>
              <w:spacing w:before="40" w:after="40"/>
              <w:jc w:val="center"/>
              <w:rPr>
                <w:rFonts w:cs="Tahoma"/>
                <w:szCs w:val="22"/>
                <w:lang w:val="el-GR"/>
              </w:rPr>
            </w:pPr>
          </w:p>
        </w:tc>
        <w:tc>
          <w:tcPr>
            <w:tcW w:w="544" w:type="pct"/>
            <w:vAlign w:val="center"/>
          </w:tcPr>
          <w:p w14:paraId="70C38A28" w14:textId="77777777" w:rsidR="00D86469" w:rsidRPr="00FC15B7" w:rsidRDefault="00D86469" w:rsidP="004D638A">
            <w:pPr>
              <w:spacing w:before="40" w:after="40"/>
              <w:jc w:val="center"/>
              <w:rPr>
                <w:rFonts w:cs="Tahoma"/>
                <w:szCs w:val="22"/>
                <w:lang w:val="el-GR"/>
              </w:rPr>
            </w:pPr>
          </w:p>
        </w:tc>
        <w:tc>
          <w:tcPr>
            <w:tcW w:w="588" w:type="pct"/>
            <w:vAlign w:val="center"/>
          </w:tcPr>
          <w:p w14:paraId="18980311" w14:textId="77777777" w:rsidR="00D86469" w:rsidRPr="00FC15B7" w:rsidRDefault="00D86469" w:rsidP="004D638A">
            <w:pPr>
              <w:spacing w:before="40" w:after="40"/>
              <w:jc w:val="center"/>
              <w:rPr>
                <w:rFonts w:cs="Tahoma"/>
                <w:szCs w:val="22"/>
                <w:lang w:val="el-GR"/>
              </w:rPr>
            </w:pPr>
          </w:p>
        </w:tc>
        <w:tc>
          <w:tcPr>
            <w:tcW w:w="684" w:type="pct"/>
            <w:vAlign w:val="center"/>
          </w:tcPr>
          <w:p w14:paraId="1ABA5142" w14:textId="77777777" w:rsidR="00D86469" w:rsidRPr="00FC15B7" w:rsidRDefault="00D86469" w:rsidP="004D638A">
            <w:pPr>
              <w:spacing w:before="40" w:after="40"/>
              <w:jc w:val="center"/>
              <w:rPr>
                <w:rFonts w:cs="Tahoma"/>
                <w:szCs w:val="22"/>
                <w:lang w:val="el-GR"/>
              </w:rPr>
            </w:pPr>
          </w:p>
        </w:tc>
      </w:tr>
      <w:tr w:rsidR="00E97077" w:rsidRPr="00151FD5" w14:paraId="3DACCCEA" w14:textId="77777777" w:rsidTr="00E97077">
        <w:trPr>
          <w:trHeight w:val="284"/>
        </w:trPr>
        <w:tc>
          <w:tcPr>
            <w:tcW w:w="1979" w:type="pct"/>
            <w:gridSpan w:val="2"/>
            <w:shd w:val="clear" w:color="auto" w:fill="auto"/>
            <w:vAlign w:val="center"/>
          </w:tcPr>
          <w:p w14:paraId="49E718DE" w14:textId="77777777" w:rsidR="00D86469" w:rsidRPr="00151FD5" w:rsidRDefault="00D86469" w:rsidP="004D638A">
            <w:pPr>
              <w:spacing w:before="40" w:after="40"/>
              <w:jc w:val="left"/>
              <w:rPr>
                <w:rFonts w:cs="Tahoma"/>
                <w:szCs w:val="22"/>
              </w:rPr>
            </w:pPr>
            <w:r w:rsidRPr="00151FD5">
              <w:rPr>
                <w:rFonts w:cs="Tahoma"/>
                <w:b/>
                <w:szCs w:val="22"/>
              </w:rPr>
              <w:t>ΣΥΝΟΛΟ</w:t>
            </w:r>
            <w:r w:rsidRPr="00151FD5">
              <w:rPr>
                <w:rFonts w:cs="Tahoma"/>
                <w:szCs w:val="22"/>
              </w:rPr>
              <w:t xml:space="preserve"> </w:t>
            </w:r>
          </w:p>
        </w:tc>
        <w:tc>
          <w:tcPr>
            <w:tcW w:w="565" w:type="pct"/>
            <w:shd w:val="clear" w:color="auto" w:fill="E0E0E0"/>
            <w:vAlign w:val="center"/>
          </w:tcPr>
          <w:p w14:paraId="41B1D656" w14:textId="77777777" w:rsidR="00D86469" w:rsidRPr="00151FD5" w:rsidRDefault="00D86469" w:rsidP="004D638A">
            <w:pPr>
              <w:spacing w:before="40" w:after="40"/>
              <w:jc w:val="center"/>
              <w:rPr>
                <w:rFonts w:cs="Tahoma"/>
                <w:szCs w:val="22"/>
              </w:rPr>
            </w:pPr>
          </w:p>
        </w:tc>
        <w:tc>
          <w:tcPr>
            <w:tcW w:w="640" w:type="pct"/>
            <w:shd w:val="clear" w:color="auto" w:fill="595959"/>
            <w:vAlign w:val="center"/>
          </w:tcPr>
          <w:p w14:paraId="5E788B57" w14:textId="77777777" w:rsidR="00D86469" w:rsidRPr="00151FD5" w:rsidRDefault="00D86469" w:rsidP="004D638A">
            <w:pPr>
              <w:spacing w:before="40" w:after="40"/>
              <w:jc w:val="center"/>
              <w:rPr>
                <w:rFonts w:cs="Tahoma"/>
                <w:szCs w:val="22"/>
              </w:rPr>
            </w:pPr>
          </w:p>
        </w:tc>
        <w:tc>
          <w:tcPr>
            <w:tcW w:w="544" w:type="pct"/>
            <w:shd w:val="clear" w:color="auto" w:fill="E0E0E0"/>
            <w:vAlign w:val="center"/>
          </w:tcPr>
          <w:p w14:paraId="51866A3C" w14:textId="77777777" w:rsidR="00D86469" w:rsidRPr="00151FD5" w:rsidRDefault="00D86469" w:rsidP="004D638A">
            <w:pPr>
              <w:spacing w:before="40" w:after="40"/>
              <w:jc w:val="center"/>
              <w:rPr>
                <w:rFonts w:cs="Tahoma"/>
                <w:szCs w:val="22"/>
              </w:rPr>
            </w:pPr>
          </w:p>
        </w:tc>
        <w:tc>
          <w:tcPr>
            <w:tcW w:w="588" w:type="pct"/>
            <w:shd w:val="clear" w:color="auto" w:fill="E0E0E0"/>
            <w:vAlign w:val="center"/>
          </w:tcPr>
          <w:p w14:paraId="2CA673A3" w14:textId="77777777" w:rsidR="00D86469" w:rsidRPr="00151FD5" w:rsidRDefault="00D86469" w:rsidP="004D638A">
            <w:pPr>
              <w:spacing w:before="40" w:after="40"/>
              <w:jc w:val="center"/>
              <w:rPr>
                <w:rFonts w:cs="Tahoma"/>
                <w:szCs w:val="22"/>
              </w:rPr>
            </w:pPr>
          </w:p>
        </w:tc>
        <w:tc>
          <w:tcPr>
            <w:tcW w:w="684" w:type="pct"/>
            <w:shd w:val="clear" w:color="auto" w:fill="E0E0E0"/>
            <w:vAlign w:val="center"/>
          </w:tcPr>
          <w:p w14:paraId="08AF0704" w14:textId="77777777" w:rsidR="00D86469" w:rsidRPr="00151FD5" w:rsidRDefault="00D86469" w:rsidP="004D638A">
            <w:pPr>
              <w:spacing w:before="40" w:after="40"/>
              <w:jc w:val="center"/>
              <w:rPr>
                <w:rFonts w:cs="Tahoma"/>
                <w:szCs w:val="22"/>
              </w:rPr>
            </w:pPr>
          </w:p>
        </w:tc>
      </w:tr>
    </w:tbl>
    <w:p w14:paraId="243F07AC" w14:textId="3A4F54B4" w:rsidR="00E87838" w:rsidRDefault="00E87838" w:rsidP="00E87838">
      <w:pPr>
        <w:rPr>
          <w:lang w:val="el-GR"/>
        </w:rPr>
      </w:pPr>
      <w:bookmarkStart w:id="2507" w:name="_Ref5713099"/>
      <w:bookmarkStart w:id="2508" w:name="_Toc40458334"/>
    </w:p>
    <w:p w14:paraId="10715762" w14:textId="77777777" w:rsidR="00E97077" w:rsidRDefault="00E97077" w:rsidP="00E87838">
      <w:pPr>
        <w:rPr>
          <w:lang w:val="el-GR"/>
        </w:rPr>
      </w:pPr>
    </w:p>
    <w:p w14:paraId="7C22B0D7" w14:textId="77777777" w:rsidR="00823808" w:rsidRDefault="00823808">
      <w:pPr>
        <w:suppressAutoHyphens w:val="0"/>
        <w:spacing w:after="0" w:line="240" w:lineRule="auto"/>
        <w:jc w:val="left"/>
        <w:rPr>
          <w:b/>
          <w:bCs/>
          <w:color w:val="002060"/>
          <w:sz w:val="24"/>
          <w:lang w:val="el-GR"/>
        </w:rPr>
      </w:pPr>
      <w:r>
        <w:rPr>
          <w:b/>
          <w:bCs/>
          <w:color w:val="002060"/>
          <w:sz w:val="24"/>
          <w:lang w:val="el-GR"/>
        </w:rPr>
        <w:br w:type="page"/>
      </w:r>
    </w:p>
    <w:p w14:paraId="293E0A25" w14:textId="2D194E5D" w:rsidR="00D86469" w:rsidRPr="00E87838" w:rsidRDefault="00E87838" w:rsidP="00E87838">
      <w:pPr>
        <w:keepNext/>
        <w:spacing w:after="0"/>
        <w:ind w:left="1843" w:hanging="1843"/>
        <w:outlineLvl w:val="1"/>
        <w:rPr>
          <w:b/>
          <w:bCs/>
          <w:color w:val="002060"/>
          <w:sz w:val="24"/>
          <w:lang w:val="el-GR"/>
        </w:rPr>
      </w:pPr>
      <w:bookmarkStart w:id="2509" w:name="_Toc81915117"/>
      <w:r>
        <w:rPr>
          <w:b/>
          <w:bCs/>
          <w:color w:val="002060"/>
          <w:sz w:val="24"/>
          <w:lang w:val="el-GR"/>
        </w:rPr>
        <w:lastRenderedPageBreak/>
        <w:t xml:space="preserve">Πίνακας </w:t>
      </w:r>
      <w:r w:rsidR="00F05702">
        <w:rPr>
          <w:b/>
          <w:bCs/>
          <w:color w:val="002060"/>
          <w:sz w:val="24"/>
          <w:lang w:val="el-GR"/>
        </w:rPr>
        <w:t>4</w:t>
      </w:r>
      <w:r>
        <w:rPr>
          <w:b/>
          <w:bCs/>
          <w:color w:val="002060"/>
          <w:sz w:val="24"/>
          <w:lang w:val="en-US"/>
        </w:rPr>
        <w:t>:</w:t>
      </w:r>
      <w:r>
        <w:rPr>
          <w:b/>
          <w:bCs/>
          <w:color w:val="002060"/>
          <w:sz w:val="24"/>
          <w:lang w:val="en-US"/>
        </w:rPr>
        <w:tab/>
      </w:r>
      <w:r w:rsidR="00D86469" w:rsidRPr="00E87838">
        <w:rPr>
          <w:b/>
          <w:bCs/>
          <w:color w:val="002060"/>
          <w:sz w:val="24"/>
          <w:lang w:val="el-GR"/>
        </w:rPr>
        <w:t>Άλλες Δαπάνες</w:t>
      </w:r>
      <w:bookmarkEnd w:id="2507"/>
      <w:bookmarkEnd w:id="2508"/>
      <w:bookmarkEnd w:id="25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3"/>
        <w:gridCol w:w="4920"/>
        <w:gridCol w:w="1336"/>
        <w:gridCol w:w="1857"/>
        <w:gridCol w:w="1688"/>
        <w:gridCol w:w="1875"/>
        <w:gridCol w:w="2041"/>
      </w:tblGrid>
      <w:tr w:rsidR="00D86469" w:rsidRPr="00151FD5" w14:paraId="0F88FA35" w14:textId="77777777" w:rsidTr="004D638A">
        <w:trPr>
          <w:cantSplit/>
        </w:trPr>
        <w:tc>
          <w:tcPr>
            <w:tcW w:w="292" w:type="pct"/>
            <w:vMerge w:val="restart"/>
            <w:shd w:val="clear" w:color="auto" w:fill="E6E6E6"/>
            <w:vAlign w:val="center"/>
          </w:tcPr>
          <w:p w14:paraId="4C17FED0" w14:textId="77777777" w:rsidR="00D86469" w:rsidRPr="00151FD5" w:rsidRDefault="00D86469" w:rsidP="004D638A">
            <w:pPr>
              <w:spacing w:after="0"/>
              <w:jc w:val="center"/>
              <w:rPr>
                <w:rFonts w:cs="Tahoma"/>
                <w:szCs w:val="22"/>
              </w:rPr>
            </w:pPr>
            <w:r w:rsidRPr="00151FD5">
              <w:rPr>
                <w:rFonts w:cs="Tahoma"/>
                <w:szCs w:val="22"/>
              </w:rPr>
              <w:t>Α/Α</w:t>
            </w:r>
          </w:p>
        </w:tc>
        <w:tc>
          <w:tcPr>
            <w:tcW w:w="1692" w:type="pct"/>
            <w:vMerge w:val="restart"/>
            <w:shd w:val="clear" w:color="auto" w:fill="E6E6E6"/>
            <w:vAlign w:val="center"/>
          </w:tcPr>
          <w:p w14:paraId="4F975571" w14:textId="77777777" w:rsidR="00D86469" w:rsidRPr="00151FD5" w:rsidRDefault="00D86469" w:rsidP="004D638A">
            <w:pPr>
              <w:spacing w:after="0"/>
              <w:jc w:val="center"/>
              <w:rPr>
                <w:rFonts w:cs="Tahoma"/>
                <w:szCs w:val="22"/>
              </w:rPr>
            </w:pPr>
            <w:r w:rsidRPr="00151FD5">
              <w:rPr>
                <w:rFonts w:cs="Tahoma"/>
                <w:szCs w:val="22"/>
              </w:rPr>
              <w:t>ΠΕΡΙΓΡΑΦΗ</w:t>
            </w:r>
          </w:p>
        </w:tc>
        <w:tc>
          <w:tcPr>
            <w:tcW w:w="445" w:type="pct"/>
            <w:vMerge w:val="restart"/>
            <w:shd w:val="clear" w:color="auto" w:fill="E6E6E6"/>
            <w:vAlign w:val="center"/>
          </w:tcPr>
          <w:p w14:paraId="7BB5AEC2" w14:textId="77777777" w:rsidR="00D86469" w:rsidRPr="00151FD5" w:rsidRDefault="00D86469" w:rsidP="004D638A">
            <w:pPr>
              <w:spacing w:after="0"/>
              <w:jc w:val="center"/>
              <w:rPr>
                <w:rFonts w:cs="Tahoma"/>
                <w:szCs w:val="22"/>
              </w:rPr>
            </w:pPr>
            <w:r w:rsidRPr="00151FD5">
              <w:rPr>
                <w:rFonts w:cs="Tahoma"/>
                <w:szCs w:val="22"/>
              </w:rPr>
              <w:t>ΠΟΣΟΤΗΤΑ</w:t>
            </w:r>
          </w:p>
        </w:tc>
        <w:tc>
          <w:tcPr>
            <w:tcW w:w="1222" w:type="pct"/>
            <w:gridSpan w:val="2"/>
            <w:shd w:val="clear" w:color="auto" w:fill="E6E6E6"/>
            <w:vAlign w:val="center"/>
          </w:tcPr>
          <w:p w14:paraId="03FE3919" w14:textId="77777777" w:rsidR="00D86469" w:rsidRPr="00151FD5" w:rsidRDefault="00D86469" w:rsidP="004D638A">
            <w:pPr>
              <w:spacing w:after="0"/>
              <w:jc w:val="center"/>
              <w:rPr>
                <w:rFonts w:cs="Tahoma"/>
                <w:szCs w:val="22"/>
              </w:rPr>
            </w:pPr>
            <w:r w:rsidRPr="00151FD5">
              <w:rPr>
                <w:rFonts w:cs="Tahoma"/>
                <w:szCs w:val="22"/>
              </w:rPr>
              <w:t>ΑΞΙΑ ΧΩΡΙΣ ΦΠΑ [€]</w:t>
            </w:r>
          </w:p>
        </w:tc>
        <w:tc>
          <w:tcPr>
            <w:tcW w:w="646" w:type="pct"/>
            <w:vMerge w:val="restart"/>
            <w:shd w:val="clear" w:color="auto" w:fill="E6E6E6"/>
            <w:vAlign w:val="center"/>
          </w:tcPr>
          <w:p w14:paraId="4AE127DB" w14:textId="77777777" w:rsidR="00D86469" w:rsidRPr="00151FD5" w:rsidRDefault="00D86469" w:rsidP="004D638A">
            <w:pPr>
              <w:spacing w:after="0"/>
              <w:jc w:val="center"/>
              <w:rPr>
                <w:rFonts w:cs="Tahoma"/>
                <w:szCs w:val="22"/>
              </w:rPr>
            </w:pPr>
            <w:r w:rsidRPr="00151FD5">
              <w:rPr>
                <w:rFonts w:cs="Tahoma"/>
                <w:szCs w:val="22"/>
              </w:rPr>
              <w:t>ΦΠΑ [€]</w:t>
            </w:r>
          </w:p>
        </w:tc>
        <w:tc>
          <w:tcPr>
            <w:tcW w:w="703" w:type="pct"/>
            <w:vMerge w:val="restart"/>
            <w:shd w:val="clear" w:color="auto" w:fill="E6E6E6"/>
            <w:vAlign w:val="center"/>
          </w:tcPr>
          <w:p w14:paraId="3AC2EA1B" w14:textId="77777777" w:rsidR="00D86469" w:rsidRPr="00151FD5" w:rsidRDefault="00D86469" w:rsidP="004D638A">
            <w:pPr>
              <w:spacing w:after="0"/>
              <w:jc w:val="center"/>
              <w:rPr>
                <w:rFonts w:cs="Tahoma"/>
                <w:szCs w:val="22"/>
              </w:rPr>
            </w:pPr>
            <w:r w:rsidRPr="00151FD5">
              <w:rPr>
                <w:rFonts w:cs="Tahoma"/>
                <w:szCs w:val="22"/>
              </w:rPr>
              <w:t xml:space="preserve">ΣΥΝΟΛΙΚΗ ΑΞΙΑ </w:t>
            </w:r>
          </w:p>
          <w:p w14:paraId="629BD6B6" w14:textId="77777777" w:rsidR="00D86469" w:rsidRPr="00151FD5" w:rsidRDefault="00D86469" w:rsidP="004D638A">
            <w:pPr>
              <w:spacing w:after="0"/>
              <w:jc w:val="center"/>
              <w:rPr>
                <w:rFonts w:cs="Tahoma"/>
                <w:szCs w:val="22"/>
              </w:rPr>
            </w:pPr>
            <w:r w:rsidRPr="00151FD5">
              <w:rPr>
                <w:rFonts w:cs="Tahoma"/>
                <w:szCs w:val="22"/>
              </w:rPr>
              <w:t>ΜΕ ΦΠΑ [€]</w:t>
            </w:r>
          </w:p>
        </w:tc>
      </w:tr>
      <w:tr w:rsidR="00D86469" w:rsidRPr="00151FD5" w14:paraId="64663D07" w14:textId="77777777" w:rsidTr="004D638A">
        <w:trPr>
          <w:cantSplit/>
        </w:trPr>
        <w:tc>
          <w:tcPr>
            <w:tcW w:w="292" w:type="pct"/>
            <w:vMerge/>
            <w:shd w:val="clear" w:color="auto" w:fill="E6E6E6"/>
            <w:vAlign w:val="center"/>
          </w:tcPr>
          <w:p w14:paraId="14F380EC" w14:textId="77777777" w:rsidR="00D86469" w:rsidRPr="00151FD5" w:rsidRDefault="00D86469" w:rsidP="004D638A">
            <w:pPr>
              <w:spacing w:after="0"/>
              <w:jc w:val="center"/>
              <w:rPr>
                <w:rFonts w:cs="Tahoma"/>
                <w:szCs w:val="22"/>
              </w:rPr>
            </w:pPr>
          </w:p>
        </w:tc>
        <w:tc>
          <w:tcPr>
            <w:tcW w:w="1692" w:type="pct"/>
            <w:vMerge/>
            <w:shd w:val="clear" w:color="auto" w:fill="E6E6E6"/>
            <w:vAlign w:val="center"/>
          </w:tcPr>
          <w:p w14:paraId="5CA5A404" w14:textId="77777777" w:rsidR="00D86469" w:rsidRPr="00151FD5" w:rsidRDefault="00D86469" w:rsidP="004D638A">
            <w:pPr>
              <w:spacing w:after="0"/>
              <w:jc w:val="center"/>
              <w:rPr>
                <w:rFonts w:cs="Tahoma"/>
                <w:szCs w:val="22"/>
              </w:rPr>
            </w:pPr>
          </w:p>
        </w:tc>
        <w:tc>
          <w:tcPr>
            <w:tcW w:w="445" w:type="pct"/>
            <w:vMerge/>
            <w:shd w:val="clear" w:color="auto" w:fill="E6E6E6"/>
            <w:vAlign w:val="center"/>
          </w:tcPr>
          <w:p w14:paraId="599215D4" w14:textId="77777777" w:rsidR="00D86469" w:rsidRPr="00151FD5" w:rsidRDefault="00D86469" w:rsidP="004D638A">
            <w:pPr>
              <w:spacing w:after="0"/>
              <w:jc w:val="center"/>
              <w:rPr>
                <w:rFonts w:cs="Tahoma"/>
                <w:szCs w:val="22"/>
              </w:rPr>
            </w:pPr>
          </w:p>
        </w:tc>
        <w:tc>
          <w:tcPr>
            <w:tcW w:w="640" w:type="pct"/>
            <w:shd w:val="clear" w:color="auto" w:fill="E6E6E6"/>
            <w:vAlign w:val="center"/>
          </w:tcPr>
          <w:p w14:paraId="545C40D4" w14:textId="77777777" w:rsidR="00D86469" w:rsidRPr="00151FD5" w:rsidRDefault="00D86469" w:rsidP="004D638A">
            <w:pPr>
              <w:spacing w:after="0"/>
              <w:jc w:val="center"/>
              <w:rPr>
                <w:rFonts w:cs="Tahoma"/>
                <w:szCs w:val="22"/>
              </w:rPr>
            </w:pPr>
            <w:r w:rsidRPr="00151FD5">
              <w:rPr>
                <w:rFonts w:cs="Tahoma"/>
                <w:szCs w:val="22"/>
              </w:rPr>
              <w:t>ΤΙΜΗ ΜΟΝΑΔΑΣ</w:t>
            </w:r>
          </w:p>
        </w:tc>
        <w:tc>
          <w:tcPr>
            <w:tcW w:w="582" w:type="pct"/>
            <w:shd w:val="clear" w:color="auto" w:fill="E6E6E6"/>
          </w:tcPr>
          <w:p w14:paraId="722FE48C" w14:textId="77777777" w:rsidR="00D86469" w:rsidRPr="00151FD5" w:rsidRDefault="00D86469" w:rsidP="004D638A">
            <w:pPr>
              <w:spacing w:after="0"/>
              <w:jc w:val="center"/>
              <w:rPr>
                <w:rFonts w:cs="Tahoma"/>
                <w:szCs w:val="22"/>
              </w:rPr>
            </w:pPr>
            <w:r w:rsidRPr="00151FD5">
              <w:rPr>
                <w:rFonts w:cs="Tahoma"/>
                <w:szCs w:val="22"/>
              </w:rPr>
              <w:t>ΣΥΝΟΛΟ</w:t>
            </w:r>
          </w:p>
        </w:tc>
        <w:tc>
          <w:tcPr>
            <w:tcW w:w="646" w:type="pct"/>
            <w:vMerge/>
            <w:shd w:val="clear" w:color="auto" w:fill="E6E6E6"/>
            <w:vAlign w:val="center"/>
          </w:tcPr>
          <w:p w14:paraId="325FBF67" w14:textId="77777777" w:rsidR="00D86469" w:rsidRPr="00151FD5" w:rsidRDefault="00D86469" w:rsidP="004D638A">
            <w:pPr>
              <w:spacing w:after="0"/>
              <w:jc w:val="center"/>
              <w:rPr>
                <w:rFonts w:cs="Tahoma"/>
                <w:szCs w:val="22"/>
              </w:rPr>
            </w:pPr>
          </w:p>
        </w:tc>
        <w:tc>
          <w:tcPr>
            <w:tcW w:w="703" w:type="pct"/>
            <w:vMerge/>
            <w:shd w:val="clear" w:color="auto" w:fill="E6E6E6"/>
            <w:vAlign w:val="center"/>
          </w:tcPr>
          <w:p w14:paraId="1E3EA5AA" w14:textId="77777777" w:rsidR="00D86469" w:rsidRPr="00151FD5" w:rsidRDefault="00D86469" w:rsidP="004D638A">
            <w:pPr>
              <w:spacing w:after="0"/>
              <w:jc w:val="center"/>
              <w:rPr>
                <w:rFonts w:cs="Tahoma"/>
                <w:szCs w:val="22"/>
              </w:rPr>
            </w:pPr>
          </w:p>
        </w:tc>
      </w:tr>
      <w:tr w:rsidR="00D86469" w:rsidRPr="00151FD5" w14:paraId="1FC75712" w14:textId="77777777" w:rsidTr="004D638A">
        <w:trPr>
          <w:trHeight w:val="284"/>
        </w:trPr>
        <w:tc>
          <w:tcPr>
            <w:tcW w:w="292" w:type="pct"/>
            <w:vAlign w:val="center"/>
          </w:tcPr>
          <w:p w14:paraId="41402051" w14:textId="77777777" w:rsidR="00D86469" w:rsidRPr="00151FD5" w:rsidRDefault="00D86469" w:rsidP="004C0760">
            <w:pPr>
              <w:numPr>
                <w:ilvl w:val="0"/>
                <w:numId w:val="105"/>
              </w:numPr>
              <w:spacing w:before="40" w:after="40" w:line="240" w:lineRule="auto"/>
              <w:contextualSpacing/>
              <w:jc w:val="center"/>
              <w:rPr>
                <w:rFonts w:cs="Tahoma"/>
                <w:szCs w:val="22"/>
              </w:rPr>
            </w:pPr>
          </w:p>
        </w:tc>
        <w:tc>
          <w:tcPr>
            <w:tcW w:w="1692" w:type="pct"/>
            <w:vAlign w:val="center"/>
          </w:tcPr>
          <w:p w14:paraId="5424970B" w14:textId="77777777" w:rsidR="00D86469" w:rsidRPr="00151FD5" w:rsidRDefault="00D86469" w:rsidP="004D638A">
            <w:pPr>
              <w:spacing w:after="0"/>
              <w:jc w:val="center"/>
              <w:rPr>
                <w:rFonts w:cs="Tahoma"/>
                <w:szCs w:val="22"/>
              </w:rPr>
            </w:pPr>
          </w:p>
        </w:tc>
        <w:tc>
          <w:tcPr>
            <w:tcW w:w="445" w:type="pct"/>
            <w:vAlign w:val="center"/>
          </w:tcPr>
          <w:p w14:paraId="1AC3761D" w14:textId="77777777" w:rsidR="00D86469" w:rsidRPr="00151FD5" w:rsidRDefault="00D86469" w:rsidP="004D638A">
            <w:pPr>
              <w:spacing w:after="0"/>
              <w:jc w:val="center"/>
              <w:rPr>
                <w:rFonts w:cs="Tahoma"/>
                <w:szCs w:val="22"/>
              </w:rPr>
            </w:pPr>
          </w:p>
        </w:tc>
        <w:tc>
          <w:tcPr>
            <w:tcW w:w="640" w:type="pct"/>
            <w:vAlign w:val="center"/>
          </w:tcPr>
          <w:p w14:paraId="5796E657" w14:textId="77777777" w:rsidR="00D86469" w:rsidRPr="00151FD5" w:rsidRDefault="00D86469" w:rsidP="004D638A">
            <w:pPr>
              <w:spacing w:after="0"/>
              <w:jc w:val="center"/>
              <w:rPr>
                <w:rFonts w:cs="Tahoma"/>
                <w:szCs w:val="22"/>
              </w:rPr>
            </w:pPr>
          </w:p>
        </w:tc>
        <w:tc>
          <w:tcPr>
            <w:tcW w:w="582" w:type="pct"/>
            <w:vAlign w:val="center"/>
          </w:tcPr>
          <w:p w14:paraId="530F6D19" w14:textId="77777777" w:rsidR="00D86469" w:rsidRPr="00151FD5" w:rsidRDefault="00D86469" w:rsidP="004D638A">
            <w:pPr>
              <w:spacing w:after="0"/>
              <w:jc w:val="center"/>
              <w:rPr>
                <w:rFonts w:cs="Tahoma"/>
                <w:szCs w:val="22"/>
              </w:rPr>
            </w:pPr>
          </w:p>
        </w:tc>
        <w:tc>
          <w:tcPr>
            <w:tcW w:w="646" w:type="pct"/>
            <w:vAlign w:val="center"/>
          </w:tcPr>
          <w:p w14:paraId="11D93B97" w14:textId="77777777" w:rsidR="00D86469" w:rsidRPr="00151FD5" w:rsidRDefault="00D86469" w:rsidP="004D638A">
            <w:pPr>
              <w:spacing w:after="0"/>
              <w:jc w:val="center"/>
              <w:rPr>
                <w:rFonts w:cs="Tahoma"/>
                <w:szCs w:val="22"/>
              </w:rPr>
            </w:pPr>
          </w:p>
        </w:tc>
        <w:tc>
          <w:tcPr>
            <w:tcW w:w="703" w:type="pct"/>
            <w:vAlign w:val="center"/>
          </w:tcPr>
          <w:p w14:paraId="55CFCBB9" w14:textId="77777777" w:rsidR="00D86469" w:rsidRPr="00151FD5" w:rsidRDefault="00D86469" w:rsidP="004D638A">
            <w:pPr>
              <w:spacing w:after="0"/>
              <w:jc w:val="center"/>
              <w:rPr>
                <w:rFonts w:cs="Tahoma"/>
                <w:szCs w:val="22"/>
              </w:rPr>
            </w:pPr>
          </w:p>
        </w:tc>
      </w:tr>
      <w:tr w:rsidR="00D86469" w:rsidRPr="00151FD5" w14:paraId="721BA26C" w14:textId="77777777" w:rsidTr="004D638A">
        <w:trPr>
          <w:trHeight w:val="284"/>
        </w:trPr>
        <w:tc>
          <w:tcPr>
            <w:tcW w:w="292" w:type="pct"/>
            <w:vAlign w:val="center"/>
          </w:tcPr>
          <w:p w14:paraId="3D63FF5E" w14:textId="77777777" w:rsidR="00D86469" w:rsidRPr="00151FD5" w:rsidRDefault="00D86469" w:rsidP="004C0760">
            <w:pPr>
              <w:numPr>
                <w:ilvl w:val="0"/>
                <w:numId w:val="105"/>
              </w:numPr>
              <w:spacing w:before="40" w:after="40" w:line="240" w:lineRule="auto"/>
              <w:contextualSpacing/>
              <w:jc w:val="center"/>
              <w:rPr>
                <w:rFonts w:cs="Tahoma"/>
                <w:szCs w:val="22"/>
              </w:rPr>
            </w:pPr>
          </w:p>
        </w:tc>
        <w:tc>
          <w:tcPr>
            <w:tcW w:w="1692" w:type="pct"/>
            <w:vAlign w:val="center"/>
          </w:tcPr>
          <w:p w14:paraId="40488AF8" w14:textId="77777777" w:rsidR="00D86469" w:rsidRPr="00151FD5" w:rsidRDefault="00D86469" w:rsidP="004D638A">
            <w:pPr>
              <w:spacing w:after="0"/>
              <w:jc w:val="center"/>
              <w:rPr>
                <w:rFonts w:cs="Tahoma"/>
                <w:szCs w:val="22"/>
              </w:rPr>
            </w:pPr>
          </w:p>
        </w:tc>
        <w:tc>
          <w:tcPr>
            <w:tcW w:w="445" w:type="pct"/>
            <w:vAlign w:val="center"/>
          </w:tcPr>
          <w:p w14:paraId="3A08336C" w14:textId="77777777" w:rsidR="00D86469" w:rsidRPr="00151FD5" w:rsidRDefault="00D86469" w:rsidP="004D638A">
            <w:pPr>
              <w:spacing w:after="0"/>
              <w:jc w:val="center"/>
              <w:outlineLvl w:val="0"/>
              <w:rPr>
                <w:rFonts w:cs="Tahoma"/>
                <w:szCs w:val="22"/>
              </w:rPr>
            </w:pPr>
          </w:p>
        </w:tc>
        <w:tc>
          <w:tcPr>
            <w:tcW w:w="640" w:type="pct"/>
            <w:vAlign w:val="center"/>
          </w:tcPr>
          <w:p w14:paraId="67A97C37" w14:textId="77777777" w:rsidR="00D86469" w:rsidRPr="00151FD5" w:rsidRDefault="00D86469" w:rsidP="004D638A">
            <w:pPr>
              <w:spacing w:after="0"/>
              <w:jc w:val="center"/>
              <w:outlineLvl w:val="0"/>
              <w:rPr>
                <w:rFonts w:cs="Tahoma"/>
                <w:szCs w:val="22"/>
              </w:rPr>
            </w:pPr>
          </w:p>
        </w:tc>
        <w:tc>
          <w:tcPr>
            <w:tcW w:w="582" w:type="pct"/>
            <w:vAlign w:val="center"/>
          </w:tcPr>
          <w:p w14:paraId="6C0F3CD8" w14:textId="77777777" w:rsidR="00D86469" w:rsidRPr="00151FD5" w:rsidRDefault="00D86469" w:rsidP="004D638A">
            <w:pPr>
              <w:spacing w:after="0"/>
              <w:jc w:val="center"/>
              <w:rPr>
                <w:rFonts w:cs="Tahoma"/>
                <w:szCs w:val="22"/>
              </w:rPr>
            </w:pPr>
          </w:p>
        </w:tc>
        <w:tc>
          <w:tcPr>
            <w:tcW w:w="646" w:type="pct"/>
            <w:vAlign w:val="center"/>
          </w:tcPr>
          <w:p w14:paraId="1F9E15C5" w14:textId="77777777" w:rsidR="00D86469" w:rsidRPr="00151FD5" w:rsidRDefault="00D86469" w:rsidP="004D638A">
            <w:pPr>
              <w:spacing w:after="0"/>
              <w:jc w:val="center"/>
              <w:rPr>
                <w:rFonts w:cs="Tahoma"/>
                <w:szCs w:val="22"/>
              </w:rPr>
            </w:pPr>
          </w:p>
        </w:tc>
        <w:tc>
          <w:tcPr>
            <w:tcW w:w="703" w:type="pct"/>
            <w:vAlign w:val="center"/>
          </w:tcPr>
          <w:p w14:paraId="0EB5DE3E" w14:textId="77777777" w:rsidR="00D86469" w:rsidRPr="00151FD5" w:rsidRDefault="00D86469" w:rsidP="004D638A">
            <w:pPr>
              <w:spacing w:after="0"/>
              <w:jc w:val="center"/>
              <w:rPr>
                <w:rFonts w:cs="Tahoma"/>
                <w:szCs w:val="22"/>
              </w:rPr>
            </w:pPr>
          </w:p>
        </w:tc>
      </w:tr>
      <w:tr w:rsidR="00D86469" w:rsidRPr="00151FD5" w14:paraId="0342CED4" w14:textId="77777777" w:rsidTr="004D638A">
        <w:trPr>
          <w:trHeight w:val="284"/>
        </w:trPr>
        <w:tc>
          <w:tcPr>
            <w:tcW w:w="292" w:type="pct"/>
            <w:vAlign w:val="center"/>
          </w:tcPr>
          <w:p w14:paraId="29330864" w14:textId="77777777" w:rsidR="00D86469" w:rsidRPr="00151FD5" w:rsidRDefault="00D86469" w:rsidP="004C0760">
            <w:pPr>
              <w:numPr>
                <w:ilvl w:val="0"/>
                <w:numId w:val="105"/>
              </w:numPr>
              <w:spacing w:before="40" w:after="40" w:line="240" w:lineRule="auto"/>
              <w:contextualSpacing/>
              <w:jc w:val="center"/>
              <w:rPr>
                <w:rFonts w:cs="Tahoma"/>
                <w:szCs w:val="22"/>
              </w:rPr>
            </w:pPr>
          </w:p>
        </w:tc>
        <w:tc>
          <w:tcPr>
            <w:tcW w:w="1692" w:type="pct"/>
            <w:vAlign w:val="center"/>
          </w:tcPr>
          <w:p w14:paraId="25D5A13F" w14:textId="77777777" w:rsidR="00D86469" w:rsidRPr="00151FD5" w:rsidRDefault="00D86469" w:rsidP="004D638A">
            <w:pPr>
              <w:spacing w:after="0"/>
              <w:jc w:val="center"/>
              <w:rPr>
                <w:rFonts w:cs="Tahoma"/>
                <w:szCs w:val="22"/>
              </w:rPr>
            </w:pPr>
          </w:p>
        </w:tc>
        <w:tc>
          <w:tcPr>
            <w:tcW w:w="445" w:type="pct"/>
            <w:vAlign w:val="center"/>
          </w:tcPr>
          <w:p w14:paraId="0F97BB37" w14:textId="77777777" w:rsidR="00D86469" w:rsidRPr="00151FD5" w:rsidRDefault="00D86469" w:rsidP="004D638A">
            <w:pPr>
              <w:spacing w:after="0"/>
              <w:jc w:val="center"/>
              <w:rPr>
                <w:rFonts w:cs="Tahoma"/>
                <w:szCs w:val="22"/>
              </w:rPr>
            </w:pPr>
          </w:p>
        </w:tc>
        <w:tc>
          <w:tcPr>
            <w:tcW w:w="640" w:type="pct"/>
            <w:vAlign w:val="center"/>
          </w:tcPr>
          <w:p w14:paraId="4AF5F1D7" w14:textId="77777777" w:rsidR="00D86469" w:rsidRPr="00151FD5" w:rsidRDefault="00D86469" w:rsidP="004D638A">
            <w:pPr>
              <w:spacing w:after="0"/>
              <w:jc w:val="center"/>
              <w:rPr>
                <w:rFonts w:cs="Tahoma"/>
                <w:szCs w:val="22"/>
              </w:rPr>
            </w:pPr>
          </w:p>
        </w:tc>
        <w:tc>
          <w:tcPr>
            <w:tcW w:w="582" w:type="pct"/>
            <w:vAlign w:val="center"/>
          </w:tcPr>
          <w:p w14:paraId="584B9C2C" w14:textId="77777777" w:rsidR="00D86469" w:rsidRPr="00151FD5" w:rsidRDefault="00D86469" w:rsidP="004D638A">
            <w:pPr>
              <w:spacing w:after="0"/>
              <w:jc w:val="center"/>
              <w:rPr>
                <w:rFonts w:cs="Tahoma"/>
                <w:szCs w:val="22"/>
              </w:rPr>
            </w:pPr>
          </w:p>
        </w:tc>
        <w:tc>
          <w:tcPr>
            <w:tcW w:w="646" w:type="pct"/>
            <w:vAlign w:val="center"/>
          </w:tcPr>
          <w:p w14:paraId="67B3205E" w14:textId="77777777" w:rsidR="00D86469" w:rsidRPr="00151FD5" w:rsidRDefault="00D86469" w:rsidP="004D638A">
            <w:pPr>
              <w:spacing w:after="0"/>
              <w:jc w:val="center"/>
              <w:rPr>
                <w:rFonts w:cs="Tahoma"/>
                <w:szCs w:val="22"/>
              </w:rPr>
            </w:pPr>
          </w:p>
        </w:tc>
        <w:tc>
          <w:tcPr>
            <w:tcW w:w="703" w:type="pct"/>
            <w:vAlign w:val="center"/>
          </w:tcPr>
          <w:p w14:paraId="5DEDB4ED" w14:textId="77777777" w:rsidR="00D86469" w:rsidRPr="00151FD5" w:rsidRDefault="00D86469" w:rsidP="004D638A">
            <w:pPr>
              <w:spacing w:after="0"/>
              <w:jc w:val="center"/>
              <w:rPr>
                <w:rFonts w:cs="Tahoma"/>
                <w:szCs w:val="22"/>
              </w:rPr>
            </w:pPr>
          </w:p>
        </w:tc>
      </w:tr>
      <w:tr w:rsidR="00D86469" w:rsidRPr="00151FD5" w14:paraId="0CDBB089" w14:textId="77777777" w:rsidTr="004D638A">
        <w:trPr>
          <w:trHeight w:val="284"/>
        </w:trPr>
        <w:tc>
          <w:tcPr>
            <w:tcW w:w="3069" w:type="pct"/>
            <w:gridSpan w:val="4"/>
            <w:shd w:val="clear" w:color="auto" w:fill="auto"/>
            <w:vAlign w:val="center"/>
          </w:tcPr>
          <w:p w14:paraId="35054F9E" w14:textId="77777777" w:rsidR="00D86469" w:rsidRPr="00151FD5" w:rsidRDefault="00D86469" w:rsidP="004D638A">
            <w:pPr>
              <w:spacing w:after="0"/>
              <w:jc w:val="right"/>
              <w:rPr>
                <w:rFonts w:cs="Tahoma"/>
                <w:szCs w:val="22"/>
              </w:rPr>
            </w:pPr>
            <w:r w:rsidRPr="00151FD5">
              <w:rPr>
                <w:rFonts w:cs="Tahoma"/>
                <w:b/>
                <w:szCs w:val="22"/>
              </w:rPr>
              <w:t>ΣΥΝΟΛΟ</w:t>
            </w:r>
          </w:p>
        </w:tc>
        <w:tc>
          <w:tcPr>
            <w:tcW w:w="582" w:type="pct"/>
            <w:shd w:val="clear" w:color="auto" w:fill="E0E0E0"/>
            <w:vAlign w:val="center"/>
          </w:tcPr>
          <w:p w14:paraId="27CC2782" w14:textId="77777777" w:rsidR="00D86469" w:rsidRPr="00151FD5" w:rsidRDefault="00D86469" w:rsidP="004D638A">
            <w:pPr>
              <w:spacing w:after="0"/>
              <w:jc w:val="center"/>
              <w:rPr>
                <w:rFonts w:cs="Tahoma"/>
                <w:szCs w:val="22"/>
              </w:rPr>
            </w:pPr>
          </w:p>
        </w:tc>
        <w:tc>
          <w:tcPr>
            <w:tcW w:w="646" w:type="pct"/>
            <w:shd w:val="clear" w:color="auto" w:fill="E0E0E0"/>
            <w:vAlign w:val="center"/>
          </w:tcPr>
          <w:p w14:paraId="5E147F2A" w14:textId="77777777" w:rsidR="00D86469" w:rsidRPr="00151FD5" w:rsidRDefault="00D86469" w:rsidP="004D638A">
            <w:pPr>
              <w:spacing w:after="0"/>
              <w:jc w:val="center"/>
              <w:rPr>
                <w:rFonts w:cs="Tahoma"/>
                <w:szCs w:val="22"/>
              </w:rPr>
            </w:pPr>
          </w:p>
        </w:tc>
        <w:tc>
          <w:tcPr>
            <w:tcW w:w="703" w:type="pct"/>
            <w:shd w:val="clear" w:color="auto" w:fill="E0E0E0"/>
            <w:vAlign w:val="center"/>
          </w:tcPr>
          <w:p w14:paraId="535F5F66" w14:textId="77777777" w:rsidR="00D86469" w:rsidRPr="00151FD5" w:rsidRDefault="00D86469" w:rsidP="004D638A">
            <w:pPr>
              <w:spacing w:after="0"/>
              <w:jc w:val="center"/>
              <w:rPr>
                <w:rFonts w:cs="Tahoma"/>
                <w:szCs w:val="22"/>
              </w:rPr>
            </w:pPr>
          </w:p>
        </w:tc>
      </w:tr>
    </w:tbl>
    <w:p w14:paraId="6310417F" w14:textId="77777777" w:rsidR="00D86469" w:rsidRPr="00151FD5" w:rsidRDefault="00D86469" w:rsidP="00D86469">
      <w:pPr>
        <w:rPr>
          <w:lang w:val="el-GR"/>
        </w:rPr>
      </w:pPr>
    </w:p>
    <w:p w14:paraId="4116F19B" w14:textId="53C6E417" w:rsidR="00E97077" w:rsidRDefault="00E97077" w:rsidP="007041B7">
      <w:pPr>
        <w:spacing w:before="57" w:after="57"/>
        <w:rPr>
          <w:rFonts w:cs="Tahoma"/>
          <w:b/>
          <w:sz w:val="20"/>
          <w:szCs w:val="20"/>
          <w:lang w:val="el-GR"/>
        </w:rPr>
      </w:pPr>
    </w:p>
    <w:p w14:paraId="10293421" w14:textId="77777777" w:rsidR="00E97077" w:rsidRDefault="00E97077" w:rsidP="007041B7">
      <w:pPr>
        <w:spacing w:before="57" w:after="57"/>
        <w:rPr>
          <w:rFonts w:cs="Tahoma"/>
          <w:b/>
          <w:sz w:val="20"/>
          <w:szCs w:val="20"/>
          <w:lang w:val="el-GR"/>
        </w:rPr>
      </w:pPr>
    </w:p>
    <w:p w14:paraId="207E6290" w14:textId="3580A1F0" w:rsidR="00E87838" w:rsidRPr="00E87838" w:rsidRDefault="00823808" w:rsidP="00E87838">
      <w:pPr>
        <w:keepNext/>
        <w:spacing w:after="0"/>
        <w:ind w:left="1843" w:hanging="1843"/>
        <w:outlineLvl w:val="1"/>
        <w:rPr>
          <w:b/>
          <w:bCs/>
          <w:color w:val="002060"/>
          <w:sz w:val="24"/>
          <w:lang w:val="el-GR"/>
        </w:rPr>
      </w:pPr>
      <w:bookmarkStart w:id="2510" w:name="_Ref514757501"/>
      <w:bookmarkStart w:id="2511" w:name="_Ref514757504"/>
      <w:bookmarkStart w:id="2512" w:name="_Toc516238353"/>
      <w:bookmarkStart w:id="2513" w:name="_Toc40458335"/>
      <w:bookmarkStart w:id="2514" w:name="_Toc81915118"/>
      <w:r>
        <w:rPr>
          <w:b/>
          <w:bCs/>
          <w:color w:val="002060"/>
          <w:sz w:val="24"/>
          <w:lang w:val="el-GR"/>
        </w:rPr>
        <w:t xml:space="preserve">Πίνακας </w:t>
      </w:r>
      <w:r w:rsidR="00F05702">
        <w:rPr>
          <w:b/>
          <w:bCs/>
          <w:color w:val="002060"/>
          <w:sz w:val="24"/>
          <w:lang w:val="el-GR"/>
        </w:rPr>
        <w:t>5</w:t>
      </w:r>
      <w:r w:rsidR="00E87838" w:rsidRPr="00E87838">
        <w:rPr>
          <w:b/>
          <w:bCs/>
          <w:color w:val="002060"/>
          <w:sz w:val="24"/>
          <w:lang w:val="el-GR"/>
        </w:rPr>
        <w:t>: Συγκεντρωτικός Πίνακας Οικονομικής Προσφοράς Έργου</w:t>
      </w:r>
      <w:bookmarkEnd w:id="2510"/>
      <w:bookmarkEnd w:id="2511"/>
      <w:bookmarkEnd w:id="2512"/>
      <w:bookmarkEnd w:id="2513"/>
      <w:bookmarkEnd w:id="2514"/>
    </w:p>
    <w:tbl>
      <w:tblPr>
        <w:tblW w:w="49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6"/>
        <w:gridCol w:w="6978"/>
        <w:gridCol w:w="1982"/>
        <w:gridCol w:w="2267"/>
        <w:gridCol w:w="2470"/>
      </w:tblGrid>
      <w:tr w:rsidR="00E87838" w:rsidRPr="005F4804" w14:paraId="0BC50D4B" w14:textId="77777777" w:rsidTr="00E97077">
        <w:trPr>
          <w:cantSplit/>
          <w:trHeight w:val="319"/>
        </w:trPr>
        <w:tc>
          <w:tcPr>
            <w:tcW w:w="281" w:type="pct"/>
            <w:vMerge w:val="restart"/>
            <w:shd w:val="clear" w:color="auto" w:fill="CCCCCC"/>
            <w:vAlign w:val="center"/>
          </w:tcPr>
          <w:p w14:paraId="2B97F01A" w14:textId="77777777" w:rsidR="00E87838" w:rsidRPr="00151FD5" w:rsidRDefault="00E87838" w:rsidP="004D638A">
            <w:pPr>
              <w:spacing w:after="0"/>
              <w:jc w:val="center"/>
              <w:rPr>
                <w:rFonts w:cs="Tahoma"/>
                <w:szCs w:val="22"/>
              </w:rPr>
            </w:pPr>
            <w:r w:rsidRPr="00151FD5">
              <w:rPr>
                <w:rFonts w:cs="Tahoma"/>
                <w:szCs w:val="22"/>
              </w:rPr>
              <w:t>Α/Α</w:t>
            </w:r>
          </w:p>
        </w:tc>
        <w:tc>
          <w:tcPr>
            <w:tcW w:w="2404" w:type="pct"/>
            <w:vMerge w:val="restart"/>
            <w:shd w:val="clear" w:color="auto" w:fill="CCCCCC"/>
            <w:vAlign w:val="center"/>
          </w:tcPr>
          <w:p w14:paraId="7EE2DB5A" w14:textId="77777777" w:rsidR="00E87838" w:rsidRPr="00151FD5" w:rsidRDefault="00E87838" w:rsidP="004D638A">
            <w:pPr>
              <w:spacing w:after="0"/>
              <w:jc w:val="center"/>
              <w:rPr>
                <w:rFonts w:cs="Tahoma"/>
                <w:szCs w:val="22"/>
              </w:rPr>
            </w:pPr>
            <w:r w:rsidRPr="00151FD5">
              <w:rPr>
                <w:rFonts w:cs="Tahoma"/>
                <w:szCs w:val="22"/>
              </w:rPr>
              <w:t>ΠΕΡΙΓΡΑΦΗ</w:t>
            </w:r>
          </w:p>
        </w:tc>
        <w:tc>
          <w:tcPr>
            <w:tcW w:w="683" w:type="pct"/>
            <w:vMerge w:val="restart"/>
            <w:shd w:val="clear" w:color="auto" w:fill="CCCCCC"/>
            <w:vAlign w:val="center"/>
          </w:tcPr>
          <w:p w14:paraId="6005F797" w14:textId="77777777" w:rsidR="00E87838" w:rsidRPr="00151FD5" w:rsidRDefault="00E87838" w:rsidP="004D638A">
            <w:pPr>
              <w:spacing w:after="0"/>
              <w:jc w:val="center"/>
              <w:rPr>
                <w:rFonts w:cs="Tahoma"/>
                <w:szCs w:val="22"/>
                <w:lang w:val="el-GR"/>
              </w:rPr>
            </w:pPr>
            <w:r w:rsidRPr="00151FD5">
              <w:rPr>
                <w:rFonts w:cs="Tahoma"/>
                <w:szCs w:val="22"/>
                <w:lang w:val="el-GR"/>
              </w:rPr>
              <w:t xml:space="preserve">ΣΥΝΟΛΙΚΗ ΑΞΙΑ ΕΡΓΟΥ </w:t>
            </w:r>
          </w:p>
          <w:p w14:paraId="5FF84B46" w14:textId="77777777" w:rsidR="00E87838" w:rsidRPr="00151FD5" w:rsidRDefault="00E87838" w:rsidP="004D638A">
            <w:pPr>
              <w:spacing w:after="0"/>
              <w:jc w:val="center"/>
              <w:rPr>
                <w:rFonts w:cs="Tahoma"/>
                <w:szCs w:val="22"/>
                <w:lang w:val="el-GR"/>
              </w:rPr>
            </w:pPr>
            <w:r w:rsidRPr="00151FD5">
              <w:rPr>
                <w:rFonts w:cs="Tahoma"/>
                <w:szCs w:val="22"/>
                <w:lang w:val="el-GR"/>
              </w:rPr>
              <w:t>ΧΩΡΙΣ ΦΠΑ [€]</w:t>
            </w:r>
          </w:p>
        </w:tc>
        <w:tc>
          <w:tcPr>
            <w:tcW w:w="781" w:type="pct"/>
            <w:vMerge w:val="restart"/>
            <w:shd w:val="clear" w:color="auto" w:fill="CCCCCC"/>
            <w:vAlign w:val="center"/>
          </w:tcPr>
          <w:p w14:paraId="536C9A17" w14:textId="77777777" w:rsidR="00E87838" w:rsidRPr="00151FD5" w:rsidRDefault="00E87838" w:rsidP="004D638A">
            <w:pPr>
              <w:spacing w:after="0"/>
              <w:jc w:val="center"/>
              <w:rPr>
                <w:rFonts w:cs="Tahoma"/>
                <w:szCs w:val="22"/>
              </w:rPr>
            </w:pPr>
            <w:r w:rsidRPr="00151FD5">
              <w:rPr>
                <w:rFonts w:cs="Tahoma"/>
                <w:szCs w:val="22"/>
              </w:rPr>
              <w:t>ΦΠΑ [€]</w:t>
            </w:r>
          </w:p>
        </w:tc>
        <w:tc>
          <w:tcPr>
            <w:tcW w:w="851" w:type="pct"/>
            <w:vMerge w:val="restart"/>
            <w:shd w:val="clear" w:color="auto" w:fill="CCCCCC"/>
            <w:vAlign w:val="center"/>
          </w:tcPr>
          <w:p w14:paraId="08604025" w14:textId="77777777" w:rsidR="00E87838" w:rsidRPr="00151FD5" w:rsidRDefault="00E87838" w:rsidP="004D638A">
            <w:pPr>
              <w:spacing w:after="0"/>
              <w:jc w:val="center"/>
              <w:rPr>
                <w:rFonts w:cs="Tahoma"/>
                <w:szCs w:val="22"/>
                <w:lang w:val="el-GR"/>
              </w:rPr>
            </w:pPr>
            <w:r w:rsidRPr="00151FD5">
              <w:rPr>
                <w:rFonts w:cs="Tahoma"/>
                <w:szCs w:val="22"/>
                <w:lang w:val="el-GR"/>
              </w:rPr>
              <w:t>ΣΥΝΟΛΙΚΗ ΑΞΙΑ ΕΡΓΟΥ</w:t>
            </w:r>
          </w:p>
          <w:p w14:paraId="6F899279" w14:textId="77777777" w:rsidR="00E87838" w:rsidRPr="00151FD5" w:rsidRDefault="00E87838" w:rsidP="004D638A">
            <w:pPr>
              <w:spacing w:after="0"/>
              <w:jc w:val="center"/>
              <w:rPr>
                <w:rFonts w:cs="Tahoma"/>
                <w:szCs w:val="22"/>
                <w:lang w:val="el-GR"/>
              </w:rPr>
            </w:pPr>
            <w:r w:rsidRPr="00151FD5">
              <w:rPr>
                <w:rFonts w:cs="Tahoma"/>
                <w:szCs w:val="22"/>
                <w:lang w:val="el-GR"/>
              </w:rPr>
              <w:t>ΜΕ ΦΠΑ [€]</w:t>
            </w:r>
          </w:p>
        </w:tc>
      </w:tr>
      <w:tr w:rsidR="00E87838" w:rsidRPr="005F4804" w14:paraId="448A1569" w14:textId="77777777" w:rsidTr="00E97077">
        <w:trPr>
          <w:cantSplit/>
          <w:trHeight w:val="340"/>
        </w:trPr>
        <w:tc>
          <w:tcPr>
            <w:tcW w:w="281" w:type="pct"/>
            <w:vMerge/>
            <w:shd w:val="clear" w:color="auto" w:fill="CCCCCC"/>
            <w:vAlign w:val="center"/>
          </w:tcPr>
          <w:p w14:paraId="219BA7ED" w14:textId="77777777" w:rsidR="00E87838" w:rsidRPr="00151FD5" w:rsidRDefault="00E87838" w:rsidP="004D638A">
            <w:pPr>
              <w:spacing w:after="0"/>
              <w:jc w:val="center"/>
              <w:rPr>
                <w:rFonts w:cs="Tahoma"/>
                <w:szCs w:val="22"/>
                <w:lang w:val="el-GR"/>
              </w:rPr>
            </w:pPr>
          </w:p>
        </w:tc>
        <w:tc>
          <w:tcPr>
            <w:tcW w:w="2404" w:type="pct"/>
            <w:vMerge/>
            <w:shd w:val="clear" w:color="auto" w:fill="CCCCCC"/>
            <w:vAlign w:val="center"/>
          </w:tcPr>
          <w:p w14:paraId="6B85F2FB" w14:textId="77777777" w:rsidR="00E87838" w:rsidRPr="00151FD5" w:rsidRDefault="00E87838" w:rsidP="004D638A">
            <w:pPr>
              <w:spacing w:after="0"/>
              <w:jc w:val="center"/>
              <w:rPr>
                <w:rFonts w:cs="Tahoma"/>
                <w:szCs w:val="22"/>
                <w:lang w:val="el-GR"/>
              </w:rPr>
            </w:pPr>
          </w:p>
        </w:tc>
        <w:tc>
          <w:tcPr>
            <w:tcW w:w="683" w:type="pct"/>
            <w:vMerge/>
            <w:shd w:val="clear" w:color="auto" w:fill="CCCCCC"/>
            <w:vAlign w:val="center"/>
          </w:tcPr>
          <w:p w14:paraId="0CC776C1" w14:textId="77777777" w:rsidR="00E87838" w:rsidRPr="00151FD5" w:rsidRDefault="00E87838" w:rsidP="004D638A">
            <w:pPr>
              <w:spacing w:after="0"/>
              <w:jc w:val="center"/>
              <w:rPr>
                <w:rFonts w:cs="Tahoma"/>
                <w:szCs w:val="22"/>
                <w:lang w:val="el-GR"/>
              </w:rPr>
            </w:pPr>
          </w:p>
        </w:tc>
        <w:tc>
          <w:tcPr>
            <w:tcW w:w="781" w:type="pct"/>
            <w:vMerge/>
            <w:shd w:val="clear" w:color="auto" w:fill="CCCCCC"/>
            <w:vAlign w:val="center"/>
          </w:tcPr>
          <w:p w14:paraId="5B238F6C" w14:textId="77777777" w:rsidR="00E87838" w:rsidRPr="00151FD5" w:rsidRDefault="00E87838" w:rsidP="004D638A">
            <w:pPr>
              <w:spacing w:after="0"/>
              <w:jc w:val="center"/>
              <w:rPr>
                <w:rFonts w:cs="Tahoma"/>
                <w:szCs w:val="22"/>
                <w:lang w:val="el-GR"/>
              </w:rPr>
            </w:pPr>
          </w:p>
        </w:tc>
        <w:tc>
          <w:tcPr>
            <w:tcW w:w="851" w:type="pct"/>
            <w:vMerge/>
            <w:shd w:val="clear" w:color="auto" w:fill="CCCCCC"/>
            <w:vAlign w:val="center"/>
          </w:tcPr>
          <w:p w14:paraId="7E41FCBF" w14:textId="77777777" w:rsidR="00E87838" w:rsidRPr="00151FD5" w:rsidRDefault="00E87838" w:rsidP="004D638A">
            <w:pPr>
              <w:spacing w:after="0"/>
              <w:jc w:val="center"/>
              <w:rPr>
                <w:rFonts w:cs="Tahoma"/>
                <w:szCs w:val="22"/>
                <w:lang w:val="el-GR"/>
              </w:rPr>
            </w:pPr>
          </w:p>
        </w:tc>
      </w:tr>
      <w:tr w:rsidR="00E87838" w:rsidRPr="005F4804" w14:paraId="47667A43" w14:textId="77777777" w:rsidTr="00E97077">
        <w:trPr>
          <w:trHeight w:val="284"/>
        </w:trPr>
        <w:tc>
          <w:tcPr>
            <w:tcW w:w="281" w:type="pct"/>
            <w:vAlign w:val="center"/>
          </w:tcPr>
          <w:p w14:paraId="006437E3" w14:textId="77777777" w:rsidR="00E87838" w:rsidRPr="00151FD5" w:rsidRDefault="00E87838" w:rsidP="004C0760">
            <w:pPr>
              <w:numPr>
                <w:ilvl w:val="0"/>
                <w:numId w:val="107"/>
              </w:numPr>
              <w:suppressAutoHyphens w:val="0"/>
              <w:spacing w:before="120" w:after="0" w:line="240" w:lineRule="auto"/>
              <w:jc w:val="center"/>
              <w:rPr>
                <w:rFonts w:cs="Tahoma"/>
                <w:szCs w:val="22"/>
                <w:lang w:val="el-GR"/>
              </w:rPr>
            </w:pPr>
          </w:p>
        </w:tc>
        <w:tc>
          <w:tcPr>
            <w:tcW w:w="2404" w:type="pct"/>
            <w:vAlign w:val="center"/>
          </w:tcPr>
          <w:p w14:paraId="1FC0B1AB" w14:textId="680710B8" w:rsidR="00E87838" w:rsidRPr="00E97077" w:rsidRDefault="00E97077" w:rsidP="004D638A">
            <w:pPr>
              <w:spacing w:after="0"/>
              <w:jc w:val="left"/>
              <w:rPr>
                <w:rFonts w:cs="Tahoma"/>
                <w:szCs w:val="22"/>
                <w:lang w:val="el-GR"/>
              </w:rPr>
            </w:pPr>
            <w:r w:rsidRPr="00E97077">
              <w:rPr>
                <w:rFonts w:cs="Tahoma"/>
                <w:szCs w:val="22"/>
                <w:lang w:val="el-GR"/>
              </w:rPr>
              <w:t>Π</w:t>
            </w:r>
            <w:r>
              <w:rPr>
                <w:rFonts w:cs="Tahoma"/>
                <w:szCs w:val="22"/>
                <w:lang w:val="el-GR"/>
              </w:rPr>
              <w:t xml:space="preserve">ίνακας </w:t>
            </w:r>
            <w:r w:rsidRPr="00E97077">
              <w:rPr>
                <w:rFonts w:cs="Tahoma"/>
                <w:szCs w:val="22"/>
                <w:lang w:val="el-GR"/>
              </w:rPr>
              <w:t>1: Οικονομική Προσφορά Προμήθειας Έτοιμου Λογισμικού.</w:t>
            </w:r>
          </w:p>
        </w:tc>
        <w:tc>
          <w:tcPr>
            <w:tcW w:w="683" w:type="pct"/>
            <w:vAlign w:val="center"/>
          </w:tcPr>
          <w:p w14:paraId="3E6CBB6C" w14:textId="77777777" w:rsidR="00E87838" w:rsidRPr="00E97077" w:rsidRDefault="00E87838" w:rsidP="004D638A">
            <w:pPr>
              <w:spacing w:after="0"/>
              <w:jc w:val="center"/>
              <w:rPr>
                <w:rFonts w:cs="Tahoma"/>
                <w:szCs w:val="22"/>
                <w:lang w:val="el-GR"/>
              </w:rPr>
            </w:pPr>
          </w:p>
        </w:tc>
        <w:tc>
          <w:tcPr>
            <w:tcW w:w="781" w:type="pct"/>
            <w:vAlign w:val="center"/>
          </w:tcPr>
          <w:p w14:paraId="6C5EFF57" w14:textId="77777777" w:rsidR="00E87838" w:rsidRPr="00E97077" w:rsidRDefault="00E87838" w:rsidP="004D638A">
            <w:pPr>
              <w:spacing w:after="0"/>
              <w:jc w:val="center"/>
              <w:rPr>
                <w:rFonts w:cs="Tahoma"/>
                <w:szCs w:val="22"/>
                <w:lang w:val="el-GR"/>
              </w:rPr>
            </w:pPr>
          </w:p>
        </w:tc>
        <w:tc>
          <w:tcPr>
            <w:tcW w:w="851" w:type="pct"/>
            <w:vAlign w:val="center"/>
          </w:tcPr>
          <w:p w14:paraId="13769608" w14:textId="77777777" w:rsidR="00E87838" w:rsidRPr="00E97077" w:rsidRDefault="00E87838" w:rsidP="004D638A">
            <w:pPr>
              <w:spacing w:after="0"/>
              <w:jc w:val="center"/>
              <w:rPr>
                <w:rFonts w:cs="Tahoma"/>
                <w:szCs w:val="22"/>
                <w:lang w:val="el-GR"/>
              </w:rPr>
            </w:pPr>
          </w:p>
        </w:tc>
      </w:tr>
      <w:tr w:rsidR="00E87838" w:rsidRPr="00527520" w14:paraId="78F7A2EA" w14:textId="77777777" w:rsidTr="00E97077">
        <w:trPr>
          <w:trHeight w:val="284"/>
        </w:trPr>
        <w:tc>
          <w:tcPr>
            <w:tcW w:w="281" w:type="pct"/>
            <w:vAlign w:val="center"/>
          </w:tcPr>
          <w:p w14:paraId="416D2F83" w14:textId="77777777" w:rsidR="00E87838" w:rsidRPr="00E97077" w:rsidRDefault="00E87838" w:rsidP="004C0760">
            <w:pPr>
              <w:numPr>
                <w:ilvl w:val="0"/>
                <w:numId w:val="107"/>
              </w:numPr>
              <w:suppressAutoHyphens w:val="0"/>
              <w:spacing w:before="120" w:after="0" w:line="240" w:lineRule="auto"/>
              <w:jc w:val="center"/>
              <w:rPr>
                <w:rFonts w:cs="Tahoma"/>
                <w:szCs w:val="22"/>
                <w:lang w:val="el-GR"/>
              </w:rPr>
            </w:pPr>
          </w:p>
        </w:tc>
        <w:tc>
          <w:tcPr>
            <w:tcW w:w="2404" w:type="pct"/>
            <w:vAlign w:val="center"/>
          </w:tcPr>
          <w:p w14:paraId="14C47FE5" w14:textId="4CAF1763" w:rsidR="00E87838" w:rsidRPr="00E97077" w:rsidRDefault="00E97077" w:rsidP="004D638A">
            <w:pPr>
              <w:spacing w:after="0"/>
              <w:jc w:val="left"/>
              <w:rPr>
                <w:rFonts w:cs="Tahoma"/>
                <w:szCs w:val="22"/>
                <w:lang w:val="el-GR"/>
              </w:rPr>
            </w:pPr>
            <w:r w:rsidRPr="00E97077">
              <w:rPr>
                <w:rFonts w:cs="Tahoma"/>
                <w:szCs w:val="22"/>
                <w:lang w:val="el-GR"/>
              </w:rPr>
              <w:t>Πίνακας 2:</w:t>
            </w:r>
            <w:r>
              <w:rPr>
                <w:rFonts w:cs="Tahoma"/>
                <w:szCs w:val="22"/>
                <w:lang w:val="el-GR"/>
              </w:rPr>
              <w:t xml:space="preserve"> </w:t>
            </w:r>
            <w:r w:rsidR="00823808" w:rsidRPr="00823808">
              <w:rPr>
                <w:rFonts w:cs="Tahoma"/>
                <w:szCs w:val="22"/>
                <w:lang w:val="el-GR"/>
              </w:rPr>
              <w:t>Ανάπτυξη Εφαρμογών Φάσης 2</w:t>
            </w:r>
          </w:p>
        </w:tc>
        <w:tc>
          <w:tcPr>
            <w:tcW w:w="683" w:type="pct"/>
            <w:vAlign w:val="center"/>
          </w:tcPr>
          <w:p w14:paraId="516B3CB9" w14:textId="77777777" w:rsidR="00E87838" w:rsidRPr="00E97077" w:rsidRDefault="00E87838" w:rsidP="004D638A">
            <w:pPr>
              <w:spacing w:after="0"/>
              <w:jc w:val="center"/>
              <w:rPr>
                <w:rFonts w:cs="Tahoma"/>
                <w:szCs w:val="22"/>
                <w:lang w:val="el-GR"/>
              </w:rPr>
            </w:pPr>
          </w:p>
        </w:tc>
        <w:tc>
          <w:tcPr>
            <w:tcW w:w="781" w:type="pct"/>
            <w:vAlign w:val="center"/>
          </w:tcPr>
          <w:p w14:paraId="1A055874" w14:textId="77777777" w:rsidR="00E87838" w:rsidRPr="00E97077" w:rsidRDefault="00E87838" w:rsidP="004D638A">
            <w:pPr>
              <w:spacing w:after="0"/>
              <w:jc w:val="center"/>
              <w:rPr>
                <w:rFonts w:cs="Tahoma"/>
                <w:szCs w:val="22"/>
                <w:lang w:val="el-GR"/>
              </w:rPr>
            </w:pPr>
          </w:p>
        </w:tc>
        <w:tc>
          <w:tcPr>
            <w:tcW w:w="851" w:type="pct"/>
            <w:vAlign w:val="center"/>
          </w:tcPr>
          <w:p w14:paraId="5A1F2C69" w14:textId="77777777" w:rsidR="00E87838" w:rsidRPr="00E97077" w:rsidRDefault="00E87838" w:rsidP="004D638A">
            <w:pPr>
              <w:spacing w:after="0"/>
              <w:jc w:val="center"/>
              <w:rPr>
                <w:rFonts w:cs="Tahoma"/>
                <w:szCs w:val="22"/>
                <w:lang w:val="el-GR"/>
              </w:rPr>
            </w:pPr>
          </w:p>
        </w:tc>
      </w:tr>
      <w:tr w:rsidR="00E87838" w:rsidRPr="005F4804" w14:paraId="72DAACC2" w14:textId="77777777" w:rsidTr="00E97077">
        <w:trPr>
          <w:trHeight w:val="284"/>
        </w:trPr>
        <w:tc>
          <w:tcPr>
            <w:tcW w:w="281" w:type="pct"/>
            <w:vAlign w:val="center"/>
          </w:tcPr>
          <w:p w14:paraId="4F31E4FE" w14:textId="77777777" w:rsidR="00E87838" w:rsidRPr="00E97077" w:rsidRDefault="00E87838" w:rsidP="004C0760">
            <w:pPr>
              <w:numPr>
                <w:ilvl w:val="0"/>
                <w:numId w:val="107"/>
              </w:numPr>
              <w:suppressAutoHyphens w:val="0"/>
              <w:spacing w:before="120" w:after="0" w:line="240" w:lineRule="auto"/>
              <w:jc w:val="center"/>
              <w:rPr>
                <w:rFonts w:cs="Tahoma"/>
                <w:szCs w:val="22"/>
                <w:lang w:val="el-GR"/>
              </w:rPr>
            </w:pPr>
          </w:p>
        </w:tc>
        <w:tc>
          <w:tcPr>
            <w:tcW w:w="2404" w:type="pct"/>
            <w:vAlign w:val="center"/>
          </w:tcPr>
          <w:p w14:paraId="482AB306" w14:textId="6B1928EB" w:rsidR="00E87838" w:rsidRPr="00151FD5" w:rsidRDefault="004D638A" w:rsidP="004D638A">
            <w:pPr>
              <w:spacing w:after="0"/>
              <w:jc w:val="left"/>
              <w:rPr>
                <w:rFonts w:cs="Tahoma"/>
                <w:szCs w:val="22"/>
                <w:lang w:val="el-GR"/>
              </w:rPr>
            </w:pPr>
            <w:r w:rsidRPr="004D638A">
              <w:rPr>
                <w:rFonts w:cs="Tahoma"/>
                <w:szCs w:val="22"/>
                <w:lang w:val="el-GR"/>
              </w:rPr>
              <w:t>Πίνακας 3:</w:t>
            </w:r>
            <w:r>
              <w:rPr>
                <w:rFonts w:cs="Tahoma"/>
                <w:szCs w:val="22"/>
                <w:lang w:val="el-GR"/>
              </w:rPr>
              <w:t xml:space="preserve"> </w:t>
            </w:r>
            <w:r w:rsidR="00823808" w:rsidRPr="00823808">
              <w:rPr>
                <w:rFonts w:cs="Tahoma"/>
                <w:szCs w:val="22"/>
                <w:lang w:val="el-GR"/>
              </w:rPr>
              <w:t>Υπηρεσίες (Εκτός από τις Υπηρεσίες Ανάπτυξης Εφαρμογών Φάσης 2)</w:t>
            </w:r>
          </w:p>
        </w:tc>
        <w:tc>
          <w:tcPr>
            <w:tcW w:w="683" w:type="pct"/>
            <w:vAlign w:val="center"/>
          </w:tcPr>
          <w:p w14:paraId="2922C359" w14:textId="77777777" w:rsidR="00E87838" w:rsidRPr="00151FD5" w:rsidRDefault="00E87838" w:rsidP="004D638A">
            <w:pPr>
              <w:spacing w:after="0"/>
              <w:jc w:val="center"/>
              <w:rPr>
                <w:rFonts w:cs="Tahoma"/>
                <w:szCs w:val="22"/>
                <w:lang w:val="el-GR"/>
              </w:rPr>
            </w:pPr>
          </w:p>
        </w:tc>
        <w:tc>
          <w:tcPr>
            <w:tcW w:w="781" w:type="pct"/>
            <w:vAlign w:val="center"/>
          </w:tcPr>
          <w:p w14:paraId="35AD02D3" w14:textId="77777777" w:rsidR="00E87838" w:rsidRPr="00151FD5" w:rsidRDefault="00E87838" w:rsidP="004D638A">
            <w:pPr>
              <w:spacing w:after="0"/>
              <w:jc w:val="center"/>
              <w:rPr>
                <w:rFonts w:cs="Tahoma"/>
                <w:szCs w:val="22"/>
                <w:lang w:val="el-GR"/>
              </w:rPr>
            </w:pPr>
          </w:p>
        </w:tc>
        <w:tc>
          <w:tcPr>
            <w:tcW w:w="851" w:type="pct"/>
            <w:vAlign w:val="center"/>
          </w:tcPr>
          <w:p w14:paraId="49523C28" w14:textId="77777777" w:rsidR="00E87838" w:rsidRPr="00151FD5" w:rsidRDefault="00E87838" w:rsidP="004D638A">
            <w:pPr>
              <w:spacing w:after="0"/>
              <w:jc w:val="center"/>
              <w:rPr>
                <w:rFonts w:cs="Tahoma"/>
                <w:szCs w:val="22"/>
                <w:lang w:val="el-GR"/>
              </w:rPr>
            </w:pPr>
          </w:p>
        </w:tc>
      </w:tr>
      <w:tr w:rsidR="00E87838" w:rsidRPr="00E97077" w14:paraId="086B0590" w14:textId="77777777" w:rsidTr="00E97077">
        <w:trPr>
          <w:trHeight w:val="284"/>
        </w:trPr>
        <w:tc>
          <w:tcPr>
            <w:tcW w:w="281" w:type="pct"/>
            <w:vAlign w:val="center"/>
          </w:tcPr>
          <w:p w14:paraId="4A2293B3" w14:textId="77777777" w:rsidR="00E87838" w:rsidRPr="00151FD5" w:rsidRDefault="00E87838" w:rsidP="004C0760">
            <w:pPr>
              <w:numPr>
                <w:ilvl w:val="0"/>
                <w:numId w:val="107"/>
              </w:numPr>
              <w:suppressAutoHyphens w:val="0"/>
              <w:spacing w:before="120" w:after="0" w:line="240" w:lineRule="auto"/>
              <w:jc w:val="center"/>
              <w:rPr>
                <w:rFonts w:cs="Tahoma"/>
                <w:szCs w:val="22"/>
                <w:lang w:val="el-GR"/>
              </w:rPr>
            </w:pPr>
          </w:p>
        </w:tc>
        <w:tc>
          <w:tcPr>
            <w:tcW w:w="2404" w:type="pct"/>
            <w:vAlign w:val="center"/>
          </w:tcPr>
          <w:p w14:paraId="2B89125F" w14:textId="52047BB7" w:rsidR="00E87838" w:rsidRPr="00151FD5" w:rsidRDefault="004D638A" w:rsidP="00823808">
            <w:pPr>
              <w:spacing w:after="0"/>
              <w:jc w:val="left"/>
              <w:rPr>
                <w:rFonts w:cs="Tahoma"/>
                <w:szCs w:val="22"/>
                <w:lang w:val="el-GR"/>
              </w:rPr>
            </w:pPr>
            <w:r w:rsidRPr="004D638A">
              <w:rPr>
                <w:rFonts w:cs="Tahoma"/>
                <w:szCs w:val="22"/>
                <w:lang w:val="el-GR"/>
              </w:rPr>
              <w:t xml:space="preserve">Πίνακας </w:t>
            </w:r>
            <w:r w:rsidR="00F05702">
              <w:rPr>
                <w:rFonts w:cs="Tahoma"/>
                <w:szCs w:val="22"/>
                <w:lang w:val="el-GR"/>
              </w:rPr>
              <w:t>4</w:t>
            </w:r>
            <w:r w:rsidRPr="004D638A">
              <w:rPr>
                <w:rFonts w:cs="Tahoma"/>
                <w:szCs w:val="22"/>
                <w:lang w:val="el-GR"/>
              </w:rPr>
              <w:t>:</w:t>
            </w:r>
            <w:r>
              <w:rPr>
                <w:rFonts w:cs="Tahoma"/>
                <w:szCs w:val="22"/>
                <w:lang w:val="el-GR"/>
              </w:rPr>
              <w:t xml:space="preserve"> </w:t>
            </w:r>
            <w:r w:rsidRPr="004D638A">
              <w:rPr>
                <w:rFonts w:cs="Tahoma"/>
                <w:szCs w:val="22"/>
                <w:lang w:val="el-GR"/>
              </w:rPr>
              <w:t>Άλλες Δαπάνες</w:t>
            </w:r>
          </w:p>
        </w:tc>
        <w:tc>
          <w:tcPr>
            <w:tcW w:w="683" w:type="pct"/>
            <w:vAlign w:val="center"/>
          </w:tcPr>
          <w:p w14:paraId="44927FE8" w14:textId="77777777" w:rsidR="00E87838" w:rsidRPr="00151FD5" w:rsidRDefault="00E87838" w:rsidP="004D638A">
            <w:pPr>
              <w:spacing w:after="0"/>
              <w:jc w:val="center"/>
              <w:rPr>
                <w:rFonts w:cs="Tahoma"/>
                <w:szCs w:val="22"/>
                <w:lang w:val="el-GR"/>
              </w:rPr>
            </w:pPr>
          </w:p>
        </w:tc>
        <w:tc>
          <w:tcPr>
            <w:tcW w:w="781" w:type="pct"/>
            <w:vAlign w:val="center"/>
          </w:tcPr>
          <w:p w14:paraId="4341C65E" w14:textId="77777777" w:rsidR="00E87838" w:rsidRPr="00151FD5" w:rsidRDefault="00E87838" w:rsidP="004D638A">
            <w:pPr>
              <w:spacing w:after="0"/>
              <w:jc w:val="center"/>
              <w:rPr>
                <w:rFonts w:cs="Tahoma"/>
                <w:szCs w:val="22"/>
                <w:lang w:val="el-GR"/>
              </w:rPr>
            </w:pPr>
          </w:p>
        </w:tc>
        <w:tc>
          <w:tcPr>
            <w:tcW w:w="851" w:type="pct"/>
            <w:vAlign w:val="center"/>
          </w:tcPr>
          <w:p w14:paraId="4D63CAE1" w14:textId="77777777" w:rsidR="00E87838" w:rsidRPr="00151FD5" w:rsidRDefault="00E87838" w:rsidP="004D638A">
            <w:pPr>
              <w:spacing w:after="0"/>
              <w:jc w:val="center"/>
              <w:rPr>
                <w:rFonts w:cs="Tahoma"/>
                <w:szCs w:val="22"/>
                <w:lang w:val="el-GR"/>
              </w:rPr>
            </w:pPr>
          </w:p>
        </w:tc>
      </w:tr>
      <w:tr w:rsidR="00E87838" w:rsidRPr="00151FD5" w14:paraId="438536C5" w14:textId="77777777" w:rsidTr="00E97077">
        <w:trPr>
          <w:trHeight w:val="284"/>
        </w:trPr>
        <w:tc>
          <w:tcPr>
            <w:tcW w:w="281" w:type="pct"/>
            <w:shd w:val="clear" w:color="auto" w:fill="A0A0A0"/>
            <w:vAlign w:val="center"/>
          </w:tcPr>
          <w:p w14:paraId="0CC12767" w14:textId="77777777" w:rsidR="00E87838" w:rsidRPr="00E97077" w:rsidRDefault="00E87838" w:rsidP="004D638A">
            <w:pPr>
              <w:spacing w:after="0"/>
              <w:jc w:val="center"/>
              <w:rPr>
                <w:rFonts w:cs="Tahoma"/>
                <w:szCs w:val="22"/>
                <w:lang w:val="el-GR"/>
              </w:rPr>
            </w:pPr>
            <w:bookmarkStart w:id="2515" w:name="_Toc308005845"/>
            <w:bookmarkStart w:id="2516" w:name="_Toc308006563"/>
            <w:bookmarkStart w:id="2517" w:name="_Toc308006993"/>
            <w:bookmarkStart w:id="2518" w:name="_Toc308007233"/>
            <w:bookmarkStart w:id="2519" w:name="_Toc308007479"/>
            <w:bookmarkEnd w:id="2515"/>
            <w:bookmarkEnd w:id="2516"/>
            <w:bookmarkEnd w:id="2517"/>
            <w:bookmarkEnd w:id="2518"/>
            <w:bookmarkEnd w:id="2519"/>
          </w:p>
        </w:tc>
        <w:tc>
          <w:tcPr>
            <w:tcW w:w="2404" w:type="pct"/>
            <w:shd w:val="clear" w:color="auto" w:fill="A0A0A0"/>
            <w:vAlign w:val="center"/>
          </w:tcPr>
          <w:p w14:paraId="691155D5" w14:textId="77777777" w:rsidR="00E87838" w:rsidRPr="00151FD5" w:rsidRDefault="00E87838" w:rsidP="004D638A">
            <w:pPr>
              <w:spacing w:after="0"/>
              <w:jc w:val="right"/>
              <w:rPr>
                <w:rFonts w:cs="Tahoma"/>
                <w:b/>
                <w:szCs w:val="22"/>
              </w:rPr>
            </w:pPr>
            <w:r w:rsidRPr="00151FD5">
              <w:rPr>
                <w:rFonts w:cs="Tahoma"/>
                <w:b/>
                <w:szCs w:val="22"/>
              </w:rPr>
              <w:t>ΓΕΝΙΚΟ ΣΥΝΟΛΟ</w:t>
            </w:r>
          </w:p>
        </w:tc>
        <w:tc>
          <w:tcPr>
            <w:tcW w:w="683" w:type="pct"/>
            <w:shd w:val="clear" w:color="auto" w:fill="A0A0A0"/>
            <w:vAlign w:val="center"/>
          </w:tcPr>
          <w:p w14:paraId="5916CE27" w14:textId="77777777" w:rsidR="00E87838" w:rsidRPr="00151FD5" w:rsidRDefault="00E87838" w:rsidP="004D638A">
            <w:pPr>
              <w:spacing w:after="0"/>
              <w:jc w:val="center"/>
              <w:rPr>
                <w:rFonts w:cs="Tahoma"/>
                <w:szCs w:val="22"/>
              </w:rPr>
            </w:pPr>
          </w:p>
        </w:tc>
        <w:tc>
          <w:tcPr>
            <w:tcW w:w="781" w:type="pct"/>
            <w:shd w:val="clear" w:color="auto" w:fill="A0A0A0"/>
            <w:vAlign w:val="center"/>
          </w:tcPr>
          <w:p w14:paraId="5AEF9F15" w14:textId="77777777" w:rsidR="00E87838" w:rsidRPr="00151FD5" w:rsidRDefault="00E87838" w:rsidP="004D638A">
            <w:pPr>
              <w:spacing w:after="0"/>
              <w:jc w:val="center"/>
              <w:rPr>
                <w:rFonts w:cs="Tahoma"/>
                <w:szCs w:val="22"/>
              </w:rPr>
            </w:pPr>
          </w:p>
        </w:tc>
        <w:tc>
          <w:tcPr>
            <w:tcW w:w="851" w:type="pct"/>
            <w:shd w:val="clear" w:color="auto" w:fill="A0A0A0"/>
            <w:vAlign w:val="center"/>
          </w:tcPr>
          <w:p w14:paraId="35B6DE91" w14:textId="77777777" w:rsidR="00E87838" w:rsidRPr="00151FD5" w:rsidRDefault="00E87838" w:rsidP="004D638A">
            <w:pPr>
              <w:spacing w:after="0"/>
              <w:jc w:val="center"/>
              <w:rPr>
                <w:rFonts w:cs="Tahoma"/>
                <w:szCs w:val="22"/>
              </w:rPr>
            </w:pPr>
          </w:p>
        </w:tc>
      </w:tr>
    </w:tbl>
    <w:p w14:paraId="048F7560" w14:textId="0AB686BF" w:rsidR="00E87838" w:rsidRDefault="00E87838" w:rsidP="007041B7">
      <w:pPr>
        <w:spacing w:before="57" w:after="57"/>
        <w:rPr>
          <w:rFonts w:cs="Tahoma"/>
          <w:b/>
          <w:sz w:val="20"/>
          <w:szCs w:val="20"/>
          <w:lang w:val="el-GR"/>
        </w:rPr>
      </w:pPr>
    </w:p>
    <w:p w14:paraId="5FF26E00" w14:textId="77777777" w:rsidR="007041B7" w:rsidRPr="0071126C" w:rsidRDefault="007041B7" w:rsidP="007041B7">
      <w:pPr>
        <w:spacing w:after="0"/>
        <w:rPr>
          <w:szCs w:val="22"/>
          <w:lang w:val="el-GR"/>
        </w:rPr>
      </w:pPr>
    </w:p>
    <w:p w14:paraId="48C04884" w14:textId="77777777" w:rsidR="00E82C1E" w:rsidRDefault="00E82C1E">
      <w:pPr>
        <w:suppressAutoHyphens w:val="0"/>
        <w:spacing w:after="0" w:line="240" w:lineRule="auto"/>
        <w:jc w:val="left"/>
        <w:rPr>
          <w:b/>
          <w:bCs/>
          <w:color w:val="002060"/>
          <w:sz w:val="24"/>
          <w:lang w:val="el-GR"/>
        </w:rPr>
      </w:pPr>
      <w:bookmarkStart w:id="2520" w:name="_Toc8730053"/>
      <w:bookmarkStart w:id="2521" w:name="_Ref514757416"/>
      <w:bookmarkStart w:id="2522" w:name="_Toc516238354"/>
      <w:bookmarkStart w:id="2523" w:name="_Toc40458336"/>
      <w:bookmarkStart w:id="2524" w:name="_Ref496623895"/>
      <w:bookmarkStart w:id="2525" w:name="_Ref496624676"/>
      <w:bookmarkStart w:id="2526" w:name="_Ref496625135"/>
      <w:bookmarkEnd w:id="2497"/>
      <w:bookmarkEnd w:id="2520"/>
      <w:r>
        <w:rPr>
          <w:b/>
          <w:bCs/>
          <w:color w:val="002060"/>
          <w:sz w:val="24"/>
          <w:lang w:val="el-GR"/>
        </w:rPr>
        <w:br w:type="page"/>
      </w:r>
    </w:p>
    <w:p w14:paraId="7E945DED" w14:textId="6DB40DF9" w:rsidR="004D638A" w:rsidRPr="004D638A" w:rsidRDefault="00E82C1E" w:rsidP="004D638A">
      <w:pPr>
        <w:keepNext/>
        <w:spacing w:after="0"/>
        <w:ind w:left="1843" w:hanging="1843"/>
        <w:outlineLvl w:val="1"/>
        <w:rPr>
          <w:b/>
          <w:bCs/>
          <w:color w:val="002060"/>
          <w:sz w:val="24"/>
          <w:lang w:val="el-GR"/>
        </w:rPr>
      </w:pPr>
      <w:bookmarkStart w:id="2527" w:name="_Toc81915119"/>
      <w:r>
        <w:rPr>
          <w:b/>
          <w:bCs/>
          <w:color w:val="002060"/>
          <w:sz w:val="24"/>
          <w:lang w:val="el-GR"/>
        </w:rPr>
        <w:lastRenderedPageBreak/>
        <w:t xml:space="preserve">Πίνακας </w:t>
      </w:r>
      <w:r w:rsidR="00F05702">
        <w:rPr>
          <w:b/>
          <w:bCs/>
          <w:color w:val="002060"/>
          <w:sz w:val="24"/>
          <w:lang w:val="el-GR"/>
        </w:rPr>
        <w:t>6</w:t>
      </w:r>
      <w:r w:rsidR="004D638A" w:rsidRPr="004D638A">
        <w:rPr>
          <w:b/>
          <w:bCs/>
          <w:color w:val="002060"/>
          <w:sz w:val="24"/>
          <w:lang w:val="el-GR"/>
        </w:rPr>
        <w:t>: Σ</w:t>
      </w:r>
      <w:bookmarkStart w:id="2528" w:name="_Ref281862041"/>
      <w:bookmarkStart w:id="2529" w:name="_Toc296503859"/>
      <w:bookmarkStart w:id="2530" w:name="_Toc297727874"/>
      <w:bookmarkStart w:id="2531" w:name="_Toc308006566"/>
      <w:bookmarkStart w:id="2532" w:name="_Toc308007236"/>
      <w:bookmarkStart w:id="2533" w:name="_Toc308177410"/>
      <w:r w:rsidR="004D638A" w:rsidRPr="004D638A">
        <w:rPr>
          <w:b/>
          <w:bCs/>
          <w:color w:val="002060"/>
          <w:sz w:val="24"/>
          <w:lang w:val="el-GR"/>
        </w:rPr>
        <w:t>υγκεντρωτικός Πίνακας Οικονομικής Προσφοράς Συντήρησης</w:t>
      </w:r>
      <w:bookmarkEnd w:id="2521"/>
      <w:bookmarkEnd w:id="2522"/>
      <w:bookmarkEnd w:id="2523"/>
      <w:bookmarkEnd w:id="2527"/>
      <w:bookmarkEnd w:id="2528"/>
      <w:bookmarkEnd w:id="2529"/>
      <w:bookmarkEnd w:id="2530"/>
      <w:bookmarkEnd w:id="2531"/>
      <w:bookmarkEnd w:id="2532"/>
      <w:bookmarkEnd w:id="2533"/>
    </w:p>
    <w:p w14:paraId="1CE449A2" w14:textId="1DC00C2B" w:rsidR="004D638A" w:rsidRPr="00FE268D" w:rsidRDefault="004D638A" w:rsidP="004D638A">
      <w:pPr>
        <w:pStyle w:val="a6"/>
        <w:rPr>
          <w:rFonts w:cs="Tahoma"/>
          <w:szCs w:val="22"/>
          <w:lang w:val="el-GR"/>
        </w:rPr>
      </w:pPr>
      <w:r w:rsidRPr="00FE268D">
        <w:rPr>
          <w:rFonts w:cs="Tahoma"/>
          <w:szCs w:val="22"/>
          <w:u w:val="single"/>
          <w:lang w:val="el-GR"/>
        </w:rPr>
        <w:t>Σημείωση</w:t>
      </w:r>
      <w:r w:rsidRPr="00FE268D">
        <w:rPr>
          <w:rFonts w:cs="Tahoma"/>
          <w:szCs w:val="22"/>
          <w:lang w:val="el-GR"/>
        </w:rPr>
        <w:t xml:space="preserve">: Για την αξιολόγηση των προσφορών των υποψηφίων Αναδόχων </w:t>
      </w:r>
      <w:r w:rsidRPr="00FE268D">
        <w:rPr>
          <w:rFonts w:cs="Tahoma"/>
          <w:b/>
          <w:szCs w:val="22"/>
          <w:lang w:val="el-GR"/>
        </w:rPr>
        <w:t>λαμβάν</w:t>
      </w:r>
      <w:r>
        <w:rPr>
          <w:rFonts w:cs="Tahoma"/>
          <w:b/>
          <w:szCs w:val="22"/>
          <w:lang w:val="el-GR"/>
        </w:rPr>
        <w:t xml:space="preserve">εται </w:t>
      </w:r>
      <w:r w:rsidRPr="00FE268D">
        <w:rPr>
          <w:rFonts w:cs="Tahoma"/>
          <w:b/>
          <w:szCs w:val="22"/>
          <w:lang w:val="el-GR"/>
        </w:rPr>
        <w:t xml:space="preserve">υπόψη </w:t>
      </w:r>
      <w:r>
        <w:rPr>
          <w:rFonts w:cs="Tahoma"/>
          <w:b/>
          <w:szCs w:val="22"/>
          <w:lang w:val="el-GR"/>
        </w:rPr>
        <w:t>ένα (1) έτος συντήρησης μετά την ζητούμενη περίοδο εγγύησης</w:t>
      </w:r>
      <w:r w:rsidRPr="00FE268D">
        <w:rPr>
          <w:rFonts w:cs="Tahoma"/>
          <w:szCs w:val="22"/>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7"/>
        <w:gridCol w:w="2120"/>
        <w:gridCol w:w="2079"/>
        <w:gridCol w:w="2248"/>
        <w:gridCol w:w="2044"/>
        <w:gridCol w:w="2248"/>
        <w:gridCol w:w="1954"/>
      </w:tblGrid>
      <w:tr w:rsidR="004D638A" w:rsidRPr="00FE268D" w14:paraId="7FA3938A" w14:textId="77777777" w:rsidTr="004D638A">
        <w:trPr>
          <w:cantSplit/>
          <w:jc w:val="center"/>
        </w:trPr>
        <w:tc>
          <w:tcPr>
            <w:tcW w:w="641" w:type="pct"/>
            <w:shd w:val="clear" w:color="auto" w:fill="CCCCCC"/>
            <w:vAlign w:val="center"/>
          </w:tcPr>
          <w:p w14:paraId="7CE97B21" w14:textId="77777777" w:rsidR="004D638A" w:rsidRPr="00FE268D" w:rsidRDefault="004D638A" w:rsidP="004D638A">
            <w:pPr>
              <w:spacing w:after="0"/>
              <w:jc w:val="center"/>
              <w:rPr>
                <w:rFonts w:cs="Tahoma"/>
                <w:szCs w:val="22"/>
              </w:rPr>
            </w:pPr>
            <w:r w:rsidRPr="00FE268D">
              <w:rPr>
                <w:rFonts w:cs="Tahoma"/>
                <w:szCs w:val="22"/>
              </w:rPr>
              <w:t>ΕΤΟΣ *</w:t>
            </w:r>
          </w:p>
        </w:tc>
        <w:tc>
          <w:tcPr>
            <w:tcW w:w="728" w:type="pct"/>
            <w:shd w:val="clear" w:color="auto" w:fill="CCCCCC"/>
            <w:vAlign w:val="center"/>
          </w:tcPr>
          <w:p w14:paraId="2425926F" w14:textId="77777777" w:rsidR="004D638A" w:rsidRPr="00FE268D" w:rsidRDefault="004D638A" w:rsidP="004D638A">
            <w:pPr>
              <w:spacing w:after="0"/>
              <w:jc w:val="center"/>
              <w:rPr>
                <w:rFonts w:cs="Tahoma"/>
                <w:szCs w:val="22"/>
                <w:lang w:val="el-GR"/>
              </w:rPr>
            </w:pPr>
            <w:r w:rsidRPr="00FE268D">
              <w:rPr>
                <w:rFonts w:cs="Tahoma"/>
                <w:szCs w:val="22"/>
                <w:lang w:val="el-GR"/>
              </w:rPr>
              <w:t>ΕΤΗΣΙΑ ΣΥΝΤΗΡΗΣΗ ΕΤΟΙΜΟΥ ΛΟΓΙΣΜΙΚΟΥ</w:t>
            </w:r>
          </w:p>
          <w:p w14:paraId="506F6019" w14:textId="77777777" w:rsidR="004D638A" w:rsidRPr="00FE268D" w:rsidRDefault="004D638A" w:rsidP="004D638A">
            <w:pPr>
              <w:spacing w:after="0"/>
              <w:jc w:val="center"/>
              <w:rPr>
                <w:rFonts w:cs="Tahoma"/>
                <w:szCs w:val="22"/>
                <w:lang w:val="el-GR"/>
              </w:rPr>
            </w:pPr>
            <w:r w:rsidRPr="00FE268D">
              <w:rPr>
                <w:rFonts w:cs="Tahoma"/>
                <w:szCs w:val="22"/>
                <w:lang w:val="el-GR"/>
              </w:rPr>
              <w:t>(ΧΩΡΙΣ ΦΠΑ) [€]</w:t>
            </w:r>
          </w:p>
        </w:tc>
        <w:tc>
          <w:tcPr>
            <w:tcW w:w="714" w:type="pct"/>
            <w:shd w:val="clear" w:color="auto" w:fill="CCCCCC"/>
            <w:vAlign w:val="center"/>
          </w:tcPr>
          <w:p w14:paraId="5BC68CA0" w14:textId="77777777" w:rsidR="004D638A" w:rsidRPr="00FE268D" w:rsidRDefault="004D638A" w:rsidP="004D638A">
            <w:pPr>
              <w:spacing w:after="0"/>
              <w:jc w:val="center"/>
              <w:rPr>
                <w:rFonts w:cs="Tahoma"/>
                <w:szCs w:val="22"/>
                <w:lang w:val="el-GR"/>
              </w:rPr>
            </w:pPr>
            <w:r w:rsidRPr="00FE268D">
              <w:rPr>
                <w:rFonts w:cs="Tahoma"/>
                <w:szCs w:val="22"/>
                <w:lang w:val="el-GR"/>
              </w:rPr>
              <w:t>ΕΤΗΣΙΑ ΣΥΝΤΗΡΗΣΗ ΕΦΑΡΜΟΓΗΣ/ΩΝ</w:t>
            </w:r>
          </w:p>
          <w:p w14:paraId="6B0DC564" w14:textId="77777777" w:rsidR="004D638A" w:rsidRPr="00FE268D" w:rsidRDefault="004D638A" w:rsidP="004D638A">
            <w:pPr>
              <w:spacing w:after="0"/>
              <w:jc w:val="center"/>
              <w:rPr>
                <w:rFonts w:cs="Tahoma"/>
                <w:szCs w:val="22"/>
                <w:lang w:val="el-GR"/>
              </w:rPr>
            </w:pPr>
            <w:r w:rsidRPr="00FE268D">
              <w:rPr>
                <w:rFonts w:cs="Tahoma"/>
                <w:szCs w:val="22"/>
                <w:lang w:val="el-GR"/>
              </w:rPr>
              <w:t>(ΧΩΡΙΣ ΦΠΑ) [€]</w:t>
            </w:r>
          </w:p>
        </w:tc>
        <w:tc>
          <w:tcPr>
            <w:tcW w:w="772" w:type="pct"/>
            <w:shd w:val="clear" w:color="auto" w:fill="CCCCCC"/>
            <w:vAlign w:val="center"/>
          </w:tcPr>
          <w:p w14:paraId="0A5A836B" w14:textId="77777777" w:rsidR="004D638A" w:rsidRPr="00FE268D" w:rsidRDefault="004D638A" w:rsidP="004D638A">
            <w:pPr>
              <w:spacing w:after="0"/>
              <w:jc w:val="center"/>
              <w:rPr>
                <w:rFonts w:cs="Tahoma"/>
                <w:szCs w:val="22"/>
                <w:lang w:val="el-GR"/>
              </w:rPr>
            </w:pPr>
            <w:r w:rsidRPr="00FE268D">
              <w:rPr>
                <w:rFonts w:cs="Tahoma"/>
                <w:szCs w:val="22"/>
                <w:lang w:val="el-GR"/>
              </w:rPr>
              <w:t>ΣΥΝΟΛΙΚΗ ΕΤΗΣΙΑ ΑΞΙΑ ΣΥΝΤΗΡΗΣΗΣ (ΧΩΡΙΣ ΦΠΑ) [€]</w:t>
            </w:r>
          </w:p>
        </w:tc>
        <w:tc>
          <w:tcPr>
            <w:tcW w:w="702" w:type="pct"/>
            <w:shd w:val="clear" w:color="auto" w:fill="CCCCCC"/>
            <w:vAlign w:val="center"/>
          </w:tcPr>
          <w:p w14:paraId="4D705D89" w14:textId="77777777" w:rsidR="004D638A" w:rsidRPr="00FE268D" w:rsidRDefault="004D638A" w:rsidP="004D638A">
            <w:pPr>
              <w:spacing w:after="0"/>
              <w:jc w:val="center"/>
              <w:rPr>
                <w:rFonts w:cs="Tahoma"/>
                <w:szCs w:val="22"/>
              </w:rPr>
            </w:pPr>
            <w:r w:rsidRPr="00FE268D">
              <w:rPr>
                <w:rFonts w:cs="Tahoma"/>
                <w:szCs w:val="22"/>
              </w:rPr>
              <w:t>ΦΠΑ [€]</w:t>
            </w:r>
          </w:p>
        </w:tc>
        <w:tc>
          <w:tcPr>
            <w:tcW w:w="772" w:type="pct"/>
            <w:shd w:val="clear" w:color="auto" w:fill="CCCCCC"/>
            <w:vAlign w:val="center"/>
          </w:tcPr>
          <w:p w14:paraId="6AC13D6A" w14:textId="77777777" w:rsidR="004D638A" w:rsidRPr="00FE268D" w:rsidRDefault="004D638A" w:rsidP="004D638A">
            <w:pPr>
              <w:spacing w:after="0"/>
              <w:jc w:val="center"/>
              <w:rPr>
                <w:rFonts w:cs="Tahoma"/>
                <w:szCs w:val="22"/>
                <w:lang w:val="el-GR"/>
              </w:rPr>
            </w:pPr>
            <w:r w:rsidRPr="00FE268D">
              <w:rPr>
                <w:rFonts w:cs="Tahoma"/>
                <w:szCs w:val="22"/>
                <w:lang w:val="el-GR"/>
              </w:rPr>
              <w:t xml:space="preserve">ΣΥΝΟΛΙΚΗ ΕΤΗΣΙΑ ΑΞΙΑ ΣΥΝΤΗΡΗΣΗΣ </w:t>
            </w:r>
          </w:p>
          <w:p w14:paraId="125DF3E3" w14:textId="77777777" w:rsidR="004D638A" w:rsidRPr="00FE268D" w:rsidRDefault="004D638A" w:rsidP="004D638A">
            <w:pPr>
              <w:spacing w:after="0"/>
              <w:jc w:val="center"/>
              <w:rPr>
                <w:rFonts w:cs="Tahoma"/>
                <w:szCs w:val="22"/>
                <w:lang w:val="el-GR"/>
              </w:rPr>
            </w:pPr>
            <w:r w:rsidRPr="00FE268D">
              <w:rPr>
                <w:rFonts w:cs="Tahoma"/>
                <w:szCs w:val="22"/>
                <w:lang w:val="el-GR"/>
              </w:rPr>
              <w:t>(ΜΕ ΦΠΑ) [€]</w:t>
            </w:r>
          </w:p>
        </w:tc>
        <w:tc>
          <w:tcPr>
            <w:tcW w:w="671" w:type="pct"/>
            <w:shd w:val="clear" w:color="auto" w:fill="CCCCCC"/>
            <w:vAlign w:val="center"/>
          </w:tcPr>
          <w:p w14:paraId="3961FFEA" w14:textId="77777777" w:rsidR="004D638A" w:rsidRPr="00FE268D" w:rsidRDefault="004D638A" w:rsidP="004D638A">
            <w:pPr>
              <w:spacing w:after="0"/>
              <w:jc w:val="center"/>
              <w:rPr>
                <w:rFonts w:cs="Tahoma"/>
                <w:szCs w:val="22"/>
              </w:rPr>
            </w:pPr>
            <w:r w:rsidRPr="00FE268D">
              <w:rPr>
                <w:rFonts w:cs="Tahoma"/>
                <w:szCs w:val="22"/>
              </w:rPr>
              <w:t>ΕΤΗΣΙΟ ΠΟΣΟΣΤΟ ΣΥΝΤΗΡΗΣΗΣ **</w:t>
            </w:r>
          </w:p>
        </w:tc>
      </w:tr>
      <w:tr w:rsidR="004D638A" w:rsidRPr="00FE268D" w14:paraId="7CC4CAD6" w14:textId="77777777" w:rsidTr="004D638A">
        <w:trPr>
          <w:trHeight w:val="284"/>
          <w:jc w:val="center"/>
        </w:trPr>
        <w:tc>
          <w:tcPr>
            <w:tcW w:w="641" w:type="pct"/>
            <w:vAlign w:val="center"/>
          </w:tcPr>
          <w:p w14:paraId="416005AD" w14:textId="77777777" w:rsidR="004D638A" w:rsidRPr="00FE268D" w:rsidRDefault="004D638A" w:rsidP="004D638A">
            <w:pPr>
              <w:spacing w:after="0"/>
              <w:jc w:val="center"/>
              <w:rPr>
                <w:rFonts w:cs="Tahoma"/>
                <w:b/>
                <w:szCs w:val="22"/>
              </w:rPr>
            </w:pPr>
            <w:r w:rsidRPr="00FE268D">
              <w:rPr>
                <w:rFonts w:cs="Tahoma"/>
                <w:b/>
                <w:szCs w:val="22"/>
              </w:rPr>
              <w:t>1</w:t>
            </w:r>
            <w:r w:rsidRPr="00FE268D">
              <w:rPr>
                <w:rFonts w:cs="Tahoma"/>
                <w:b/>
                <w:szCs w:val="22"/>
                <w:vertAlign w:val="superscript"/>
              </w:rPr>
              <w:t>ο</w:t>
            </w:r>
          </w:p>
        </w:tc>
        <w:tc>
          <w:tcPr>
            <w:tcW w:w="728" w:type="pct"/>
          </w:tcPr>
          <w:p w14:paraId="1BC69118" w14:textId="77777777" w:rsidR="004D638A" w:rsidRPr="00FE268D" w:rsidRDefault="004D638A" w:rsidP="004D638A">
            <w:pPr>
              <w:spacing w:after="0"/>
              <w:jc w:val="center"/>
              <w:rPr>
                <w:rFonts w:cs="Tahoma"/>
                <w:szCs w:val="22"/>
              </w:rPr>
            </w:pPr>
          </w:p>
        </w:tc>
        <w:tc>
          <w:tcPr>
            <w:tcW w:w="714" w:type="pct"/>
            <w:vAlign w:val="center"/>
          </w:tcPr>
          <w:p w14:paraId="2BB917FE" w14:textId="77777777" w:rsidR="004D638A" w:rsidRPr="00FE268D" w:rsidRDefault="004D638A" w:rsidP="004D638A">
            <w:pPr>
              <w:spacing w:after="0"/>
              <w:jc w:val="center"/>
              <w:rPr>
                <w:rFonts w:cs="Tahoma"/>
                <w:szCs w:val="22"/>
              </w:rPr>
            </w:pPr>
          </w:p>
        </w:tc>
        <w:tc>
          <w:tcPr>
            <w:tcW w:w="772" w:type="pct"/>
          </w:tcPr>
          <w:p w14:paraId="76DA2FAE" w14:textId="77777777" w:rsidR="004D638A" w:rsidRPr="00FE268D" w:rsidRDefault="004D638A" w:rsidP="004D638A">
            <w:pPr>
              <w:spacing w:after="0"/>
              <w:jc w:val="center"/>
              <w:rPr>
                <w:rFonts w:cs="Tahoma"/>
                <w:szCs w:val="22"/>
              </w:rPr>
            </w:pPr>
          </w:p>
        </w:tc>
        <w:tc>
          <w:tcPr>
            <w:tcW w:w="702" w:type="pct"/>
            <w:vAlign w:val="center"/>
          </w:tcPr>
          <w:p w14:paraId="2B642032" w14:textId="77777777" w:rsidR="004D638A" w:rsidRPr="00FE268D" w:rsidRDefault="004D638A" w:rsidP="004D638A">
            <w:pPr>
              <w:spacing w:after="0"/>
              <w:jc w:val="center"/>
              <w:rPr>
                <w:rFonts w:cs="Tahoma"/>
                <w:szCs w:val="22"/>
              </w:rPr>
            </w:pPr>
          </w:p>
        </w:tc>
        <w:tc>
          <w:tcPr>
            <w:tcW w:w="772" w:type="pct"/>
            <w:vAlign w:val="center"/>
          </w:tcPr>
          <w:p w14:paraId="3B33ECEA" w14:textId="77777777" w:rsidR="004D638A" w:rsidRPr="00FE268D" w:rsidRDefault="004D638A" w:rsidP="004D638A">
            <w:pPr>
              <w:spacing w:after="0"/>
              <w:jc w:val="center"/>
              <w:rPr>
                <w:rFonts w:cs="Tahoma"/>
                <w:szCs w:val="22"/>
              </w:rPr>
            </w:pPr>
          </w:p>
        </w:tc>
        <w:tc>
          <w:tcPr>
            <w:tcW w:w="671" w:type="pct"/>
            <w:vAlign w:val="center"/>
          </w:tcPr>
          <w:p w14:paraId="5214A32D" w14:textId="77777777" w:rsidR="004D638A" w:rsidRPr="00FE268D" w:rsidRDefault="004D638A" w:rsidP="004D638A">
            <w:pPr>
              <w:spacing w:after="0"/>
              <w:jc w:val="center"/>
              <w:rPr>
                <w:rFonts w:cs="Tahoma"/>
                <w:szCs w:val="22"/>
              </w:rPr>
            </w:pPr>
          </w:p>
        </w:tc>
      </w:tr>
      <w:tr w:rsidR="004D638A" w:rsidRPr="00FE268D" w14:paraId="46D5F14A" w14:textId="77777777" w:rsidTr="004D638A">
        <w:trPr>
          <w:trHeight w:val="284"/>
          <w:jc w:val="center"/>
        </w:trPr>
        <w:tc>
          <w:tcPr>
            <w:tcW w:w="641" w:type="pct"/>
            <w:shd w:val="clear" w:color="auto" w:fill="CCCCCC"/>
            <w:vAlign w:val="center"/>
          </w:tcPr>
          <w:p w14:paraId="01BCC07B" w14:textId="77777777" w:rsidR="004D638A" w:rsidRPr="00FE268D" w:rsidRDefault="004D638A" w:rsidP="004D638A">
            <w:pPr>
              <w:spacing w:after="0"/>
              <w:jc w:val="center"/>
              <w:rPr>
                <w:rFonts w:cs="Tahoma"/>
                <w:b/>
                <w:szCs w:val="22"/>
              </w:rPr>
            </w:pPr>
            <w:r w:rsidRPr="00FE268D">
              <w:rPr>
                <w:rFonts w:cs="Tahoma"/>
                <w:b/>
                <w:szCs w:val="22"/>
              </w:rPr>
              <w:t>ΣΥΝΟΛΟ</w:t>
            </w:r>
          </w:p>
        </w:tc>
        <w:tc>
          <w:tcPr>
            <w:tcW w:w="728" w:type="pct"/>
            <w:shd w:val="clear" w:color="auto" w:fill="CCCCCC"/>
          </w:tcPr>
          <w:p w14:paraId="4130E096" w14:textId="77777777" w:rsidR="004D638A" w:rsidRPr="00FE268D" w:rsidRDefault="004D638A" w:rsidP="004D638A">
            <w:pPr>
              <w:spacing w:after="0"/>
              <w:jc w:val="center"/>
              <w:rPr>
                <w:rFonts w:cs="Tahoma"/>
                <w:szCs w:val="22"/>
              </w:rPr>
            </w:pPr>
          </w:p>
        </w:tc>
        <w:tc>
          <w:tcPr>
            <w:tcW w:w="714" w:type="pct"/>
            <w:shd w:val="clear" w:color="auto" w:fill="CCCCCC"/>
            <w:vAlign w:val="center"/>
          </w:tcPr>
          <w:p w14:paraId="0B24B34A" w14:textId="77777777" w:rsidR="004D638A" w:rsidRPr="00FE268D" w:rsidRDefault="004D638A" w:rsidP="004D638A">
            <w:pPr>
              <w:spacing w:after="0"/>
              <w:jc w:val="center"/>
              <w:outlineLvl w:val="0"/>
              <w:rPr>
                <w:rFonts w:cs="Tahoma"/>
                <w:szCs w:val="22"/>
              </w:rPr>
            </w:pPr>
          </w:p>
        </w:tc>
        <w:tc>
          <w:tcPr>
            <w:tcW w:w="772" w:type="pct"/>
            <w:shd w:val="clear" w:color="auto" w:fill="CCCCCC"/>
          </w:tcPr>
          <w:p w14:paraId="19FECB5E" w14:textId="77777777" w:rsidR="004D638A" w:rsidRPr="00FE268D" w:rsidRDefault="004D638A" w:rsidP="004D638A">
            <w:pPr>
              <w:spacing w:after="0"/>
              <w:jc w:val="center"/>
              <w:rPr>
                <w:rFonts w:cs="Tahoma"/>
                <w:szCs w:val="22"/>
              </w:rPr>
            </w:pPr>
          </w:p>
        </w:tc>
        <w:tc>
          <w:tcPr>
            <w:tcW w:w="702" w:type="pct"/>
            <w:shd w:val="clear" w:color="auto" w:fill="CCCCCC"/>
            <w:vAlign w:val="center"/>
          </w:tcPr>
          <w:p w14:paraId="5ECC9270" w14:textId="77777777" w:rsidR="004D638A" w:rsidRPr="00FE268D" w:rsidRDefault="004D638A" w:rsidP="004D638A">
            <w:pPr>
              <w:spacing w:after="0"/>
              <w:jc w:val="center"/>
              <w:rPr>
                <w:rFonts w:cs="Tahoma"/>
                <w:szCs w:val="22"/>
              </w:rPr>
            </w:pPr>
          </w:p>
        </w:tc>
        <w:tc>
          <w:tcPr>
            <w:tcW w:w="772" w:type="pct"/>
            <w:shd w:val="clear" w:color="auto" w:fill="CCCCCC"/>
            <w:vAlign w:val="center"/>
          </w:tcPr>
          <w:p w14:paraId="691AC2DA" w14:textId="77777777" w:rsidR="004D638A" w:rsidRPr="00FE268D" w:rsidRDefault="004D638A" w:rsidP="004D638A">
            <w:pPr>
              <w:spacing w:after="0"/>
              <w:jc w:val="center"/>
              <w:rPr>
                <w:rFonts w:cs="Tahoma"/>
                <w:szCs w:val="22"/>
              </w:rPr>
            </w:pPr>
          </w:p>
        </w:tc>
        <w:tc>
          <w:tcPr>
            <w:tcW w:w="671" w:type="pct"/>
            <w:shd w:val="clear" w:color="auto" w:fill="CCCCCC"/>
            <w:vAlign w:val="center"/>
          </w:tcPr>
          <w:p w14:paraId="42B2222D" w14:textId="77777777" w:rsidR="004D638A" w:rsidRPr="00FE268D" w:rsidRDefault="004D638A" w:rsidP="004D638A">
            <w:pPr>
              <w:spacing w:after="0"/>
              <w:jc w:val="center"/>
              <w:rPr>
                <w:rFonts w:cs="Tahoma"/>
                <w:szCs w:val="22"/>
              </w:rPr>
            </w:pPr>
          </w:p>
        </w:tc>
      </w:tr>
    </w:tbl>
    <w:p w14:paraId="18966EAA" w14:textId="77777777" w:rsidR="004D638A" w:rsidRPr="00FE268D" w:rsidRDefault="004D638A" w:rsidP="004D638A">
      <w:pPr>
        <w:pStyle w:val="a6"/>
        <w:rPr>
          <w:rFonts w:cs="Tahoma"/>
          <w:szCs w:val="22"/>
        </w:rPr>
      </w:pPr>
    </w:p>
    <w:p w14:paraId="5E202DDF" w14:textId="77777777" w:rsidR="004D638A" w:rsidRPr="00FE268D" w:rsidRDefault="004D638A" w:rsidP="004D638A">
      <w:pPr>
        <w:pStyle w:val="a6"/>
        <w:rPr>
          <w:rFonts w:cs="Tahoma"/>
          <w:szCs w:val="22"/>
          <w:lang w:val="el-GR"/>
        </w:rPr>
      </w:pPr>
      <w:r w:rsidRPr="00FE268D">
        <w:rPr>
          <w:rFonts w:cs="Tahoma"/>
          <w:szCs w:val="22"/>
          <w:lang w:val="el-GR"/>
        </w:rPr>
        <w:t xml:space="preserve">* ΕΤΟΣ: μετά την </w:t>
      </w:r>
      <w:r w:rsidRPr="00FE268D">
        <w:rPr>
          <w:rFonts w:cs="Tahoma"/>
          <w:b/>
          <w:szCs w:val="22"/>
          <w:lang w:val="el-GR"/>
        </w:rPr>
        <w:t>ελάχιστη</w:t>
      </w:r>
      <w:r w:rsidRPr="00FE268D">
        <w:rPr>
          <w:rFonts w:cs="Tahoma"/>
          <w:szCs w:val="22"/>
          <w:lang w:val="el-GR"/>
        </w:rPr>
        <w:t xml:space="preserve"> ζητούμενη Περίοδο Εγγύησης</w:t>
      </w:r>
    </w:p>
    <w:p w14:paraId="138CB41C" w14:textId="37052CFD" w:rsidR="004D638A" w:rsidRPr="00FE268D" w:rsidRDefault="004D638A" w:rsidP="004D638A">
      <w:pPr>
        <w:pStyle w:val="a6"/>
        <w:rPr>
          <w:rFonts w:cs="Tahoma"/>
          <w:szCs w:val="22"/>
          <w:lang w:val="el-GR"/>
        </w:rPr>
      </w:pPr>
      <w:r w:rsidRPr="00FE268D">
        <w:rPr>
          <w:rFonts w:cs="Tahoma"/>
          <w:szCs w:val="22"/>
          <w:lang w:val="el-GR"/>
        </w:rPr>
        <w:t xml:space="preserve">** Το </w:t>
      </w:r>
      <w:r w:rsidRPr="00FE268D">
        <w:rPr>
          <w:rFonts w:cs="Tahoma"/>
          <w:b/>
          <w:szCs w:val="22"/>
          <w:lang w:val="el-GR"/>
        </w:rPr>
        <w:t xml:space="preserve">ΕΤΗΣΙΟ ΠΟΣΟΣΤΟ ΣΥΝΤΗΡΗΣΗΣ </w:t>
      </w:r>
      <w:r w:rsidRPr="00FE268D">
        <w:rPr>
          <w:rFonts w:cs="Tahoma"/>
          <w:szCs w:val="22"/>
          <w:lang w:val="el-GR"/>
        </w:rPr>
        <w:t>(για την γραμμή του Πίνακα</w:t>
      </w:r>
      <w:r>
        <w:rPr>
          <w:rFonts w:cs="Tahoma"/>
          <w:szCs w:val="22"/>
          <w:lang w:val="el-GR"/>
        </w:rPr>
        <w:t xml:space="preserve"> 6</w:t>
      </w:r>
      <w:r w:rsidRPr="00FE268D">
        <w:rPr>
          <w:rFonts w:cs="Tahoma"/>
          <w:szCs w:val="22"/>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FE268D">
        <w:rPr>
          <w:rFonts w:cs="Tahoma"/>
          <w:b/>
          <w:szCs w:val="22"/>
          <w:lang w:val="el-GR"/>
        </w:rPr>
        <w:t xml:space="preserve">Πίνακα </w:t>
      </w:r>
      <w:r w:rsidR="00F05702">
        <w:rPr>
          <w:rFonts w:cs="Tahoma"/>
          <w:b/>
          <w:szCs w:val="22"/>
          <w:lang w:val="el-GR"/>
        </w:rPr>
        <w:t>5</w:t>
      </w:r>
      <w:r>
        <w:rPr>
          <w:rFonts w:cs="Tahoma"/>
          <w:b/>
          <w:szCs w:val="22"/>
          <w:lang w:val="el-GR"/>
        </w:rPr>
        <w:t>.</w:t>
      </w:r>
    </w:p>
    <w:p w14:paraId="4B5B992A" w14:textId="77777777" w:rsidR="007041B7" w:rsidRDefault="007041B7" w:rsidP="00E87838">
      <w:pPr>
        <w:pStyle w:val="1"/>
        <w:numPr>
          <w:ilvl w:val="0"/>
          <w:numId w:val="0"/>
        </w:numPr>
        <w:rPr>
          <w:rFonts w:ascii="Tahoma" w:hAnsi="Tahoma" w:cs="Tahoma"/>
          <w:sz w:val="22"/>
          <w:szCs w:val="22"/>
          <w:lang w:val="el-GR"/>
        </w:rPr>
        <w:sectPr w:rsidR="007041B7" w:rsidSect="00120DED">
          <w:headerReference w:type="first" r:id="rId62"/>
          <w:pgSz w:w="16838" w:h="11906" w:orient="landscape"/>
          <w:pgMar w:top="1134" w:right="1134" w:bottom="993" w:left="1134" w:header="720" w:footer="0" w:gutter="0"/>
          <w:cols w:space="720"/>
          <w:docGrid w:linePitch="360"/>
        </w:sectPr>
      </w:pPr>
    </w:p>
    <w:p w14:paraId="140FC27E" w14:textId="77777777" w:rsidR="00F661A1" w:rsidRPr="00A154B4" w:rsidRDefault="00F661A1" w:rsidP="00A154B4">
      <w:pPr>
        <w:pStyle w:val="1"/>
        <w:numPr>
          <w:ilvl w:val="0"/>
          <w:numId w:val="0"/>
        </w:numPr>
        <w:ind w:left="360" w:hanging="360"/>
        <w:rPr>
          <w:rFonts w:ascii="Tahoma" w:hAnsi="Tahoma" w:cs="Tahoma"/>
          <w:sz w:val="22"/>
          <w:szCs w:val="22"/>
          <w:lang w:val="el-GR"/>
        </w:rPr>
      </w:pPr>
      <w:bookmarkStart w:id="2534" w:name="_Ref81913562"/>
      <w:bookmarkStart w:id="2535" w:name="_Toc81915120"/>
      <w:r w:rsidRPr="00A154B4">
        <w:rPr>
          <w:rFonts w:ascii="Tahoma" w:hAnsi="Tahoma" w:cs="Tahoma"/>
          <w:sz w:val="22"/>
          <w:szCs w:val="22"/>
          <w:lang w:val="el-GR"/>
        </w:rPr>
        <w:lastRenderedPageBreak/>
        <w:t>ΠΑΡΑΡΤΗΜΑ VII – Υποδείγματα Εγγυητικών Επιστολών</w:t>
      </w:r>
      <w:bookmarkEnd w:id="2524"/>
      <w:bookmarkEnd w:id="2525"/>
      <w:bookmarkEnd w:id="2526"/>
      <w:bookmarkEnd w:id="2534"/>
      <w:bookmarkEnd w:id="2535"/>
    </w:p>
    <w:p w14:paraId="3BA51445" w14:textId="77777777" w:rsidR="00F661A1" w:rsidRPr="00734309" w:rsidRDefault="00F661A1" w:rsidP="00E84A2D">
      <w:pPr>
        <w:pStyle w:val="3"/>
        <w:numPr>
          <w:ilvl w:val="0"/>
          <w:numId w:val="3"/>
        </w:numPr>
        <w:rPr>
          <w:rFonts w:ascii="Tahoma" w:hAnsi="Tahoma" w:cs="Tahoma"/>
          <w:szCs w:val="22"/>
          <w:u w:val="single"/>
          <w:lang w:val="el-GR"/>
        </w:rPr>
      </w:pPr>
      <w:bookmarkStart w:id="2536" w:name="_Toc43634808"/>
      <w:bookmarkStart w:id="2537" w:name="_Toc44821188"/>
      <w:bookmarkStart w:id="2538" w:name="_Toc48552980"/>
      <w:bookmarkStart w:id="2539" w:name="_Toc49073807"/>
      <w:bookmarkStart w:id="2540" w:name="_Toc62559079"/>
      <w:bookmarkStart w:id="2541" w:name="_Toc487799701"/>
      <w:bookmarkStart w:id="2542" w:name="_Toc81915121"/>
      <w:r w:rsidRPr="00734309">
        <w:rPr>
          <w:rFonts w:ascii="Tahoma" w:hAnsi="Tahoma" w:cs="Tahoma"/>
          <w:szCs w:val="22"/>
          <w:u w:val="single"/>
          <w:lang w:val="el-GR"/>
        </w:rPr>
        <w:t>Εγγυητική Επιστολή Συμμετοχής</w:t>
      </w:r>
      <w:bookmarkEnd w:id="2536"/>
      <w:bookmarkEnd w:id="2537"/>
      <w:bookmarkEnd w:id="2538"/>
      <w:bookmarkEnd w:id="2539"/>
      <w:bookmarkEnd w:id="2540"/>
      <w:bookmarkEnd w:id="2541"/>
      <w:bookmarkEnd w:id="2542"/>
    </w:p>
    <w:p w14:paraId="47077342" w14:textId="77777777" w:rsidR="00F661A1" w:rsidRPr="00734309" w:rsidRDefault="00F661A1" w:rsidP="00F661A1">
      <w:pPr>
        <w:rPr>
          <w:rFonts w:cs="Tahoma"/>
          <w:szCs w:val="22"/>
          <w:lang w:val="el-GR" w:eastAsia="el-GR"/>
        </w:rPr>
      </w:pPr>
      <w:r w:rsidRPr="00734309">
        <w:rPr>
          <w:rFonts w:cs="Tahoma"/>
          <w:szCs w:val="22"/>
          <w:lang w:val="el-GR" w:eastAsia="el-GR"/>
        </w:rPr>
        <w:t xml:space="preserve">ΕΚΔΟΤΗΣ </w:t>
      </w:r>
      <w:r w:rsidRPr="00734309">
        <w:rPr>
          <w:rFonts w:cs="Tahoma"/>
          <w:szCs w:val="22"/>
          <w:lang w:val="el-GR"/>
        </w:rPr>
        <w:t>(Πλήρης επωνυμία).</w:t>
      </w:r>
      <w:r w:rsidRPr="00734309">
        <w:rPr>
          <w:rFonts w:cs="Tahoma"/>
          <w:szCs w:val="22"/>
          <w:lang w:val="el-GR" w:eastAsia="el-GR"/>
        </w:rPr>
        <w:t>.......................................................................</w:t>
      </w:r>
    </w:p>
    <w:p w14:paraId="03DD7CCD" w14:textId="77777777" w:rsidR="00F661A1" w:rsidRPr="00734309" w:rsidRDefault="00F661A1" w:rsidP="00F661A1">
      <w:pPr>
        <w:jc w:val="right"/>
        <w:rPr>
          <w:rFonts w:cs="Tahoma"/>
          <w:szCs w:val="22"/>
          <w:lang w:val="el-GR" w:eastAsia="el-GR"/>
        </w:rPr>
      </w:pPr>
      <w:r w:rsidRPr="00734309">
        <w:rPr>
          <w:rFonts w:cs="Tahoma"/>
          <w:szCs w:val="22"/>
          <w:lang w:val="el-GR" w:eastAsia="el-GR"/>
        </w:rPr>
        <w:t>Ημερομηνία έκδοσης...........................</w:t>
      </w:r>
    </w:p>
    <w:p w14:paraId="6309856F" w14:textId="47BEF2A7" w:rsidR="00F661A1" w:rsidRPr="00734309" w:rsidRDefault="00F661A1" w:rsidP="00F661A1">
      <w:pPr>
        <w:rPr>
          <w:rFonts w:cs="Tahoma"/>
          <w:szCs w:val="22"/>
          <w:lang w:val="el-GR" w:eastAsia="el-GR"/>
        </w:rPr>
      </w:pPr>
      <w:r w:rsidRPr="00734309">
        <w:rPr>
          <w:rFonts w:cs="Tahoma"/>
          <w:szCs w:val="22"/>
          <w:lang w:val="el-GR" w:eastAsia="el-GR"/>
        </w:rPr>
        <w:t xml:space="preserve">Προς: Την Κοινωνία της Πληροφορίας </w:t>
      </w:r>
      <w:r w:rsidR="00130053">
        <w:rPr>
          <w:rFonts w:cs="Tahoma"/>
          <w:szCs w:val="22"/>
          <w:lang w:val="el-GR" w:eastAsia="el-GR"/>
        </w:rPr>
        <w:t>Μ.</w:t>
      </w:r>
      <w:r w:rsidRPr="00734309">
        <w:rPr>
          <w:rFonts w:cs="Tahoma"/>
          <w:szCs w:val="22"/>
          <w:lang w:val="el-GR" w:eastAsia="el-GR"/>
        </w:rPr>
        <w:t>Α</w:t>
      </w:r>
      <w:r w:rsidR="00130053">
        <w:rPr>
          <w:rFonts w:cs="Tahoma"/>
          <w:szCs w:val="22"/>
          <w:lang w:val="el-GR" w:eastAsia="el-GR"/>
        </w:rPr>
        <w:t>.</w:t>
      </w:r>
      <w:r w:rsidRPr="00734309">
        <w:rPr>
          <w:rFonts w:cs="Tahoma"/>
          <w:szCs w:val="22"/>
          <w:lang w:val="el-GR" w:eastAsia="el-GR"/>
        </w:rPr>
        <w:t>Ε</w:t>
      </w:r>
      <w:r w:rsidR="00130053">
        <w:rPr>
          <w:rFonts w:cs="Tahoma"/>
          <w:szCs w:val="22"/>
          <w:lang w:val="el-GR" w:eastAsia="el-GR"/>
        </w:rPr>
        <w:t>.</w:t>
      </w:r>
    </w:p>
    <w:p w14:paraId="7F50DFAB" w14:textId="77777777" w:rsidR="00F661A1" w:rsidRPr="00734309" w:rsidRDefault="00F661A1" w:rsidP="00F661A1">
      <w:pPr>
        <w:rPr>
          <w:rFonts w:cs="Tahoma"/>
          <w:szCs w:val="22"/>
          <w:lang w:val="el-GR" w:eastAsia="el-GR"/>
        </w:rPr>
      </w:pPr>
      <w:r w:rsidRPr="00734309">
        <w:rPr>
          <w:rFonts w:cs="Tahoma"/>
          <w:color w:val="000000"/>
          <w:szCs w:val="22"/>
          <w:lang w:val="el-GR"/>
        </w:rPr>
        <w:t xml:space="preserve">Χανδρή 3 και Κύπρου, ΤΚ 18346, Μοσχάτο </w:t>
      </w:r>
      <w:r w:rsidRPr="00734309">
        <w:rPr>
          <w:rFonts w:cs="Tahoma"/>
          <w:szCs w:val="22"/>
          <w:lang w:val="el-GR" w:eastAsia="el-GR"/>
        </w:rPr>
        <w:t>Αθήνα</w:t>
      </w:r>
    </w:p>
    <w:p w14:paraId="5CA195FC"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 xml:space="preserve">Εγγύηση μας υπ’ αριθμ. ……………….. ποσού ………………….……. ευρώ </w:t>
      </w:r>
    </w:p>
    <w:p w14:paraId="3E03CFEB"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ευρώ………υπέρ του</w:t>
      </w:r>
    </w:p>
    <w:p w14:paraId="334C4F60" w14:textId="77777777" w:rsidR="00F661A1" w:rsidRPr="00734309" w:rsidRDefault="00F661A1" w:rsidP="005158DB">
      <w:pPr>
        <w:spacing w:after="60" w:line="240" w:lineRule="auto"/>
        <w:rPr>
          <w:rFonts w:cs="Tahoma"/>
          <w:szCs w:val="22"/>
          <w:lang w:val="el-GR" w:eastAsia="el-GR"/>
        </w:rPr>
      </w:pPr>
      <w:r w:rsidRPr="00734309">
        <w:rPr>
          <w:rFonts w:cs="Tahoma"/>
          <w:i/>
          <w:color w:val="FF0000"/>
          <w:szCs w:val="22"/>
          <w:u w:val="single"/>
          <w:lang w:val="el-GR" w:eastAsia="el-GR"/>
        </w:rPr>
        <w:t>{σε περίπτωση φυσικού προσώπου}:</w:t>
      </w:r>
      <w:r w:rsidRPr="00734309">
        <w:rPr>
          <w:rFonts w:eastAsia="Calibri" w:cs="Tahoma"/>
          <w:bCs/>
          <w:szCs w:val="22"/>
          <w:lang w:val="el-GR"/>
        </w:rPr>
        <w:t>(</w:t>
      </w:r>
      <w:r w:rsidRPr="00734309">
        <w:rPr>
          <w:rFonts w:cs="Tahoma"/>
          <w:szCs w:val="22"/>
          <w:lang w:val="el-GR" w:eastAsia="el-GR"/>
        </w:rPr>
        <w:t>ονοματεπώνυμο, πατρώνυμο) ..............................,ΑΦΜ: ................ οδός............................. αριθμός.................ΤΚ………………</w:t>
      </w:r>
    </w:p>
    <w:p w14:paraId="118DEA06"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w:t>
      </w:r>
      <w:r w:rsidRPr="00734309">
        <w:rPr>
          <w:rFonts w:cs="Tahoma"/>
          <w:i/>
          <w:color w:val="FF0000"/>
          <w:szCs w:val="22"/>
          <w:u w:val="single"/>
          <w:lang w:val="el-GR" w:eastAsia="el-GR"/>
        </w:rPr>
        <w:t>Σε περίπτωση μεμονωμένης εταιρίας:</w:t>
      </w:r>
      <w:r w:rsidRPr="00734309">
        <w:rPr>
          <w:rFonts w:cs="Tahoma"/>
          <w:szCs w:val="22"/>
          <w:lang w:val="el-GR" w:eastAsia="el-GR"/>
        </w:rPr>
        <w:t xml:space="preserve"> της Εταιρίας ………. ΑΦΜ: ...... οδός …………. αριθμός … ΤΚ ………..,}</w:t>
      </w:r>
    </w:p>
    <w:p w14:paraId="0C579AFC"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w:t>
      </w:r>
      <w:r w:rsidRPr="00734309">
        <w:rPr>
          <w:rFonts w:cs="Tahoma"/>
          <w:i/>
          <w:color w:val="FF0000"/>
          <w:szCs w:val="22"/>
          <w:u w:val="single"/>
          <w:lang w:val="el-GR" w:eastAsia="el-GR"/>
        </w:rPr>
        <w:t>ή σε περίπτωση Ένωσης ή Κοινοπραξίας:</w:t>
      </w:r>
      <w:r w:rsidRPr="00734309">
        <w:rPr>
          <w:rFonts w:cs="Tahoma"/>
          <w:szCs w:val="22"/>
          <w:lang w:val="el-GR" w:eastAsia="el-GR"/>
        </w:rPr>
        <w:t xml:space="preserve"> των Εταιριών </w:t>
      </w:r>
    </w:p>
    <w:p w14:paraId="17E16EDF"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α) (πλήρη επωνυμία) …… ΑΦΜ…….….... οδός............................. αριθμός.................ΤΚ………………</w:t>
      </w:r>
    </w:p>
    <w:p w14:paraId="3E6712C4"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β) (πλήρη επωνυμία) …… ΑΦΜ…….…....οδός............................. αριθμός.................ΤΚ………………</w:t>
      </w:r>
    </w:p>
    <w:p w14:paraId="1347B40F"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γ) (πλήρη επωνυμία) …… ΑΦΜ…….…....οδός............................. αριθμός.................ΤΚ………………</w:t>
      </w:r>
    </w:p>
    <w:p w14:paraId="40D36889"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095E1562"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 xml:space="preserve">για τη συμμετοχή του/της/τους σύμφωνα με την (αριθμό/ημερομηνία) ..................... Διακήρυξη ..................................................... της (Αναθέτουσας Αρχής) με καταλητική ημερομηνία υποβολής των προσφορών ........................., για την ανάδειξη αναδόχου για την ανάθεση της σύμβασης: “(τίτλος σύμβασης)”/ για το/α τμήμα/τα ............... </w:t>
      </w:r>
    </w:p>
    <w:p w14:paraId="7966FA42"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7E9BB5E0"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πέντε(5) ημέρες από την απλή έγγραφη ειδοποίησή σας.</w:t>
      </w:r>
    </w:p>
    <w:p w14:paraId="369D54FA"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Η παρούσα ισχύει μέχρι και την (</w:t>
      </w:r>
      <w:r w:rsidRPr="00734309">
        <w:rPr>
          <w:rFonts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Pr="00734309">
        <w:rPr>
          <w:rFonts w:cs="Tahoma"/>
          <w:szCs w:val="22"/>
          <w:lang w:val="el-GR" w:eastAsia="el-GR"/>
        </w:rPr>
        <w:t xml:space="preserve">) …………………………………… </w:t>
      </w:r>
    </w:p>
    <w:p w14:paraId="4CD1C560"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268DC373" w14:textId="40EAF8C8"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 </w:t>
      </w:r>
      <w:r w:rsidRPr="00734309">
        <w:rPr>
          <w:rFonts w:cs="Tahoma"/>
          <w:szCs w:val="22"/>
        </w:rPr>
        <w:fldChar w:fldCharType="begin"/>
      </w:r>
      <w:r w:rsidRPr="00734309">
        <w:rPr>
          <w:rFonts w:cs="Tahoma"/>
          <w:szCs w:val="22"/>
          <w:lang w:val="el-GR"/>
        </w:rPr>
        <w:instrText xml:space="preserve"> </w:instrText>
      </w:r>
      <w:r w:rsidRPr="00734309">
        <w:rPr>
          <w:rFonts w:cs="Tahoma"/>
          <w:szCs w:val="22"/>
        </w:rPr>
        <w:instrText>REF</w:instrText>
      </w:r>
      <w:r w:rsidRPr="00734309">
        <w:rPr>
          <w:rFonts w:cs="Tahoma"/>
          <w:szCs w:val="22"/>
          <w:lang w:val="el-GR"/>
        </w:rPr>
        <w:instrText xml:space="preserve"> _</w:instrText>
      </w:r>
      <w:r w:rsidRPr="00734309">
        <w:rPr>
          <w:rFonts w:cs="Tahoma"/>
          <w:szCs w:val="22"/>
        </w:rPr>
        <w:instrText>Ref</w:instrText>
      </w:r>
      <w:r w:rsidRPr="00734309">
        <w:rPr>
          <w:rFonts w:cs="Tahoma"/>
          <w:szCs w:val="22"/>
          <w:lang w:val="el-GR"/>
        </w:rPr>
        <w:instrText>496542081 \</w:instrText>
      </w:r>
      <w:r w:rsidRPr="00734309">
        <w:rPr>
          <w:rFonts w:cs="Tahoma"/>
          <w:szCs w:val="22"/>
        </w:rPr>
        <w:instrText>r</w:instrText>
      </w:r>
      <w:r w:rsidRPr="00734309">
        <w:rPr>
          <w:rFonts w:cs="Tahoma"/>
          <w:szCs w:val="22"/>
          <w:lang w:val="el-GR"/>
        </w:rPr>
        <w:instrText xml:space="preserve"> \</w:instrText>
      </w:r>
      <w:r w:rsidRPr="00734309">
        <w:rPr>
          <w:rFonts w:cs="Tahoma"/>
          <w:szCs w:val="22"/>
        </w:rPr>
        <w:instrText>h</w:instrText>
      </w:r>
      <w:r w:rsidRPr="00734309">
        <w:rPr>
          <w:rFonts w:cs="Tahoma"/>
          <w:szCs w:val="22"/>
          <w:lang w:val="el-GR"/>
        </w:rPr>
        <w:instrText xml:space="preserve">  \* </w:instrText>
      </w:r>
      <w:r w:rsidRPr="00734309">
        <w:rPr>
          <w:rFonts w:cs="Tahoma"/>
          <w:szCs w:val="22"/>
        </w:rPr>
        <w:instrText>MERGEFORMAT</w:instrText>
      </w:r>
      <w:r w:rsidRPr="00734309">
        <w:rPr>
          <w:rFonts w:cs="Tahoma"/>
          <w:szCs w:val="22"/>
          <w:lang w:val="el-GR"/>
        </w:rPr>
        <w:instrText xml:space="preserve"> </w:instrText>
      </w:r>
      <w:r w:rsidRPr="00734309">
        <w:rPr>
          <w:rFonts w:cs="Tahoma"/>
          <w:szCs w:val="22"/>
        </w:rPr>
      </w:r>
      <w:r w:rsidRPr="00734309">
        <w:rPr>
          <w:rFonts w:cs="Tahoma"/>
          <w:szCs w:val="22"/>
        </w:rPr>
        <w:fldChar w:fldCharType="separate"/>
      </w:r>
      <w:r w:rsidR="00F10952" w:rsidRPr="00F10952">
        <w:rPr>
          <w:rFonts w:cs="Tahoma"/>
          <w:szCs w:val="22"/>
          <w:lang w:val="el-GR" w:eastAsia="el-GR"/>
        </w:rPr>
        <w:t>2.2.2</w:t>
      </w:r>
      <w:r w:rsidRPr="00734309">
        <w:rPr>
          <w:rFonts w:cs="Tahoma"/>
          <w:szCs w:val="22"/>
        </w:rPr>
        <w:fldChar w:fldCharType="end"/>
      </w:r>
      <w:r w:rsidRPr="00734309">
        <w:rPr>
          <w:rFonts w:cs="Tahoma"/>
          <w:szCs w:val="22"/>
          <w:lang w:val="el-GR" w:eastAsia="el-GR"/>
        </w:rPr>
        <w:t xml:space="preserve"> της παρούσας , με την προϋπόθεση ότι το σχετικό αίτημά σας θα μας υποβληθεί πριν από την ημερομηνία λήξης της. </w:t>
      </w:r>
    </w:p>
    <w:p w14:paraId="278FE8DF" w14:textId="77777777" w:rsidR="005158DB" w:rsidRDefault="00F661A1" w:rsidP="005158DB">
      <w:pPr>
        <w:spacing w:after="60" w:line="240" w:lineRule="auto"/>
        <w:rPr>
          <w:rFonts w:cs="Tahoma"/>
          <w:szCs w:val="22"/>
          <w:lang w:val="el-GR" w:eastAsia="el-GR"/>
        </w:rPr>
      </w:pPr>
      <w:r w:rsidRPr="00734309">
        <w:rPr>
          <w:rFonts w:cs="Tahoma"/>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56E58189" w14:textId="77777777" w:rsidR="005158DB" w:rsidRDefault="005158DB" w:rsidP="005158DB">
      <w:pPr>
        <w:spacing w:after="60" w:line="240" w:lineRule="auto"/>
        <w:rPr>
          <w:rFonts w:cs="Tahoma"/>
          <w:szCs w:val="22"/>
          <w:lang w:val="el-GR" w:eastAsia="el-GR"/>
        </w:rPr>
      </w:pPr>
    </w:p>
    <w:p w14:paraId="3DA74C65" w14:textId="77777777" w:rsidR="005158DB" w:rsidRDefault="005158DB" w:rsidP="005158DB">
      <w:pPr>
        <w:spacing w:after="60" w:line="240" w:lineRule="auto"/>
        <w:rPr>
          <w:rFonts w:cs="Tahoma"/>
          <w:szCs w:val="22"/>
          <w:lang w:val="el-GR" w:eastAsia="el-GR"/>
        </w:rPr>
      </w:pPr>
    </w:p>
    <w:p w14:paraId="562AA08C" w14:textId="77777777" w:rsidR="00F661A1" w:rsidRPr="00734309" w:rsidRDefault="005158DB" w:rsidP="00F661A1">
      <w:pPr>
        <w:rPr>
          <w:rFonts w:cs="Tahoma"/>
          <w:szCs w:val="22"/>
          <w:lang w:val="el-GR"/>
        </w:rPr>
      </w:pPr>
      <w:r>
        <w:rPr>
          <w:rFonts w:cs="Tahoma"/>
          <w:szCs w:val="22"/>
          <w:lang w:val="el-GR" w:eastAsia="el-GR"/>
        </w:rPr>
        <w:tab/>
      </w:r>
      <w:r>
        <w:rPr>
          <w:rFonts w:cs="Tahoma"/>
          <w:szCs w:val="22"/>
          <w:lang w:val="el-GR" w:eastAsia="el-GR"/>
        </w:rPr>
        <w:tab/>
      </w:r>
      <w:r w:rsidR="00F661A1" w:rsidRPr="00734309">
        <w:rPr>
          <w:rFonts w:cs="Tahoma"/>
          <w:szCs w:val="22"/>
          <w:lang w:val="el-GR" w:eastAsia="el-GR"/>
        </w:rPr>
        <w:tab/>
      </w:r>
      <w:r w:rsidR="00F661A1" w:rsidRPr="00734309">
        <w:rPr>
          <w:rFonts w:cs="Tahoma"/>
          <w:szCs w:val="22"/>
          <w:lang w:val="el-GR" w:eastAsia="el-GR"/>
        </w:rPr>
        <w:tab/>
      </w:r>
      <w:r w:rsidR="00F661A1" w:rsidRPr="00734309">
        <w:rPr>
          <w:rFonts w:cs="Tahoma"/>
          <w:szCs w:val="22"/>
          <w:lang w:val="el-GR" w:eastAsia="el-GR"/>
        </w:rPr>
        <w:tab/>
      </w:r>
      <w:r w:rsidR="00F661A1" w:rsidRPr="00734309">
        <w:rPr>
          <w:rFonts w:cs="Tahoma"/>
          <w:szCs w:val="22"/>
          <w:lang w:val="el-GR" w:eastAsia="el-GR"/>
        </w:rPr>
        <w:tab/>
      </w:r>
      <w:r w:rsidR="00F661A1" w:rsidRPr="00734309">
        <w:rPr>
          <w:rFonts w:cs="Tahoma"/>
          <w:szCs w:val="22"/>
          <w:lang w:val="el-GR" w:eastAsia="el-GR"/>
        </w:rPr>
        <w:tab/>
        <w:t>(Εξουσιοδοτημένη υπογραφή)</w:t>
      </w:r>
      <w:r w:rsidR="00F661A1" w:rsidRPr="00734309">
        <w:rPr>
          <w:rFonts w:cs="Tahoma"/>
          <w:szCs w:val="22"/>
          <w:lang w:val="el-GR"/>
        </w:rPr>
        <w:br w:type="page"/>
      </w:r>
    </w:p>
    <w:p w14:paraId="3C5DFD3E" w14:textId="77777777" w:rsidR="00F661A1" w:rsidRPr="00734309" w:rsidRDefault="00F661A1" w:rsidP="00E84A2D">
      <w:pPr>
        <w:pStyle w:val="3"/>
        <w:numPr>
          <w:ilvl w:val="0"/>
          <w:numId w:val="3"/>
        </w:numPr>
        <w:rPr>
          <w:rFonts w:ascii="Tahoma" w:hAnsi="Tahoma" w:cs="Tahoma"/>
          <w:szCs w:val="22"/>
          <w:u w:val="single"/>
          <w:lang w:val="el-GR"/>
        </w:rPr>
      </w:pPr>
      <w:bookmarkStart w:id="2543" w:name="_Toc81915122"/>
      <w:r w:rsidRPr="00734309">
        <w:rPr>
          <w:rFonts w:ascii="Tahoma" w:hAnsi="Tahoma" w:cs="Tahoma"/>
          <w:szCs w:val="22"/>
          <w:u w:val="single"/>
          <w:lang w:val="el-GR"/>
        </w:rPr>
        <w:lastRenderedPageBreak/>
        <w:t>Εγγυητική Επιστολή Καλής Εκτέλεσης</w:t>
      </w:r>
      <w:bookmarkEnd w:id="2543"/>
    </w:p>
    <w:p w14:paraId="7CC8F9F4" w14:textId="77777777" w:rsidR="00F661A1" w:rsidRPr="00734309" w:rsidRDefault="00F661A1" w:rsidP="00F661A1">
      <w:pPr>
        <w:rPr>
          <w:rFonts w:cs="Tahoma"/>
          <w:szCs w:val="22"/>
          <w:lang w:val="el-GR"/>
        </w:rPr>
      </w:pPr>
    </w:p>
    <w:p w14:paraId="4529FBF4" w14:textId="77777777" w:rsidR="00F661A1" w:rsidRPr="00734309" w:rsidRDefault="00F661A1" w:rsidP="00F661A1">
      <w:pPr>
        <w:rPr>
          <w:rFonts w:cs="Tahoma"/>
          <w:szCs w:val="22"/>
          <w:lang w:val="el-GR"/>
        </w:rPr>
      </w:pPr>
      <w:bookmarkStart w:id="2544" w:name="_Toc336420407"/>
      <w:r w:rsidRPr="00734309">
        <w:rPr>
          <w:rFonts w:cs="Tahoma"/>
          <w:szCs w:val="22"/>
          <w:lang w:val="el-GR"/>
        </w:rPr>
        <w:t>ΕΚΔΟΤΗΣ (Πλήρης επωνυμία).......................................................................</w:t>
      </w:r>
      <w:bookmarkEnd w:id="2544"/>
    </w:p>
    <w:p w14:paraId="76B39249" w14:textId="77777777" w:rsidR="00F661A1" w:rsidRPr="00734309" w:rsidRDefault="00F661A1" w:rsidP="00F661A1">
      <w:pPr>
        <w:jc w:val="right"/>
        <w:rPr>
          <w:rFonts w:cs="Tahoma"/>
          <w:szCs w:val="22"/>
          <w:lang w:val="el-GR"/>
        </w:rPr>
      </w:pPr>
      <w:r w:rsidRPr="00734309">
        <w:rPr>
          <w:rFonts w:cs="Tahoma"/>
          <w:szCs w:val="22"/>
          <w:lang w:val="el-GR"/>
        </w:rPr>
        <w:t>Ημερομηνία έκδοσης...........................</w:t>
      </w:r>
    </w:p>
    <w:p w14:paraId="61FFE1C5" w14:textId="4357A8A0" w:rsidR="00F661A1" w:rsidRPr="00734309" w:rsidRDefault="00F661A1" w:rsidP="00F661A1">
      <w:pPr>
        <w:rPr>
          <w:rFonts w:cs="Tahoma"/>
          <w:szCs w:val="22"/>
          <w:lang w:val="el-GR"/>
        </w:rPr>
      </w:pPr>
      <w:r w:rsidRPr="00734309">
        <w:rPr>
          <w:rFonts w:cs="Tahoma"/>
          <w:szCs w:val="22"/>
          <w:lang w:val="el-GR"/>
        </w:rPr>
        <w:t xml:space="preserve">Προς: Την Κοινωνία της Πληροφορίας </w:t>
      </w:r>
      <w:r w:rsidR="00130053">
        <w:rPr>
          <w:rFonts w:cs="Tahoma"/>
          <w:szCs w:val="22"/>
          <w:lang w:val="el-GR"/>
        </w:rPr>
        <w:t>Μ.</w:t>
      </w:r>
      <w:r w:rsidRPr="00734309">
        <w:rPr>
          <w:rFonts w:cs="Tahoma"/>
          <w:szCs w:val="22"/>
          <w:lang w:val="el-GR"/>
        </w:rPr>
        <w:t>Α</w:t>
      </w:r>
      <w:r w:rsidR="00130053">
        <w:rPr>
          <w:rFonts w:cs="Tahoma"/>
          <w:szCs w:val="22"/>
          <w:lang w:val="el-GR"/>
        </w:rPr>
        <w:t>.</w:t>
      </w:r>
      <w:r w:rsidRPr="00734309">
        <w:rPr>
          <w:rFonts w:cs="Tahoma"/>
          <w:szCs w:val="22"/>
          <w:lang w:val="el-GR"/>
        </w:rPr>
        <w:t>Ε</w:t>
      </w:r>
      <w:r w:rsidR="00130053">
        <w:rPr>
          <w:rFonts w:cs="Tahoma"/>
          <w:szCs w:val="22"/>
          <w:lang w:val="el-GR"/>
        </w:rPr>
        <w:t>.</w:t>
      </w:r>
    </w:p>
    <w:p w14:paraId="30852818" w14:textId="77777777" w:rsidR="00F661A1" w:rsidRPr="00734309" w:rsidRDefault="00F661A1" w:rsidP="00F661A1">
      <w:pPr>
        <w:rPr>
          <w:rFonts w:cs="Tahoma"/>
          <w:szCs w:val="22"/>
          <w:lang w:val="el-GR" w:eastAsia="el-GR"/>
        </w:rPr>
      </w:pPr>
      <w:r w:rsidRPr="00734309">
        <w:rPr>
          <w:rFonts w:cs="Tahoma"/>
          <w:color w:val="000000"/>
          <w:szCs w:val="22"/>
          <w:lang w:val="el-GR"/>
        </w:rPr>
        <w:t xml:space="preserve">Χανδρή 3 και Κύπρου, ΤΚ 18346, Μοσχάτο </w:t>
      </w:r>
      <w:r w:rsidRPr="00734309">
        <w:rPr>
          <w:rFonts w:cs="Tahoma"/>
          <w:szCs w:val="22"/>
          <w:lang w:val="el-GR" w:eastAsia="el-GR"/>
        </w:rPr>
        <w:t>Αθήνα</w:t>
      </w:r>
    </w:p>
    <w:p w14:paraId="7F5FFF46" w14:textId="77777777" w:rsidR="00F661A1" w:rsidRPr="00734309" w:rsidRDefault="00F661A1" w:rsidP="00F661A1">
      <w:pPr>
        <w:rPr>
          <w:rFonts w:cs="Tahoma"/>
          <w:szCs w:val="22"/>
          <w:lang w:val="el-GR"/>
        </w:rPr>
      </w:pPr>
    </w:p>
    <w:p w14:paraId="20D1297A" w14:textId="77777777" w:rsidR="00F661A1" w:rsidRPr="00734309" w:rsidRDefault="00F661A1" w:rsidP="00F661A1">
      <w:pPr>
        <w:rPr>
          <w:rFonts w:cs="Tahoma"/>
          <w:szCs w:val="22"/>
          <w:lang w:val="el-GR"/>
        </w:rPr>
      </w:pPr>
      <w:r w:rsidRPr="00734309">
        <w:rPr>
          <w:rFonts w:cs="Tahoma"/>
          <w:szCs w:val="22"/>
          <w:lang w:val="el-GR"/>
        </w:rPr>
        <w:t xml:space="preserve">Εγγύηση μας υπ’ αριθμ. ……………….. ποσού ………………….……. ευρώ </w:t>
      </w:r>
    </w:p>
    <w:p w14:paraId="1330E957"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ευρώ……………………………………………υπέρ του</w:t>
      </w:r>
    </w:p>
    <w:p w14:paraId="56747509" w14:textId="77777777" w:rsidR="00F661A1" w:rsidRPr="00734309" w:rsidRDefault="00F661A1" w:rsidP="005158DB">
      <w:pPr>
        <w:spacing w:after="60" w:line="240" w:lineRule="auto"/>
        <w:rPr>
          <w:rFonts w:cs="Tahoma"/>
          <w:szCs w:val="22"/>
          <w:lang w:val="el-GR" w:eastAsia="el-GR"/>
        </w:rPr>
      </w:pPr>
      <w:r w:rsidRPr="00734309">
        <w:rPr>
          <w:rFonts w:cs="Tahoma"/>
          <w:i/>
          <w:color w:val="FF0000"/>
          <w:szCs w:val="22"/>
          <w:u w:val="single"/>
          <w:lang w:val="el-GR" w:eastAsia="el-GR"/>
        </w:rPr>
        <w:t>{σε περίπτωση φυσικού προσώπου}:</w:t>
      </w:r>
      <w:r w:rsidRPr="00734309">
        <w:rPr>
          <w:rFonts w:eastAsia="Calibri" w:cs="Tahoma"/>
          <w:bCs/>
          <w:szCs w:val="22"/>
          <w:lang w:val="el-GR"/>
        </w:rPr>
        <w:t>(</w:t>
      </w:r>
      <w:r w:rsidRPr="00734309">
        <w:rPr>
          <w:rFonts w:cs="Tahoma"/>
          <w:szCs w:val="22"/>
          <w:lang w:val="el-GR" w:eastAsia="el-GR"/>
        </w:rPr>
        <w:t>ονοματεπώνυμο, πατρώνυμο) ..............................,ΑΦΜ: ................ οδός............................. αριθμός.................ΤΚ………………</w:t>
      </w:r>
    </w:p>
    <w:p w14:paraId="4CBAD095"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w:t>
      </w:r>
      <w:r w:rsidRPr="00734309">
        <w:rPr>
          <w:rFonts w:cs="Tahoma"/>
          <w:i/>
          <w:color w:val="FF0000"/>
          <w:szCs w:val="22"/>
          <w:u w:val="single"/>
          <w:lang w:val="el-GR" w:eastAsia="el-GR"/>
        </w:rPr>
        <w:t>Σε περίπτωση μεμονωμένης εταιρίας:</w:t>
      </w:r>
      <w:r w:rsidRPr="00734309">
        <w:rPr>
          <w:rFonts w:cs="Tahoma"/>
          <w:szCs w:val="22"/>
          <w:lang w:val="el-GR" w:eastAsia="el-GR"/>
        </w:rPr>
        <w:t xml:space="preserve"> της Εταιρίας ………. ΑΦΜ: ...... οδός …………. αριθμός … ΤΚ ………..,}</w:t>
      </w:r>
    </w:p>
    <w:p w14:paraId="35E0B6B3"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w:t>
      </w:r>
      <w:r w:rsidRPr="00734309">
        <w:rPr>
          <w:rFonts w:cs="Tahoma"/>
          <w:i/>
          <w:color w:val="FF0000"/>
          <w:szCs w:val="22"/>
          <w:u w:val="single"/>
          <w:lang w:val="el-GR" w:eastAsia="el-GR"/>
        </w:rPr>
        <w:t>ή σε περίπτωση Ένωσης ή Κοινοπραξίας:</w:t>
      </w:r>
      <w:r w:rsidRPr="00734309">
        <w:rPr>
          <w:rFonts w:cs="Tahoma"/>
          <w:szCs w:val="22"/>
          <w:lang w:val="el-GR" w:eastAsia="el-GR"/>
        </w:rPr>
        <w:t xml:space="preserve"> των Εταιριών </w:t>
      </w:r>
    </w:p>
    <w:p w14:paraId="08CDD150"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α) (πλήρη επωνυμία) …… ΑΦΜ…….….... οδός............................. αριθμός.................ΤΚ………………</w:t>
      </w:r>
    </w:p>
    <w:p w14:paraId="5AE3AD32"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β) (πλήρη επωνυμία) …… ΑΦΜ…….…....οδός............................. αριθμός.................ΤΚ………………</w:t>
      </w:r>
    </w:p>
    <w:p w14:paraId="6B784DC6"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γ) (πλήρη επωνυμία) …… ΑΦΜ…….…....οδός............................. αριθμός.................ΤΚ………………</w:t>
      </w:r>
    </w:p>
    <w:p w14:paraId="014C9361" w14:textId="77777777" w:rsidR="00F661A1" w:rsidRPr="00734309" w:rsidRDefault="00F661A1" w:rsidP="005158DB">
      <w:pPr>
        <w:spacing w:after="60" w:line="240" w:lineRule="auto"/>
        <w:rPr>
          <w:rFonts w:cs="Tahoma"/>
          <w:szCs w:val="22"/>
          <w:lang w:val="el-GR"/>
        </w:rPr>
      </w:pPr>
      <w:r w:rsidRPr="00734309">
        <w:rPr>
          <w:rFonts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71BE99D2" w14:textId="77777777" w:rsidR="00F661A1" w:rsidRPr="00734309" w:rsidRDefault="00F661A1" w:rsidP="005158DB">
      <w:pPr>
        <w:spacing w:after="60" w:line="240" w:lineRule="auto"/>
        <w:rPr>
          <w:rFonts w:cs="Tahoma"/>
          <w:szCs w:val="22"/>
          <w:lang w:val="el-GR"/>
        </w:rPr>
      </w:pPr>
      <w:r w:rsidRPr="00734309">
        <w:rPr>
          <w:rFonts w:cs="Tahoma"/>
          <w:szCs w:val="22"/>
          <w:lang w:val="el-GR"/>
        </w:rPr>
        <w:t>για την καλή εκτέλεση της υπ αριθ ..... σύμβασης “(τίτλος σύμβασης)”, σύμφωνα με την (αριθμό/ημερομηνία) ........................ Διακήρυξης.</w:t>
      </w:r>
    </w:p>
    <w:p w14:paraId="3820063A" w14:textId="77777777" w:rsidR="00F661A1" w:rsidRPr="00734309" w:rsidRDefault="00F661A1" w:rsidP="005158DB">
      <w:pPr>
        <w:spacing w:after="60" w:line="240" w:lineRule="auto"/>
        <w:rPr>
          <w:rFonts w:cs="Tahoma"/>
          <w:szCs w:val="22"/>
          <w:lang w:val="el-GR"/>
        </w:rPr>
      </w:pPr>
      <w:r w:rsidRPr="00734309">
        <w:rPr>
          <w:rFonts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πέντε(5) ημέρες από την απλή έγγραφη ειδοποίησή σας.</w:t>
      </w:r>
    </w:p>
    <w:p w14:paraId="3F9BA487" w14:textId="1156F643" w:rsidR="00F661A1" w:rsidRPr="00734309" w:rsidRDefault="00F661A1" w:rsidP="005158DB">
      <w:pPr>
        <w:spacing w:after="60" w:line="240" w:lineRule="auto"/>
        <w:rPr>
          <w:rFonts w:cs="Tahoma"/>
          <w:szCs w:val="22"/>
          <w:lang w:val="el-GR"/>
        </w:rPr>
      </w:pPr>
      <w:r w:rsidRPr="00734309">
        <w:rPr>
          <w:rFonts w:cs="Tahoma"/>
          <w:szCs w:val="22"/>
          <w:lang w:val="el-GR"/>
        </w:rPr>
        <w:t>Η παρούσα ισχύει μέχρι και την ............... (</w:t>
      </w:r>
      <w:r w:rsidRPr="00734309">
        <w:rPr>
          <w:rFonts w:cs="Tahoma"/>
          <w:b/>
          <w:color w:val="000000" w:themeColor="text1"/>
          <w:szCs w:val="22"/>
          <w:lang w:val="el-GR"/>
        </w:rPr>
        <w:t>διάρκεια ισχύος σύμφωνα με την παρ.</w:t>
      </w:r>
      <w:r w:rsidRPr="00734309">
        <w:rPr>
          <w:rFonts w:cs="Tahoma"/>
          <w:szCs w:val="22"/>
        </w:rPr>
        <w:fldChar w:fldCharType="begin"/>
      </w:r>
      <w:r w:rsidRPr="00734309">
        <w:rPr>
          <w:rFonts w:cs="Tahoma"/>
          <w:szCs w:val="22"/>
          <w:lang w:val="el-GR"/>
        </w:rPr>
        <w:instrText xml:space="preserve"> </w:instrText>
      </w:r>
      <w:r w:rsidRPr="00734309">
        <w:rPr>
          <w:rFonts w:cs="Tahoma"/>
          <w:szCs w:val="22"/>
        </w:rPr>
        <w:instrText>REF</w:instrText>
      </w:r>
      <w:r w:rsidRPr="00734309">
        <w:rPr>
          <w:rFonts w:cs="Tahoma"/>
          <w:szCs w:val="22"/>
          <w:lang w:val="el-GR"/>
        </w:rPr>
        <w:instrText xml:space="preserve"> _</w:instrText>
      </w:r>
      <w:r w:rsidRPr="00734309">
        <w:rPr>
          <w:rFonts w:cs="Tahoma"/>
          <w:szCs w:val="22"/>
        </w:rPr>
        <w:instrText>Ref</w:instrText>
      </w:r>
      <w:r w:rsidRPr="00734309">
        <w:rPr>
          <w:rFonts w:cs="Tahoma"/>
          <w:szCs w:val="22"/>
          <w:lang w:val="el-GR"/>
        </w:rPr>
        <w:instrText>496542746 \</w:instrText>
      </w:r>
      <w:r w:rsidRPr="00734309">
        <w:rPr>
          <w:rFonts w:cs="Tahoma"/>
          <w:szCs w:val="22"/>
        </w:rPr>
        <w:instrText>r</w:instrText>
      </w:r>
      <w:r w:rsidRPr="00734309">
        <w:rPr>
          <w:rFonts w:cs="Tahoma"/>
          <w:szCs w:val="22"/>
          <w:lang w:val="el-GR"/>
        </w:rPr>
        <w:instrText xml:space="preserve"> \</w:instrText>
      </w:r>
      <w:r w:rsidRPr="00734309">
        <w:rPr>
          <w:rFonts w:cs="Tahoma"/>
          <w:szCs w:val="22"/>
        </w:rPr>
        <w:instrText>h</w:instrText>
      </w:r>
      <w:r w:rsidRPr="00734309">
        <w:rPr>
          <w:rFonts w:cs="Tahoma"/>
          <w:szCs w:val="22"/>
          <w:lang w:val="el-GR"/>
        </w:rPr>
        <w:instrText xml:space="preserve">  \* </w:instrText>
      </w:r>
      <w:r w:rsidRPr="00734309">
        <w:rPr>
          <w:rFonts w:cs="Tahoma"/>
          <w:szCs w:val="22"/>
        </w:rPr>
        <w:instrText>MERGEFORMAT</w:instrText>
      </w:r>
      <w:r w:rsidRPr="00734309">
        <w:rPr>
          <w:rFonts w:cs="Tahoma"/>
          <w:szCs w:val="22"/>
          <w:lang w:val="el-GR"/>
        </w:rPr>
        <w:instrText xml:space="preserve"> </w:instrText>
      </w:r>
      <w:r w:rsidRPr="00734309">
        <w:rPr>
          <w:rFonts w:cs="Tahoma"/>
          <w:szCs w:val="22"/>
        </w:rPr>
      </w:r>
      <w:r w:rsidRPr="00734309">
        <w:rPr>
          <w:rFonts w:cs="Tahoma"/>
          <w:szCs w:val="22"/>
        </w:rPr>
        <w:fldChar w:fldCharType="separate"/>
      </w:r>
      <w:r w:rsidR="00F10952" w:rsidRPr="00F10952">
        <w:rPr>
          <w:rFonts w:cs="Tahoma"/>
          <w:b/>
          <w:szCs w:val="22"/>
          <w:lang w:val="el-GR"/>
        </w:rPr>
        <w:t>4.1</w:t>
      </w:r>
      <w:r w:rsidRPr="00734309">
        <w:rPr>
          <w:rFonts w:cs="Tahoma"/>
          <w:szCs w:val="22"/>
        </w:rPr>
        <w:fldChar w:fldCharType="end"/>
      </w:r>
      <w:r w:rsidRPr="00734309">
        <w:rPr>
          <w:rFonts w:cs="Tahoma"/>
          <w:b/>
          <w:color w:val="000000" w:themeColor="text1"/>
          <w:szCs w:val="22"/>
          <w:lang w:val="el-GR"/>
        </w:rPr>
        <w:t xml:space="preserve"> της παρούσας</w:t>
      </w:r>
      <w:r w:rsidRPr="00734309">
        <w:rPr>
          <w:rFonts w:cs="Tahoma"/>
          <w:szCs w:val="22"/>
          <w:lang w:val="el-GR"/>
        </w:rPr>
        <w:t>)</w:t>
      </w:r>
    </w:p>
    <w:p w14:paraId="5103B77E" w14:textId="77777777" w:rsidR="00F661A1" w:rsidRPr="00734309" w:rsidRDefault="00F661A1" w:rsidP="005158DB">
      <w:pPr>
        <w:spacing w:after="60" w:line="240" w:lineRule="auto"/>
        <w:rPr>
          <w:rFonts w:cs="Tahoma"/>
          <w:szCs w:val="22"/>
          <w:lang w:val="el-GR"/>
        </w:rPr>
      </w:pPr>
      <w:r w:rsidRPr="00734309">
        <w:rPr>
          <w:rFonts w:cs="Tahoma"/>
          <w:szCs w:val="22"/>
          <w:lang w:val="el-GR"/>
        </w:rPr>
        <w:t>Σε περίπτωση κατάπτωσης της εγγύησης, το ποσό της κατάπτωσης υπόκειται στο εκάστοτε ισχύον πάγιο τέλος χαρτοσήμου.</w:t>
      </w:r>
    </w:p>
    <w:p w14:paraId="16A33E8F" w14:textId="77777777" w:rsidR="00F661A1" w:rsidRDefault="00F661A1" w:rsidP="005158DB">
      <w:pPr>
        <w:spacing w:after="60" w:line="240" w:lineRule="auto"/>
        <w:rPr>
          <w:rFonts w:cs="Tahoma"/>
          <w:szCs w:val="22"/>
          <w:lang w:val="el-GR"/>
        </w:rPr>
      </w:pPr>
      <w:r w:rsidRPr="00734309">
        <w:rPr>
          <w:rFonts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0FA3A900" w14:textId="77777777" w:rsidR="005158DB" w:rsidRDefault="005158DB" w:rsidP="005158DB">
      <w:pPr>
        <w:spacing w:after="60" w:line="240" w:lineRule="auto"/>
        <w:rPr>
          <w:rFonts w:cs="Tahoma"/>
          <w:szCs w:val="22"/>
          <w:lang w:val="el-GR"/>
        </w:rPr>
      </w:pPr>
    </w:p>
    <w:p w14:paraId="14972F8E" w14:textId="77777777" w:rsidR="005158DB" w:rsidRPr="00734309" w:rsidRDefault="005158DB" w:rsidP="005158DB">
      <w:pPr>
        <w:spacing w:after="60" w:line="240" w:lineRule="auto"/>
        <w:rPr>
          <w:rFonts w:cs="Tahoma"/>
          <w:szCs w:val="22"/>
          <w:lang w:val="el-GR"/>
        </w:rPr>
      </w:pPr>
    </w:p>
    <w:p w14:paraId="07082A2A" w14:textId="77777777" w:rsidR="00F661A1" w:rsidRPr="00734309" w:rsidRDefault="00F661A1" w:rsidP="00F661A1">
      <w:pPr>
        <w:jc w:val="right"/>
        <w:rPr>
          <w:rFonts w:cs="Tahoma"/>
          <w:szCs w:val="22"/>
          <w:lang w:val="el-GR"/>
        </w:rPr>
      </w:pPr>
    </w:p>
    <w:p w14:paraId="5F463CFC" w14:textId="77777777" w:rsidR="00F661A1" w:rsidRPr="00734309" w:rsidRDefault="00F661A1" w:rsidP="00F661A1">
      <w:pPr>
        <w:jc w:val="right"/>
        <w:rPr>
          <w:rFonts w:cs="Tahoma"/>
          <w:szCs w:val="22"/>
        </w:rPr>
      </w:pPr>
      <w:r w:rsidRPr="00734309">
        <w:rPr>
          <w:rFonts w:cs="Tahoma"/>
          <w:szCs w:val="22"/>
          <w:lang w:eastAsia="el-GR"/>
        </w:rPr>
        <w:t>(Εξουσιοδοτημένη υπογραφή)</w:t>
      </w:r>
    </w:p>
    <w:p w14:paraId="249E8470" w14:textId="77777777" w:rsidR="00F661A1" w:rsidRPr="00734309" w:rsidRDefault="00F661A1" w:rsidP="00F661A1">
      <w:pPr>
        <w:rPr>
          <w:rFonts w:cs="Tahoma"/>
          <w:b/>
          <w:bCs/>
          <w:szCs w:val="22"/>
          <w:lang w:val="el-GR"/>
        </w:rPr>
      </w:pPr>
      <w:r w:rsidRPr="00734309">
        <w:rPr>
          <w:rFonts w:cs="Tahoma"/>
          <w:szCs w:val="22"/>
          <w:lang w:val="el-GR"/>
        </w:rPr>
        <w:br w:type="page"/>
      </w:r>
    </w:p>
    <w:p w14:paraId="704B7DF3" w14:textId="77777777" w:rsidR="00F661A1" w:rsidRPr="00734309" w:rsidRDefault="00F661A1" w:rsidP="00E84A2D">
      <w:pPr>
        <w:pStyle w:val="3"/>
        <w:numPr>
          <w:ilvl w:val="0"/>
          <w:numId w:val="3"/>
        </w:numPr>
        <w:rPr>
          <w:rFonts w:ascii="Tahoma" w:hAnsi="Tahoma" w:cs="Tahoma"/>
          <w:szCs w:val="22"/>
          <w:lang w:val="el-GR" w:eastAsia="el-GR"/>
        </w:rPr>
      </w:pPr>
      <w:bookmarkStart w:id="2545" w:name="_Toc81915123"/>
      <w:r w:rsidRPr="00734309">
        <w:rPr>
          <w:rFonts w:ascii="Tahoma" w:hAnsi="Tahoma" w:cs="Tahoma"/>
          <w:szCs w:val="22"/>
          <w:lang w:val="el-GR" w:eastAsia="el-GR"/>
        </w:rPr>
        <w:lastRenderedPageBreak/>
        <w:t>Εγγυητική Επιστολή Προκαταβολής</w:t>
      </w:r>
      <w:bookmarkEnd w:id="2545"/>
    </w:p>
    <w:p w14:paraId="1B2BB523" w14:textId="77777777" w:rsidR="00F661A1" w:rsidRPr="00734309" w:rsidRDefault="00F661A1" w:rsidP="00F661A1">
      <w:pPr>
        <w:spacing w:line="276" w:lineRule="auto"/>
        <w:rPr>
          <w:rFonts w:cs="Tahoma"/>
          <w:szCs w:val="22"/>
          <w:lang w:val="el-GR"/>
        </w:rPr>
      </w:pPr>
      <w:bookmarkStart w:id="2546" w:name="_Hlk494197599"/>
      <w:r w:rsidRPr="00734309">
        <w:rPr>
          <w:rFonts w:cs="Tahoma"/>
          <w:szCs w:val="22"/>
          <w:lang w:val="el-GR"/>
        </w:rPr>
        <w:t>ΕΚΔΟΤΗΣ: .......................................................................</w:t>
      </w:r>
    </w:p>
    <w:p w14:paraId="76D0BBE1" w14:textId="77777777" w:rsidR="00F661A1" w:rsidRPr="00734309" w:rsidRDefault="00F661A1" w:rsidP="00F661A1">
      <w:pPr>
        <w:spacing w:line="276" w:lineRule="auto"/>
        <w:jc w:val="right"/>
        <w:rPr>
          <w:rFonts w:cs="Tahoma"/>
          <w:szCs w:val="22"/>
          <w:lang w:val="el-GR"/>
        </w:rPr>
      </w:pPr>
      <w:r w:rsidRPr="00734309">
        <w:rPr>
          <w:rFonts w:cs="Tahoma"/>
          <w:szCs w:val="22"/>
          <w:lang w:val="el-GR"/>
        </w:rPr>
        <w:t>Ημερομηνία έκδοσης: ...........................</w:t>
      </w:r>
    </w:p>
    <w:p w14:paraId="40C4A179" w14:textId="77777777" w:rsidR="00F661A1" w:rsidRPr="00734309" w:rsidRDefault="00F661A1" w:rsidP="00F661A1">
      <w:pPr>
        <w:spacing w:line="276" w:lineRule="auto"/>
        <w:rPr>
          <w:rFonts w:cs="Tahoma"/>
          <w:szCs w:val="22"/>
          <w:lang w:val="el-GR"/>
        </w:rPr>
      </w:pPr>
      <w:r w:rsidRPr="00734309">
        <w:rPr>
          <w:rFonts w:cs="Tahoma"/>
          <w:szCs w:val="22"/>
          <w:lang w:val="el-GR"/>
        </w:rPr>
        <w:t xml:space="preserve">Προς: </w:t>
      </w:r>
    </w:p>
    <w:p w14:paraId="527366D0" w14:textId="4C9602D9" w:rsidR="00F661A1" w:rsidRPr="00734309" w:rsidRDefault="00F661A1" w:rsidP="00F661A1">
      <w:pPr>
        <w:spacing w:line="276" w:lineRule="auto"/>
        <w:rPr>
          <w:rFonts w:cs="Tahoma"/>
          <w:szCs w:val="22"/>
          <w:lang w:val="el-GR" w:eastAsia="el-GR"/>
        </w:rPr>
      </w:pPr>
      <w:r w:rsidRPr="00734309">
        <w:rPr>
          <w:rFonts w:cs="Tahoma"/>
          <w:szCs w:val="22"/>
          <w:lang w:val="el-GR" w:eastAsia="el-GR"/>
        </w:rPr>
        <w:t xml:space="preserve">Κοινωνία της Πληροφορίας </w:t>
      </w:r>
      <w:r w:rsidR="00836CA8">
        <w:rPr>
          <w:rFonts w:cs="Tahoma"/>
          <w:szCs w:val="22"/>
          <w:lang w:val="el-GR"/>
        </w:rPr>
        <w:t>Μ.</w:t>
      </w:r>
      <w:r w:rsidRPr="00734309">
        <w:rPr>
          <w:rFonts w:cs="Tahoma"/>
          <w:szCs w:val="22"/>
          <w:lang w:val="el-GR" w:eastAsia="el-GR"/>
        </w:rPr>
        <w:t>Α.Ε.</w:t>
      </w:r>
    </w:p>
    <w:p w14:paraId="303C1AD2" w14:textId="77777777" w:rsidR="00F661A1" w:rsidRPr="00734309" w:rsidRDefault="00F661A1" w:rsidP="00F661A1">
      <w:pPr>
        <w:spacing w:line="276" w:lineRule="auto"/>
        <w:rPr>
          <w:rFonts w:cs="Tahoma"/>
          <w:szCs w:val="22"/>
          <w:lang w:val="el-GR" w:eastAsia="el-GR"/>
        </w:rPr>
      </w:pPr>
      <w:r w:rsidRPr="00734309">
        <w:rPr>
          <w:rFonts w:cs="Tahoma"/>
          <w:szCs w:val="22"/>
          <w:lang w:val="el-GR" w:eastAsia="el-GR"/>
        </w:rPr>
        <w:t xml:space="preserve"> Χανδρή 3, ΤΚ 18346 Μοσχάτο Αθήνα</w:t>
      </w:r>
    </w:p>
    <w:p w14:paraId="0CDDBB4A" w14:textId="77777777" w:rsidR="00F661A1" w:rsidRPr="00734309" w:rsidRDefault="00F661A1" w:rsidP="00F661A1">
      <w:pPr>
        <w:spacing w:line="276" w:lineRule="auto"/>
        <w:rPr>
          <w:rFonts w:cs="Tahoma"/>
          <w:szCs w:val="22"/>
          <w:lang w:val="el-GR" w:eastAsia="el-GR"/>
        </w:rPr>
      </w:pPr>
      <w:r w:rsidRPr="00734309">
        <w:rPr>
          <w:rFonts w:cs="Tahoma"/>
          <w:szCs w:val="22"/>
          <w:lang w:val="el-GR" w:eastAsia="el-GR"/>
        </w:rPr>
        <w:t>ΑΦΜ:999983307</w:t>
      </w:r>
    </w:p>
    <w:p w14:paraId="3166C6EC" w14:textId="77777777" w:rsidR="00F661A1" w:rsidRPr="00734309" w:rsidRDefault="00F661A1" w:rsidP="005158DB">
      <w:pPr>
        <w:spacing w:after="60" w:line="240" w:lineRule="auto"/>
        <w:rPr>
          <w:rFonts w:cs="Tahoma"/>
          <w:szCs w:val="22"/>
          <w:lang w:val="el-GR"/>
        </w:rPr>
      </w:pPr>
      <w:r w:rsidRPr="00734309">
        <w:rPr>
          <w:rFonts w:cs="Tahoma"/>
          <w:szCs w:val="22"/>
          <w:lang w:val="el-GR"/>
        </w:rPr>
        <w:t xml:space="preserve">Εγγύηση μας υπ’ αριθμ. ……………….. ποσού ………………….……. ευρώ </w:t>
      </w:r>
    </w:p>
    <w:p w14:paraId="4EEA18AF"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ευρώ……………………………………………υπέρ του</w:t>
      </w:r>
    </w:p>
    <w:p w14:paraId="05C1E052" w14:textId="77777777" w:rsidR="00F661A1" w:rsidRPr="00734309" w:rsidRDefault="00F661A1" w:rsidP="005158DB">
      <w:pPr>
        <w:spacing w:after="60" w:line="240" w:lineRule="auto"/>
        <w:rPr>
          <w:rFonts w:cs="Tahoma"/>
          <w:szCs w:val="22"/>
          <w:lang w:val="el-GR" w:eastAsia="el-GR"/>
        </w:rPr>
      </w:pPr>
      <w:r w:rsidRPr="00734309">
        <w:rPr>
          <w:rFonts w:cs="Tahoma"/>
          <w:i/>
          <w:color w:val="FF0000"/>
          <w:szCs w:val="22"/>
          <w:u w:val="single"/>
          <w:lang w:val="el-GR" w:eastAsia="el-GR"/>
        </w:rPr>
        <w:t>{σε περίπτωση φυσικού προσώπου}:</w:t>
      </w:r>
      <w:r w:rsidRPr="00734309">
        <w:rPr>
          <w:rFonts w:eastAsia="Calibri" w:cs="Tahoma"/>
          <w:bCs/>
          <w:szCs w:val="22"/>
          <w:lang w:val="el-GR"/>
        </w:rPr>
        <w:t>(</w:t>
      </w:r>
      <w:r w:rsidRPr="00734309">
        <w:rPr>
          <w:rFonts w:cs="Tahoma"/>
          <w:szCs w:val="22"/>
          <w:lang w:val="el-GR" w:eastAsia="el-GR"/>
        </w:rPr>
        <w:t>ονοματεπώνυμο, πατρώνυμο) ..............................,ΑΦΜ: ................ οδός............................. αριθμός.................ΤΚ………………</w:t>
      </w:r>
    </w:p>
    <w:p w14:paraId="79C76F18"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w:t>
      </w:r>
      <w:r w:rsidRPr="00734309">
        <w:rPr>
          <w:rFonts w:cs="Tahoma"/>
          <w:i/>
          <w:color w:val="FF0000"/>
          <w:szCs w:val="22"/>
          <w:u w:val="single"/>
          <w:lang w:val="el-GR" w:eastAsia="el-GR"/>
        </w:rPr>
        <w:t>Σε περίπτωση μεμονωμένης εταιρίας:</w:t>
      </w:r>
      <w:r w:rsidRPr="00734309">
        <w:rPr>
          <w:rFonts w:cs="Tahoma"/>
          <w:szCs w:val="22"/>
          <w:lang w:val="el-GR" w:eastAsia="el-GR"/>
        </w:rPr>
        <w:t xml:space="preserve"> της Εταιρίας ………. ΑΦΜ: ...... οδός …………. αριθμός … ΤΚ ………..,}</w:t>
      </w:r>
    </w:p>
    <w:p w14:paraId="72FDEC98"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w:t>
      </w:r>
      <w:r w:rsidRPr="00734309">
        <w:rPr>
          <w:rFonts w:cs="Tahoma"/>
          <w:i/>
          <w:color w:val="FF0000"/>
          <w:szCs w:val="22"/>
          <w:u w:val="single"/>
          <w:lang w:val="el-GR" w:eastAsia="el-GR"/>
        </w:rPr>
        <w:t>ή σε περίπτωση Ένωσης ή Κοινοπραξίας:</w:t>
      </w:r>
      <w:r w:rsidRPr="00734309">
        <w:rPr>
          <w:rFonts w:cs="Tahoma"/>
          <w:szCs w:val="22"/>
          <w:lang w:val="el-GR" w:eastAsia="el-GR"/>
        </w:rPr>
        <w:t xml:space="preserve"> των Εταιριών </w:t>
      </w:r>
    </w:p>
    <w:p w14:paraId="126A6D3F"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α) (πλήρη επωνυμία) …… ΑΦΜ…….….... οδός............................. αριθμός.................ΤΚ………………</w:t>
      </w:r>
    </w:p>
    <w:p w14:paraId="17EDBE44"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β) (πλήρη επωνυμία) …… ΑΦΜ…….…....οδός............................. αριθμός.................ΤΚ………………</w:t>
      </w:r>
    </w:p>
    <w:p w14:paraId="16A8E8E8"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γ) (πλήρη επωνυμία) …… ΑΦΜ…….…....οδός............................. αριθμός.................ΤΚ………………</w:t>
      </w:r>
    </w:p>
    <w:p w14:paraId="68FBDA94" w14:textId="77777777" w:rsidR="00F661A1" w:rsidRPr="00734309" w:rsidRDefault="00F661A1" w:rsidP="005158DB">
      <w:pPr>
        <w:spacing w:after="60" w:line="240" w:lineRule="auto"/>
        <w:rPr>
          <w:rFonts w:cs="Tahoma"/>
          <w:color w:val="000000" w:themeColor="text1"/>
          <w:szCs w:val="22"/>
          <w:lang w:val="el-GR"/>
        </w:rPr>
      </w:pPr>
      <w:r w:rsidRPr="00734309">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0FD58DA" w14:textId="77777777" w:rsidR="00F661A1" w:rsidRPr="00734309" w:rsidRDefault="00F661A1" w:rsidP="005158DB">
      <w:pPr>
        <w:spacing w:after="60" w:line="240" w:lineRule="auto"/>
        <w:rPr>
          <w:rFonts w:cs="Tahoma"/>
          <w:color w:val="000000" w:themeColor="text1"/>
          <w:szCs w:val="22"/>
          <w:lang w:val="el-GR"/>
        </w:rPr>
      </w:pPr>
      <w:r w:rsidRPr="00734309">
        <w:rPr>
          <w:rFonts w:cs="Tahoma"/>
          <w:color w:val="000000" w:themeColor="text1"/>
          <w:szCs w:val="22"/>
          <w:lang w:val="el-GR"/>
        </w:rPr>
        <w:t xml:space="preserve">για την λήψη προκαταβολής για τη χορήγηση του …% </w:t>
      </w:r>
      <w:r w:rsidRPr="00734309">
        <w:rPr>
          <w:rFonts w:cs="Tahoma"/>
          <w:color w:val="000000" w:themeColor="text1"/>
          <w:szCs w:val="22"/>
          <w:lang w:val="el-GR" w:eastAsia="el-GR"/>
        </w:rPr>
        <w:t xml:space="preserve">(συμπληρώνετε το συνολικό ποσοστό της λαμβανόμενης προκαταβολής) </w:t>
      </w:r>
      <w:r w:rsidRPr="00734309">
        <w:rPr>
          <w:rFonts w:cs="Tahoma"/>
          <w:color w:val="000000" w:themeColor="text1"/>
          <w:szCs w:val="22"/>
          <w:lang w:val="el-GR"/>
        </w:rPr>
        <w:t xml:space="preserve">της συμβατικής αξίας μη περιλαμβανομένου του ΦΠΑ, ευρώ ………… </w:t>
      </w:r>
      <w:r w:rsidRPr="00734309">
        <w:rPr>
          <w:rFonts w:cs="Tahoma"/>
          <w:color w:val="000000" w:themeColor="text1"/>
          <w:szCs w:val="22"/>
          <w:lang w:val="el-GR" w:eastAsia="el-GR"/>
        </w:rPr>
        <w:t xml:space="preserve">(συμπληρώνετε το συνολικό ποσό της λαμβανόμενης προκαταβολής) </w:t>
      </w:r>
      <w:r w:rsidRPr="00734309">
        <w:rPr>
          <w:rFonts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734309">
        <w:rPr>
          <w:rFonts w:cs="Tahoma"/>
          <w:color w:val="000000" w:themeColor="text1"/>
          <w:szCs w:val="22"/>
          <w:lang w:val="el-GR" w:eastAsia="el-GR"/>
        </w:rPr>
        <w:t xml:space="preserve">(συμπληρώνετε την ημερομηνία διενέργειας του διαγωνισμού) </w:t>
      </w:r>
      <w:r w:rsidRPr="00734309">
        <w:rPr>
          <w:rFonts w:cs="Tahoma"/>
          <w:color w:val="000000" w:themeColor="text1"/>
          <w:szCs w:val="22"/>
          <w:lang w:val="el-GR"/>
        </w:rPr>
        <w:t xml:space="preserve">…………. για εκτέλεση του έργου </w:t>
      </w:r>
      <w:r w:rsidRPr="00734309">
        <w:rPr>
          <w:rFonts w:cs="Tahoma"/>
          <w:color w:val="000000" w:themeColor="text1"/>
          <w:szCs w:val="22"/>
          <w:lang w:val="el-GR" w:eastAsia="el-GR"/>
        </w:rPr>
        <w:t xml:space="preserve">(συμπληρώνετε τον τίτλο του έργου) </w:t>
      </w:r>
      <w:r w:rsidRPr="00734309">
        <w:rPr>
          <w:rFonts w:cs="Tahoma"/>
          <w:color w:val="000000" w:themeColor="text1"/>
          <w:szCs w:val="22"/>
          <w:lang w:val="el-GR"/>
        </w:rPr>
        <w:t xml:space="preserve">……… ……… συνολικής αξίας </w:t>
      </w:r>
      <w:r w:rsidRPr="00734309">
        <w:rPr>
          <w:rFonts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734309">
        <w:rPr>
          <w:rFonts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32466B0D" w14:textId="77777777" w:rsidR="00F661A1" w:rsidRPr="00734309" w:rsidRDefault="00F661A1" w:rsidP="005158DB">
      <w:pPr>
        <w:spacing w:after="60" w:line="240" w:lineRule="auto"/>
        <w:rPr>
          <w:rFonts w:cs="Tahoma"/>
          <w:color w:val="000000" w:themeColor="text1"/>
          <w:szCs w:val="22"/>
          <w:lang w:val="el-GR"/>
        </w:rPr>
      </w:pPr>
      <w:r w:rsidRPr="00734309">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285B2FB" w14:textId="50322781" w:rsidR="00F661A1" w:rsidRPr="00734309" w:rsidRDefault="00F661A1" w:rsidP="005158DB">
      <w:pPr>
        <w:spacing w:after="60" w:line="240" w:lineRule="auto"/>
        <w:rPr>
          <w:rFonts w:cs="Tahoma"/>
          <w:color w:val="000000" w:themeColor="text1"/>
          <w:szCs w:val="22"/>
          <w:lang w:val="el-GR"/>
        </w:rPr>
      </w:pPr>
      <w:r w:rsidRPr="00734309">
        <w:rPr>
          <w:rFonts w:cs="Tahoma"/>
          <w:color w:val="000000" w:themeColor="text1"/>
          <w:szCs w:val="22"/>
          <w:lang w:val="el-GR"/>
        </w:rPr>
        <w:t xml:space="preserve">Η παρούσα ισχύει </w:t>
      </w:r>
      <w:r w:rsidRPr="00734309">
        <w:rPr>
          <w:rFonts w:cs="Tahoma"/>
          <w:iCs/>
          <w:color w:val="000000" w:themeColor="text1"/>
          <w:szCs w:val="22"/>
          <w:lang w:val="el-GR"/>
        </w:rPr>
        <w:t>μέχρι και την ………………(Σημείωση προς την Τράπεζα</w:t>
      </w:r>
      <w:r w:rsidRPr="00734309">
        <w:rPr>
          <w:rFonts w:cs="Tahoma"/>
          <w:b/>
          <w:color w:val="000000" w:themeColor="text1"/>
          <w:szCs w:val="22"/>
          <w:lang w:val="el-GR"/>
        </w:rPr>
        <w:t>: διάρκεια ισχύος σύμφωνα με την παρ.</w:t>
      </w:r>
      <w:r w:rsidR="005158DB">
        <w:rPr>
          <w:rFonts w:cs="Tahoma"/>
          <w:b/>
          <w:color w:val="000000" w:themeColor="text1"/>
          <w:szCs w:val="22"/>
          <w:lang w:val="el-GR"/>
        </w:rPr>
        <w:t xml:space="preserve"> </w:t>
      </w:r>
      <w:r w:rsidRPr="00734309">
        <w:rPr>
          <w:rFonts w:cs="Tahoma"/>
          <w:szCs w:val="22"/>
        </w:rPr>
        <w:fldChar w:fldCharType="begin"/>
      </w:r>
      <w:r w:rsidRPr="00734309">
        <w:rPr>
          <w:rFonts w:cs="Tahoma"/>
          <w:szCs w:val="22"/>
          <w:lang w:val="el-GR"/>
        </w:rPr>
        <w:instrText xml:space="preserve"> </w:instrText>
      </w:r>
      <w:r w:rsidRPr="00734309">
        <w:rPr>
          <w:rFonts w:cs="Tahoma"/>
          <w:szCs w:val="22"/>
        </w:rPr>
        <w:instrText>REF</w:instrText>
      </w:r>
      <w:r w:rsidRPr="00734309">
        <w:rPr>
          <w:rFonts w:cs="Tahoma"/>
          <w:szCs w:val="22"/>
          <w:lang w:val="el-GR"/>
        </w:rPr>
        <w:instrText xml:space="preserve"> _</w:instrText>
      </w:r>
      <w:r w:rsidRPr="00734309">
        <w:rPr>
          <w:rFonts w:cs="Tahoma"/>
          <w:szCs w:val="22"/>
        </w:rPr>
        <w:instrText>Ref</w:instrText>
      </w:r>
      <w:r w:rsidRPr="00734309">
        <w:rPr>
          <w:rFonts w:cs="Tahoma"/>
          <w:szCs w:val="22"/>
          <w:lang w:val="el-GR"/>
        </w:rPr>
        <w:instrText>496542746 \</w:instrText>
      </w:r>
      <w:r w:rsidRPr="00734309">
        <w:rPr>
          <w:rFonts w:cs="Tahoma"/>
          <w:szCs w:val="22"/>
        </w:rPr>
        <w:instrText>r</w:instrText>
      </w:r>
      <w:r w:rsidRPr="00734309">
        <w:rPr>
          <w:rFonts w:cs="Tahoma"/>
          <w:szCs w:val="22"/>
          <w:lang w:val="el-GR"/>
        </w:rPr>
        <w:instrText xml:space="preserve"> \</w:instrText>
      </w:r>
      <w:r w:rsidRPr="00734309">
        <w:rPr>
          <w:rFonts w:cs="Tahoma"/>
          <w:szCs w:val="22"/>
        </w:rPr>
        <w:instrText>h</w:instrText>
      </w:r>
      <w:r w:rsidRPr="00734309">
        <w:rPr>
          <w:rFonts w:cs="Tahoma"/>
          <w:szCs w:val="22"/>
          <w:lang w:val="el-GR"/>
        </w:rPr>
        <w:instrText xml:space="preserve">  \* </w:instrText>
      </w:r>
      <w:r w:rsidRPr="00734309">
        <w:rPr>
          <w:rFonts w:cs="Tahoma"/>
          <w:szCs w:val="22"/>
        </w:rPr>
        <w:instrText>MERGEFORMAT</w:instrText>
      </w:r>
      <w:r w:rsidRPr="00734309">
        <w:rPr>
          <w:rFonts w:cs="Tahoma"/>
          <w:szCs w:val="22"/>
          <w:lang w:val="el-GR"/>
        </w:rPr>
        <w:instrText xml:space="preserve"> </w:instrText>
      </w:r>
      <w:r w:rsidRPr="00734309">
        <w:rPr>
          <w:rFonts w:cs="Tahoma"/>
          <w:szCs w:val="22"/>
        </w:rPr>
      </w:r>
      <w:r w:rsidRPr="00734309">
        <w:rPr>
          <w:rFonts w:cs="Tahoma"/>
          <w:szCs w:val="22"/>
        </w:rPr>
        <w:fldChar w:fldCharType="separate"/>
      </w:r>
      <w:r w:rsidR="00F10952" w:rsidRPr="00F10952">
        <w:rPr>
          <w:rFonts w:cs="Tahoma"/>
          <w:b/>
          <w:szCs w:val="22"/>
          <w:lang w:val="el-GR"/>
        </w:rPr>
        <w:t>4.1</w:t>
      </w:r>
      <w:r w:rsidRPr="00734309">
        <w:rPr>
          <w:rFonts w:cs="Tahoma"/>
          <w:szCs w:val="22"/>
        </w:rPr>
        <w:fldChar w:fldCharType="end"/>
      </w:r>
      <w:r w:rsidRPr="00734309">
        <w:rPr>
          <w:rFonts w:cs="Tahoma"/>
          <w:b/>
          <w:color w:val="000000" w:themeColor="text1"/>
          <w:szCs w:val="22"/>
          <w:lang w:val="el-GR"/>
        </w:rPr>
        <w:t xml:space="preserve"> της παρούσας </w:t>
      </w:r>
      <w:r w:rsidRPr="00734309">
        <w:rPr>
          <w:rFonts w:cs="Tahoma"/>
          <w:iCs/>
          <w:color w:val="000000" w:themeColor="text1"/>
          <w:szCs w:val="22"/>
          <w:lang w:val="el-GR"/>
        </w:rPr>
        <w:t>)»</w:t>
      </w:r>
      <w:r w:rsidRPr="00734309">
        <w:rPr>
          <w:rFonts w:cs="Tahoma"/>
          <w:color w:val="000000" w:themeColor="text1"/>
          <w:szCs w:val="22"/>
          <w:lang w:val="el-GR"/>
        </w:rPr>
        <w:t>.</w:t>
      </w:r>
    </w:p>
    <w:p w14:paraId="6E30182E" w14:textId="77777777" w:rsidR="00F661A1" w:rsidRDefault="00F661A1" w:rsidP="005158DB">
      <w:pPr>
        <w:overflowPunct w:val="0"/>
        <w:autoSpaceDE w:val="0"/>
        <w:autoSpaceDN w:val="0"/>
        <w:adjustRightInd w:val="0"/>
        <w:spacing w:after="60" w:line="240" w:lineRule="auto"/>
        <w:textAlignment w:val="baseline"/>
        <w:rPr>
          <w:rFonts w:cs="Tahoma"/>
          <w:color w:val="000000" w:themeColor="text1"/>
          <w:szCs w:val="22"/>
          <w:lang w:val="el-GR"/>
        </w:rPr>
      </w:pPr>
      <w:r w:rsidRPr="00734309">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61C841D" w14:textId="77777777" w:rsidR="005158DB" w:rsidRDefault="005158DB" w:rsidP="005158DB">
      <w:pPr>
        <w:overflowPunct w:val="0"/>
        <w:autoSpaceDE w:val="0"/>
        <w:autoSpaceDN w:val="0"/>
        <w:adjustRightInd w:val="0"/>
        <w:spacing w:after="60" w:line="240" w:lineRule="auto"/>
        <w:textAlignment w:val="baseline"/>
        <w:rPr>
          <w:rFonts w:cs="Tahoma"/>
          <w:color w:val="000000" w:themeColor="text1"/>
          <w:szCs w:val="22"/>
          <w:lang w:val="el-GR"/>
        </w:rPr>
      </w:pPr>
    </w:p>
    <w:p w14:paraId="4F05197C" w14:textId="77777777" w:rsidR="005158DB" w:rsidRPr="00734309" w:rsidRDefault="005158DB" w:rsidP="005158DB">
      <w:pPr>
        <w:overflowPunct w:val="0"/>
        <w:autoSpaceDE w:val="0"/>
        <w:autoSpaceDN w:val="0"/>
        <w:adjustRightInd w:val="0"/>
        <w:spacing w:after="60" w:line="240" w:lineRule="auto"/>
        <w:textAlignment w:val="baseline"/>
        <w:rPr>
          <w:rFonts w:cs="Tahoma"/>
          <w:color w:val="000000" w:themeColor="text1"/>
          <w:szCs w:val="22"/>
          <w:lang w:val="el-GR"/>
        </w:rPr>
      </w:pPr>
    </w:p>
    <w:p w14:paraId="11AF98CB" w14:textId="77777777" w:rsidR="00F661A1" w:rsidRPr="00734309" w:rsidRDefault="00F661A1" w:rsidP="00F661A1">
      <w:pPr>
        <w:spacing w:line="276" w:lineRule="auto"/>
        <w:jc w:val="right"/>
        <w:rPr>
          <w:rFonts w:cs="Tahoma"/>
          <w:szCs w:val="22"/>
        </w:rPr>
      </w:pPr>
      <w:r w:rsidRPr="00734309">
        <w:rPr>
          <w:rFonts w:cs="Tahoma"/>
          <w:szCs w:val="22"/>
        </w:rPr>
        <w:t>(Εξουσιοδοτημένη υπογραφή)</w:t>
      </w:r>
    </w:p>
    <w:p w14:paraId="1885690F" w14:textId="77777777" w:rsidR="00F661A1" w:rsidRPr="00734309" w:rsidRDefault="00F661A1" w:rsidP="00E84A2D">
      <w:pPr>
        <w:pStyle w:val="3"/>
        <w:numPr>
          <w:ilvl w:val="0"/>
          <w:numId w:val="3"/>
        </w:numPr>
        <w:rPr>
          <w:rFonts w:ascii="Tahoma" w:hAnsi="Tahoma" w:cs="Tahoma"/>
          <w:szCs w:val="22"/>
          <w:lang w:val="el-GR" w:eastAsia="el-GR"/>
        </w:rPr>
      </w:pPr>
      <w:r w:rsidRPr="00734309">
        <w:rPr>
          <w:rFonts w:ascii="Tahoma" w:hAnsi="Tahoma" w:cs="Tahoma"/>
          <w:szCs w:val="22"/>
          <w:lang w:eastAsia="el-GR"/>
        </w:rPr>
        <w:br w:type="page"/>
      </w:r>
      <w:bookmarkStart w:id="2547" w:name="_Toc81915124"/>
      <w:r w:rsidRPr="00734309">
        <w:rPr>
          <w:rFonts w:ascii="Tahoma" w:hAnsi="Tahoma" w:cs="Tahoma"/>
          <w:szCs w:val="22"/>
          <w:lang w:val="el-GR" w:eastAsia="el-GR"/>
        </w:rPr>
        <w:lastRenderedPageBreak/>
        <w:t>Εγγυητική Επιστολή Καλής Εκτέλεσης Σντήρησης</w:t>
      </w:r>
      <w:bookmarkEnd w:id="2547"/>
    </w:p>
    <w:p w14:paraId="511C1899" w14:textId="77777777" w:rsidR="00F661A1" w:rsidRPr="00734309" w:rsidRDefault="00F661A1" w:rsidP="00F661A1">
      <w:pPr>
        <w:rPr>
          <w:rFonts w:cs="Tahoma"/>
          <w:szCs w:val="22"/>
          <w:lang w:eastAsia="el-GR"/>
        </w:rPr>
      </w:pPr>
    </w:p>
    <w:p w14:paraId="3DE88F9B" w14:textId="77777777" w:rsidR="00F661A1" w:rsidRPr="00734309" w:rsidRDefault="00F661A1" w:rsidP="00F661A1">
      <w:pPr>
        <w:spacing w:line="276" w:lineRule="auto"/>
        <w:rPr>
          <w:rFonts w:cs="Tahoma"/>
          <w:szCs w:val="22"/>
          <w:lang w:val="el-GR"/>
        </w:rPr>
      </w:pPr>
      <w:r w:rsidRPr="00734309">
        <w:rPr>
          <w:rFonts w:cs="Tahoma"/>
          <w:szCs w:val="22"/>
          <w:lang w:val="el-GR"/>
        </w:rPr>
        <w:t>ΕΚΔΟΤΗΣ: .......................................................................</w:t>
      </w:r>
    </w:p>
    <w:p w14:paraId="1DDA07F9" w14:textId="77777777" w:rsidR="00F661A1" w:rsidRPr="00734309" w:rsidRDefault="00F661A1" w:rsidP="00F661A1">
      <w:pPr>
        <w:spacing w:line="276" w:lineRule="auto"/>
        <w:jc w:val="right"/>
        <w:rPr>
          <w:rFonts w:cs="Tahoma"/>
          <w:szCs w:val="22"/>
          <w:lang w:val="el-GR"/>
        </w:rPr>
      </w:pPr>
      <w:r w:rsidRPr="00734309">
        <w:rPr>
          <w:rFonts w:cs="Tahoma"/>
          <w:szCs w:val="22"/>
          <w:lang w:val="el-GR"/>
        </w:rPr>
        <w:t>Ημερομηνία έκδοσης: ...........................</w:t>
      </w:r>
    </w:p>
    <w:p w14:paraId="5070AD0E" w14:textId="77777777" w:rsidR="00F661A1" w:rsidRPr="00734309" w:rsidRDefault="00F661A1" w:rsidP="00F661A1">
      <w:pPr>
        <w:spacing w:line="276" w:lineRule="auto"/>
        <w:rPr>
          <w:rFonts w:cs="Tahoma"/>
          <w:szCs w:val="22"/>
          <w:lang w:val="el-GR"/>
        </w:rPr>
      </w:pPr>
      <w:r w:rsidRPr="00734309">
        <w:rPr>
          <w:rFonts w:cs="Tahoma"/>
          <w:szCs w:val="22"/>
          <w:lang w:val="el-GR"/>
        </w:rPr>
        <w:t xml:space="preserve">Προς: </w:t>
      </w:r>
    </w:p>
    <w:p w14:paraId="0DABC483" w14:textId="66CB27EC" w:rsidR="00F661A1" w:rsidRPr="00734309" w:rsidRDefault="00F661A1" w:rsidP="00F661A1">
      <w:pPr>
        <w:spacing w:line="276" w:lineRule="auto"/>
        <w:rPr>
          <w:rFonts w:cs="Tahoma"/>
          <w:szCs w:val="22"/>
          <w:lang w:val="el-GR" w:eastAsia="el-GR"/>
        </w:rPr>
      </w:pPr>
      <w:r w:rsidRPr="00734309">
        <w:rPr>
          <w:rFonts w:cs="Tahoma"/>
          <w:szCs w:val="22"/>
          <w:lang w:val="el-GR" w:eastAsia="el-GR"/>
        </w:rPr>
        <w:t xml:space="preserve">Κοινωνία της Πληροφορίας </w:t>
      </w:r>
      <w:r w:rsidR="00836CA8">
        <w:rPr>
          <w:rFonts w:cs="Tahoma"/>
          <w:szCs w:val="22"/>
          <w:lang w:val="el-GR"/>
        </w:rPr>
        <w:t>Μ.</w:t>
      </w:r>
      <w:r w:rsidRPr="00734309">
        <w:rPr>
          <w:rFonts w:cs="Tahoma"/>
          <w:szCs w:val="22"/>
          <w:lang w:val="el-GR" w:eastAsia="el-GR"/>
        </w:rPr>
        <w:t>Α.Ε.</w:t>
      </w:r>
    </w:p>
    <w:p w14:paraId="119E8193" w14:textId="77777777" w:rsidR="00F661A1" w:rsidRPr="00734309" w:rsidRDefault="00F661A1" w:rsidP="00F661A1">
      <w:pPr>
        <w:spacing w:line="276" w:lineRule="auto"/>
        <w:rPr>
          <w:rFonts w:cs="Tahoma"/>
          <w:szCs w:val="22"/>
          <w:lang w:val="el-GR" w:eastAsia="el-GR"/>
        </w:rPr>
      </w:pPr>
      <w:r w:rsidRPr="00734309">
        <w:rPr>
          <w:rFonts w:cs="Tahoma"/>
          <w:szCs w:val="22"/>
          <w:lang w:val="el-GR" w:eastAsia="el-GR"/>
        </w:rPr>
        <w:t xml:space="preserve"> Χανδρή 3, ΤΚ 18346 Μοσχάτο Αθήνα</w:t>
      </w:r>
    </w:p>
    <w:p w14:paraId="08DDAFC9" w14:textId="77777777" w:rsidR="00F661A1" w:rsidRPr="00734309" w:rsidRDefault="00F661A1" w:rsidP="00F661A1">
      <w:pPr>
        <w:spacing w:line="276" w:lineRule="auto"/>
        <w:rPr>
          <w:rFonts w:cs="Tahoma"/>
          <w:szCs w:val="22"/>
          <w:lang w:val="el-GR" w:eastAsia="el-GR"/>
        </w:rPr>
      </w:pPr>
      <w:r w:rsidRPr="00734309">
        <w:rPr>
          <w:rFonts w:cs="Tahoma"/>
          <w:szCs w:val="22"/>
          <w:lang w:val="el-GR" w:eastAsia="el-GR"/>
        </w:rPr>
        <w:t>ΑΦΜ:999983307</w:t>
      </w:r>
    </w:p>
    <w:p w14:paraId="3BAD5B28" w14:textId="77777777" w:rsidR="00F661A1" w:rsidRPr="00734309" w:rsidRDefault="00F661A1" w:rsidP="00F661A1">
      <w:pPr>
        <w:rPr>
          <w:rFonts w:cs="Tahoma"/>
          <w:szCs w:val="22"/>
          <w:lang w:val="el-GR"/>
        </w:rPr>
      </w:pPr>
      <w:r w:rsidRPr="00734309">
        <w:rPr>
          <w:rFonts w:cs="Tahoma"/>
          <w:szCs w:val="22"/>
          <w:lang w:val="el-GR"/>
        </w:rPr>
        <w:t xml:space="preserve">Εγγύηση μας υπ’ αριθμ. ……………….. ποσού ………………….……. ευρώ </w:t>
      </w:r>
    </w:p>
    <w:p w14:paraId="048EDCA9"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ευρώ……………………………………………υπέρ του</w:t>
      </w:r>
    </w:p>
    <w:p w14:paraId="77B3EBAD" w14:textId="77777777" w:rsidR="00F661A1" w:rsidRPr="00734309" w:rsidRDefault="00F661A1" w:rsidP="005158DB">
      <w:pPr>
        <w:spacing w:after="60" w:line="240" w:lineRule="auto"/>
        <w:rPr>
          <w:rFonts w:cs="Tahoma"/>
          <w:szCs w:val="22"/>
          <w:lang w:val="el-GR" w:eastAsia="el-GR"/>
        </w:rPr>
      </w:pPr>
      <w:r w:rsidRPr="00734309">
        <w:rPr>
          <w:rFonts w:cs="Tahoma"/>
          <w:i/>
          <w:color w:val="FF0000"/>
          <w:szCs w:val="22"/>
          <w:u w:val="single"/>
          <w:lang w:val="el-GR" w:eastAsia="el-GR"/>
        </w:rPr>
        <w:t>{σε περίπτωση φυσικού προσώπου}:</w:t>
      </w:r>
      <w:r w:rsidRPr="00734309">
        <w:rPr>
          <w:rFonts w:eastAsia="Calibri" w:cs="Tahoma"/>
          <w:bCs/>
          <w:szCs w:val="22"/>
          <w:lang w:val="el-GR"/>
        </w:rPr>
        <w:t>(</w:t>
      </w:r>
      <w:r w:rsidRPr="00734309">
        <w:rPr>
          <w:rFonts w:cs="Tahoma"/>
          <w:szCs w:val="22"/>
          <w:lang w:val="el-GR" w:eastAsia="el-GR"/>
        </w:rPr>
        <w:t>ονοματεπώνυμο, πατρώνυμο) ..............................,ΑΦΜ: ................ οδός............................. αριθμός.................ΤΚ………………</w:t>
      </w:r>
    </w:p>
    <w:p w14:paraId="4C653319"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w:t>
      </w:r>
      <w:r w:rsidRPr="00734309">
        <w:rPr>
          <w:rFonts w:cs="Tahoma"/>
          <w:i/>
          <w:color w:val="FF0000"/>
          <w:szCs w:val="22"/>
          <w:u w:val="single"/>
          <w:lang w:val="el-GR" w:eastAsia="el-GR"/>
        </w:rPr>
        <w:t>Σε περίπτωση μεμονωμένης εταιρίας:</w:t>
      </w:r>
      <w:r w:rsidRPr="00734309">
        <w:rPr>
          <w:rFonts w:cs="Tahoma"/>
          <w:szCs w:val="22"/>
          <w:lang w:val="el-GR" w:eastAsia="el-GR"/>
        </w:rPr>
        <w:t xml:space="preserve"> της Εταιρίας ………. ΑΦΜ: ...... οδός …………. αριθμός … ΤΚ ………..,}</w:t>
      </w:r>
    </w:p>
    <w:p w14:paraId="61662B9C"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w:t>
      </w:r>
      <w:r w:rsidRPr="00734309">
        <w:rPr>
          <w:rFonts w:cs="Tahoma"/>
          <w:i/>
          <w:color w:val="FF0000"/>
          <w:szCs w:val="22"/>
          <w:u w:val="single"/>
          <w:lang w:val="el-GR" w:eastAsia="el-GR"/>
        </w:rPr>
        <w:t>ή σε περίπτωση Ένωσης ή Κοινοπραξίας:</w:t>
      </w:r>
      <w:r w:rsidRPr="00734309">
        <w:rPr>
          <w:rFonts w:cs="Tahoma"/>
          <w:szCs w:val="22"/>
          <w:lang w:val="el-GR" w:eastAsia="el-GR"/>
        </w:rPr>
        <w:t xml:space="preserve"> των Εταιριών </w:t>
      </w:r>
    </w:p>
    <w:p w14:paraId="27A3DE3C"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α) (πλήρη επωνυμία) …… ΑΦΜ…….….... οδός............................. αριθμός.................ΤΚ………………</w:t>
      </w:r>
    </w:p>
    <w:p w14:paraId="5491601D"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β) (πλήρη επωνυμία) …… ΑΦΜ…….…....οδός............................. αριθμός.................ΤΚ………………</w:t>
      </w:r>
    </w:p>
    <w:p w14:paraId="68211AD7" w14:textId="77777777" w:rsidR="00F661A1" w:rsidRPr="00734309" w:rsidRDefault="00F661A1" w:rsidP="005158DB">
      <w:pPr>
        <w:spacing w:after="60" w:line="240" w:lineRule="auto"/>
        <w:rPr>
          <w:rFonts w:cs="Tahoma"/>
          <w:szCs w:val="22"/>
          <w:lang w:val="el-GR" w:eastAsia="el-GR"/>
        </w:rPr>
      </w:pPr>
      <w:r w:rsidRPr="00734309">
        <w:rPr>
          <w:rFonts w:cs="Tahoma"/>
          <w:szCs w:val="22"/>
          <w:lang w:val="el-GR" w:eastAsia="el-GR"/>
        </w:rPr>
        <w:t>γ) (πλήρη επωνυμία) …… ΑΦΜ…….…....οδός............................. αριθμός.................ΤΚ………………</w:t>
      </w:r>
    </w:p>
    <w:p w14:paraId="590F8FEF" w14:textId="77777777" w:rsidR="00F661A1" w:rsidRPr="00734309" w:rsidRDefault="00F661A1" w:rsidP="005158DB">
      <w:pPr>
        <w:spacing w:after="60" w:line="240" w:lineRule="auto"/>
        <w:rPr>
          <w:rFonts w:cs="Tahoma"/>
          <w:color w:val="000000" w:themeColor="text1"/>
          <w:szCs w:val="22"/>
          <w:lang w:val="el-GR"/>
        </w:rPr>
      </w:pPr>
      <w:r w:rsidRPr="00734309">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451197E5" w14:textId="77777777" w:rsidR="00F661A1" w:rsidRPr="00734309" w:rsidRDefault="00F661A1" w:rsidP="005158DB">
      <w:pPr>
        <w:spacing w:after="60" w:line="240" w:lineRule="auto"/>
        <w:rPr>
          <w:rFonts w:cs="Tahoma"/>
          <w:color w:val="000000" w:themeColor="text1"/>
          <w:szCs w:val="22"/>
          <w:lang w:val="el-GR"/>
        </w:rPr>
      </w:pPr>
      <w:r w:rsidRPr="00734309">
        <w:rPr>
          <w:rFonts w:cs="Tahoma"/>
          <w:szCs w:val="22"/>
          <w:lang w:val="el-GR"/>
        </w:rPr>
        <w:t xml:space="preserve">για την καλή εκτέλεση της Συντήρησης της σύμβασης </w:t>
      </w:r>
      <w:r w:rsidRPr="00734309">
        <w:rPr>
          <w:rFonts w:cs="Tahoma"/>
          <w:color w:val="000000" w:themeColor="text1"/>
          <w:szCs w:val="22"/>
          <w:lang w:val="el-GR"/>
        </w:rPr>
        <w:t xml:space="preserve">με αριθμό...................και τη Διακήρυξή σας με αριθμό………., στο πλαίσιο του διαγωνισμού της </w:t>
      </w:r>
      <w:r w:rsidRPr="00734309">
        <w:rPr>
          <w:rFonts w:cs="Tahoma"/>
          <w:color w:val="000000" w:themeColor="text1"/>
          <w:szCs w:val="22"/>
          <w:lang w:val="el-GR" w:eastAsia="el-GR"/>
        </w:rPr>
        <w:t xml:space="preserve">(συμπληρώνετε την ημερομηνία διενέργειας του διαγωνισμού) </w:t>
      </w:r>
      <w:r w:rsidRPr="00734309">
        <w:rPr>
          <w:rFonts w:cs="Tahoma"/>
          <w:color w:val="000000" w:themeColor="text1"/>
          <w:szCs w:val="22"/>
          <w:lang w:val="el-GR"/>
        </w:rPr>
        <w:t>…………. .</w:t>
      </w:r>
    </w:p>
    <w:bookmarkEnd w:id="2546"/>
    <w:p w14:paraId="4EFCFE63" w14:textId="77777777" w:rsidR="00F661A1" w:rsidRPr="00734309" w:rsidRDefault="00F661A1" w:rsidP="005158DB">
      <w:pPr>
        <w:spacing w:after="60" w:line="240" w:lineRule="auto"/>
        <w:rPr>
          <w:rFonts w:cs="Tahoma"/>
          <w:color w:val="000000" w:themeColor="text1"/>
          <w:szCs w:val="22"/>
          <w:lang w:val="el-GR"/>
        </w:rPr>
      </w:pPr>
      <w:r w:rsidRPr="00734309">
        <w:rPr>
          <w:rFonts w:cs="Tahoma"/>
          <w:color w:val="000000" w:themeColor="text1"/>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5AB7FFC5" w14:textId="77777777" w:rsidR="00F661A1" w:rsidRPr="00734309" w:rsidRDefault="00F661A1" w:rsidP="005158DB">
      <w:pPr>
        <w:spacing w:after="60" w:line="240" w:lineRule="auto"/>
        <w:rPr>
          <w:rFonts w:cs="Tahoma"/>
          <w:color w:val="000000" w:themeColor="text1"/>
          <w:szCs w:val="22"/>
          <w:lang w:val="el-GR"/>
        </w:rPr>
      </w:pPr>
      <w:r w:rsidRPr="00734309">
        <w:rPr>
          <w:rFonts w:cs="Tahoma"/>
          <w:color w:val="000000" w:themeColor="text1"/>
          <w:szCs w:val="22"/>
          <w:lang w:val="el-GR"/>
        </w:rPr>
        <w:t>Η παρούσα ισχύει μέχρι και την ............... (διάρκεια ισχύος σύμφωνα με την παρ. 4.1 της παρούσας)</w:t>
      </w:r>
    </w:p>
    <w:p w14:paraId="5FDC004E" w14:textId="77777777" w:rsidR="00F661A1" w:rsidRPr="00734309" w:rsidRDefault="00F661A1" w:rsidP="005158DB">
      <w:pPr>
        <w:spacing w:after="60" w:line="240" w:lineRule="auto"/>
        <w:rPr>
          <w:rFonts w:cs="Tahoma"/>
          <w:color w:val="000000" w:themeColor="text1"/>
          <w:szCs w:val="22"/>
          <w:lang w:val="el-GR"/>
        </w:rPr>
      </w:pPr>
      <w:r w:rsidRPr="00734309">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1604A514" w14:textId="77777777" w:rsidR="00F661A1" w:rsidRPr="00734309" w:rsidRDefault="00F661A1" w:rsidP="005158DB">
      <w:pPr>
        <w:spacing w:after="60" w:line="240" w:lineRule="auto"/>
        <w:rPr>
          <w:rFonts w:cs="Tahoma"/>
          <w:color w:val="000000" w:themeColor="text1"/>
          <w:szCs w:val="22"/>
          <w:lang w:val="el-GR"/>
        </w:rPr>
      </w:pPr>
      <w:r w:rsidRPr="00734309">
        <w:rPr>
          <w:rFonts w:cs="Tahoma"/>
          <w:color w:val="000000" w:themeColor="text1"/>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4B3DA397" w14:textId="77777777" w:rsidR="00F661A1" w:rsidRPr="00734309" w:rsidRDefault="00F661A1" w:rsidP="00F661A1">
      <w:pPr>
        <w:rPr>
          <w:rFonts w:cs="Tahoma"/>
          <w:color w:val="000000" w:themeColor="text1"/>
          <w:szCs w:val="22"/>
          <w:lang w:val="el-GR"/>
        </w:rPr>
      </w:pPr>
    </w:p>
    <w:p w14:paraId="16B9C1F5" w14:textId="2E034FA6" w:rsidR="006049D4" w:rsidRDefault="005158DB" w:rsidP="00F661A1">
      <w:pPr>
        <w:rPr>
          <w:rFonts w:cs="Tahoma"/>
          <w:color w:val="000000" w:themeColor="text1"/>
          <w:szCs w:val="22"/>
          <w:lang w:val="el-GR"/>
        </w:rPr>
      </w:pPr>
      <w:r>
        <w:rPr>
          <w:rFonts w:cs="Tahoma"/>
          <w:color w:val="000000" w:themeColor="text1"/>
          <w:szCs w:val="22"/>
          <w:lang w:val="el-GR"/>
        </w:rPr>
        <w:tab/>
      </w:r>
      <w:r>
        <w:rPr>
          <w:rFonts w:cs="Tahoma"/>
          <w:color w:val="000000" w:themeColor="text1"/>
          <w:szCs w:val="22"/>
          <w:lang w:val="el-GR"/>
        </w:rPr>
        <w:tab/>
      </w:r>
      <w:r>
        <w:rPr>
          <w:rFonts w:cs="Tahoma"/>
          <w:color w:val="000000" w:themeColor="text1"/>
          <w:szCs w:val="22"/>
          <w:lang w:val="el-GR"/>
        </w:rPr>
        <w:tab/>
      </w:r>
      <w:r>
        <w:rPr>
          <w:rFonts w:cs="Tahoma"/>
          <w:color w:val="000000" w:themeColor="text1"/>
          <w:szCs w:val="22"/>
          <w:lang w:val="el-GR"/>
        </w:rPr>
        <w:tab/>
      </w:r>
      <w:r>
        <w:rPr>
          <w:rFonts w:cs="Tahoma"/>
          <w:color w:val="000000" w:themeColor="text1"/>
          <w:szCs w:val="22"/>
          <w:lang w:val="el-GR"/>
        </w:rPr>
        <w:tab/>
      </w:r>
      <w:r>
        <w:rPr>
          <w:rFonts w:cs="Tahoma"/>
          <w:color w:val="000000" w:themeColor="text1"/>
          <w:szCs w:val="22"/>
          <w:lang w:val="el-GR"/>
        </w:rPr>
        <w:tab/>
      </w:r>
      <w:r>
        <w:rPr>
          <w:rFonts w:cs="Tahoma"/>
          <w:color w:val="000000" w:themeColor="text1"/>
          <w:szCs w:val="22"/>
          <w:lang w:val="el-GR"/>
        </w:rPr>
        <w:tab/>
      </w:r>
      <w:r>
        <w:rPr>
          <w:rFonts w:cs="Tahoma"/>
          <w:color w:val="000000" w:themeColor="text1"/>
          <w:szCs w:val="22"/>
          <w:lang w:val="el-GR"/>
        </w:rPr>
        <w:tab/>
      </w:r>
      <w:r>
        <w:rPr>
          <w:rFonts w:cs="Tahoma"/>
          <w:color w:val="000000" w:themeColor="text1"/>
          <w:szCs w:val="22"/>
          <w:lang w:val="el-GR"/>
        </w:rPr>
        <w:tab/>
      </w:r>
      <w:r w:rsidR="00F661A1" w:rsidRPr="00734309">
        <w:rPr>
          <w:rFonts w:cs="Tahoma"/>
          <w:color w:val="000000" w:themeColor="text1"/>
          <w:szCs w:val="22"/>
          <w:lang w:val="el-GR"/>
        </w:rPr>
        <w:t>(Εξουσιοδοτημένη υπογραφή)</w:t>
      </w:r>
    </w:p>
    <w:p w14:paraId="501355D7" w14:textId="77777777" w:rsidR="006049D4" w:rsidRDefault="006049D4">
      <w:pPr>
        <w:suppressAutoHyphens w:val="0"/>
        <w:spacing w:after="0" w:line="240" w:lineRule="auto"/>
        <w:jc w:val="left"/>
        <w:rPr>
          <w:rFonts w:cs="Tahoma"/>
          <w:color w:val="000000" w:themeColor="text1"/>
          <w:szCs w:val="22"/>
          <w:lang w:val="el-GR"/>
        </w:rPr>
      </w:pPr>
      <w:r>
        <w:rPr>
          <w:rFonts w:cs="Tahoma"/>
          <w:color w:val="000000" w:themeColor="text1"/>
          <w:szCs w:val="22"/>
          <w:lang w:val="el-GR"/>
        </w:rPr>
        <w:br w:type="page"/>
      </w:r>
    </w:p>
    <w:p w14:paraId="3B8A4CDE" w14:textId="6A3A779A" w:rsidR="006049D4" w:rsidRPr="003329FF" w:rsidRDefault="006049D4" w:rsidP="001D389E">
      <w:pPr>
        <w:pStyle w:val="1"/>
        <w:numPr>
          <w:ilvl w:val="0"/>
          <w:numId w:val="0"/>
        </w:numPr>
        <w:rPr>
          <w:rFonts w:cs="Tahoma"/>
          <w:lang w:val="el-GR"/>
        </w:rPr>
      </w:pPr>
      <w:bookmarkStart w:id="2548" w:name="_Toc74567013"/>
      <w:bookmarkStart w:id="2549" w:name="_Toc81915125"/>
      <w:bookmarkStart w:id="2550" w:name="_GoBack"/>
      <w:bookmarkEnd w:id="2550"/>
      <w:r w:rsidRPr="003329FF">
        <w:rPr>
          <w:rFonts w:cs="Tahoma"/>
          <w:lang w:val="el-GR"/>
        </w:rPr>
        <w:lastRenderedPageBreak/>
        <w:t xml:space="preserve">ΠΑΡΑΡΤΗΜΑ </w:t>
      </w:r>
      <w:r w:rsidR="009C5564">
        <w:rPr>
          <w:rFonts w:cs="Tahoma"/>
        </w:rPr>
        <w:t>VII</w:t>
      </w:r>
      <w:r>
        <w:rPr>
          <w:rFonts w:cs="Tahoma"/>
          <w:lang w:val="el-GR"/>
        </w:rPr>
        <w:t>Ι</w:t>
      </w:r>
      <w:r w:rsidRPr="003329FF">
        <w:rPr>
          <w:rFonts w:cs="Tahoma"/>
          <w:lang w:val="el-GR"/>
        </w:rPr>
        <w:t xml:space="preserve"> – </w:t>
      </w:r>
      <w:r w:rsidRPr="00E75240">
        <w:rPr>
          <w:rFonts w:cs="Tahoma"/>
          <w:lang w:val="el-GR"/>
        </w:rPr>
        <w:t>ΕΝΗΜΕΡΩΣΗ ΓΙΑ ΤΗΝ ΕΠΕΞΕΡΓΑΣΙΑ ΠΡΟΣΩΠΙΚΩΝ ΔΕΔΟΜΕΝΩΝ</w:t>
      </w:r>
      <w:bookmarkEnd w:id="2548"/>
      <w:bookmarkEnd w:id="2549"/>
      <w:r w:rsidRPr="003329FF">
        <w:rPr>
          <w:rFonts w:cs="Tahoma"/>
          <w:lang w:val="el-GR"/>
        </w:rPr>
        <w:t xml:space="preserve"> </w:t>
      </w:r>
    </w:p>
    <w:p w14:paraId="43B3B997" w14:textId="77777777" w:rsidR="006049D4" w:rsidRPr="001442CD" w:rsidRDefault="006049D4" w:rsidP="006049D4">
      <w:pPr>
        <w:rPr>
          <w:lang w:val="el-GR"/>
        </w:rPr>
      </w:pPr>
      <w:r w:rsidRPr="001442CD">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60E3A0A2" w14:textId="77777777" w:rsidR="006049D4" w:rsidRPr="001442CD" w:rsidRDefault="006049D4" w:rsidP="006049D4">
      <w:pPr>
        <w:rPr>
          <w:lang w:val="el-GR"/>
        </w:rPr>
      </w:pPr>
      <w:r w:rsidRPr="001442CD">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17964B55" w14:textId="77777777" w:rsidR="006049D4" w:rsidRPr="001442CD" w:rsidRDefault="006049D4" w:rsidP="006049D4">
      <w:pPr>
        <w:rPr>
          <w:lang w:val="el-GR"/>
        </w:rPr>
      </w:pPr>
      <w:r w:rsidRPr="001442CD">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7BD4C59B" w14:textId="77777777" w:rsidR="006049D4" w:rsidRPr="001442CD" w:rsidRDefault="006049D4" w:rsidP="006049D4">
      <w:pPr>
        <w:rPr>
          <w:lang w:val="el-GR"/>
        </w:rPr>
      </w:pPr>
      <w:r w:rsidRPr="001442CD">
        <w:rPr>
          <w:lang w:val="el-GR"/>
        </w:rPr>
        <w:t xml:space="preserve">ΙΙΙ. Αποδέκτες των ανωτέρω (υπό Α) δεδομένων στους οποίους κοινοποιούνται είναι: </w:t>
      </w:r>
    </w:p>
    <w:p w14:paraId="2CADC152" w14:textId="77777777" w:rsidR="006049D4" w:rsidRPr="001442CD" w:rsidRDefault="006049D4" w:rsidP="006049D4">
      <w:pPr>
        <w:rPr>
          <w:lang w:val="el-GR"/>
        </w:rPr>
      </w:pPr>
      <w:r w:rsidRPr="001442CD">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20DE43ED" w14:textId="77777777" w:rsidR="006049D4" w:rsidRPr="001442CD" w:rsidRDefault="006049D4" w:rsidP="006049D4">
      <w:pPr>
        <w:rPr>
          <w:lang w:val="el-GR"/>
        </w:rPr>
      </w:pPr>
      <w:r w:rsidRPr="001442CD">
        <w:rPr>
          <w:lang w:val="el-GR"/>
        </w:rPr>
        <w:t>(β) Το Δημόσιο, άλλοι δημόσιοι φορείς ή δικαστικές αρχές ή άλλες αρχές ή δικαιοδοτικά όργανα, στο πλαίσιο των αρμοδιοτήτων τους.</w:t>
      </w:r>
    </w:p>
    <w:p w14:paraId="09E0AC79" w14:textId="77777777" w:rsidR="006049D4" w:rsidRPr="001442CD" w:rsidRDefault="006049D4" w:rsidP="006049D4">
      <w:pPr>
        <w:rPr>
          <w:lang w:val="el-GR"/>
        </w:rPr>
      </w:pPr>
      <w:r w:rsidRPr="001442CD">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0B455B7A" w14:textId="77777777" w:rsidR="006049D4" w:rsidRPr="001442CD" w:rsidRDefault="006049D4" w:rsidP="006049D4">
      <w:pPr>
        <w:rPr>
          <w:lang w:val="el-GR"/>
        </w:rPr>
      </w:pPr>
      <w:r>
        <w:t>IV</w:t>
      </w:r>
      <w:r w:rsidRPr="001442CD">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7ED30FAA" w14:textId="77777777" w:rsidR="006049D4" w:rsidRPr="001442CD" w:rsidRDefault="006049D4" w:rsidP="006049D4">
      <w:pPr>
        <w:rPr>
          <w:lang w:val="el-GR"/>
        </w:rPr>
      </w:pPr>
      <w:r>
        <w:t>V</w:t>
      </w:r>
      <w:r w:rsidRPr="001442CD">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52695589" w14:textId="5A99BAEC" w:rsidR="004E674E" w:rsidRPr="001D389E" w:rsidRDefault="006049D4" w:rsidP="00F661A1">
      <w:pPr>
        <w:rPr>
          <w:lang w:val="el-GR"/>
        </w:rPr>
      </w:pPr>
      <w:r>
        <w:t>VI</w:t>
      </w:r>
      <w:r w:rsidRPr="001442CD">
        <w:rPr>
          <w:lang w:val="el-GR"/>
        </w:rPr>
        <w:t xml:space="preserve">. </w:t>
      </w:r>
      <w:r>
        <w:t>H</w:t>
      </w:r>
      <w:r w:rsidRPr="001442CD">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sectPr w:rsidR="004E674E" w:rsidRPr="001D389E" w:rsidSect="005158DB">
      <w:pgSz w:w="11906" w:h="16838"/>
      <w:pgMar w:top="1134" w:right="1134" w:bottom="1134" w:left="1134" w:header="426" w:footer="8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17CA96" w14:textId="77777777" w:rsidR="008F3C37" w:rsidRDefault="008F3C37" w:rsidP="006F0FC6">
      <w:pPr>
        <w:spacing w:after="0"/>
      </w:pPr>
      <w:r>
        <w:separator/>
      </w:r>
    </w:p>
  </w:endnote>
  <w:endnote w:type="continuationSeparator" w:id="0">
    <w:p w14:paraId="0304F547" w14:textId="77777777" w:rsidR="008F3C37" w:rsidRDefault="008F3C37" w:rsidP="006F0FC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Angsana New">
    <w:altName w:val="Arial Unicode MS"/>
    <w:panose1 w:val="02020603050405020304"/>
    <w:charset w:val="DE"/>
    <w:family w:val="roman"/>
    <w:notTrueType/>
    <w:pitch w:val="variable"/>
    <w:sig w:usb0="01000000" w:usb1="00000000" w:usb2="00000000" w:usb3="00000000" w:csb0="0001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Tahoma,Bold">
    <w:panose1 w:val="00000000000000000000"/>
    <w:charset w:val="A1"/>
    <w:family w:val="swiss"/>
    <w:notTrueType/>
    <w:pitch w:val="default"/>
    <w:sig w:usb0="00000081" w:usb1="00000000" w:usb2="00000000" w:usb3="00000000" w:csb0="00000008"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Look w:val="00A0" w:firstRow="1" w:lastRow="0" w:firstColumn="1" w:lastColumn="0" w:noHBand="0" w:noVBand="0"/>
    </w:tblPr>
    <w:tblGrid>
      <w:gridCol w:w="8747"/>
      <w:gridCol w:w="1108"/>
    </w:tblGrid>
    <w:tr w:rsidR="009D5049" w:rsidRPr="005F4804" w14:paraId="373FA9AB" w14:textId="77777777" w:rsidTr="00F02D7C">
      <w:tc>
        <w:tcPr>
          <w:tcW w:w="8747" w:type="dxa"/>
          <w:tcBorders>
            <w:top w:val="single" w:sz="4" w:space="0" w:color="auto"/>
          </w:tcBorders>
        </w:tcPr>
        <w:p w14:paraId="2D58634A" w14:textId="77777777" w:rsidR="009D5049" w:rsidRPr="00834763" w:rsidRDefault="009D5049" w:rsidP="00F02D7C">
          <w:pPr>
            <w:spacing w:after="0"/>
            <w:rPr>
              <w:lang w:val="el-GR"/>
            </w:rPr>
          </w:pPr>
          <w:r w:rsidRPr="00834763">
            <w:rPr>
              <w:lang w:val="el-GR"/>
            </w:rPr>
            <w:t xml:space="preserve">Κοινωνία της Πληροφορίας Α.Ε. </w:t>
          </w:r>
        </w:p>
      </w:tc>
      <w:tc>
        <w:tcPr>
          <w:tcW w:w="1108" w:type="dxa"/>
          <w:tcBorders>
            <w:top w:val="single" w:sz="4" w:space="0" w:color="auto"/>
          </w:tcBorders>
        </w:tcPr>
        <w:p w14:paraId="32E5DC42" w14:textId="77777777" w:rsidR="009D5049" w:rsidRPr="004A429B" w:rsidRDefault="009D5049" w:rsidP="00F02D7C">
          <w:pPr>
            <w:spacing w:after="0"/>
            <w:rPr>
              <w:lang w:val="el-GR"/>
            </w:rPr>
          </w:pPr>
        </w:p>
      </w:tc>
    </w:tr>
  </w:tbl>
  <w:p w14:paraId="205CC8DC" w14:textId="77777777" w:rsidR="009D5049" w:rsidRPr="004A429B" w:rsidRDefault="009D5049">
    <w:pPr>
      <w:rPr>
        <w:lang w:val="el-G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855" w:type="dxa"/>
      <w:jc w:val="center"/>
      <w:tblBorders>
        <w:top w:val="single" w:sz="4" w:space="0" w:color="auto"/>
      </w:tblBorders>
      <w:tblLayout w:type="fixed"/>
      <w:tblLook w:val="00A0" w:firstRow="1" w:lastRow="0" w:firstColumn="1" w:lastColumn="0" w:noHBand="0" w:noVBand="0"/>
    </w:tblPr>
    <w:tblGrid>
      <w:gridCol w:w="8505"/>
      <w:gridCol w:w="1350"/>
    </w:tblGrid>
    <w:tr w:rsidR="009D5049" w14:paraId="52F140B4" w14:textId="77777777" w:rsidTr="003D2523">
      <w:trPr>
        <w:jc w:val="center"/>
      </w:trPr>
      <w:tc>
        <w:tcPr>
          <w:tcW w:w="8505" w:type="dxa"/>
          <w:tcBorders>
            <w:top w:val="single" w:sz="4" w:space="0" w:color="auto"/>
          </w:tcBorders>
        </w:tcPr>
        <w:p w14:paraId="304321AE" w14:textId="45D7FF3E" w:rsidR="009D5049" w:rsidRPr="00834763" w:rsidRDefault="009D5049" w:rsidP="003D2523">
          <w:pPr>
            <w:spacing w:after="0"/>
            <w:rPr>
              <w:lang w:val="el-GR"/>
            </w:rPr>
          </w:pPr>
          <w:r w:rsidRPr="00834763">
            <w:rPr>
              <w:lang w:val="el-GR"/>
            </w:rPr>
            <w:t xml:space="preserve">Κοινωνία της Πληροφορίας </w:t>
          </w:r>
          <w:r>
            <w:rPr>
              <w:lang w:val="el-GR"/>
            </w:rPr>
            <w:t>Μ.</w:t>
          </w:r>
          <w:r w:rsidRPr="00834763">
            <w:rPr>
              <w:lang w:val="el-GR"/>
            </w:rPr>
            <w:t xml:space="preserve">Α.Ε. </w:t>
          </w:r>
        </w:p>
      </w:tc>
      <w:tc>
        <w:tcPr>
          <w:tcW w:w="1350" w:type="dxa"/>
          <w:tcBorders>
            <w:top w:val="single" w:sz="4" w:space="0" w:color="auto"/>
          </w:tcBorders>
        </w:tcPr>
        <w:p w14:paraId="1A6FED59" w14:textId="77777777" w:rsidR="009D5049" w:rsidRPr="007F3CA1" w:rsidRDefault="009D5049" w:rsidP="003D2523">
          <w:pPr>
            <w:spacing w:after="0"/>
            <w:jc w:val="right"/>
            <w:rPr>
              <w:lang w:val="el-GR"/>
            </w:rPr>
          </w:pPr>
          <w:r>
            <w:fldChar w:fldCharType="begin"/>
          </w:r>
          <w:r>
            <w:instrText xml:space="preserve"> PAGE </w:instrText>
          </w:r>
          <w:r>
            <w:fldChar w:fldCharType="separate"/>
          </w:r>
          <w:r w:rsidR="00F10952">
            <w:rPr>
              <w:noProof/>
            </w:rPr>
            <w:t>1</w:t>
          </w:r>
          <w:r>
            <w:fldChar w:fldCharType="end"/>
          </w:r>
          <w:r>
            <w:t xml:space="preserve"> - </w:t>
          </w:r>
          <w:r>
            <w:rPr>
              <w:noProof/>
            </w:rPr>
            <w:fldChar w:fldCharType="begin"/>
          </w:r>
          <w:r>
            <w:rPr>
              <w:noProof/>
            </w:rPr>
            <w:instrText xml:space="preserve"> NUMPAGES   \* MERGEFORMAT </w:instrText>
          </w:r>
          <w:r>
            <w:rPr>
              <w:noProof/>
            </w:rPr>
            <w:fldChar w:fldCharType="separate"/>
          </w:r>
          <w:r w:rsidR="00F10952">
            <w:rPr>
              <w:noProof/>
            </w:rPr>
            <w:t>226</w:t>
          </w:r>
          <w:r>
            <w:rPr>
              <w:noProof/>
            </w:rPr>
            <w:fldChar w:fldCharType="end"/>
          </w:r>
        </w:p>
      </w:tc>
    </w:tr>
  </w:tbl>
  <w:p w14:paraId="0C4C1D46" w14:textId="77777777" w:rsidR="009D5049" w:rsidRPr="003D2523" w:rsidRDefault="009D5049" w:rsidP="003D2523">
    <w:pPr>
      <w:pStyle w:val="a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855" w:type="dxa"/>
      <w:jc w:val="center"/>
      <w:tblBorders>
        <w:top w:val="single" w:sz="4" w:space="0" w:color="auto"/>
      </w:tblBorders>
      <w:tblLayout w:type="fixed"/>
      <w:tblLook w:val="00A0" w:firstRow="1" w:lastRow="0" w:firstColumn="1" w:lastColumn="0" w:noHBand="0" w:noVBand="0"/>
    </w:tblPr>
    <w:tblGrid>
      <w:gridCol w:w="8505"/>
      <w:gridCol w:w="1350"/>
    </w:tblGrid>
    <w:tr w:rsidR="009D5049" w14:paraId="4B3D7A50" w14:textId="77777777" w:rsidTr="005C741D">
      <w:trPr>
        <w:trHeight w:val="273"/>
        <w:jc w:val="center"/>
      </w:trPr>
      <w:tc>
        <w:tcPr>
          <w:tcW w:w="8505" w:type="dxa"/>
          <w:tcBorders>
            <w:top w:val="single" w:sz="4" w:space="0" w:color="auto"/>
          </w:tcBorders>
        </w:tcPr>
        <w:p w14:paraId="60A2A28C" w14:textId="551D844F" w:rsidR="009D5049" w:rsidRPr="00834763" w:rsidRDefault="009D5049" w:rsidP="00F02D7C">
          <w:pPr>
            <w:spacing w:after="0"/>
            <w:rPr>
              <w:lang w:val="el-GR"/>
            </w:rPr>
          </w:pPr>
          <w:r w:rsidRPr="00834763">
            <w:rPr>
              <w:lang w:val="el-GR"/>
            </w:rPr>
            <w:t xml:space="preserve">Κοινωνία της Πληροφορίας </w:t>
          </w:r>
          <w:r>
            <w:rPr>
              <w:lang w:val="el-GR"/>
            </w:rPr>
            <w:t>Μ.</w:t>
          </w:r>
          <w:r w:rsidRPr="00834763">
            <w:rPr>
              <w:lang w:val="el-GR"/>
            </w:rPr>
            <w:t xml:space="preserve">Α.Ε. </w:t>
          </w:r>
        </w:p>
      </w:tc>
      <w:tc>
        <w:tcPr>
          <w:tcW w:w="1350" w:type="dxa"/>
          <w:tcBorders>
            <w:top w:val="single" w:sz="4" w:space="0" w:color="auto"/>
          </w:tcBorders>
        </w:tcPr>
        <w:p w14:paraId="5A42AEEC" w14:textId="77777777" w:rsidR="009D5049" w:rsidRPr="007F3CA1" w:rsidRDefault="009D5049" w:rsidP="00425330">
          <w:pPr>
            <w:spacing w:after="0"/>
            <w:jc w:val="right"/>
            <w:rPr>
              <w:lang w:val="el-GR"/>
            </w:rPr>
          </w:pPr>
          <w:r>
            <w:fldChar w:fldCharType="begin"/>
          </w:r>
          <w:r>
            <w:instrText xml:space="preserve"> PAGE </w:instrText>
          </w:r>
          <w:r>
            <w:fldChar w:fldCharType="separate"/>
          </w:r>
          <w:r w:rsidR="00F10952">
            <w:rPr>
              <w:noProof/>
            </w:rPr>
            <w:t>226</w:t>
          </w:r>
          <w:r>
            <w:fldChar w:fldCharType="end"/>
          </w:r>
          <w:r>
            <w:t xml:space="preserve"> - </w:t>
          </w:r>
          <w:r>
            <w:rPr>
              <w:noProof/>
            </w:rPr>
            <w:fldChar w:fldCharType="begin"/>
          </w:r>
          <w:r>
            <w:rPr>
              <w:noProof/>
            </w:rPr>
            <w:instrText xml:space="preserve"> NUMPAGES   \* MERGEFORMAT </w:instrText>
          </w:r>
          <w:r>
            <w:rPr>
              <w:noProof/>
            </w:rPr>
            <w:fldChar w:fldCharType="separate"/>
          </w:r>
          <w:r w:rsidR="00F10952">
            <w:rPr>
              <w:noProof/>
            </w:rPr>
            <w:t>226</w:t>
          </w:r>
          <w:r>
            <w:rPr>
              <w:noProof/>
            </w:rPr>
            <w:fldChar w:fldCharType="end"/>
          </w:r>
        </w:p>
      </w:tc>
    </w:tr>
  </w:tbl>
  <w:p w14:paraId="108A1C18" w14:textId="77777777" w:rsidR="009D5049" w:rsidRPr="0029687F" w:rsidRDefault="009D5049" w:rsidP="004D638A">
    <w:pPr>
      <w:rPr>
        <w:rFonts w:cs="Tahoma"/>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7C807F" w14:textId="77777777" w:rsidR="008F3C37" w:rsidRDefault="008F3C37" w:rsidP="006F0FC6">
      <w:pPr>
        <w:spacing w:after="0"/>
      </w:pPr>
      <w:r>
        <w:separator/>
      </w:r>
    </w:p>
  </w:footnote>
  <w:footnote w:type="continuationSeparator" w:id="0">
    <w:p w14:paraId="177B8DD4" w14:textId="77777777" w:rsidR="008F3C37" w:rsidRDefault="008F3C37" w:rsidP="006F0FC6">
      <w:pPr>
        <w:spacing w:after="0"/>
      </w:pPr>
      <w:r>
        <w:continuationSeparator/>
      </w:r>
    </w:p>
  </w:footnote>
  <w:footnote w:id="1">
    <w:p w14:paraId="28C413CA" w14:textId="77777777" w:rsidR="009D5049" w:rsidRPr="00175691" w:rsidRDefault="009D5049" w:rsidP="00EC1297">
      <w:pPr>
        <w:pStyle w:val="ae"/>
        <w:rPr>
          <w:lang w:val="el-GR"/>
        </w:rPr>
      </w:pPr>
      <w:r>
        <w:rPr>
          <w:rStyle w:val="0"/>
        </w:rPr>
        <w:footnoteRef/>
      </w:r>
      <w:r w:rsidRPr="00175691">
        <w:rPr>
          <w:lang w:val="el-GR"/>
        </w:rPr>
        <w:t xml:space="preserve"> </w:t>
      </w:r>
      <w:r>
        <w:rPr>
          <w:lang w:val="el-GR"/>
        </w:rPr>
        <w:t xml:space="preserve">      </w:t>
      </w:r>
      <w:r w:rsidRPr="00175691">
        <w:rPr>
          <w:lang w:val="el-GR"/>
        </w:rPr>
        <w:t xml:space="preserve">Πρβλ. άρθρο 80 παρ. 10 ν. 4412/2016 </w:t>
      </w:r>
    </w:p>
  </w:footnote>
  <w:footnote w:id="2">
    <w:p w14:paraId="7228FD21" w14:textId="77777777" w:rsidR="009D5049" w:rsidRPr="00BD65F6" w:rsidRDefault="009D5049" w:rsidP="007329B3">
      <w:pPr>
        <w:pStyle w:val="ae"/>
        <w:rPr>
          <w:lang w:val="el-GR"/>
        </w:rPr>
      </w:pPr>
      <w:r>
        <w:rPr>
          <w:rStyle w:val="0"/>
        </w:rPr>
        <w:footnoteRef/>
      </w:r>
      <w:r w:rsidRPr="00BD65F6">
        <w:rPr>
          <w:lang w:val="el-GR"/>
        </w:rPr>
        <w:t xml:space="preserve"> </w:t>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3">
    <w:p w14:paraId="45FFEDF2" w14:textId="77777777" w:rsidR="009D5049" w:rsidRPr="006B2C94" w:rsidRDefault="009D5049" w:rsidP="00523D11">
      <w:pPr>
        <w:pStyle w:val="ae"/>
        <w:rPr>
          <w:lang w:val="el-GR"/>
        </w:rPr>
      </w:pPr>
      <w:r>
        <w:rPr>
          <w:rStyle w:val="af0"/>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065849B7" w14:textId="77777777" w:rsidR="009D5049" w:rsidRPr="006B2C94" w:rsidRDefault="009D5049" w:rsidP="00523D11">
      <w:pPr>
        <w:pStyle w:val="ae"/>
        <w:rPr>
          <w:lang w:val="el-GR"/>
        </w:rPr>
      </w:pPr>
    </w:p>
  </w:footnote>
  <w:footnote w:id="4">
    <w:p w14:paraId="0A965252" w14:textId="77777777" w:rsidR="009D5049" w:rsidRPr="006B2C94" w:rsidRDefault="009D5049" w:rsidP="00CA078F">
      <w:pPr>
        <w:pStyle w:val="ae"/>
        <w:rPr>
          <w:lang w:val="el-GR"/>
        </w:rPr>
      </w:pPr>
      <w:r>
        <w:rPr>
          <w:rStyle w:val="af0"/>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5">
    <w:p w14:paraId="43E0CEC2" w14:textId="77777777" w:rsidR="009D5049" w:rsidRPr="00BD65F6" w:rsidRDefault="009D5049" w:rsidP="00CA078F">
      <w:pPr>
        <w:pStyle w:val="ae"/>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6">
    <w:p w14:paraId="4A82B825" w14:textId="77777777" w:rsidR="009D5049" w:rsidRPr="0029307B" w:rsidRDefault="009D5049" w:rsidP="00651071">
      <w:pPr>
        <w:pStyle w:val="ae"/>
        <w:rPr>
          <w:lang w:val="el-GR"/>
        </w:rPr>
      </w:pPr>
      <w:r>
        <w:rPr>
          <w:rStyle w:val="ad"/>
        </w:rPr>
        <w:footnoteRef/>
      </w:r>
      <w:r w:rsidRPr="0029307B">
        <w:rPr>
          <w:lang w:val="el-GR"/>
        </w:rPr>
        <w:t xml:space="preserve"> </w:t>
      </w:r>
      <w:r>
        <w:rPr>
          <w:lang w:val="el-GR"/>
        </w:rPr>
        <w:tab/>
      </w:r>
      <w:r w:rsidRPr="002127C4">
        <w:rPr>
          <w:color w:val="FF0000"/>
          <w:lang w:val="el-GR"/>
        </w:rPr>
        <w:t xml:space="preserve">Για </w:t>
      </w:r>
      <w:r>
        <w:rPr>
          <w:color w:val="FF0000"/>
          <w:lang w:val="el-GR"/>
        </w:rPr>
        <w:t>τον χρόνο έκδοσης και ισχύος των αποδεικτικών μέσων, πρβλ</w:t>
      </w:r>
      <w:r w:rsidRPr="002127C4">
        <w:rPr>
          <w:color w:val="FF0000"/>
          <w:lang w:val="el-GR"/>
        </w:rPr>
        <w:t xml:space="preserve"> </w:t>
      </w:r>
      <w:r>
        <w:rPr>
          <w:color w:val="FF0000"/>
          <w:lang w:val="el-GR"/>
        </w:rPr>
        <w:t xml:space="preserve">και το </w:t>
      </w:r>
      <w:r w:rsidRPr="002127C4">
        <w:rPr>
          <w:color w:val="FF0000"/>
          <w:lang w:val="el-GR"/>
        </w:rPr>
        <w:t>με αρ πρωτ</w:t>
      </w:r>
      <w:r>
        <w:rPr>
          <w:color w:val="FF0000"/>
          <w:lang w:val="el-GR"/>
        </w:rPr>
        <w:t xml:space="preserve"> 2210/19-04-2019</w:t>
      </w:r>
      <w:r w:rsidRPr="002127C4">
        <w:rPr>
          <w:color w:val="FF0000"/>
          <w:lang w:val="el-GR"/>
        </w:rPr>
        <w:t xml:space="preserve"> (ΑΔΑ </w:t>
      </w:r>
      <w:r>
        <w:rPr>
          <w:color w:val="FF0000"/>
          <w:lang w:val="el-GR"/>
        </w:rPr>
        <w:t>: 66ΓΠΟΞΤΒ-Ζ9Κ</w:t>
      </w:r>
      <w:r w:rsidRPr="002127C4">
        <w:rPr>
          <w:color w:val="FF0000"/>
          <w:lang w:val="el-GR"/>
        </w:rPr>
        <w:t>) έγγραφο της ΕΑΑΔΗΣΥ</w:t>
      </w:r>
      <w:r>
        <w:rPr>
          <w:color w:val="FF0000"/>
          <w:lang w:val="el-GR"/>
        </w:rPr>
        <w:t xml:space="preserve">. </w:t>
      </w:r>
    </w:p>
  </w:footnote>
  <w:footnote w:id="7">
    <w:p w14:paraId="5E12CB88" w14:textId="77777777" w:rsidR="009D5049" w:rsidRPr="005B2FD1" w:rsidRDefault="009D5049" w:rsidP="00CA078F">
      <w:pPr>
        <w:pStyle w:val="ae"/>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8">
    <w:p w14:paraId="5A486948" w14:textId="77777777" w:rsidR="009D5049" w:rsidRPr="006B2C94" w:rsidRDefault="009D5049" w:rsidP="0003257D">
      <w:pPr>
        <w:pStyle w:val="ae"/>
        <w:rPr>
          <w:lang w:val="el-GR"/>
        </w:rPr>
      </w:pPr>
      <w:r>
        <w:rPr>
          <w:rStyle w:val="af0"/>
        </w:rPr>
        <w:footnoteRef/>
      </w:r>
      <w:r>
        <w:rPr>
          <w:lang w:val="el-GR"/>
        </w:rPr>
        <w:tab/>
        <w:t>Άρθρο 96, παρ. 7 του ν. 4412/2016</w:t>
      </w:r>
    </w:p>
  </w:footnote>
  <w:footnote w:id="9">
    <w:p w14:paraId="26FBC27A" w14:textId="77777777" w:rsidR="009D5049" w:rsidRPr="009C1E20" w:rsidRDefault="009D5049" w:rsidP="0003257D">
      <w:pPr>
        <w:pStyle w:val="ae"/>
        <w:rPr>
          <w:lang w:val="el-GR"/>
        </w:rPr>
      </w:pPr>
      <w:r>
        <w:rPr>
          <w:rStyle w:val="ad"/>
        </w:rPr>
        <w:footnoteRef/>
      </w:r>
      <w:r w:rsidRPr="009C1E20">
        <w:rPr>
          <w:lang w:val="el-GR"/>
        </w:rPr>
        <w:t xml:space="preserve">  </w:t>
      </w:r>
      <w:r>
        <w:rPr>
          <w:lang w:val="el-GR"/>
        </w:rPr>
        <w:t xml:space="preserve">    Άρθρο 15 ΚΥΑ ΕΣΗΔΗΣ Προμήθειες και Υπηρεσίες</w:t>
      </w:r>
    </w:p>
  </w:footnote>
  <w:footnote w:id="10">
    <w:p w14:paraId="0338C158" w14:textId="77777777" w:rsidR="009D5049" w:rsidRPr="001036EA" w:rsidRDefault="009D5049" w:rsidP="007F18D7">
      <w:pPr>
        <w:pStyle w:val="ae"/>
        <w:ind w:left="426" w:hanging="426"/>
        <w:rPr>
          <w:lang w:val="el-GR"/>
        </w:rPr>
      </w:pPr>
      <w:r>
        <w:rPr>
          <w:rStyle w:val="af1"/>
        </w:rPr>
        <w:footnoteRef/>
      </w:r>
      <w:r>
        <w:rPr>
          <w:lang w:val="el-GR"/>
        </w:rPr>
        <w:tab/>
        <w:t>Άρθρο 90 παρ. 2 και 4 του ν. 4412/2016.</w:t>
      </w:r>
    </w:p>
  </w:footnote>
  <w:footnote w:id="11">
    <w:p w14:paraId="56E085F5" w14:textId="77777777" w:rsidR="009D5049" w:rsidRPr="00BD65F6" w:rsidRDefault="009D5049" w:rsidP="007F18D7">
      <w:pPr>
        <w:pStyle w:val="ae"/>
        <w:rPr>
          <w:lang w:val="el-GR"/>
        </w:rPr>
      </w:pPr>
      <w:r>
        <w:rPr>
          <w:rStyle w:val="af1"/>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2">
    <w:p w14:paraId="7E7FF013" w14:textId="77777777" w:rsidR="009D5049" w:rsidRPr="00BD65F6" w:rsidRDefault="009D5049" w:rsidP="007F18D7">
      <w:pPr>
        <w:pStyle w:val="ae"/>
        <w:rPr>
          <w:lang w:val="el-GR"/>
        </w:rPr>
      </w:pPr>
      <w:r>
        <w:rPr>
          <w:rStyle w:val="af1"/>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3">
    <w:p w14:paraId="6793E839" w14:textId="77777777" w:rsidR="009D5049" w:rsidRPr="002913F6" w:rsidRDefault="009D5049" w:rsidP="007F18D7">
      <w:pPr>
        <w:pStyle w:val="ae"/>
        <w:rPr>
          <w:lang w:val="el-GR"/>
        </w:rPr>
      </w:pPr>
      <w:r>
        <w:rPr>
          <w:rStyle w:val="af1"/>
        </w:rPr>
        <w:footnoteRef/>
      </w:r>
      <w:r>
        <w:rPr>
          <w:lang w:val="el-GR"/>
        </w:rPr>
        <w:tab/>
        <w:t>Άρθρο 105 παρ. 7 του ν. 4412/2016, όπως αντικαταστάθηκε από το άρθρο 45 του ν. 4782/2021.</w:t>
      </w:r>
    </w:p>
  </w:footnote>
  <w:footnote w:id="14">
    <w:p w14:paraId="3B8BB09F" w14:textId="77777777" w:rsidR="009D5049" w:rsidRPr="00D52587" w:rsidRDefault="009D5049" w:rsidP="007F18D7">
      <w:pPr>
        <w:pStyle w:val="ae"/>
        <w:rPr>
          <w:lang w:val="el-GR"/>
        </w:rPr>
      </w:pPr>
      <w:r>
        <w:rPr>
          <w:rStyle w:val="ad"/>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15">
    <w:p w14:paraId="790396DB" w14:textId="77777777" w:rsidR="009D5049" w:rsidRPr="00827575" w:rsidRDefault="009D5049" w:rsidP="007F18D7">
      <w:pPr>
        <w:pStyle w:val="ae"/>
        <w:rPr>
          <w:lang w:val="el-GR"/>
        </w:rPr>
      </w:pPr>
      <w:r>
        <w:rPr>
          <w:rStyle w:val="ad"/>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16">
    <w:p w14:paraId="19BF3A42" w14:textId="77777777" w:rsidR="009D5049" w:rsidRPr="002913F6" w:rsidRDefault="009D5049" w:rsidP="007F18D7">
      <w:pPr>
        <w:pStyle w:val="ae"/>
        <w:rPr>
          <w:lang w:val="el-GR"/>
        </w:rPr>
      </w:pPr>
      <w:r>
        <w:rPr>
          <w:rStyle w:val="ad"/>
        </w:rPr>
        <w:footnoteRef/>
      </w:r>
      <w:r w:rsidRPr="002913F6">
        <w:rPr>
          <w:lang w:val="el-GR"/>
        </w:rPr>
        <w:t xml:space="preserve"> </w:t>
      </w:r>
      <w:r>
        <w:rPr>
          <w:lang w:val="el-GR"/>
        </w:rPr>
        <w:tab/>
        <w:t>Ά</w:t>
      </w:r>
      <w:r w:rsidRPr="002913F6">
        <w:rPr>
          <w:lang w:val="el-GR"/>
        </w:rPr>
        <w:t>ρθρο 372 παρ. 1 Ν. 4412/2016</w:t>
      </w:r>
    </w:p>
  </w:footnote>
  <w:footnote w:id="17">
    <w:p w14:paraId="582AC2A1" w14:textId="77777777" w:rsidR="009D5049" w:rsidRPr="00BD65F6" w:rsidRDefault="009D5049" w:rsidP="007F18D7">
      <w:pPr>
        <w:pStyle w:val="ae"/>
        <w:rPr>
          <w:lang w:val="el-GR"/>
        </w:rPr>
      </w:pPr>
      <w:r>
        <w:rPr>
          <w:rStyle w:val="ad"/>
        </w:rPr>
        <w:footnoteRef/>
      </w:r>
      <w:r w:rsidRPr="00BD65F6">
        <w:rPr>
          <w:lang w:val="el-GR"/>
        </w:rPr>
        <w:t xml:space="preserve"> </w:t>
      </w:r>
      <w:r>
        <w:rPr>
          <w:lang w:val="el-GR"/>
        </w:rPr>
        <w:tab/>
      </w:r>
      <w:r w:rsidRPr="00BD65F6">
        <w:rPr>
          <w:lang w:val="el-GR"/>
        </w:rPr>
        <w:t xml:space="preserve">Βλ. τις μεταβατικές διατάξεις των άρθρων 140 παρ. 3 και 142 παρ. 1 β) Ν. 4782/2021 ως προς την έναρξη εφαρμογής των νέων ειδικών δικονομικών διατάξεων του άρθρου 138 </w:t>
      </w:r>
      <w:r>
        <w:rPr>
          <w:lang w:val="el-GR"/>
        </w:rPr>
        <w:t>ν</w:t>
      </w:r>
      <w:r w:rsidRPr="00BD65F6">
        <w:rPr>
          <w:lang w:val="el-GR"/>
        </w:rPr>
        <w:t xml:space="preserve">. 4782/2021, με το οποίο επέρχονται σημαντικές αλλαγές στις ισχύουσες διατάξεις περί δικαστικής προστασίας του άρθρου 372 </w:t>
      </w:r>
      <w:r>
        <w:rPr>
          <w:lang w:val="el-GR"/>
        </w:rPr>
        <w:t>ν</w:t>
      </w:r>
      <w:r w:rsidRPr="00BD65F6">
        <w:rPr>
          <w:lang w:val="el-GR"/>
        </w:rPr>
        <w:t>. 4412/2016 .</w:t>
      </w:r>
    </w:p>
  </w:footnote>
  <w:footnote w:id="18">
    <w:p w14:paraId="678C77C6" w14:textId="77777777" w:rsidR="009D5049" w:rsidRPr="00FF4138" w:rsidRDefault="009D5049" w:rsidP="007F18D7">
      <w:pPr>
        <w:pStyle w:val="ae"/>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19">
    <w:p w14:paraId="21004E10" w14:textId="6B89DD1D" w:rsidR="009D5049" w:rsidRPr="00A56A32" w:rsidRDefault="009D5049" w:rsidP="00F661A1">
      <w:pPr>
        <w:rPr>
          <w:i/>
          <w:iCs/>
          <w:sz w:val="20"/>
          <w:szCs w:val="20"/>
          <w:lang w:val="en-US"/>
        </w:rPr>
      </w:pPr>
      <w:r w:rsidRPr="00022C43">
        <w:rPr>
          <w:rStyle w:val="0"/>
        </w:rPr>
        <w:footnoteRef/>
      </w:r>
      <w:r w:rsidRPr="001D389E">
        <w:rPr>
          <w:lang w:val="en-US"/>
        </w:rPr>
        <w:t xml:space="preserve">  </w:t>
      </w:r>
      <w:r w:rsidRPr="001D389E">
        <w:rPr>
          <w:lang w:val="en-US"/>
        </w:rPr>
        <w:tab/>
      </w:r>
      <w:r>
        <w:rPr>
          <w:lang w:val="el-GR"/>
        </w:rPr>
        <w:t>Ά</w:t>
      </w:r>
      <w:r w:rsidRPr="00022C43">
        <w:rPr>
          <w:lang w:val="el-GR"/>
        </w:rPr>
        <w:t>ρθρο</w:t>
      </w:r>
      <w:r w:rsidRPr="001D389E">
        <w:rPr>
          <w:lang w:val="en-US"/>
        </w:rPr>
        <w:t xml:space="preserve"> 205</w:t>
      </w:r>
      <w:r w:rsidRPr="00022C43">
        <w:rPr>
          <w:lang w:val="el-GR"/>
        </w:rPr>
        <w:t>Α</w:t>
      </w:r>
      <w:r w:rsidRPr="001D389E">
        <w:rPr>
          <w:lang w:val="en-US"/>
        </w:rPr>
        <w:t xml:space="preserve"> </w:t>
      </w:r>
      <w:r w:rsidRPr="00022C43">
        <w:rPr>
          <w:lang w:val="el-GR"/>
        </w:rPr>
        <w:t>του</w:t>
      </w:r>
      <w:r w:rsidRPr="001D389E">
        <w:rPr>
          <w:lang w:val="en-US"/>
        </w:rPr>
        <w:t xml:space="preserve"> </w:t>
      </w:r>
      <w:r w:rsidRPr="00022C43">
        <w:rPr>
          <w:lang w:val="el-GR"/>
        </w:rPr>
        <w:t>ν</w:t>
      </w:r>
      <w:r w:rsidRPr="001D389E">
        <w:rPr>
          <w:lang w:val="en-US"/>
        </w:rPr>
        <w:t>. 4412/2016</w:t>
      </w:r>
    </w:p>
  </w:footnote>
  <w:footnote w:id="20">
    <w:p w14:paraId="7CF9AB9A" w14:textId="77777777" w:rsidR="009D5049" w:rsidRPr="00A56A32" w:rsidRDefault="009D5049" w:rsidP="00F661A1">
      <w:pPr>
        <w:rPr>
          <w:i/>
          <w:iCs/>
          <w:sz w:val="20"/>
          <w:szCs w:val="20"/>
          <w:lang w:val="en-US"/>
        </w:rPr>
      </w:pPr>
      <w:r w:rsidRPr="00A56A32">
        <w:rPr>
          <w:i/>
          <w:iCs/>
          <w:sz w:val="20"/>
          <w:szCs w:val="20"/>
        </w:rPr>
        <w:footnoteRef/>
      </w:r>
      <w:r w:rsidRPr="00A56A32">
        <w:rPr>
          <w:i/>
          <w:iCs/>
          <w:sz w:val="20"/>
          <w:szCs w:val="20"/>
          <w:lang w:val="en-US"/>
        </w:rPr>
        <w:tab/>
      </w:r>
      <w:r w:rsidRPr="00A56A32">
        <w:rPr>
          <w:i/>
          <w:iCs/>
          <w:sz w:val="20"/>
          <w:szCs w:val="20"/>
          <w:lang w:val="el-GR"/>
        </w:rPr>
        <w:t>Ως</w:t>
      </w:r>
      <w:r w:rsidRPr="00A56A32">
        <w:rPr>
          <w:i/>
          <w:iCs/>
          <w:sz w:val="20"/>
          <w:szCs w:val="20"/>
          <w:lang w:val="en-US"/>
        </w:rPr>
        <w:t xml:space="preserve"> </w:t>
      </w:r>
      <w:r w:rsidRPr="00A56A32">
        <w:rPr>
          <w:i/>
          <w:iCs/>
          <w:sz w:val="20"/>
          <w:szCs w:val="20"/>
          <w:lang w:val="el-GR"/>
        </w:rPr>
        <w:t>ΘΕΣΕΙΣ</w:t>
      </w:r>
      <w:r w:rsidRPr="00A56A32">
        <w:rPr>
          <w:i/>
          <w:iCs/>
          <w:sz w:val="20"/>
          <w:szCs w:val="20"/>
          <w:lang w:val="en-US"/>
        </w:rPr>
        <w:t xml:space="preserve"> </w:t>
      </w:r>
      <w:r w:rsidRPr="00A56A32">
        <w:rPr>
          <w:i/>
          <w:iCs/>
          <w:sz w:val="20"/>
          <w:szCs w:val="20"/>
          <w:lang w:val="el-GR"/>
        </w:rPr>
        <w:t>ενδεικτικά</w:t>
      </w:r>
      <w:r w:rsidRPr="00A56A32">
        <w:rPr>
          <w:i/>
          <w:iCs/>
          <w:sz w:val="20"/>
          <w:szCs w:val="20"/>
          <w:lang w:val="en-US"/>
        </w:rPr>
        <w:t xml:space="preserve"> </w:t>
      </w:r>
      <w:r w:rsidRPr="00A56A32">
        <w:rPr>
          <w:i/>
          <w:iCs/>
          <w:sz w:val="20"/>
          <w:szCs w:val="20"/>
          <w:lang w:val="el-GR"/>
        </w:rPr>
        <w:t>αναφέρονται</w:t>
      </w:r>
      <w:r w:rsidRPr="00A56A32">
        <w:rPr>
          <w:i/>
          <w:iCs/>
          <w:sz w:val="20"/>
          <w:szCs w:val="20"/>
          <w:lang w:val="en-US"/>
        </w:rPr>
        <w:t xml:space="preserve"> : </w:t>
      </w:r>
      <w:r w:rsidRPr="00A56A32">
        <w:rPr>
          <w:i/>
          <w:iCs/>
          <w:sz w:val="20"/>
          <w:szCs w:val="20"/>
        </w:rPr>
        <w:t>m</w:t>
      </w:r>
      <w:r w:rsidRPr="00A56A32">
        <w:rPr>
          <w:i/>
          <w:iCs/>
          <w:sz w:val="20"/>
          <w:szCs w:val="20"/>
          <w:lang w:val="en-US"/>
        </w:rPr>
        <w:t xml:space="preserve">anager, senior consultant, consultant, business expert </w:t>
      </w:r>
      <w:r w:rsidRPr="00A56A32">
        <w:rPr>
          <w:i/>
          <w:iCs/>
          <w:sz w:val="20"/>
          <w:szCs w:val="20"/>
          <w:lang w:val="el-GR"/>
        </w:rPr>
        <w:t>κλπ</w:t>
      </w:r>
      <w:r w:rsidRPr="00A56A32">
        <w:rPr>
          <w:i/>
          <w:iCs/>
          <w:sz w:val="20"/>
          <w:szCs w:val="20"/>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852B06" w14:textId="77777777" w:rsidR="009D5049" w:rsidRPr="00CD3B0F" w:rsidRDefault="009D5049" w:rsidP="00042802">
    <w:pPr>
      <w:pBdr>
        <w:bottom w:val="single" w:sz="4" w:space="1" w:color="auto"/>
      </w:pBdr>
      <w:rPr>
        <w:sz w:val="20"/>
        <w:szCs w:val="20"/>
        <w:lang w:val="el-GR"/>
      </w:rPr>
    </w:pPr>
    <w:r w:rsidRPr="00225ADA">
      <w:rPr>
        <w:sz w:val="20"/>
        <w:szCs w:val="20"/>
        <w:lang w:val="el-GR"/>
      </w:rPr>
      <w:t>Ηλεκτρονικός Ανοικτός Άνω (Διεθνούς) των Ορίων Διαγωνισμός για το Έργο</w:t>
    </w:r>
    <w:r w:rsidRPr="00CD3B0F">
      <w:rPr>
        <w:sz w:val="20"/>
        <w:szCs w:val="20"/>
        <w:lang w:val="el-GR"/>
      </w:rPr>
      <w:t xml:space="preserve"> «</w:t>
    </w:r>
    <w:r w:rsidRPr="00CD3B0F">
      <w:rPr>
        <w:b/>
        <w:bCs/>
        <w:i/>
        <w:iCs/>
        <w:sz w:val="20"/>
        <w:szCs w:val="20"/>
        <w:lang w:val="el-GR"/>
      </w:rPr>
      <w:t>Εκσυγχρονισμός της Οικονομικής Διαχείρισης Αρχών Εξωτερικής Υπηρεσίας ΥΠΕΞ μέσω Απλοποίησης Διαδικασιών και Ανάπτυξης Πληροφοριακού Συστήματος</w:t>
    </w:r>
    <w:r w:rsidRPr="00CD3B0F">
      <w:rPr>
        <w:sz w:val="20"/>
        <w:szCs w:val="20"/>
        <w:lang w:val="el-GR"/>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C13446" w14:textId="77777777" w:rsidR="009D5049" w:rsidRPr="00CD3B0F" w:rsidRDefault="009D5049" w:rsidP="00042802">
    <w:pPr>
      <w:pBdr>
        <w:bottom w:val="single" w:sz="4" w:space="1" w:color="auto"/>
      </w:pBdr>
      <w:rPr>
        <w:sz w:val="20"/>
        <w:szCs w:val="20"/>
        <w:lang w:val="el-GR"/>
      </w:rPr>
    </w:pPr>
    <w:bookmarkStart w:id="1" w:name="_Hlk64540365"/>
    <w:r w:rsidRPr="00CD3B0F">
      <w:rPr>
        <w:sz w:val="20"/>
        <w:szCs w:val="20"/>
        <w:lang w:val="el-GR"/>
      </w:rPr>
      <w:t>Ηλεκτρονικ</w:t>
    </w:r>
    <w:r>
      <w:rPr>
        <w:sz w:val="20"/>
        <w:szCs w:val="20"/>
        <w:lang w:val="el-GR"/>
      </w:rPr>
      <w:t>ός</w:t>
    </w:r>
    <w:r w:rsidRPr="00CD3B0F">
      <w:rPr>
        <w:sz w:val="20"/>
        <w:szCs w:val="20"/>
        <w:lang w:val="el-GR"/>
      </w:rPr>
      <w:t xml:space="preserve"> Ανοικτ</w:t>
    </w:r>
    <w:r>
      <w:rPr>
        <w:sz w:val="20"/>
        <w:szCs w:val="20"/>
        <w:lang w:val="el-GR"/>
      </w:rPr>
      <w:t>ός</w:t>
    </w:r>
    <w:r w:rsidRPr="00CD3B0F">
      <w:rPr>
        <w:sz w:val="20"/>
        <w:szCs w:val="20"/>
        <w:lang w:val="el-GR"/>
      </w:rPr>
      <w:t xml:space="preserve"> Άνω (Διεθνούς) των Ορίων Διαγωνισμ</w:t>
    </w:r>
    <w:r>
      <w:rPr>
        <w:sz w:val="20"/>
        <w:szCs w:val="20"/>
        <w:lang w:val="el-GR"/>
      </w:rPr>
      <w:t xml:space="preserve">ός </w:t>
    </w:r>
    <w:r w:rsidRPr="00CD3B0F">
      <w:rPr>
        <w:sz w:val="20"/>
        <w:szCs w:val="20"/>
        <w:lang w:val="el-GR"/>
      </w:rPr>
      <w:t>για το Έργο</w:t>
    </w:r>
    <w:bookmarkEnd w:id="1"/>
    <w:r w:rsidRPr="00CD3B0F">
      <w:rPr>
        <w:sz w:val="20"/>
        <w:szCs w:val="20"/>
        <w:lang w:val="el-GR"/>
      </w:rPr>
      <w:t xml:space="preserve"> «</w:t>
    </w:r>
    <w:r w:rsidRPr="00CD3B0F">
      <w:rPr>
        <w:b/>
        <w:bCs/>
        <w:i/>
        <w:iCs/>
        <w:sz w:val="20"/>
        <w:szCs w:val="20"/>
        <w:lang w:val="el-GR"/>
      </w:rPr>
      <w:t>Εκσυγχρονισμός της Οικονομικής Διαχείρισης Αρχών Εξωτερικής Υπηρεσίας ΥΠΕΞ μέσω Απλοποίησης Διαδικασιών και Ανάπτυξης Πληροφοριακού Συστήματος</w:t>
    </w:r>
    <w:r w:rsidRPr="00CD3B0F">
      <w:rPr>
        <w:sz w:val="20"/>
        <w:szCs w:val="20"/>
        <w:lang w:val="el-GR"/>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9EC20A" w14:textId="77777777" w:rsidR="009D5049" w:rsidRPr="00A72EAA" w:rsidRDefault="009D5049" w:rsidP="004D638A">
    <w:pPr>
      <w:pStyle w:val="a3"/>
      <w:pBdr>
        <w:bottom w:val="single" w:sz="4" w:space="1" w:color="auto"/>
      </w:pBdr>
      <w:tabs>
        <w:tab w:val="right" w:pos="9639"/>
      </w:tabs>
      <w:rPr>
        <w:sz w:val="20"/>
        <w:szCs w:val="20"/>
        <w:lang w:val="el-GR"/>
      </w:rPr>
    </w:pPr>
    <w:r w:rsidRPr="00A72EAA">
      <w:rPr>
        <w:sz w:val="20"/>
        <w:szCs w:val="20"/>
        <w:lang w:val="el-GR"/>
      </w:rPr>
      <w:t>Διακήρυξη Ηλεκτρονικού Ανοικτού Διαγωνισμού για το έργο: «</w:t>
    </w:r>
    <w:r w:rsidRPr="006E27BD">
      <w:rPr>
        <w:lang w:val="el-GR"/>
      </w:rPr>
      <w:t>Ολοκληρωμένη πλατφόρμα κανονιστικής διαδικασίας και Εθνική Πύλη Κωδικοποίησης</w:t>
    </w:r>
    <w:r w:rsidRPr="00A72EAA">
      <w:rPr>
        <w:sz w:val="20"/>
        <w:szCs w:val="20"/>
        <w:lang w:val="el-GR"/>
      </w:rPr>
      <w:t>»</w:t>
    </w:r>
  </w:p>
  <w:p w14:paraId="7386E274" w14:textId="77777777" w:rsidR="009D5049" w:rsidRPr="009C3C60" w:rsidRDefault="009D5049">
    <w:pPr>
      <w:pStyle w:val="a3"/>
      <w:rPr>
        <w:lang w:val="el-G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D179F1" w14:textId="77777777" w:rsidR="009D5049" w:rsidRPr="00244E2E" w:rsidRDefault="009D5049" w:rsidP="00244E2E"/>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1D4890" w14:textId="77777777" w:rsidR="009D5049" w:rsidRPr="00A72EAA" w:rsidRDefault="009D5049" w:rsidP="004D638A">
    <w:pPr>
      <w:pStyle w:val="a3"/>
      <w:pBdr>
        <w:bottom w:val="single" w:sz="4" w:space="1" w:color="auto"/>
      </w:pBdr>
      <w:tabs>
        <w:tab w:val="right" w:pos="9639"/>
      </w:tabs>
      <w:rPr>
        <w:sz w:val="20"/>
        <w:szCs w:val="20"/>
        <w:lang w:val="el-GR"/>
      </w:rPr>
    </w:pPr>
    <w:r w:rsidRPr="00A72EAA">
      <w:rPr>
        <w:sz w:val="20"/>
        <w:szCs w:val="20"/>
        <w:lang w:val="el-GR"/>
      </w:rPr>
      <w:t>Διακήρυξη Ηλεκτρονικού Ανοικτού Διαγωνισμού για το έργο: «</w:t>
    </w:r>
    <w:r w:rsidRPr="006E27BD">
      <w:rPr>
        <w:lang w:val="el-GR"/>
      </w:rPr>
      <w:t>Ολοκληρωμένη πλατφόρμα κανονιστικής διαδικασίας και Εθνική Πύλη Κωδικοποίησης</w:t>
    </w:r>
    <w:r w:rsidRPr="00A72EAA">
      <w:rPr>
        <w:sz w:val="20"/>
        <w:szCs w:val="20"/>
        <w:lang w:val="el-GR"/>
      </w:rPr>
      <w:t>»</w:t>
    </w:r>
  </w:p>
  <w:p w14:paraId="3975AD15" w14:textId="77777777" w:rsidR="009D5049" w:rsidRPr="009C3C60" w:rsidRDefault="009D5049">
    <w:pPr>
      <w:pStyle w:val="a3"/>
      <w:rPr>
        <w:lang w:val="el-G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7E62F19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2"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3"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4"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5"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6"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7"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8"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9"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0588713E"/>
    <w:multiLevelType w:val="multilevel"/>
    <w:tmpl w:val="3230E11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1"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2" w15:restartNumberingAfterBreak="0">
    <w:nsid w:val="07532803"/>
    <w:multiLevelType w:val="multilevel"/>
    <w:tmpl w:val="8C063D0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440"/>
        </w:tabs>
        <w:ind w:left="1440" w:hanging="360"/>
      </w:pPr>
      <w:rPr>
        <w:rFonts w:ascii="Wingdings" w:hAnsi="Wingdings"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07644159"/>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 w15:restartNumberingAfterBreak="0">
    <w:nsid w:val="0A1F7359"/>
    <w:multiLevelType w:val="hybridMultilevel"/>
    <w:tmpl w:val="A6B28754"/>
    <w:lvl w:ilvl="0" w:tplc="00000065">
      <w:start w:val="1"/>
      <w:numFmt w:val="bullet"/>
      <w:lvlText w:val=""/>
      <w:lvlJc w:val="left"/>
      <w:pPr>
        <w:ind w:left="720" w:hanging="360"/>
      </w:pPr>
      <w:rPr>
        <w:rFonts w:ascii="Symbol" w:hAnsi="Symbol"/>
        <w:b w:val="0"/>
        <w:i w:val="0"/>
        <w:color w:val="auto"/>
        <w:sz w:val="20"/>
        <w:szCs w:val="20"/>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A6325D0"/>
    <w:multiLevelType w:val="hybridMultilevel"/>
    <w:tmpl w:val="C78869AA"/>
    <w:lvl w:ilvl="0" w:tplc="62385370">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6" w15:restartNumberingAfterBreak="0">
    <w:nsid w:val="0B62626C"/>
    <w:multiLevelType w:val="multilevel"/>
    <w:tmpl w:val="2F6A6624"/>
    <w:lvl w:ilvl="0">
      <w:start w:val="1"/>
      <w:numFmt w:val="decimal"/>
      <w:lvlText w:val="Π%1."/>
      <w:lvlJc w:val="left"/>
      <w:pPr>
        <w:tabs>
          <w:tab w:val="num" w:pos="0"/>
        </w:tabs>
        <w:ind w:left="360" w:hanging="360"/>
      </w:pPr>
      <w:rPr>
        <w:rFonts w:ascii="Tahoma" w:hAnsi="Tahoma" w:cs="Tahoma"/>
        <w:b/>
        <w:i w:val="0"/>
        <w:color w:val="auto"/>
        <w:sz w:val="22"/>
        <w:szCs w:val="20"/>
        <w:u w:val="none"/>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7" w15:restartNumberingAfterBreak="0">
    <w:nsid w:val="0C54365A"/>
    <w:multiLevelType w:val="hybridMultilevel"/>
    <w:tmpl w:val="5A54D416"/>
    <w:lvl w:ilvl="0" w:tplc="04090001">
      <w:start w:val="1"/>
      <w:numFmt w:val="bullet"/>
      <w:lvlText w:val=""/>
      <w:lvlJc w:val="left"/>
      <w:pPr>
        <w:ind w:left="1713" w:hanging="360"/>
      </w:pPr>
      <w:rPr>
        <w:rFonts w:ascii="Symbol" w:hAnsi="Symbol" w:hint="default"/>
      </w:rPr>
    </w:lvl>
    <w:lvl w:ilvl="1" w:tplc="D1322A2C">
      <w:start w:val="3"/>
      <w:numFmt w:val="bullet"/>
      <w:lvlText w:val="-"/>
      <w:lvlJc w:val="left"/>
      <w:pPr>
        <w:ind w:left="2433" w:hanging="360"/>
      </w:pPr>
      <w:rPr>
        <w:rFonts w:ascii="Tahoma" w:eastAsia="Times New Roman" w:hAnsi="Tahoma" w:cs="Tahoma"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18" w15:restartNumberingAfterBreak="0">
    <w:nsid w:val="0D6B64F3"/>
    <w:multiLevelType w:val="hybridMultilevel"/>
    <w:tmpl w:val="5E8C85CE"/>
    <w:lvl w:ilvl="0" w:tplc="04090001">
      <w:start w:val="1"/>
      <w:numFmt w:val="bullet"/>
      <w:lvlText w:val=""/>
      <w:lvlJc w:val="left"/>
      <w:pPr>
        <w:ind w:left="360" w:hanging="360"/>
      </w:pPr>
      <w:rPr>
        <w:rFonts w:ascii="Symbol" w:hAnsi="Symbol"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 w15:restartNumberingAfterBreak="0">
    <w:nsid w:val="0D7B5C14"/>
    <w:multiLevelType w:val="hybridMultilevel"/>
    <w:tmpl w:val="4B24F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E5033D6"/>
    <w:multiLevelType w:val="hybridMultilevel"/>
    <w:tmpl w:val="9758B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13257EF"/>
    <w:multiLevelType w:val="hybridMultilevel"/>
    <w:tmpl w:val="7AA6A5A6"/>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15:restartNumberingAfterBreak="0">
    <w:nsid w:val="134B51FB"/>
    <w:multiLevelType w:val="hybridMultilevel"/>
    <w:tmpl w:val="0ECAD84E"/>
    <w:lvl w:ilvl="0" w:tplc="62385370">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4" w15:restartNumberingAfterBreak="0">
    <w:nsid w:val="13B1269F"/>
    <w:multiLevelType w:val="hybridMultilevel"/>
    <w:tmpl w:val="45B6B83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5464592"/>
    <w:multiLevelType w:val="multilevel"/>
    <w:tmpl w:val="58925C2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A1379A8"/>
    <w:multiLevelType w:val="multilevel"/>
    <w:tmpl w:val="C458DF0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9" w15:restartNumberingAfterBreak="0">
    <w:nsid w:val="1A195C4C"/>
    <w:multiLevelType w:val="multilevel"/>
    <w:tmpl w:val="2EDE7F0C"/>
    <w:lvl w:ilvl="0">
      <w:start w:val="1"/>
      <w:numFmt w:val="decimal"/>
      <w:lvlText w:val="Π2.%1."/>
      <w:lvlJc w:val="left"/>
      <w:pPr>
        <w:tabs>
          <w:tab w:val="num" w:pos="0"/>
        </w:tabs>
        <w:ind w:left="786"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30" w15:restartNumberingAfterBreak="0">
    <w:nsid w:val="1B5E17F6"/>
    <w:multiLevelType w:val="multilevel"/>
    <w:tmpl w:val="CE4CEC0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1" w15:restartNumberingAfterBreak="0">
    <w:nsid w:val="1C924B48"/>
    <w:multiLevelType w:val="multilevel"/>
    <w:tmpl w:val="B2F26EC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2"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34"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 w15:restartNumberingAfterBreak="0">
    <w:nsid w:val="1F540AAB"/>
    <w:multiLevelType w:val="hybridMultilevel"/>
    <w:tmpl w:val="F61C5410"/>
    <w:lvl w:ilvl="0" w:tplc="04090001">
      <w:start w:val="1"/>
      <w:numFmt w:val="bullet"/>
      <w:lvlText w:val=""/>
      <w:lvlJc w:val="left"/>
      <w:pPr>
        <w:ind w:left="720" w:hanging="360"/>
      </w:pPr>
      <w:rPr>
        <w:rFonts w:ascii="Symbol" w:hAnsi="Symbol" w:hint="default"/>
      </w:rPr>
    </w:lvl>
    <w:lvl w:ilvl="1" w:tplc="73F054E4">
      <w:numFmt w:val="bullet"/>
      <w:lvlText w:val="•"/>
      <w:lvlJc w:val="left"/>
      <w:pPr>
        <w:ind w:left="1440" w:hanging="360"/>
      </w:pPr>
      <w:rPr>
        <w:rFonts w:ascii="Tahoma" w:eastAsia="Calibri" w:hAnsi="Tahoma" w:cs="Tahoma"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1F832805"/>
    <w:multiLevelType w:val="multilevel"/>
    <w:tmpl w:val="F3326C8A"/>
    <w:lvl w:ilvl="0">
      <w:start w:val="1"/>
      <w:numFmt w:val="decimal"/>
      <w:lvlText w:val="%1."/>
      <w:lvlJc w:val="left"/>
      <w:pPr>
        <w:tabs>
          <w:tab w:val="num" w:pos="0"/>
        </w:tabs>
        <w:ind w:left="360" w:hanging="360"/>
      </w:pPr>
    </w:lvl>
    <w:lvl w:ilvl="1">
      <w:start w:val="1"/>
      <w:numFmt w:val="decimal"/>
      <w:lvlText w:val="%1.%2"/>
      <w:lvlJc w:val="left"/>
      <w:pPr>
        <w:tabs>
          <w:tab w:val="num" w:pos="0"/>
        </w:tabs>
        <w:ind w:left="2160" w:hanging="720"/>
      </w:pPr>
    </w:lvl>
    <w:lvl w:ilvl="2">
      <w:start w:val="1"/>
      <w:numFmt w:val="decimal"/>
      <w:lvlText w:val="%1.%2.%3"/>
      <w:lvlJc w:val="left"/>
      <w:pPr>
        <w:tabs>
          <w:tab w:val="num" w:pos="0"/>
        </w:tabs>
        <w:ind w:left="3600" w:hanging="720"/>
      </w:pPr>
    </w:lvl>
    <w:lvl w:ilvl="3">
      <w:start w:val="1"/>
      <w:numFmt w:val="decimal"/>
      <w:lvlText w:val="%1.%2.%3.%4"/>
      <w:lvlJc w:val="left"/>
      <w:pPr>
        <w:tabs>
          <w:tab w:val="num" w:pos="0"/>
        </w:tabs>
        <w:ind w:left="5400" w:hanging="1080"/>
      </w:pPr>
    </w:lvl>
    <w:lvl w:ilvl="4">
      <w:start w:val="1"/>
      <w:numFmt w:val="decimal"/>
      <w:lvlText w:val="%1.%2.%3.%4.%5"/>
      <w:lvlJc w:val="left"/>
      <w:pPr>
        <w:tabs>
          <w:tab w:val="num" w:pos="0"/>
        </w:tabs>
        <w:ind w:left="7200" w:hanging="1440"/>
      </w:pPr>
    </w:lvl>
    <w:lvl w:ilvl="5">
      <w:start w:val="1"/>
      <w:numFmt w:val="decimal"/>
      <w:lvlText w:val="%1.%2.%3.%4.%5.%6"/>
      <w:lvlJc w:val="left"/>
      <w:pPr>
        <w:tabs>
          <w:tab w:val="num" w:pos="0"/>
        </w:tabs>
        <w:ind w:left="8640" w:hanging="1440"/>
      </w:pPr>
    </w:lvl>
    <w:lvl w:ilvl="6">
      <w:start w:val="1"/>
      <w:numFmt w:val="decimal"/>
      <w:lvlText w:val="%1.%2.%3.%4.%5.%6.%7"/>
      <w:lvlJc w:val="left"/>
      <w:pPr>
        <w:tabs>
          <w:tab w:val="num" w:pos="0"/>
        </w:tabs>
        <w:ind w:left="10440" w:hanging="1800"/>
      </w:pPr>
    </w:lvl>
    <w:lvl w:ilvl="7">
      <w:start w:val="1"/>
      <w:numFmt w:val="decimal"/>
      <w:lvlText w:val="%1.%2.%3.%4.%5.%6.%7.%8"/>
      <w:lvlJc w:val="left"/>
      <w:pPr>
        <w:tabs>
          <w:tab w:val="num" w:pos="0"/>
        </w:tabs>
        <w:ind w:left="12240" w:hanging="2160"/>
      </w:pPr>
    </w:lvl>
    <w:lvl w:ilvl="8">
      <w:start w:val="1"/>
      <w:numFmt w:val="decimal"/>
      <w:lvlText w:val="%1.%2.%3.%4.%5.%6.%7.%8.%9"/>
      <w:lvlJc w:val="left"/>
      <w:pPr>
        <w:tabs>
          <w:tab w:val="num" w:pos="0"/>
        </w:tabs>
        <w:ind w:left="14040" w:hanging="2520"/>
      </w:pPr>
    </w:lvl>
  </w:abstractNum>
  <w:abstractNum w:abstractNumId="37" w15:restartNumberingAfterBreak="0">
    <w:nsid w:val="214B0287"/>
    <w:multiLevelType w:val="multilevel"/>
    <w:tmpl w:val="3C308E4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8" w15:restartNumberingAfterBreak="0">
    <w:nsid w:val="22862D4E"/>
    <w:multiLevelType w:val="multilevel"/>
    <w:tmpl w:val="86607410"/>
    <w:lvl w:ilvl="0">
      <w:start w:val="1"/>
      <w:numFmt w:val="bullet"/>
      <w:lvlText w:val=""/>
      <w:lvlJc w:val="left"/>
      <w:pPr>
        <w:tabs>
          <w:tab w:val="num" w:pos="360"/>
        </w:tabs>
        <w:ind w:left="36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decimal"/>
      <w:lvlText w:val="%3."/>
      <w:lvlJc w:val="left"/>
      <w:pPr>
        <w:tabs>
          <w:tab w:val="num" w:pos="2160"/>
        </w:tabs>
        <w:ind w:left="2160" w:hanging="360"/>
      </w:pPr>
      <w:rPr>
        <w:sz w:val="20"/>
        <w:szCs w:val="20"/>
      </w:rPr>
    </w:lvl>
    <w:lvl w:ilvl="3">
      <w:start w:val="1"/>
      <w:numFmt w:val="bullet"/>
      <w:lvlText w:val="o"/>
      <w:lvlJc w:val="left"/>
      <w:pPr>
        <w:tabs>
          <w:tab w:val="num" w:pos="2880"/>
        </w:tabs>
        <w:ind w:left="2880" w:hanging="360"/>
      </w:pPr>
      <w:rPr>
        <w:rFonts w:ascii="Courier New" w:hAnsi="Courier New" w:cs="Courier New"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9" w15:restartNumberingAfterBreak="0">
    <w:nsid w:val="24DE21CC"/>
    <w:multiLevelType w:val="hybridMultilevel"/>
    <w:tmpl w:val="EB7CA3A4"/>
    <w:lvl w:ilvl="0" w:tplc="6F3CCEAA">
      <w:start w:val="1"/>
      <w:numFmt w:val="decimal"/>
      <w:lvlText w:val="7.2.%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40" w15:restartNumberingAfterBreak="0">
    <w:nsid w:val="27F04DD2"/>
    <w:multiLevelType w:val="hybridMultilevel"/>
    <w:tmpl w:val="57666516"/>
    <w:lvl w:ilvl="0" w:tplc="04090001">
      <w:start w:val="1"/>
      <w:numFmt w:val="bullet"/>
      <w:lvlText w:val=""/>
      <w:lvlJc w:val="left"/>
      <w:pPr>
        <w:tabs>
          <w:tab w:val="num" w:pos="420"/>
        </w:tabs>
        <w:ind w:left="4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2836663E"/>
    <w:multiLevelType w:val="hybridMultilevel"/>
    <w:tmpl w:val="2CB6A3F6"/>
    <w:lvl w:ilvl="0" w:tplc="0409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43"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44" w15:restartNumberingAfterBreak="0">
    <w:nsid w:val="2B2C75B7"/>
    <w:multiLevelType w:val="hybridMultilevel"/>
    <w:tmpl w:val="777668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 w15:restartNumberingAfterBreak="0">
    <w:nsid w:val="2D317CE0"/>
    <w:multiLevelType w:val="hybridMultilevel"/>
    <w:tmpl w:val="108C0700"/>
    <w:numStyleLink w:val="27"/>
  </w:abstractNum>
  <w:abstractNum w:abstractNumId="47" w15:restartNumberingAfterBreak="0">
    <w:nsid w:val="2D58551A"/>
    <w:multiLevelType w:val="multilevel"/>
    <w:tmpl w:val="3358364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8" w15:restartNumberingAfterBreak="0">
    <w:nsid w:val="2D6963EF"/>
    <w:multiLevelType w:val="hybridMultilevel"/>
    <w:tmpl w:val="06EAB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E1C22ED"/>
    <w:multiLevelType w:val="hybridMultilevel"/>
    <w:tmpl w:val="BADE82D2"/>
    <w:lvl w:ilvl="0" w:tplc="30C2D6B2">
      <w:start w:val="1"/>
      <w:numFmt w:val="decimal"/>
      <w:lvlText w:val="%1)"/>
      <w:lvlJc w:val="left"/>
      <w:pPr>
        <w:ind w:left="360" w:hanging="360"/>
      </w:pPr>
      <w:rPr>
        <w:rFonts w:hint="default"/>
        <w:i w:val="0"/>
        <w:iCs w:val="0"/>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50"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51" w15:restartNumberingAfterBreak="0">
    <w:nsid w:val="2FEE7D17"/>
    <w:multiLevelType w:val="multilevel"/>
    <w:tmpl w:val="56045C4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2" w15:restartNumberingAfterBreak="0">
    <w:nsid w:val="30463688"/>
    <w:multiLevelType w:val="multilevel"/>
    <w:tmpl w:val="92BCC23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3" w15:restartNumberingAfterBreak="0">
    <w:nsid w:val="358E3A4F"/>
    <w:multiLevelType w:val="multilevel"/>
    <w:tmpl w:val="7708E65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4" w15:restartNumberingAfterBreak="0">
    <w:nsid w:val="361033A4"/>
    <w:multiLevelType w:val="hybridMultilevel"/>
    <w:tmpl w:val="379483D8"/>
    <w:lvl w:ilvl="0" w:tplc="0408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70911FB"/>
    <w:multiLevelType w:val="multilevel"/>
    <w:tmpl w:val="0B18D986"/>
    <w:lvl w:ilvl="0">
      <w:start w:val="1"/>
      <w:numFmt w:val="bullet"/>
      <w:lvlText w:val="o"/>
      <w:lvlJc w:val="left"/>
      <w:pPr>
        <w:tabs>
          <w:tab w:val="num" w:pos="1440"/>
        </w:tabs>
        <w:ind w:left="1440" w:hanging="360"/>
      </w:pPr>
      <w:rPr>
        <w:rFonts w:ascii="Courier New" w:hAnsi="Courier New" w:cs="Courier New"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cs="Wingdings" w:hint="default"/>
      </w:rPr>
    </w:lvl>
    <w:lvl w:ilvl="3">
      <w:start w:val="1"/>
      <w:numFmt w:val="bullet"/>
      <w:lvlText w:val=""/>
      <w:lvlJc w:val="left"/>
      <w:pPr>
        <w:tabs>
          <w:tab w:val="num" w:pos="3600"/>
        </w:tabs>
        <w:ind w:left="3600" w:hanging="360"/>
      </w:pPr>
      <w:rPr>
        <w:rFonts w:ascii="Symbol" w:hAnsi="Symbol" w:cs="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cs="Wingdings" w:hint="default"/>
      </w:rPr>
    </w:lvl>
    <w:lvl w:ilvl="6">
      <w:start w:val="1"/>
      <w:numFmt w:val="bullet"/>
      <w:lvlText w:val=""/>
      <w:lvlJc w:val="left"/>
      <w:pPr>
        <w:tabs>
          <w:tab w:val="num" w:pos="5760"/>
        </w:tabs>
        <w:ind w:left="5760" w:hanging="360"/>
      </w:pPr>
      <w:rPr>
        <w:rFonts w:ascii="Symbol" w:hAnsi="Symbol" w:cs="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cs="Wingdings" w:hint="default"/>
      </w:rPr>
    </w:lvl>
  </w:abstractNum>
  <w:abstractNum w:abstractNumId="56"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39C16CCE"/>
    <w:multiLevelType w:val="multilevel"/>
    <w:tmpl w:val="3358364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8" w15:restartNumberingAfterBreak="0">
    <w:nsid w:val="3B3E672A"/>
    <w:multiLevelType w:val="multilevel"/>
    <w:tmpl w:val="033C8F5E"/>
    <w:lvl w:ilvl="0">
      <w:start w:val="1"/>
      <w:numFmt w:val="decimal"/>
      <w:lvlText w:val="Π1.%1"/>
      <w:lvlJc w:val="left"/>
      <w:pPr>
        <w:tabs>
          <w:tab w:val="num" w:pos="0"/>
        </w:tabs>
        <w:ind w:left="786"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9" w15:restartNumberingAfterBreak="0">
    <w:nsid w:val="3B4F02D5"/>
    <w:multiLevelType w:val="multilevel"/>
    <w:tmpl w:val="9A60E94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3B7A7FF5"/>
    <w:multiLevelType w:val="multilevel"/>
    <w:tmpl w:val="79B485B4"/>
    <w:lvl w:ilvl="0">
      <w:start w:val="1"/>
      <w:numFmt w:val="bullet"/>
      <w:lvlText w:val="o"/>
      <w:lvlJc w:val="left"/>
      <w:pPr>
        <w:tabs>
          <w:tab w:val="num" w:pos="0"/>
        </w:tabs>
        <w:ind w:left="1440" w:hanging="360"/>
      </w:pPr>
      <w:rPr>
        <w:rFonts w:ascii="Courier New" w:hAnsi="Courier New" w:cs="Courier New"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1" w15:restartNumberingAfterBreak="0">
    <w:nsid w:val="3C1C305C"/>
    <w:multiLevelType w:val="hybridMultilevel"/>
    <w:tmpl w:val="D428C44A"/>
    <w:lvl w:ilvl="0" w:tplc="0409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3D286A5A"/>
    <w:multiLevelType w:val="multilevel"/>
    <w:tmpl w:val="3358364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3" w15:restartNumberingAfterBreak="0">
    <w:nsid w:val="3D2F6745"/>
    <w:multiLevelType w:val="multilevel"/>
    <w:tmpl w:val="22ACA42C"/>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4" w15:restartNumberingAfterBreak="0">
    <w:nsid w:val="3D547772"/>
    <w:multiLevelType w:val="multilevel"/>
    <w:tmpl w:val="3CAA92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5" w15:restartNumberingAfterBreak="0">
    <w:nsid w:val="3E25451D"/>
    <w:multiLevelType w:val="multilevel"/>
    <w:tmpl w:val="5E960600"/>
    <w:lvl w:ilvl="0">
      <w:start w:val="1"/>
      <w:numFmt w:val="bullet"/>
      <w:lvlText w:val=""/>
      <w:lvlJc w:val="left"/>
      <w:pPr>
        <w:tabs>
          <w:tab w:val="num" w:pos="0"/>
        </w:tabs>
        <w:ind w:left="1080" w:hanging="360"/>
      </w:pPr>
      <w:rPr>
        <w:rFonts w:ascii="Symbol" w:hAnsi="Symbol" w:cs="Symbol" w:hint="default"/>
      </w:rPr>
    </w:lvl>
    <w:lvl w:ilvl="1">
      <w:start w:val="1"/>
      <w:numFmt w:val="decimal"/>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66" w15:restartNumberingAfterBreak="0">
    <w:nsid w:val="3ED40622"/>
    <w:multiLevelType w:val="multilevel"/>
    <w:tmpl w:val="0332E5A2"/>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67" w15:restartNumberingAfterBreak="0">
    <w:nsid w:val="3F3F02DC"/>
    <w:multiLevelType w:val="hybridMultilevel"/>
    <w:tmpl w:val="BAEC8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16B7474"/>
    <w:multiLevelType w:val="multilevel"/>
    <w:tmpl w:val="B7642C0A"/>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9" w15:restartNumberingAfterBreak="0">
    <w:nsid w:val="41A75A31"/>
    <w:multiLevelType w:val="multilevel"/>
    <w:tmpl w:val="BCDCF48C"/>
    <w:lvl w:ilvl="0">
      <w:start w:val="1"/>
      <w:numFmt w:val="bullet"/>
      <w:lvlText w:val=""/>
      <w:lvlJc w:val="left"/>
      <w:pPr>
        <w:tabs>
          <w:tab w:val="num" w:pos="0"/>
        </w:tabs>
        <w:ind w:left="1080" w:hanging="360"/>
      </w:pPr>
      <w:rPr>
        <w:rFonts w:ascii="Symbol" w:hAnsi="Symbol" w:cs="Symbol" w:hint="default"/>
      </w:rPr>
    </w:lvl>
    <w:lvl w:ilvl="1">
      <w:start w:val="1"/>
      <w:numFmt w:val="decimal"/>
      <w:lvlText w:val="%1.%2."/>
      <w:lvlJc w:val="left"/>
      <w:pPr>
        <w:tabs>
          <w:tab w:val="num" w:pos="0"/>
        </w:tabs>
        <w:ind w:left="1512" w:hanging="432"/>
      </w:pPr>
    </w:lvl>
    <w:lvl w:ilvl="2">
      <w:start w:val="1"/>
      <w:numFmt w:val="decimal"/>
      <w:lvlText w:val="%1.%2.%3."/>
      <w:lvlJc w:val="left"/>
      <w:pPr>
        <w:tabs>
          <w:tab w:val="num" w:pos="0"/>
        </w:tabs>
        <w:ind w:left="1944" w:hanging="504"/>
      </w:pPr>
    </w:lvl>
    <w:lvl w:ilvl="3">
      <w:start w:val="1"/>
      <w:numFmt w:val="decimal"/>
      <w:lvlText w:val="%1.%2.%3.%4."/>
      <w:lvlJc w:val="left"/>
      <w:pPr>
        <w:tabs>
          <w:tab w:val="num" w:pos="0"/>
        </w:tabs>
        <w:ind w:left="648" w:hanging="648"/>
      </w:pPr>
      <w:rPr>
        <w:rFonts w:ascii="Tahoma" w:hAnsi="Tahoma" w:cs="Tahoma"/>
        <w:i w:val="0"/>
        <w:color w:val="auto"/>
      </w:rPr>
    </w:lvl>
    <w:lvl w:ilvl="4">
      <w:start w:val="1"/>
      <w:numFmt w:val="decimal"/>
      <w:lvlText w:val="%1.%2.%3.%4.%5."/>
      <w:lvlJc w:val="left"/>
      <w:pPr>
        <w:tabs>
          <w:tab w:val="num" w:pos="0"/>
        </w:tabs>
        <w:ind w:left="2952" w:hanging="792"/>
      </w:pPr>
      <w:rPr>
        <w:b/>
        <w:bCs/>
      </w:rPr>
    </w:lvl>
    <w:lvl w:ilvl="5">
      <w:start w:val="1"/>
      <w:numFmt w:val="decimal"/>
      <w:lvlText w:val="%1.%2.%3.%4.%5.%6."/>
      <w:lvlJc w:val="left"/>
      <w:pPr>
        <w:tabs>
          <w:tab w:val="num" w:pos="0"/>
        </w:tabs>
        <w:ind w:left="3456" w:hanging="936"/>
      </w:pPr>
    </w:lvl>
    <w:lvl w:ilvl="6">
      <w:start w:val="1"/>
      <w:numFmt w:val="decimal"/>
      <w:lvlText w:val="%1.%2.%3.%4.%5.%6.%7."/>
      <w:lvlJc w:val="left"/>
      <w:pPr>
        <w:tabs>
          <w:tab w:val="num" w:pos="0"/>
        </w:tabs>
        <w:ind w:left="3960" w:hanging="1080"/>
      </w:pPr>
    </w:lvl>
    <w:lvl w:ilvl="7">
      <w:start w:val="1"/>
      <w:numFmt w:val="decimal"/>
      <w:lvlText w:val="%1.%2.%3.%4.%5.%6.%7.%8."/>
      <w:lvlJc w:val="left"/>
      <w:pPr>
        <w:tabs>
          <w:tab w:val="num" w:pos="0"/>
        </w:tabs>
        <w:ind w:left="4464" w:hanging="1224"/>
      </w:pPr>
    </w:lvl>
    <w:lvl w:ilvl="8">
      <w:start w:val="1"/>
      <w:numFmt w:val="decimal"/>
      <w:lvlText w:val="%1.%2.%3.%4.%5.%6.%7.%8.%9."/>
      <w:lvlJc w:val="left"/>
      <w:pPr>
        <w:tabs>
          <w:tab w:val="num" w:pos="0"/>
        </w:tabs>
        <w:ind w:left="5040" w:hanging="1440"/>
      </w:pPr>
    </w:lvl>
  </w:abstractNum>
  <w:abstractNum w:abstractNumId="70" w15:restartNumberingAfterBreak="0">
    <w:nsid w:val="42643B62"/>
    <w:multiLevelType w:val="multilevel"/>
    <w:tmpl w:val="44A0201E"/>
    <w:lvl w:ilvl="0">
      <w:start w:val="1"/>
      <w:numFmt w:val="decimal"/>
      <w:lvlText w:val="Π5.%1."/>
      <w:lvlJc w:val="left"/>
      <w:pPr>
        <w:tabs>
          <w:tab w:val="num" w:pos="0"/>
        </w:tabs>
        <w:ind w:left="786"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71" w15:restartNumberingAfterBreak="0">
    <w:nsid w:val="42A50121"/>
    <w:multiLevelType w:val="multilevel"/>
    <w:tmpl w:val="2062DBBA"/>
    <w:lvl w:ilvl="0">
      <w:start w:val="1"/>
      <w:numFmt w:val="decimal"/>
      <w:lvlText w:val="%1."/>
      <w:lvlJc w:val="left"/>
      <w:pPr>
        <w:tabs>
          <w:tab w:val="num" w:pos="795"/>
        </w:tabs>
        <w:ind w:left="795" w:hanging="360"/>
      </w:pPr>
    </w:lvl>
    <w:lvl w:ilvl="1">
      <w:start w:val="1"/>
      <w:numFmt w:val="lowerLetter"/>
      <w:lvlText w:val="%2."/>
      <w:lvlJc w:val="left"/>
      <w:pPr>
        <w:tabs>
          <w:tab w:val="num" w:pos="1515"/>
        </w:tabs>
        <w:ind w:left="1515" w:hanging="360"/>
      </w:pPr>
    </w:lvl>
    <w:lvl w:ilvl="2">
      <w:start w:val="1"/>
      <w:numFmt w:val="lowerRoman"/>
      <w:lvlText w:val="%3."/>
      <w:lvlJc w:val="right"/>
      <w:pPr>
        <w:tabs>
          <w:tab w:val="num" w:pos="2235"/>
        </w:tabs>
        <w:ind w:left="2235" w:hanging="180"/>
      </w:pPr>
    </w:lvl>
    <w:lvl w:ilvl="3">
      <w:start w:val="1"/>
      <w:numFmt w:val="decimal"/>
      <w:lvlText w:val="%4."/>
      <w:lvlJc w:val="left"/>
      <w:pPr>
        <w:tabs>
          <w:tab w:val="num" w:pos="2955"/>
        </w:tabs>
        <w:ind w:left="2955" w:hanging="360"/>
      </w:pPr>
    </w:lvl>
    <w:lvl w:ilvl="4">
      <w:start w:val="1"/>
      <w:numFmt w:val="lowerLetter"/>
      <w:lvlText w:val="%5."/>
      <w:lvlJc w:val="left"/>
      <w:pPr>
        <w:tabs>
          <w:tab w:val="num" w:pos="3675"/>
        </w:tabs>
        <w:ind w:left="3675" w:hanging="360"/>
      </w:pPr>
    </w:lvl>
    <w:lvl w:ilvl="5">
      <w:start w:val="1"/>
      <w:numFmt w:val="lowerRoman"/>
      <w:lvlText w:val="%6."/>
      <w:lvlJc w:val="right"/>
      <w:pPr>
        <w:tabs>
          <w:tab w:val="num" w:pos="4395"/>
        </w:tabs>
        <w:ind w:left="4395" w:hanging="180"/>
      </w:pPr>
    </w:lvl>
    <w:lvl w:ilvl="6">
      <w:start w:val="1"/>
      <w:numFmt w:val="decimal"/>
      <w:lvlText w:val="%7."/>
      <w:lvlJc w:val="left"/>
      <w:pPr>
        <w:tabs>
          <w:tab w:val="num" w:pos="5115"/>
        </w:tabs>
        <w:ind w:left="5115" w:hanging="360"/>
      </w:pPr>
    </w:lvl>
    <w:lvl w:ilvl="7">
      <w:start w:val="1"/>
      <w:numFmt w:val="lowerLetter"/>
      <w:lvlText w:val="%8."/>
      <w:lvlJc w:val="left"/>
      <w:pPr>
        <w:tabs>
          <w:tab w:val="num" w:pos="5835"/>
        </w:tabs>
        <w:ind w:left="5835" w:hanging="360"/>
      </w:pPr>
    </w:lvl>
    <w:lvl w:ilvl="8">
      <w:start w:val="1"/>
      <w:numFmt w:val="lowerRoman"/>
      <w:lvlText w:val="%9."/>
      <w:lvlJc w:val="right"/>
      <w:pPr>
        <w:tabs>
          <w:tab w:val="num" w:pos="6555"/>
        </w:tabs>
        <w:ind w:left="6555" w:hanging="180"/>
      </w:pPr>
    </w:lvl>
  </w:abstractNum>
  <w:abstractNum w:abstractNumId="72" w15:restartNumberingAfterBreak="0">
    <w:nsid w:val="46BD7507"/>
    <w:multiLevelType w:val="hybridMultilevel"/>
    <w:tmpl w:val="965273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46E639BB"/>
    <w:multiLevelType w:val="hybridMultilevel"/>
    <w:tmpl w:val="F440E6D2"/>
    <w:lvl w:ilvl="0" w:tplc="0408000F">
      <w:start w:val="1"/>
      <w:numFmt w:val="decimal"/>
      <w:lvlText w:val="%1."/>
      <w:lvlJc w:val="left"/>
      <w:pPr>
        <w:ind w:left="45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4"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5" w15:restartNumberingAfterBreak="0">
    <w:nsid w:val="47AE1A30"/>
    <w:multiLevelType w:val="hybridMultilevel"/>
    <w:tmpl w:val="33D284B4"/>
    <w:lvl w:ilvl="0" w:tplc="943899B4">
      <w:start w:val="1"/>
      <w:numFmt w:val="decimal"/>
      <w:lvlText w:val="%1."/>
      <w:lvlJc w:val="left"/>
      <w:pPr>
        <w:tabs>
          <w:tab w:val="num" w:pos="720"/>
        </w:tabs>
        <w:ind w:left="720" w:hanging="360"/>
      </w:pPr>
      <w:rPr>
        <w:rFonts w:hint="default"/>
        <w:i w:val="0"/>
        <w:iCs/>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49C541FE"/>
    <w:multiLevelType w:val="multilevel"/>
    <w:tmpl w:val="2FDA4ACC"/>
    <w:lvl w:ilvl="0">
      <w:start w:val="1"/>
      <w:numFmt w:val="decimal"/>
      <w:lvlText w:val="%1."/>
      <w:lvlJc w:val="left"/>
      <w:pPr>
        <w:ind w:left="432" w:hanging="432"/>
      </w:pPr>
      <w:rPr>
        <w:rFonts w:ascii="Tahoma" w:eastAsia="Times New Roman" w:hAnsi="Tahoma" w:cs="Tahoma"/>
      </w:rPr>
    </w:lvl>
    <w:lvl w:ilvl="1">
      <w:start w:val="1"/>
      <w:numFmt w:val="decimal"/>
      <w:lvlText w:val="%1.%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7" w15:restartNumberingAfterBreak="0">
    <w:nsid w:val="49E22CAC"/>
    <w:multiLevelType w:val="hybridMultilevel"/>
    <w:tmpl w:val="B43C0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B442997"/>
    <w:multiLevelType w:val="hybridMultilevel"/>
    <w:tmpl w:val="A650C1FC"/>
    <w:lvl w:ilvl="0" w:tplc="0409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4B6057F3"/>
    <w:multiLevelType w:val="multilevel"/>
    <w:tmpl w:val="F6B4237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pStyle w:val="5"/>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0" w15:restartNumberingAfterBreak="0">
    <w:nsid w:val="4BB92A32"/>
    <w:multiLevelType w:val="hybridMultilevel"/>
    <w:tmpl w:val="E1D0A268"/>
    <w:lvl w:ilvl="0" w:tplc="00000065">
      <w:start w:val="1"/>
      <w:numFmt w:val="bullet"/>
      <w:lvlText w:val=""/>
      <w:lvlJc w:val="left"/>
      <w:pPr>
        <w:ind w:left="720" w:hanging="360"/>
      </w:pPr>
      <w:rPr>
        <w:rFonts w:ascii="Symbol" w:hAnsi="Symbol" w:hint="default"/>
        <w:b w:val="0"/>
        <w:i w:val="0"/>
        <w:color w:val="auto"/>
        <w:sz w:val="20"/>
        <w:szCs w:val="20"/>
        <w:u w:val="non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4BD85264"/>
    <w:multiLevelType w:val="multilevel"/>
    <w:tmpl w:val="D3864624"/>
    <w:lvl w:ilvl="0">
      <w:start w:val="1"/>
      <w:numFmt w:val="decimal"/>
      <w:pStyle w:val="1"/>
      <w:lvlText w:val="%1"/>
      <w:lvlJc w:val="left"/>
      <w:pPr>
        <w:ind w:left="432" w:hanging="432"/>
      </w:pPr>
      <w:rPr>
        <w:rFonts w:hint="default"/>
      </w:rPr>
    </w:lvl>
    <w:lvl w:ilvl="1">
      <w:start w:val="1"/>
      <w:numFmt w:val="decimal"/>
      <w:pStyle w:val="2"/>
      <w:lvlText w:val="%1.%2"/>
      <w:lvlJc w:val="left"/>
      <w:pPr>
        <w:ind w:left="576" w:hanging="576"/>
      </w:pPr>
    </w:lvl>
    <w:lvl w:ilvl="2">
      <w:start w:val="1"/>
      <w:numFmt w:val="decimal"/>
      <w:pStyle w:val="3"/>
      <w:lvlText w:val="%1.%2.%3"/>
      <w:lvlJc w:val="left"/>
      <w:pPr>
        <w:ind w:left="720" w:hanging="720"/>
      </w:pPr>
      <w:rPr>
        <w:i w:val="0"/>
        <w:iCs w:val="0"/>
        <w:color w:val="auto"/>
      </w:rPr>
    </w:lvl>
    <w:lvl w:ilvl="3">
      <w:start w:val="1"/>
      <w:numFmt w:val="decimal"/>
      <w:pStyle w:val="4"/>
      <w:lvlText w:val="%1.%2.%3.%4"/>
      <w:lvlJc w:val="left"/>
      <w:pPr>
        <w:ind w:left="864" w:hanging="864"/>
      </w:pPr>
      <w:rPr>
        <w:rFonts w:hint="default"/>
        <w:i w:val="0"/>
        <w:color w:val="auto"/>
      </w:rPr>
    </w:lvl>
    <w:lvl w:ilvl="4">
      <w:start w:val="1"/>
      <w:numFmt w:val="decimal"/>
      <w:lvlText w:val="%1.%2.%3.%4.%5"/>
      <w:lvlJc w:val="left"/>
      <w:pPr>
        <w:ind w:left="1008" w:hanging="1008"/>
      </w:pPr>
      <w:rPr>
        <w:b/>
        <w:bCs/>
      </w:r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82" w15:restartNumberingAfterBreak="0">
    <w:nsid w:val="4BDC7F2A"/>
    <w:multiLevelType w:val="multilevel"/>
    <w:tmpl w:val="0D1E93AC"/>
    <w:lvl w:ilvl="0">
      <w:start w:val="1"/>
      <w:numFmt w:val="decimal"/>
      <w:lvlText w:val="%1."/>
      <w:lvlJc w:val="left"/>
      <w:pPr>
        <w:tabs>
          <w:tab w:val="num" w:pos="0"/>
        </w:tabs>
        <w:ind w:left="786"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83" w15:restartNumberingAfterBreak="0">
    <w:nsid w:val="4CE411EF"/>
    <w:multiLevelType w:val="hybridMultilevel"/>
    <w:tmpl w:val="CE2C15D6"/>
    <w:lvl w:ilvl="0" w:tplc="C652BA48">
      <w:start w:val="1"/>
      <w:numFmt w:val="lowerRoman"/>
      <w:lvlText w:val="%1)"/>
      <w:lvlJc w:val="left"/>
      <w:pPr>
        <w:ind w:left="1146" w:hanging="72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84" w15:restartNumberingAfterBreak="0">
    <w:nsid w:val="4D004FB1"/>
    <w:multiLevelType w:val="hybridMultilevel"/>
    <w:tmpl w:val="F4A85F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4D2A7A1D"/>
    <w:multiLevelType w:val="hybridMultilevel"/>
    <w:tmpl w:val="FF5406BE"/>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86" w15:restartNumberingAfterBreak="0">
    <w:nsid w:val="4E316E8D"/>
    <w:multiLevelType w:val="hybridMultilevel"/>
    <w:tmpl w:val="D4F8EAAC"/>
    <w:lvl w:ilvl="0" w:tplc="67C0B604">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8" w15:restartNumberingAfterBreak="0">
    <w:nsid w:val="505D51AA"/>
    <w:multiLevelType w:val="multilevel"/>
    <w:tmpl w:val="605282F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9"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53D02A56"/>
    <w:multiLevelType w:val="multilevel"/>
    <w:tmpl w:val="AD7A9AF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1" w15:restartNumberingAfterBreak="0">
    <w:nsid w:val="550E3567"/>
    <w:multiLevelType w:val="hybridMultilevel"/>
    <w:tmpl w:val="A386DA6E"/>
    <w:lvl w:ilvl="0" w:tplc="38E89A02">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563156BB"/>
    <w:multiLevelType w:val="hybridMultilevel"/>
    <w:tmpl w:val="F768E468"/>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3" w15:restartNumberingAfterBreak="0">
    <w:nsid w:val="57B507E9"/>
    <w:multiLevelType w:val="multilevel"/>
    <w:tmpl w:val="424E2F7E"/>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4" w15:restartNumberingAfterBreak="0">
    <w:nsid w:val="5888178D"/>
    <w:multiLevelType w:val="multilevel"/>
    <w:tmpl w:val="61F8E91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5" w15:restartNumberingAfterBreak="0">
    <w:nsid w:val="59893020"/>
    <w:multiLevelType w:val="hybridMultilevel"/>
    <w:tmpl w:val="E8E2D96E"/>
    <w:lvl w:ilvl="0" w:tplc="09C40A14">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6" w15:restartNumberingAfterBreak="0">
    <w:nsid w:val="59EF75F0"/>
    <w:multiLevelType w:val="hybridMultilevel"/>
    <w:tmpl w:val="4F24A8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7" w15:restartNumberingAfterBreak="0">
    <w:nsid w:val="5ADF7588"/>
    <w:multiLevelType w:val="hybridMultilevel"/>
    <w:tmpl w:val="5A90D8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15:restartNumberingAfterBreak="0">
    <w:nsid w:val="5AEC586C"/>
    <w:multiLevelType w:val="hybridMultilevel"/>
    <w:tmpl w:val="D30609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5DEB3BB2"/>
    <w:multiLevelType w:val="hybridMultilevel"/>
    <w:tmpl w:val="AB1A8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5E1645CA"/>
    <w:multiLevelType w:val="multilevel"/>
    <w:tmpl w:val="1828F820"/>
    <w:lvl w:ilvl="0">
      <w:start w:val="1"/>
      <w:numFmt w:val="decimal"/>
      <w:lvlText w:val="Π4.%1."/>
      <w:lvlJc w:val="left"/>
      <w:pPr>
        <w:tabs>
          <w:tab w:val="num" w:pos="0"/>
        </w:tabs>
        <w:ind w:left="786"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01" w15:restartNumberingAfterBreak="0">
    <w:nsid w:val="5E6C25EE"/>
    <w:multiLevelType w:val="hybridMultilevel"/>
    <w:tmpl w:val="CDF020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03" w15:restartNumberingAfterBreak="0">
    <w:nsid w:val="5F7A294C"/>
    <w:multiLevelType w:val="hybridMultilevel"/>
    <w:tmpl w:val="7480E4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4" w15:restartNumberingAfterBreak="0">
    <w:nsid w:val="63365B19"/>
    <w:multiLevelType w:val="multilevel"/>
    <w:tmpl w:val="43209856"/>
    <w:lvl w:ilvl="0">
      <w:start w:val="1"/>
      <w:numFmt w:val="bullet"/>
      <w:lvlText w:val=""/>
      <w:lvlJc w:val="left"/>
      <w:pPr>
        <w:tabs>
          <w:tab w:val="num" w:pos="1136"/>
        </w:tabs>
        <w:ind w:left="1136" w:hanging="397"/>
      </w:pPr>
      <w:rPr>
        <w:rFonts w:ascii="Symbol" w:hAnsi="Symbol" w:cs="Symbol" w:hint="default"/>
      </w:rPr>
    </w:lvl>
    <w:lvl w:ilvl="1">
      <w:start w:val="1"/>
      <w:numFmt w:val="bullet"/>
      <w:lvlText w:val="o"/>
      <w:lvlJc w:val="left"/>
      <w:pPr>
        <w:tabs>
          <w:tab w:val="num" w:pos="1442"/>
        </w:tabs>
        <w:ind w:left="1442" w:hanging="360"/>
      </w:pPr>
      <w:rPr>
        <w:rFonts w:ascii="Courier New" w:hAnsi="Courier New" w:cs="Courier New" w:hint="default"/>
      </w:rPr>
    </w:lvl>
    <w:lvl w:ilvl="2">
      <w:start w:val="1"/>
      <w:numFmt w:val="bullet"/>
      <w:lvlText w:val=""/>
      <w:lvlJc w:val="left"/>
      <w:pPr>
        <w:tabs>
          <w:tab w:val="num" w:pos="2162"/>
        </w:tabs>
        <w:ind w:left="2162" w:hanging="360"/>
      </w:pPr>
      <w:rPr>
        <w:rFonts w:ascii="Wingdings" w:hAnsi="Wingdings" w:cs="Wingdings" w:hint="default"/>
      </w:rPr>
    </w:lvl>
    <w:lvl w:ilvl="3">
      <w:start w:val="1"/>
      <w:numFmt w:val="bullet"/>
      <w:lvlText w:val=""/>
      <w:lvlJc w:val="left"/>
      <w:pPr>
        <w:tabs>
          <w:tab w:val="num" w:pos="2882"/>
        </w:tabs>
        <w:ind w:left="2882" w:hanging="360"/>
      </w:pPr>
      <w:rPr>
        <w:rFonts w:ascii="Symbol" w:hAnsi="Symbol" w:cs="Symbol" w:hint="default"/>
      </w:rPr>
    </w:lvl>
    <w:lvl w:ilvl="4">
      <w:start w:val="1"/>
      <w:numFmt w:val="bullet"/>
      <w:lvlText w:val="o"/>
      <w:lvlJc w:val="left"/>
      <w:pPr>
        <w:tabs>
          <w:tab w:val="num" w:pos="3602"/>
        </w:tabs>
        <w:ind w:left="3602" w:hanging="360"/>
      </w:pPr>
      <w:rPr>
        <w:rFonts w:ascii="Courier New" w:hAnsi="Courier New" w:cs="Courier New" w:hint="default"/>
      </w:rPr>
    </w:lvl>
    <w:lvl w:ilvl="5">
      <w:start w:val="1"/>
      <w:numFmt w:val="bullet"/>
      <w:lvlText w:val=""/>
      <w:lvlJc w:val="left"/>
      <w:pPr>
        <w:tabs>
          <w:tab w:val="num" w:pos="4322"/>
        </w:tabs>
        <w:ind w:left="4322" w:hanging="360"/>
      </w:pPr>
      <w:rPr>
        <w:rFonts w:ascii="Wingdings" w:hAnsi="Wingdings" w:cs="Wingdings" w:hint="default"/>
      </w:rPr>
    </w:lvl>
    <w:lvl w:ilvl="6">
      <w:start w:val="1"/>
      <w:numFmt w:val="bullet"/>
      <w:lvlText w:val=""/>
      <w:lvlJc w:val="left"/>
      <w:pPr>
        <w:tabs>
          <w:tab w:val="num" w:pos="5042"/>
        </w:tabs>
        <w:ind w:left="5042" w:hanging="360"/>
      </w:pPr>
      <w:rPr>
        <w:rFonts w:ascii="Symbol" w:hAnsi="Symbol" w:cs="Symbol" w:hint="default"/>
      </w:rPr>
    </w:lvl>
    <w:lvl w:ilvl="7">
      <w:start w:val="1"/>
      <w:numFmt w:val="bullet"/>
      <w:lvlText w:val="o"/>
      <w:lvlJc w:val="left"/>
      <w:pPr>
        <w:tabs>
          <w:tab w:val="num" w:pos="5762"/>
        </w:tabs>
        <w:ind w:left="5762" w:hanging="360"/>
      </w:pPr>
      <w:rPr>
        <w:rFonts w:ascii="Courier New" w:hAnsi="Courier New" w:cs="Courier New" w:hint="default"/>
      </w:rPr>
    </w:lvl>
    <w:lvl w:ilvl="8">
      <w:start w:val="1"/>
      <w:numFmt w:val="bullet"/>
      <w:lvlText w:val=""/>
      <w:lvlJc w:val="left"/>
      <w:pPr>
        <w:tabs>
          <w:tab w:val="num" w:pos="6482"/>
        </w:tabs>
        <w:ind w:left="6482" w:hanging="360"/>
      </w:pPr>
      <w:rPr>
        <w:rFonts w:ascii="Wingdings" w:hAnsi="Wingdings" w:cs="Wingdings" w:hint="default"/>
      </w:rPr>
    </w:lvl>
  </w:abstractNum>
  <w:abstractNum w:abstractNumId="105" w15:restartNumberingAfterBreak="0">
    <w:nsid w:val="64751658"/>
    <w:multiLevelType w:val="hybridMultilevel"/>
    <w:tmpl w:val="C30C36B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6"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7" w15:restartNumberingAfterBreak="0">
    <w:nsid w:val="6A8E0558"/>
    <w:multiLevelType w:val="multilevel"/>
    <w:tmpl w:val="6E2C24D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cs="Symbol"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8" w15:restartNumberingAfterBreak="0">
    <w:nsid w:val="6B097DFB"/>
    <w:multiLevelType w:val="hybridMultilevel"/>
    <w:tmpl w:val="A83ED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CB07C11"/>
    <w:multiLevelType w:val="hybridMultilevel"/>
    <w:tmpl w:val="F8EE7A54"/>
    <w:lvl w:ilvl="0" w:tplc="04090001">
      <w:start w:val="1"/>
      <w:numFmt w:val="bullet"/>
      <w:lvlText w:val=""/>
      <w:lvlJc w:val="left"/>
      <w:pPr>
        <w:ind w:left="823" w:hanging="360"/>
      </w:pPr>
      <w:rPr>
        <w:rFonts w:ascii="Symbol" w:hAnsi="Symbol" w:hint="default"/>
      </w:rPr>
    </w:lvl>
    <w:lvl w:ilvl="1" w:tplc="04090003" w:tentative="1">
      <w:start w:val="1"/>
      <w:numFmt w:val="bullet"/>
      <w:lvlText w:val="o"/>
      <w:lvlJc w:val="left"/>
      <w:pPr>
        <w:ind w:left="1543" w:hanging="360"/>
      </w:pPr>
      <w:rPr>
        <w:rFonts w:ascii="Courier New" w:hAnsi="Courier New" w:cs="Courier New" w:hint="default"/>
      </w:rPr>
    </w:lvl>
    <w:lvl w:ilvl="2" w:tplc="04090005" w:tentative="1">
      <w:start w:val="1"/>
      <w:numFmt w:val="bullet"/>
      <w:lvlText w:val=""/>
      <w:lvlJc w:val="left"/>
      <w:pPr>
        <w:ind w:left="2263" w:hanging="360"/>
      </w:pPr>
      <w:rPr>
        <w:rFonts w:ascii="Wingdings" w:hAnsi="Wingdings" w:hint="default"/>
      </w:rPr>
    </w:lvl>
    <w:lvl w:ilvl="3" w:tplc="04090001" w:tentative="1">
      <w:start w:val="1"/>
      <w:numFmt w:val="bullet"/>
      <w:lvlText w:val=""/>
      <w:lvlJc w:val="left"/>
      <w:pPr>
        <w:ind w:left="2983" w:hanging="360"/>
      </w:pPr>
      <w:rPr>
        <w:rFonts w:ascii="Symbol" w:hAnsi="Symbol" w:hint="default"/>
      </w:rPr>
    </w:lvl>
    <w:lvl w:ilvl="4" w:tplc="04090003" w:tentative="1">
      <w:start w:val="1"/>
      <w:numFmt w:val="bullet"/>
      <w:lvlText w:val="o"/>
      <w:lvlJc w:val="left"/>
      <w:pPr>
        <w:ind w:left="3703" w:hanging="360"/>
      </w:pPr>
      <w:rPr>
        <w:rFonts w:ascii="Courier New" w:hAnsi="Courier New" w:cs="Courier New" w:hint="default"/>
      </w:rPr>
    </w:lvl>
    <w:lvl w:ilvl="5" w:tplc="04090005" w:tentative="1">
      <w:start w:val="1"/>
      <w:numFmt w:val="bullet"/>
      <w:lvlText w:val=""/>
      <w:lvlJc w:val="left"/>
      <w:pPr>
        <w:ind w:left="4423" w:hanging="360"/>
      </w:pPr>
      <w:rPr>
        <w:rFonts w:ascii="Wingdings" w:hAnsi="Wingdings" w:hint="default"/>
      </w:rPr>
    </w:lvl>
    <w:lvl w:ilvl="6" w:tplc="04090001" w:tentative="1">
      <w:start w:val="1"/>
      <w:numFmt w:val="bullet"/>
      <w:lvlText w:val=""/>
      <w:lvlJc w:val="left"/>
      <w:pPr>
        <w:ind w:left="5143" w:hanging="360"/>
      </w:pPr>
      <w:rPr>
        <w:rFonts w:ascii="Symbol" w:hAnsi="Symbol" w:hint="default"/>
      </w:rPr>
    </w:lvl>
    <w:lvl w:ilvl="7" w:tplc="04090003" w:tentative="1">
      <w:start w:val="1"/>
      <w:numFmt w:val="bullet"/>
      <w:lvlText w:val="o"/>
      <w:lvlJc w:val="left"/>
      <w:pPr>
        <w:ind w:left="5863" w:hanging="360"/>
      </w:pPr>
      <w:rPr>
        <w:rFonts w:ascii="Courier New" w:hAnsi="Courier New" w:cs="Courier New" w:hint="default"/>
      </w:rPr>
    </w:lvl>
    <w:lvl w:ilvl="8" w:tplc="04090005" w:tentative="1">
      <w:start w:val="1"/>
      <w:numFmt w:val="bullet"/>
      <w:lvlText w:val=""/>
      <w:lvlJc w:val="left"/>
      <w:pPr>
        <w:ind w:left="6583" w:hanging="360"/>
      </w:pPr>
      <w:rPr>
        <w:rFonts w:ascii="Wingdings" w:hAnsi="Wingdings" w:hint="default"/>
      </w:rPr>
    </w:lvl>
  </w:abstractNum>
  <w:abstractNum w:abstractNumId="110" w15:restartNumberingAfterBreak="0">
    <w:nsid w:val="6D0F333C"/>
    <w:multiLevelType w:val="multilevel"/>
    <w:tmpl w:val="73E44C4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1" w15:restartNumberingAfterBreak="0">
    <w:nsid w:val="6D4C4F2D"/>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2" w15:restartNumberingAfterBreak="0">
    <w:nsid w:val="6E3A7BB1"/>
    <w:multiLevelType w:val="multilevel"/>
    <w:tmpl w:val="7BFAB3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3200"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3" w15:restartNumberingAfterBreak="0">
    <w:nsid w:val="6EE80DF0"/>
    <w:multiLevelType w:val="multilevel"/>
    <w:tmpl w:val="BCC8C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4"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5" w15:restartNumberingAfterBreak="0">
    <w:nsid w:val="719D5DBD"/>
    <w:multiLevelType w:val="multilevel"/>
    <w:tmpl w:val="CCA09B9A"/>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16" w15:restartNumberingAfterBreak="0">
    <w:nsid w:val="72020254"/>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7" w15:restartNumberingAfterBreak="0">
    <w:nsid w:val="72282CD8"/>
    <w:multiLevelType w:val="hybridMultilevel"/>
    <w:tmpl w:val="249E31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19"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767C4765"/>
    <w:multiLevelType w:val="multilevel"/>
    <w:tmpl w:val="3CAA92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1" w15:restartNumberingAfterBreak="0">
    <w:nsid w:val="77000146"/>
    <w:multiLevelType w:val="hybridMultilevel"/>
    <w:tmpl w:val="3202C9B8"/>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2" w15:restartNumberingAfterBreak="0">
    <w:nsid w:val="77D45939"/>
    <w:multiLevelType w:val="multilevel"/>
    <w:tmpl w:val="4148B9B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3" w15:restartNumberingAfterBreak="0">
    <w:nsid w:val="78787398"/>
    <w:multiLevelType w:val="hybridMultilevel"/>
    <w:tmpl w:val="E39A121A"/>
    <w:lvl w:ilvl="0" w:tplc="67C0B604">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5" w15:restartNumberingAfterBreak="0">
    <w:nsid w:val="79260276"/>
    <w:multiLevelType w:val="multilevel"/>
    <w:tmpl w:val="0C5C74EA"/>
    <w:lvl w:ilvl="0">
      <w:start w:val="1"/>
      <w:numFmt w:val="decimal"/>
      <w:lvlText w:val="%1."/>
      <w:lvlJc w:val="left"/>
      <w:pPr>
        <w:tabs>
          <w:tab w:val="num" w:pos="360"/>
        </w:tabs>
        <w:ind w:left="360" w:hanging="360"/>
      </w:pPr>
      <w:rPr>
        <w:b w:val="0"/>
        <w:i w:val="0"/>
        <w:color w:val="auto"/>
        <w:sz w:val="22"/>
        <w:szCs w:val="22"/>
      </w:rPr>
    </w:lvl>
    <w:lvl w:ilvl="1">
      <w:start w:val="1"/>
      <w:numFmt w:val="decimal"/>
      <w:lvlText w:val="Α.%1.%2"/>
      <w:lvlJc w:val="left"/>
      <w:pPr>
        <w:tabs>
          <w:tab w:val="num" w:pos="1080"/>
        </w:tabs>
        <w:ind w:left="565" w:hanging="565"/>
      </w:pPr>
      <w:rPr>
        <w:rFonts w:ascii="Tahoma" w:hAnsi="Tahoma"/>
      </w:rPr>
    </w:lvl>
    <w:lvl w:ilvl="2">
      <w:start w:val="1"/>
      <w:numFmt w:val="decimal"/>
      <w:lvlText w:val="Α.%1.%2.%3"/>
      <w:lvlJc w:val="left"/>
      <w:pPr>
        <w:tabs>
          <w:tab w:val="num" w:pos="1080"/>
        </w:tabs>
        <w:ind w:left="720" w:hanging="720"/>
      </w:pPr>
      <w:rPr>
        <w:rFonts w:ascii="Tahoma" w:hAnsi="Tahoma"/>
        <w:sz w:val="22"/>
      </w:rPr>
    </w:lvl>
    <w:lvl w:ilvl="3">
      <w:start w:val="1"/>
      <w:numFmt w:val="decimal"/>
      <w:lvlText w:val="Α.%1.%2.%3.%4"/>
      <w:lvlJc w:val="left"/>
      <w:pPr>
        <w:tabs>
          <w:tab w:val="num" w:pos="1440"/>
        </w:tabs>
        <w:ind w:left="864" w:hanging="864"/>
      </w:pPr>
      <w:rPr>
        <w:rFonts w:ascii="Tahoma" w:hAnsi="Tahoma"/>
      </w:rPr>
    </w:lvl>
    <w:lvl w:ilvl="4">
      <w:start w:val="1"/>
      <w:numFmt w:val="decimal"/>
      <w:lvlText w:val="Α.%1.%2.%3.%4.%5"/>
      <w:lvlJc w:val="left"/>
      <w:pPr>
        <w:tabs>
          <w:tab w:val="num" w:pos="1800"/>
        </w:tabs>
        <w:ind w:left="1008" w:hanging="1008"/>
      </w:pPr>
      <w:rPr>
        <w:rFonts w:ascii="Tahoma" w:hAnsi="Tahoma"/>
      </w:r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6" w15:restartNumberingAfterBreak="0">
    <w:nsid w:val="79337460"/>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7"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8" w15:restartNumberingAfterBreak="0">
    <w:nsid w:val="7C650E8E"/>
    <w:multiLevelType w:val="multilevel"/>
    <w:tmpl w:val="3EB2BE1E"/>
    <w:lvl w:ilvl="0">
      <w:start w:val="1"/>
      <w:numFmt w:val="decimal"/>
      <w:lvlText w:val="%1."/>
      <w:lvlJc w:val="left"/>
      <w:pPr>
        <w:tabs>
          <w:tab w:val="num" w:pos="0"/>
        </w:tabs>
        <w:ind w:left="552" w:hanging="360"/>
      </w:pPr>
      <w:rPr>
        <w:rFonts w:ascii="Tahoma" w:hAnsi="Tahoma"/>
        <w:b w:val="0"/>
        <w:i w:val="0"/>
        <w:color w:val="auto"/>
        <w:sz w:val="20"/>
        <w:szCs w:val="20"/>
        <w:u w:val="none"/>
      </w:rPr>
    </w:lvl>
    <w:lvl w:ilvl="1">
      <w:start w:val="1"/>
      <w:numFmt w:val="lowerLetter"/>
      <w:lvlText w:val="%2."/>
      <w:lvlJc w:val="left"/>
      <w:pPr>
        <w:tabs>
          <w:tab w:val="num" w:pos="0"/>
        </w:tabs>
        <w:ind w:left="1272" w:hanging="360"/>
      </w:pPr>
    </w:lvl>
    <w:lvl w:ilvl="2">
      <w:start w:val="1"/>
      <w:numFmt w:val="lowerRoman"/>
      <w:lvlText w:val="%3."/>
      <w:lvlJc w:val="right"/>
      <w:pPr>
        <w:tabs>
          <w:tab w:val="num" w:pos="0"/>
        </w:tabs>
        <w:ind w:left="1992" w:hanging="180"/>
      </w:pPr>
    </w:lvl>
    <w:lvl w:ilvl="3">
      <w:start w:val="1"/>
      <w:numFmt w:val="decimal"/>
      <w:lvlText w:val="%4."/>
      <w:lvlJc w:val="left"/>
      <w:pPr>
        <w:tabs>
          <w:tab w:val="num" w:pos="0"/>
        </w:tabs>
        <w:ind w:left="2712" w:hanging="360"/>
      </w:pPr>
    </w:lvl>
    <w:lvl w:ilvl="4">
      <w:start w:val="1"/>
      <w:numFmt w:val="lowerLetter"/>
      <w:lvlText w:val="%5."/>
      <w:lvlJc w:val="left"/>
      <w:pPr>
        <w:tabs>
          <w:tab w:val="num" w:pos="0"/>
        </w:tabs>
        <w:ind w:left="3432" w:hanging="360"/>
      </w:pPr>
    </w:lvl>
    <w:lvl w:ilvl="5">
      <w:start w:val="1"/>
      <w:numFmt w:val="lowerRoman"/>
      <w:lvlText w:val="%6."/>
      <w:lvlJc w:val="right"/>
      <w:pPr>
        <w:tabs>
          <w:tab w:val="num" w:pos="0"/>
        </w:tabs>
        <w:ind w:left="4152" w:hanging="180"/>
      </w:pPr>
    </w:lvl>
    <w:lvl w:ilvl="6">
      <w:start w:val="1"/>
      <w:numFmt w:val="decimal"/>
      <w:lvlText w:val="%7."/>
      <w:lvlJc w:val="left"/>
      <w:pPr>
        <w:tabs>
          <w:tab w:val="num" w:pos="0"/>
        </w:tabs>
        <w:ind w:left="4872" w:hanging="360"/>
      </w:pPr>
    </w:lvl>
    <w:lvl w:ilvl="7">
      <w:start w:val="1"/>
      <w:numFmt w:val="lowerLetter"/>
      <w:lvlText w:val="%8."/>
      <w:lvlJc w:val="left"/>
      <w:pPr>
        <w:tabs>
          <w:tab w:val="num" w:pos="0"/>
        </w:tabs>
        <w:ind w:left="5592" w:hanging="360"/>
      </w:pPr>
    </w:lvl>
    <w:lvl w:ilvl="8">
      <w:start w:val="1"/>
      <w:numFmt w:val="lowerRoman"/>
      <w:lvlText w:val="%9."/>
      <w:lvlJc w:val="right"/>
      <w:pPr>
        <w:tabs>
          <w:tab w:val="num" w:pos="0"/>
        </w:tabs>
        <w:ind w:left="6312" w:hanging="180"/>
      </w:pPr>
    </w:lvl>
  </w:abstractNum>
  <w:abstractNum w:abstractNumId="129"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0" w15:restartNumberingAfterBreak="0">
    <w:nsid w:val="7CBE53CF"/>
    <w:multiLevelType w:val="multilevel"/>
    <w:tmpl w:val="CBECD15E"/>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31" w15:restartNumberingAfterBreak="0">
    <w:nsid w:val="7D3E750E"/>
    <w:multiLevelType w:val="hybridMultilevel"/>
    <w:tmpl w:val="B92C4A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2" w15:restartNumberingAfterBreak="0">
    <w:nsid w:val="7D4D3AB2"/>
    <w:multiLevelType w:val="multilevel"/>
    <w:tmpl w:val="F0860184"/>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Wingdings" w:hAnsi="Wingdings" w:cs="Wingdings"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Wingdings" w:hAnsi="Wingdings" w:cs="Wingdings" w:hint="default"/>
      </w:rPr>
    </w:lvl>
    <w:lvl w:ilvl="7">
      <w:start w:val="1"/>
      <w:numFmt w:val="bullet"/>
      <w:lvlText w:val=""/>
      <w:lvlJc w:val="left"/>
      <w:pPr>
        <w:tabs>
          <w:tab w:val="num" w:pos="5760"/>
        </w:tabs>
        <w:ind w:left="5760" w:hanging="360"/>
      </w:pPr>
      <w:rPr>
        <w:rFonts w:ascii="Wingdings" w:hAnsi="Wingdings" w:cs="Wingdings"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33" w15:restartNumberingAfterBreak="0">
    <w:nsid w:val="7D7B1D57"/>
    <w:multiLevelType w:val="hybridMultilevel"/>
    <w:tmpl w:val="33D284B4"/>
    <w:lvl w:ilvl="0" w:tplc="943899B4">
      <w:start w:val="1"/>
      <w:numFmt w:val="decimal"/>
      <w:lvlText w:val="%1."/>
      <w:lvlJc w:val="left"/>
      <w:pPr>
        <w:tabs>
          <w:tab w:val="num" w:pos="720"/>
        </w:tabs>
        <w:ind w:left="720" w:hanging="360"/>
      </w:pPr>
      <w:rPr>
        <w:rFonts w:hint="default"/>
        <w:i w:val="0"/>
        <w:iCs/>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7E670648"/>
    <w:multiLevelType w:val="hybridMultilevel"/>
    <w:tmpl w:val="79CA9B82"/>
    <w:lvl w:ilvl="0" w:tplc="0408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135" w15:restartNumberingAfterBreak="0">
    <w:nsid w:val="7EE03680"/>
    <w:multiLevelType w:val="hybridMultilevel"/>
    <w:tmpl w:val="2102A4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7EFC63AE"/>
    <w:multiLevelType w:val="hybridMultilevel"/>
    <w:tmpl w:val="893A1DA0"/>
    <w:lvl w:ilvl="0" w:tplc="00000065">
      <w:start w:val="1"/>
      <w:numFmt w:val="bullet"/>
      <w:lvlText w:val=""/>
      <w:lvlJc w:val="left"/>
      <w:pPr>
        <w:ind w:left="720" w:hanging="360"/>
      </w:pPr>
      <w:rPr>
        <w:rFonts w:ascii="Symbol" w:hAnsi="Symbol"/>
        <w:b w:val="0"/>
        <w:i w:val="0"/>
        <w:color w:val="auto"/>
        <w:sz w:val="20"/>
        <w:szCs w:val="20"/>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7F3603FB"/>
    <w:multiLevelType w:val="multilevel"/>
    <w:tmpl w:val="17F20EE8"/>
    <w:lvl w:ilvl="0">
      <w:start w:val="1"/>
      <w:numFmt w:val="decimal"/>
      <w:lvlText w:val="Π3.%1."/>
      <w:lvlJc w:val="left"/>
      <w:pPr>
        <w:tabs>
          <w:tab w:val="num" w:pos="0"/>
        </w:tabs>
        <w:ind w:left="786"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38"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abstractNumId w:val="3"/>
  </w:num>
  <w:num w:numId="2">
    <w:abstractNumId w:val="18"/>
  </w:num>
  <w:num w:numId="3">
    <w:abstractNumId w:val="32"/>
  </w:num>
  <w:num w:numId="4">
    <w:abstractNumId w:val="96"/>
  </w:num>
  <w:num w:numId="5">
    <w:abstractNumId w:val="13"/>
  </w:num>
  <w:num w:numId="6">
    <w:abstractNumId w:val="112"/>
  </w:num>
  <w:num w:numId="7">
    <w:abstractNumId w:val="81"/>
  </w:num>
  <w:num w:numId="8">
    <w:abstractNumId w:val="76"/>
  </w:num>
  <w:num w:numId="9">
    <w:abstractNumId w:val="119"/>
  </w:num>
  <w:num w:numId="10">
    <w:abstractNumId w:val="73"/>
  </w:num>
  <w:num w:numId="11">
    <w:abstractNumId w:val="42"/>
  </w:num>
  <w:num w:numId="12">
    <w:abstractNumId w:val="85"/>
  </w:num>
  <w:num w:numId="13">
    <w:abstractNumId w:val="124"/>
  </w:num>
  <w:num w:numId="14">
    <w:abstractNumId w:val="33"/>
  </w:num>
  <w:num w:numId="15">
    <w:abstractNumId w:val="50"/>
  </w:num>
  <w:num w:numId="16">
    <w:abstractNumId w:val="74"/>
  </w:num>
  <w:num w:numId="17">
    <w:abstractNumId w:val="24"/>
  </w:num>
  <w:num w:numId="18">
    <w:abstractNumId w:val="138"/>
  </w:num>
  <w:num w:numId="19">
    <w:abstractNumId w:val="7"/>
  </w:num>
  <w:num w:numId="20">
    <w:abstractNumId w:val="8"/>
  </w:num>
  <w:num w:numId="21">
    <w:abstractNumId w:val="21"/>
  </w:num>
  <w:num w:numId="22">
    <w:abstractNumId w:val="134"/>
  </w:num>
  <w:num w:numId="23">
    <w:abstractNumId w:val="54"/>
  </w:num>
  <w:num w:numId="24">
    <w:abstractNumId w:val="41"/>
  </w:num>
  <w:num w:numId="25">
    <w:abstractNumId w:val="78"/>
  </w:num>
  <w:num w:numId="26">
    <w:abstractNumId w:val="61"/>
  </w:num>
  <w:num w:numId="27">
    <w:abstractNumId w:val="92"/>
  </w:num>
  <w:num w:numId="28">
    <w:abstractNumId w:val="17"/>
  </w:num>
  <w:num w:numId="29">
    <w:abstractNumId w:val="72"/>
  </w:num>
  <w:num w:numId="30">
    <w:abstractNumId w:val="77"/>
  </w:num>
  <w:num w:numId="31">
    <w:abstractNumId w:val="131"/>
  </w:num>
  <w:num w:numId="32">
    <w:abstractNumId w:val="67"/>
  </w:num>
  <w:num w:numId="33">
    <w:abstractNumId w:val="35"/>
  </w:num>
  <w:num w:numId="34">
    <w:abstractNumId w:val="83"/>
  </w:num>
  <w:num w:numId="35">
    <w:abstractNumId w:val="48"/>
  </w:num>
  <w:num w:numId="36">
    <w:abstractNumId w:val="98"/>
  </w:num>
  <w:num w:numId="37">
    <w:abstractNumId w:val="19"/>
  </w:num>
  <w:num w:numId="38">
    <w:abstractNumId w:val="125"/>
  </w:num>
  <w:num w:numId="39">
    <w:abstractNumId w:val="104"/>
  </w:num>
  <w:num w:numId="40">
    <w:abstractNumId w:val="36"/>
  </w:num>
  <w:num w:numId="41">
    <w:abstractNumId w:val="93"/>
  </w:num>
  <w:num w:numId="42">
    <w:abstractNumId w:val="52"/>
  </w:num>
  <w:num w:numId="43">
    <w:abstractNumId w:val="94"/>
  </w:num>
  <w:num w:numId="44">
    <w:abstractNumId w:val="69"/>
  </w:num>
  <w:num w:numId="45">
    <w:abstractNumId w:val="51"/>
  </w:num>
  <w:num w:numId="46">
    <w:abstractNumId w:val="31"/>
  </w:num>
  <w:num w:numId="47">
    <w:abstractNumId w:val="26"/>
  </w:num>
  <w:num w:numId="48">
    <w:abstractNumId w:val="60"/>
  </w:num>
  <w:num w:numId="49">
    <w:abstractNumId w:val="30"/>
  </w:num>
  <w:num w:numId="50">
    <w:abstractNumId w:val="59"/>
  </w:num>
  <w:num w:numId="51">
    <w:abstractNumId w:val="40"/>
  </w:num>
  <w:num w:numId="52">
    <w:abstractNumId w:val="79"/>
  </w:num>
  <w:num w:numId="53">
    <w:abstractNumId w:val="84"/>
  </w:num>
  <w:num w:numId="54">
    <w:abstractNumId w:val="135"/>
  </w:num>
  <w:num w:numId="55">
    <w:abstractNumId w:val="47"/>
  </w:num>
  <w:num w:numId="56">
    <w:abstractNumId w:val="64"/>
  </w:num>
  <w:num w:numId="57">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4"/>
  </w:num>
  <w:num w:numId="60">
    <w:abstractNumId w:val="99"/>
  </w:num>
  <w:num w:numId="61">
    <w:abstractNumId w:val="132"/>
  </w:num>
  <w:num w:numId="62">
    <w:abstractNumId w:val="123"/>
  </w:num>
  <w:num w:numId="63">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86"/>
  </w:num>
  <w:num w:numId="65">
    <w:abstractNumId w:val="20"/>
  </w:num>
  <w:num w:numId="66">
    <w:abstractNumId w:val="117"/>
  </w:num>
  <w:num w:numId="67">
    <w:abstractNumId w:val="136"/>
  </w:num>
  <w:num w:numId="68">
    <w:abstractNumId w:val="14"/>
  </w:num>
  <w:num w:numId="69">
    <w:abstractNumId w:val="80"/>
  </w:num>
  <w:num w:numId="70">
    <w:abstractNumId w:val="38"/>
  </w:num>
  <w:num w:numId="71">
    <w:abstractNumId w:val="130"/>
  </w:num>
  <w:num w:numId="72">
    <w:abstractNumId w:val="71"/>
  </w:num>
  <w:num w:numId="73">
    <w:abstractNumId w:val="12"/>
  </w:num>
  <w:num w:numId="74">
    <w:abstractNumId w:val="12"/>
    <w:lvlOverride w:ilvl="0">
      <w:startOverride w:val="1"/>
    </w:lvlOverride>
  </w:num>
  <w:num w:numId="75">
    <w:abstractNumId w:val="55"/>
  </w:num>
  <w:num w:numId="76">
    <w:abstractNumId w:val="68"/>
  </w:num>
  <w:num w:numId="77">
    <w:abstractNumId w:val="107"/>
  </w:num>
  <w:num w:numId="78">
    <w:abstractNumId w:val="63"/>
  </w:num>
  <w:num w:numId="79">
    <w:abstractNumId w:val="110"/>
  </w:num>
  <w:num w:numId="80">
    <w:abstractNumId w:val="65"/>
  </w:num>
  <w:num w:numId="81">
    <w:abstractNumId w:val="58"/>
  </w:num>
  <w:num w:numId="82">
    <w:abstractNumId w:val="66"/>
  </w:num>
  <w:num w:numId="83">
    <w:abstractNumId w:val="16"/>
  </w:num>
  <w:num w:numId="84">
    <w:abstractNumId w:val="122"/>
  </w:num>
  <w:num w:numId="85">
    <w:abstractNumId w:val="128"/>
  </w:num>
  <w:num w:numId="86">
    <w:abstractNumId w:val="28"/>
  </w:num>
  <w:num w:numId="87">
    <w:abstractNumId w:val="10"/>
  </w:num>
  <w:num w:numId="88">
    <w:abstractNumId w:val="90"/>
  </w:num>
  <w:num w:numId="89">
    <w:abstractNumId w:val="29"/>
  </w:num>
  <w:num w:numId="90">
    <w:abstractNumId w:val="100"/>
  </w:num>
  <w:num w:numId="91">
    <w:abstractNumId w:val="70"/>
  </w:num>
  <w:num w:numId="92">
    <w:abstractNumId w:val="115"/>
  </w:num>
  <w:num w:numId="93">
    <w:abstractNumId w:val="53"/>
  </w:num>
  <w:num w:numId="94">
    <w:abstractNumId w:val="37"/>
  </w:num>
  <w:num w:numId="95">
    <w:abstractNumId w:val="105"/>
  </w:num>
  <w:num w:numId="96">
    <w:abstractNumId w:val="121"/>
  </w:num>
  <w:num w:numId="97">
    <w:abstractNumId w:val="108"/>
  </w:num>
  <w:num w:numId="98">
    <w:abstractNumId w:val="109"/>
  </w:num>
  <w:num w:numId="99">
    <w:abstractNumId w:val="62"/>
  </w:num>
  <w:num w:numId="100">
    <w:abstractNumId w:val="57"/>
  </w:num>
  <w:num w:numId="101">
    <w:abstractNumId w:val="82"/>
  </w:num>
  <w:num w:numId="102">
    <w:abstractNumId w:val="120"/>
  </w:num>
  <w:num w:numId="103">
    <w:abstractNumId w:val="137"/>
  </w:num>
  <w:num w:numId="104">
    <w:abstractNumId w:val="126"/>
  </w:num>
  <w:num w:numId="105">
    <w:abstractNumId w:val="34"/>
  </w:num>
  <w:num w:numId="106">
    <w:abstractNumId w:val="111"/>
  </w:num>
  <w:num w:numId="107">
    <w:abstractNumId w:val="102"/>
  </w:num>
  <w:num w:numId="108">
    <w:abstractNumId w:val="116"/>
  </w:num>
  <w:num w:numId="109">
    <w:abstractNumId w:val="75"/>
  </w:num>
  <w:num w:numId="110">
    <w:abstractNumId w:val="118"/>
  </w:num>
  <w:num w:numId="111">
    <w:abstractNumId w:val="22"/>
  </w:num>
  <w:num w:numId="112">
    <w:abstractNumId w:val="87"/>
  </w:num>
  <w:num w:numId="113">
    <w:abstractNumId w:val="56"/>
  </w:num>
  <w:num w:numId="114">
    <w:abstractNumId w:val="133"/>
  </w:num>
  <w:num w:numId="115">
    <w:abstractNumId w:val="81"/>
  </w:num>
  <w:num w:numId="116">
    <w:abstractNumId w:val="81"/>
  </w:num>
  <w:num w:numId="117">
    <w:abstractNumId w:val="15"/>
  </w:num>
  <w:num w:numId="118">
    <w:abstractNumId w:val="23"/>
  </w:num>
  <w:num w:numId="119">
    <w:abstractNumId w:val="49"/>
  </w:num>
  <w:num w:numId="120">
    <w:abstractNumId w:val="95"/>
  </w:num>
  <w:num w:numId="121">
    <w:abstractNumId w:val="11"/>
  </w:num>
  <w:num w:numId="122">
    <w:abstractNumId w:val="25"/>
  </w:num>
  <w:num w:numId="123">
    <w:abstractNumId w:val="106"/>
  </w:num>
  <w:num w:numId="124">
    <w:abstractNumId w:val="127"/>
  </w:num>
  <w:num w:numId="125">
    <w:abstractNumId w:val="46"/>
  </w:num>
  <w:num w:numId="126">
    <w:abstractNumId w:val="89"/>
  </w:num>
  <w:num w:numId="127">
    <w:abstractNumId w:val="27"/>
  </w:num>
  <w:num w:numId="128">
    <w:abstractNumId w:val="39"/>
  </w:num>
  <w:num w:numId="129">
    <w:abstractNumId w:val="79"/>
  </w:num>
  <w:num w:numId="130">
    <w:abstractNumId w:val="88"/>
  </w:num>
  <w:num w:numId="131">
    <w:abstractNumId w:val="91"/>
  </w:num>
  <w:num w:numId="132">
    <w:abstractNumId w:val="113"/>
  </w:num>
  <w:num w:numId="133">
    <w:abstractNumId w:val="97"/>
  </w:num>
  <w:num w:numId="134">
    <w:abstractNumId w:val="129"/>
  </w:num>
  <w:num w:numId="135">
    <w:abstractNumId w:val="103"/>
  </w:num>
  <w:num w:numId="136">
    <w:abstractNumId w:val="81"/>
  </w:num>
  <w:num w:numId="137">
    <w:abstractNumId w:val="81"/>
  </w:num>
  <w:num w:numId="138">
    <w:abstractNumId w:val="81"/>
  </w:num>
  <w:num w:numId="139">
    <w:abstractNumId w:val="81"/>
  </w:num>
  <w:num w:numId="140">
    <w:abstractNumId w:val="79"/>
  </w:num>
  <w:num w:numId="141">
    <w:abstractNumId w:val="79"/>
  </w:num>
  <w:num w:numId="142">
    <w:abstractNumId w:val="79"/>
  </w:num>
  <w:num w:numId="143">
    <w:abstractNumId w:val="79"/>
  </w:num>
  <w:num w:numId="144">
    <w:abstractNumId w:val="79"/>
  </w:num>
  <w:num w:numId="145">
    <w:abstractNumId w:val="79"/>
  </w:num>
  <w:num w:numId="146">
    <w:abstractNumId w:val="79"/>
  </w:num>
  <w:num w:numId="147">
    <w:abstractNumId w:val="79"/>
  </w:num>
  <w:num w:numId="148">
    <w:abstractNumId w:val="79"/>
  </w:num>
  <w:num w:numId="149">
    <w:abstractNumId w:val="79"/>
  </w:num>
  <w:num w:numId="150">
    <w:abstractNumId w:val="79"/>
  </w:num>
  <w:num w:numId="151">
    <w:abstractNumId w:val="79"/>
  </w:num>
  <w:num w:numId="152">
    <w:abstractNumId w:val="81"/>
  </w:num>
  <w:num w:numId="153">
    <w:abstractNumId w:val="81"/>
  </w:num>
  <w:num w:numId="154">
    <w:abstractNumId w:val="81"/>
  </w:num>
  <w:num w:numId="155">
    <w:abstractNumId w:val="81"/>
  </w:num>
  <w:num w:numId="156">
    <w:abstractNumId w:val="81"/>
  </w:num>
  <w:num w:numId="157">
    <w:abstractNumId w:val="81"/>
  </w:num>
  <w:num w:numId="158">
    <w:abstractNumId w:val="81"/>
  </w:num>
  <w:num w:numId="159">
    <w:abstractNumId w:val="81"/>
  </w:num>
  <w:num w:numId="160">
    <w:abstractNumId w:val="81"/>
  </w:num>
  <w:num w:numId="161">
    <w:abstractNumId w:val="81"/>
  </w:num>
  <w:num w:numId="162">
    <w:abstractNumId w:val="79"/>
  </w:num>
  <w:num w:numId="163">
    <w:abstractNumId w:val="81"/>
  </w:num>
  <w:num w:numId="164">
    <w:abstractNumId w:val="81"/>
  </w:num>
  <w:num w:numId="165">
    <w:abstractNumId w:val="81"/>
  </w:num>
  <w:num w:numId="166">
    <w:abstractNumId w:val="81"/>
  </w:num>
  <w:num w:numId="167">
    <w:abstractNumId w:val="81"/>
  </w:num>
  <w:num w:numId="168">
    <w:abstractNumId w:val="81"/>
  </w:num>
  <w:num w:numId="169">
    <w:abstractNumId w:val="81"/>
  </w:num>
  <w:num w:numId="170">
    <w:abstractNumId w:val="81"/>
  </w:num>
  <w:num w:numId="171">
    <w:abstractNumId w:val="81"/>
  </w:num>
  <w:num w:numId="172">
    <w:abstractNumId w:val="81"/>
  </w:num>
  <w:num w:numId="173">
    <w:abstractNumId w:val="81"/>
  </w:num>
  <w:num w:numId="174">
    <w:abstractNumId w:val="81"/>
  </w:num>
  <w:num w:numId="175">
    <w:abstractNumId w:val="81"/>
  </w:num>
  <w:num w:numId="176">
    <w:abstractNumId w:val="81"/>
  </w:num>
  <w:num w:numId="177">
    <w:abstractNumId w:val="81"/>
  </w:num>
  <w:num w:numId="178">
    <w:abstractNumId w:val="43"/>
  </w:num>
  <w:num w:numId="179">
    <w:abstractNumId w:val="101"/>
  </w:num>
  <w:num w:numId="180">
    <w:abstractNumId w:val="5"/>
  </w:num>
  <w:num w:numId="181">
    <w:abstractNumId w:val="114"/>
  </w:num>
  <w:num w:numId="182">
    <w:abstractNumId w:val="45"/>
  </w:num>
  <w:num w:numId="183">
    <w:abstractNumId w:val="4"/>
  </w:num>
  <w:numIdMacAtCleanup w:val="1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removeDateAndTime/>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10A4"/>
    <w:rsid w:val="00002FA7"/>
    <w:rsid w:val="0000629C"/>
    <w:rsid w:val="00006CAD"/>
    <w:rsid w:val="0000769A"/>
    <w:rsid w:val="0001529B"/>
    <w:rsid w:val="00021983"/>
    <w:rsid w:val="0003257D"/>
    <w:rsid w:val="00032DAE"/>
    <w:rsid w:val="0004004F"/>
    <w:rsid w:val="00040B41"/>
    <w:rsid w:val="00042802"/>
    <w:rsid w:val="000505A1"/>
    <w:rsid w:val="00053209"/>
    <w:rsid w:val="00053663"/>
    <w:rsid w:val="0005788F"/>
    <w:rsid w:val="00063528"/>
    <w:rsid w:val="00070389"/>
    <w:rsid w:val="00070448"/>
    <w:rsid w:val="000726C1"/>
    <w:rsid w:val="000774AA"/>
    <w:rsid w:val="0008050E"/>
    <w:rsid w:val="000813D4"/>
    <w:rsid w:val="000815B3"/>
    <w:rsid w:val="0008359A"/>
    <w:rsid w:val="00084A9F"/>
    <w:rsid w:val="00092EE8"/>
    <w:rsid w:val="00096DA6"/>
    <w:rsid w:val="00097A0B"/>
    <w:rsid w:val="000A3C1B"/>
    <w:rsid w:val="000A4B25"/>
    <w:rsid w:val="000A6446"/>
    <w:rsid w:val="000A66F2"/>
    <w:rsid w:val="000B18D0"/>
    <w:rsid w:val="000B7442"/>
    <w:rsid w:val="000C0BA6"/>
    <w:rsid w:val="000C14D6"/>
    <w:rsid w:val="000C4EE0"/>
    <w:rsid w:val="000C5417"/>
    <w:rsid w:val="000C5501"/>
    <w:rsid w:val="000D3CF5"/>
    <w:rsid w:val="000D6B57"/>
    <w:rsid w:val="000E0FD7"/>
    <w:rsid w:val="000E26FE"/>
    <w:rsid w:val="000E3CDA"/>
    <w:rsid w:val="000E4005"/>
    <w:rsid w:val="000E62EA"/>
    <w:rsid w:val="000E777A"/>
    <w:rsid w:val="000F00ED"/>
    <w:rsid w:val="000F2B1B"/>
    <w:rsid w:val="000F57EA"/>
    <w:rsid w:val="000F69E8"/>
    <w:rsid w:val="000F786F"/>
    <w:rsid w:val="00100AD3"/>
    <w:rsid w:val="00100DDF"/>
    <w:rsid w:val="00102890"/>
    <w:rsid w:val="00102C51"/>
    <w:rsid w:val="00102C89"/>
    <w:rsid w:val="00105BEF"/>
    <w:rsid w:val="00105C60"/>
    <w:rsid w:val="001074C1"/>
    <w:rsid w:val="001079E7"/>
    <w:rsid w:val="001110B4"/>
    <w:rsid w:val="00111316"/>
    <w:rsid w:val="00112AD6"/>
    <w:rsid w:val="0011382A"/>
    <w:rsid w:val="00117E44"/>
    <w:rsid w:val="001200EE"/>
    <w:rsid w:val="00120217"/>
    <w:rsid w:val="00120D5C"/>
    <w:rsid w:val="00120DED"/>
    <w:rsid w:val="00130053"/>
    <w:rsid w:val="0013190D"/>
    <w:rsid w:val="00131FEB"/>
    <w:rsid w:val="00132649"/>
    <w:rsid w:val="0013293A"/>
    <w:rsid w:val="00134CAA"/>
    <w:rsid w:val="00136FC4"/>
    <w:rsid w:val="0014187C"/>
    <w:rsid w:val="001460BD"/>
    <w:rsid w:val="00146D79"/>
    <w:rsid w:val="00147D51"/>
    <w:rsid w:val="00150271"/>
    <w:rsid w:val="001558F2"/>
    <w:rsid w:val="00160F20"/>
    <w:rsid w:val="0016138C"/>
    <w:rsid w:val="00161FFD"/>
    <w:rsid w:val="00163DD1"/>
    <w:rsid w:val="00164B71"/>
    <w:rsid w:val="001725BF"/>
    <w:rsid w:val="00176CFE"/>
    <w:rsid w:val="00177301"/>
    <w:rsid w:val="00180BF2"/>
    <w:rsid w:val="00182C0F"/>
    <w:rsid w:val="00183118"/>
    <w:rsid w:val="00187DC8"/>
    <w:rsid w:val="001905DB"/>
    <w:rsid w:val="00191734"/>
    <w:rsid w:val="001943EC"/>
    <w:rsid w:val="00194576"/>
    <w:rsid w:val="00195157"/>
    <w:rsid w:val="0019666C"/>
    <w:rsid w:val="001A1AD1"/>
    <w:rsid w:val="001A1D53"/>
    <w:rsid w:val="001A2389"/>
    <w:rsid w:val="001A3BFB"/>
    <w:rsid w:val="001A42E0"/>
    <w:rsid w:val="001B09E2"/>
    <w:rsid w:val="001B1F0A"/>
    <w:rsid w:val="001B77A6"/>
    <w:rsid w:val="001C0F7B"/>
    <w:rsid w:val="001C3090"/>
    <w:rsid w:val="001C537E"/>
    <w:rsid w:val="001D1975"/>
    <w:rsid w:val="001D389E"/>
    <w:rsid w:val="001E0B64"/>
    <w:rsid w:val="001E1370"/>
    <w:rsid w:val="001E2C49"/>
    <w:rsid w:val="001F071A"/>
    <w:rsid w:val="002043FE"/>
    <w:rsid w:val="00204DAE"/>
    <w:rsid w:val="00213995"/>
    <w:rsid w:val="00213F05"/>
    <w:rsid w:val="002147D6"/>
    <w:rsid w:val="00215456"/>
    <w:rsid w:val="00215FA8"/>
    <w:rsid w:val="002230AB"/>
    <w:rsid w:val="002235DD"/>
    <w:rsid w:val="002236C2"/>
    <w:rsid w:val="00224F50"/>
    <w:rsid w:val="00225ADA"/>
    <w:rsid w:val="00225ED6"/>
    <w:rsid w:val="00230A7B"/>
    <w:rsid w:val="002316EB"/>
    <w:rsid w:val="00235E4B"/>
    <w:rsid w:val="00241B4E"/>
    <w:rsid w:val="0024472F"/>
    <w:rsid w:val="00244E2E"/>
    <w:rsid w:val="00246B3D"/>
    <w:rsid w:val="00246F42"/>
    <w:rsid w:val="00250631"/>
    <w:rsid w:val="0025233A"/>
    <w:rsid w:val="002534C4"/>
    <w:rsid w:val="00257652"/>
    <w:rsid w:val="00263166"/>
    <w:rsid w:val="00265D4F"/>
    <w:rsid w:val="00267149"/>
    <w:rsid w:val="00272249"/>
    <w:rsid w:val="00276ACE"/>
    <w:rsid w:val="002772D1"/>
    <w:rsid w:val="002820D4"/>
    <w:rsid w:val="0028232C"/>
    <w:rsid w:val="00282BC1"/>
    <w:rsid w:val="00284669"/>
    <w:rsid w:val="00284FF4"/>
    <w:rsid w:val="0028734A"/>
    <w:rsid w:val="0028737B"/>
    <w:rsid w:val="00290270"/>
    <w:rsid w:val="002905C1"/>
    <w:rsid w:val="002907D0"/>
    <w:rsid w:val="00291CAB"/>
    <w:rsid w:val="002939BA"/>
    <w:rsid w:val="002A2C5D"/>
    <w:rsid w:val="002A3971"/>
    <w:rsid w:val="002A574A"/>
    <w:rsid w:val="002A668D"/>
    <w:rsid w:val="002A7107"/>
    <w:rsid w:val="002B047B"/>
    <w:rsid w:val="002B2CAF"/>
    <w:rsid w:val="002B4C7F"/>
    <w:rsid w:val="002B5B73"/>
    <w:rsid w:val="002C0DBB"/>
    <w:rsid w:val="002C7104"/>
    <w:rsid w:val="002C7170"/>
    <w:rsid w:val="002C7D05"/>
    <w:rsid w:val="002D07E3"/>
    <w:rsid w:val="002D14A8"/>
    <w:rsid w:val="002D3422"/>
    <w:rsid w:val="002D65C7"/>
    <w:rsid w:val="002D66B1"/>
    <w:rsid w:val="002E486C"/>
    <w:rsid w:val="002E6231"/>
    <w:rsid w:val="002E6263"/>
    <w:rsid w:val="002E6543"/>
    <w:rsid w:val="002E66E6"/>
    <w:rsid w:val="002F04CF"/>
    <w:rsid w:val="002F0EEB"/>
    <w:rsid w:val="002F55F6"/>
    <w:rsid w:val="002F6BF1"/>
    <w:rsid w:val="002F6F94"/>
    <w:rsid w:val="002F712C"/>
    <w:rsid w:val="00302325"/>
    <w:rsid w:val="003030DD"/>
    <w:rsid w:val="00311EC0"/>
    <w:rsid w:val="00312E70"/>
    <w:rsid w:val="00314A06"/>
    <w:rsid w:val="003159EE"/>
    <w:rsid w:val="00321A1D"/>
    <w:rsid w:val="00322339"/>
    <w:rsid w:val="00324051"/>
    <w:rsid w:val="00325177"/>
    <w:rsid w:val="00331780"/>
    <w:rsid w:val="003320C3"/>
    <w:rsid w:val="00333E1A"/>
    <w:rsid w:val="00341870"/>
    <w:rsid w:val="00345BFB"/>
    <w:rsid w:val="0034619C"/>
    <w:rsid w:val="00346B22"/>
    <w:rsid w:val="00346DC7"/>
    <w:rsid w:val="00347314"/>
    <w:rsid w:val="00366816"/>
    <w:rsid w:val="003713B9"/>
    <w:rsid w:val="00373324"/>
    <w:rsid w:val="00375370"/>
    <w:rsid w:val="00376CDD"/>
    <w:rsid w:val="00377C36"/>
    <w:rsid w:val="00377F5B"/>
    <w:rsid w:val="003806FE"/>
    <w:rsid w:val="00382915"/>
    <w:rsid w:val="00385D98"/>
    <w:rsid w:val="0038732B"/>
    <w:rsid w:val="00393322"/>
    <w:rsid w:val="003959FE"/>
    <w:rsid w:val="003A3986"/>
    <w:rsid w:val="003A3CC0"/>
    <w:rsid w:val="003A4897"/>
    <w:rsid w:val="003A70D5"/>
    <w:rsid w:val="003B09C2"/>
    <w:rsid w:val="003B6990"/>
    <w:rsid w:val="003B7121"/>
    <w:rsid w:val="003B787E"/>
    <w:rsid w:val="003C5269"/>
    <w:rsid w:val="003D027A"/>
    <w:rsid w:val="003D028C"/>
    <w:rsid w:val="003D2523"/>
    <w:rsid w:val="003E0205"/>
    <w:rsid w:val="003E0B6A"/>
    <w:rsid w:val="003E6E38"/>
    <w:rsid w:val="003F6E1F"/>
    <w:rsid w:val="00401CB3"/>
    <w:rsid w:val="00402190"/>
    <w:rsid w:val="00404507"/>
    <w:rsid w:val="00405681"/>
    <w:rsid w:val="0040593F"/>
    <w:rsid w:val="0041300B"/>
    <w:rsid w:val="00414892"/>
    <w:rsid w:val="00414BF2"/>
    <w:rsid w:val="0041526D"/>
    <w:rsid w:val="00415809"/>
    <w:rsid w:val="00416EE5"/>
    <w:rsid w:val="004212A9"/>
    <w:rsid w:val="00424D9E"/>
    <w:rsid w:val="00425330"/>
    <w:rsid w:val="00426026"/>
    <w:rsid w:val="00432273"/>
    <w:rsid w:val="0043405A"/>
    <w:rsid w:val="00436F8D"/>
    <w:rsid w:val="00441754"/>
    <w:rsid w:val="004418AE"/>
    <w:rsid w:val="004445A3"/>
    <w:rsid w:val="00447851"/>
    <w:rsid w:val="00447E1F"/>
    <w:rsid w:val="004507B2"/>
    <w:rsid w:val="00457F2F"/>
    <w:rsid w:val="0046317F"/>
    <w:rsid w:val="0046448C"/>
    <w:rsid w:val="004677A0"/>
    <w:rsid w:val="00470022"/>
    <w:rsid w:val="00472325"/>
    <w:rsid w:val="004735C9"/>
    <w:rsid w:val="00476567"/>
    <w:rsid w:val="00480ABF"/>
    <w:rsid w:val="00482376"/>
    <w:rsid w:val="00482983"/>
    <w:rsid w:val="0048538F"/>
    <w:rsid w:val="00485FDB"/>
    <w:rsid w:val="00490C0A"/>
    <w:rsid w:val="00492609"/>
    <w:rsid w:val="0049494F"/>
    <w:rsid w:val="00494E02"/>
    <w:rsid w:val="00494E6C"/>
    <w:rsid w:val="0049531B"/>
    <w:rsid w:val="004964BF"/>
    <w:rsid w:val="0049756F"/>
    <w:rsid w:val="004978BD"/>
    <w:rsid w:val="004A0135"/>
    <w:rsid w:val="004A4696"/>
    <w:rsid w:val="004A648E"/>
    <w:rsid w:val="004A7FDD"/>
    <w:rsid w:val="004B1F24"/>
    <w:rsid w:val="004B3364"/>
    <w:rsid w:val="004B7433"/>
    <w:rsid w:val="004C0760"/>
    <w:rsid w:val="004C12ED"/>
    <w:rsid w:val="004C3C42"/>
    <w:rsid w:val="004C4FB6"/>
    <w:rsid w:val="004C6208"/>
    <w:rsid w:val="004C6E96"/>
    <w:rsid w:val="004D2B94"/>
    <w:rsid w:val="004D638A"/>
    <w:rsid w:val="004E010E"/>
    <w:rsid w:val="004E5AC4"/>
    <w:rsid w:val="004E6458"/>
    <w:rsid w:val="004E674E"/>
    <w:rsid w:val="004E6B52"/>
    <w:rsid w:val="004E7B26"/>
    <w:rsid w:val="004F0698"/>
    <w:rsid w:val="004F075B"/>
    <w:rsid w:val="004F3B8D"/>
    <w:rsid w:val="004F4150"/>
    <w:rsid w:val="004F58C9"/>
    <w:rsid w:val="004F60E4"/>
    <w:rsid w:val="004F6341"/>
    <w:rsid w:val="00500160"/>
    <w:rsid w:val="0050056E"/>
    <w:rsid w:val="00502CDE"/>
    <w:rsid w:val="00503F36"/>
    <w:rsid w:val="005104E7"/>
    <w:rsid w:val="00512CFB"/>
    <w:rsid w:val="0051301E"/>
    <w:rsid w:val="005158DB"/>
    <w:rsid w:val="00515E25"/>
    <w:rsid w:val="005165E2"/>
    <w:rsid w:val="00520CB1"/>
    <w:rsid w:val="00523D11"/>
    <w:rsid w:val="00527520"/>
    <w:rsid w:val="00530620"/>
    <w:rsid w:val="00531D14"/>
    <w:rsid w:val="00535956"/>
    <w:rsid w:val="00535A07"/>
    <w:rsid w:val="0054011D"/>
    <w:rsid w:val="00542494"/>
    <w:rsid w:val="00547A51"/>
    <w:rsid w:val="00553DC5"/>
    <w:rsid w:val="0055729F"/>
    <w:rsid w:val="0056224A"/>
    <w:rsid w:val="0056506F"/>
    <w:rsid w:val="00570DE0"/>
    <w:rsid w:val="00571FD7"/>
    <w:rsid w:val="00573FEF"/>
    <w:rsid w:val="005761A1"/>
    <w:rsid w:val="00580795"/>
    <w:rsid w:val="00590BD0"/>
    <w:rsid w:val="00590F1C"/>
    <w:rsid w:val="00593C4E"/>
    <w:rsid w:val="0059413E"/>
    <w:rsid w:val="005944E7"/>
    <w:rsid w:val="005974C2"/>
    <w:rsid w:val="005A37DB"/>
    <w:rsid w:val="005A6755"/>
    <w:rsid w:val="005B1656"/>
    <w:rsid w:val="005B2069"/>
    <w:rsid w:val="005B28D0"/>
    <w:rsid w:val="005B7155"/>
    <w:rsid w:val="005B7EE7"/>
    <w:rsid w:val="005C741D"/>
    <w:rsid w:val="005D5459"/>
    <w:rsid w:val="005E0506"/>
    <w:rsid w:val="005E289B"/>
    <w:rsid w:val="005E3E35"/>
    <w:rsid w:val="005E7BB8"/>
    <w:rsid w:val="005F350D"/>
    <w:rsid w:val="005F422C"/>
    <w:rsid w:val="005F4492"/>
    <w:rsid w:val="005F4804"/>
    <w:rsid w:val="005F5EE8"/>
    <w:rsid w:val="005F6676"/>
    <w:rsid w:val="005F69ED"/>
    <w:rsid w:val="00601A7B"/>
    <w:rsid w:val="00603863"/>
    <w:rsid w:val="006038EC"/>
    <w:rsid w:val="00604149"/>
    <w:rsid w:val="006049D4"/>
    <w:rsid w:val="00605DDF"/>
    <w:rsid w:val="006067B2"/>
    <w:rsid w:val="00607209"/>
    <w:rsid w:val="00610802"/>
    <w:rsid w:val="0061178E"/>
    <w:rsid w:val="0061202E"/>
    <w:rsid w:val="00612D29"/>
    <w:rsid w:val="0061737F"/>
    <w:rsid w:val="00617CA6"/>
    <w:rsid w:val="0063062D"/>
    <w:rsid w:val="00630941"/>
    <w:rsid w:val="0063667D"/>
    <w:rsid w:val="00637926"/>
    <w:rsid w:val="00637F7D"/>
    <w:rsid w:val="006403D9"/>
    <w:rsid w:val="00645FB0"/>
    <w:rsid w:val="00647032"/>
    <w:rsid w:val="006508E8"/>
    <w:rsid w:val="00651071"/>
    <w:rsid w:val="00654226"/>
    <w:rsid w:val="00654492"/>
    <w:rsid w:val="0066019A"/>
    <w:rsid w:val="00663DCB"/>
    <w:rsid w:val="0066712F"/>
    <w:rsid w:val="00670D04"/>
    <w:rsid w:val="00680E82"/>
    <w:rsid w:val="006816A8"/>
    <w:rsid w:val="0068318A"/>
    <w:rsid w:val="00684437"/>
    <w:rsid w:val="00686A01"/>
    <w:rsid w:val="00686BBE"/>
    <w:rsid w:val="00687EFA"/>
    <w:rsid w:val="006910FE"/>
    <w:rsid w:val="00691CDD"/>
    <w:rsid w:val="006948DB"/>
    <w:rsid w:val="00695CD7"/>
    <w:rsid w:val="0069753F"/>
    <w:rsid w:val="006A5BA4"/>
    <w:rsid w:val="006B1136"/>
    <w:rsid w:val="006B6622"/>
    <w:rsid w:val="006C489B"/>
    <w:rsid w:val="006D00B0"/>
    <w:rsid w:val="006D2DC3"/>
    <w:rsid w:val="006D3682"/>
    <w:rsid w:val="006D5572"/>
    <w:rsid w:val="006E0FBA"/>
    <w:rsid w:val="006E1681"/>
    <w:rsid w:val="006E1794"/>
    <w:rsid w:val="006E1DDC"/>
    <w:rsid w:val="006E3D6A"/>
    <w:rsid w:val="006E6663"/>
    <w:rsid w:val="006F0377"/>
    <w:rsid w:val="006F0FC6"/>
    <w:rsid w:val="006F1A83"/>
    <w:rsid w:val="006F1C54"/>
    <w:rsid w:val="006F37B6"/>
    <w:rsid w:val="006F467B"/>
    <w:rsid w:val="006F5CE3"/>
    <w:rsid w:val="00702E65"/>
    <w:rsid w:val="00702FF9"/>
    <w:rsid w:val="007041B7"/>
    <w:rsid w:val="00713C6E"/>
    <w:rsid w:val="00715020"/>
    <w:rsid w:val="00715321"/>
    <w:rsid w:val="00715D2B"/>
    <w:rsid w:val="00716593"/>
    <w:rsid w:val="00720071"/>
    <w:rsid w:val="00721362"/>
    <w:rsid w:val="0072168F"/>
    <w:rsid w:val="00722467"/>
    <w:rsid w:val="007226E2"/>
    <w:rsid w:val="007250DE"/>
    <w:rsid w:val="00725320"/>
    <w:rsid w:val="00727837"/>
    <w:rsid w:val="0072784F"/>
    <w:rsid w:val="007314A6"/>
    <w:rsid w:val="007329B3"/>
    <w:rsid w:val="007337C9"/>
    <w:rsid w:val="00735F23"/>
    <w:rsid w:val="00736046"/>
    <w:rsid w:val="00741C5A"/>
    <w:rsid w:val="007428AA"/>
    <w:rsid w:val="00743135"/>
    <w:rsid w:val="00745D6C"/>
    <w:rsid w:val="007460EB"/>
    <w:rsid w:val="007462A6"/>
    <w:rsid w:val="00750642"/>
    <w:rsid w:val="00753C4C"/>
    <w:rsid w:val="00754FC0"/>
    <w:rsid w:val="0076079B"/>
    <w:rsid w:val="007611FC"/>
    <w:rsid w:val="007640F2"/>
    <w:rsid w:val="00765369"/>
    <w:rsid w:val="00765F3F"/>
    <w:rsid w:val="00766B80"/>
    <w:rsid w:val="00771F81"/>
    <w:rsid w:val="00776365"/>
    <w:rsid w:val="007804B9"/>
    <w:rsid w:val="007816E4"/>
    <w:rsid w:val="0078175B"/>
    <w:rsid w:val="00781BA5"/>
    <w:rsid w:val="007843C7"/>
    <w:rsid w:val="00784827"/>
    <w:rsid w:val="00784CB3"/>
    <w:rsid w:val="00785A16"/>
    <w:rsid w:val="00786615"/>
    <w:rsid w:val="007869D5"/>
    <w:rsid w:val="00787015"/>
    <w:rsid w:val="00794769"/>
    <w:rsid w:val="007A037B"/>
    <w:rsid w:val="007A2419"/>
    <w:rsid w:val="007A2CB1"/>
    <w:rsid w:val="007A33D2"/>
    <w:rsid w:val="007A3CB8"/>
    <w:rsid w:val="007A466E"/>
    <w:rsid w:val="007A5495"/>
    <w:rsid w:val="007B13D6"/>
    <w:rsid w:val="007B1933"/>
    <w:rsid w:val="007B4342"/>
    <w:rsid w:val="007B44F6"/>
    <w:rsid w:val="007B4D38"/>
    <w:rsid w:val="007C1908"/>
    <w:rsid w:val="007C1E71"/>
    <w:rsid w:val="007C314E"/>
    <w:rsid w:val="007D0C8B"/>
    <w:rsid w:val="007D41AE"/>
    <w:rsid w:val="007E09F4"/>
    <w:rsid w:val="007E1AF3"/>
    <w:rsid w:val="007E2D23"/>
    <w:rsid w:val="007E439D"/>
    <w:rsid w:val="007E728D"/>
    <w:rsid w:val="007F0CAC"/>
    <w:rsid w:val="007F1430"/>
    <w:rsid w:val="007F18D7"/>
    <w:rsid w:val="00804837"/>
    <w:rsid w:val="00805587"/>
    <w:rsid w:val="00807BBF"/>
    <w:rsid w:val="008102D4"/>
    <w:rsid w:val="008123D8"/>
    <w:rsid w:val="008146BF"/>
    <w:rsid w:val="0081634A"/>
    <w:rsid w:val="00816764"/>
    <w:rsid w:val="00817E0F"/>
    <w:rsid w:val="008208BB"/>
    <w:rsid w:val="00823808"/>
    <w:rsid w:val="00831600"/>
    <w:rsid w:val="0083332B"/>
    <w:rsid w:val="00835783"/>
    <w:rsid w:val="00836CA8"/>
    <w:rsid w:val="00836E26"/>
    <w:rsid w:val="00837228"/>
    <w:rsid w:val="0084070F"/>
    <w:rsid w:val="00842B3A"/>
    <w:rsid w:val="008444CA"/>
    <w:rsid w:val="00847E5E"/>
    <w:rsid w:val="00850E35"/>
    <w:rsid w:val="00851139"/>
    <w:rsid w:val="008612A3"/>
    <w:rsid w:val="008612EF"/>
    <w:rsid w:val="00861907"/>
    <w:rsid w:val="0086204A"/>
    <w:rsid w:val="00862DA8"/>
    <w:rsid w:val="008635D1"/>
    <w:rsid w:val="0086467B"/>
    <w:rsid w:val="008653DD"/>
    <w:rsid w:val="008702FA"/>
    <w:rsid w:val="008724B7"/>
    <w:rsid w:val="00872B22"/>
    <w:rsid w:val="008810B6"/>
    <w:rsid w:val="00881B98"/>
    <w:rsid w:val="00881C28"/>
    <w:rsid w:val="00884E52"/>
    <w:rsid w:val="00885FC4"/>
    <w:rsid w:val="00886EE9"/>
    <w:rsid w:val="0089452E"/>
    <w:rsid w:val="0089513E"/>
    <w:rsid w:val="008963AD"/>
    <w:rsid w:val="008A0832"/>
    <w:rsid w:val="008A0B3D"/>
    <w:rsid w:val="008A1339"/>
    <w:rsid w:val="008A2022"/>
    <w:rsid w:val="008A2A9A"/>
    <w:rsid w:val="008A48AD"/>
    <w:rsid w:val="008A60E3"/>
    <w:rsid w:val="008A613D"/>
    <w:rsid w:val="008A6330"/>
    <w:rsid w:val="008A76CB"/>
    <w:rsid w:val="008B365B"/>
    <w:rsid w:val="008B452C"/>
    <w:rsid w:val="008B4EAC"/>
    <w:rsid w:val="008B7E3C"/>
    <w:rsid w:val="008C2ADB"/>
    <w:rsid w:val="008D01CB"/>
    <w:rsid w:val="008D1D1C"/>
    <w:rsid w:val="008D3AD7"/>
    <w:rsid w:val="008D5ED0"/>
    <w:rsid w:val="008D6B82"/>
    <w:rsid w:val="008E2372"/>
    <w:rsid w:val="008E2BD9"/>
    <w:rsid w:val="008E309F"/>
    <w:rsid w:val="008E35F5"/>
    <w:rsid w:val="008E4231"/>
    <w:rsid w:val="008E5985"/>
    <w:rsid w:val="008E5AB5"/>
    <w:rsid w:val="008E721E"/>
    <w:rsid w:val="008E7A94"/>
    <w:rsid w:val="008F0002"/>
    <w:rsid w:val="008F1774"/>
    <w:rsid w:val="008F2B94"/>
    <w:rsid w:val="008F36FB"/>
    <w:rsid w:val="008F3C37"/>
    <w:rsid w:val="008F496B"/>
    <w:rsid w:val="008F5F46"/>
    <w:rsid w:val="008F6FF9"/>
    <w:rsid w:val="00902783"/>
    <w:rsid w:val="00911E7B"/>
    <w:rsid w:val="00914B0D"/>
    <w:rsid w:val="00920682"/>
    <w:rsid w:val="00922739"/>
    <w:rsid w:val="00923304"/>
    <w:rsid w:val="00923CA4"/>
    <w:rsid w:val="009305B3"/>
    <w:rsid w:val="00934BDA"/>
    <w:rsid w:val="0093528C"/>
    <w:rsid w:val="0094171C"/>
    <w:rsid w:val="00943A8D"/>
    <w:rsid w:val="009440BA"/>
    <w:rsid w:val="00951578"/>
    <w:rsid w:val="00953A6B"/>
    <w:rsid w:val="00955458"/>
    <w:rsid w:val="00957FE2"/>
    <w:rsid w:val="009622DD"/>
    <w:rsid w:val="00963EAB"/>
    <w:rsid w:val="009714A7"/>
    <w:rsid w:val="009714D1"/>
    <w:rsid w:val="00975E0A"/>
    <w:rsid w:val="00977524"/>
    <w:rsid w:val="00980CEE"/>
    <w:rsid w:val="00983CDB"/>
    <w:rsid w:val="00985FA8"/>
    <w:rsid w:val="00990276"/>
    <w:rsid w:val="00990741"/>
    <w:rsid w:val="00991C26"/>
    <w:rsid w:val="00993FDD"/>
    <w:rsid w:val="00996702"/>
    <w:rsid w:val="00996A49"/>
    <w:rsid w:val="009974C2"/>
    <w:rsid w:val="009A17A9"/>
    <w:rsid w:val="009A2160"/>
    <w:rsid w:val="009A3169"/>
    <w:rsid w:val="009A6BB1"/>
    <w:rsid w:val="009A76C1"/>
    <w:rsid w:val="009A7960"/>
    <w:rsid w:val="009B191D"/>
    <w:rsid w:val="009B1E9A"/>
    <w:rsid w:val="009B7C86"/>
    <w:rsid w:val="009C0498"/>
    <w:rsid w:val="009C0991"/>
    <w:rsid w:val="009C30E5"/>
    <w:rsid w:val="009C31AD"/>
    <w:rsid w:val="009C4A98"/>
    <w:rsid w:val="009C5564"/>
    <w:rsid w:val="009D1EC6"/>
    <w:rsid w:val="009D22E9"/>
    <w:rsid w:val="009D5049"/>
    <w:rsid w:val="009D5867"/>
    <w:rsid w:val="009E1C05"/>
    <w:rsid w:val="009E4E89"/>
    <w:rsid w:val="009E6E1C"/>
    <w:rsid w:val="009F40C3"/>
    <w:rsid w:val="009F49C3"/>
    <w:rsid w:val="009F62E5"/>
    <w:rsid w:val="009F759D"/>
    <w:rsid w:val="00A014E3"/>
    <w:rsid w:val="00A03941"/>
    <w:rsid w:val="00A05DA8"/>
    <w:rsid w:val="00A06239"/>
    <w:rsid w:val="00A070B1"/>
    <w:rsid w:val="00A070B9"/>
    <w:rsid w:val="00A154B4"/>
    <w:rsid w:val="00A1675D"/>
    <w:rsid w:val="00A17887"/>
    <w:rsid w:val="00A26954"/>
    <w:rsid w:val="00A27814"/>
    <w:rsid w:val="00A31055"/>
    <w:rsid w:val="00A325F9"/>
    <w:rsid w:val="00A35301"/>
    <w:rsid w:val="00A3702D"/>
    <w:rsid w:val="00A400A7"/>
    <w:rsid w:val="00A404C0"/>
    <w:rsid w:val="00A405F2"/>
    <w:rsid w:val="00A4162A"/>
    <w:rsid w:val="00A51EC3"/>
    <w:rsid w:val="00A52356"/>
    <w:rsid w:val="00A534DF"/>
    <w:rsid w:val="00A5383F"/>
    <w:rsid w:val="00A552BC"/>
    <w:rsid w:val="00A56A32"/>
    <w:rsid w:val="00A630A2"/>
    <w:rsid w:val="00A648E1"/>
    <w:rsid w:val="00A64E0F"/>
    <w:rsid w:val="00A710F4"/>
    <w:rsid w:val="00A715F9"/>
    <w:rsid w:val="00A744E6"/>
    <w:rsid w:val="00A758EC"/>
    <w:rsid w:val="00A81C17"/>
    <w:rsid w:val="00A8738F"/>
    <w:rsid w:val="00A9248E"/>
    <w:rsid w:val="00A939EA"/>
    <w:rsid w:val="00A93FD2"/>
    <w:rsid w:val="00A94E83"/>
    <w:rsid w:val="00A9671F"/>
    <w:rsid w:val="00A96B84"/>
    <w:rsid w:val="00A97BD7"/>
    <w:rsid w:val="00AA2C77"/>
    <w:rsid w:val="00AA4AAB"/>
    <w:rsid w:val="00AA5604"/>
    <w:rsid w:val="00AB2760"/>
    <w:rsid w:val="00AB2C61"/>
    <w:rsid w:val="00AB2D36"/>
    <w:rsid w:val="00AB438C"/>
    <w:rsid w:val="00AC319F"/>
    <w:rsid w:val="00AC39C8"/>
    <w:rsid w:val="00AC5265"/>
    <w:rsid w:val="00AC6078"/>
    <w:rsid w:val="00AD02A9"/>
    <w:rsid w:val="00AD0843"/>
    <w:rsid w:val="00AD0DAB"/>
    <w:rsid w:val="00AE63EB"/>
    <w:rsid w:val="00AF06A0"/>
    <w:rsid w:val="00AF3F66"/>
    <w:rsid w:val="00AF4ACC"/>
    <w:rsid w:val="00AF6FF4"/>
    <w:rsid w:val="00B02FB7"/>
    <w:rsid w:val="00B04766"/>
    <w:rsid w:val="00B055BB"/>
    <w:rsid w:val="00B06FC9"/>
    <w:rsid w:val="00B07651"/>
    <w:rsid w:val="00B1411E"/>
    <w:rsid w:val="00B172BC"/>
    <w:rsid w:val="00B23496"/>
    <w:rsid w:val="00B25C5F"/>
    <w:rsid w:val="00B35F6D"/>
    <w:rsid w:val="00B36B98"/>
    <w:rsid w:val="00B40CD2"/>
    <w:rsid w:val="00B4471F"/>
    <w:rsid w:val="00B45505"/>
    <w:rsid w:val="00B47895"/>
    <w:rsid w:val="00B52A2B"/>
    <w:rsid w:val="00B52D6E"/>
    <w:rsid w:val="00B615FA"/>
    <w:rsid w:val="00B62781"/>
    <w:rsid w:val="00B62EDB"/>
    <w:rsid w:val="00B63130"/>
    <w:rsid w:val="00B632F9"/>
    <w:rsid w:val="00B6335A"/>
    <w:rsid w:val="00B72B88"/>
    <w:rsid w:val="00B769AF"/>
    <w:rsid w:val="00B77EB8"/>
    <w:rsid w:val="00B80192"/>
    <w:rsid w:val="00B80A8B"/>
    <w:rsid w:val="00B8143C"/>
    <w:rsid w:val="00B82636"/>
    <w:rsid w:val="00B843CA"/>
    <w:rsid w:val="00B857AE"/>
    <w:rsid w:val="00B87699"/>
    <w:rsid w:val="00B87D1B"/>
    <w:rsid w:val="00B938A4"/>
    <w:rsid w:val="00B96253"/>
    <w:rsid w:val="00B97DAD"/>
    <w:rsid w:val="00BA1C36"/>
    <w:rsid w:val="00BA22A2"/>
    <w:rsid w:val="00BA7FBD"/>
    <w:rsid w:val="00BB2DCB"/>
    <w:rsid w:val="00BB4D4B"/>
    <w:rsid w:val="00BB6994"/>
    <w:rsid w:val="00BB6ED1"/>
    <w:rsid w:val="00BB74BD"/>
    <w:rsid w:val="00BC1803"/>
    <w:rsid w:val="00BC26BC"/>
    <w:rsid w:val="00BC3C1F"/>
    <w:rsid w:val="00BC7AF5"/>
    <w:rsid w:val="00BC7EEE"/>
    <w:rsid w:val="00BD29F2"/>
    <w:rsid w:val="00BD5602"/>
    <w:rsid w:val="00BE162F"/>
    <w:rsid w:val="00BE2BEC"/>
    <w:rsid w:val="00BE307F"/>
    <w:rsid w:val="00BE540A"/>
    <w:rsid w:val="00BF2077"/>
    <w:rsid w:val="00BF26F0"/>
    <w:rsid w:val="00BF381B"/>
    <w:rsid w:val="00C0174F"/>
    <w:rsid w:val="00C02D68"/>
    <w:rsid w:val="00C02E13"/>
    <w:rsid w:val="00C03602"/>
    <w:rsid w:val="00C06BC2"/>
    <w:rsid w:val="00C070D3"/>
    <w:rsid w:val="00C104BB"/>
    <w:rsid w:val="00C1661B"/>
    <w:rsid w:val="00C16F5E"/>
    <w:rsid w:val="00C17A06"/>
    <w:rsid w:val="00C25585"/>
    <w:rsid w:val="00C36E72"/>
    <w:rsid w:val="00C3750A"/>
    <w:rsid w:val="00C41537"/>
    <w:rsid w:val="00C50FCC"/>
    <w:rsid w:val="00C61C0A"/>
    <w:rsid w:val="00C642C5"/>
    <w:rsid w:val="00C673DC"/>
    <w:rsid w:val="00C77AC8"/>
    <w:rsid w:val="00C84F0F"/>
    <w:rsid w:val="00C87C6A"/>
    <w:rsid w:val="00C95734"/>
    <w:rsid w:val="00CA078F"/>
    <w:rsid w:val="00CA23B8"/>
    <w:rsid w:val="00CA3A16"/>
    <w:rsid w:val="00CB3D92"/>
    <w:rsid w:val="00CB3D9E"/>
    <w:rsid w:val="00CB5386"/>
    <w:rsid w:val="00CB741D"/>
    <w:rsid w:val="00CC51D6"/>
    <w:rsid w:val="00CC7117"/>
    <w:rsid w:val="00CC7712"/>
    <w:rsid w:val="00CD15AB"/>
    <w:rsid w:val="00CD30EE"/>
    <w:rsid w:val="00CD36CB"/>
    <w:rsid w:val="00CD3B0F"/>
    <w:rsid w:val="00CD4B26"/>
    <w:rsid w:val="00CE21DE"/>
    <w:rsid w:val="00CE53A4"/>
    <w:rsid w:val="00CE5A3F"/>
    <w:rsid w:val="00CE6F0D"/>
    <w:rsid w:val="00CF04F4"/>
    <w:rsid w:val="00CF1658"/>
    <w:rsid w:val="00CF377C"/>
    <w:rsid w:val="00CF3C9E"/>
    <w:rsid w:val="00CF44C9"/>
    <w:rsid w:val="00CF55C0"/>
    <w:rsid w:val="00D00A85"/>
    <w:rsid w:val="00D02B48"/>
    <w:rsid w:val="00D03811"/>
    <w:rsid w:val="00D04642"/>
    <w:rsid w:val="00D078EE"/>
    <w:rsid w:val="00D17CD1"/>
    <w:rsid w:val="00D20EFA"/>
    <w:rsid w:val="00D22F5B"/>
    <w:rsid w:val="00D239CA"/>
    <w:rsid w:val="00D25B2B"/>
    <w:rsid w:val="00D27FAC"/>
    <w:rsid w:val="00D31787"/>
    <w:rsid w:val="00D31BA3"/>
    <w:rsid w:val="00D3431E"/>
    <w:rsid w:val="00D3470B"/>
    <w:rsid w:val="00D34FCE"/>
    <w:rsid w:val="00D43AE8"/>
    <w:rsid w:val="00D5052D"/>
    <w:rsid w:val="00D51325"/>
    <w:rsid w:val="00D5316F"/>
    <w:rsid w:val="00D56A40"/>
    <w:rsid w:val="00D6255C"/>
    <w:rsid w:val="00D62E98"/>
    <w:rsid w:val="00D672CA"/>
    <w:rsid w:val="00D702EE"/>
    <w:rsid w:val="00D7447C"/>
    <w:rsid w:val="00D74F47"/>
    <w:rsid w:val="00D8122B"/>
    <w:rsid w:val="00D8159C"/>
    <w:rsid w:val="00D81EE6"/>
    <w:rsid w:val="00D84512"/>
    <w:rsid w:val="00D8556F"/>
    <w:rsid w:val="00D85A12"/>
    <w:rsid w:val="00D86469"/>
    <w:rsid w:val="00D909F7"/>
    <w:rsid w:val="00D91079"/>
    <w:rsid w:val="00D912A7"/>
    <w:rsid w:val="00D9246A"/>
    <w:rsid w:val="00D94117"/>
    <w:rsid w:val="00D96463"/>
    <w:rsid w:val="00D97C99"/>
    <w:rsid w:val="00DB0A9C"/>
    <w:rsid w:val="00DB3B13"/>
    <w:rsid w:val="00DB46F5"/>
    <w:rsid w:val="00DB4DCF"/>
    <w:rsid w:val="00DB599E"/>
    <w:rsid w:val="00DC260E"/>
    <w:rsid w:val="00DC3B4D"/>
    <w:rsid w:val="00DC4191"/>
    <w:rsid w:val="00DC51B4"/>
    <w:rsid w:val="00DD02EC"/>
    <w:rsid w:val="00DD3C8C"/>
    <w:rsid w:val="00DD4190"/>
    <w:rsid w:val="00DD4FE0"/>
    <w:rsid w:val="00DE307E"/>
    <w:rsid w:val="00DE63B7"/>
    <w:rsid w:val="00DF50A8"/>
    <w:rsid w:val="00DF7F72"/>
    <w:rsid w:val="00E003C4"/>
    <w:rsid w:val="00E03CB5"/>
    <w:rsid w:val="00E068C0"/>
    <w:rsid w:val="00E100D6"/>
    <w:rsid w:val="00E11CF3"/>
    <w:rsid w:val="00E11E66"/>
    <w:rsid w:val="00E1381C"/>
    <w:rsid w:val="00E14512"/>
    <w:rsid w:val="00E20611"/>
    <w:rsid w:val="00E21087"/>
    <w:rsid w:val="00E256EA"/>
    <w:rsid w:val="00E31AB5"/>
    <w:rsid w:val="00E31BAC"/>
    <w:rsid w:val="00E367C6"/>
    <w:rsid w:val="00E40DD2"/>
    <w:rsid w:val="00E424F9"/>
    <w:rsid w:val="00E5281C"/>
    <w:rsid w:val="00E54A2A"/>
    <w:rsid w:val="00E56762"/>
    <w:rsid w:val="00E5777A"/>
    <w:rsid w:val="00E60870"/>
    <w:rsid w:val="00E61790"/>
    <w:rsid w:val="00E61A68"/>
    <w:rsid w:val="00E6257A"/>
    <w:rsid w:val="00E6375C"/>
    <w:rsid w:val="00E63FC4"/>
    <w:rsid w:val="00E71EB6"/>
    <w:rsid w:val="00E723DA"/>
    <w:rsid w:val="00E73D60"/>
    <w:rsid w:val="00E7508B"/>
    <w:rsid w:val="00E8092F"/>
    <w:rsid w:val="00E81FE7"/>
    <w:rsid w:val="00E82C1E"/>
    <w:rsid w:val="00E84A2D"/>
    <w:rsid w:val="00E87838"/>
    <w:rsid w:val="00E90A1D"/>
    <w:rsid w:val="00E91D2E"/>
    <w:rsid w:val="00E964C6"/>
    <w:rsid w:val="00E97077"/>
    <w:rsid w:val="00EA5438"/>
    <w:rsid w:val="00EA5F94"/>
    <w:rsid w:val="00EA7F60"/>
    <w:rsid w:val="00EB404A"/>
    <w:rsid w:val="00EC01D5"/>
    <w:rsid w:val="00EC1297"/>
    <w:rsid w:val="00EC422B"/>
    <w:rsid w:val="00ED0F2D"/>
    <w:rsid w:val="00ED2ED8"/>
    <w:rsid w:val="00ED47C5"/>
    <w:rsid w:val="00ED619E"/>
    <w:rsid w:val="00ED7852"/>
    <w:rsid w:val="00EE2EE9"/>
    <w:rsid w:val="00EF01C9"/>
    <w:rsid w:val="00EF35B5"/>
    <w:rsid w:val="00EF426D"/>
    <w:rsid w:val="00F001DC"/>
    <w:rsid w:val="00F02D7C"/>
    <w:rsid w:val="00F05702"/>
    <w:rsid w:val="00F06274"/>
    <w:rsid w:val="00F07E38"/>
    <w:rsid w:val="00F10952"/>
    <w:rsid w:val="00F1263F"/>
    <w:rsid w:val="00F140A9"/>
    <w:rsid w:val="00F257CD"/>
    <w:rsid w:val="00F33664"/>
    <w:rsid w:val="00F34075"/>
    <w:rsid w:val="00F36AF8"/>
    <w:rsid w:val="00F41CC4"/>
    <w:rsid w:val="00F4734F"/>
    <w:rsid w:val="00F60864"/>
    <w:rsid w:val="00F60D66"/>
    <w:rsid w:val="00F620CD"/>
    <w:rsid w:val="00F62555"/>
    <w:rsid w:val="00F63584"/>
    <w:rsid w:val="00F6567A"/>
    <w:rsid w:val="00F661A1"/>
    <w:rsid w:val="00F7055E"/>
    <w:rsid w:val="00F8143A"/>
    <w:rsid w:val="00F81557"/>
    <w:rsid w:val="00F865EF"/>
    <w:rsid w:val="00F91164"/>
    <w:rsid w:val="00F93171"/>
    <w:rsid w:val="00F94694"/>
    <w:rsid w:val="00F95281"/>
    <w:rsid w:val="00F9647B"/>
    <w:rsid w:val="00FA00D4"/>
    <w:rsid w:val="00FA10A4"/>
    <w:rsid w:val="00FA142F"/>
    <w:rsid w:val="00FA2F98"/>
    <w:rsid w:val="00FA61C8"/>
    <w:rsid w:val="00FB05CF"/>
    <w:rsid w:val="00FB0EEA"/>
    <w:rsid w:val="00FB234C"/>
    <w:rsid w:val="00FC1656"/>
    <w:rsid w:val="00FC1B39"/>
    <w:rsid w:val="00FC3035"/>
    <w:rsid w:val="00FD28E1"/>
    <w:rsid w:val="00FD3641"/>
    <w:rsid w:val="00FD52B5"/>
    <w:rsid w:val="00FD69C5"/>
    <w:rsid w:val="00FD7763"/>
    <w:rsid w:val="00FE131C"/>
    <w:rsid w:val="00FE5AC8"/>
    <w:rsid w:val="00FE6EC8"/>
    <w:rsid w:val="00FE7D93"/>
    <w:rsid w:val="00FE7F7B"/>
    <w:rsid w:val="00FF087A"/>
    <w:rsid w:val="00FF40B6"/>
    <w:rsid w:val="00FF45BF"/>
    <w:rsid w:val="00FF6F7A"/>
    <w:rsid w:val="00FF7B26"/>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96C1FF"/>
  <w15:chartTrackingRefBased/>
  <w15:docId w15:val="{4C9E7FE8-C086-4A50-BBD0-0FA69C653D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iPriority="0" w:unhideWhenUsed="1"/>
    <w:lsdException w:name="annotation text" w:semiHidden="1" w:uiPriority="0" w:unhideWhenUsed="1" w:qFormat="1"/>
    <w:lsdException w:name="header" w:semiHidden="1" w:uiPriority="0" w:unhideWhenUsed="1"/>
    <w:lsdException w:name="footer" w:semiHidden="1" w:unhideWhenUsed="1" w:qFormat="1"/>
    <w:lsdException w:name="index heading" w:semiHidden="1" w:unhideWhenUsed="1" w:qFormat="1"/>
    <w:lsdException w:name="caption" w:semiHidden="1"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iPriority="0" w:unhideWhenUsed="1"/>
    <w:lsdException w:name="endnote text" w:semiHidden="1" w:unhideWhenUsed="1"/>
    <w:lsdException w:name="table of authorities" w:semiHidden="1" w:unhideWhenUsed="1"/>
    <w:lsdException w:name="macro" w:semiHidden="1" w:uiPriority="0" w:unhideWhenUsed="1" w:qFormat="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iPriority="0" w:unhideWhenUsed="1" w:qFormat="1"/>
    <w:lsdException w:name="List Continue 2" w:semiHidden="1" w:uiPriority="0" w:unhideWhenUsed="1" w:qFormat="1"/>
    <w:lsdException w:name="List Continue 3" w:semiHidden="1" w:uiPriority="0" w:unhideWhenUsed="1" w:qFormat="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qFormat="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iPriority="0" w:unhideWhenUsed="1" w:qFormat="1"/>
    <w:lsdException w:name="Hyperlink" w:semiHidden="1" w:unhideWhenUsed="1"/>
    <w:lsdException w:name="FollowedHyperlink" w:semiHidden="1" w:uiPriority="0" w:unhideWhenUsed="1" w:qFormat="1"/>
    <w:lsdException w:name="Strong" w:uiPriority="0" w:qFormat="1"/>
    <w:lsdException w:name="Emphasis" w:uiPriority="0" w:qFormat="1"/>
    <w:lsdException w:name="Document Map" w:semiHidden="1"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iPriority="0" w:unhideWhenUsed="1" w:qFormat="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iPriority="0" w:qFormat="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D3B0F"/>
    <w:pPr>
      <w:suppressAutoHyphens/>
      <w:spacing w:after="120" w:line="288" w:lineRule="auto"/>
      <w:jc w:val="both"/>
    </w:pPr>
    <w:rPr>
      <w:rFonts w:ascii="Tahoma" w:eastAsia="Times New Roman" w:hAnsi="Tahoma" w:cs="Calibri"/>
      <w:sz w:val="22"/>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6F0FC6"/>
    <w:pPr>
      <w:keepNext/>
      <w:pageBreakBefore/>
      <w:numPr>
        <w:numId w:val="7"/>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aliases w:val="2,2 headline,21,???,B Sub/Bold,Chapter Title,H2,H21,H211,H22,Header 2,Header 2nd Page,Heading 2 Hidden,Heading 2_TM,Headline 2,Titre 2,_επικεφαλίδα 2,e2,h,h2,h2 main heading,h21,h22,hd2,headi,heading 2,heading2,kopregel 2,l2,Heading 2-body"/>
    <w:basedOn w:val="1"/>
    <w:next w:val="a"/>
    <w:link w:val="2Char"/>
    <w:qFormat/>
    <w:rsid w:val="004212A9"/>
    <w:pPr>
      <w:pageBreakBefore w:val="0"/>
      <w:numPr>
        <w:ilvl w:val="1"/>
      </w:numPr>
      <w:pBdr>
        <w:top w:val="none" w:sz="0" w:space="0" w:color="auto"/>
        <w:left w:val="none" w:sz="0" w:space="0" w:color="auto"/>
        <w:bottom w:val="none" w:sz="0" w:space="0" w:color="auto"/>
        <w:right w:val="none" w:sz="0" w:space="0" w:color="auto"/>
      </w:pBdr>
      <w:tabs>
        <w:tab w:val="left" w:pos="567"/>
      </w:tabs>
      <w:spacing w:before="240" w:after="80"/>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
    <w:next w:val="a"/>
    <w:link w:val="3Char"/>
    <w:qFormat/>
    <w:rsid w:val="006F0FC6"/>
    <w:pPr>
      <w:keepNext/>
      <w:numPr>
        <w:ilvl w:val="2"/>
        <w:numId w:val="7"/>
      </w:numPr>
      <w:spacing w:before="240" w:after="60"/>
      <w:outlineLvl w:val="2"/>
    </w:pPr>
    <w:rPr>
      <w:rFonts w:ascii="Arial" w:hAnsi="Arial" w:cs="Times New Roman"/>
      <w:b/>
      <w:bCs/>
      <w:szCs w:val="26"/>
    </w:rPr>
  </w:style>
  <w:style w:type="paragraph" w:styleId="4">
    <w:name w:val="heading 4"/>
    <w:basedOn w:val="a"/>
    <w:next w:val="a"/>
    <w:link w:val="4Char"/>
    <w:qFormat/>
    <w:rsid w:val="006F0FC6"/>
    <w:pPr>
      <w:keepNext/>
      <w:numPr>
        <w:ilvl w:val="3"/>
        <w:numId w:val="7"/>
      </w:numPr>
      <w:spacing w:before="240" w:after="60"/>
      <w:outlineLvl w:val="3"/>
    </w:pPr>
    <w:rPr>
      <w:rFonts w:ascii="Arial" w:hAnsi="Arial"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
    <w:next w:val="a"/>
    <w:link w:val="5Char"/>
    <w:autoRedefine/>
    <w:qFormat/>
    <w:rsid w:val="009C31AD"/>
    <w:pPr>
      <w:numPr>
        <w:ilvl w:val="3"/>
        <w:numId w:val="52"/>
      </w:numPr>
      <w:spacing w:before="200" w:after="200" w:line="280" w:lineRule="exact"/>
      <w:outlineLvl w:val="4"/>
    </w:pPr>
    <w:rPr>
      <w:rFonts w:eastAsia="SimSun" w:cs="Tahoma"/>
      <w:b/>
      <w:sz w:val="24"/>
      <w:lang w:val="en-US"/>
    </w:rPr>
  </w:style>
  <w:style w:type="paragraph" w:styleId="6">
    <w:name w:val="heading 6"/>
    <w:aliases w:val="H6,Char Char,Char Char Char,Char Char + Left:  0 cm,... + Left:  0 cm,...,Char Char Char Char Char Char,Char Char Char Char Char,hd6,h6,H61,H62,H63,H64,H611,H65,H612,H621,H631,H641,H66,H613,H622,H632,H642,H67,H614,not Kinhill,5,6 sub-dash"/>
    <w:basedOn w:val="a"/>
    <w:next w:val="a"/>
    <w:link w:val="6Char"/>
    <w:qFormat/>
    <w:rsid w:val="008F1774"/>
    <w:pPr>
      <w:numPr>
        <w:ilvl w:val="5"/>
        <w:numId w:val="7"/>
      </w:numPr>
      <w:suppressAutoHyphens w:val="0"/>
      <w:spacing w:before="120" w:line="360" w:lineRule="auto"/>
      <w:outlineLvl w:val="5"/>
    </w:pPr>
    <w:rPr>
      <w:rFonts w:ascii="Arial" w:hAnsi="Arial" w:cs="Times New Roman"/>
      <w:b/>
      <w:sz w:val="24"/>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7,71,72"/>
    <w:basedOn w:val="a"/>
    <w:next w:val="a"/>
    <w:link w:val="7Char"/>
    <w:autoRedefine/>
    <w:qFormat/>
    <w:rsid w:val="00040B41"/>
    <w:pPr>
      <w:numPr>
        <w:ilvl w:val="6"/>
        <w:numId w:val="7"/>
      </w:numPr>
      <w:tabs>
        <w:tab w:val="left" w:pos="2835"/>
      </w:tabs>
      <w:suppressAutoHyphens w:val="0"/>
      <w:spacing w:before="120" w:after="60" w:line="360" w:lineRule="auto"/>
      <w:outlineLvl w:val="6"/>
    </w:pPr>
    <w:rPr>
      <w:rFonts w:cs="Times New Roman"/>
      <w:b/>
      <w:szCs w:val="20"/>
      <w:lang w:val="el-GR" w:eastAsia="en-US"/>
    </w:rPr>
  </w:style>
  <w:style w:type="paragraph" w:styleId="8">
    <w:name w:val="heading 8"/>
    <w:aliases w:val=" Char,(Appendix titles),8,Condition,FigureTitle,Legal Level 1.1.1.,Vedlegg,h8,heading 81,heading 82,heading 83,heading 84,heading 85,heading 86,heading 87,heading 88,heading 89,req2,requirement,t10,t11,t12,t13,t14,t15,t16,t17,t3,t5,t6,t7"/>
    <w:basedOn w:val="a"/>
    <w:next w:val="a"/>
    <w:link w:val="8Char"/>
    <w:uiPriority w:val="99"/>
    <w:qFormat/>
    <w:rsid w:val="006F0FC6"/>
    <w:pPr>
      <w:numPr>
        <w:ilvl w:val="7"/>
        <w:numId w:val="7"/>
      </w:numPr>
      <w:tabs>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5-digit full hdg),9,91,911,92,Cond'l Reqt.,Cond'l Reqt.1,Cond'l Reqt.2,Legal Level 1.1.1.1.,TableTitle,TableTitle1,TableTitle11,TableTitle2,Uvedl,h9,rb,rb1,rb11,rb2,req bullet,req bullet1,req bullet2,req1,req11,req12"/>
    <w:basedOn w:val="a"/>
    <w:next w:val="a"/>
    <w:link w:val="9Char"/>
    <w:uiPriority w:val="99"/>
    <w:qFormat/>
    <w:rsid w:val="006F0FC6"/>
    <w:pPr>
      <w:numPr>
        <w:ilvl w:val="8"/>
        <w:numId w:val="7"/>
      </w:numPr>
      <w:tabs>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qFormat/>
    <w:rsid w:val="006F0FC6"/>
    <w:rPr>
      <w:rFonts w:ascii="Arial" w:eastAsia="Times New Roman" w:hAnsi="Arial" w:cs="Arial"/>
      <w:b/>
      <w:bCs/>
      <w:color w:val="333399"/>
      <w:sz w:val="28"/>
      <w:szCs w:val="32"/>
      <w:lang w:eastAsia="zh-CN"/>
    </w:rPr>
  </w:style>
  <w:style w:type="character" w:customStyle="1" w:styleId="2Char">
    <w:name w:val="Επικεφαλίδα 2 Char"/>
    <w:aliases w:val="2 Char,2 headline Char,21 Char,??? Char,B Sub/Bold Char,Chapter Title Char,H2 Char,H21 Char,H211 Char,H22 Char,Header 2 Char,Header 2nd Page Char,Heading 2 Hidden Char,Heading 2_TM Char,Headline 2 Char,Titre 2 Char,_επικεφαλίδα 2 Char"/>
    <w:basedOn w:val="a0"/>
    <w:link w:val="2"/>
    <w:qFormat/>
    <w:rsid w:val="004212A9"/>
    <w:rPr>
      <w:rFonts w:ascii="Arial" w:eastAsia="Times New Roman" w:hAnsi="Arial" w:cs="Arial"/>
      <w:b/>
      <w:color w:val="002060"/>
      <w:szCs w:val="22"/>
      <w:lang w:val="en-GB" w:eastAsia="zh-CN"/>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basedOn w:val="a0"/>
    <w:link w:val="3"/>
    <w:qFormat/>
    <w:rsid w:val="006F0FC6"/>
    <w:rPr>
      <w:rFonts w:ascii="Arial" w:eastAsia="Times New Roman" w:hAnsi="Arial" w:cs="Times New Roman"/>
      <w:b/>
      <w:bCs/>
      <w:sz w:val="22"/>
      <w:szCs w:val="26"/>
      <w:lang w:val="en-GB" w:eastAsia="zh-CN"/>
    </w:rPr>
  </w:style>
  <w:style w:type="character" w:customStyle="1" w:styleId="4Char">
    <w:name w:val="Επικεφαλίδα 4 Char"/>
    <w:basedOn w:val="a0"/>
    <w:link w:val="4"/>
    <w:qFormat/>
    <w:rsid w:val="006F0FC6"/>
    <w:rPr>
      <w:rFonts w:ascii="Arial" w:eastAsia="Times New Roman" w:hAnsi="Arial" w:cs="Times New Roman"/>
      <w:b/>
      <w:bCs/>
      <w:sz w:val="22"/>
      <w:szCs w:val="28"/>
      <w:lang w:val="en-GB" w:eastAsia="zh-CN"/>
    </w:rPr>
  </w:style>
  <w:style w:type="character" w:customStyle="1" w:styleId="5Char">
    <w:name w:val="Επικεφαλίδα 5 Char"/>
    <w:aliases w:val="H5 Char,H51 Char,h5 Char,H52 Char,H511 Char,H53 Char,H512 Char,H521 Char,H5111 Char,H54 Char,H513 Char,H55 Char,H514 Char,H56 Char,H515 Char,H522 Char,H5112 Char,H531 Char,H5121 Char,H541 Char,H5131 Char,H551 Char,H5141 Char,H57 Char"/>
    <w:basedOn w:val="a0"/>
    <w:link w:val="5"/>
    <w:qFormat/>
    <w:rsid w:val="009C31AD"/>
    <w:rPr>
      <w:rFonts w:ascii="Tahoma" w:eastAsia="SimSun" w:hAnsi="Tahoma" w:cs="Tahoma"/>
      <w:b/>
      <w:lang w:eastAsia="zh-CN"/>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
    <w:qFormat/>
    <w:rsid w:val="008F1774"/>
    <w:rPr>
      <w:rFonts w:ascii="Arial" w:eastAsia="Times New Roman" w:hAnsi="Arial" w:cs="Times New Roman"/>
      <w:b/>
      <w:szCs w:val="20"/>
      <w:lang w:val="el-GR"/>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7 Char,71 Char"/>
    <w:basedOn w:val="a0"/>
    <w:link w:val="7"/>
    <w:qFormat/>
    <w:rsid w:val="00040B41"/>
    <w:rPr>
      <w:rFonts w:ascii="Tahoma" w:eastAsia="Times New Roman" w:hAnsi="Tahoma" w:cs="Times New Roman"/>
      <w:b/>
      <w:sz w:val="22"/>
      <w:szCs w:val="20"/>
      <w:lang w:val="el-GR"/>
    </w:rPr>
  </w:style>
  <w:style w:type="character" w:customStyle="1" w:styleId="8Char">
    <w:name w:val="Επικεφαλίδα 8 Char"/>
    <w:aliases w:val=" Char Char,(Appendix titles) Char,8 Char,Condition Char,FigureTitle Char,Legal Level 1.1.1. Char,Vedlegg Char,h8 Char,heading 81 Char,heading 82 Char,heading 83 Char,heading 84 Char,heading 85 Char,heading 86 Char,heading 87 Char"/>
    <w:basedOn w:val="a0"/>
    <w:link w:val="8"/>
    <w:uiPriority w:val="99"/>
    <w:qFormat/>
    <w:rsid w:val="006F0FC6"/>
    <w:rPr>
      <w:rFonts w:ascii="Tahoma" w:eastAsia="Times New Roman" w:hAnsi="Tahoma" w:cs="Times New Roman"/>
      <w:sz w:val="18"/>
      <w:szCs w:val="20"/>
      <w:u w:val="single"/>
      <w:lang w:val="el-GR"/>
    </w:rPr>
  </w:style>
  <w:style w:type="character" w:customStyle="1" w:styleId="9Char">
    <w:name w:val="Επικεφαλίδα 9 Char"/>
    <w:aliases w:val="AC&amp;E_1 Char,App Heading Char,(5-digit full hdg) Char,9 Char,91 Char,911 Char,92 Char,Cond'l Reqt. Char,Cond'l Reqt.1 Char,Cond'l Reqt.2 Char,Legal Level 1.1.1.1. Char,TableTitle Char,TableTitle1 Char,TableTitle11 Char,TableTitle2 Char"/>
    <w:basedOn w:val="a0"/>
    <w:link w:val="9"/>
    <w:uiPriority w:val="99"/>
    <w:qFormat/>
    <w:rsid w:val="006F0FC6"/>
    <w:rPr>
      <w:rFonts w:ascii="Tahoma" w:eastAsia="Times New Roman" w:hAnsi="Tahoma" w:cs="Times New Roman"/>
      <w:sz w:val="18"/>
      <w:szCs w:val="20"/>
      <w:u w:val="single"/>
      <w:lang w:val="el-GR"/>
    </w:rPr>
  </w:style>
  <w:style w:type="paragraph" w:styleId="a3">
    <w:name w:val="header"/>
    <w:aliases w:val="hd"/>
    <w:basedOn w:val="a"/>
    <w:link w:val="Char"/>
    <w:unhideWhenUsed/>
    <w:rsid w:val="00042802"/>
    <w:pPr>
      <w:tabs>
        <w:tab w:val="center" w:pos="4153"/>
        <w:tab w:val="right" w:pos="8306"/>
      </w:tabs>
      <w:spacing w:after="0" w:line="240" w:lineRule="auto"/>
    </w:pPr>
  </w:style>
  <w:style w:type="character" w:customStyle="1" w:styleId="Char">
    <w:name w:val="Κεφαλίδα Char"/>
    <w:aliases w:val="hd Char"/>
    <w:basedOn w:val="a0"/>
    <w:link w:val="a3"/>
    <w:uiPriority w:val="99"/>
    <w:qFormat/>
    <w:rsid w:val="00042802"/>
    <w:rPr>
      <w:rFonts w:ascii="Tahoma" w:eastAsia="Times New Roman" w:hAnsi="Tahoma" w:cs="Calibri"/>
      <w:sz w:val="22"/>
      <w:lang w:val="en-GB" w:eastAsia="zh-CN"/>
    </w:rPr>
  </w:style>
  <w:style w:type="paragraph" w:styleId="a4">
    <w:name w:val="footer"/>
    <w:basedOn w:val="a"/>
    <w:link w:val="Char0"/>
    <w:uiPriority w:val="99"/>
    <w:unhideWhenUsed/>
    <w:qFormat/>
    <w:rsid w:val="00042802"/>
    <w:pPr>
      <w:tabs>
        <w:tab w:val="center" w:pos="4153"/>
        <w:tab w:val="right" w:pos="8306"/>
      </w:tabs>
      <w:spacing w:after="0" w:line="240" w:lineRule="auto"/>
    </w:pPr>
  </w:style>
  <w:style w:type="character" w:customStyle="1" w:styleId="Char0">
    <w:name w:val="Υποσέλιδο Char"/>
    <w:basedOn w:val="a0"/>
    <w:link w:val="a4"/>
    <w:uiPriority w:val="99"/>
    <w:qFormat/>
    <w:rsid w:val="00042802"/>
    <w:rPr>
      <w:rFonts w:ascii="Tahoma" w:eastAsia="Times New Roman" w:hAnsi="Tahoma" w:cs="Calibri"/>
      <w:sz w:val="22"/>
      <w:lang w:val="en-GB" w:eastAsia="zh-CN"/>
    </w:rPr>
  </w:style>
  <w:style w:type="character" w:styleId="a5">
    <w:name w:val="Intense Reference"/>
    <w:basedOn w:val="a0"/>
    <w:uiPriority w:val="32"/>
    <w:qFormat/>
    <w:rsid w:val="00042802"/>
    <w:rPr>
      <w:b/>
      <w:bCs/>
      <w:smallCaps/>
      <w:color w:val="4472C4" w:themeColor="accent1"/>
      <w:spacing w:val="5"/>
    </w:rPr>
  </w:style>
  <w:style w:type="paragraph" w:styleId="20">
    <w:name w:val="toc 2"/>
    <w:basedOn w:val="a"/>
    <w:next w:val="a"/>
    <w:autoRedefine/>
    <w:uiPriority w:val="39"/>
    <w:unhideWhenUsed/>
    <w:qFormat/>
    <w:rsid w:val="00042802"/>
    <w:pPr>
      <w:spacing w:after="100"/>
      <w:ind w:left="220"/>
    </w:pPr>
  </w:style>
  <w:style w:type="paragraph" w:styleId="30">
    <w:name w:val="toc 3"/>
    <w:basedOn w:val="a"/>
    <w:next w:val="a"/>
    <w:autoRedefine/>
    <w:uiPriority w:val="39"/>
    <w:unhideWhenUsed/>
    <w:qFormat/>
    <w:rsid w:val="00042802"/>
    <w:pPr>
      <w:spacing w:after="100"/>
      <w:ind w:left="440"/>
    </w:pPr>
  </w:style>
  <w:style w:type="paragraph" w:styleId="10">
    <w:name w:val="toc 1"/>
    <w:basedOn w:val="a"/>
    <w:next w:val="a"/>
    <w:autoRedefine/>
    <w:uiPriority w:val="39"/>
    <w:unhideWhenUsed/>
    <w:qFormat/>
    <w:rsid w:val="00042802"/>
    <w:pPr>
      <w:spacing w:after="100"/>
    </w:pPr>
  </w:style>
  <w:style w:type="paragraph" w:styleId="a6">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1"/>
    <w:uiPriority w:val="34"/>
    <w:qFormat/>
    <w:rsid w:val="00042802"/>
    <w:pPr>
      <w:ind w:left="720"/>
      <w:contextualSpacing/>
    </w:pPr>
  </w:style>
  <w:style w:type="character" w:customStyle="1" w:styleId="Char1">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6"/>
    <w:uiPriority w:val="34"/>
    <w:qFormat/>
    <w:locked/>
    <w:rsid w:val="009A7960"/>
    <w:rPr>
      <w:rFonts w:ascii="Tahoma" w:eastAsia="Times New Roman" w:hAnsi="Tahoma" w:cs="Calibri"/>
      <w:sz w:val="22"/>
      <w:lang w:val="en-GB" w:eastAsia="zh-CN"/>
    </w:rPr>
  </w:style>
  <w:style w:type="character" w:customStyle="1" w:styleId="Char2">
    <w:name w:val="Τίτλος Char"/>
    <w:link w:val="a7"/>
    <w:qFormat/>
    <w:rsid w:val="00A154B4"/>
    <w:rPr>
      <w:rFonts w:ascii="Arial" w:eastAsia="Arial" w:hAnsi="Arial"/>
      <w:b/>
      <w:bCs/>
      <w:sz w:val="32"/>
      <w:szCs w:val="32"/>
    </w:rPr>
  </w:style>
  <w:style w:type="paragraph" w:styleId="a7">
    <w:name w:val="Title"/>
    <w:basedOn w:val="a"/>
    <w:link w:val="Char2"/>
    <w:qFormat/>
    <w:rsid w:val="00A154B4"/>
    <w:pPr>
      <w:widowControl w:val="0"/>
      <w:suppressAutoHyphens w:val="0"/>
      <w:spacing w:before="187" w:after="0" w:line="240" w:lineRule="auto"/>
      <w:ind w:left="1486" w:right="2063"/>
      <w:jc w:val="center"/>
    </w:pPr>
    <w:rPr>
      <w:rFonts w:ascii="Arial" w:eastAsia="Arial" w:hAnsi="Arial" w:cstheme="minorBidi"/>
      <w:b/>
      <w:bCs/>
      <w:sz w:val="32"/>
      <w:szCs w:val="32"/>
      <w:lang w:val="en-US" w:eastAsia="en-US"/>
    </w:rPr>
  </w:style>
  <w:style w:type="character" w:styleId="-">
    <w:name w:val="Hyperlink"/>
    <w:basedOn w:val="a0"/>
    <w:uiPriority w:val="99"/>
    <w:unhideWhenUsed/>
    <w:rsid w:val="00042802"/>
    <w:rPr>
      <w:color w:val="0563C1" w:themeColor="hyperlink"/>
      <w:u w:val="single"/>
    </w:rPr>
  </w:style>
  <w:style w:type="character" w:customStyle="1" w:styleId="11">
    <w:name w:val="Ανεπίλυτη αναφορά1"/>
    <w:basedOn w:val="a0"/>
    <w:uiPriority w:val="99"/>
    <w:rsid w:val="00D81EE6"/>
    <w:rPr>
      <w:color w:val="605E5C"/>
      <w:shd w:val="clear" w:color="auto" w:fill="E1DFDD"/>
    </w:rPr>
  </w:style>
  <w:style w:type="paragraph" w:styleId="40">
    <w:name w:val="toc 4"/>
    <w:basedOn w:val="a"/>
    <w:next w:val="a"/>
    <w:autoRedefine/>
    <w:uiPriority w:val="39"/>
    <w:unhideWhenUsed/>
    <w:rsid w:val="005B28D0"/>
    <w:pPr>
      <w:suppressAutoHyphens w:val="0"/>
      <w:spacing w:after="100" w:line="259" w:lineRule="auto"/>
      <w:ind w:left="660"/>
      <w:jc w:val="left"/>
    </w:pPr>
    <w:rPr>
      <w:rFonts w:asciiTheme="minorHAnsi" w:eastAsiaTheme="minorEastAsia" w:hAnsiTheme="minorHAnsi" w:cstheme="minorBidi"/>
      <w:szCs w:val="22"/>
      <w:lang w:val="en-US" w:eastAsia="en-US"/>
    </w:rPr>
  </w:style>
  <w:style w:type="paragraph" w:styleId="50">
    <w:name w:val="toc 5"/>
    <w:basedOn w:val="a"/>
    <w:next w:val="a"/>
    <w:autoRedefine/>
    <w:uiPriority w:val="39"/>
    <w:unhideWhenUsed/>
    <w:rsid w:val="005B28D0"/>
    <w:pPr>
      <w:suppressAutoHyphens w:val="0"/>
      <w:spacing w:after="100" w:line="259" w:lineRule="auto"/>
      <w:ind w:left="880"/>
      <w:jc w:val="left"/>
    </w:pPr>
    <w:rPr>
      <w:rFonts w:asciiTheme="minorHAnsi" w:eastAsiaTheme="minorEastAsia" w:hAnsiTheme="minorHAnsi" w:cstheme="minorBidi"/>
      <w:szCs w:val="22"/>
      <w:lang w:val="en-US" w:eastAsia="en-US"/>
    </w:rPr>
  </w:style>
  <w:style w:type="paragraph" w:styleId="60">
    <w:name w:val="toc 6"/>
    <w:basedOn w:val="a"/>
    <w:next w:val="a"/>
    <w:autoRedefine/>
    <w:uiPriority w:val="39"/>
    <w:unhideWhenUsed/>
    <w:rsid w:val="005B28D0"/>
    <w:pPr>
      <w:suppressAutoHyphens w:val="0"/>
      <w:spacing w:after="100" w:line="259" w:lineRule="auto"/>
      <w:ind w:left="1100"/>
      <w:jc w:val="left"/>
    </w:pPr>
    <w:rPr>
      <w:rFonts w:asciiTheme="minorHAnsi" w:eastAsiaTheme="minorEastAsia" w:hAnsiTheme="minorHAnsi" w:cstheme="minorBidi"/>
      <w:szCs w:val="22"/>
      <w:lang w:val="en-US" w:eastAsia="en-US"/>
    </w:rPr>
  </w:style>
  <w:style w:type="paragraph" w:styleId="70">
    <w:name w:val="toc 7"/>
    <w:basedOn w:val="a"/>
    <w:next w:val="a"/>
    <w:autoRedefine/>
    <w:uiPriority w:val="39"/>
    <w:unhideWhenUsed/>
    <w:rsid w:val="005B28D0"/>
    <w:pPr>
      <w:suppressAutoHyphens w:val="0"/>
      <w:spacing w:after="100" w:line="259" w:lineRule="auto"/>
      <w:ind w:left="1320"/>
      <w:jc w:val="left"/>
    </w:pPr>
    <w:rPr>
      <w:rFonts w:asciiTheme="minorHAnsi" w:eastAsiaTheme="minorEastAsia" w:hAnsiTheme="minorHAnsi" w:cstheme="minorBidi"/>
      <w:szCs w:val="22"/>
      <w:lang w:val="en-US" w:eastAsia="en-US"/>
    </w:rPr>
  </w:style>
  <w:style w:type="paragraph" w:styleId="80">
    <w:name w:val="toc 8"/>
    <w:basedOn w:val="a"/>
    <w:next w:val="a"/>
    <w:autoRedefine/>
    <w:uiPriority w:val="39"/>
    <w:unhideWhenUsed/>
    <w:rsid w:val="005B28D0"/>
    <w:pPr>
      <w:suppressAutoHyphens w:val="0"/>
      <w:spacing w:after="100" w:line="259" w:lineRule="auto"/>
      <w:ind w:left="1540"/>
      <w:jc w:val="left"/>
    </w:pPr>
    <w:rPr>
      <w:rFonts w:asciiTheme="minorHAnsi" w:eastAsiaTheme="minorEastAsia" w:hAnsiTheme="minorHAnsi" w:cstheme="minorBidi"/>
      <w:szCs w:val="22"/>
      <w:lang w:val="en-US" w:eastAsia="en-US"/>
    </w:rPr>
  </w:style>
  <w:style w:type="paragraph" w:styleId="90">
    <w:name w:val="toc 9"/>
    <w:basedOn w:val="a"/>
    <w:next w:val="a"/>
    <w:autoRedefine/>
    <w:uiPriority w:val="39"/>
    <w:unhideWhenUsed/>
    <w:rsid w:val="005B28D0"/>
    <w:pPr>
      <w:suppressAutoHyphens w:val="0"/>
      <w:spacing w:after="100" w:line="259" w:lineRule="auto"/>
      <w:ind w:left="1760"/>
      <w:jc w:val="left"/>
    </w:pPr>
    <w:rPr>
      <w:rFonts w:asciiTheme="minorHAnsi" w:eastAsiaTheme="minorEastAsia" w:hAnsiTheme="minorHAnsi" w:cstheme="minorBidi"/>
      <w:szCs w:val="22"/>
      <w:lang w:val="en-US" w:eastAsia="en-US"/>
    </w:rPr>
  </w:style>
  <w:style w:type="paragraph" w:customStyle="1" w:styleId="p1">
    <w:name w:val="p1"/>
    <w:basedOn w:val="a"/>
    <w:rsid w:val="004A0135"/>
    <w:pPr>
      <w:suppressAutoHyphens w:val="0"/>
      <w:spacing w:after="0"/>
    </w:pPr>
    <w:rPr>
      <w:rFonts w:eastAsiaTheme="minorHAnsi" w:cs="Times New Roman"/>
      <w:sz w:val="23"/>
      <w:szCs w:val="23"/>
      <w:lang w:val="en-US" w:eastAsia="en-US"/>
    </w:rPr>
  </w:style>
  <w:style w:type="character" w:customStyle="1" w:styleId="s1">
    <w:name w:val="s1"/>
    <w:basedOn w:val="a0"/>
    <w:rsid w:val="004A0135"/>
  </w:style>
  <w:style w:type="character" w:customStyle="1" w:styleId="s2">
    <w:name w:val="s2"/>
    <w:basedOn w:val="a0"/>
    <w:rsid w:val="00B52A2B"/>
    <w:rPr>
      <w:color w:val="4787FF"/>
      <w:u w:val="single"/>
    </w:rPr>
  </w:style>
  <w:style w:type="character" w:customStyle="1" w:styleId="21">
    <w:name w:val="Ανεπίλυτη αναφορά2"/>
    <w:basedOn w:val="a0"/>
    <w:uiPriority w:val="99"/>
    <w:rsid w:val="000E4005"/>
    <w:rPr>
      <w:color w:val="605E5C"/>
      <w:shd w:val="clear" w:color="auto" w:fill="E1DFDD"/>
    </w:rPr>
  </w:style>
  <w:style w:type="paragraph" w:styleId="a8">
    <w:name w:val="Balloon Text"/>
    <w:basedOn w:val="a"/>
    <w:link w:val="Char3"/>
    <w:uiPriority w:val="99"/>
    <w:semiHidden/>
    <w:unhideWhenUsed/>
    <w:qFormat/>
    <w:rsid w:val="009E6E1C"/>
    <w:pPr>
      <w:spacing w:after="0" w:line="240" w:lineRule="auto"/>
    </w:pPr>
    <w:rPr>
      <w:rFonts w:ascii="Segoe UI" w:hAnsi="Segoe UI" w:cs="Segoe UI"/>
      <w:sz w:val="18"/>
      <w:szCs w:val="18"/>
    </w:rPr>
  </w:style>
  <w:style w:type="character" w:customStyle="1" w:styleId="Char3">
    <w:name w:val="Κείμενο πλαισίου Char"/>
    <w:basedOn w:val="a0"/>
    <w:link w:val="a8"/>
    <w:uiPriority w:val="99"/>
    <w:semiHidden/>
    <w:rsid w:val="009E6E1C"/>
    <w:rPr>
      <w:rFonts w:ascii="Segoe UI" w:eastAsia="Times New Roman" w:hAnsi="Segoe UI" w:cs="Segoe UI"/>
      <w:sz w:val="18"/>
      <w:szCs w:val="18"/>
      <w:lang w:val="en-GB" w:eastAsia="zh-CN"/>
    </w:rPr>
  </w:style>
  <w:style w:type="character" w:styleId="a9">
    <w:name w:val="annotation reference"/>
    <w:basedOn w:val="a0"/>
    <w:unhideWhenUsed/>
    <w:qFormat/>
    <w:rsid w:val="00494E02"/>
    <w:rPr>
      <w:sz w:val="16"/>
      <w:szCs w:val="16"/>
    </w:rPr>
  </w:style>
  <w:style w:type="paragraph" w:styleId="aa">
    <w:name w:val="annotation text"/>
    <w:basedOn w:val="a"/>
    <w:link w:val="Char10"/>
    <w:unhideWhenUsed/>
    <w:qFormat/>
    <w:rsid w:val="00494E02"/>
    <w:pPr>
      <w:spacing w:line="240" w:lineRule="auto"/>
    </w:pPr>
    <w:rPr>
      <w:sz w:val="20"/>
      <w:szCs w:val="20"/>
    </w:rPr>
  </w:style>
  <w:style w:type="character" w:customStyle="1" w:styleId="Char4">
    <w:name w:val="Κείμενο σχολίου Char"/>
    <w:basedOn w:val="a0"/>
    <w:uiPriority w:val="99"/>
    <w:semiHidden/>
    <w:rsid w:val="00494E02"/>
    <w:rPr>
      <w:rFonts w:ascii="Tahoma" w:eastAsia="Times New Roman" w:hAnsi="Tahoma" w:cs="Calibri"/>
      <w:sz w:val="20"/>
      <w:szCs w:val="20"/>
      <w:lang w:val="en-GB" w:eastAsia="zh-CN"/>
    </w:rPr>
  </w:style>
  <w:style w:type="character" w:customStyle="1" w:styleId="Char10">
    <w:name w:val="Κείμενο σχολίου Char1"/>
    <w:basedOn w:val="a0"/>
    <w:link w:val="aa"/>
    <w:uiPriority w:val="99"/>
    <w:qFormat/>
    <w:rsid w:val="00494E02"/>
    <w:rPr>
      <w:rFonts w:ascii="Tahoma" w:eastAsia="Times New Roman" w:hAnsi="Tahoma" w:cs="Calibri"/>
      <w:sz w:val="20"/>
      <w:szCs w:val="20"/>
      <w:lang w:val="en-GB" w:eastAsia="zh-CN"/>
    </w:rPr>
  </w:style>
  <w:style w:type="table" w:styleId="ab">
    <w:name w:val="Table Grid"/>
    <w:basedOn w:val="a1"/>
    <w:uiPriority w:val="59"/>
    <w:rsid w:val="00063528"/>
    <w:rPr>
      <w:rFonts w:ascii="Times New Roman" w:eastAsia="Times New Roman" w:hAnsi="Times New Roman" w:cs="Times New Roman"/>
      <w:sz w:val="20"/>
      <w:szCs w:val="20"/>
      <w:lang w:val="el-GR"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Revision"/>
    <w:hidden/>
    <w:uiPriority w:val="99"/>
    <w:semiHidden/>
    <w:qFormat/>
    <w:rsid w:val="00E6375C"/>
    <w:rPr>
      <w:rFonts w:ascii="Tahoma" w:eastAsia="Times New Roman" w:hAnsi="Tahoma" w:cs="Calibri"/>
      <w:sz w:val="22"/>
      <w:lang w:val="en-GB" w:eastAsia="zh-CN"/>
    </w:rPr>
  </w:style>
  <w:style w:type="character" w:customStyle="1" w:styleId="Hyperlink13">
    <w:name w:val="Hyperlink.13"/>
    <w:rsid w:val="00C95734"/>
    <w:rPr>
      <w:lang w:val="en-US"/>
    </w:rPr>
  </w:style>
  <w:style w:type="numbering" w:customStyle="1" w:styleId="27">
    <w:name w:val="Εισήχθηκε το στιλ 27"/>
    <w:rsid w:val="00C95734"/>
    <w:pPr>
      <w:numPr>
        <w:numId w:val="124"/>
      </w:numPr>
    </w:pPr>
  </w:style>
  <w:style w:type="paragraph" w:customStyle="1" w:styleId="normalwithoutspacing">
    <w:name w:val="normal_without_spacing"/>
    <w:basedOn w:val="a"/>
    <w:rsid w:val="007314A6"/>
    <w:pPr>
      <w:spacing w:after="60" w:line="240" w:lineRule="auto"/>
    </w:pPr>
    <w:rPr>
      <w:lang w:val="el-GR"/>
    </w:rPr>
  </w:style>
  <w:style w:type="character" w:styleId="ad">
    <w:name w:val="footnote reference"/>
    <w:aliases w:val="Footnote symbol,Footnote reference number,note TESI"/>
    <w:uiPriority w:val="99"/>
    <w:rsid w:val="00A03941"/>
    <w:rPr>
      <w:vertAlign w:val="superscript"/>
    </w:rPr>
  </w:style>
  <w:style w:type="paragraph" w:styleId="ae">
    <w:name w:val="footnote text"/>
    <w:basedOn w:val="a"/>
    <w:link w:val="Char5"/>
    <w:rsid w:val="00A03941"/>
    <w:pPr>
      <w:spacing w:after="0" w:line="240" w:lineRule="auto"/>
      <w:ind w:left="425" w:hanging="425"/>
    </w:pPr>
    <w:rPr>
      <w:sz w:val="18"/>
      <w:szCs w:val="20"/>
      <w:lang w:val="en-IE"/>
    </w:rPr>
  </w:style>
  <w:style w:type="character" w:customStyle="1" w:styleId="Char5">
    <w:name w:val="Κείμενο υποσημείωσης Char"/>
    <w:basedOn w:val="a0"/>
    <w:link w:val="ae"/>
    <w:rsid w:val="00A03941"/>
    <w:rPr>
      <w:rFonts w:ascii="Tahoma" w:eastAsia="Times New Roman" w:hAnsi="Tahoma" w:cs="Calibri"/>
      <w:sz w:val="18"/>
      <w:szCs w:val="20"/>
      <w:lang w:val="en-IE" w:eastAsia="zh-CN"/>
    </w:rPr>
  </w:style>
  <w:style w:type="paragraph" w:styleId="af">
    <w:name w:val="annotation subject"/>
    <w:basedOn w:val="aa"/>
    <w:next w:val="aa"/>
    <w:link w:val="Char6"/>
    <w:uiPriority w:val="99"/>
    <w:semiHidden/>
    <w:unhideWhenUsed/>
    <w:qFormat/>
    <w:rsid w:val="006F0377"/>
    <w:rPr>
      <w:b/>
      <w:bCs/>
    </w:rPr>
  </w:style>
  <w:style w:type="character" w:customStyle="1" w:styleId="Char6">
    <w:name w:val="Θέμα σχολίου Char"/>
    <w:basedOn w:val="Char10"/>
    <w:link w:val="af"/>
    <w:uiPriority w:val="99"/>
    <w:semiHidden/>
    <w:rsid w:val="006F0377"/>
    <w:rPr>
      <w:rFonts w:ascii="Tahoma" w:eastAsia="Times New Roman" w:hAnsi="Tahoma" w:cs="Calibri"/>
      <w:b/>
      <w:bCs/>
      <w:sz w:val="20"/>
      <w:szCs w:val="20"/>
      <w:lang w:val="en-GB" w:eastAsia="zh-CN"/>
    </w:rPr>
  </w:style>
  <w:style w:type="paragraph" w:customStyle="1" w:styleId="CM4">
    <w:name w:val="CM4"/>
    <w:basedOn w:val="a"/>
    <w:next w:val="a"/>
    <w:rsid w:val="009A3169"/>
    <w:pPr>
      <w:suppressAutoHyphens w:val="0"/>
      <w:autoSpaceDE w:val="0"/>
      <w:autoSpaceDN w:val="0"/>
      <w:adjustRightInd w:val="0"/>
      <w:spacing w:after="0" w:line="240" w:lineRule="auto"/>
      <w:jc w:val="left"/>
    </w:pPr>
    <w:rPr>
      <w:rFonts w:ascii="EUAlbertina" w:hAnsi="EUAlbertina" w:cs="Times New Roman"/>
      <w:sz w:val="24"/>
      <w:lang w:val="en-US" w:eastAsia="el-GR"/>
    </w:rPr>
  </w:style>
  <w:style w:type="character" w:customStyle="1" w:styleId="apple-converted-space">
    <w:name w:val="apple-converted-space"/>
    <w:basedOn w:val="a0"/>
    <w:rsid w:val="00476567"/>
  </w:style>
  <w:style w:type="character" w:customStyle="1" w:styleId="af0">
    <w:name w:val="Χαρακτήρες υποσημείωσης"/>
    <w:rsid w:val="00651071"/>
    <w:rPr>
      <w:rFonts w:cs="Times New Roman"/>
      <w:vertAlign w:val="superscript"/>
    </w:rPr>
  </w:style>
  <w:style w:type="character" w:customStyle="1" w:styleId="FootnoteReference2">
    <w:name w:val="Footnote Reference2"/>
    <w:rsid w:val="00651071"/>
    <w:rPr>
      <w:vertAlign w:val="superscript"/>
    </w:rPr>
  </w:style>
  <w:style w:type="character" w:customStyle="1" w:styleId="WW-FootnoteReference11">
    <w:name w:val="WW-Footnote Reference11"/>
    <w:rsid w:val="00651071"/>
    <w:rPr>
      <w:vertAlign w:val="superscript"/>
    </w:rPr>
  </w:style>
  <w:style w:type="character" w:customStyle="1" w:styleId="WW-FootnoteReference17">
    <w:name w:val="WW-Footnote Reference17"/>
    <w:rsid w:val="00651071"/>
    <w:rPr>
      <w:vertAlign w:val="superscript"/>
    </w:rPr>
  </w:style>
  <w:style w:type="paragraph" w:styleId="-HTML">
    <w:name w:val="HTML Preformatted"/>
    <w:basedOn w:val="a"/>
    <w:link w:val="-HTMLChar"/>
    <w:uiPriority w:val="99"/>
    <w:rsid w:val="00F60D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left"/>
    </w:pPr>
    <w:rPr>
      <w:rFonts w:ascii="Courier New" w:hAnsi="Courier New" w:cs="Courier New"/>
      <w:sz w:val="20"/>
      <w:szCs w:val="20"/>
      <w:lang w:val="en-US"/>
    </w:rPr>
  </w:style>
  <w:style w:type="character" w:customStyle="1" w:styleId="-HTMLChar">
    <w:name w:val="Προ-διαμορφωμένο HTML Char"/>
    <w:basedOn w:val="a0"/>
    <w:link w:val="-HTML"/>
    <w:uiPriority w:val="99"/>
    <w:rsid w:val="00F60D66"/>
    <w:rPr>
      <w:rFonts w:ascii="Courier New" w:eastAsia="Times New Roman" w:hAnsi="Courier New" w:cs="Courier New"/>
      <w:sz w:val="20"/>
      <w:szCs w:val="20"/>
      <w:lang w:eastAsia="zh-CN"/>
    </w:rPr>
  </w:style>
  <w:style w:type="character" w:customStyle="1" w:styleId="af1">
    <w:name w:val="Σύμβολο υποσημείωσης"/>
    <w:rsid w:val="00A552BC"/>
    <w:rPr>
      <w:vertAlign w:val="superscript"/>
    </w:rPr>
  </w:style>
  <w:style w:type="character" w:customStyle="1" w:styleId="0">
    <w:name w:val="Παραπομπή υποσημείωσης_0"/>
    <w:uiPriority w:val="99"/>
    <w:rsid w:val="00EC1297"/>
    <w:rPr>
      <w:vertAlign w:val="superscript"/>
    </w:rPr>
  </w:style>
  <w:style w:type="character" w:customStyle="1" w:styleId="WW-FootnoteReference10">
    <w:name w:val="WW-Footnote Reference10"/>
    <w:rsid w:val="00CA078F"/>
    <w:rPr>
      <w:vertAlign w:val="superscript"/>
    </w:rPr>
  </w:style>
  <w:style w:type="character" w:customStyle="1" w:styleId="WW-FootnoteReference7">
    <w:name w:val="WW-Footnote Reference7"/>
    <w:rsid w:val="0003257D"/>
    <w:rPr>
      <w:vertAlign w:val="superscript"/>
    </w:rPr>
  </w:style>
  <w:style w:type="character" w:customStyle="1" w:styleId="WW-FootnoteReference9">
    <w:name w:val="WW-Footnote Reference9"/>
    <w:rsid w:val="00DF50A8"/>
    <w:rPr>
      <w:vertAlign w:val="superscript"/>
    </w:rPr>
  </w:style>
  <w:style w:type="character" w:customStyle="1" w:styleId="WW8Num2z8">
    <w:name w:val="WW8Num2z8"/>
    <w:rsid w:val="00100DDF"/>
  </w:style>
  <w:style w:type="character" w:customStyle="1" w:styleId="WW-FootnoteReference19">
    <w:name w:val="WW-Footnote Reference19"/>
    <w:rsid w:val="007F18D7"/>
    <w:rPr>
      <w:vertAlign w:val="superscript"/>
    </w:rPr>
  </w:style>
  <w:style w:type="character" w:customStyle="1" w:styleId="WW8Num6z4">
    <w:name w:val="WW8Num6z4"/>
    <w:rsid w:val="005F350D"/>
  </w:style>
  <w:style w:type="character" w:customStyle="1" w:styleId="CommentTextChar2">
    <w:name w:val="Comment Text Char2"/>
    <w:basedOn w:val="a0"/>
    <w:uiPriority w:val="99"/>
    <w:qFormat/>
    <w:rsid w:val="005F350D"/>
    <w:rPr>
      <w:rFonts w:ascii="Calibri" w:hAnsi="Calibri" w:cs="Calibri"/>
      <w:lang w:val="en-GB" w:eastAsia="zh-CN"/>
    </w:rPr>
  </w:style>
  <w:style w:type="paragraph" w:customStyle="1" w:styleId="Default">
    <w:name w:val="Default"/>
    <w:rsid w:val="008146BF"/>
    <w:pPr>
      <w:autoSpaceDE w:val="0"/>
      <w:autoSpaceDN w:val="0"/>
      <w:adjustRightInd w:val="0"/>
    </w:pPr>
    <w:rPr>
      <w:rFonts w:ascii="Arial" w:hAnsi="Arial" w:cs="Arial"/>
      <w:color w:val="000000"/>
      <w:lang w:val="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6669543">
      <w:bodyDiv w:val="1"/>
      <w:marLeft w:val="0"/>
      <w:marRight w:val="0"/>
      <w:marTop w:val="0"/>
      <w:marBottom w:val="0"/>
      <w:divBdr>
        <w:top w:val="none" w:sz="0" w:space="0" w:color="auto"/>
        <w:left w:val="none" w:sz="0" w:space="0" w:color="auto"/>
        <w:bottom w:val="none" w:sz="0" w:space="0" w:color="auto"/>
        <w:right w:val="none" w:sz="0" w:space="0" w:color="auto"/>
      </w:divBdr>
    </w:div>
    <w:div w:id="713189925">
      <w:bodyDiv w:val="1"/>
      <w:marLeft w:val="0"/>
      <w:marRight w:val="0"/>
      <w:marTop w:val="0"/>
      <w:marBottom w:val="0"/>
      <w:divBdr>
        <w:top w:val="none" w:sz="0" w:space="0" w:color="auto"/>
        <w:left w:val="none" w:sz="0" w:space="0" w:color="auto"/>
        <w:bottom w:val="none" w:sz="0" w:space="0" w:color="auto"/>
        <w:right w:val="none" w:sz="0" w:space="0" w:color="auto"/>
      </w:divBdr>
    </w:div>
    <w:div w:id="812715489">
      <w:bodyDiv w:val="1"/>
      <w:marLeft w:val="0"/>
      <w:marRight w:val="0"/>
      <w:marTop w:val="0"/>
      <w:marBottom w:val="0"/>
      <w:divBdr>
        <w:top w:val="none" w:sz="0" w:space="0" w:color="auto"/>
        <w:left w:val="none" w:sz="0" w:space="0" w:color="auto"/>
        <w:bottom w:val="none" w:sz="0" w:space="0" w:color="auto"/>
        <w:right w:val="none" w:sz="0" w:space="0" w:color="auto"/>
      </w:divBdr>
    </w:div>
    <w:div w:id="1026713623">
      <w:bodyDiv w:val="1"/>
      <w:marLeft w:val="0"/>
      <w:marRight w:val="0"/>
      <w:marTop w:val="0"/>
      <w:marBottom w:val="0"/>
      <w:divBdr>
        <w:top w:val="none" w:sz="0" w:space="0" w:color="auto"/>
        <w:left w:val="none" w:sz="0" w:space="0" w:color="auto"/>
        <w:bottom w:val="none" w:sz="0" w:space="0" w:color="auto"/>
        <w:right w:val="none" w:sz="0" w:space="0" w:color="auto"/>
      </w:divBdr>
    </w:div>
    <w:div w:id="1039089015">
      <w:bodyDiv w:val="1"/>
      <w:marLeft w:val="0"/>
      <w:marRight w:val="0"/>
      <w:marTop w:val="0"/>
      <w:marBottom w:val="0"/>
      <w:divBdr>
        <w:top w:val="none" w:sz="0" w:space="0" w:color="auto"/>
        <w:left w:val="none" w:sz="0" w:space="0" w:color="auto"/>
        <w:bottom w:val="none" w:sz="0" w:space="0" w:color="auto"/>
        <w:right w:val="none" w:sz="0" w:space="0" w:color="auto"/>
      </w:divBdr>
    </w:div>
    <w:div w:id="1616211594">
      <w:bodyDiv w:val="1"/>
      <w:marLeft w:val="0"/>
      <w:marRight w:val="0"/>
      <w:marTop w:val="0"/>
      <w:marBottom w:val="0"/>
      <w:divBdr>
        <w:top w:val="none" w:sz="0" w:space="0" w:color="auto"/>
        <w:left w:val="none" w:sz="0" w:space="0" w:color="auto"/>
        <w:bottom w:val="none" w:sz="0" w:space="0" w:color="auto"/>
        <w:right w:val="none" w:sz="0" w:space="0" w:color="auto"/>
      </w:divBdr>
    </w:div>
    <w:div w:id="1734618742">
      <w:bodyDiv w:val="1"/>
      <w:marLeft w:val="0"/>
      <w:marRight w:val="0"/>
      <w:marTop w:val="0"/>
      <w:marBottom w:val="0"/>
      <w:divBdr>
        <w:top w:val="none" w:sz="0" w:space="0" w:color="auto"/>
        <w:left w:val="none" w:sz="0" w:space="0" w:color="auto"/>
        <w:bottom w:val="none" w:sz="0" w:space="0" w:color="auto"/>
        <w:right w:val="none" w:sz="0" w:space="0" w:color="auto"/>
      </w:divBdr>
    </w:div>
    <w:div w:id="200994190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romitheus.gov.gr" TargetMode="External"/><Relationship Id="rId18" Type="http://schemas.openxmlformats.org/officeDocument/2006/relationships/hyperlink" Target="https://www.eaadhsy.gr/images/%CE%92-2454_2021-KYA_%CE%95%CE%A3%CE%97%CE%94%CE%97%CE%A3_%CE%A0%CF%81%CE%BF%CE%BC%CE%AE%CE%B8%CE%B5%CE%B9%CE%B5%CF%82_%CE%A5%CF%80%CE%B7%CF%81%CE%B5%CF%83%CE%AF%CE%B5%CF%82.pdf" TargetMode="External"/><Relationship Id="rId26" Type="http://schemas.openxmlformats.org/officeDocument/2006/relationships/hyperlink" Target="http://www.eaadhsy.gr/n4412/n4412fulltextlinks.html" TargetMode="External"/><Relationship Id="rId39" Type="http://schemas.openxmlformats.org/officeDocument/2006/relationships/image" Target="media/image6.emf"/><Relationship Id="rId21" Type="http://schemas.openxmlformats.org/officeDocument/2006/relationships/hyperlink" Target="http://www.promitheus.gov.gr/" TargetMode="External"/><Relationship Id="rId34" Type="http://schemas.openxmlformats.org/officeDocument/2006/relationships/image" Target="media/image3.png"/><Relationship Id="rId42" Type="http://schemas.openxmlformats.org/officeDocument/2006/relationships/image" Target="media/image9.emf"/><Relationship Id="rId47" Type="http://schemas.openxmlformats.org/officeDocument/2006/relationships/image" Target="media/image13.emf"/><Relationship Id="rId50" Type="http://schemas.openxmlformats.org/officeDocument/2006/relationships/image" Target="media/image15.emf"/><Relationship Id="rId55" Type="http://schemas.openxmlformats.org/officeDocument/2006/relationships/image" Target="media/image20.emf"/><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ktpae.gr" TargetMode="External"/><Relationship Id="rId29" Type="http://schemas.openxmlformats.org/officeDocument/2006/relationships/hyperlink" Target="http://www.eaadhsy.gr/n4412/n4412fulltextlinks.html" TargetMode="External"/><Relationship Id="rId11" Type="http://schemas.openxmlformats.org/officeDocument/2006/relationships/footer" Target="footer2.xml"/><Relationship Id="rId24" Type="http://schemas.openxmlformats.org/officeDocument/2006/relationships/hyperlink" Target="http://www.promitheus.gov.gr" TargetMode="External"/><Relationship Id="rId32" Type="http://schemas.openxmlformats.org/officeDocument/2006/relationships/hyperlink" Target="https://www.gsis.gr/dimosia-dioikisi/G-Cloud" TargetMode="External"/><Relationship Id="rId37" Type="http://schemas.openxmlformats.org/officeDocument/2006/relationships/image" Target="media/image4.emf"/><Relationship Id="rId40" Type="http://schemas.openxmlformats.org/officeDocument/2006/relationships/image" Target="media/image7.emf"/><Relationship Id="rId45" Type="http://schemas.openxmlformats.org/officeDocument/2006/relationships/image" Target="media/image12.emf"/><Relationship Id="rId53" Type="http://schemas.openxmlformats.org/officeDocument/2006/relationships/image" Target="media/image18.emf"/><Relationship Id="rId58" Type="http://schemas.openxmlformats.org/officeDocument/2006/relationships/image" Target="media/image23.emf"/><Relationship Id="rId5" Type="http://schemas.openxmlformats.org/officeDocument/2006/relationships/webSettings" Target="webSettings.xml"/><Relationship Id="rId61" Type="http://schemas.openxmlformats.org/officeDocument/2006/relationships/header" Target="header4.xml"/><Relationship Id="rId19" Type="http://schemas.openxmlformats.org/officeDocument/2006/relationships/hyperlink" Target="http://www.promitheus.gov.gr/" TargetMode="External"/><Relationship Id="rId14" Type="http://schemas.openxmlformats.org/officeDocument/2006/relationships/footer" Target="footer3.xml"/><Relationship Id="rId22" Type="http://schemas.openxmlformats.org/officeDocument/2006/relationships/hyperlink" Target="http://www.eaadhsy.gr/" TargetMode="External"/><Relationship Id="rId27" Type="http://schemas.openxmlformats.org/officeDocument/2006/relationships/hyperlink" Target="http://www.eaadhsy.gr/n4412/n4412fulltextlinks.html" TargetMode="External"/><Relationship Id="rId30" Type="http://schemas.openxmlformats.org/officeDocument/2006/relationships/hyperlink" Target="https://www.espa.gr/el/Pages/elibraryFS.aspx?item=2087" TargetMode="External"/><Relationship Id="rId35" Type="http://schemas.openxmlformats.org/officeDocument/2006/relationships/hyperlink" Target="https://www.gsis.gr/ops-gov-erp" TargetMode="External"/><Relationship Id="rId43" Type="http://schemas.openxmlformats.org/officeDocument/2006/relationships/image" Target="media/image10.emf"/><Relationship Id="rId48" Type="http://schemas.openxmlformats.org/officeDocument/2006/relationships/oleObject" Target="embeddings/Microsoft_Visio_2003-2010_Drawing1111111111111111111.vsd"/><Relationship Id="rId56" Type="http://schemas.openxmlformats.org/officeDocument/2006/relationships/image" Target="media/image21.emf"/><Relationship Id="rId64"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16.jpeg"/><Relationship Id="rId3"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www.promitheus.gov.gr/" TargetMode="External"/><Relationship Id="rId25" Type="http://schemas.openxmlformats.org/officeDocument/2006/relationships/hyperlink" Target="http://www.eaadhsy.gr/n4412/n4412fulltextlinks.html" TargetMode="External"/><Relationship Id="rId33" Type="http://schemas.openxmlformats.org/officeDocument/2006/relationships/image" Target="media/image2.emf"/><Relationship Id="rId38" Type="http://schemas.openxmlformats.org/officeDocument/2006/relationships/image" Target="media/image5.emf"/><Relationship Id="rId46" Type="http://schemas.openxmlformats.org/officeDocument/2006/relationships/header" Target="header3.xml"/><Relationship Id="rId59" Type="http://schemas.openxmlformats.org/officeDocument/2006/relationships/image" Target="media/image24.jpeg"/><Relationship Id="rId20" Type="http://schemas.openxmlformats.org/officeDocument/2006/relationships/hyperlink" Target="http://www.ktpae.gr" TargetMode="External"/><Relationship Id="rId41" Type="http://schemas.openxmlformats.org/officeDocument/2006/relationships/image" Target="media/image8.emf"/><Relationship Id="rId54" Type="http://schemas.openxmlformats.org/officeDocument/2006/relationships/image" Target="media/image19.emf"/><Relationship Id="rId62"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promitheus.gov.gr" TargetMode="External"/><Relationship Id="rId23" Type="http://schemas.openxmlformats.org/officeDocument/2006/relationships/hyperlink" Target="http://www.hsppa.gr/" TargetMode="External"/><Relationship Id="rId28" Type="http://schemas.openxmlformats.org/officeDocument/2006/relationships/hyperlink" Target="http://www.eaadhsy.gr/n4412/art79a" TargetMode="External"/><Relationship Id="rId36" Type="http://schemas.openxmlformats.org/officeDocument/2006/relationships/hyperlink" Target="http://www.e-gif.gov.gr" TargetMode="External"/><Relationship Id="rId49" Type="http://schemas.openxmlformats.org/officeDocument/2006/relationships/image" Target="media/image14.emf"/><Relationship Id="rId57" Type="http://schemas.openxmlformats.org/officeDocument/2006/relationships/image" Target="media/image22.emf"/><Relationship Id="rId10" Type="http://schemas.openxmlformats.org/officeDocument/2006/relationships/header" Target="header2.xml"/><Relationship Id="rId31" Type="http://schemas.openxmlformats.org/officeDocument/2006/relationships/hyperlink" Target="http://www.epdm.gr" TargetMode="External"/><Relationship Id="rId44" Type="http://schemas.openxmlformats.org/officeDocument/2006/relationships/image" Target="media/image11.emf"/><Relationship Id="rId52" Type="http://schemas.openxmlformats.org/officeDocument/2006/relationships/image" Target="media/image17.jpeg"/><Relationship Id="rId60" Type="http://schemas.openxmlformats.org/officeDocument/2006/relationships/hyperlink" Target="http://www.aped.gov.gr/" TargetMode="External"/><Relationship Id="rId4" Type="http://schemas.openxmlformats.org/officeDocument/2006/relationships/settings" Target="settings.xml"/><Relationship Id="rId9"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69820A-16A3-4E58-BBBC-C8EBC5C697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226</Pages>
  <Words>76368</Words>
  <Characters>412390</Characters>
  <Application>Microsoft Office Word</Application>
  <DocSecurity>0</DocSecurity>
  <Lines>3436</Lines>
  <Paragraphs>975</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487783</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Τσουγκριάνης Παναγιώτης</dc:creator>
  <cp:keywords/>
  <dc:description/>
  <cp:lastModifiedBy>Τσουγκριάνης Παναγιώτης</cp:lastModifiedBy>
  <cp:revision>16</cp:revision>
  <cp:lastPrinted>2021-09-07T10:50:00Z</cp:lastPrinted>
  <dcterms:created xsi:type="dcterms:W3CDTF">2021-09-07T10:10:00Z</dcterms:created>
  <dcterms:modified xsi:type="dcterms:W3CDTF">2021-09-07T10:52:00Z</dcterms:modified>
  <cp:category/>
</cp:coreProperties>
</file>