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FB59F2" w14:textId="77777777" w:rsidR="0024279E" w:rsidRPr="00603221" w:rsidRDefault="0024279E" w:rsidP="0024279E">
      <w:pPr>
        <w:jc w:val="center"/>
        <w:rPr>
          <w:b/>
          <w:sz w:val="32"/>
          <w:szCs w:val="32"/>
          <w:lang w:val="el-GR"/>
        </w:rPr>
      </w:pPr>
      <w:r w:rsidRPr="00603221">
        <w:rPr>
          <w:b/>
          <w:sz w:val="32"/>
          <w:szCs w:val="32"/>
          <w:lang w:val="el-GR"/>
        </w:rPr>
        <w:t>Διακήρυξη</w:t>
      </w:r>
    </w:p>
    <w:p w14:paraId="2EB6888F" w14:textId="77777777"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2BA1A24D" w14:textId="77777777" w:rsidR="00E40606" w:rsidRPr="00B86104" w:rsidRDefault="0024279E" w:rsidP="00E40606">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8E7532" w:rsidRPr="008E7532">
        <w:rPr>
          <w:b/>
          <w:sz w:val="32"/>
          <w:szCs w:val="32"/>
          <w:lang w:val="el-GR"/>
        </w:rPr>
        <w:t>Υπηρεσίες αξιολόγησης και ελέγχου δικαιολογητικών αιτήσεων &amp; αιτημάτων επανεξέτασης, δειγματοληπτικοί έλεγχοι</w:t>
      </w:r>
      <w:r w:rsidR="00896B2E" w:rsidRPr="00896B2E">
        <w:rPr>
          <w:b/>
          <w:sz w:val="32"/>
          <w:szCs w:val="32"/>
          <w:lang w:val="el-GR"/>
        </w:rPr>
        <w:t xml:space="preserve"> του Προγράμματος «</w:t>
      </w:r>
      <w:r w:rsidR="00E40606">
        <w:rPr>
          <w:b/>
          <w:sz w:val="32"/>
          <w:szCs w:val="32"/>
          <w:lang w:val="el-GR"/>
        </w:rPr>
        <w:t>Ο</w:t>
      </w:r>
      <w:r w:rsidR="00E40606" w:rsidRPr="005A59F0">
        <w:rPr>
          <w:b/>
          <w:sz w:val="32"/>
          <w:szCs w:val="32"/>
          <w:lang w:val="el-GR"/>
        </w:rPr>
        <w:t xml:space="preserve">ικονομική </w:t>
      </w:r>
      <w:r w:rsidR="00136CAB" w:rsidRPr="005A59F0">
        <w:rPr>
          <w:b/>
          <w:sz w:val="32"/>
          <w:szCs w:val="32"/>
          <w:lang w:val="el-GR"/>
        </w:rPr>
        <w:t xml:space="preserve">ενίσχυση για τη διενέργεια πράξεων προληπτικής οδοντιατρικής φροντίδας σε παιδιά ηλικίας έξι έως δώδεκα (6-12) ετών - </w:t>
      </w:r>
      <w:r w:rsidR="00136CAB" w:rsidRPr="008063A1">
        <w:rPr>
          <w:b/>
          <w:sz w:val="32"/>
          <w:szCs w:val="32"/>
          <w:lang w:val="el-GR"/>
        </w:rPr>
        <w:t>(</w:t>
      </w:r>
      <w:r w:rsidR="00136CAB" w:rsidRPr="008E7532">
        <w:rPr>
          <w:b/>
          <w:sz w:val="32"/>
          <w:szCs w:val="32"/>
          <w:lang w:val="el-GR"/>
        </w:rPr>
        <w:t>Dentist</w:t>
      </w:r>
      <w:r w:rsidR="00136CAB" w:rsidRPr="008063A1">
        <w:rPr>
          <w:b/>
          <w:sz w:val="32"/>
          <w:szCs w:val="32"/>
          <w:lang w:val="el-GR"/>
        </w:rPr>
        <w:t xml:space="preserve"> PASS)</w:t>
      </w:r>
      <w:r w:rsidR="00484BD1">
        <w:rPr>
          <w:b/>
          <w:sz w:val="32"/>
          <w:szCs w:val="32"/>
          <w:lang w:val="el-GR"/>
        </w:rPr>
        <w:t>»</w:t>
      </w:r>
      <w:r w:rsidRPr="008063A1">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E40606" w:rsidRPr="00E40606" w14:paraId="0B811620" w14:textId="77777777" w:rsidTr="00A56A2D">
        <w:tc>
          <w:tcPr>
            <w:tcW w:w="2830" w:type="dxa"/>
            <w:shd w:val="clear" w:color="auto" w:fill="auto"/>
          </w:tcPr>
          <w:p w14:paraId="72DC4155" w14:textId="77777777" w:rsidR="00E40606" w:rsidRPr="00603221" w:rsidRDefault="00E40606" w:rsidP="00E40606">
            <w:pPr>
              <w:autoSpaceDE w:val="0"/>
              <w:autoSpaceDN w:val="0"/>
              <w:adjustRightInd w:val="0"/>
              <w:spacing w:before="120" w:after="0"/>
              <w:jc w:val="right"/>
              <w:rPr>
                <w:b/>
                <w:color w:val="000000"/>
                <w:lang w:val="el-GR"/>
              </w:rPr>
            </w:pPr>
            <w:r w:rsidRPr="00155A6F">
              <w:t>Κωδ. ΟΠΣ ΤΑ:</w:t>
            </w:r>
          </w:p>
        </w:tc>
        <w:tc>
          <w:tcPr>
            <w:tcW w:w="6798" w:type="dxa"/>
            <w:gridSpan w:val="2"/>
            <w:shd w:val="clear" w:color="auto" w:fill="auto"/>
          </w:tcPr>
          <w:p w14:paraId="06C34029" w14:textId="77777777" w:rsidR="00E40606" w:rsidRDefault="00E40606" w:rsidP="00914F5C">
            <w:pPr>
              <w:pStyle w:val="TabletextChar"/>
              <w:spacing w:before="120" w:line="240" w:lineRule="auto"/>
              <w:jc w:val="both"/>
              <w:rPr>
                <w:rFonts w:cs="Tahoma"/>
                <w:sz w:val="22"/>
                <w:szCs w:val="22"/>
              </w:rPr>
            </w:pPr>
            <w:r w:rsidRPr="00155A6F">
              <w:t>5202702</w:t>
            </w:r>
          </w:p>
        </w:tc>
      </w:tr>
      <w:tr w:rsidR="00E40606" w:rsidRPr="00E40606" w14:paraId="12188773" w14:textId="77777777" w:rsidTr="00A56A2D">
        <w:tc>
          <w:tcPr>
            <w:tcW w:w="2830" w:type="dxa"/>
            <w:shd w:val="clear" w:color="auto" w:fill="auto"/>
          </w:tcPr>
          <w:p w14:paraId="723A8A10" w14:textId="06F54A59" w:rsidR="00E40606" w:rsidRPr="00603221" w:rsidRDefault="00E40606" w:rsidP="00E40606">
            <w:pPr>
              <w:autoSpaceDE w:val="0"/>
              <w:autoSpaceDN w:val="0"/>
              <w:adjustRightInd w:val="0"/>
              <w:spacing w:before="120" w:after="0"/>
              <w:jc w:val="right"/>
              <w:rPr>
                <w:b/>
                <w:color w:val="000000"/>
                <w:lang w:val="el-GR"/>
              </w:rPr>
            </w:pPr>
            <w:r w:rsidRPr="00155A6F">
              <w:t>Χρηματοδότηση:</w:t>
            </w:r>
          </w:p>
        </w:tc>
        <w:tc>
          <w:tcPr>
            <w:tcW w:w="6798" w:type="dxa"/>
            <w:gridSpan w:val="2"/>
            <w:shd w:val="clear" w:color="auto" w:fill="auto"/>
          </w:tcPr>
          <w:p w14:paraId="4ACF69BE" w14:textId="77777777" w:rsidR="00E40606" w:rsidRDefault="00E40606" w:rsidP="00914F5C">
            <w:pPr>
              <w:pStyle w:val="TabletextChar"/>
              <w:spacing w:before="120" w:line="240" w:lineRule="auto"/>
              <w:jc w:val="both"/>
              <w:rPr>
                <w:rFonts w:cs="Tahoma"/>
                <w:sz w:val="22"/>
                <w:szCs w:val="22"/>
              </w:rPr>
            </w:pPr>
            <w:r w:rsidRPr="00155A6F">
              <w:t xml:space="preserve">Ταμείο Ανάκαμψης και Ανθεκτικότητας </w:t>
            </w:r>
          </w:p>
        </w:tc>
      </w:tr>
      <w:tr w:rsidR="00560C7F" w:rsidRPr="00AD799A" w14:paraId="435711E0" w14:textId="77777777" w:rsidTr="00EF0725">
        <w:tc>
          <w:tcPr>
            <w:tcW w:w="2830" w:type="dxa"/>
            <w:shd w:val="clear" w:color="auto" w:fill="auto"/>
            <w:vAlign w:val="center"/>
          </w:tcPr>
          <w:p w14:paraId="5211100E" w14:textId="77777777"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3A1DBA6"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23746518" w14:textId="028A5F84" w:rsidR="001F455A" w:rsidRPr="00274473" w:rsidRDefault="001F455A" w:rsidP="00914F5C">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D86293">
              <w:rPr>
                <w:rFonts w:cs="Tahoma"/>
                <w:sz w:val="22"/>
                <w:szCs w:val="22"/>
              </w:rPr>
              <w:t>€</w:t>
            </w:r>
            <w:r w:rsidR="00914F5C">
              <w:rPr>
                <w:rFonts w:cs="Tahoma"/>
                <w:sz w:val="22"/>
                <w:szCs w:val="22"/>
              </w:rPr>
              <w:t xml:space="preserve"> </w:t>
            </w:r>
            <w:r w:rsidR="00896B2E">
              <w:rPr>
                <w:rFonts w:cs="Tahoma"/>
                <w:sz w:val="22"/>
                <w:szCs w:val="22"/>
              </w:rPr>
              <w:t>1</w:t>
            </w:r>
            <w:r w:rsidR="008E7532">
              <w:rPr>
                <w:rFonts w:cs="Tahoma"/>
                <w:sz w:val="22"/>
                <w:szCs w:val="22"/>
              </w:rPr>
              <w:t>20</w:t>
            </w:r>
            <w:r w:rsidR="00D70DF4">
              <w:rPr>
                <w:rFonts w:cs="Tahoma"/>
                <w:sz w:val="22"/>
                <w:szCs w:val="22"/>
              </w:rPr>
              <w:t>.</w:t>
            </w:r>
            <w:r w:rsidR="00896B2E">
              <w:rPr>
                <w:rFonts w:cs="Tahoma"/>
                <w:sz w:val="22"/>
                <w:szCs w:val="22"/>
              </w:rPr>
              <w:t>00</w:t>
            </w:r>
            <w:r w:rsidR="00D86293" w:rsidRPr="00D86293">
              <w:rPr>
                <w:rFonts w:cs="Tahoma"/>
                <w:sz w:val="22"/>
                <w:szCs w:val="22"/>
              </w:rPr>
              <w:t>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εριλαμβανομένου ΦΠΑ</w:t>
            </w:r>
            <w:r w:rsidR="008A0B35">
              <w:rPr>
                <w:rFonts w:cs="Tahoma"/>
                <w:sz w:val="22"/>
                <w:szCs w:val="22"/>
              </w:rPr>
              <w:t xml:space="preserve"> (Π</w:t>
            </w:r>
            <w:r w:rsidRPr="00603221">
              <w:rPr>
                <w:rFonts w:cs="Tahoma"/>
                <w:sz w:val="22"/>
                <w:szCs w:val="22"/>
              </w:rPr>
              <w:t xml:space="preserve">ροϋπολογισμός με ΦΠΑ: </w:t>
            </w:r>
            <w:r w:rsidR="00D86293" w:rsidRPr="00D86293">
              <w:rPr>
                <w:rFonts w:cs="Tahoma"/>
                <w:sz w:val="22"/>
                <w:szCs w:val="22"/>
              </w:rPr>
              <w:t>€</w:t>
            </w:r>
            <w:r w:rsidR="00914F5C">
              <w:rPr>
                <w:rFonts w:cs="Tahoma"/>
                <w:sz w:val="22"/>
                <w:szCs w:val="22"/>
              </w:rPr>
              <w:t xml:space="preserve"> </w:t>
            </w:r>
            <w:r w:rsidR="008E7532">
              <w:rPr>
                <w:rFonts w:cs="Tahoma"/>
                <w:sz w:val="22"/>
                <w:szCs w:val="22"/>
              </w:rPr>
              <w:t>148</w:t>
            </w:r>
            <w:r w:rsidR="00D70DF4">
              <w:rPr>
                <w:rFonts w:cs="Tahoma"/>
                <w:sz w:val="22"/>
                <w:szCs w:val="22"/>
              </w:rPr>
              <w:t>.</w:t>
            </w:r>
            <w:r w:rsidR="008E7532">
              <w:rPr>
                <w:rFonts w:cs="Tahoma"/>
                <w:sz w:val="22"/>
                <w:szCs w:val="22"/>
              </w:rPr>
              <w:t>80</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ΦΠΑ 24%</w:t>
            </w:r>
            <w:r w:rsidR="00914F5C">
              <w:rPr>
                <w:rFonts w:cs="Tahoma"/>
                <w:sz w:val="22"/>
                <w:szCs w:val="22"/>
              </w:rPr>
              <w:t>:</w:t>
            </w:r>
            <w:r w:rsidRPr="00BC485D">
              <w:rPr>
                <w:rFonts w:cs="Tahoma"/>
                <w:sz w:val="22"/>
                <w:szCs w:val="22"/>
              </w:rPr>
              <w:t xml:space="preserve"> </w:t>
            </w:r>
            <w:r w:rsidR="006D17B0" w:rsidRPr="000E3C4E">
              <w:rPr>
                <w:rFonts w:cs="Tahoma"/>
                <w:sz w:val="22"/>
                <w:szCs w:val="22"/>
              </w:rPr>
              <w:t>€</w:t>
            </w:r>
            <w:r w:rsidR="00914F5C">
              <w:rPr>
                <w:rFonts w:cs="Tahoma"/>
                <w:sz w:val="22"/>
                <w:szCs w:val="22"/>
              </w:rPr>
              <w:t xml:space="preserve"> </w:t>
            </w:r>
            <w:r w:rsidR="008E7532">
              <w:rPr>
                <w:rFonts w:cs="Tahoma"/>
                <w:sz w:val="22"/>
                <w:szCs w:val="22"/>
              </w:rPr>
              <w:t>28</w:t>
            </w:r>
            <w:r w:rsidR="00D70DF4">
              <w:rPr>
                <w:rFonts w:cs="Tahoma"/>
                <w:sz w:val="22"/>
                <w:szCs w:val="22"/>
              </w:rPr>
              <w:t>.</w:t>
            </w:r>
            <w:r w:rsidR="008E7532">
              <w:rPr>
                <w:rFonts w:cs="Tahoma"/>
                <w:sz w:val="22"/>
                <w:szCs w:val="22"/>
              </w:rPr>
              <w:t>8</w:t>
            </w:r>
            <w:r w:rsidR="000A51A9" w:rsidRPr="00A56A2D">
              <w:rPr>
                <w:rFonts w:cs="Tahoma"/>
                <w:sz w:val="22"/>
                <w:szCs w:val="22"/>
              </w:rPr>
              <w:t>0</w:t>
            </w:r>
            <w:r w:rsidR="00C622A6">
              <w:rPr>
                <w:rFonts w:cs="Tahoma"/>
                <w:sz w:val="22"/>
                <w:szCs w:val="22"/>
              </w:rPr>
              <w:t>0</w:t>
            </w:r>
            <w:r w:rsidR="00D70DF4">
              <w:rPr>
                <w:rFonts w:cs="Tahoma"/>
                <w:sz w:val="22"/>
                <w:szCs w:val="22"/>
              </w:rPr>
              <w:t>,</w:t>
            </w:r>
            <w:r w:rsidR="00D86293" w:rsidRPr="00D86293">
              <w:rPr>
                <w:rFonts w:cs="Tahoma"/>
                <w:sz w:val="22"/>
                <w:szCs w:val="22"/>
              </w:rPr>
              <w:t>00</w:t>
            </w:r>
            <w:r w:rsidR="008A0B35">
              <w:rPr>
                <w:rFonts w:cs="Tahoma"/>
                <w:sz w:val="22"/>
                <w:szCs w:val="22"/>
              </w:rPr>
              <w:t>)</w:t>
            </w:r>
          </w:p>
        </w:tc>
      </w:tr>
      <w:tr w:rsidR="00AD3E33" w:rsidRPr="00AD799A" w14:paraId="332BB59E" w14:textId="77777777" w:rsidTr="00F823E5">
        <w:tc>
          <w:tcPr>
            <w:tcW w:w="2830" w:type="dxa"/>
            <w:shd w:val="clear" w:color="auto" w:fill="auto"/>
            <w:vAlign w:val="center"/>
          </w:tcPr>
          <w:p w14:paraId="7E559523" w14:textId="77777777" w:rsidR="00AD3E33" w:rsidRPr="00603221" w:rsidRDefault="00AD3E33" w:rsidP="00AD3E33">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tcPr>
          <w:p w14:paraId="34476CF5" w14:textId="5A76E7DD" w:rsidR="00AD3E33" w:rsidRPr="004B24A7" w:rsidRDefault="00AD3E33" w:rsidP="00613893">
            <w:pPr>
              <w:suppressAutoHyphens w:val="0"/>
              <w:spacing w:before="120" w:line="236" w:lineRule="auto"/>
              <w:rPr>
                <w:lang w:val="el-GR"/>
              </w:rPr>
            </w:pPr>
            <w:r w:rsidRPr="00AD3E33">
              <w:rPr>
                <w:rFonts w:cstheme="minorHAnsi"/>
                <w:lang w:val="el-GR"/>
              </w:rPr>
              <w:t>79410000-1</w:t>
            </w:r>
            <w:r w:rsidR="00AD799A" w:rsidRPr="00AD799A">
              <w:rPr>
                <w:rFonts w:cstheme="minorHAnsi"/>
                <w:lang w:val="el-GR"/>
              </w:rPr>
              <w:t xml:space="preserve"> </w:t>
            </w:r>
            <w:r w:rsidRPr="00AD3E33">
              <w:rPr>
                <w:rFonts w:cstheme="minorHAnsi"/>
                <w:lang w:val="el-GR"/>
              </w:rPr>
              <w:t>Υπηρεσίες παροχής επιχειρηματικών συμβουλών και συμβουλών σε θέματα διαχείρισης</w:t>
            </w:r>
          </w:p>
        </w:tc>
      </w:tr>
      <w:tr w:rsidR="0024279E" w:rsidRPr="00AD799A" w14:paraId="05AFDCF7" w14:textId="77777777" w:rsidTr="00EF0725">
        <w:tc>
          <w:tcPr>
            <w:tcW w:w="2830" w:type="dxa"/>
            <w:shd w:val="clear" w:color="auto" w:fill="auto"/>
            <w:vAlign w:val="center"/>
          </w:tcPr>
          <w:p w14:paraId="2EE3343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5D57A05C" w14:textId="77777777" w:rsidR="006E5AB3" w:rsidRPr="00603221" w:rsidRDefault="0024279E" w:rsidP="00613893">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42A0D975" w14:textId="77777777" w:rsidTr="00EF0725">
        <w:tc>
          <w:tcPr>
            <w:tcW w:w="2830" w:type="dxa"/>
            <w:shd w:val="clear" w:color="auto" w:fill="auto"/>
            <w:vAlign w:val="center"/>
          </w:tcPr>
          <w:p w14:paraId="46BCA6A7"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4E5233FA" w14:textId="0890550A" w:rsidR="0024279E" w:rsidRPr="00603221" w:rsidDel="005977E7" w:rsidRDefault="00433422" w:rsidP="00C82832">
            <w:pPr>
              <w:autoSpaceDE w:val="0"/>
              <w:autoSpaceDN w:val="0"/>
              <w:adjustRightInd w:val="0"/>
              <w:spacing w:before="120" w:after="0"/>
              <w:jc w:val="left"/>
              <w:rPr>
                <w:b/>
                <w:color w:val="000000"/>
              </w:rPr>
            </w:pPr>
            <w:r>
              <w:rPr>
                <w:b/>
                <w:color w:val="000000"/>
              </w:rPr>
              <w:t>26-04-2023</w:t>
            </w:r>
          </w:p>
        </w:tc>
      </w:tr>
      <w:tr w:rsidR="00C82832" w:rsidRPr="00DF02B0" w:rsidDel="005977E7" w14:paraId="473FFEC4" w14:textId="77777777" w:rsidTr="00B42BA2">
        <w:tc>
          <w:tcPr>
            <w:tcW w:w="7332" w:type="dxa"/>
            <w:gridSpan w:val="2"/>
            <w:tcBorders>
              <w:bottom w:val="nil"/>
            </w:tcBorders>
            <w:shd w:val="clear" w:color="auto" w:fill="auto"/>
            <w:vAlign w:val="bottom"/>
          </w:tcPr>
          <w:p w14:paraId="2FC33CF7"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700692F0" w14:textId="08BEC8E2" w:rsidR="00C82832" w:rsidRPr="00603221" w:rsidDel="005977E7" w:rsidRDefault="00433422" w:rsidP="00C82832">
            <w:pPr>
              <w:autoSpaceDE w:val="0"/>
              <w:autoSpaceDN w:val="0"/>
              <w:adjustRightInd w:val="0"/>
              <w:spacing w:before="120" w:after="0"/>
              <w:rPr>
                <w:b/>
                <w:color w:val="000000"/>
                <w:highlight w:val="yellow"/>
              </w:rPr>
            </w:pPr>
            <w:r>
              <w:rPr>
                <w:b/>
                <w:color w:val="000000"/>
              </w:rPr>
              <w:t>11-04-2023</w:t>
            </w:r>
          </w:p>
        </w:tc>
      </w:tr>
      <w:tr w:rsidR="00C82832" w:rsidRPr="00DF02B0" w:rsidDel="005977E7" w14:paraId="1D806B9C" w14:textId="77777777" w:rsidTr="00B42BA2">
        <w:tc>
          <w:tcPr>
            <w:tcW w:w="7332" w:type="dxa"/>
            <w:gridSpan w:val="2"/>
            <w:tcBorders>
              <w:bottom w:val="nil"/>
            </w:tcBorders>
            <w:shd w:val="clear" w:color="auto" w:fill="auto"/>
            <w:vAlign w:val="bottom"/>
          </w:tcPr>
          <w:p w14:paraId="7D1D8F86"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7217FE37" w14:textId="291863A3" w:rsidR="00C82832" w:rsidRPr="00603221" w:rsidDel="005977E7" w:rsidRDefault="00433422" w:rsidP="00C82832">
            <w:pPr>
              <w:autoSpaceDE w:val="0"/>
              <w:autoSpaceDN w:val="0"/>
              <w:adjustRightInd w:val="0"/>
              <w:spacing w:before="120" w:after="0"/>
              <w:rPr>
                <w:b/>
                <w:color w:val="000000"/>
                <w:highlight w:val="yellow"/>
              </w:rPr>
            </w:pPr>
            <w:r>
              <w:rPr>
                <w:b/>
                <w:color w:val="000000"/>
              </w:rPr>
              <w:t>11-04-2023</w:t>
            </w:r>
          </w:p>
        </w:tc>
      </w:tr>
      <w:tr w:rsidR="00C82832" w:rsidRPr="003C0732" w:rsidDel="005977E7" w14:paraId="2C312FE7" w14:textId="77777777" w:rsidTr="00AE28D7">
        <w:tc>
          <w:tcPr>
            <w:tcW w:w="7332" w:type="dxa"/>
            <w:gridSpan w:val="2"/>
            <w:tcBorders>
              <w:bottom w:val="single" w:sz="4" w:space="0" w:color="auto"/>
            </w:tcBorders>
            <w:shd w:val="clear" w:color="auto" w:fill="auto"/>
            <w:vAlign w:val="bottom"/>
          </w:tcPr>
          <w:p w14:paraId="62ACFB3D"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212F3C83" w14:textId="32D980D0" w:rsidR="00C82832" w:rsidRPr="00603221" w:rsidRDefault="00433422" w:rsidP="00C82832">
            <w:pPr>
              <w:autoSpaceDE w:val="0"/>
              <w:autoSpaceDN w:val="0"/>
              <w:adjustRightInd w:val="0"/>
              <w:spacing w:before="120" w:after="0"/>
              <w:rPr>
                <w:b/>
                <w:highlight w:val="magenta"/>
                <w:lang w:val="el-GR"/>
              </w:rPr>
            </w:pPr>
            <w:r>
              <w:rPr>
                <w:b/>
                <w:color w:val="000000"/>
              </w:rPr>
              <w:t>11-04-2023</w:t>
            </w:r>
          </w:p>
        </w:tc>
      </w:tr>
    </w:tbl>
    <w:p w14:paraId="7607813D" w14:textId="77777777" w:rsidR="003C0732" w:rsidRDefault="003C0732" w:rsidP="00C82832"/>
    <w:p w14:paraId="18F5F693" w14:textId="77777777" w:rsidR="00C82832" w:rsidRDefault="00C82832" w:rsidP="00C82832"/>
    <w:p w14:paraId="2F013128" w14:textId="77777777" w:rsidR="00C82832" w:rsidRDefault="00C82832" w:rsidP="00C82832"/>
    <w:p w14:paraId="5BC79782" w14:textId="77777777" w:rsidR="00C82832" w:rsidRDefault="00C82832" w:rsidP="00C82832"/>
    <w:p w14:paraId="130C371D" w14:textId="77777777" w:rsidR="00BE0328" w:rsidRPr="0031449B" w:rsidRDefault="00BE0328" w:rsidP="00C82832">
      <w:pPr>
        <w:rPr>
          <w:b/>
          <w:bCs/>
          <w:lang w:val="el-GR"/>
        </w:rPr>
      </w:pPr>
    </w:p>
    <w:p w14:paraId="56AB01B1" w14:textId="77777777" w:rsidR="00BE0328" w:rsidRPr="0031449B" w:rsidRDefault="00BE0328" w:rsidP="00C82832">
      <w:pPr>
        <w:rPr>
          <w:lang w:val="el-GR"/>
        </w:rPr>
      </w:pPr>
    </w:p>
    <w:p w14:paraId="796CB8F1" w14:textId="77777777" w:rsidR="000B6F4E" w:rsidRDefault="000B6F4E" w:rsidP="00C82832"/>
    <w:p w14:paraId="5AFFE6FE"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051141B2" w14:textId="77777777" w:rsidTr="0031590C">
        <w:trPr>
          <w:tblHeader/>
        </w:trPr>
        <w:tc>
          <w:tcPr>
            <w:tcW w:w="9855" w:type="dxa"/>
            <w:gridSpan w:val="2"/>
            <w:shd w:val="clear" w:color="auto" w:fill="E0E0E0"/>
            <w:vAlign w:val="center"/>
          </w:tcPr>
          <w:p w14:paraId="264D786A"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484BD1" w:rsidRPr="00AD799A" w14:paraId="758A66D9" w14:textId="77777777" w:rsidTr="0031590C">
        <w:tc>
          <w:tcPr>
            <w:tcW w:w="3708" w:type="dxa"/>
            <w:vAlign w:val="center"/>
          </w:tcPr>
          <w:p w14:paraId="0211EC36" w14:textId="77777777" w:rsidR="00484BD1" w:rsidRPr="00603221" w:rsidRDefault="00484BD1" w:rsidP="00484BD1">
            <w:pPr>
              <w:pStyle w:val="TabletextChar"/>
              <w:rPr>
                <w:rFonts w:cs="Tahoma"/>
                <w:b/>
                <w:sz w:val="22"/>
                <w:szCs w:val="22"/>
              </w:rPr>
            </w:pPr>
            <w:r w:rsidRPr="00603221">
              <w:rPr>
                <w:rFonts w:cs="Tahoma"/>
                <w:b/>
                <w:sz w:val="22"/>
                <w:szCs w:val="22"/>
              </w:rPr>
              <w:t>ΤΙΤΛΟΣ ΕΡΓΟΥ</w:t>
            </w:r>
          </w:p>
        </w:tc>
        <w:tc>
          <w:tcPr>
            <w:tcW w:w="6147" w:type="dxa"/>
            <w:vAlign w:val="center"/>
          </w:tcPr>
          <w:p w14:paraId="049F7CFB" w14:textId="77777777" w:rsidR="00484BD1" w:rsidRPr="008063A1" w:rsidRDefault="008E7532" w:rsidP="00433422">
            <w:pPr>
              <w:pStyle w:val="TabletextChar"/>
              <w:spacing w:before="120"/>
              <w:jc w:val="both"/>
              <w:rPr>
                <w:rFonts w:cs="Tahoma"/>
                <w:b/>
                <w:sz w:val="22"/>
                <w:szCs w:val="22"/>
              </w:rPr>
            </w:pPr>
            <w:r w:rsidRPr="008E7532">
              <w:rPr>
                <w:rFonts w:cs="Tahoma"/>
                <w:b/>
                <w:sz w:val="22"/>
                <w:szCs w:val="22"/>
              </w:rPr>
              <w:t xml:space="preserve">Υπηρεσίες αξιολόγησης και ελέγχου δικαιολογητικών αιτήσεων &amp; αιτημάτων επανεξέτασης, δειγματοληπτικοί έλεγχοι </w:t>
            </w:r>
            <w:r w:rsidR="00484BD1" w:rsidRPr="00484BD1">
              <w:rPr>
                <w:rFonts w:cs="Tahoma"/>
                <w:b/>
                <w:sz w:val="22"/>
                <w:szCs w:val="22"/>
              </w:rPr>
              <w:t xml:space="preserve">του Προγράμματος </w:t>
            </w:r>
            <w:r w:rsidR="00FA3865">
              <w:rPr>
                <w:rFonts w:cs="Tahoma"/>
                <w:b/>
                <w:sz w:val="22"/>
                <w:szCs w:val="22"/>
              </w:rPr>
              <w:t xml:space="preserve">«Οικονομική ενίσχυση </w:t>
            </w:r>
            <w:r w:rsidR="00136CAB" w:rsidRPr="005A59F0">
              <w:rPr>
                <w:rFonts w:cs="Tahoma"/>
                <w:b/>
                <w:sz w:val="22"/>
                <w:szCs w:val="22"/>
              </w:rPr>
              <w:t>για τη διενέργεια πράξεων προληπτικής οδοντιατρικής φροντίδας σε παιδιά ηλικίας έξι έως δώδεκα (6-12) ετών - (Dentist PASS)</w:t>
            </w:r>
            <w:r w:rsidR="00484BD1" w:rsidRPr="00484BD1">
              <w:rPr>
                <w:rFonts w:cs="Tahoma"/>
                <w:b/>
                <w:sz w:val="22"/>
                <w:szCs w:val="22"/>
              </w:rPr>
              <w:t>»</w:t>
            </w:r>
          </w:p>
        </w:tc>
      </w:tr>
      <w:tr w:rsidR="0024279E" w:rsidRPr="00317788" w14:paraId="76C4A997" w14:textId="77777777" w:rsidTr="0031590C">
        <w:tc>
          <w:tcPr>
            <w:tcW w:w="3708" w:type="dxa"/>
            <w:vAlign w:val="center"/>
          </w:tcPr>
          <w:p w14:paraId="59989678"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4DD1700E"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522F5438" w14:textId="77777777" w:rsidTr="0031590C">
        <w:tc>
          <w:tcPr>
            <w:tcW w:w="3708" w:type="dxa"/>
            <w:vAlign w:val="center"/>
          </w:tcPr>
          <w:p w14:paraId="71AB0442"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48CF424D" w14:textId="77777777"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FA329B">
              <w:rPr>
                <w:rFonts w:cs="Tahoma"/>
                <w:b/>
                <w:sz w:val="22"/>
                <w:szCs w:val="22"/>
              </w:rPr>
              <w:t>ΥΓΕΙΑΣ</w:t>
            </w:r>
          </w:p>
        </w:tc>
      </w:tr>
      <w:tr w:rsidR="004B24A7" w:rsidRPr="00DF02B0" w14:paraId="5EAC76C8" w14:textId="77777777" w:rsidTr="0031590C">
        <w:tc>
          <w:tcPr>
            <w:tcW w:w="3708" w:type="dxa"/>
            <w:vAlign w:val="center"/>
          </w:tcPr>
          <w:p w14:paraId="7CBED6C9"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4042D32F" w14:textId="77777777" w:rsidR="004B24A7" w:rsidRPr="004B24A7" w:rsidRDefault="004B24A7" w:rsidP="004B24A7">
            <w:pPr>
              <w:pStyle w:val="TabletextChar"/>
              <w:rPr>
                <w:rFonts w:cs="Tahoma"/>
                <w:b/>
                <w:sz w:val="22"/>
                <w:szCs w:val="22"/>
              </w:rPr>
            </w:pPr>
            <w:r w:rsidRPr="004B24A7">
              <w:rPr>
                <w:rFonts w:cs="Tahoma"/>
                <w:b/>
                <w:sz w:val="22"/>
                <w:szCs w:val="22"/>
              </w:rPr>
              <w:t xml:space="preserve">ΥΠΟΥΡΓΕΙΟ </w:t>
            </w:r>
            <w:r w:rsidR="00FA329B">
              <w:rPr>
                <w:rFonts w:cs="Tahoma"/>
                <w:b/>
                <w:sz w:val="22"/>
                <w:szCs w:val="22"/>
              </w:rPr>
              <w:t>ΥΓΕΙΑΣ</w:t>
            </w:r>
          </w:p>
        </w:tc>
      </w:tr>
      <w:tr w:rsidR="004B24A7" w:rsidRPr="00DF02B0" w14:paraId="24A86DFE" w14:textId="77777777" w:rsidTr="0031590C">
        <w:tc>
          <w:tcPr>
            <w:tcW w:w="3708" w:type="dxa"/>
            <w:vAlign w:val="center"/>
          </w:tcPr>
          <w:p w14:paraId="1955C627"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0A9F8470" w14:textId="77777777"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FA329B">
              <w:rPr>
                <w:rFonts w:cs="Tahoma"/>
                <w:b/>
                <w:sz w:val="22"/>
                <w:szCs w:val="22"/>
              </w:rPr>
              <w:t>ΥΓΕΙΑΣ</w:t>
            </w:r>
          </w:p>
        </w:tc>
      </w:tr>
      <w:tr w:rsidR="004B24A7" w:rsidRPr="00B86104" w14:paraId="3011268B" w14:textId="77777777" w:rsidTr="0031590C">
        <w:tc>
          <w:tcPr>
            <w:tcW w:w="3708" w:type="dxa"/>
            <w:vAlign w:val="center"/>
          </w:tcPr>
          <w:p w14:paraId="6C9070AD"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C3FA105" w14:textId="77777777"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AD799A" w14:paraId="5626C1C2" w14:textId="77777777" w:rsidTr="00F823E5">
        <w:tc>
          <w:tcPr>
            <w:tcW w:w="3708" w:type="dxa"/>
            <w:vAlign w:val="center"/>
          </w:tcPr>
          <w:p w14:paraId="1D00615D"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32A3EF79" w14:textId="77777777" w:rsidR="00E049A1" w:rsidRPr="00AD3E33" w:rsidRDefault="00AD3E33" w:rsidP="001E6DD0">
            <w:pPr>
              <w:spacing w:before="120"/>
              <w:rPr>
                <w:rFonts w:cstheme="minorHAnsi"/>
                <w:lang w:val="el-GR"/>
              </w:rPr>
            </w:pPr>
            <w:r w:rsidRPr="00AD3E33">
              <w:rPr>
                <w:rFonts w:cstheme="minorHAnsi"/>
                <w:lang w:val="el-GR"/>
              </w:rPr>
              <w:t>79410000-1</w:t>
            </w:r>
            <w:r w:rsidRPr="00AD3E33">
              <w:rPr>
                <w:rFonts w:cstheme="minorHAnsi"/>
                <w:lang w:val="el-GR"/>
              </w:rPr>
              <w:tab/>
              <w:t>Υπηρεσίες παροχής επιχειρηματικών συμβουλών και συμβουλών σε θέματα διαχείρισης</w:t>
            </w:r>
          </w:p>
        </w:tc>
      </w:tr>
      <w:tr w:rsidR="004B24A7" w:rsidRPr="00AD799A" w14:paraId="1AC4224E" w14:textId="77777777" w:rsidTr="0031590C">
        <w:tc>
          <w:tcPr>
            <w:tcW w:w="3708" w:type="dxa"/>
            <w:vAlign w:val="center"/>
          </w:tcPr>
          <w:p w14:paraId="27E41049"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73518E11" w14:textId="77777777" w:rsidR="00FA1BBC" w:rsidRPr="00603221" w:rsidRDefault="004B24A7" w:rsidP="00433422">
            <w:pPr>
              <w:pStyle w:val="TabletextChar"/>
              <w:spacing w:before="120"/>
              <w:jc w:val="both"/>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484BD1" w:rsidRPr="00AD799A" w14:paraId="52113339" w14:textId="77777777" w:rsidTr="00F823E5">
        <w:tc>
          <w:tcPr>
            <w:tcW w:w="3708" w:type="dxa"/>
            <w:vAlign w:val="center"/>
          </w:tcPr>
          <w:p w14:paraId="7164D530" w14:textId="77777777" w:rsidR="00484BD1" w:rsidRPr="00603221" w:rsidRDefault="00484BD1" w:rsidP="00484BD1">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44537DE2" w14:textId="23EF14AF" w:rsidR="00484BD1" w:rsidRPr="00603221" w:rsidRDefault="00484BD1" w:rsidP="001E6DD0">
            <w:pPr>
              <w:pStyle w:val="TabletextChar"/>
              <w:spacing w:before="12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001E6DD0">
              <w:rPr>
                <w:rFonts w:cs="Tahoma"/>
                <w:sz w:val="22"/>
                <w:szCs w:val="22"/>
              </w:rPr>
              <w:t xml:space="preserve"> </w:t>
            </w:r>
            <w:r>
              <w:rPr>
                <w:rFonts w:cs="Tahoma"/>
                <w:sz w:val="22"/>
                <w:szCs w:val="22"/>
              </w:rPr>
              <w:t>1</w:t>
            </w:r>
            <w:r w:rsidR="00545084">
              <w:rPr>
                <w:rFonts w:cs="Tahoma"/>
                <w:sz w:val="22"/>
                <w:szCs w:val="22"/>
              </w:rPr>
              <w:t>20</w:t>
            </w:r>
            <w:r>
              <w:rPr>
                <w:rFonts w:cs="Tahoma"/>
                <w:sz w:val="22"/>
                <w:szCs w:val="22"/>
              </w:rPr>
              <w:t>.00</w:t>
            </w:r>
            <w:r w:rsidRPr="00D86293">
              <w:rPr>
                <w:rFonts w:cs="Tahoma"/>
                <w:sz w:val="22"/>
                <w:szCs w:val="22"/>
              </w:rPr>
              <w:t>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εριλαμβανομένου ΦΠΑ</w:t>
            </w:r>
            <w:r w:rsidR="008A0B35">
              <w:rPr>
                <w:rFonts w:cs="Tahoma"/>
                <w:sz w:val="22"/>
                <w:szCs w:val="22"/>
              </w:rPr>
              <w:t xml:space="preserve"> (Π</w:t>
            </w:r>
            <w:r w:rsidRPr="00603221">
              <w:rPr>
                <w:rFonts w:cs="Tahoma"/>
                <w:sz w:val="22"/>
                <w:szCs w:val="22"/>
              </w:rPr>
              <w:t xml:space="preserve">ροϋπολογισμός με ΦΠΑ: </w:t>
            </w:r>
            <w:r w:rsidRPr="00D86293">
              <w:rPr>
                <w:rFonts w:cs="Tahoma"/>
                <w:sz w:val="22"/>
                <w:szCs w:val="22"/>
              </w:rPr>
              <w:t>€</w:t>
            </w:r>
            <w:r w:rsidR="001E6DD0">
              <w:rPr>
                <w:rFonts w:cs="Tahoma"/>
                <w:sz w:val="22"/>
                <w:szCs w:val="22"/>
              </w:rPr>
              <w:t xml:space="preserve"> </w:t>
            </w:r>
            <w:r w:rsidR="00545084">
              <w:rPr>
                <w:rFonts w:cs="Tahoma"/>
                <w:sz w:val="22"/>
                <w:szCs w:val="22"/>
              </w:rPr>
              <w:t>148</w:t>
            </w:r>
            <w:r>
              <w:rPr>
                <w:rFonts w:cs="Tahoma"/>
                <w:sz w:val="22"/>
                <w:szCs w:val="22"/>
              </w:rPr>
              <w:t>.</w:t>
            </w:r>
            <w:r w:rsidR="00545084">
              <w:rPr>
                <w:rFonts w:cs="Tahoma"/>
                <w:sz w:val="22"/>
                <w:szCs w:val="22"/>
              </w:rPr>
              <w:t>80</w:t>
            </w:r>
            <w:r>
              <w:rPr>
                <w:rFonts w:cs="Tahoma"/>
                <w:sz w:val="22"/>
                <w:szCs w:val="22"/>
              </w:rPr>
              <w:t>0,</w:t>
            </w:r>
            <w:r w:rsidRPr="00D86293">
              <w:rPr>
                <w:rFonts w:cs="Tahoma"/>
                <w:sz w:val="22"/>
                <w:szCs w:val="22"/>
              </w:rPr>
              <w:t>00</w:t>
            </w:r>
            <w:r w:rsidRPr="00BC485D">
              <w:rPr>
                <w:rFonts w:cs="Tahoma"/>
                <w:sz w:val="22"/>
                <w:szCs w:val="22"/>
              </w:rPr>
              <w:t>, ΦΠΑ 24%</w:t>
            </w:r>
            <w:r w:rsidR="001E6DD0">
              <w:rPr>
                <w:rFonts w:cs="Tahoma"/>
                <w:sz w:val="22"/>
                <w:szCs w:val="22"/>
              </w:rPr>
              <w:t>:</w:t>
            </w:r>
            <w:r w:rsidRPr="00BC485D">
              <w:rPr>
                <w:rFonts w:cs="Tahoma"/>
                <w:sz w:val="22"/>
                <w:szCs w:val="22"/>
              </w:rPr>
              <w:t xml:space="preserve"> </w:t>
            </w:r>
            <w:r w:rsidRPr="000E3C4E">
              <w:rPr>
                <w:rFonts w:cs="Tahoma"/>
                <w:sz w:val="22"/>
                <w:szCs w:val="22"/>
              </w:rPr>
              <w:t>€</w:t>
            </w:r>
            <w:r w:rsidR="001E6DD0">
              <w:rPr>
                <w:rFonts w:cs="Tahoma"/>
                <w:sz w:val="22"/>
                <w:szCs w:val="22"/>
              </w:rPr>
              <w:t xml:space="preserve"> </w:t>
            </w:r>
            <w:r w:rsidR="00545084">
              <w:rPr>
                <w:rFonts w:cs="Tahoma"/>
                <w:sz w:val="22"/>
                <w:szCs w:val="22"/>
              </w:rPr>
              <w:t>28</w:t>
            </w:r>
            <w:r>
              <w:rPr>
                <w:rFonts w:cs="Tahoma"/>
                <w:sz w:val="22"/>
                <w:szCs w:val="22"/>
              </w:rPr>
              <w:t>.</w:t>
            </w:r>
            <w:r w:rsidR="00545084">
              <w:rPr>
                <w:rFonts w:cs="Tahoma"/>
                <w:sz w:val="22"/>
                <w:szCs w:val="22"/>
              </w:rPr>
              <w:t>80</w:t>
            </w:r>
            <w:r>
              <w:rPr>
                <w:rFonts w:cs="Tahoma"/>
                <w:sz w:val="22"/>
                <w:szCs w:val="22"/>
              </w:rPr>
              <w:t>0,</w:t>
            </w:r>
            <w:r w:rsidRPr="00D86293">
              <w:rPr>
                <w:rFonts w:cs="Tahoma"/>
                <w:sz w:val="22"/>
                <w:szCs w:val="22"/>
              </w:rPr>
              <w:t>00</w:t>
            </w:r>
            <w:r w:rsidR="008A0B35">
              <w:rPr>
                <w:rFonts w:cs="Tahoma"/>
                <w:sz w:val="22"/>
                <w:szCs w:val="22"/>
              </w:rPr>
              <w:t>)</w:t>
            </w:r>
          </w:p>
        </w:tc>
      </w:tr>
      <w:tr w:rsidR="004B24A7" w:rsidRPr="00AD799A" w14:paraId="0481505C" w14:textId="77777777" w:rsidTr="0031590C">
        <w:tc>
          <w:tcPr>
            <w:tcW w:w="3708" w:type="dxa"/>
            <w:vAlign w:val="center"/>
          </w:tcPr>
          <w:p w14:paraId="78E6EFAA"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4E85446B" w14:textId="77777777" w:rsidR="00FA329B" w:rsidRDefault="00FA329B" w:rsidP="00433422">
            <w:pPr>
              <w:pStyle w:val="normalwithoutspacing"/>
              <w:spacing w:before="120" w:after="120"/>
            </w:pPr>
            <w:r>
              <w:t>Το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16783 /Άξονας 3.3).</w:t>
            </w:r>
          </w:p>
          <w:p w14:paraId="699E99DB" w14:textId="77777777" w:rsidR="004B24A7" w:rsidRPr="00603221" w:rsidRDefault="00FA329B" w:rsidP="001E6DD0">
            <w:pPr>
              <w:pStyle w:val="normalwithoutspacing"/>
              <w:spacing w:after="120"/>
            </w:pPr>
            <w:r>
              <w:t>Οι δαπάνες του Έργου θα βαρύνουν το Πρόγραμμα Δημοσίων Επενδύσεων - TAA, και συγκεκριμένα την ΣΑΤΑ 091 με ενάριθμο κωδικό: 2023ΤΑ09100003</w:t>
            </w:r>
          </w:p>
        </w:tc>
      </w:tr>
      <w:tr w:rsidR="004B24A7" w:rsidRPr="00DF02B0" w14:paraId="0193E8F0" w14:textId="77777777" w:rsidTr="0031590C">
        <w:tc>
          <w:tcPr>
            <w:tcW w:w="3708" w:type="dxa"/>
            <w:vAlign w:val="center"/>
          </w:tcPr>
          <w:p w14:paraId="6FF49F2D"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68B85AD" w14:textId="77777777" w:rsidR="004B24A7" w:rsidRPr="00A00118" w:rsidRDefault="004B24A7" w:rsidP="001E6DD0">
            <w:pPr>
              <w:spacing w:before="120"/>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4C9FBF03" w14:textId="77777777" w:rsidTr="00AD799A">
        <w:tc>
          <w:tcPr>
            <w:tcW w:w="3708" w:type="dxa"/>
            <w:vAlign w:val="center"/>
          </w:tcPr>
          <w:p w14:paraId="225BDD50"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shd w:val="clear" w:color="auto" w:fill="auto"/>
            <w:vAlign w:val="center"/>
          </w:tcPr>
          <w:p w14:paraId="3945FA4A" w14:textId="4473075C" w:rsidR="004B24A7" w:rsidRPr="00C82832" w:rsidRDefault="00433422" w:rsidP="004B24A7">
            <w:pPr>
              <w:pStyle w:val="TabletextChar"/>
              <w:rPr>
                <w:rFonts w:cs="Tahoma"/>
                <w:b/>
                <w:sz w:val="22"/>
                <w:szCs w:val="24"/>
              </w:rPr>
            </w:pPr>
            <w:r w:rsidRPr="00AD799A">
              <w:rPr>
                <w:b/>
                <w:color w:val="000000"/>
                <w:sz w:val="22"/>
                <w:szCs w:val="22"/>
              </w:rPr>
              <w:t>1</w:t>
            </w:r>
            <w:r w:rsidRPr="00AD799A">
              <w:rPr>
                <w:b/>
                <w:color w:val="000000"/>
                <w:sz w:val="22"/>
                <w:szCs w:val="22"/>
                <w:lang w:val="en-US"/>
              </w:rPr>
              <w:t>0</w:t>
            </w:r>
            <w:r w:rsidRPr="00AD799A">
              <w:rPr>
                <w:b/>
                <w:color w:val="000000"/>
                <w:sz w:val="22"/>
                <w:szCs w:val="22"/>
              </w:rPr>
              <w:t>-04-2023</w:t>
            </w:r>
          </w:p>
        </w:tc>
      </w:tr>
      <w:tr w:rsidR="004B24A7" w:rsidRPr="00DF02B0" w14:paraId="3582DA3B" w14:textId="77777777" w:rsidTr="0031590C">
        <w:tc>
          <w:tcPr>
            <w:tcW w:w="3708" w:type="dxa"/>
            <w:vAlign w:val="center"/>
          </w:tcPr>
          <w:p w14:paraId="276FBB3F"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046F1B9C" w14:textId="0F1CC35D" w:rsidR="004B24A7" w:rsidRPr="00C82832" w:rsidRDefault="00433422" w:rsidP="004B24A7">
            <w:pPr>
              <w:pStyle w:val="TabletextChar"/>
              <w:rPr>
                <w:rFonts w:cs="Tahoma"/>
                <w:b/>
                <w:sz w:val="22"/>
                <w:szCs w:val="24"/>
              </w:rPr>
            </w:pPr>
            <w:r w:rsidRPr="009625FC">
              <w:rPr>
                <w:b/>
                <w:color w:val="000000"/>
                <w:sz w:val="22"/>
                <w:szCs w:val="22"/>
              </w:rPr>
              <w:t>1</w:t>
            </w:r>
            <w:r w:rsidRPr="009625FC">
              <w:rPr>
                <w:b/>
                <w:color w:val="000000"/>
                <w:sz w:val="22"/>
                <w:szCs w:val="22"/>
                <w:lang w:val="en-US"/>
              </w:rPr>
              <w:t>8</w:t>
            </w:r>
            <w:r w:rsidRPr="009625FC">
              <w:rPr>
                <w:b/>
                <w:color w:val="000000"/>
                <w:sz w:val="22"/>
                <w:szCs w:val="22"/>
              </w:rPr>
              <w:t>-04-2023</w:t>
            </w:r>
          </w:p>
        </w:tc>
      </w:tr>
      <w:tr w:rsidR="004B24A7" w:rsidRPr="00433422" w14:paraId="1B0A135E" w14:textId="77777777" w:rsidTr="0031590C">
        <w:tc>
          <w:tcPr>
            <w:tcW w:w="3708" w:type="dxa"/>
            <w:vAlign w:val="center"/>
          </w:tcPr>
          <w:p w14:paraId="77FAE9DD" w14:textId="77777777" w:rsidR="004B24A7" w:rsidRPr="00603221" w:rsidRDefault="004B24A7" w:rsidP="004B24A7">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6FEABAB8" w14:textId="11A9BB98" w:rsidR="004B24A7" w:rsidRPr="00A406A5" w:rsidRDefault="00433422" w:rsidP="004B24A7">
            <w:pPr>
              <w:pStyle w:val="TabletextChar"/>
              <w:rPr>
                <w:rFonts w:cs="Tahoma"/>
                <w:b/>
                <w:color w:val="000000"/>
                <w:sz w:val="22"/>
                <w:szCs w:val="22"/>
                <w:highlight w:val="magenta"/>
              </w:rPr>
            </w:pPr>
            <w:r w:rsidRPr="009625FC">
              <w:rPr>
                <w:b/>
                <w:color w:val="000000"/>
                <w:sz w:val="22"/>
                <w:szCs w:val="22"/>
              </w:rPr>
              <w:t>1</w:t>
            </w:r>
            <w:r>
              <w:rPr>
                <w:b/>
                <w:color w:val="000000"/>
                <w:sz w:val="22"/>
                <w:szCs w:val="22"/>
                <w:lang w:val="en-US"/>
              </w:rPr>
              <w:t>1</w:t>
            </w:r>
            <w:r w:rsidRPr="009625FC">
              <w:rPr>
                <w:b/>
                <w:color w:val="000000"/>
                <w:sz w:val="22"/>
                <w:szCs w:val="22"/>
              </w:rPr>
              <w:t>-04-2023</w:t>
            </w:r>
          </w:p>
        </w:tc>
      </w:tr>
      <w:tr w:rsidR="004B24A7" w:rsidRPr="00433422" w14:paraId="4721CF06" w14:textId="77777777" w:rsidTr="00603221">
        <w:tc>
          <w:tcPr>
            <w:tcW w:w="3708" w:type="dxa"/>
            <w:vAlign w:val="center"/>
          </w:tcPr>
          <w:p w14:paraId="6C95ADA0"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4532C0F8" w14:textId="2EA33A36" w:rsidR="004B24A7" w:rsidRPr="00433D32" w:rsidRDefault="00433422" w:rsidP="004B24A7">
            <w:pPr>
              <w:autoSpaceDE w:val="0"/>
              <w:autoSpaceDN w:val="0"/>
              <w:adjustRightInd w:val="0"/>
              <w:spacing w:after="0" w:line="276" w:lineRule="auto"/>
              <w:jc w:val="left"/>
              <w:rPr>
                <w:lang w:val="el-GR"/>
              </w:rPr>
            </w:pPr>
            <w:r>
              <w:rPr>
                <w:b/>
                <w:color w:val="000000"/>
              </w:rPr>
              <w:t>26</w:t>
            </w:r>
            <w:r w:rsidRPr="009625FC">
              <w:rPr>
                <w:b/>
                <w:color w:val="000000"/>
              </w:rPr>
              <w:t>-04-2023</w:t>
            </w:r>
            <w:r>
              <w:rPr>
                <w:b/>
                <w:color w:val="000000"/>
              </w:rPr>
              <w:t xml:space="preserve">, </w:t>
            </w:r>
            <w:r w:rsidRPr="00D92011">
              <w:rPr>
                <w:bCs/>
                <w:color w:val="000000"/>
                <w:lang w:val="el-GR"/>
              </w:rPr>
              <w:t>ημέρα</w:t>
            </w:r>
            <w:r>
              <w:rPr>
                <w:b/>
                <w:color w:val="000000"/>
                <w:lang w:val="el-GR"/>
              </w:rPr>
              <w:t xml:space="preserve"> Τετάρτη </w:t>
            </w:r>
            <w:r w:rsidRPr="00D92011">
              <w:rPr>
                <w:bCs/>
                <w:color w:val="000000"/>
                <w:lang w:val="el-GR"/>
              </w:rPr>
              <w:t>και ώρα</w:t>
            </w:r>
            <w:r>
              <w:rPr>
                <w:b/>
                <w:color w:val="000000"/>
                <w:lang w:val="el-GR"/>
              </w:rPr>
              <w:t xml:space="preserve"> 14:00</w:t>
            </w:r>
          </w:p>
        </w:tc>
      </w:tr>
      <w:tr w:rsidR="004B24A7" w:rsidRPr="00AD799A" w14:paraId="03112CC3" w14:textId="77777777" w:rsidTr="0031590C">
        <w:tc>
          <w:tcPr>
            <w:tcW w:w="3708" w:type="dxa"/>
            <w:vAlign w:val="center"/>
          </w:tcPr>
          <w:p w14:paraId="770FE65A"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8050E58" w14:textId="77777777" w:rsidR="004B24A7" w:rsidRPr="00603221" w:rsidRDefault="004B24A7" w:rsidP="001E6DD0">
            <w:pPr>
              <w:autoSpaceDE w:val="0"/>
              <w:autoSpaceDN w:val="0"/>
              <w:adjustRightInd w:val="0"/>
              <w:spacing w:before="120" w:line="276" w:lineRule="auto"/>
              <w:jc w:val="left"/>
              <w:rPr>
                <w:color w:val="000000"/>
                <w:lang w:val="el-GR"/>
              </w:rPr>
            </w:pPr>
            <w:r w:rsidRPr="00603221">
              <w:rPr>
                <w:color w:val="000000"/>
                <w:lang w:val="el-GR"/>
              </w:rPr>
              <w:t>Ηλεκτρονική Υποβολή:</w:t>
            </w:r>
          </w:p>
          <w:p w14:paraId="2858F550" w14:textId="7B138205" w:rsidR="004B24A7" w:rsidRPr="00603221" w:rsidRDefault="004B24A7" w:rsidP="001E6DD0">
            <w:pPr>
              <w:autoSpaceDE w:val="0"/>
              <w:autoSpaceDN w:val="0"/>
              <w:adjustRightInd w:val="0"/>
              <w:spacing w:after="24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r w:rsidR="001E6DD0">
              <w:rPr>
                <w:color w:val="000000"/>
                <w:lang w:val="el-GR"/>
              </w:rPr>
              <w:t xml:space="preserve"> </w:t>
            </w:r>
            <w:r w:rsidRPr="00603221">
              <w:rPr>
                <w:color w:val="000000"/>
                <w:lang w:val="el-GR"/>
              </w:rPr>
              <w:t>Εθνικού Συστήματος Ηλεκτρονικών Δημοσίων Συμβάσεων</w:t>
            </w:r>
            <w:r w:rsidR="001E6DD0">
              <w:rPr>
                <w:color w:val="000000"/>
                <w:lang w:val="el-GR"/>
              </w:rPr>
              <w:t xml:space="preserve"> </w:t>
            </w:r>
            <w:r w:rsidRPr="00603221">
              <w:rPr>
                <w:color w:val="000000"/>
                <w:lang w:val="el-GR"/>
              </w:rPr>
              <w:t>(ΕΣΗΔΗΣ) (ηλεκτρονική μορφή)</w:t>
            </w:r>
          </w:p>
          <w:p w14:paraId="77C7C1B8" w14:textId="77777777" w:rsidR="004B24A7" w:rsidRPr="00603221" w:rsidRDefault="004B24A7" w:rsidP="001E6DD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455FB0DF" w14:textId="77777777" w:rsidR="00FA1BBC" w:rsidRPr="00603221" w:rsidRDefault="004B24A7" w:rsidP="001E6DD0">
            <w:pPr>
              <w:autoSpaceDE w:val="0"/>
              <w:autoSpaceDN w:val="0"/>
              <w:adjustRightInd w:val="0"/>
              <w:spacing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A49D4F6" w14:textId="77777777" w:rsidTr="0031590C">
        <w:tc>
          <w:tcPr>
            <w:tcW w:w="3708" w:type="dxa"/>
          </w:tcPr>
          <w:p w14:paraId="44EEEED6"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1D4D51DA" w14:textId="5C0815CD" w:rsidR="004B24A7" w:rsidRPr="00603221" w:rsidRDefault="00433422" w:rsidP="004B24A7">
            <w:pPr>
              <w:autoSpaceDE w:val="0"/>
              <w:autoSpaceDN w:val="0"/>
              <w:adjustRightInd w:val="0"/>
              <w:spacing w:after="0" w:line="276" w:lineRule="auto"/>
              <w:jc w:val="left"/>
              <w:rPr>
                <w:color w:val="000000"/>
              </w:rPr>
            </w:pPr>
            <w:r w:rsidRPr="009625FC">
              <w:rPr>
                <w:b/>
                <w:color w:val="000000"/>
              </w:rPr>
              <w:t>1</w:t>
            </w:r>
            <w:r>
              <w:rPr>
                <w:b/>
                <w:color w:val="000000"/>
                <w:lang w:val="en-US"/>
              </w:rPr>
              <w:t>1</w:t>
            </w:r>
            <w:r w:rsidRPr="009625FC">
              <w:rPr>
                <w:b/>
                <w:color w:val="000000"/>
              </w:rPr>
              <w:t>-04-2023</w:t>
            </w:r>
          </w:p>
        </w:tc>
      </w:tr>
      <w:tr w:rsidR="004B24A7" w:rsidRPr="00433422" w14:paraId="28776F1B" w14:textId="77777777" w:rsidTr="0031590C">
        <w:tc>
          <w:tcPr>
            <w:tcW w:w="3708" w:type="dxa"/>
            <w:vAlign w:val="center"/>
          </w:tcPr>
          <w:p w14:paraId="3D7BC71F"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5092BD5D" w14:textId="306F2A7B" w:rsidR="004B24A7" w:rsidRPr="00603221" w:rsidRDefault="00433422" w:rsidP="004B24A7">
            <w:pPr>
              <w:pStyle w:val="TabletextChar"/>
              <w:rPr>
                <w:rFonts w:cs="Tahoma"/>
                <w:sz w:val="22"/>
                <w:szCs w:val="22"/>
              </w:rPr>
            </w:pPr>
            <w:r w:rsidRPr="0010314F">
              <w:rPr>
                <w:b/>
                <w:color w:val="000000"/>
                <w:sz w:val="22"/>
                <w:szCs w:val="22"/>
              </w:rPr>
              <w:t>2</w:t>
            </w:r>
            <w:r>
              <w:rPr>
                <w:b/>
                <w:color w:val="000000"/>
                <w:sz w:val="22"/>
                <w:szCs w:val="22"/>
              </w:rPr>
              <w:t>8</w:t>
            </w:r>
            <w:r w:rsidRPr="0010314F">
              <w:rPr>
                <w:b/>
                <w:color w:val="000000"/>
                <w:sz w:val="22"/>
                <w:szCs w:val="22"/>
              </w:rPr>
              <w:t xml:space="preserve">-04-2023, </w:t>
            </w:r>
            <w:r w:rsidRPr="0010314F">
              <w:rPr>
                <w:bCs/>
                <w:color w:val="000000"/>
                <w:sz w:val="22"/>
                <w:szCs w:val="22"/>
              </w:rPr>
              <w:t>ημέρα</w:t>
            </w:r>
            <w:r w:rsidRPr="0010314F">
              <w:rPr>
                <w:b/>
                <w:color w:val="000000"/>
                <w:sz w:val="22"/>
                <w:szCs w:val="22"/>
              </w:rPr>
              <w:t xml:space="preserve"> </w:t>
            </w:r>
            <w:r>
              <w:rPr>
                <w:b/>
                <w:color w:val="000000"/>
                <w:sz w:val="22"/>
                <w:szCs w:val="22"/>
              </w:rPr>
              <w:t>Παρασκευή</w:t>
            </w:r>
            <w:r w:rsidRPr="0010314F">
              <w:rPr>
                <w:b/>
                <w:color w:val="000000"/>
                <w:sz w:val="22"/>
                <w:szCs w:val="22"/>
              </w:rPr>
              <w:t xml:space="preserve"> </w:t>
            </w:r>
            <w:r w:rsidRPr="0010314F">
              <w:rPr>
                <w:bCs/>
                <w:color w:val="000000"/>
                <w:sz w:val="22"/>
                <w:szCs w:val="22"/>
              </w:rPr>
              <w:t>και ώρα</w:t>
            </w:r>
            <w:r w:rsidRPr="0010314F">
              <w:rPr>
                <w:b/>
                <w:color w:val="000000"/>
                <w:sz w:val="22"/>
                <w:szCs w:val="22"/>
              </w:rPr>
              <w:t xml:space="preserve"> 1</w:t>
            </w:r>
            <w:r w:rsidR="00CD4FC9">
              <w:rPr>
                <w:b/>
                <w:color w:val="000000"/>
                <w:sz w:val="22"/>
                <w:szCs w:val="22"/>
                <w:lang w:val="en-US"/>
              </w:rPr>
              <w:t>1</w:t>
            </w:r>
            <w:r w:rsidRPr="0010314F">
              <w:rPr>
                <w:b/>
                <w:color w:val="000000"/>
                <w:sz w:val="22"/>
                <w:szCs w:val="22"/>
              </w:rPr>
              <w:t>:00</w:t>
            </w:r>
          </w:p>
        </w:tc>
      </w:tr>
    </w:tbl>
    <w:p w14:paraId="08EE1BE1"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1B03BA4" w14:textId="77777777"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776E5257" w14:textId="77CB1576" w:rsidR="00AE485D" w:rsidRDefault="000A51A9">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30909308" w:history="1">
            <w:r w:rsidR="00AE485D" w:rsidRPr="00EC1BD8">
              <w:rPr>
                <w:rStyle w:val="-"/>
                <w:noProof/>
                <w:lang w:val="el-GR"/>
              </w:rPr>
              <w:t>1.</w:t>
            </w:r>
            <w:r w:rsidR="00AE485D">
              <w:rPr>
                <w:rFonts w:asciiTheme="minorHAnsi" w:eastAsiaTheme="minorEastAsia" w:hAnsiTheme="minorHAnsi" w:cstheme="minorBidi"/>
                <w:b w:val="0"/>
                <w:bCs w:val="0"/>
                <w:caps w:val="0"/>
                <w:noProof/>
                <w:sz w:val="22"/>
                <w:szCs w:val="22"/>
                <w:lang w:val="en-US" w:eastAsia="en-US" w:bidi="he-IL"/>
              </w:rPr>
              <w:tab/>
            </w:r>
            <w:r w:rsidR="00AE485D" w:rsidRPr="00EC1BD8">
              <w:rPr>
                <w:rStyle w:val="-"/>
                <w:noProof/>
                <w:lang w:val="el-GR"/>
              </w:rPr>
              <w:t>ΑΝΑΘΕΤΟΥΣΑ ΑΡΧΗ ΚΑΙ ΑΝΤΙΚΕΙΜΕΝΟ ΣΥΜΒΑΣΗΣ</w:t>
            </w:r>
            <w:r w:rsidR="00AE485D">
              <w:rPr>
                <w:noProof/>
                <w:webHidden/>
              </w:rPr>
              <w:tab/>
            </w:r>
            <w:r w:rsidR="00AE485D">
              <w:rPr>
                <w:noProof/>
                <w:webHidden/>
              </w:rPr>
              <w:fldChar w:fldCharType="begin"/>
            </w:r>
            <w:r w:rsidR="00AE485D">
              <w:rPr>
                <w:noProof/>
                <w:webHidden/>
              </w:rPr>
              <w:instrText xml:space="preserve"> PAGEREF _Toc130909308 \h </w:instrText>
            </w:r>
            <w:r w:rsidR="00AE485D">
              <w:rPr>
                <w:noProof/>
                <w:webHidden/>
              </w:rPr>
            </w:r>
            <w:r w:rsidR="00AE485D">
              <w:rPr>
                <w:noProof/>
                <w:webHidden/>
              </w:rPr>
              <w:fldChar w:fldCharType="separate"/>
            </w:r>
            <w:r w:rsidR="00AE460D">
              <w:rPr>
                <w:noProof/>
                <w:webHidden/>
              </w:rPr>
              <w:t>7</w:t>
            </w:r>
            <w:r w:rsidR="00AE485D">
              <w:rPr>
                <w:noProof/>
                <w:webHidden/>
              </w:rPr>
              <w:fldChar w:fldCharType="end"/>
            </w:r>
          </w:hyperlink>
        </w:p>
        <w:p w14:paraId="5E59C8A4" w14:textId="63788DAB"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09" w:history="1">
            <w:r w:rsidR="00AE485D" w:rsidRPr="00EC1BD8">
              <w:rPr>
                <w:rStyle w:val="-"/>
                <w:noProof/>
                <w:lang w:val="el-GR"/>
              </w:rPr>
              <w:t>1.1</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Στοιχεία Αναθέτουσας Αρχής</w:t>
            </w:r>
            <w:r w:rsidR="00AE485D">
              <w:rPr>
                <w:noProof/>
                <w:webHidden/>
              </w:rPr>
              <w:tab/>
            </w:r>
            <w:r w:rsidR="00AE485D">
              <w:rPr>
                <w:noProof/>
                <w:webHidden/>
              </w:rPr>
              <w:fldChar w:fldCharType="begin"/>
            </w:r>
            <w:r w:rsidR="00AE485D">
              <w:rPr>
                <w:noProof/>
                <w:webHidden/>
              </w:rPr>
              <w:instrText xml:space="preserve"> PAGEREF _Toc130909309 \h </w:instrText>
            </w:r>
            <w:r w:rsidR="00AE485D">
              <w:rPr>
                <w:noProof/>
                <w:webHidden/>
              </w:rPr>
            </w:r>
            <w:r w:rsidR="00AE485D">
              <w:rPr>
                <w:noProof/>
                <w:webHidden/>
              </w:rPr>
              <w:fldChar w:fldCharType="separate"/>
            </w:r>
            <w:r>
              <w:rPr>
                <w:noProof/>
                <w:webHidden/>
              </w:rPr>
              <w:t>7</w:t>
            </w:r>
            <w:r w:rsidR="00AE485D">
              <w:rPr>
                <w:noProof/>
                <w:webHidden/>
              </w:rPr>
              <w:fldChar w:fldCharType="end"/>
            </w:r>
          </w:hyperlink>
        </w:p>
        <w:p w14:paraId="3573314B" w14:textId="7EF1EA38"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10" w:history="1">
            <w:r w:rsidR="00AE485D" w:rsidRPr="00EC1BD8">
              <w:rPr>
                <w:rStyle w:val="-"/>
                <w:noProof/>
                <w:lang w:val="el-GR"/>
              </w:rPr>
              <w:t>1.2</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Στοιχεία Διαδικασίας - Χρηματοδότηση</w:t>
            </w:r>
            <w:r w:rsidR="00AE485D">
              <w:rPr>
                <w:noProof/>
                <w:webHidden/>
              </w:rPr>
              <w:tab/>
            </w:r>
            <w:r w:rsidR="00AE485D">
              <w:rPr>
                <w:noProof/>
                <w:webHidden/>
              </w:rPr>
              <w:fldChar w:fldCharType="begin"/>
            </w:r>
            <w:r w:rsidR="00AE485D">
              <w:rPr>
                <w:noProof/>
                <w:webHidden/>
              </w:rPr>
              <w:instrText xml:space="preserve"> PAGEREF _Toc130909310 \h </w:instrText>
            </w:r>
            <w:r w:rsidR="00AE485D">
              <w:rPr>
                <w:noProof/>
                <w:webHidden/>
              </w:rPr>
            </w:r>
            <w:r w:rsidR="00AE485D">
              <w:rPr>
                <w:noProof/>
                <w:webHidden/>
              </w:rPr>
              <w:fldChar w:fldCharType="separate"/>
            </w:r>
            <w:r>
              <w:rPr>
                <w:noProof/>
                <w:webHidden/>
              </w:rPr>
              <w:t>7</w:t>
            </w:r>
            <w:r w:rsidR="00AE485D">
              <w:rPr>
                <w:noProof/>
                <w:webHidden/>
              </w:rPr>
              <w:fldChar w:fldCharType="end"/>
            </w:r>
          </w:hyperlink>
        </w:p>
        <w:p w14:paraId="1F36CB70" w14:textId="7B0753E1"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11" w:history="1">
            <w:r w:rsidR="00AE485D" w:rsidRPr="00EC1BD8">
              <w:rPr>
                <w:rStyle w:val="-"/>
                <w:noProof/>
                <w:lang w:val="el-GR"/>
              </w:rPr>
              <w:t>1.3</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Συνοπτική Περιγραφή φυσικού και οικονομικού αντικειμένου της σύμβασης</w:t>
            </w:r>
            <w:r w:rsidR="00AE485D">
              <w:rPr>
                <w:noProof/>
                <w:webHidden/>
              </w:rPr>
              <w:tab/>
            </w:r>
            <w:r w:rsidR="00AE485D">
              <w:rPr>
                <w:noProof/>
                <w:webHidden/>
              </w:rPr>
              <w:fldChar w:fldCharType="begin"/>
            </w:r>
            <w:r w:rsidR="00AE485D">
              <w:rPr>
                <w:noProof/>
                <w:webHidden/>
              </w:rPr>
              <w:instrText xml:space="preserve"> PAGEREF _Toc130909311 \h </w:instrText>
            </w:r>
            <w:r w:rsidR="00AE485D">
              <w:rPr>
                <w:noProof/>
                <w:webHidden/>
              </w:rPr>
            </w:r>
            <w:r w:rsidR="00AE485D">
              <w:rPr>
                <w:noProof/>
                <w:webHidden/>
              </w:rPr>
              <w:fldChar w:fldCharType="separate"/>
            </w:r>
            <w:r>
              <w:rPr>
                <w:noProof/>
                <w:webHidden/>
              </w:rPr>
              <w:t>8</w:t>
            </w:r>
            <w:r w:rsidR="00AE485D">
              <w:rPr>
                <w:noProof/>
                <w:webHidden/>
              </w:rPr>
              <w:fldChar w:fldCharType="end"/>
            </w:r>
          </w:hyperlink>
        </w:p>
        <w:p w14:paraId="14273C37" w14:textId="55F650EB"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12" w:history="1">
            <w:r w:rsidR="00AE485D" w:rsidRPr="00EC1BD8">
              <w:rPr>
                <w:rStyle w:val="-"/>
                <w:noProof/>
                <w:lang w:val="el-GR"/>
              </w:rPr>
              <w:t>1.4</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Θεσμικό πλαίσιο</w:t>
            </w:r>
            <w:r w:rsidR="00AE485D">
              <w:rPr>
                <w:noProof/>
                <w:webHidden/>
              </w:rPr>
              <w:tab/>
            </w:r>
            <w:r w:rsidR="00AE485D">
              <w:rPr>
                <w:noProof/>
                <w:webHidden/>
              </w:rPr>
              <w:fldChar w:fldCharType="begin"/>
            </w:r>
            <w:r w:rsidR="00AE485D">
              <w:rPr>
                <w:noProof/>
                <w:webHidden/>
              </w:rPr>
              <w:instrText xml:space="preserve"> PAGEREF _Toc130909312 \h </w:instrText>
            </w:r>
            <w:r w:rsidR="00AE485D">
              <w:rPr>
                <w:noProof/>
                <w:webHidden/>
              </w:rPr>
            </w:r>
            <w:r w:rsidR="00AE485D">
              <w:rPr>
                <w:noProof/>
                <w:webHidden/>
              </w:rPr>
              <w:fldChar w:fldCharType="separate"/>
            </w:r>
            <w:r>
              <w:rPr>
                <w:noProof/>
                <w:webHidden/>
              </w:rPr>
              <w:t>8</w:t>
            </w:r>
            <w:r w:rsidR="00AE485D">
              <w:rPr>
                <w:noProof/>
                <w:webHidden/>
              </w:rPr>
              <w:fldChar w:fldCharType="end"/>
            </w:r>
          </w:hyperlink>
        </w:p>
        <w:p w14:paraId="403DCA1F" w14:textId="26DBF6E7"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13" w:history="1">
            <w:r w:rsidR="00AE485D" w:rsidRPr="00EC1BD8">
              <w:rPr>
                <w:rStyle w:val="-"/>
                <w:noProof/>
                <w:lang w:val="el-GR"/>
              </w:rPr>
              <w:t>1.5</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Προθεσμία παραλαβής προσφορών και διενέργεια διαγωνισμού</w:t>
            </w:r>
            <w:r w:rsidR="00AE485D">
              <w:rPr>
                <w:noProof/>
                <w:webHidden/>
              </w:rPr>
              <w:tab/>
            </w:r>
            <w:r w:rsidR="00AE485D">
              <w:rPr>
                <w:noProof/>
                <w:webHidden/>
              </w:rPr>
              <w:fldChar w:fldCharType="begin"/>
            </w:r>
            <w:r w:rsidR="00AE485D">
              <w:rPr>
                <w:noProof/>
                <w:webHidden/>
              </w:rPr>
              <w:instrText xml:space="preserve"> PAGEREF _Toc130909313 \h </w:instrText>
            </w:r>
            <w:r w:rsidR="00AE485D">
              <w:rPr>
                <w:noProof/>
                <w:webHidden/>
              </w:rPr>
            </w:r>
            <w:r w:rsidR="00AE485D">
              <w:rPr>
                <w:noProof/>
                <w:webHidden/>
              </w:rPr>
              <w:fldChar w:fldCharType="separate"/>
            </w:r>
            <w:r>
              <w:rPr>
                <w:noProof/>
                <w:webHidden/>
              </w:rPr>
              <w:t>13</w:t>
            </w:r>
            <w:r w:rsidR="00AE485D">
              <w:rPr>
                <w:noProof/>
                <w:webHidden/>
              </w:rPr>
              <w:fldChar w:fldCharType="end"/>
            </w:r>
          </w:hyperlink>
        </w:p>
        <w:p w14:paraId="1D7FCD52" w14:textId="73D259C8"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14" w:history="1">
            <w:r w:rsidR="00AE485D" w:rsidRPr="00EC1BD8">
              <w:rPr>
                <w:rStyle w:val="-"/>
                <w:noProof/>
                <w:lang w:val="el-GR"/>
              </w:rPr>
              <w:t>1.6</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Δημοσιότητα</w:t>
            </w:r>
            <w:r w:rsidR="00AE485D">
              <w:rPr>
                <w:noProof/>
                <w:webHidden/>
              </w:rPr>
              <w:tab/>
            </w:r>
            <w:r w:rsidR="00AE485D">
              <w:rPr>
                <w:noProof/>
                <w:webHidden/>
              </w:rPr>
              <w:fldChar w:fldCharType="begin"/>
            </w:r>
            <w:r w:rsidR="00AE485D">
              <w:rPr>
                <w:noProof/>
                <w:webHidden/>
              </w:rPr>
              <w:instrText xml:space="preserve"> PAGEREF _Toc130909314 \h </w:instrText>
            </w:r>
            <w:r w:rsidR="00AE485D">
              <w:rPr>
                <w:noProof/>
                <w:webHidden/>
              </w:rPr>
            </w:r>
            <w:r w:rsidR="00AE485D">
              <w:rPr>
                <w:noProof/>
                <w:webHidden/>
              </w:rPr>
              <w:fldChar w:fldCharType="separate"/>
            </w:r>
            <w:r>
              <w:rPr>
                <w:noProof/>
                <w:webHidden/>
              </w:rPr>
              <w:t>13</w:t>
            </w:r>
            <w:r w:rsidR="00AE485D">
              <w:rPr>
                <w:noProof/>
                <w:webHidden/>
              </w:rPr>
              <w:fldChar w:fldCharType="end"/>
            </w:r>
          </w:hyperlink>
        </w:p>
        <w:p w14:paraId="4AF49642" w14:textId="7BCA7603"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15" w:history="1">
            <w:r w:rsidR="00AE485D" w:rsidRPr="00EC1BD8">
              <w:rPr>
                <w:rStyle w:val="-"/>
                <w:noProof/>
                <w:lang w:val="el-GR"/>
              </w:rPr>
              <w:t>1.7</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Αρχές εφαρμοζόμενες στη διαδικασία σύναψης</w:t>
            </w:r>
            <w:r w:rsidR="00AE485D">
              <w:rPr>
                <w:noProof/>
                <w:webHidden/>
              </w:rPr>
              <w:tab/>
            </w:r>
            <w:r w:rsidR="00AE485D">
              <w:rPr>
                <w:noProof/>
                <w:webHidden/>
              </w:rPr>
              <w:fldChar w:fldCharType="begin"/>
            </w:r>
            <w:r w:rsidR="00AE485D">
              <w:rPr>
                <w:noProof/>
                <w:webHidden/>
              </w:rPr>
              <w:instrText xml:space="preserve"> PAGEREF _Toc130909315 \h </w:instrText>
            </w:r>
            <w:r w:rsidR="00AE485D">
              <w:rPr>
                <w:noProof/>
                <w:webHidden/>
              </w:rPr>
            </w:r>
            <w:r w:rsidR="00AE485D">
              <w:rPr>
                <w:noProof/>
                <w:webHidden/>
              </w:rPr>
              <w:fldChar w:fldCharType="separate"/>
            </w:r>
            <w:r>
              <w:rPr>
                <w:noProof/>
                <w:webHidden/>
              </w:rPr>
              <w:t>14</w:t>
            </w:r>
            <w:r w:rsidR="00AE485D">
              <w:rPr>
                <w:noProof/>
                <w:webHidden/>
              </w:rPr>
              <w:fldChar w:fldCharType="end"/>
            </w:r>
          </w:hyperlink>
        </w:p>
        <w:p w14:paraId="24354928" w14:textId="1F6FC69E" w:rsidR="00AE485D" w:rsidRDefault="00AE460D">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0909316" w:history="1">
            <w:r w:rsidR="00AE485D" w:rsidRPr="00EC1BD8">
              <w:rPr>
                <w:rStyle w:val="-"/>
                <w:noProof/>
              </w:rPr>
              <w:t>2.</w:t>
            </w:r>
            <w:r w:rsidR="00AE485D">
              <w:rPr>
                <w:rFonts w:asciiTheme="minorHAnsi" w:eastAsiaTheme="minorEastAsia" w:hAnsiTheme="minorHAnsi" w:cstheme="minorBidi"/>
                <w:b w:val="0"/>
                <w:bCs w:val="0"/>
                <w:caps w:val="0"/>
                <w:noProof/>
                <w:sz w:val="22"/>
                <w:szCs w:val="22"/>
                <w:lang w:val="en-US" w:eastAsia="en-US" w:bidi="he-IL"/>
              </w:rPr>
              <w:tab/>
            </w:r>
            <w:r w:rsidR="00AE485D" w:rsidRPr="00EC1BD8">
              <w:rPr>
                <w:rStyle w:val="-"/>
                <w:noProof/>
              </w:rPr>
              <w:t>ΓΕΝΙΚΟΙ ΚΑΙ ΕΙΔΙΚΟΙ ΟΡΟΙ ΣΥΜΜΕΤΟΧΗΣ</w:t>
            </w:r>
            <w:r w:rsidR="00AE485D">
              <w:rPr>
                <w:noProof/>
                <w:webHidden/>
              </w:rPr>
              <w:tab/>
            </w:r>
            <w:r w:rsidR="00AE485D">
              <w:rPr>
                <w:noProof/>
                <w:webHidden/>
              </w:rPr>
              <w:fldChar w:fldCharType="begin"/>
            </w:r>
            <w:r w:rsidR="00AE485D">
              <w:rPr>
                <w:noProof/>
                <w:webHidden/>
              </w:rPr>
              <w:instrText xml:space="preserve"> PAGEREF _Toc130909316 \h </w:instrText>
            </w:r>
            <w:r w:rsidR="00AE485D">
              <w:rPr>
                <w:noProof/>
                <w:webHidden/>
              </w:rPr>
            </w:r>
            <w:r w:rsidR="00AE485D">
              <w:rPr>
                <w:noProof/>
                <w:webHidden/>
              </w:rPr>
              <w:fldChar w:fldCharType="separate"/>
            </w:r>
            <w:r>
              <w:rPr>
                <w:noProof/>
                <w:webHidden/>
              </w:rPr>
              <w:t>15</w:t>
            </w:r>
            <w:r w:rsidR="00AE485D">
              <w:rPr>
                <w:noProof/>
                <w:webHidden/>
              </w:rPr>
              <w:fldChar w:fldCharType="end"/>
            </w:r>
          </w:hyperlink>
        </w:p>
        <w:p w14:paraId="2B443B94" w14:textId="4F922B23"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17" w:history="1">
            <w:r w:rsidR="00AE485D" w:rsidRPr="00EC1BD8">
              <w:rPr>
                <w:rStyle w:val="-"/>
                <w:noProof/>
                <w:lang w:val="el-GR"/>
              </w:rPr>
              <w:t>2.1</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Γενικές Πληροφορίες</w:t>
            </w:r>
            <w:r w:rsidR="00AE485D">
              <w:rPr>
                <w:noProof/>
                <w:webHidden/>
              </w:rPr>
              <w:tab/>
            </w:r>
            <w:r w:rsidR="00AE485D">
              <w:rPr>
                <w:noProof/>
                <w:webHidden/>
              </w:rPr>
              <w:fldChar w:fldCharType="begin"/>
            </w:r>
            <w:r w:rsidR="00AE485D">
              <w:rPr>
                <w:noProof/>
                <w:webHidden/>
              </w:rPr>
              <w:instrText xml:space="preserve"> PAGEREF _Toc130909317 \h </w:instrText>
            </w:r>
            <w:r w:rsidR="00AE485D">
              <w:rPr>
                <w:noProof/>
                <w:webHidden/>
              </w:rPr>
            </w:r>
            <w:r w:rsidR="00AE485D">
              <w:rPr>
                <w:noProof/>
                <w:webHidden/>
              </w:rPr>
              <w:fldChar w:fldCharType="separate"/>
            </w:r>
            <w:r>
              <w:rPr>
                <w:noProof/>
                <w:webHidden/>
              </w:rPr>
              <w:t>15</w:t>
            </w:r>
            <w:r w:rsidR="00AE485D">
              <w:rPr>
                <w:noProof/>
                <w:webHidden/>
              </w:rPr>
              <w:fldChar w:fldCharType="end"/>
            </w:r>
          </w:hyperlink>
        </w:p>
        <w:p w14:paraId="73AE7182" w14:textId="17EFFDF6"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18" w:history="1">
            <w:r w:rsidR="00AE485D" w:rsidRPr="00EC1BD8">
              <w:rPr>
                <w:rStyle w:val="-"/>
                <w:noProof/>
                <w:lang w:val="el-GR"/>
              </w:rPr>
              <w:t>2.1.1</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Έγγραφα της σύμβασης</w:t>
            </w:r>
            <w:r w:rsidR="00AE485D">
              <w:rPr>
                <w:noProof/>
                <w:webHidden/>
              </w:rPr>
              <w:tab/>
            </w:r>
            <w:r w:rsidR="00AE485D">
              <w:rPr>
                <w:noProof/>
                <w:webHidden/>
              </w:rPr>
              <w:fldChar w:fldCharType="begin"/>
            </w:r>
            <w:r w:rsidR="00AE485D">
              <w:rPr>
                <w:noProof/>
                <w:webHidden/>
              </w:rPr>
              <w:instrText xml:space="preserve"> PAGEREF _Toc130909318 \h </w:instrText>
            </w:r>
            <w:r w:rsidR="00AE485D">
              <w:rPr>
                <w:noProof/>
                <w:webHidden/>
              </w:rPr>
            </w:r>
            <w:r w:rsidR="00AE485D">
              <w:rPr>
                <w:noProof/>
                <w:webHidden/>
              </w:rPr>
              <w:fldChar w:fldCharType="separate"/>
            </w:r>
            <w:r>
              <w:rPr>
                <w:noProof/>
                <w:webHidden/>
              </w:rPr>
              <w:t>15</w:t>
            </w:r>
            <w:r w:rsidR="00AE485D">
              <w:rPr>
                <w:noProof/>
                <w:webHidden/>
              </w:rPr>
              <w:fldChar w:fldCharType="end"/>
            </w:r>
          </w:hyperlink>
        </w:p>
        <w:p w14:paraId="064572C7" w14:textId="1407422B"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19" w:history="1">
            <w:r w:rsidR="00AE485D" w:rsidRPr="00EC1BD8">
              <w:rPr>
                <w:rStyle w:val="-"/>
                <w:noProof/>
                <w:lang w:val="el-GR"/>
              </w:rPr>
              <w:t>2.1.2</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Επικοινωνία – Πρόσβαση στα έγγραφα της Σύμβασης</w:t>
            </w:r>
            <w:r w:rsidR="00AE485D">
              <w:rPr>
                <w:noProof/>
                <w:webHidden/>
              </w:rPr>
              <w:tab/>
            </w:r>
            <w:r w:rsidR="00AE485D">
              <w:rPr>
                <w:noProof/>
                <w:webHidden/>
              </w:rPr>
              <w:fldChar w:fldCharType="begin"/>
            </w:r>
            <w:r w:rsidR="00AE485D">
              <w:rPr>
                <w:noProof/>
                <w:webHidden/>
              </w:rPr>
              <w:instrText xml:space="preserve"> PAGEREF _Toc130909319 \h </w:instrText>
            </w:r>
            <w:r w:rsidR="00AE485D">
              <w:rPr>
                <w:noProof/>
                <w:webHidden/>
              </w:rPr>
            </w:r>
            <w:r w:rsidR="00AE485D">
              <w:rPr>
                <w:noProof/>
                <w:webHidden/>
              </w:rPr>
              <w:fldChar w:fldCharType="separate"/>
            </w:r>
            <w:r>
              <w:rPr>
                <w:noProof/>
                <w:webHidden/>
              </w:rPr>
              <w:t>15</w:t>
            </w:r>
            <w:r w:rsidR="00AE485D">
              <w:rPr>
                <w:noProof/>
                <w:webHidden/>
              </w:rPr>
              <w:fldChar w:fldCharType="end"/>
            </w:r>
          </w:hyperlink>
        </w:p>
        <w:p w14:paraId="3150FB29" w14:textId="1EEC715B"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0" w:history="1">
            <w:r w:rsidR="00AE485D" w:rsidRPr="00EC1BD8">
              <w:rPr>
                <w:rStyle w:val="-"/>
                <w:noProof/>
                <w:lang w:val="el-GR"/>
              </w:rPr>
              <w:t>2.1.3</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Παροχή Διευκρινίσεων</w:t>
            </w:r>
            <w:r w:rsidR="00AE485D">
              <w:rPr>
                <w:noProof/>
                <w:webHidden/>
              </w:rPr>
              <w:tab/>
            </w:r>
            <w:r w:rsidR="00AE485D">
              <w:rPr>
                <w:noProof/>
                <w:webHidden/>
              </w:rPr>
              <w:fldChar w:fldCharType="begin"/>
            </w:r>
            <w:r w:rsidR="00AE485D">
              <w:rPr>
                <w:noProof/>
                <w:webHidden/>
              </w:rPr>
              <w:instrText xml:space="preserve"> PAGEREF _Toc130909320 \h </w:instrText>
            </w:r>
            <w:r w:rsidR="00AE485D">
              <w:rPr>
                <w:noProof/>
                <w:webHidden/>
              </w:rPr>
            </w:r>
            <w:r w:rsidR="00AE485D">
              <w:rPr>
                <w:noProof/>
                <w:webHidden/>
              </w:rPr>
              <w:fldChar w:fldCharType="separate"/>
            </w:r>
            <w:r>
              <w:rPr>
                <w:noProof/>
                <w:webHidden/>
              </w:rPr>
              <w:t>15</w:t>
            </w:r>
            <w:r w:rsidR="00AE485D">
              <w:rPr>
                <w:noProof/>
                <w:webHidden/>
              </w:rPr>
              <w:fldChar w:fldCharType="end"/>
            </w:r>
          </w:hyperlink>
        </w:p>
        <w:p w14:paraId="0AC01696" w14:textId="04E9B507"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1" w:history="1">
            <w:r w:rsidR="00AE485D" w:rsidRPr="00EC1BD8">
              <w:rPr>
                <w:rStyle w:val="-"/>
                <w:noProof/>
                <w:lang w:val="el-GR"/>
              </w:rPr>
              <w:t>2.1.4</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Γλώσσα</w:t>
            </w:r>
            <w:r w:rsidR="00AE485D">
              <w:rPr>
                <w:noProof/>
                <w:webHidden/>
              </w:rPr>
              <w:tab/>
            </w:r>
            <w:r w:rsidR="00AE485D">
              <w:rPr>
                <w:noProof/>
                <w:webHidden/>
              </w:rPr>
              <w:fldChar w:fldCharType="begin"/>
            </w:r>
            <w:r w:rsidR="00AE485D">
              <w:rPr>
                <w:noProof/>
                <w:webHidden/>
              </w:rPr>
              <w:instrText xml:space="preserve"> PAGEREF _Toc130909321 \h </w:instrText>
            </w:r>
            <w:r w:rsidR="00AE485D">
              <w:rPr>
                <w:noProof/>
                <w:webHidden/>
              </w:rPr>
            </w:r>
            <w:r w:rsidR="00AE485D">
              <w:rPr>
                <w:noProof/>
                <w:webHidden/>
              </w:rPr>
              <w:fldChar w:fldCharType="separate"/>
            </w:r>
            <w:r>
              <w:rPr>
                <w:noProof/>
                <w:webHidden/>
              </w:rPr>
              <w:t>16</w:t>
            </w:r>
            <w:r w:rsidR="00AE485D">
              <w:rPr>
                <w:noProof/>
                <w:webHidden/>
              </w:rPr>
              <w:fldChar w:fldCharType="end"/>
            </w:r>
          </w:hyperlink>
        </w:p>
        <w:p w14:paraId="062F1EEF" w14:textId="6BEE6000"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2" w:history="1">
            <w:r w:rsidR="00AE485D" w:rsidRPr="00EC1BD8">
              <w:rPr>
                <w:rStyle w:val="-"/>
                <w:noProof/>
                <w:lang w:val="el-GR"/>
              </w:rPr>
              <w:t>2.1.5</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Εγγυήσεις</w:t>
            </w:r>
            <w:r w:rsidR="00AE485D">
              <w:rPr>
                <w:noProof/>
                <w:webHidden/>
              </w:rPr>
              <w:tab/>
            </w:r>
            <w:r w:rsidR="00AE485D">
              <w:rPr>
                <w:noProof/>
                <w:webHidden/>
              </w:rPr>
              <w:fldChar w:fldCharType="begin"/>
            </w:r>
            <w:r w:rsidR="00AE485D">
              <w:rPr>
                <w:noProof/>
                <w:webHidden/>
              </w:rPr>
              <w:instrText xml:space="preserve"> PAGEREF _Toc130909322 \h </w:instrText>
            </w:r>
            <w:r w:rsidR="00AE485D">
              <w:rPr>
                <w:noProof/>
                <w:webHidden/>
              </w:rPr>
            </w:r>
            <w:r w:rsidR="00AE485D">
              <w:rPr>
                <w:noProof/>
                <w:webHidden/>
              </w:rPr>
              <w:fldChar w:fldCharType="separate"/>
            </w:r>
            <w:r>
              <w:rPr>
                <w:noProof/>
                <w:webHidden/>
              </w:rPr>
              <w:t>16</w:t>
            </w:r>
            <w:r w:rsidR="00AE485D">
              <w:rPr>
                <w:noProof/>
                <w:webHidden/>
              </w:rPr>
              <w:fldChar w:fldCharType="end"/>
            </w:r>
          </w:hyperlink>
        </w:p>
        <w:p w14:paraId="58C27144" w14:textId="3797BF7C"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3" w:history="1">
            <w:r w:rsidR="00AE485D" w:rsidRPr="00EC1BD8">
              <w:rPr>
                <w:rStyle w:val="-"/>
                <w:noProof/>
                <w:lang w:val="el-GR"/>
              </w:rPr>
              <w:t>2.1.6</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Προστασία Προσωπικών Δεδομένων</w:t>
            </w:r>
            <w:r w:rsidR="00AE485D">
              <w:rPr>
                <w:noProof/>
                <w:webHidden/>
              </w:rPr>
              <w:tab/>
            </w:r>
            <w:r w:rsidR="00AE485D">
              <w:rPr>
                <w:noProof/>
                <w:webHidden/>
              </w:rPr>
              <w:fldChar w:fldCharType="begin"/>
            </w:r>
            <w:r w:rsidR="00AE485D">
              <w:rPr>
                <w:noProof/>
                <w:webHidden/>
              </w:rPr>
              <w:instrText xml:space="preserve"> PAGEREF _Toc130909323 \h </w:instrText>
            </w:r>
            <w:r w:rsidR="00AE485D">
              <w:rPr>
                <w:noProof/>
                <w:webHidden/>
              </w:rPr>
            </w:r>
            <w:r w:rsidR="00AE485D">
              <w:rPr>
                <w:noProof/>
                <w:webHidden/>
              </w:rPr>
              <w:fldChar w:fldCharType="separate"/>
            </w:r>
            <w:r>
              <w:rPr>
                <w:noProof/>
                <w:webHidden/>
              </w:rPr>
              <w:t>17</w:t>
            </w:r>
            <w:r w:rsidR="00AE485D">
              <w:rPr>
                <w:noProof/>
                <w:webHidden/>
              </w:rPr>
              <w:fldChar w:fldCharType="end"/>
            </w:r>
          </w:hyperlink>
        </w:p>
        <w:p w14:paraId="3680319E" w14:textId="4C66C20C"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24" w:history="1">
            <w:r w:rsidR="00AE485D" w:rsidRPr="00EC1BD8">
              <w:rPr>
                <w:rStyle w:val="-"/>
                <w:noProof/>
                <w:lang w:val="el-GR"/>
              </w:rPr>
              <w:t>2.2</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Δικαίωμα Συμμετοχής - Κριτήρια Ποιοτικής Επιλογής</w:t>
            </w:r>
            <w:r w:rsidR="00AE485D">
              <w:rPr>
                <w:noProof/>
                <w:webHidden/>
              </w:rPr>
              <w:tab/>
            </w:r>
            <w:r w:rsidR="00AE485D">
              <w:rPr>
                <w:noProof/>
                <w:webHidden/>
              </w:rPr>
              <w:fldChar w:fldCharType="begin"/>
            </w:r>
            <w:r w:rsidR="00AE485D">
              <w:rPr>
                <w:noProof/>
                <w:webHidden/>
              </w:rPr>
              <w:instrText xml:space="preserve"> PAGEREF _Toc130909324 \h </w:instrText>
            </w:r>
            <w:r w:rsidR="00AE485D">
              <w:rPr>
                <w:noProof/>
                <w:webHidden/>
              </w:rPr>
            </w:r>
            <w:r w:rsidR="00AE485D">
              <w:rPr>
                <w:noProof/>
                <w:webHidden/>
              </w:rPr>
              <w:fldChar w:fldCharType="separate"/>
            </w:r>
            <w:r>
              <w:rPr>
                <w:noProof/>
                <w:webHidden/>
              </w:rPr>
              <w:t>18</w:t>
            </w:r>
            <w:r w:rsidR="00AE485D">
              <w:rPr>
                <w:noProof/>
                <w:webHidden/>
              </w:rPr>
              <w:fldChar w:fldCharType="end"/>
            </w:r>
          </w:hyperlink>
        </w:p>
        <w:p w14:paraId="6EFC5429" w14:textId="3201CC93"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5" w:history="1">
            <w:r w:rsidR="00AE485D" w:rsidRPr="00EC1BD8">
              <w:rPr>
                <w:rStyle w:val="-"/>
                <w:noProof/>
                <w:lang w:val="el-GR"/>
              </w:rPr>
              <w:t>2.2.1</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Δικαιούμενοι συμμετοχής</w:t>
            </w:r>
            <w:r w:rsidR="00AE485D">
              <w:rPr>
                <w:noProof/>
                <w:webHidden/>
              </w:rPr>
              <w:tab/>
            </w:r>
            <w:r w:rsidR="00AE485D">
              <w:rPr>
                <w:noProof/>
                <w:webHidden/>
              </w:rPr>
              <w:fldChar w:fldCharType="begin"/>
            </w:r>
            <w:r w:rsidR="00AE485D">
              <w:rPr>
                <w:noProof/>
                <w:webHidden/>
              </w:rPr>
              <w:instrText xml:space="preserve"> PAGEREF _Toc130909325 \h </w:instrText>
            </w:r>
            <w:r w:rsidR="00AE485D">
              <w:rPr>
                <w:noProof/>
                <w:webHidden/>
              </w:rPr>
            </w:r>
            <w:r w:rsidR="00AE485D">
              <w:rPr>
                <w:noProof/>
                <w:webHidden/>
              </w:rPr>
              <w:fldChar w:fldCharType="separate"/>
            </w:r>
            <w:r>
              <w:rPr>
                <w:noProof/>
                <w:webHidden/>
              </w:rPr>
              <w:t>18</w:t>
            </w:r>
            <w:r w:rsidR="00AE485D">
              <w:rPr>
                <w:noProof/>
                <w:webHidden/>
              </w:rPr>
              <w:fldChar w:fldCharType="end"/>
            </w:r>
          </w:hyperlink>
        </w:p>
        <w:p w14:paraId="613599F6" w14:textId="6CB78184"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6" w:history="1">
            <w:r w:rsidR="00AE485D" w:rsidRPr="00EC1BD8">
              <w:rPr>
                <w:rStyle w:val="-"/>
                <w:noProof/>
                <w:lang w:val="el-GR"/>
              </w:rPr>
              <w:t>2.2.2</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Εγγύηση συμμετοχής</w:t>
            </w:r>
            <w:r w:rsidR="00AE485D">
              <w:rPr>
                <w:noProof/>
                <w:webHidden/>
              </w:rPr>
              <w:tab/>
            </w:r>
            <w:r w:rsidR="00AE485D">
              <w:rPr>
                <w:noProof/>
                <w:webHidden/>
              </w:rPr>
              <w:fldChar w:fldCharType="begin"/>
            </w:r>
            <w:r w:rsidR="00AE485D">
              <w:rPr>
                <w:noProof/>
                <w:webHidden/>
              </w:rPr>
              <w:instrText xml:space="preserve"> PAGEREF _Toc130909326 \h </w:instrText>
            </w:r>
            <w:r w:rsidR="00AE485D">
              <w:rPr>
                <w:noProof/>
                <w:webHidden/>
              </w:rPr>
            </w:r>
            <w:r w:rsidR="00AE485D">
              <w:rPr>
                <w:noProof/>
                <w:webHidden/>
              </w:rPr>
              <w:fldChar w:fldCharType="separate"/>
            </w:r>
            <w:r>
              <w:rPr>
                <w:noProof/>
                <w:webHidden/>
              </w:rPr>
              <w:t>19</w:t>
            </w:r>
            <w:r w:rsidR="00AE485D">
              <w:rPr>
                <w:noProof/>
                <w:webHidden/>
              </w:rPr>
              <w:fldChar w:fldCharType="end"/>
            </w:r>
          </w:hyperlink>
        </w:p>
        <w:p w14:paraId="60604FF3" w14:textId="6631018E"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7" w:history="1">
            <w:r w:rsidR="00AE485D" w:rsidRPr="00EC1BD8">
              <w:rPr>
                <w:rStyle w:val="-"/>
                <w:noProof/>
                <w:lang w:val="el-GR"/>
              </w:rPr>
              <w:t>2.2.3</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Λόγοι αποκλεισμού</w:t>
            </w:r>
            <w:r w:rsidR="00AE485D">
              <w:rPr>
                <w:noProof/>
                <w:webHidden/>
              </w:rPr>
              <w:tab/>
            </w:r>
            <w:r w:rsidR="00AE485D">
              <w:rPr>
                <w:noProof/>
                <w:webHidden/>
              </w:rPr>
              <w:fldChar w:fldCharType="begin"/>
            </w:r>
            <w:r w:rsidR="00AE485D">
              <w:rPr>
                <w:noProof/>
                <w:webHidden/>
              </w:rPr>
              <w:instrText xml:space="preserve"> PAGEREF _Toc130909327 \h </w:instrText>
            </w:r>
            <w:r w:rsidR="00AE485D">
              <w:rPr>
                <w:noProof/>
                <w:webHidden/>
              </w:rPr>
            </w:r>
            <w:r w:rsidR="00AE485D">
              <w:rPr>
                <w:noProof/>
                <w:webHidden/>
              </w:rPr>
              <w:fldChar w:fldCharType="separate"/>
            </w:r>
            <w:r>
              <w:rPr>
                <w:noProof/>
                <w:webHidden/>
              </w:rPr>
              <w:t>20</w:t>
            </w:r>
            <w:r w:rsidR="00AE485D">
              <w:rPr>
                <w:noProof/>
                <w:webHidden/>
              </w:rPr>
              <w:fldChar w:fldCharType="end"/>
            </w:r>
          </w:hyperlink>
        </w:p>
        <w:p w14:paraId="69E81875" w14:textId="313286AD" w:rsidR="00AE485D" w:rsidRDefault="00AE460D">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130909328" w:history="1">
            <w:r w:rsidR="00AE485D" w:rsidRPr="00EC1BD8">
              <w:rPr>
                <w:rStyle w:val="-"/>
                <w:noProof/>
                <w:lang w:val="el-GR"/>
              </w:rPr>
              <w:t>Κριτήρια Ποιοτικής Επιλογής &amp; αποδεικτά στοιχεία</w:t>
            </w:r>
            <w:r w:rsidR="00AE485D">
              <w:rPr>
                <w:noProof/>
                <w:webHidden/>
              </w:rPr>
              <w:tab/>
            </w:r>
            <w:r w:rsidR="00AE485D">
              <w:rPr>
                <w:noProof/>
                <w:webHidden/>
              </w:rPr>
              <w:fldChar w:fldCharType="begin"/>
            </w:r>
            <w:r w:rsidR="00AE485D">
              <w:rPr>
                <w:noProof/>
                <w:webHidden/>
              </w:rPr>
              <w:instrText xml:space="preserve"> PAGEREF _Toc130909328 \h </w:instrText>
            </w:r>
            <w:r w:rsidR="00AE485D">
              <w:rPr>
                <w:noProof/>
                <w:webHidden/>
              </w:rPr>
            </w:r>
            <w:r w:rsidR="00AE485D">
              <w:rPr>
                <w:noProof/>
                <w:webHidden/>
              </w:rPr>
              <w:fldChar w:fldCharType="separate"/>
            </w:r>
            <w:r>
              <w:rPr>
                <w:noProof/>
                <w:webHidden/>
              </w:rPr>
              <w:t>24</w:t>
            </w:r>
            <w:r w:rsidR="00AE485D">
              <w:rPr>
                <w:noProof/>
                <w:webHidden/>
              </w:rPr>
              <w:fldChar w:fldCharType="end"/>
            </w:r>
          </w:hyperlink>
        </w:p>
        <w:p w14:paraId="07FF3206" w14:textId="1E68E193"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29" w:history="1">
            <w:r w:rsidR="00AE485D" w:rsidRPr="00EC1BD8">
              <w:rPr>
                <w:rStyle w:val="-"/>
                <w:noProof/>
                <w:lang w:val="el-GR"/>
              </w:rPr>
              <w:t>2.2.4</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Καταλληλόλητα άσκησης επαγγελματικής δραστηριότητας</w:t>
            </w:r>
            <w:r w:rsidR="00AE485D">
              <w:rPr>
                <w:noProof/>
                <w:webHidden/>
              </w:rPr>
              <w:tab/>
            </w:r>
            <w:r w:rsidR="00AE485D">
              <w:rPr>
                <w:noProof/>
                <w:webHidden/>
              </w:rPr>
              <w:fldChar w:fldCharType="begin"/>
            </w:r>
            <w:r w:rsidR="00AE485D">
              <w:rPr>
                <w:noProof/>
                <w:webHidden/>
              </w:rPr>
              <w:instrText xml:space="preserve"> PAGEREF _Toc130909329 \h </w:instrText>
            </w:r>
            <w:r w:rsidR="00AE485D">
              <w:rPr>
                <w:noProof/>
                <w:webHidden/>
              </w:rPr>
            </w:r>
            <w:r w:rsidR="00AE485D">
              <w:rPr>
                <w:noProof/>
                <w:webHidden/>
              </w:rPr>
              <w:fldChar w:fldCharType="separate"/>
            </w:r>
            <w:r>
              <w:rPr>
                <w:noProof/>
                <w:webHidden/>
              </w:rPr>
              <w:t>24</w:t>
            </w:r>
            <w:r w:rsidR="00AE485D">
              <w:rPr>
                <w:noProof/>
                <w:webHidden/>
              </w:rPr>
              <w:fldChar w:fldCharType="end"/>
            </w:r>
          </w:hyperlink>
        </w:p>
        <w:p w14:paraId="642ECAC6" w14:textId="4DCC2E2A"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30" w:history="1">
            <w:r w:rsidR="00AE485D" w:rsidRPr="00EC1BD8">
              <w:rPr>
                <w:rStyle w:val="-"/>
                <w:noProof/>
                <w:lang w:val="el-GR"/>
              </w:rPr>
              <w:t>2.2.5</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Οικονομική και χρηματοοικονομική επάρκεια</w:t>
            </w:r>
            <w:r w:rsidR="00AE485D">
              <w:rPr>
                <w:noProof/>
                <w:webHidden/>
              </w:rPr>
              <w:tab/>
            </w:r>
            <w:r w:rsidR="00AE485D">
              <w:rPr>
                <w:noProof/>
                <w:webHidden/>
              </w:rPr>
              <w:fldChar w:fldCharType="begin"/>
            </w:r>
            <w:r w:rsidR="00AE485D">
              <w:rPr>
                <w:noProof/>
                <w:webHidden/>
              </w:rPr>
              <w:instrText xml:space="preserve"> PAGEREF _Toc130909330 \h </w:instrText>
            </w:r>
            <w:r w:rsidR="00AE485D">
              <w:rPr>
                <w:noProof/>
                <w:webHidden/>
              </w:rPr>
            </w:r>
            <w:r w:rsidR="00AE485D">
              <w:rPr>
                <w:noProof/>
                <w:webHidden/>
              </w:rPr>
              <w:fldChar w:fldCharType="separate"/>
            </w:r>
            <w:r>
              <w:rPr>
                <w:noProof/>
                <w:webHidden/>
              </w:rPr>
              <w:t>25</w:t>
            </w:r>
            <w:r w:rsidR="00AE485D">
              <w:rPr>
                <w:noProof/>
                <w:webHidden/>
              </w:rPr>
              <w:fldChar w:fldCharType="end"/>
            </w:r>
          </w:hyperlink>
        </w:p>
        <w:p w14:paraId="7225E96A" w14:textId="70BA3DDE"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31" w:history="1">
            <w:r w:rsidR="00AE485D" w:rsidRPr="00EC1BD8">
              <w:rPr>
                <w:rStyle w:val="-"/>
                <w:noProof/>
                <w:lang w:val="el-GR"/>
              </w:rPr>
              <w:t>2.2.6</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Τεχνική και επαγγελματική ικανότητα</w:t>
            </w:r>
            <w:r w:rsidR="00AE485D">
              <w:rPr>
                <w:noProof/>
                <w:webHidden/>
              </w:rPr>
              <w:tab/>
            </w:r>
            <w:r w:rsidR="00AE485D">
              <w:rPr>
                <w:noProof/>
                <w:webHidden/>
              </w:rPr>
              <w:fldChar w:fldCharType="begin"/>
            </w:r>
            <w:r w:rsidR="00AE485D">
              <w:rPr>
                <w:noProof/>
                <w:webHidden/>
              </w:rPr>
              <w:instrText xml:space="preserve"> PAGEREF _Toc130909331 \h </w:instrText>
            </w:r>
            <w:r w:rsidR="00AE485D">
              <w:rPr>
                <w:noProof/>
                <w:webHidden/>
              </w:rPr>
            </w:r>
            <w:r w:rsidR="00AE485D">
              <w:rPr>
                <w:noProof/>
                <w:webHidden/>
              </w:rPr>
              <w:fldChar w:fldCharType="separate"/>
            </w:r>
            <w:r>
              <w:rPr>
                <w:noProof/>
                <w:webHidden/>
              </w:rPr>
              <w:t>25</w:t>
            </w:r>
            <w:r w:rsidR="00AE485D">
              <w:rPr>
                <w:noProof/>
                <w:webHidden/>
              </w:rPr>
              <w:fldChar w:fldCharType="end"/>
            </w:r>
          </w:hyperlink>
        </w:p>
        <w:p w14:paraId="33787F65" w14:textId="5C712049"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32" w:history="1">
            <w:r w:rsidR="00AE485D" w:rsidRPr="00EC1BD8">
              <w:rPr>
                <w:rStyle w:val="-"/>
                <w:noProof/>
                <w:lang w:val="el-GR" w:eastAsia="en-US"/>
              </w:rPr>
              <w:t>2.2.6.1</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eastAsia="en-US"/>
              </w:rPr>
              <w:t>Τεχνική Ικανότητα</w:t>
            </w:r>
            <w:r w:rsidR="00AE485D">
              <w:rPr>
                <w:noProof/>
                <w:webHidden/>
              </w:rPr>
              <w:tab/>
            </w:r>
            <w:r w:rsidR="00AE485D">
              <w:rPr>
                <w:noProof/>
                <w:webHidden/>
              </w:rPr>
              <w:fldChar w:fldCharType="begin"/>
            </w:r>
            <w:r w:rsidR="00AE485D">
              <w:rPr>
                <w:noProof/>
                <w:webHidden/>
              </w:rPr>
              <w:instrText xml:space="preserve"> PAGEREF _Toc130909332 \h </w:instrText>
            </w:r>
            <w:r w:rsidR="00AE485D">
              <w:rPr>
                <w:noProof/>
                <w:webHidden/>
              </w:rPr>
            </w:r>
            <w:r w:rsidR="00AE485D">
              <w:rPr>
                <w:noProof/>
                <w:webHidden/>
              </w:rPr>
              <w:fldChar w:fldCharType="separate"/>
            </w:r>
            <w:r>
              <w:rPr>
                <w:noProof/>
                <w:webHidden/>
              </w:rPr>
              <w:t>25</w:t>
            </w:r>
            <w:r w:rsidR="00AE485D">
              <w:rPr>
                <w:noProof/>
                <w:webHidden/>
              </w:rPr>
              <w:fldChar w:fldCharType="end"/>
            </w:r>
          </w:hyperlink>
        </w:p>
        <w:p w14:paraId="30BC1125" w14:textId="78910A86"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33" w:history="1">
            <w:r w:rsidR="00AE485D" w:rsidRPr="00EC1BD8">
              <w:rPr>
                <w:rStyle w:val="-"/>
                <w:rFonts w:ascii="Arial" w:hAnsi="Arial" w:cs="Arial"/>
                <w:noProof/>
                <w:lang w:val="el-GR" w:eastAsia="en-US"/>
              </w:rPr>
              <w:t>2.2.6.2</w:t>
            </w:r>
            <w:r w:rsidR="00AE485D">
              <w:rPr>
                <w:rFonts w:asciiTheme="minorHAnsi" w:eastAsiaTheme="minorEastAsia" w:hAnsiTheme="minorHAnsi" w:cstheme="minorBidi"/>
                <w:noProof/>
                <w:sz w:val="22"/>
                <w:szCs w:val="22"/>
                <w:lang w:val="en-US" w:eastAsia="en-US" w:bidi="he-IL"/>
              </w:rPr>
              <w:tab/>
            </w:r>
            <w:r w:rsidR="00AE485D" w:rsidRPr="00EC1BD8">
              <w:rPr>
                <w:rStyle w:val="-"/>
                <w:rFonts w:ascii="Arial" w:hAnsi="Arial" w:cs="Arial"/>
                <w:noProof/>
                <w:shd w:val="clear" w:color="auto" w:fill="FFFFFF"/>
                <w:lang w:val="el-GR" w:eastAsia="en-US"/>
              </w:rPr>
              <w:t>Επαγγελματική Ικανότητα – Ομάδα Έργου</w:t>
            </w:r>
            <w:r w:rsidR="00AE485D">
              <w:rPr>
                <w:noProof/>
                <w:webHidden/>
              </w:rPr>
              <w:tab/>
            </w:r>
            <w:r w:rsidR="00AE485D">
              <w:rPr>
                <w:noProof/>
                <w:webHidden/>
              </w:rPr>
              <w:fldChar w:fldCharType="begin"/>
            </w:r>
            <w:r w:rsidR="00AE485D">
              <w:rPr>
                <w:noProof/>
                <w:webHidden/>
              </w:rPr>
              <w:instrText xml:space="preserve"> PAGEREF _Toc130909333 \h </w:instrText>
            </w:r>
            <w:r w:rsidR="00AE485D">
              <w:rPr>
                <w:noProof/>
                <w:webHidden/>
              </w:rPr>
            </w:r>
            <w:r w:rsidR="00AE485D">
              <w:rPr>
                <w:noProof/>
                <w:webHidden/>
              </w:rPr>
              <w:fldChar w:fldCharType="separate"/>
            </w:r>
            <w:r>
              <w:rPr>
                <w:noProof/>
                <w:webHidden/>
              </w:rPr>
              <w:t>25</w:t>
            </w:r>
            <w:r w:rsidR="00AE485D">
              <w:rPr>
                <w:noProof/>
                <w:webHidden/>
              </w:rPr>
              <w:fldChar w:fldCharType="end"/>
            </w:r>
          </w:hyperlink>
        </w:p>
        <w:p w14:paraId="39EA8EE9" w14:textId="135C8EA1"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34" w:history="1">
            <w:r w:rsidR="00AE485D" w:rsidRPr="00EC1BD8">
              <w:rPr>
                <w:rStyle w:val="-"/>
                <w:noProof/>
                <w:lang w:val="el-GR"/>
              </w:rPr>
              <w:t>2.2.7</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Πρότυπα διασφάλισης ποιότητας και πρότυπα περιβαλλοντικής διαχείρισης</w:t>
            </w:r>
            <w:r w:rsidR="00AE485D">
              <w:rPr>
                <w:noProof/>
                <w:webHidden/>
              </w:rPr>
              <w:tab/>
            </w:r>
            <w:r w:rsidR="00AE485D">
              <w:rPr>
                <w:noProof/>
                <w:webHidden/>
              </w:rPr>
              <w:fldChar w:fldCharType="begin"/>
            </w:r>
            <w:r w:rsidR="00AE485D">
              <w:rPr>
                <w:noProof/>
                <w:webHidden/>
              </w:rPr>
              <w:instrText xml:space="preserve"> PAGEREF _Toc130909334 \h </w:instrText>
            </w:r>
            <w:r w:rsidR="00AE485D">
              <w:rPr>
                <w:noProof/>
                <w:webHidden/>
              </w:rPr>
            </w:r>
            <w:r w:rsidR="00AE485D">
              <w:rPr>
                <w:noProof/>
                <w:webHidden/>
              </w:rPr>
              <w:fldChar w:fldCharType="separate"/>
            </w:r>
            <w:r>
              <w:rPr>
                <w:noProof/>
                <w:webHidden/>
              </w:rPr>
              <w:t>26</w:t>
            </w:r>
            <w:r w:rsidR="00AE485D">
              <w:rPr>
                <w:noProof/>
                <w:webHidden/>
              </w:rPr>
              <w:fldChar w:fldCharType="end"/>
            </w:r>
          </w:hyperlink>
        </w:p>
        <w:p w14:paraId="76794BA5" w14:textId="6857C68F"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35" w:history="1">
            <w:r w:rsidR="00AE485D" w:rsidRPr="00EC1BD8">
              <w:rPr>
                <w:rStyle w:val="-"/>
                <w:noProof/>
                <w:lang w:val="el-GR"/>
              </w:rPr>
              <w:t>2.2.8</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Στήριξη στην ικανότητα τρίτων – Υπεργολαβία</w:t>
            </w:r>
            <w:r w:rsidR="00AE485D">
              <w:rPr>
                <w:noProof/>
                <w:webHidden/>
              </w:rPr>
              <w:tab/>
            </w:r>
            <w:r w:rsidR="00AE485D">
              <w:rPr>
                <w:noProof/>
                <w:webHidden/>
              </w:rPr>
              <w:fldChar w:fldCharType="begin"/>
            </w:r>
            <w:r w:rsidR="00AE485D">
              <w:rPr>
                <w:noProof/>
                <w:webHidden/>
              </w:rPr>
              <w:instrText xml:space="preserve"> PAGEREF _Toc130909335 \h </w:instrText>
            </w:r>
            <w:r w:rsidR="00AE485D">
              <w:rPr>
                <w:noProof/>
                <w:webHidden/>
              </w:rPr>
            </w:r>
            <w:r w:rsidR="00AE485D">
              <w:rPr>
                <w:noProof/>
                <w:webHidden/>
              </w:rPr>
              <w:fldChar w:fldCharType="separate"/>
            </w:r>
            <w:r>
              <w:rPr>
                <w:noProof/>
                <w:webHidden/>
              </w:rPr>
              <w:t>26</w:t>
            </w:r>
            <w:r w:rsidR="00AE485D">
              <w:rPr>
                <w:noProof/>
                <w:webHidden/>
              </w:rPr>
              <w:fldChar w:fldCharType="end"/>
            </w:r>
          </w:hyperlink>
        </w:p>
        <w:p w14:paraId="2657F254" w14:textId="01BFD25E"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36" w:history="1">
            <w:r w:rsidR="00AE485D" w:rsidRPr="00EC1BD8">
              <w:rPr>
                <w:rStyle w:val="-"/>
                <w:noProof/>
                <w:lang w:val="el-GR"/>
              </w:rPr>
              <w:t>2.2.8.1</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Στήριξη στην ικανότητα τρίτων</w:t>
            </w:r>
            <w:r w:rsidR="00AE485D">
              <w:rPr>
                <w:noProof/>
                <w:webHidden/>
              </w:rPr>
              <w:tab/>
            </w:r>
            <w:r w:rsidR="00AE485D">
              <w:rPr>
                <w:noProof/>
                <w:webHidden/>
              </w:rPr>
              <w:fldChar w:fldCharType="begin"/>
            </w:r>
            <w:r w:rsidR="00AE485D">
              <w:rPr>
                <w:noProof/>
                <w:webHidden/>
              </w:rPr>
              <w:instrText xml:space="preserve"> PAGEREF _Toc130909336 \h </w:instrText>
            </w:r>
            <w:r w:rsidR="00AE485D">
              <w:rPr>
                <w:noProof/>
                <w:webHidden/>
              </w:rPr>
            </w:r>
            <w:r w:rsidR="00AE485D">
              <w:rPr>
                <w:noProof/>
                <w:webHidden/>
              </w:rPr>
              <w:fldChar w:fldCharType="separate"/>
            </w:r>
            <w:r>
              <w:rPr>
                <w:noProof/>
                <w:webHidden/>
              </w:rPr>
              <w:t>26</w:t>
            </w:r>
            <w:r w:rsidR="00AE485D">
              <w:rPr>
                <w:noProof/>
                <w:webHidden/>
              </w:rPr>
              <w:fldChar w:fldCharType="end"/>
            </w:r>
          </w:hyperlink>
        </w:p>
        <w:p w14:paraId="16F83DE2" w14:textId="1ADCE179"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37" w:history="1">
            <w:r w:rsidR="00AE485D" w:rsidRPr="00EC1BD8">
              <w:rPr>
                <w:rStyle w:val="-"/>
                <w:noProof/>
                <w:lang w:val="el-GR"/>
              </w:rPr>
              <w:t>2.2.8.2</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Υπεργολαβία</w:t>
            </w:r>
            <w:r w:rsidR="00AE485D">
              <w:rPr>
                <w:noProof/>
                <w:webHidden/>
              </w:rPr>
              <w:tab/>
            </w:r>
            <w:r w:rsidR="00AE485D">
              <w:rPr>
                <w:noProof/>
                <w:webHidden/>
              </w:rPr>
              <w:fldChar w:fldCharType="begin"/>
            </w:r>
            <w:r w:rsidR="00AE485D">
              <w:rPr>
                <w:noProof/>
                <w:webHidden/>
              </w:rPr>
              <w:instrText xml:space="preserve"> PAGEREF _Toc130909337 \h </w:instrText>
            </w:r>
            <w:r w:rsidR="00AE485D">
              <w:rPr>
                <w:noProof/>
                <w:webHidden/>
              </w:rPr>
            </w:r>
            <w:r w:rsidR="00AE485D">
              <w:rPr>
                <w:noProof/>
                <w:webHidden/>
              </w:rPr>
              <w:fldChar w:fldCharType="separate"/>
            </w:r>
            <w:r>
              <w:rPr>
                <w:noProof/>
                <w:webHidden/>
              </w:rPr>
              <w:t>27</w:t>
            </w:r>
            <w:r w:rsidR="00AE485D">
              <w:rPr>
                <w:noProof/>
                <w:webHidden/>
              </w:rPr>
              <w:fldChar w:fldCharType="end"/>
            </w:r>
          </w:hyperlink>
        </w:p>
        <w:p w14:paraId="4C6AD7E0" w14:textId="12951132"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38" w:history="1">
            <w:r w:rsidR="00AE485D" w:rsidRPr="00EC1BD8">
              <w:rPr>
                <w:rStyle w:val="-"/>
                <w:noProof/>
                <w:lang w:val="el-GR"/>
              </w:rPr>
              <w:t>2.2.9</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Κανόνες απόδειξης ποιοτικής επιλογής</w:t>
            </w:r>
            <w:r w:rsidR="00AE485D">
              <w:rPr>
                <w:noProof/>
                <w:webHidden/>
              </w:rPr>
              <w:tab/>
            </w:r>
            <w:r w:rsidR="00AE485D">
              <w:rPr>
                <w:noProof/>
                <w:webHidden/>
              </w:rPr>
              <w:fldChar w:fldCharType="begin"/>
            </w:r>
            <w:r w:rsidR="00AE485D">
              <w:rPr>
                <w:noProof/>
                <w:webHidden/>
              </w:rPr>
              <w:instrText xml:space="preserve"> PAGEREF _Toc130909338 \h </w:instrText>
            </w:r>
            <w:r w:rsidR="00AE485D">
              <w:rPr>
                <w:noProof/>
                <w:webHidden/>
              </w:rPr>
            </w:r>
            <w:r w:rsidR="00AE485D">
              <w:rPr>
                <w:noProof/>
                <w:webHidden/>
              </w:rPr>
              <w:fldChar w:fldCharType="separate"/>
            </w:r>
            <w:r>
              <w:rPr>
                <w:noProof/>
                <w:webHidden/>
              </w:rPr>
              <w:t>27</w:t>
            </w:r>
            <w:r w:rsidR="00AE485D">
              <w:rPr>
                <w:noProof/>
                <w:webHidden/>
              </w:rPr>
              <w:fldChar w:fldCharType="end"/>
            </w:r>
          </w:hyperlink>
        </w:p>
        <w:p w14:paraId="39E87EDF" w14:textId="4660D3D8"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39" w:history="1">
            <w:r w:rsidR="00AE485D" w:rsidRPr="00EC1BD8">
              <w:rPr>
                <w:rStyle w:val="-"/>
                <w:noProof/>
                <w:lang w:val="el-GR"/>
              </w:rPr>
              <w:t>2.2.9.1</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Προκαταρκτική απόδειξη κατά την υποβολή προσφορών</w:t>
            </w:r>
            <w:r w:rsidR="00AE485D">
              <w:rPr>
                <w:noProof/>
                <w:webHidden/>
              </w:rPr>
              <w:tab/>
            </w:r>
            <w:r w:rsidR="00AE485D">
              <w:rPr>
                <w:noProof/>
                <w:webHidden/>
              </w:rPr>
              <w:fldChar w:fldCharType="begin"/>
            </w:r>
            <w:r w:rsidR="00AE485D">
              <w:rPr>
                <w:noProof/>
                <w:webHidden/>
              </w:rPr>
              <w:instrText xml:space="preserve"> PAGEREF _Toc130909339 \h </w:instrText>
            </w:r>
            <w:r w:rsidR="00AE485D">
              <w:rPr>
                <w:noProof/>
                <w:webHidden/>
              </w:rPr>
            </w:r>
            <w:r w:rsidR="00AE485D">
              <w:rPr>
                <w:noProof/>
                <w:webHidden/>
              </w:rPr>
              <w:fldChar w:fldCharType="separate"/>
            </w:r>
            <w:r>
              <w:rPr>
                <w:noProof/>
                <w:webHidden/>
              </w:rPr>
              <w:t>28</w:t>
            </w:r>
            <w:r w:rsidR="00AE485D">
              <w:rPr>
                <w:noProof/>
                <w:webHidden/>
              </w:rPr>
              <w:fldChar w:fldCharType="end"/>
            </w:r>
          </w:hyperlink>
        </w:p>
        <w:p w14:paraId="27580A54" w14:textId="5907C960"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40" w:history="1">
            <w:r w:rsidR="00AE485D" w:rsidRPr="00EC1BD8">
              <w:rPr>
                <w:rStyle w:val="-"/>
                <w:noProof/>
                <w:lang w:val="el-GR"/>
              </w:rPr>
              <w:t>2.2.9.2</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Αποδεικτικά μέσα - Δικαιολογητικά προσωρινού αναδόχου</w:t>
            </w:r>
            <w:r w:rsidR="00AE485D">
              <w:rPr>
                <w:noProof/>
                <w:webHidden/>
              </w:rPr>
              <w:tab/>
            </w:r>
            <w:r w:rsidR="00AE485D">
              <w:rPr>
                <w:noProof/>
                <w:webHidden/>
              </w:rPr>
              <w:fldChar w:fldCharType="begin"/>
            </w:r>
            <w:r w:rsidR="00AE485D">
              <w:rPr>
                <w:noProof/>
                <w:webHidden/>
              </w:rPr>
              <w:instrText xml:space="preserve"> PAGEREF _Toc130909340 \h </w:instrText>
            </w:r>
            <w:r w:rsidR="00AE485D">
              <w:rPr>
                <w:noProof/>
                <w:webHidden/>
              </w:rPr>
            </w:r>
            <w:r w:rsidR="00AE485D">
              <w:rPr>
                <w:noProof/>
                <w:webHidden/>
              </w:rPr>
              <w:fldChar w:fldCharType="separate"/>
            </w:r>
            <w:r>
              <w:rPr>
                <w:noProof/>
                <w:webHidden/>
              </w:rPr>
              <w:t>29</w:t>
            </w:r>
            <w:r w:rsidR="00AE485D">
              <w:rPr>
                <w:noProof/>
                <w:webHidden/>
              </w:rPr>
              <w:fldChar w:fldCharType="end"/>
            </w:r>
          </w:hyperlink>
        </w:p>
        <w:p w14:paraId="7790FFC5" w14:textId="1BF2A11B"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41" w:history="1">
            <w:r w:rsidR="00AE485D" w:rsidRPr="00EC1BD8">
              <w:rPr>
                <w:rStyle w:val="-"/>
                <w:noProof/>
                <w:lang w:val="el-GR"/>
              </w:rPr>
              <w:t>2.3</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Κριτήρια Ανάθεσης</w:t>
            </w:r>
            <w:r w:rsidR="00AE485D">
              <w:rPr>
                <w:noProof/>
                <w:webHidden/>
              </w:rPr>
              <w:tab/>
            </w:r>
            <w:r w:rsidR="00AE485D">
              <w:rPr>
                <w:noProof/>
                <w:webHidden/>
              </w:rPr>
              <w:fldChar w:fldCharType="begin"/>
            </w:r>
            <w:r w:rsidR="00AE485D">
              <w:rPr>
                <w:noProof/>
                <w:webHidden/>
              </w:rPr>
              <w:instrText xml:space="preserve"> PAGEREF _Toc130909341 \h </w:instrText>
            </w:r>
            <w:r w:rsidR="00AE485D">
              <w:rPr>
                <w:noProof/>
                <w:webHidden/>
              </w:rPr>
            </w:r>
            <w:r w:rsidR="00AE485D">
              <w:rPr>
                <w:noProof/>
                <w:webHidden/>
              </w:rPr>
              <w:fldChar w:fldCharType="separate"/>
            </w:r>
            <w:r>
              <w:rPr>
                <w:noProof/>
                <w:webHidden/>
              </w:rPr>
              <w:t>39</w:t>
            </w:r>
            <w:r w:rsidR="00AE485D">
              <w:rPr>
                <w:noProof/>
                <w:webHidden/>
              </w:rPr>
              <w:fldChar w:fldCharType="end"/>
            </w:r>
          </w:hyperlink>
        </w:p>
        <w:p w14:paraId="10B11ECE" w14:textId="1D7D12D9"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42" w:history="1">
            <w:r w:rsidR="00AE485D" w:rsidRPr="00EC1BD8">
              <w:rPr>
                <w:rStyle w:val="-"/>
                <w:noProof/>
                <w:lang w:val="el-GR"/>
              </w:rPr>
              <w:t>2.3.1</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Κριτήριο ανάθεσης</w:t>
            </w:r>
            <w:r w:rsidR="00AE485D">
              <w:rPr>
                <w:noProof/>
                <w:webHidden/>
              </w:rPr>
              <w:tab/>
            </w:r>
            <w:r w:rsidR="00AE485D">
              <w:rPr>
                <w:noProof/>
                <w:webHidden/>
              </w:rPr>
              <w:fldChar w:fldCharType="begin"/>
            </w:r>
            <w:r w:rsidR="00AE485D">
              <w:rPr>
                <w:noProof/>
                <w:webHidden/>
              </w:rPr>
              <w:instrText xml:space="preserve"> PAGEREF _Toc130909342 \h </w:instrText>
            </w:r>
            <w:r w:rsidR="00AE485D">
              <w:rPr>
                <w:noProof/>
                <w:webHidden/>
              </w:rPr>
            </w:r>
            <w:r w:rsidR="00AE485D">
              <w:rPr>
                <w:noProof/>
                <w:webHidden/>
              </w:rPr>
              <w:fldChar w:fldCharType="separate"/>
            </w:r>
            <w:r>
              <w:rPr>
                <w:noProof/>
                <w:webHidden/>
              </w:rPr>
              <w:t>39</w:t>
            </w:r>
            <w:r w:rsidR="00AE485D">
              <w:rPr>
                <w:noProof/>
                <w:webHidden/>
              </w:rPr>
              <w:fldChar w:fldCharType="end"/>
            </w:r>
          </w:hyperlink>
        </w:p>
        <w:p w14:paraId="75F79096" w14:textId="213E29BB"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43" w:history="1">
            <w:r w:rsidR="00AE485D" w:rsidRPr="00EC1BD8">
              <w:rPr>
                <w:rStyle w:val="-"/>
                <w:noProof/>
                <w:lang w:val="el-GR"/>
              </w:rPr>
              <w:t>2.3.1.1</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Διαμόρφωση συγκριτικού κόστους Προσφοράς</w:t>
            </w:r>
            <w:r w:rsidR="00AE485D">
              <w:rPr>
                <w:noProof/>
                <w:webHidden/>
              </w:rPr>
              <w:tab/>
            </w:r>
            <w:r w:rsidR="00AE485D">
              <w:rPr>
                <w:noProof/>
                <w:webHidden/>
              </w:rPr>
              <w:fldChar w:fldCharType="begin"/>
            </w:r>
            <w:r w:rsidR="00AE485D">
              <w:rPr>
                <w:noProof/>
                <w:webHidden/>
              </w:rPr>
              <w:instrText xml:space="preserve"> PAGEREF _Toc130909343 \h </w:instrText>
            </w:r>
            <w:r w:rsidR="00AE485D">
              <w:rPr>
                <w:noProof/>
                <w:webHidden/>
              </w:rPr>
            </w:r>
            <w:r w:rsidR="00AE485D">
              <w:rPr>
                <w:noProof/>
                <w:webHidden/>
              </w:rPr>
              <w:fldChar w:fldCharType="separate"/>
            </w:r>
            <w:r>
              <w:rPr>
                <w:noProof/>
                <w:webHidden/>
              </w:rPr>
              <w:t>39</w:t>
            </w:r>
            <w:r w:rsidR="00AE485D">
              <w:rPr>
                <w:noProof/>
                <w:webHidden/>
              </w:rPr>
              <w:fldChar w:fldCharType="end"/>
            </w:r>
          </w:hyperlink>
        </w:p>
        <w:p w14:paraId="3572BCD5" w14:textId="1914F7F5"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44" w:history="1">
            <w:r w:rsidR="00AE485D" w:rsidRPr="00EC1BD8">
              <w:rPr>
                <w:rStyle w:val="-"/>
                <w:noProof/>
                <w:lang w:val="el-GR"/>
              </w:rPr>
              <w:t>2.4</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Κατάρτιση - Περιεχόμενο Προσφορών</w:t>
            </w:r>
            <w:r w:rsidR="00AE485D">
              <w:rPr>
                <w:noProof/>
                <w:webHidden/>
              </w:rPr>
              <w:tab/>
            </w:r>
            <w:r w:rsidR="00AE485D">
              <w:rPr>
                <w:noProof/>
                <w:webHidden/>
              </w:rPr>
              <w:fldChar w:fldCharType="begin"/>
            </w:r>
            <w:r w:rsidR="00AE485D">
              <w:rPr>
                <w:noProof/>
                <w:webHidden/>
              </w:rPr>
              <w:instrText xml:space="preserve"> PAGEREF _Toc130909344 \h </w:instrText>
            </w:r>
            <w:r w:rsidR="00AE485D">
              <w:rPr>
                <w:noProof/>
                <w:webHidden/>
              </w:rPr>
            </w:r>
            <w:r w:rsidR="00AE485D">
              <w:rPr>
                <w:noProof/>
                <w:webHidden/>
              </w:rPr>
              <w:fldChar w:fldCharType="separate"/>
            </w:r>
            <w:r>
              <w:rPr>
                <w:noProof/>
                <w:webHidden/>
              </w:rPr>
              <w:t>40</w:t>
            </w:r>
            <w:r w:rsidR="00AE485D">
              <w:rPr>
                <w:noProof/>
                <w:webHidden/>
              </w:rPr>
              <w:fldChar w:fldCharType="end"/>
            </w:r>
          </w:hyperlink>
        </w:p>
        <w:p w14:paraId="0DC3186A" w14:textId="4912552A"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45" w:history="1">
            <w:r w:rsidR="00AE485D" w:rsidRPr="00EC1BD8">
              <w:rPr>
                <w:rStyle w:val="-"/>
                <w:noProof/>
                <w:lang w:val="el-GR"/>
              </w:rPr>
              <w:t>2.4.1</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Γενικοί όροι υποβολής προσφορών</w:t>
            </w:r>
            <w:r w:rsidR="00AE485D">
              <w:rPr>
                <w:noProof/>
                <w:webHidden/>
              </w:rPr>
              <w:tab/>
            </w:r>
            <w:r w:rsidR="00AE485D">
              <w:rPr>
                <w:noProof/>
                <w:webHidden/>
              </w:rPr>
              <w:fldChar w:fldCharType="begin"/>
            </w:r>
            <w:r w:rsidR="00AE485D">
              <w:rPr>
                <w:noProof/>
                <w:webHidden/>
              </w:rPr>
              <w:instrText xml:space="preserve"> PAGEREF _Toc130909345 \h </w:instrText>
            </w:r>
            <w:r w:rsidR="00AE485D">
              <w:rPr>
                <w:noProof/>
                <w:webHidden/>
              </w:rPr>
            </w:r>
            <w:r w:rsidR="00AE485D">
              <w:rPr>
                <w:noProof/>
                <w:webHidden/>
              </w:rPr>
              <w:fldChar w:fldCharType="separate"/>
            </w:r>
            <w:r>
              <w:rPr>
                <w:noProof/>
                <w:webHidden/>
              </w:rPr>
              <w:t>40</w:t>
            </w:r>
            <w:r w:rsidR="00AE485D">
              <w:rPr>
                <w:noProof/>
                <w:webHidden/>
              </w:rPr>
              <w:fldChar w:fldCharType="end"/>
            </w:r>
          </w:hyperlink>
        </w:p>
        <w:p w14:paraId="108C569B" w14:textId="19305B35"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46" w:history="1">
            <w:r w:rsidR="00AE485D" w:rsidRPr="00EC1BD8">
              <w:rPr>
                <w:rStyle w:val="-"/>
                <w:noProof/>
                <w:lang w:val="el-GR"/>
              </w:rPr>
              <w:t>2.4.2</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Χρόνος και Τρόπος υποβολής προσφορών</w:t>
            </w:r>
            <w:r w:rsidR="00AE485D">
              <w:rPr>
                <w:noProof/>
                <w:webHidden/>
              </w:rPr>
              <w:tab/>
            </w:r>
            <w:r w:rsidR="00AE485D">
              <w:rPr>
                <w:noProof/>
                <w:webHidden/>
              </w:rPr>
              <w:fldChar w:fldCharType="begin"/>
            </w:r>
            <w:r w:rsidR="00AE485D">
              <w:rPr>
                <w:noProof/>
                <w:webHidden/>
              </w:rPr>
              <w:instrText xml:space="preserve"> PAGEREF _Toc130909346 \h </w:instrText>
            </w:r>
            <w:r w:rsidR="00AE485D">
              <w:rPr>
                <w:noProof/>
                <w:webHidden/>
              </w:rPr>
            </w:r>
            <w:r w:rsidR="00AE485D">
              <w:rPr>
                <w:noProof/>
                <w:webHidden/>
              </w:rPr>
              <w:fldChar w:fldCharType="separate"/>
            </w:r>
            <w:r>
              <w:rPr>
                <w:noProof/>
                <w:webHidden/>
              </w:rPr>
              <w:t>40</w:t>
            </w:r>
            <w:r w:rsidR="00AE485D">
              <w:rPr>
                <w:noProof/>
                <w:webHidden/>
              </w:rPr>
              <w:fldChar w:fldCharType="end"/>
            </w:r>
          </w:hyperlink>
        </w:p>
        <w:p w14:paraId="72E31F58" w14:textId="64B8F57A"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47" w:history="1">
            <w:r w:rsidR="00AE485D" w:rsidRPr="00EC1BD8">
              <w:rPr>
                <w:rStyle w:val="-"/>
                <w:noProof/>
                <w:lang w:val="el-GR"/>
              </w:rPr>
              <w:t>2.4.3</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Περιεχόμενα Φακέλου «Δικαιολογητικά Συμμετοχής - Τεχνική Προσφορά»</w:t>
            </w:r>
            <w:r w:rsidR="00AE485D">
              <w:rPr>
                <w:noProof/>
                <w:webHidden/>
              </w:rPr>
              <w:tab/>
            </w:r>
            <w:r w:rsidR="00AE485D">
              <w:rPr>
                <w:noProof/>
                <w:webHidden/>
              </w:rPr>
              <w:fldChar w:fldCharType="begin"/>
            </w:r>
            <w:r w:rsidR="00AE485D">
              <w:rPr>
                <w:noProof/>
                <w:webHidden/>
              </w:rPr>
              <w:instrText xml:space="preserve"> PAGEREF _Toc130909347 \h </w:instrText>
            </w:r>
            <w:r w:rsidR="00AE485D">
              <w:rPr>
                <w:noProof/>
                <w:webHidden/>
              </w:rPr>
            </w:r>
            <w:r w:rsidR="00AE485D">
              <w:rPr>
                <w:noProof/>
                <w:webHidden/>
              </w:rPr>
              <w:fldChar w:fldCharType="separate"/>
            </w:r>
            <w:r>
              <w:rPr>
                <w:noProof/>
                <w:webHidden/>
              </w:rPr>
              <w:t>43</w:t>
            </w:r>
            <w:r w:rsidR="00AE485D">
              <w:rPr>
                <w:noProof/>
                <w:webHidden/>
              </w:rPr>
              <w:fldChar w:fldCharType="end"/>
            </w:r>
          </w:hyperlink>
        </w:p>
        <w:p w14:paraId="0E36652A" w14:textId="064A76BC"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48" w:history="1">
            <w:r w:rsidR="00AE485D" w:rsidRPr="00EC1BD8">
              <w:rPr>
                <w:rStyle w:val="-"/>
                <w:noProof/>
              </w:rPr>
              <w:t>2.4.3.1</w:t>
            </w:r>
            <w:r w:rsidR="00AE485D">
              <w:rPr>
                <w:rFonts w:asciiTheme="minorHAnsi" w:eastAsiaTheme="minorEastAsia" w:hAnsiTheme="minorHAnsi" w:cstheme="minorBidi"/>
                <w:noProof/>
                <w:sz w:val="22"/>
                <w:szCs w:val="22"/>
                <w:lang w:val="en-US" w:eastAsia="en-US" w:bidi="he-IL"/>
              </w:rPr>
              <w:tab/>
            </w:r>
            <w:r w:rsidR="00AE485D" w:rsidRPr="00EC1BD8">
              <w:rPr>
                <w:rStyle w:val="-"/>
                <w:noProof/>
              </w:rPr>
              <w:t>Δικαιολογητικά Συμμετοχής</w:t>
            </w:r>
            <w:r w:rsidR="00AE485D">
              <w:rPr>
                <w:noProof/>
                <w:webHidden/>
              </w:rPr>
              <w:tab/>
            </w:r>
            <w:r w:rsidR="00AE485D">
              <w:rPr>
                <w:noProof/>
                <w:webHidden/>
              </w:rPr>
              <w:fldChar w:fldCharType="begin"/>
            </w:r>
            <w:r w:rsidR="00AE485D">
              <w:rPr>
                <w:noProof/>
                <w:webHidden/>
              </w:rPr>
              <w:instrText xml:space="preserve"> PAGEREF _Toc130909348 \h </w:instrText>
            </w:r>
            <w:r w:rsidR="00AE485D">
              <w:rPr>
                <w:noProof/>
                <w:webHidden/>
              </w:rPr>
            </w:r>
            <w:r w:rsidR="00AE485D">
              <w:rPr>
                <w:noProof/>
                <w:webHidden/>
              </w:rPr>
              <w:fldChar w:fldCharType="separate"/>
            </w:r>
            <w:r>
              <w:rPr>
                <w:noProof/>
                <w:webHidden/>
              </w:rPr>
              <w:t>43</w:t>
            </w:r>
            <w:r w:rsidR="00AE485D">
              <w:rPr>
                <w:noProof/>
                <w:webHidden/>
              </w:rPr>
              <w:fldChar w:fldCharType="end"/>
            </w:r>
          </w:hyperlink>
        </w:p>
        <w:p w14:paraId="57D3A8D7" w14:textId="003BC961" w:rsidR="00AE485D" w:rsidRDefault="00AE460D">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30909349" w:history="1">
            <w:r w:rsidR="00AE485D" w:rsidRPr="00EC1BD8">
              <w:rPr>
                <w:rStyle w:val="-"/>
                <w:noProof/>
                <w:lang w:val="el-GR"/>
              </w:rPr>
              <w:t>2.4.3.2</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Τεχνική Προσφορά</w:t>
            </w:r>
            <w:r w:rsidR="00AE485D">
              <w:rPr>
                <w:noProof/>
                <w:webHidden/>
              </w:rPr>
              <w:tab/>
            </w:r>
            <w:r w:rsidR="00AE485D">
              <w:rPr>
                <w:noProof/>
                <w:webHidden/>
              </w:rPr>
              <w:fldChar w:fldCharType="begin"/>
            </w:r>
            <w:r w:rsidR="00AE485D">
              <w:rPr>
                <w:noProof/>
                <w:webHidden/>
              </w:rPr>
              <w:instrText xml:space="preserve"> PAGEREF _Toc130909349 \h </w:instrText>
            </w:r>
            <w:r w:rsidR="00AE485D">
              <w:rPr>
                <w:noProof/>
                <w:webHidden/>
              </w:rPr>
            </w:r>
            <w:r w:rsidR="00AE485D">
              <w:rPr>
                <w:noProof/>
                <w:webHidden/>
              </w:rPr>
              <w:fldChar w:fldCharType="separate"/>
            </w:r>
            <w:r>
              <w:rPr>
                <w:noProof/>
                <w:webHidden/>
              </w:rPr>
              <w:t>45</w:t>
            </w:r>
            <w:r w:rsidR="00AE485D">
              <w:rPr>
                <w:noProof/>
                <w:webHidden/>
              </w:rPr>
              <w:fldChar w:fldCharType="end"/>
            </w:r>
          </w:hyperlink>
        </w:p>
        <w:p w14:paraId="6E011CDD" w14:textId="46A16E4B"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50" w:history="1">
            <w:r w:rsidR="00AE485D" w:rsidRPr="00EC1BD8">
              <w:rPr>
                <w:rStyle w:val="-"/>
                <w:noProof/>
                <w:lang w:val="el-GR"/>
              </w:rPr>
              <w:t>2.4.4</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Περιεχόμενα Φακέλου «Οικονομική Προσφορά» / Τρόπος σύνταξης και υποβολής οικονομικών προσφορών</w:t>
            </w:r>
            <w:r w:rsidR="00AE485D">
              <w:rPr>
                <w:noProof/>
                <w:webHidden/>
              </w:rPr>
              <w:tab/>
            </w:r>
            <w:r w:rsidR="00AE485D">
              <w:rPr>
                <w:noProof/>
                <w:webHidden/>
              </w:rPr>
              <w:fldChar w:fldCharType="begin"/>
            </w:r>
            <w:r w:rsidR="00AE485D">
              <w:rPr>
                <w:noProof/>
                <w:webHidden/>
              </w:rPr>
              <w:instrText xml:space="preserve"> PAGEREF _Toc130909350 \h </w:instrText>
            </w:r>
            <w:r w:rsidR="00AE485D">
              <w:rPr>
                <w:noProof/>
                <w:webHidden/>
              </w:rPr>
            </w:r>
            <w:r w:rsidR="00AE485D">
              <w:rPr>
                <w:noProof/>
                <w:webHidden/>
              </w:rPr>
              <w:fldChar w:fldCharType="separate"/>
            </w:r>
            <w:r>
              <w:rPr>
                <w:noProof/>
                <w:webHidden/>
              </w:rPr>
              <w:t>46</w:t>
            </w:r>
            <w:r w:rsidR="00AE485D">
              <w:rPr>
                <w:noProof/>
                <w:webHidden/>
              </w:rPr>
              <w:fldChar w:fldCharType="end"/>
            </w:r>
          </w:hyperlink>
        </w:p>
        <w:p w14:paraId="3BBD458B" w14:textId="3CB04D63"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51" w:history="1">
            <w:r w:rsidR="00AE485D" w:rsidRPr="00EC1BD8">
              <w:rPr>
                <w:rStyle w:val="-"/>
                <w:noProof/>
                <w:lang w:val="el-GR"/>
              </w:rPr>
              <w:t>2.4.5</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Χρόνος ισχύος των προσφορών</w:t>
            </w:r>
            <w:r w:rsidR="00AE485D">
              <w:rPr>
                <w:noProof/>
                <w:webHidden/>
              </w:rPr>
              <w:tab/>
            </w:r>
            <w:r w:rsidR="00AE485D">
              <w:rPr>
                <w:noProof/>
                <w:webHidden/>
              </w:rPr>
              <w:fldChar w:fldCharType="begin"/>
            </w:r>
            <w:r w:rsidR="00AE485D">
              <w:rPr>
                <w:noProof/>
                <w:webHidden/>
              </w:rPr>
              <w:instrText xml:space="preserve"> PAGEREF _Toc130909351 \h </w:instrText>
            </w:r>
            <w:r w:rsidR="00AE485D">
              <w:rPr>
                <w:noProof/>
                <w:webHidden/>
              </w:rPr>
            </w:r>
            <w:r w:rsidR="00AE485D">
              <w:rPr>
                <w:noProof/>
                <w:webHidden/>
              </w:rPr>
              <w:fldChar w:fldCharType="separate"/>
            </w:r>
            <w:r>
              <w:rPr>
                <w:noProof/>
                <w:webHidden/>
              </w:rPr>
              <w:t>46</w:t>
            </w:r>
            <w:r w:rsidR="00AE485D">
              <w:rPr>
                <w:noProof/>
                <w:webHidden/>
              </w:rPr>
              <w:fldChar w:fldCharType="end"/>
            </w:r>
          </w:hyperlink>
        </w:p>
        <w:p w14:paraId="6721B7B1" w14:textId="508E2E9F"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52" w:history="1">
            <w:r w:rsidR="00AE485D" w:rsidRPr="00EC1BD8">
              <w:rPr>
                <w:rStyle w:val="-"/>
                <w:noProof/>
                <w:lang w:val="el-GR"/>
              </w:rPr>
              <w:t>2.4.6</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Λόγοι απόρριψης προσφορών</w:t>
            </w:r>
            <w:r w:rsidR="00AE485D">
              <w:rPr>
                <w:noProof/>
                <w:webHidden/>
              </w:rPr>
              <w:tab/>
            </w:r>
            <w:r w:rsidR="00AE485D">
              <w:rPr>
                <w:noProof/>
                <w:webHidden/>
              </w:rPr>
              <w:fldChar w:fldCharType="begin"/>
            </w:r>
            <w:r w:rsidR="00AE485D">
              <w:rPr>
                <w:noProof/>
                <w:webHidden/>
              </w:rPr>
              <w:instrText xml:space="preserve"> PAGEREF _Toc130909352 \h </w:instrText>
            </w:r>
            <w:r w:rsidR="00AE485D">
              <w:rPr>
                <w:noProof/>
                <w:webHidden/>
              </w:rPr>
            </w:r>
            <w:r w:rsidR="00AE485D">
              <w:rPr>
                <w:noProof/>
                <w:webHidden/>
              </w:rPr>
              <w:fldChar w:fldCharType="separate"/>
            </w:r>
            <w:r>
              <w:rPr>
                <w:noProof/>
                <w:webHidden/>
              </w:rPr>
              <w:t>47</w:t>
            </w:r>
            <w:r w:rsidR="00AE485D">
              <w:rPr>
                <w:noProof/>
                <w:webHidden/>
              </w:rPr>
              <w:fldChar w:fldCharType="end"/>
            </w:r>
          </w:hyperlink>
        </w:p>
        <w:p w14:paraId="1390E51C" w14:textId="74CAE4F3" w:rsidR="00AE485D" w:rsidRDefault="00AE460D">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0909353" w:history="1">
            <w:r w:rsidR="00AE485D" w:rsidRPr="00EC1BD8">
              <w:rPr>
                <w:rStyle w:val="-"/>
                <w:noProof/>
              </w:rPr>
              <w:t>3.</w:t>
            </w:r>
            <w:r w:rsidR="00AE485D">
              <w:rPr>
                <w:rFonts w:asciiTheme="minorHAnsi" w:eastAsiaTheme="minorEastAsia" w:hAnsiTheme="minorHAnsi" w:cstheme="minorBidi"/>
                <w:b w:val="0"/>
                <w:bCs w:val="0"/>
                <w:caps w:val="0"/>
                <w:noProof/>
                <w:sz w:val="22"/>
                <w:szCs w:val="22"/>
                <w:lang w:val="en-US" w:eastAsia="en-US" w:bidi="he-IL"/>
              </w:rPr>
              <w:tab/>
            </w:r>
            <w:r w:rsidR="00AE485D" w:rsidRPr="00EC1BD8">
              <w:rPr>
                <w:rStyle w:val="-"/>
                <w:noProof/>
              </w:rPr>
              <w:t>ΔΙΕΝΕΡΓΕΙΑ ΔΙΑΔΙΚΑΣΙΑΣ - ΑΞΙΟΛΟΓΗΣΗ ΠΡΟΣΦΟΡΩΝ</w:t>
            </w:r>
            <w:r w:rsidR="00AE485D">
              <w:rPr>
                <w:noProof/>
                <w:webHidden/>
              </w:rPr>
              <w:tab/>
            </w:r>
            <w:r w:rsidR="00AE485D">
              <w:rPr>
                <w:noProof/>
                <w:webHidden/>
              </w:rPr>
              <w:fldChar w:fldCharType="begin"/>
            </w:r>
            <w:r w:rsidR="00AE485D">
              <w:rPr>
                <w:noProof/>
                <w:webHidden/>
              </w:rPr>
              <w:instrText xml:space="preserve"> PAGEREF _Toc130909353 \h </w:instrText>
            </w:r>
            <w:r w:rsidR="00AE485D">
              <w:rPr>
                <w:noProof/>
                <w:webHidden/>
              </w:rPr>
            </w:r>
            <w:r w:rsidR="00AE485D">
              <w:rPr>
                <w:noProof/>
                <w:webHidden/>
              </w:rPr>
              <w:fldChar w:fldCharType="separate"/>
            </w:r>
            <w:r>
              <w:rPr>
                <w:noProof/>
                <w:webHidden/>
              </w:rPr>
              <w:t>49</w:t>
            </w:r>
            <w:r w:rsidR="00AE485D">
              <w:rPr>
                <w:noProof/>
                <w:webHidden/>
              </w:rPr>
              <w:fldChar w:fldCharType="end"/>
            </w:r>
          </w:hyperlink>
        </w:p>
        <w:p w14:paraId="38B2148D" w14:textId="6798B2A8"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54" w:history="1">
            <w:r w:rsidR="00AE485D" w:rsidRPr="00EC1BD8">
              <w:rPr>
                <w:rStyle w:val="-"/>
                <w:noProof/>
                <w:lang w:val="el-GR"/>
              </w:rPr>
              <w:t>3.1</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Αποσφράγιση και αξιολόγηση προσφορών</w:t>
            </w:r>
            <w:r w:rsidR="00AE485D">
              <w:rPr>
                <w:noProof/>
                <w:webHidden/>
              </w:rPr>
              <w:tab/>
            </w:r>
            <w:r w:rsidR="00AE485D">
              <w:rPr>
                <w:noProof/>
                <w:webHidden/>
              </w:rPr>
              <w:fldChar w:fldCharType="begin"/>
            </w:r>
            <w:r w:rsidR="00AE485D">
              <w:rPr>
                <w:noProof/>
                <w:webHidden/>
              </w:rPr>
              <w:instrText xml:space="preserve"> PAGEREF _Toc130909354 \h </w:instrText>
            </w:r>
            <w:r w:rsidR="00AE485D">
              <w:rPr>
                <w:noProof/>
                <w:webHidden/>
              </w:rPr>
            </w:r>
            <w:r w:rsidR="00AE485D">
              <w:rPr>
                <w:noProof/>
                <w:webHidden/>
              </w:rPr>
              <w:fldChar w:fldCharType="separate"/>
            </w:r>
            <w:r>
              <w:rPr>
                <w:noProof/>
                <w:webHidden/>
              </w:rPr>
              <w:t>49</w:t>
            </w:r>
            <w:r w:rsidR="00AE485D">
              <w:rPr>
                <w:noProof/>
                <w:webHidden/>
              </w:rPr>
              <w:fldChar w:fldCharType="end"/>
            </w:r>
          </w:hyperlink>
        </w:p>
        <w:p w14:paraId="22CB339A" w14:textId="0268D08D"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55" w:history="1">
            <w:r w:rsidR="00AE485D" w:rsidRPr="00EC1BD8">
              <w:rPr>
                <w:rStyle w:val="-"/>
                <w:noProof/>
                <w:lang w:val="el-GR"/>
              </w:rPr>
              <w:t>3.1.1</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Ηλεκτρονική αποσφράγιση προσφορών</w:t>
            </w:r>
            <w:r w:rsidR="00AE485D">
              <w:rPr>
                <w:noProof/>
                <w:webHidden/>
              </w:rPr>
              <w:tab/>
            </w:r>
            <w:r w:rsidR="00AE485D">
              <w:rPr>
                <w:noProof/>
                <w:webHidden/>
              </w:rPr>
              <w:fldChar w:fldCharType="begin"/>
            </w:r>
            <w:r w:rsidR="00AE485D">
              <w:rPr>
                <w:noProof/>
                <w:webHidden/>
              </w:rPr>
              <w:instrText xml:space="preserve"> PAGEREF _Toc130909355 \h </w:instrText>
            </w:r>
            <w:r w:rsidR="00AE485D">
              <w:rPr>
                <w:noProof/>
                <w:webHidden/>
              </w:rPr>
            </w:r>
            <w:r w:rsidR="00AE485D">
              <w:rPr>
                <w:noProof/>
                <w:webHidden/>
              </w:rPr>
              <w:fldChar w:fldCharType="separate"/>
            </w:r>
            <w:r>
              <w:rPr>
                <w:noProof/>
                <w:webHidden/>
              </w:rPr>
              <w:t>49</w:t>
            </w:r>
            <w:r w:rsidR="00AE485D">
              <w:rPr>
                <w:noProof/>
                <w:webHidden/>
              </w:rPr>
              <w:fldChar w:fldCharType="end"/>
            </w:r>
          </w:hyperlink>
        </w:p>
        <w:p w14:paraId="68874E45" w14:textId="71FB963E" w:rsidR="00AE485D" w:rsidRDefault="00AE460D">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30909356" w:history="1">
            <w:r w:rsidR="00AE485D" w:rsidRPr="00EC1BD8">
              <w:rPr>
                <w:rStyle w:val="-"/>
                <w:noProof/>
                <w:lang w:val="el-GR"/>
              </w:rPr>
              <w:t>3.1.2</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Αξιολόγηση προσφορών</w:t>
            </w:r>
            <w:r w:rsidR="00AE485D">
              <w:rPr>
                <w:noProof/>
                <w:webHidden/>
              </w:rPr>
              <w:tab/>
            </w:r>
            <w:r w:rsidR="00AE485D">
              <w:rPr>
                <w:noProof/>
                <w:webHidden/>
              </w:rPr>
              <w:fldChar w:fldCharType="begin"/>
            </w:r>
            <w:r w:rsidR="00AE485D">
              <w:rPr>
                <w:noProof/>
                <w:webHidden/>
              </w:rPr>
              <w:instrText xml:space="preserve"> PAGEREF _Toc130909356 \h </w:instrText>
            </w:r>
            <w:r w:rsidR="00AE485D">
              <w:rPr>
                <w:noProof/>
                <w:webHidden/>
              </w:rPr>
            </w:r>
            <w:r w:rsidR="00AE485D">
              <w:rPr>
                <w:noProof/>
                <w:webHidden/>
              </w:rPr>
              <w:fldChar w:fldCharType="separate"/>
            </w:r>
            <w:r>
              <w:rPr>
                <w:noProof/>
                <w:webHidden/>
              </w:rPr>
              <w:t>49</w:t>
            </w:r>
            <w:r w:rsidR="00AE485D">
              <w:rPr>
                <w:noProof/>
                <w:webHidden/>
              </w:rPr>
              <w:fldChar w:fldCharType="end"/>
            </w:r>
          </w:hyperlink>
        </w:p>
        <w:p w14:paraId="29D2972B" w14:textId="64E91B4F"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57" w:history="1">
            <w:r w:rsidR="00AE485D" w:rsidRPr="00EC1BD8">
              <w:rPr>
                <w:rStyle w:val="-"/>
                <w:noProof/>
                <w:lang w:val="el-GR"/>
              </w:rPr>
              <w:t>3.2</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Πρόσκληση υποβολής δικαιολογητικών προσωρινού αναδόχου - Δικαιολογητικά προσωρινού αναδόχου</w:t>
            </w:r>
            <w:r w:rsidR="00AE485D">
              <w:rPr>
                <w:noProof/>
                <w:webHidden/>
              </w:rPr>
              <w:tab/>
            </w:r>
            <w:r w:rsidR="00AE485D">
              <w:rPr>
                <w:noProof/>
                <w:webHidden/>
              </w:rPr>
              <w:fldChar w:fldCharType="begin"/>
            </w:r>
            <w:r w:rsidR="00AE485D">
              <w:rPr>
                <w:noProof/>
                <w:webHidden/>
              </w:rPr>
              <w:instrText xml:space="preserve"> PAGEREF _Toc130909357 \h </w:instrText>
            </w:r>
            <w:r w:rsidR="00AE485D">
              <w:rPr>
                <w:noProof/>
                <w:webHidden/>
              </w:rPr>
            </w:r>
            <w:r w:rsidR="00AE485D">
              <w:rPr>
                <w:noProof/>
                <w:webHidden/>
              </w:rPr>
              <w:fldChar w:fldCharType="separate"/>
            </w:r>
            <w:r>
              <w:rPr>
                <w:noProof/>
                <w:webHidden/>
              </w:rPr>
              <w:t>51</w:t>
            </w:r>
            <w:r w:rsidR="00AE485D">
              <w:rPr>
                <w:noProof/>
                <w:webHidden/>
              </w:rPr>
              <w:fldChar w:fldCharType="end"/>
            </w:r>
          </w:hyperlink>
        </w:p>
        <w:p w14:paraId="0EFE07E5" w14:textId="1665405A"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58" w:history="1">
            <w:r w:rsidR="00AE485D" w:rsidRPr="00EC1BD8">
              <w:rPr>
                <w:rStyle w:val="-"/>
                <w:noProof/>
                <w:lang w:val="el-GR"/>
              </w:rPr>
              <w:t>3.3</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Κατακύρωση - σύναψη σύμβασης</w:t>
            </w:r>
            <w:r w:rsidR="00AE485D">
              <w:rPr>
                <w:noProof/>
                <w:webHidden/>
              </w:rPr>
              <w:tab/>
            </w:r>
            <w:r w:rsidR="00AE485D">
              <w:rPr>
                <w:noProof/>
                <w:webHidden/>
              </w:rPr>
              <w:fldChar w:fldCharType="begin"/>
            </w:r>
            <w:r w:rsidR="00AE485D">
              <w:rPr>
                <w:noProof/>
                <w:webHidden/>
              </w:rPr>
              <w:instrText xml:space="preserve"> PAGEREF _Toc130909358 \h </w:instrText>
            </w:r>
            <w:r w:rsidR="00AE485D">
              <w:rPr>
                <w:noProof/>
                <w:webHidden/>
              </w:rPr>
            </w:r>
            <w:r w:rsidR="00AE485D">
              <w:rPr>
                <w:noProof/>
                <w:webHidden/>
              </w:rPr>
              <w:fldChar w:fldCharType="separate"/>
            </w:r>
            <w:r>
              <w:rPr>
                <w:noProof/>
                <w:webHidden/>
              </w:rPr>
              <w:t>52</w:t>
            </w:r>
            <w:r w:rsidR="00AE485D">
              <w:rPr>
                <w:noProof/>
                <w:webHidden/>
              </w:rPr>
              <w:fldChar w:fldCharType="end"/>
            </w:r>
          </w:hyperlink>
        </w:p>
        <w:p w14:paraId="4281834E" w14:textId="6C287D25"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59" w:history="1">
            <w:r w:rsidR="00AE485D" w:rsidRPr="00EC1BD8">
              <w:rPr>
                <w:rStyle w:val="-"/>
                <w:noProof/>
                <w:lang w:val="el-GR"/>
              </w:rPr>
              <w:t>3.4</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Προδικαστικές Προσφυγές - Προσωρινή και Οριστική Δικαστική Προστασία</w:t>
            </w:r>
            <w:r w:rsidR="00AE485D">
              <w:rPr>
                <w:noProof/>
                <w:webHidden/>
              </w:rPr>
              <w:tab/>
            </w:r>
            <w:r w:rsidR="00AE485D">
              <w:rPr>
                <w:noProof/>
                <w:webHidden/>
              </w:rPr>
              <w:fldChar w:fldCharType="begin"/>
            </w:r>
            <w:r w:rsidR="00AE485D">
              <w:rPr>
                <w:noProof/>
                <w:webHidden/>
              </w:rPr>
              <w:instrText xml:space="preserve"> PAGEREF _Toc130909359 \h </w:instrText>
            </w:r>
            <w:r w:rsidR="00AE485D">
              <w:rPr>
                <w:noProof/>
                <w:webHidden/>
              </w:rPr>
            </w:r>
            <w:r w:rsidR="00AE485D">
              <w:rPr>
                <w:noProof/>
                <w:webHidden/>
              </w:rPr>
              <w:fldChar w:fldCharType="separate"/>
            </w:r>
            <w:r>
              <w:rPr>
                <w:noProof/>
                <w:webHidden/>
              </w:rPr>
              <w:t>54</w:t>
            </w:r>
            <w:r w:rsidR="00AE485D">
              <w:rPr>
                <w:noProof/>
                <w:webHidden/>
              </w:rPr>
              <w:fldChar w:fldCharType="end"/>
            </w:r>
          </w:hyperlink>
        </w:p>
        <w:p w14:paraId="7D971A21" w14:textId="43F35722"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0" w:history="1">
            <w:r w:rsidR="00AE485D" w:rsidRPr="00EC1BD8">
              <w:rPr>
                <w:rStyle w:val="-"/>
                <w:noProof/>
                <w:lang w:val="el-GR"/>
              </w:rPr>
              <w:t>3.5</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Ματαίωση Διαδικασίας</w:t>
            </w:r>
            <w:r w:rsidR="00AE485D">
              <w:rPr>
                <w:noProof/>
                <w:webHidden/>
              </w:rPr>
              <w:tab/>
            </w:r>
            <w:r w:rsidR="00AE485D">
              <w:rPr>
                <w:noProof/>
                <w:webHidden/>
              </w:rPr>
              <w:fldChar w:fldCharType="begin"/>
            </w:r>
            <w:r w:rsidR="00AE485D">
              <w:rPr>
                <w:noProof/>
                <w:webHidden/>
              </w:rPr>
              <w:instrText xml:space="preserve"> PAGEREF _Toc130909360 \h </w:instrText>
            </w:r>
            <w:r w:rsidR="00AE485D">
              <w:rPr>
                <w:noProof/>
                <w:webHidden/>
              </w:rPr>
            </w:r>
            <w:r w:rsidR="00AE485D">
              <w:rPr>
                <w:noProof/>
                <w:webHidden/>
              </w:rPr>
              <w:fldChar w:fldCharType="separate"/>
            </w:r>
            <w:r>
              <w:rPr>
                <w:noProof/>
                <w:webHidden/>
              </w:rPr>
              <w:t>57</w:t>
            </w:r>
            <w:r w:rsidR="00AE485D">
              <w:rPr>
                <w:noProof/>
                <w:webHidden/>
              </w:rPr>
              <w:fldChar w:fldCharType="end"/>
            </w:r>
          </w:hyperlink>
        </w:p>
        <w:p w14:paraId="28D2592E" w14:textId="0789E30D" w:rsidR="00AE485D" w:rsidRDefault="00AE460D">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0909361" w:history="1">
            <w:r w:rsidR="00AE485D" w:rsidRPr="00EC1BD8">
              <w:rPr>
                <w:rStyle w:val="-"/>
                <w:noProof/>
              </w:rPr>
              <w:t>4.</w:t>
            </w:r>
            <w:r w:rsidR="00AE485D">
              <w:rPr>
                <w:rFonts w:asciiTheme="minorHAnsi" w:eastAsiaTheme="minorEastAsia" w:hAnsiTheme="minorHAnsi" w:cstheme="minorBidi"/>
                <w:b w:val="0"/>
                <w:bCs w:val="0"/>
                <w:caps w:val="0"/>
                <w:noProof/>
                <w:sz w:val="22"/>
                <w:szCs w:val="22"/>
                <w:lang w:val="en-US" w:eastAsia="en-US" w:bidi="he-IL"/>
              </w:rPr>
              <w:tab/>
            </w:r>
            <w:r w:rsidR="00AE485D" w:rsidRPr="00EC1BD8">
              <w:rPr>
                <w:rStyle w:val="-"/>
                <w:noProof/>
              </w:rPr>
              <w:t>ΟΡΟΙ ΕΚΤΕΛΕΣΗΣ ΤΗΣ ΣΥΜΒΑΣΗΣ</w:t>
            </w:r>
            <w:r w:rsidR="00AE485D">
              <w:rPr>
                <w:noProof/>
                <w:webHidden/>
              </w:rPr>
              <w:tab/>
            </w:r>
            <w:r w:rsidR="00AE485D">
              <w:rPr>
                <w:noProof/>
                <w:webHidden/>
              </w:rPr>
              <w:fldChar w:fldCharType="begin"/>
            </w:r>
            <w:r w:rsidR="00AE485D">
              <w:rPr>
                <w:noProof/>
                <w:webHidden/>
              </w:rPr>
              <w:instrText xml:space="preserve"> PAGEREF _Toc130909361 \h </w:instrText>
            </w:r>
            <w:r w:rsidR="00AE485D">
              <w:rPr>
                <w:noProof/>
                <w:webHidden/>
              </w:rPr>
            </w:r>
            <w:r w:rsidR="00AE485D">
              <w:rPr>
                <w:noProof/>
                <w:webHidden/>
              </w:rPr>
              <w:fldChar w:fldCharType="separate"/>
            </w:r>
            <w:r>
              <w:rPr>
                <w:noProof/>
                <w:webHidden/>
              </w:rPr>
              <w:t>58</w:t>
            </w:r>
            <w:r w:rsidR="00AE485D">
              <w:rPr>
                <w:noProof/>
                <w:webHidden/>
              </w:rPr>
              <w:fldChar w:fldCharType="end"/>
            </w:r>
          </w:hyperlink>
        </w:p>
        <w:p w14:paraId="28B3F07C" w14:textId="303B66D5"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2" w:history="1">
            <w:r w:rsidR="00AE485D" w:rsidRPr="00EC1BD8">
              <w:rPr>
                <w:rStyle w:val="-"/>
                <w:noProof/>
                <w:lang w:val="el-GR"/>
              </w:rPr>
              <w:t>4.1</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Εγγυήσεις (καλής εκτέλεσης)</w:t>
            </w:r>
            <w:r w:rsidR="00AE485D">
              <w:rPr>
                <w:noProof/>
                <w:webHidden/>
              </w:rPr>
              <w:tab/>
            </w:r>
            <w:r w:rsidR="00AE485D">
              <w:rPr>
                <w:noProof/>
                <w:webHidden/>
              </w:rPr>
              <w:fldChar w:fldCharType="begin"/>
            </w:r>
            <w:r w:rsidR="00AE485D">
              <w:rPr>
                <w:noProof/>
                <w:webHidden/>
              </w:rPr>
              <w:instrText xml:space="preserve"> PAGEREF _Toc130909362 \h </w:instrText>
            </w:r>
            <w:r w:rsidR="00AE485D">
              <w:rPr>
                <w:noProof/>
                <w:webHidden/>
              </w:rPr>
            </w:r>
            <w:r w:rsidR="00AE485D">
              <w:rPr>
                <w:noProof/>
                <w:webHidden/>
              </w:rPr>
              <w:fldChar w:fldCharType="separate"/>
            </w:r>
            <w:r>
              <w:rPr>
                <w:noProof/>
                <w:webHidden/>
              </w:rPr>
              <w:t>58</w:t>
            </w:r>
            <w:r w:rsidR="00AE485D">
              <w:rPr>
                <w:noProof/>
                <w:webHidden/>
              </w:rPr>
              <w:fldChar w:fldCharType="end"/>
            </w:r>
          </w:hyperlink>
        </w:p>
        <w:p w14:paraId="1A1D966C" w14:textId="6EA829A1"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3" w:history="1">
            <w:r w:rsidR="00AE485D" w:rsidRPr="00EC1BD8">
              <w:rPr>
                <w:rStyle w:val="-"/>
                <w:noProof/>
                <w:lang w:val="el-GR"/>
              </w:rPr>
              <w:t>4.2</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Συμβατικό πλαίσιο – Εφαρμοστέα νομοθεσία</w:t>
            </w:r>
            <w:r w:rsidR="00AE485D">
              <w:rPr>
                <w:noProof/>
                <w:webHidden/>
              </w:rPr>
              <w:tab/>
            </w:r>
            <w:r w:rsidR="00AE485D">
              <w:rPr>
                <w:noProof/>
                <w:webHidden/>
              </w:rPr>
              <w:fldChar w:fldCharType="begin"/>
            </w:r>
            <w:r w:rsidR="00AE485D">
              <w:rPr>
                <w:noProof/>
                <w:webHidden/>
              </w:rPr>
              <w:instrText xml:space="preserve"> PAGEREF _Toc130909363 \h </w:instrText>
            </w:r>
            <w:r w:rsidR="00AE485D">
              <w:rPr>
                <w:noProof/>
                <w:webHidden/>
              </w:rPr>
            </w:r>
            <w:r w:rsidR="00AE485D">
              <w:rPr>
                <w:noProof/>
                <w:webHidden/>
              </w:rPr>
              <w:fldChar w:fldCharType="separate"/>
            </w:r>
            <w:r>
              <w:rPr>
                <w:noProof/>
                <w:webHidden/>
              </w:rPr>
              <w:t>58</w:t>
            </w:r>
            <w:r w:rsidR="00AE485D">
              <w:rPr>
                <w:noProof/>
                <w:webHidden/>
              </w:rPr>
              <w:fldChar w:fldCharType="end"/>
            </w:r>
          </w:hyperlink>
        </w:p>
        <w:p w14:paraId="7C206ABF" w14:textId="19FBE5B0"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4" w:history="1">
            <w:r w:rsidR="00AE485D" w:rsidRPr="00EC1BD8">
              <w:rPr>
                <w:rStyle w:val="-"/>
                <w:noProof/>
                <w:lang w:val="el-GR"/>
              </w:rPr>
              <w:t>4.3</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Όροι εκτέλεσης της σύμβασης</w:t>
            </w:r>
            <w:r w:rsidR="00AE485D">
              <w:rPr>
                <w:noProof/>
                <w:webHidden/>
              </w:rPr>
              <w:tab/>
            </w:r>
            <w:r w:rsidR="00AE485D">
              <w:rPr>
                <w:noProof/>
                <w:webHidden/>
              </w:rPr>
              <w:fldChar w:fldCharType="begin"/>
            </w:r>
            <w:r w:rsidR="00AE485D">
              <w:rPr>
                <w:noProof/>
                <w:webHidden/>
              </w:rPr>
              <w:instrText xml:space="preserve"> PAGEREF _Toc130909364 \h </w:instrText>
            </w:r>
            <w:r w:rsidR="00AE485D">
              <w:rPr>
                <w:noProof/>
                <w:webHidden/>
              </w:rPr>
            </w:r>
            <w:r w:rsidR="00AE485D">
              <w:rPr>
                <w:noProof/>
                <w:webHidden/>
              </w:rPr>
              <w:fldChar w:fldCharType="separate"/>
            </w:r>
            <w:r>
              <w:rPr>
                <w:noProof/>
                <w:webHidden/>
              </w:rPr>
              <w:t>59</w:t>
            </w:r>
            <w:r w:rsidR="00AE485D">
              <w:rPr>
                <w:noProof/>
                <w:webHidden/>
              </w:rPr>
              <w:fldChar w:fldCharType="end"/>
            </w:r>
          </w:hyperlink>
        </w:p>
        <w:p w14:paraId="02AC2677" w14:textId="01232F39"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5" w:history="1">
            <w:r w:rsidR="00AE485D" w:rsidRPr="00EC1BD8">
              <w:rPr>
                <w:rStyle w:val="-"/>
                <w:noProof/>
                <w:lang w:val="el-GR"/>
              </w:rPr>
              <w:t>4.4</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Υπεργολαβία</w:t>
            </w:r>
            <w:r w:rsidR="00AE485D">
              <w:rPr>
                <w:noProof/>
                <w:webHidden/>
              </w:rPr>
              <w:tab/>
            </w:r>
            <w:r w:rsidR="00AE485D">
              <w:rPr>
                <w:noProof/>
                <w:webHidden/>
              </w:rPr>
              <w:fldChar w:fldCharType="begin"/>
            </w:r>
            <w:r w:rsidR="00AE485D">
              <w:rPr>
                <w:noProof/>
                <w:webHidden/>
              </w:rPr>
              <w:instrText xml:space="preserve"> PAGEREF _Toc130909365 \h </w:instrText>
            </w:r>
            <w:r w:rsidR="00AE485D">
              <w:rPr>
                <w:noProof/>
                <w:webHidden/>
              </w:rPr>
            </w:r>
            <w:r w:rsidR="00AE485D">
              <w:rPr>
                <w:noProof/>
                <w:webHidden/>
              </w:rPr>
              <w:fldChar w:fldCharType="separate"/>
            </w:r>
            <w:r>
              <w:rPr>
                <w:noProof/>
                <w:webHidden/>
              </w:rPr>
              <w:t>62</w:t>
            </w:r>
            <w:r w:rsidR="00AE485D">
              <w:rPr>
                <w:noProof/>
                <w:webHidden/>
              </w:rPr>
              <w:fldChar w:fldCharType="end"/>
            </w:r>
          </w:hyperlink>
        </w:p>
        <w:p w14:paraId="214C4720" w14:textId="09CDB8AE"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6" w:history="1">
            <w:r w:rsidR="00AE485D" w:rsidRPr="00EC1BD8">
              <w:rPr>
                <w:rStyle w:val="-"/>
                <w:noProof/>
                <w:lang w:val="el-GR"/>
              </w:rPr>
              <w:t>4.5</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Τροποποίηση σύμβασης κατά τη διάρκειά της</w:t>
            </w:r>
            <w:r w:rsidR="00AE485D">
              <w:rPr>
                <w:noProof/>
                <w:webHidden/>
              </w:rPr>
              <w:tab/>
            </w:r>
            <w:r w:rsidR="00AE485D">
              <w:rPr>
                <w:noProof/>
                <w:webHidden/>
              </w:rPr>
              <w:fldChar w:fldCharType="begin"/>
            </w:r>
            <w:r w:rsidR="00AE485D">
              <w:rPr>
                <w:noProof/>
                <w:webHidden/>
              </w:rPr>
              <w:instrText xml:space="preserve"> PAGEREF _Toc130909366 \h </w:instrText>
            </w:r>
            <w:r w:rsidR="00AE485D">
              <w:rPr>
                <w:noProof/>
                <w:webHidden/>
              </w:rPr>
            </w:r>
            <w:r w:rsidR="00AE485D">
              <w:rPr>
                <w:noProof/>
                <w:webHidden/>
              </w:rPr>
              <w:fldChar w:fldCharType="separate"/>
            </w:r>
            <w:r>
              <w:rPr>
                <w:noProof/>
                <w:webHidden/>
              </w:rPr>
              <w:t>63</w:t>
            </w:r>
            <w:r w:rsidR="00AE485D">
              <w:rPr>
                <w:noProof/>
                <w:webHidden/>
              </w:rPr>
              <w:fldChar w:fldCharType="end"/>
            </w:r>
          </w:hyperlink>
        </w:p>
        <w:p w14:paraId="06514A55" w14:textId="159CB080"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7" w:history="1">
            <w:r w:rsidR="00AE485D" w:rsidRPr="00EC1BD8">
              <w:rPr>
                <w:rStyle w:val="-"/>
                <w:noProof/>
                <w:lang w:val="el-GR"/>
              </w:rPr>
              <w:t>4.6</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Δικαίωμα μονομερούς λύσης της σύμβασης</w:t>
            </w:r>
            <w:r w:rsidR="00AE485D">
              <w:rPr>
                <w:noProof/>
                <w:webHidden/>
              </w:rPr>
              <w:tab/>
            </w:r>
            <w:r w:rsidR="00AE485D">
              <w:rPr>
                <w:noProof/>
                <w:webHidden/>
              </w:rPr>
              <w:fldChar w:fldCharType="begin"/>
            </w:r>
            <w:r w:rsidR="00AE485D">
              <w:rPr>
                <w:noProof/>
                <w:webHidden/>
              </w:rPr>
              <w:instrText xml:space="preserve"> PAGEREF _Toc130909367 \h </w:instrText>
            </w:r>
            <w:r w:rsidR="00AE485D">
              <w:rPr>
                <w:noProof/>
                <w:webHidden/>
              </w:rPr>
            </w:r>
            <w:r w:rsidR="00AE485D">
              <w:rPr>
                <w:noProof/>
                <w:webHidden/>
              </w:rPr>
              <w:fldChar w:fldCharType="separate"/>
            </w:r>
            <w:r>
              <w:rPr>
                <w:noProof/>
                <w:webHidden/>
              </w:rPr>
              <w:t>63</w:t>
            </w:r>
            <w:r w:rsidR="00AE485D">
              <w:rPr>
                <w:noProof/>
                <w:webHidden/>
              </w:rPr>
              <w:fldChar w:fldCharType="end"/>
            </w:r>
          </w:hyperlink>
        </w:p>
        <w:p w14:paraId="779D4FBB" w14:textId="27991031" w:rsidR="00AE485D" w:rsidRDefault="00AE460D">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0909368" w:history="1">
            <w:r w:rsidR="00AE485D" w:rsidRPr="00EC1BD8">
              <w:rPr>
                <w:rStyle w:val="-"/>
                <w:noProof/>
                <w:lang w:val="el-GR"/>
              </w:rPr>
              <w:t>5.</w:t>
            </w:r>
            <w:r w:rsidR="00AE485D">
              <w:rPr>
                <w:rFonts w:asciiTheme="minorHAnsi" w:eastAsiaTheme="minorEastAsia" w:hAnsiTheme="minorHAnsi" w:cstheme="minorBidi"/>
                <w:b w:val="0"/>
                <w:bCs w:val="0"/>
                <w:caps w:val="0"/>
                <w:noProof/>
                <w:sz w:val="22"/>
                <w:szCs w:val="22"/>
                <w:lang w:val="en-US" w:eastAsia="en-US" w:bidi="he-IL"/>
              </w:rPr>
              <w:tab/>
            </w:r>
            <w:r w:rsidR="00AE485D" w:rsidRPr="00EC1BD8">
              <w:rPr>
                <w:rStyle w:val="-"/>
                <w:noProof/>
                <w:lang w:val="el-GR"/>
              </w:rPr>
              <w:t>ΕΙΔΙΚΟΙ ΟΡΟΙ ΕΚΤΕΛΕΣΗΣ ΤΗΣ ΣΥΜΒΑΣΗΣ</w:t>
            </w:r>
            <w:r w:rsidR="00AE485D">
              <w:rPr>
                <w:noProof/>
                <w:webHidden/>
              </w:rPr>
              <w:tab/>
            </w:r>
            <w:r w:rsidR="00AE485D">
              <w:rPr>
                <w:noProof/>
                <w:webHidden/>
              </w:rPr>
              <w:fldChar w:fldCharType="begin"/>
            </w:r>
            <w:r w:rsidR="00AE485D">
              <w:rPr>
                <w:noProof/>
                <w:webHidden/>
              </w:rPr>
              <w:instrText xml:space="preserve"> PAGEREF _Toc130909368 \h </w:instrText>
            </w:r>
            <w:r w:rsidR="00AE485D">
              <w:rPr>
                <w:noProof/>
                <w:webHidden/>
              </w:rPr>
            </w:r>
            <w:r w:rsidR="00AE485D">
              <w:rPr>
                <w:noProof/>
                <w:webHidden/>
              </w:rPr>
              <w:fldChar w:fldCharType="separate"/>
            </w:r>
            <w:r>
              <w:rPr>
                <w:noProof/>
                <w:webHidden/>
              </w:rPr>
              <w:t>65</w:t>
            </w:r>
            <w:r w:rsidR="00AE485D">
              <w:rPr>
                <w:noProof/>
                <w:webHidden/>
              </w:rPr>
              <w:fldChar w:fldCharType="end"/>
            </w:r>
          </w:hyperlink>
        </w:p>
        <w:p w14:paraId="6908A341" w14:textId="765A7DCB"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69" w:history="1">
            <w:r w:rsidR="00AE485D" w:rsidRPr="00EC1BD8">
              <w:rPr>
                <w:rStyle w:val="-"/>
                <w:noProof/>
                <w:lang w:val="el-GR"/>
              </w:rPr>
              <w:t>5.1</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Τρόπος πληρωμής</w:t>
            </w:r>
            <w:r w:rsidR="00AE485D">
              <w:rPr>
                <w:noProof/>
                <w:webHidden/>
              </w:rPr>
              <w:tab/>
            </w:r>
            <w:r w:rsidR="00AE485D">
              <w:rPr>
                <w:noProof/>
                <w:webHidden/>
              </w:rPr>
              <w:fldChar w:fldCharType="begin"/>
            </w:r>
            <w:r w:rsidR="00AE485D">
              <w:rPr>
                <w:noProof/>
                <w:webHidden/>
              </w:rPr>
              <w:instrText xml:space="preserve"> PAGEREF _Toc130909369 \h </w:instrText>
            </w:r>
            <w:r w:rsidR="00AE485D">
              <w:rPr>
                <w:noProof/>
                <w:webHidden/>
              </w:rPr>
            </w:r>
            <w:r w:rsidR="00AE485D">
              <w:rPr>
                <w:noProof/>
                <w:webHidden/>
              </w:rPr>
              <w:fldChar w:fldCharType="separate"/>
            </w:r>
            <w:r>
              <w:rPr>
                <w:noProof/>
                <w:webHidden/>
              </w:rPr>
              <w:t>65</w:t>
            </w:r>
            <w:r w:rsidR="00AE485D">
              <w:rPr>
                <w:noProof/>
                <w:webHidden/>
              </w:rPr>
              <w:fldChar w:fldCharType="end"/>
            </w:r>
          </w:hyperlink>
        </w:p>
        <w:p w14:paraId="0B6BEB3A" w14:textId="696DA89D"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0" w:history="1">
            <w:r w:rsidR="00AE485D" w:rsidRPr="00EC1BD8">
              <w:rPr>
                <w:rStyle w:val="-"/>
                <w:noProof/>
                <w:lang w:val="el-GR"/>
              </w:rPr>
              <w:t>5.2</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Κήρυξη οικονομικού φορέα έκπτωτου - Κυρώσεις</w:t>
            </w:r>
            <w:r w:rsidR="00AE485D">
              <w:rPr>
                <w:noProof/>
                <w:webHidden/>
              </w:rPr>
              <w:tab/>
            </w:r>
            <w:r w:rsidR="00AE485D">
              <w:rPr>
                <w:noProof/>
                <w:webHidden/>
              </w:rPr>
              <w:fldChar w:fldCharType="begin"/>
            </w:r>
            <w:r w:rsidR="00AE485D">
              <w:rPr>
                <w:noProof/>
                <w:webHidden/>
              </w:rPr>
              <w:instrText xml:space="preserve"> PAGEREF _Toc130909370 \h </w:instrText>
            </w:r>
            <w:r w:rsidR="00AE485D">
              <w:rPr>
                <w:noProof/>
                <w:webHidden/>
              </w:rPr>
            </w:r>
            <w:r w:rsidR="00AE485D">
              <w:rPr>
                <w:noProof/>
                <w:webHidden/>
              </w:rPr>
              <w:fldChar w:fldCharType="separate"/>
            </w:r>
            <w:r>
              <w:rPr>
                <w:noProof/>
                <w:webHidden/>
              </w:rPr>
              <w:t>66</w:t>
            </w:r>
            <w:r w:rsidR="00AE485D">
              <w:rPr>
                <w:noProof/>
                <w:webHidden/>
              </w:rPr>
              <w:fldChar w:fldCharType="end"/>
            </w:r>
          </w:hyperlink>
        </w:p>
        <w:p w14:paraId="462BD827" w14:textId="72D73EC2"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1" w:history="1">
            <w:r w:rsidR="00AE485D" w:rsidRPr="00EC1BD8">
              <w:rPr>
                <w:rStyle w:val="-"/>
                <w:noProof/>
                <w:lang w:val="el-GR"/>
              </w:rPr>
              <w:t>5.3</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Διοικητικές προσφυγές κατά τη διαδικασία εκτέλεσης</w:t>
            </w:r>
            <w:r w:rsidR="00AE485D">
              <w:rPr>
                <w:noProof/>
                <w:webHidden/>
              </w:rPr>
              <w:tab/>
            </w:r>
            <w:r w:rsidR="00AE485D">
              <w:rPr>
                <w:noProof/>
                <w:webHidden/>
              </w:rPr>
              <w:fldChar w:fldCharType="begin"/>
            </w:r>
            <w:r w:rsidR="00AE485D">
              <w:rPr>
                <w:noProof/>
                <w:webHidden/>
              </w:rPr>
              <w:instrText xml:space="preserve"> PAGEREF _Toc130909371 \h </w:instrText>
            </w:r>
            <w:r w:rsidR="00AE485D">
              <w:rPr>
                <w:noProof/>
                <w:webHidden/>
              </w:rPr>
            </w:r>
            <w:r w:rsidR="00AE485D">
              <w:rPr>
                <w:noProof/>
                <w:webHidden/>
              </w:rPr>
              <w:fldChar w:fldCharType="separate"/>
            </w:r>
            <w:r>
              <w:rPr>
                <w:noProof/>
                <w:webHidden/>
              </w:rPr>
              <w:t>67</w:t>
            </w:r>
            <w:r w:rsidR="00AE485D">
              <w:rPr>
                <w:noProof/>
                <w:webHidden/>
              </w:rPr>
              <w:fldChar w:fldCharType="end"/>
            </w:r>
          </w:hyperlink>
        </w:p>
        <w:p w14:paraId="1B101FF8" w14:textId="0CA20B3E"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2" w:history="1">
            <w:r w:rsidR="00AE485D" w:rsidRPr="00EC1BD8">
              <w:rPr>
                <w:rStyle w:val="-"/>
                <w:noProof/>
                <w:lang w:val="el-GR"/>
              </w:rPr>
              <w:t>5.4</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Δικαστική επίλυση διαφορών</w:t>
            </w:r>
            <w:r w:rsidR="00AE485D">
              <w:rPr>
                <w:noProof/>
                <w:webHidden/>
              </w:rPr>
              <w:tab/>
            </w:r>
            <w:r w:rsidR="00AE485D">
              <w:rPr>
                <w:noProof/>
                <w:webHidden/>
              </w:rPr>
              <w:fldChar w:fldCharType="begin"/>
            </w:r>
            <w:r w:rsidR="00AE485D">
              <w:rPr>
                <w:noProof/>
                <w:webHidden/>
              </w:rPr>
              <w:instrText xml:space="preserve"> PAGEREF _Toc130909372 \h </w:instrText>
            </w:r>
            <w:r w:rsidR="00AE485D">
              <w:rPr>
                <w:noProof/>
                <w:webHidden/>
              </w:rPr>
            </w:r>
            <w:r w:rsidR="00AE485D">
              <w:rPr>
                <w:noProof/>
                <w:webHidden/>
              </w:rPr>
              <w:fldChar w:fldCharType="separate"/>
            </w:r>
            <w:r>
              <w:rPr>
                <w:noProof/>
                <w:webHidden/>
              </w:rPr>
              <w:t>68</w:t>
            </w:r>
            <w:r w:rsidR="00AE485D">
              <w:rPr>
                <w:noProof/>
                <w:webHidden/>
              </w:rPr>
              <w:fldChar w:fldCharType="end"/>
            </w:r>
          </w:hyperlink>
        </w:p>
        <w:p w14:paraId="54A731BA" w14:textId="7796607D" w:rsidR="00AE485D" w:rsidRDefault="00AE460D">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0909373" w:history="1">
            <w:r w:rsidR="00AE485D" w:rsidRPr="00EC1BD8">
              <w:rPr>
                <w:rStyle w:val="-"/>
                <w:noProof/>
              </w:rPr>
              <w:t>6.</w:t>
            </w:r>
            <w:r w:rsidR="00AE485D">
              <w:rPr>
                <w:rFonts w:asciiTheme="minorHAnsi" w:eastAsiaTheme="minorEastAsia" w:hAnsiTheme="minorHAnsi" w:cstheme="minorBidi"/>
                <w:b w:val="0"/>
                <w:bCs w:val="0"/>
                <w:caps w:val="0"/>
                <w:noProof/>
                <w:sz w:val="22"/>
                <w:szCs w:val="22"/>
                <w:lang w:val="en-US" w:eastAsia="en-US" w:bidi="he-IL"/>
              </w:rPr>
              <w:tab/>
            </w:r>
            <w:r w:rsidR="00AE485D" w:rsidRPr="00EC1BD8">
              <w:rPr>
                <w:rStyle w:val="-"/>
                <w:noProof/>
              </w:rPr>
              <w:t>ΧΡΟΝΟΣ ΚΑΙ ΤΡΟΠΟΣ ΕΚΤΕΛΕΣΗΣ</w:t>
            </w:r>
            <w:r w:rsidR="00AE485D">
              <w:rPr>
                <w:noProof/>
                <w:webHidden/>
              </w:rPr>
              <w:tab/>
            </w:r>
            <w:r w:rsidR="00AE485D">
              <w:rPr>
                <w:noProof/>
                <w:webHidden/>
              </w:rPr>
              <w:fldChar w:fldCharType="begin"/>
            </w:r>
            <w:r w:rsidR="00AE485D">
              <w:rPr>
                <w:noProof/>
                <w:webHidden/>
              </w:rPr>
              <w:instrText xml:space="preserve"> PAGEREF _Toc130909373 \h </w:instrText>
            </w:r>
            <w:r w:rsidR="00AE485D">
              <w:rPr>
                <w:noProof/>
                <w:webHidden/>
              </w:rPr>
            </w:r>
            <w:r w:rsidR="00AE485D">
              <w:rPr>
                <w:noProof/>
                <w:webHidden/>
              </w:rPr>
              <w:fldChar w:fldCharType="separate"/>
            </w:r>
            <w:r>
              <w:rPr>
                <w:noProof/>
                <w:webHidden/>
              </w:rPr>
              <w:t>69</w:t>
            </w:r>
            <w:r w:rsidR="00AE485D">
              <w:rPr>
                <w:noProof/>
                <w:webHidden/>
              </w:rPr>
              <w:fldChar w:fldCharType="end"/>
            </w:r>
          </w:hyperlink>
        </w:p>
        <w:p w14:paraId="2D2B9519" w14:textId="3459137A"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4" w:history="1">
            <w:r w:rsidR="00AE485D" w:rsidRPr="00EC1BD8">
              <w:rPr>
                <w:rStyle w:val="-"/>
                <w:noProof/>
                <w:lang w:val="el-GR"/>
              </w:rPr>
              <w:t>6.1</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Παρακολούθηση της σύμβασης</w:t>
            </w:r>
            <w:r w:rsidR="00AE485D">
              <w:rPr>
                <w:noProof/>
                <w:webHidden/>
              </w:rPr>
              <w:tab/>
            </w:r>
            <w:r w:rsidR="00AE485D">
              <w:rPr>
                <w:noProof/>
                <w:webHidden/>
              </w:rPr>
              <w:fldChar w:fldCharType="begin"/>
            </w:r>
            <w:r w:rsidR="00AE485D">
              <w:rPr>
                <w:noProof/>
                <w:webHidden/>
              </w:rPr>
              <w:instrText xml:space="preserve"> PAGEREF _Toc130909374 \h </w:instrText>
            </w:r>
            <w:r w:rsidR="00AE485D">
              <w:rPr>
                <w:noProof/>
                <w:webHidden/>
              </w:rPr>
            </w:r>
            <w:r w:rsidR="00AE485D">
              <w:rPr>
                <w:noProof/>
                <w:webHidden/>
              </w:rPr>
              <w:fldChar w:fldCharType="separate"/>
            </w:r>
            <w:r>
              <w:rPr>
                <w:noProof/>
                <w:webHidden/>
              </w:rPr>
              <w:t>69</w:t>
            </w:r>
            <w:r w:rsidR="00AE485D">
              <w:rPr>
                <w:noProof/>
                <w:webHidden/>
              </w:rPr>
              <w:fldChar w:fldCharType="end"/>
            </w:r>
          </w:hyperlink>
        </w:p>
        <w:p w14:paraId="7C03A277" w14:textId="1D096B38"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5" w:history="1">
            <w:r w:rsidR="00AE485D" w:rsidRPr="00EC1BD8">
              <w:rPr>
                <w:rStyle w:val="-"/>
                <w:noProof/>
                <w:lang w:val="el-GR"/>
              </w:rPr>
              <w:t>6.2</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Διάρκεια σύμβασης</w:t>
            </w:r>
            <w:r w:rsidR="00AE485D">
              <w:rPr>
                <w:noProof/>
                <w:webHidden/>
              </w:rPr>
              <w:tab/>
            </w:r>
            <w:r w:rsidR="00AE485D">
              <w:rPr>
                <w:noProof/>
                <w:webHidden/>
              </w:rPr>
              <w:fldChar w:fldCharType="begin"/>
            </w:r>
            <w:r w:rsidR="00AE485D">
              <w:rPr>
                <w:noProof/>
                <w:webHidden/>
              </w:rPr>
              <w:instrText xml:space="preserve"> PAGEREF _Toc130909375 \h </w:instrText>
            </w:r>
            <w:r w:rsidR="00AE485D">
              <w:rPr>
                <w:noProof/>
                <w:webHidden/>
              </w:rPr>
            </w:r>
            <w:r w:rsidR="00AE485D">
              <w:rPr>
                <w:noProof/>
                <w:webHidden/>
              </w:rPr>
              <w:fldChar w:fldCharType="separate"/>
            </w:r>
            <w:r>
              <w:rPr>
                <w:noProof/>
                <w:webHidden/>
              </w:rPr>
              <w:t>69</w:t>
            </w:r>
            <w:r w:rsidR="00AE485D">
              <w:rPr>
                <w:noProof/>
                <w:webHidden/>
              </w:rPr>
              <w:fldChar w:fldCharType="end"/>
            </w:r>
          </w:hyperlink>
        </w:p>
        <w:p w14:paraId="327CACE3" w14:textId="288F88DE"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6" w:history="1">
            <w:r w:rsidR="00AE485D" w:rsidRPr="00EC1BD8">
              <w:rPr>
                <w:rStyle w:val="-"/>
                <w:noProof/>
                <w:lang w:val="el-GR"/>
              </w:rPr>
              <w:t>6.3</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Παραλαβή του αντικειμένου της σύμβασης</w:t>
            </w:r>
            <w:r w:rsidR="00AE485D">
              <w:rPr>
                <w:noProof/>
                <w:webHidden/>
              </w:rPr>
              <w:tab/>
            </w:r>
            <w:r w:rsidR="00AE485D">
              <w:rPr>
                <w:noProof/>
                <w:webHidden/>
              </w:rPr>
              <w:fldChar w:fldCharType="begin"/>
            </w:r>
            <w:r w:rsidR="00AE485D">
              <w:rPr>
                <w:noProof/>
                <w:webHidden/>
              </w:rPr>
              <w:instrText xml:space="preserve"> PAGEREF _Toc130909376 \h </w:instrText>
            </w:r>
            <w:r w:rsidR="00AE485D">
              <w:rPr>
                <w:noProof/>
                <w:webHidden/>
              </w:rPr>
            </w:r>
            <w:r w:rsidR="00AE485D">
              <w:rPr>
                <w:noProof/>
                <w:webHidden/>
              </w:rPr>
              <w:fldChar w:fldCharType="separate"/>
            </w:r>
            <w:r>
              <w:rPr>
                <w:noProof/>
                <w:webHidden/>
              </w:rPr>
              <w:t>69</w:t>
            </w:r>
            <w:r w:rsidR="00AE485D">
              <w:rPr>
                <w:noProof/>
                <w:webHidden/>
              </w:rPr>
              <w:fldChar w:fldCharType="end"/>
            </w:r>
          </w:hyperlink>
        </w:p>
        <w:p w14:paraId="74014B77" w14:textId="19EFEC49"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7" w:history="1">
            <w:r w:rsidR="00AE485D" w:rsidRPr="00EC1BD8">
              <w:rPr>
                <w:rStyle w:val="-"/>
                <w:noProof/>
                <w:lang w:val="el-GR"/>
              </w:rPr>
              <w:t>6.4</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Απόρριψη παραδοτέων – Αντικατάσταση</w:t>
            </w:r>
            <w:r w:rsidR="00AE485D">
              <w:rPr>
                <w:noProof/>
                <w:webHidden/>
              </w:rPr>
              <w:tab/>
            </w:r>
            <w:r w:rsidR="00AE485D">
              <w:rPr>
                <w:noProof/>
                <w:webHidden/>
              </w:rPr>
              <w:fldChar w:fldCharType="begin"/>
            </w:r>
            <w:r w:rsidR="00AE485D">
              <w:rPr>
                <w:noProof/>
                <w:webHidden/>
              </w:rPr>
              <w:instrText xml:space="preserve"> PAGEREF _Toc130909377 \h </w:instrText>
            </w:r>
            <w:r w:rsidR="00AE485D">
              <w:rPr>
                <w:noProof/>
                <w:webHidden/>
              </w:rPr>
            </w:r>
            <w:r w:rsidR="00AE485D">
              <w:rPr>
                <w:noProof/>
                <w:webHidden/>
              </w:rPr>
              <w:fldChar w:fldCharType="separate"/>
            </w:r>
            <w:r>
              <w:rPr>
                <w:noProof/>
                <w:webHidden/>
              </w:rPr>
              <w:t>71</w:t>
            </w:r>
            <w:r w:rsidR="00AE485D">
              <w:rPr>
                <w:noProof/>
                <w:webHidden/>
              </w:rPr>
              <w:fldChar w:fldCharType="end"/>
            </w:r>
          </w:hyperlink>
        </w:p>
        <w:p w14:paraId="70B90D9D" w14:textId="092CD914" w:rsidR="00AE485D" w:rsidRDefault="00AE460D">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30909378" w:history="1">
            <w:r w:rsidR="00AE485D" w:rsidRPr="00EC1BD8">
              <w:rPr>
                <w:rStyle w:val="-"/>
                <w:noProof/>
                <w:lang w:val="el-GR"/>
              </w:rPr>
              <w:t>6.5</w:t>
            </w:r>
            <w:r w:rsidR="00AE485D">
              <w:rPr>
                <w:rFonts w:asciiTheme="minorHAnsi" w:eastAsiaTheme="minorEastAsia" w:hAnsiTheme="minorHAnsi" w:cstheme="minorBidi"/>
                <w:smallCaps w:val="0"/>
                <w:noProof/>
                <w:sz w:val="22"/>
                <w:szCs w:val="22"/>
                <w:lang w:val="en-US" w:eastAsia="en-US" w:bidi="he-IL"/>
              </w:rPr>
              <w:tab/>
            </w:r>
            <w:r w:rsidR="00AE485D" w:rsidRPr="00EC1BD8">
              <w:rPr>
                <w:rStyle w:val="-"/>
                <w:noProof/>
                <w:lang w:val="el-GR"/>
              </w:rPr>
              <w:t>Αναπροσαρμογή τιμής</w:t>
            </w:r>
            <w:r w:rsidR="00AE485D">
              <w:rPr>
                <w:noProof/>
                <w:webHidden/>
              </w:rPr>
              <w:tab/>
            </w:r>
            <w:r w:rsidR="00AE485D">
              <w:rPr>
                <w:noProof/>
                <w:webHidden/>
              </w:rPr>
              <w:fldChar w:fldCharType="begin"/>
            </w:r>
            <w:r w:rsidR="00AE485D">
              <w:rPr>
                <w:noProof/>
                <w:webHidden/>
              </w:rPr>
              <w:instrText xml:space="preserve"> PAGEREF _Toc130909378 \h </w:instrText>
            </w:r>
            <w:r w:rsidR="00AE485D">
              <w:rPr>
                <w:noProof/>
                <w:webHidden/>
              </w:rPr>
            </w:r>
            <w:r w:rsidR="00AE485D">
              <w:rPr>
                <w:noProof/>
                <w:webHidden/>
              </w:rPr>
              <w:fldChar w:fldCharType="separate"/>
            </w:r>
            <w:r>
              <w:rPr>
                <w:noProof/>
                <w:webHidden/>
              </w:rPr>
              <w:t>72</w:t>
            </w:r>
            <w:r w:rsidR="00AE485D">
              <w:rPr>
                <w:noProof/>
                <w:webHidden/>
              </w:rPr>
              <w:fldChar w:fldCharType="end"/>
            </w:r>
          </w:hyperlink>
        </w:p>
        <w:p w14:paraId="064C23C5" w14:textId="7ACB802B" w:rsidR="00AE485D" w:rsidRDefault="00AE460D">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30909379" w:history="1">
            <w:r w:rsidR="00AE485D" w:rsidRPr="00EC1BD8">
              <w:rPr>
                <w:rStyle w:val="-"/>
                <w:noProof/>
              </w:rPr>
              <w:t>7.</w:t>
            </w:r>
            <w:r w:rsidR="00AE485D">
              <w:rPr>
                <w:rFonts w:asciiTheme="minorHAnsi" w:eastAsiaTheme="minorEastAsia" w:hAnsiTheme="minorHAnsi" w:cstheme="minorBidi"/>
                <w:b w:val="0"/>
                <w:bCs w:val="0"/>
                <w:caps w:val="0"/>
                <w:noProof/>
                <w:sz w:val="22"/>
                <w:szCs w:val="22"/>
                <w:lang w:val="en-US" w:eastAsia="en-US" w:bidi="he-IL"/>
              </w:rPr>
              <w:tab/>
            </w:r>
            <w:r w:rsidR="00AE485D" w:rsidRPr="00EC1BD8">
              <w:rPr>
                <w:rStyle w:val="-"/>
                <w:noProof/>
              </w:rPr>
              <w:t>ΠΑΡΑΡΤΗΜΑΤΑ</w:t>
            </w:r>
            <w:r w:rsidR="00AE485D">
              <w:rPr>
                <w:noProof/>
                <w:webHidden/>
              </w:rPr>
              <w:tab/>
            </w:r>
            <w:r w:rsidR="00AE485D">
              <w:rPr>
                <w:noProof/>
                <w:webHidden/>
              </w:rPr>
              <w:fldChar w:fldCharType="begin"/>
            </w:r>
            <w:r w:rsidR="00AE485D">
              <w:rPr>
                <w:noProof/>
                <w:webHidden/>
              </w:rPr>
              <w:instrText xml:space="preserve"> PAGEREF _Toc130909379 \h </w:instrText>
            </w:r>
            <w:r w:rsidR="00AE485D">
              <w:rPr>
                <w:noProof/>
                <w:webHidden/>
              </w:rPr>
            </w:r>
            <w:r w:rsidR="00AE485D">
              <w:rPr>
                <w:noProof/>
                <w:webHidden/>
              </w:rPr>
              <w:fldChar w:fldCharType="separate"/>
            </w:r>
            <w:r>
              <w:rPr>
                <w:noProof/>
                <w:webHidden/>
              </w:rPr>
              <w:t>73</w:t>
            </w:r>
            <w:r w:rsidR="00AE485D">
              <w:rPr>
                <w:noProof/>
                <w:webHidden/>
              </w:rPr>
              <w:fldChar w:fldCharType="end"/>
            </w:r>
          </w:hyperlink>
        </w:p>
        <w:p w14:paraId="3204E70D" w14:textId="7980F1E2"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380" w:history="1">
            <w:r w:rsidR="00AE485D" w:rsidRPr="00EC1BD8">
              <w:rPr>
                <w:rStyle w:val="-"/>
                <w:noProof/>
                <w:lang w:val="el-GR"/>
              </w:rPr>
              <w:t>ΠΑΡΑΡΤΗΜΑ Ι – Αναλυτική Περιγραφή Φυσικού και Οικονομικού Αντικειμένου της Σύμβασης</w:t>
            </w:r>
            <w:r w:rsidR="00AE485D">
              <w:rPr>
                <w:noProof/>
                <w:webHidden/>
              </w:rPr>
              <w:tab/>
            </w:r>
            <w:r w:rsidR="00AE485D">
              <w:rPr>
                <w:noProof/>
                <w:webHidden/>
              </w:rPr>
              <w:fldChar w:fldCharType="begin"/>
            </w:r>
            <w:r w:rsidR="00AE485D">
              <w:rPr>
                <w:noProof/>
                <w:webHidden/>
              </w:rPr>
              <w:instrText xml:space="preserve"> PAGEREF _Toc130909380 \h </w:instrText>
            </w:r>
            <w:r w:rsidR="00AE485D">
              <w:rPr>
                <w:noProof/>
                <w:webHidden/>
              </w:rPr>
            </w:r>
            <w:r w:rsidR="00AE485D">
              <w:rPr>
                <w:noProof/>
                <w:webHidden/>
              </w:rPr>
              <w:fldChar w:fldCharType="separate"/>
            </w:r>
            <w:r>
              <w:rPr>
                <w:noProof/>
                <w:webHidden/>
              </w:rPr>
              <w:t>73</w:t>
            </w:r>
            <w:r w:rsidR="00AE485D">
              <w:rPr>
                <w:noProof/>
                <w:webHidden/>
              </w:rPr>
              <w:fldChar w:fldCharType="end"/>
            </w:r>
          </w:hyperlink>
        </w:p>
        <w:p w14:paraId="0120B731" w14:textId="57A4DC6D" w:rsidR="00AE485D" w:rsidRDefault="00AE460D">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0909381" w:history="1">
            <w:r w:rsidR="00AE485D" w:rsidRPr="00EC1BD8">
              <w:rPr>
                <w:rStyle w:val="-"/>
                <w:noProof/>
                <w:lang w:val="el-GR"/>
              </w:rPr>
              <w:t>1.</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Περιβάλλον της Σύμβασης</w:t>
            </w:r>
            <w:r w:rsidR="00AE485D">
              <w:rPr>
                <w:noProof/>
                <w:webHidden/>
              </w:rPr>
              <w:tab/>
            </w:r>
            <w:r w:rsidR="00AE485D">
              <w:rPr>
                <w:noProof/>
                <w:webHidden/>
              </w:rPr>
              <w:fldChar w:fldCharType="begin"/>
            </w:r>
            <w:r w:rsidR="00AE485D">
              <w:rPr>
                <w:noProof/>
                <w:webHidden/>
              </w:rPr>
              <w:instrText xml:space="preserve"> PAGEREF _Toc130909381 \h </w:instrText>
            </w:r>
            <w:r w:rsidR="00AE485D">
              <w:rPr>
                <w:noProof/>
                <w:webHidden/>
              </w:rPr>
            </w:r>
            <w:r w:rsidR="00AE485D">
              <w:rPr>
                <w:noProof/>
                <w:webHidden/>
              </w:rPr>
              <w:fldChar w:fldCharType="separate"/>
            </w:r>
            <w:r>
              <w:rPr>
                <w:noProof/>
                <w:webHidden/>
              </w:rPr>
              <w:t>73</w:t>
            </w:r>
            <w:r w:rsidR="00AE485D">
              <w:rPr>
                <w:noProof/>
                <w:webHidden/>
              </w:rPr>
              <w:fldChar w:fldCharType="end"/>
            </w:r>
          </w:hyperlink>
        </w:p>
        <w:p w14:paraId="5F2081A1" w14:textId="764BF550"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82" w:history="1">
            <w:r w:rsidR="00AE485D" w:rsidRPr="00EC1BD8">
              <w:rPr>
                <w:rStyle w:val="-"/>
                <w:rFonts w:eastAsia="SimSun"/>
                <w:noProof/>
                <w:lang w:val="el-GR"/>
              </w:rPr>
              <w:t>1.1.</w:t>
            </w:r>
            <w:r w:rsidR="00AE485D">
              <w:rPr>
                <w:rFonts w:asciiTheme="minorHAnsi" w:eastAsiaTheme="minorEastAsia" w:hAnsiTheme="minorHAnsi" w:cstheme="minorBidi"/>
                <w:noProof/>
                <w:sz w:val="22"/>
                <w:szCs w:val="22"/>
                <w:lang w:val="en-US" w:eastAsia="en-US" w:bidi="he-IL"/>
              </w:rPr>
              <w:tab/>
            </w:r>
            <w:r w:rsidR="00AE485D" w:rsidRPr="00EC1BD8">
              <w:rPr>
                <w:rStyle w:val="-"/>
                <w:rFonts w:eastAsia="SimSun"/>
                <w:noProof/>
                <w:lang w:val="el-GR"/>
              </w:rPr>
              <w:t>Εμπλεκόμενοι στην υλοποίηση της Σύμβασης</w:t>
            </w:r>
            <w:r w:rsidR="00AE485D">
              <w:rPr>
                <w:noProof/>
                <w:webHidden/>
              </w:rPr>
              <w:tab/>
            </w:r>
            <w:r w:rsidR="00AE485D">
              <w:rPr>
                <w:noProof/>
                <w:webHidden/>
              </w:rPr>
              <w:fldChar w:fldCharType="begin"/>
            </w:r>
            <w:r w:rsidR="00AE485D">
              <w:rPr>
                <w:noProof/>
                <w:webHidden/>
              </w:rPr>
              <w:instrText xml:space="preserve"> PAGEREF _Toc130909382 \h </w:instrText>
            </w:r>
            <w:r w:rsidR="00AE485D">
              <w:rPr>
                <w:noProof/>
                <w:webHidden/>
              </w:rPr>
            </w:r>
            <w:r w:rsidR="00AE485D">
              <w:rPr>
                <w:noProof/>
                <w:webHidden/>
              </w:rPr>
              <w:fldChar w:fldCharType="separate"/>
            </w:r>
            <w:r>
              <w:rPr>
                <w:noProof/>
                <w:webHidden/>
              </w:rPr>
              <w:t>73</w:t>
            </w:r>
            <w:r w:rsidR="00AE485D">
              <w:rPr>
                <w:noProof/>
                <w:webHidden/>
              </w:rPr>
              <w:fldChar w:fldCharType="end"/>
            </w:r>
          </w:hyperlink>
        </w:p>
        <w:p w14:paraId="7D19EB7B" w14:textId="656ED437" w:rsidR="00AE485D" w:rsidRDefault="00AE460D">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0909383" w:history="1">
            <w:r w:rsidR="00AE485D" w:rsidRPr="00EC1BD8">
              <w:rPr>
                <w:rStyle w:val="-"/>
                <w:rFonts w:eastAsia="SimSun"/>
                <w:noProof/>
              </w:rPr>
              <w:t>1.1.1.</w:t>
            </w:r>
            <w:r w:rsidR="00AE485D">
              <w:rPr>
                <w:rFonts w:asciiTheme="minorHAnsi" w:eastAsiaTheme="minorEastAsia" w:hAnsiTheme="minorHAnsi" w:cstheme="minorBidi"/>
                <w:noProof/>
                <w:sz w:val="22"/>
                <w:szCs w:val="22"/>
                <w:lang w:val="en-US" w:eastAsia="en-US" w:bidi="he-IL"/>
              </w:rPr>
              <w:tab/>
            </w:r>
            <w:r w:rsidR="00AE485D" w:rsidRPr="00EC1BD8">
              <w:rPr>
                <w:rStyle w:val="-"/>
                <w:rFonts w:eastAsia="SimSun"/>
                <w:bCs/>
                <w:noProof/>
              </w:rPr>
              <w:t>Φορέας Υλοποίησης – Αναθέτουσα Αρχή</w:t>
            </w:r>
            <w:r w:rsidR="00AE485D">
              <w:rPr>
                <w:noProof/>
                <w:webHidden/>
              </w:rPr>
              <w:tab/>
            </w:r>
            <w:r w:rsidR="00AE485D">
              <w:rPr>
                <w:noProof/>
                <w:webHidden/>
              </w:rPr>
              <w:fldChar w:fldCharType="begin"/>
            </w:r>
            <w:r w:rsidR="00AE485D">
              <w:rPr>
                <w:noProof/>
                <w:webHidden/>
              </w:rPr>
              <w:instrText xml:space="preserve"> PAGEREF _Toc130909383 \h </w:instrText>
            </w:r>
            <w:r w:rsidR="00AE485D">
              <w:rPr>
                <w:noProof/>
                <w:webHidden/>
              </w:rPr>
            </w:r>
            <w:r w:rsidR="00AE485D">
              <w:rPr>
                <w:noProof/>
                <w:webHidden/>
              </w:rPr>
              <w:fldChar w:fldCharType="separate"/>
            </w:r>
            <w:r>
              <w:rPr>
                <w:noProof/>
                <w:webHidden/>
              </w:rPr>
              <w:t>73</w:t>
            </w:r>
            <w:r w:rsidR="00AE485D">
              <w:rPr>
                <w:noProof/>
                <w:webHidden/>
              </w:rPr>
              <w:fldChar w:fldCharType="end"/>
            </w:r>
          </w:hyperlink>
        </w:p>
        <w:p w14:paraId="666BCBDC" w14:textId="381B1E31" w:rsidR="00AE485D" w:rsidRDefault="00AE460D">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0909384" w:history="1">
            <w:r w:rsidR="00AE485D" w:rsidRPr="00EC1BD8">
              <w:rPr>
                <w:rStyle w:val="-"/>
                <w:rFonts w:eastAsia="SimSun"/>
                <w:noProof/>
                <w:lang w:val="el-GR"/>
              </w:rPr>
              <w:t>1.1.2.</w:t>
            </w:r>
            <w:r w:rsidR="00AE485D">
              <w:rPr>
                <w:rFonts w:asciiTheme="minorHAnsi" w:eastAsiaTheme="minorEastAsia" w:hAnsiTheme="minorHAnsi" w:cstheme="minorBidi"/>
                <w:noProof/>
                <w:sz w:val="22"/>
                <w:szCs w:val="22"/>
                <w:lang w:val="en-US" w:eastAsia="en-US" w:bidi="he-IL"/>
              </w:rPr>
              <w:tab/>
            </w:r>
            <w:r w:rsidR="00AE485D" w:rsidRPr="00EC1BD8">
              <w:rPr>
                <w:rStyle w:val="-"/>
                <w:rFonts w:eastAsia="SimSun"/>
                <w:bCs/>
                <w:noProof/>
                <w:lang w:val="el-GR"/>
              </w:rPr>
              <w:t>Φορέας Χρηματοδότησης - Κύριος του Έργου – Φορέας Λειτουργίας</w:t>
            </w:r>
            <w:r w:rsidR="00AE485D">
              <w:rPr>
                <w:noProof/>
                <w:webHidden/>
              </w:rPr>
              <w:tab/>
            </w:r>
            <w:r w:rsidR="00AE485D">
              <w:rPr>
                <w:noProof/>
                <w:webHidden/>
              </w:rPr>
              <w:fldChar w:fldCharType="begin"/>
            </w:r>
            <w:r w:rsidR="00AE485D">
              <w:rPr>
                <w:noProof/>
                <w:webHidden/>
              </w:rPr>
              <w:instrText xml:space="preserve"> PAGEREF _Toc130909384 \h </w:instrText>
            </w:r>
            <w:r w:rsidR="00AE485D">
              <w:rPr>
                <w:noProof/>
                <w:webHidden/>
              </w:rPr>
            </w:r>
            <w:r w:rsidR="00AE485D">
              <w:rPr>
                <w:noProof/>
                <w:webHidden/>
              </w:rPr>
              <w:fldChar w:fldCharType="separate"/>
            </w:r>
            <w:r>
              <w:rPr>
                <w:noProof/>
                <w:webHidden/>
              </w:rPr>
              <w:t>74</w:t>
            </w:r>
            <w:r w:rsidR="00AE485D">
              <w:rPr>
                <w:noProof/>
                <w:webHidden/>
              </w:rPr>
              <w:fldChar w:fldCharType="end"/>
            </w:r>
          </w:hyperlink>
        </w:p>
        <w:p w14:paraId="5078B2A1" w14:textId="63C4B0AC" w:rsidR="00AE485D" w:rsidRDefault="00AE460D">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30909385" w:history="1">
            <w:r w:rsidR="00AE485D" w:rsidRPr="00EC1BD8">
              <w:rPr>
                <w:rStyle w:val="-"/>
                <w:rFonts w:eastAsia="SimSun"/>
                <w:noProof/>
                <w:lang w:val="el-GR"/>
              </w:rPr>
              <w:t>1.1.3.</w:t>
            </w:r>
            <w:r w:rsidR="00AE485D">
              <w:rPr>
                <w:rFonts w:asciiTheme="minorHAnsi" w:eastAsiaTheme="minorEastAsia" w:hAnsiTheme="minorHAnsi" w:cstheme="minorBidi"/>
                <w:noProof/>
                <w:sz w:val="22"/>
                <w:szCs w:val="22"/>
                <w:lang w:val="en-US" w:eastAsia="en-US" w:bidi="he-IL"/>
              </w:rPr>
              <w:tab/>
            </w:r>
            <w:r w:rsidR="00AE485D" w:rsidRPr="00EC1BD8">
              <w:rPr>
                <w:rStyle w:val="-"/>
                <w:rFonts w:eastAsia="SimSun"/>
                <w:bCs/>
                <w:noProof/>
                <w:lang w:val="el-GR"/>
              </w:rPr>
              <w:t>Όργανα &amp; Επιτροπές Παρακολούθησης, Διακυβέρνησης και Ελέγχου του Έργου</w:t>
            </w:r>
            <w:r w:rsidR="00AE485D">
              <w:rPr>
                <w:noProof/>
                <w:webHidden/>
              </w:rPr>
              <w:tab/>
            </w:r>
            <w:r w:rsidR="00AE485D">
              <w:rPr>
                <w:noProof/>
                <w:webHidden/>
              </w:rPr>
              <w:fldChar w:fldCharType="begin"/>
            </w:r>
            <w:r w:rsidR="00AE485D">
              <w:rPr>
                <w:noProof/>
                <w:webHidden/>
              </w:rPr>
              <w:instrText xml:space="preserve"> PAGEREF _Toc130909385 \h </w:instrText>
            </w:r>
            <w:r w:rsidR="00AE485D">
              <w:rPr>
                <w:noProof/>
                <w:webHidden/>
              </w:rPr>
            </w:r>
            <w:r w:rsidR="00AE485D">
              <w:rPr>
                <w:noProof/>
                <w:webHidden/>
              </w:rPr>
              <w:fldChar w:fldCharType="separate"/>
            </w:r>
            <w:r>
              <w:rPr>
                <w:noProof/>
                <w:webHidden/>
              </w:rPr>
              <w:t>75</w:t>
            </w:r>
            <w:r w:rsidR="00AE485D">
              <w:rPr>
                <w:noProof/>
                <w:webHidden/>
              </w:rPr>
              <w:fldChar w:fldCharType="end"/>
            </w:r>
          </w:hyperlink>
        </w:p>
        <w:p w14:paraId="4169A00E" w14:textId="12E0080E" w:rsidR="00AE485D" w:rsidRDefault="00AE460D">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0909386" w:history="1">
            <w:r w:rsidR="00AE485D" w:rsidRPr="00EC1BD8">
              <w:rPr>
                <w:rStyle w:val="-"/>
                <w:noProof/>
                <w:lang w:val="el-GR"/>
              </w:rPr>
              <w:t>2.</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Περιγραφή Φυσικού Αντικειμένου της Σύμβασης</w:t>
            </w:r>
            <w:r w:rsidR="00AE485D">
              <w:rPr>
                <w:noProof/>
                <w:webHidden/>
              </w:rPr>
              <w:tab/>
            </w:r>
            <w:r w:rsidR="00AE485D">
              <w:rPr>
                <w:noProof/>
                <w:webHidden/>
              </w:rPr>
              <w:fldChar w:fldCharType="begin"/>
            </w:r>
            <w:r w:rsidR="00AE485D">
              <w:rPr>
                <w:noProof/>
                <w:webHidden/>
              </w:rPr>
              <w:instrText xml:space="preserve"> PAGEREF _Toc130909386 \h </w:instrText>
            </w:r>
            <w:r w:rsidR="00AE485D">
              <w:rPr>
                <w:noProof/>
                <w:webHidden/>
              </w:rPr>
            </w:r>
            <w:r w:rsidR="00AE485D">
              <w:rPr>
                <w:noProof/>
                <w:webHidden/>
              </w:rPr>
              <w:fldChar w:fldCharType="separate"/>
            </w:r>
            <w:r>
              <w:rPr>
                <w:noProof/>
                <w:webHidden/>
              </w:rPr>
              <w:t>75</w:t>
            </w:r>
            <w:r w:rsidR="00AE485D">
              <w:rPr>
                <w:noProof/>
                <w:webHidden/>
              </w:rPr>
              <w:fldChar w:fldCharType="end"/>
            </w:r>
          </w:hyperlink>
        </w:p>
        <w:p w14:paraId="0C2E2390" w14:textId="534516B7"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87" w:history="1">
            <w:r w:rsidR="00AE485D" w:rsidRPr="00EC1BD8">
              <w:rPr>
                <w:rStyle w:val="-"/>
                <w:noProof/>
                <w:lang w:val="el-GR"/>
              </w:rPr>
              <w:t>2.1</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ΠΕΡΙΒΑΛΛΟΝ ΤΟΥ ΕΡΓΟΥ</w:t>
            </w:r>
            <w:r w:rsidR="00AE485D">
              <w:rPr>
                <w:noProof/>
                <w:webHidden/>
              </w:rPr>
              <w:tab/>
            </w:r>
            <w:r w:rsidR="00AE485D">
              <w:rPr>
                <w:noProof/>
                <w:webHidden/>
              </w:rPr>
              <w:fldChar w:fldCharType="begin"/>
            </w:r>
            <w:r w:rsidR="00AE485D">
              <w:rPr>
                <w:noProof/>
                <w:webHidden/>
              </w:rPr>
              <w:instrText xml:space="preserve"> PAGEREF _Toc130909387 \h </w:instrText>
            </w:r>
            <w:r w:rsidR="00AE485D">
              <w:rPr>
                <w:noProof/>
                <w:webHidden/>
              </w:rPr>
            </w:r>
            <w:r w:rsidR="00AE485D">
              <w:rPr>
                <w:noProof/>
                <w:webHidden/>
              </w:rPr>
              <w:fldChar w:fldCharType="separate"/>
            </w:r>
            <w:r>
              <w:rPr>
                <w:noProof/>
                <w:webHidden/>
              </w:rPr>
              <w:t>75</w:t>
            </w:r>
            <w:r w:rsidR="00AE485D">
              <w:rPr>
                <w:noProof/>
                <w:webHidden/>
              </w:rPr>
              <w:fldChar w:fldCharType="end"/>
            </w:r>
          </w:hyperlink>
        </w:p>
        <w:p w14:paraId="6117030F" w14:textId="3F80F0A0"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88" w:history="1">
            <w:r w:rsidR="00AE485D" w:rsidRPr="00EC1BD8">
              <w:rPr>
                <w:rStyle w:val="-"/>
                <w:noProof/>
                <w:lang w:val="el-GR"/>
              </w:rPr>
              <w:t>12.1</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Αντικείμενο της Σύμβασης</w:t>
            </w:r>
            <w:r w:rsidR="00AE485D">
              <w:rPr>
                <w:noProof/>
                <w:webHidden/>
              </w:rPr>
              <w:tab/>
            </w:r>
            <w:r w:rsidR="00AE485D">
              <w:rPr>
                <w:noProof/>
                <w:webHidden/>
              </w:rPr>
              <w:fldChar w:fldCharType="begin"/>
            </w:r>
            <w:r w:rsidR="00AE485D">
              <w:rPr>
                <w:noProof/>
                <w:webHidden/>
              </w:rPr>
              <w:instrText xml:space="preserve"> PAGEREF _Toc130909388 \h </w:instrText>
            </w:r>
            <w:r w:rsidR="00AE485D">
              <w:rPr>
                <w:noProof/>
                <w:webHidden/>
              </w:rPr>
            </w:r>
            <w:r w:rsidR="00AE485D">
              <w:rPr>
                <w:noProof/>
                <w:webHidden/>
              </w:rPr>
              <w:fldChar w:fldCharType="separate"/>
            </w:r>
            <w:r>
              <w:rPr>
                <w:noProof/>
                <w:webHidden/>
              </w:rPr>
              <w:t>75</w:t>
            </w:r>
            <w:r w:rsidR="00AE485D">
              <w:rPr>
                <w:noProof/>
                <w:webHidden/>
              </w:rPr>
              <w:fldChar w:fldCharType="end"/>
            </w:r>
          </w:hyperlink>
        </w:p>
        <w:p w14:paraId="4ADD35AF" w14:textId="0C0ECF61" w:rsidR="00AE485D" w:rsidRDefault="00AE460D">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130909389" w:history="1">
            <w:r w:rsidR="00AE485D" w:rsidRPr="00EC1BD8">
              <w:rPr>
                <w:rStyle w:val="-"/>
                <w:noProof/>
                <w:lang w:val="el-GR"/>
              </w:rPr>
              <w:t>13.</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Μεθοδολογία Υλοποίησης</w:t>
            </w:r>
            <w:r w:rsidR="00AE485D">
              <w:rPr>
                <w:noProof/>
                <w:webHidden/>
              </w:rPr>
              <w:tab/>
            </w:r>
            <w:r w:rsidR="00AE485D">
              <w:rPr>
                <w:noProof/>
                <w:webHidden/>
              </w:rPr>
              <w:fldChar w:fldCharType="begin"/>
            </w:r>
            <w:r w:rsidR="00AE485D">
              <w:rPr>
                <w:noProof/>
                <w:webHidden/>
              </w:rPr>
              <w:instrText xml:space="preserve"> PAGEREF _Toc130909389 \h </w:instrText>
            </w:r>
            <w:r w:rsidR="00AE485D">
              <w:rPr>
                <w:noProof/>
                <w:webHidden/>
              </w:rPr>
            </w:r>
            <w:r w:rsidR="00AE485D">
              <w:rPr>
                <w:noProof/>
                <w:webHidden/>
              </w:rPr>
              <w:fldChar w:fldCharType="separate"/>
            </w:r>
            <w:r>
              <w:rPr>
                <w:noProof/>
                <w:webHidden/>
              </w:rPr>
              <w:t>78</w:t>
            </w:r>
            <w:r w:rsidR="00AE485D">
              <w:rPr>
                <w:noProof/>
                <w:webHidden/>
              </w:rPr>
              <w:fldChar w:fldCharType="end"/>
            </w:r>
          </w:hyperlink>
        </w:p>
        <w:p w14:paraId="23614F3F" w14:textId="590C12C2"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90" w:history="1">
            <w:r w:rsidR="00AE485D" w:rsidRPr="00EC1BD8">
              <w:rPr>
                <w:rStyle w:val="-"/>
                <w:noProof/>
                <w:lang w:val="el-GR"/>
              </w:rPr>
              <w:t>13.1</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Χρονοδιάγραμμα</w:t>
            </w:r>
            <w:r w:rsidR="00AE485D">
              <w:rPr>
                <w:noProof/>
                <w:webHidden/>
              </w:rPr>
              <w:tab/>
            </w:r>
            <w:r w:rsidR="00AE485D">
              <w:rPr>
                <w:noProof/>
                <w:webHidden/>
              </w:rPr>
              <w:fldChar w:fldCharType="begin"/>
            </w:r>
            <w:r w:rsidR="00AE485D">
              <w:rPr>
                <w:noProof/>
                <w:webHidden/>
              </w:rPr>
              <w:instrText xml:space="preserve"> PAGEREF _Toc130909390 \h </w:instrText>
            </w:r>
            <w:r w:rsidR="00AE485D">
              <w:rPr>
                <w:noProof/>
                <w:webHidden/>
              </w:rPr>
            </w:r>
            <w:r w:rsidR="00AE485D">
              <w:rPr>
                <w:noProof/>
                <w:webHidden/>
              </w:rPr>
              <w:fldChar w:fldCharType="separate"/>
            </w:r>
            <w:r>
              <w:rPr>
                <w:noProof/>
                <w:webHidden/>
              </w:rPr>
              <w:t>79</w:t>
            </w:r>
            <w:r w:rsidR="00AE485D">
              <w:rPr>
                <w:noProof/>
                <w:webHidden/>
              </w:rPr>
              <w:fldChar w:fldCharType="end"/>
            </w:r>
          </w:hyperlink>
        </w:p>
        <w:p w14:paraId="6729E11A" w14:textId="786701D2"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91" w:history="1">
            <w:r w:rsidR="00AE485D" w:rsidRPr="00EC1BD8">
              <w:rPr>
                <w:rStyle w:val="-"/>
                <w:noProof/>
                <w:lang w:val="el-GR"/>
              </w:rPr>
              <w:t>13.2</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Χρόνος Υποβολής και Διαδικασία Οριστικοποίησης Παραδοτέων</w:t>
            </w:r>
            <w:r w:rsidR="00AE485D">
              <w:rPr>
                <w:noProof/>
                <w:webHidden/>
              </w:rPr>
              <w:tab/>
            </w:r>
            <w:r w:rsidR="00AE485D">
              <w:rPr>
                <w:noProof/>
                <w:webHidden/>
              </w:rPr>
              <w:fldChar w:fldCharType="begin"/>
            </w:r>
            <w:r w:rsidR="00AE485D">
              <w:rPr>
                <w:noProof/>
                <w:webHidden/>
              </w:rPr>
              <w:instrText xml:space="preserve"> PAGEREF _Toc130909391 \h </w:instrText>
            </w:r>
            <w:r w:rsidR="00AE485D">
              <w:rPr>
                <w:noProof/>
                <w:webHidden/>
              </w:rPr>
            </w:r>
            <w:r w:rsidR="00AE485D">
              <w:rPr>
                <w:noProof/>
                <w:webHidden/>
              </w:rPr>
              <w:fldChar w:fldCharType="separate"/>
            </w:r>
            <w:r>
              <w:rPr>
                <w:noProof/>
                <w:webHidden/>
              </w:rPr>
              <w:t>79</w:t>
            </w:r>
            <w:r w:rsidR="00AE485D">
              <w:rPr>
                <w:noProof/>
                <w:webHidden/>
              </w:rPr>
              <w:fldChar w:fldCharType="end"/>
            </w:r>
          </w:hyperlink>
        </w:p>
        <w:p w14:paraId="4CAD8BA5" w14:textId="680D3095"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92" w:history="1">
            <w:r w:rsidR="00AE485D" w:rsidRPr="00EC1BD8">
              <w:rPr>
                <w:rStyle w:val="-"/>
                <w:noProof/>
                <w:lang w:val="el-GR"/>
              </w:rPr>
              <w:t>13.3</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Ομάδα Έργου/Σχήμα Διοίκησης Έργου</w:t>
            </w:r>
            <w:r w:rsidR="00AE485D">
              <w:rPr>
                <w:noProof/>
                <w:webHidden/>
              </w:rPr>
              <w:tab/>
            </w:r>
            <w:r w:rsidR="00AE485D">
              <w:rPr>
                <w:noProof/>
                <w:webHidden/>
              </w:rPr>
              <w:fldChar w:fldCharType="begin"/>
            </w:r>
            <w:r w:rsidR="00AE485D">
              <w:rPr>
                <w:noProof/>
                <w:webHidden/>
              </w:rPr>
              <w:instrText xml:space="preserve"> PAGEREF _Toc130909392 \h </w:instrText>
            </w:r>
            <w:r w:rsidR="00AE485D">
              <w:rPr>
                <w:noProof/>
                <w:webHidden/>
              </w:rPr>
            </w:r>
            <w:r w:rsidR="00AE485D">
              <w:rPr>
                <w:noProof/>
                <w:webHidden/>
              </w:rPr>
              <w:fldChar w:fldCharType="separate"/>
            </w:r>
            <w:r>
              <w:rPr>
                <w:noProof/>
                <w:webHidden/>
              </w:rPr>
              <w:t>80</w:t>
            </w:r>
            <w:r w:rsidR="00AE485D">
              <w:rPr>
                <w:noProof/>
                <w:webHidden/>
              </w:rPr>
              <w:fldChar w:fldCharType="end"/>
            </w:r>
          </w:hyperlink>
        </w:p>
        <w:p w14:paraId="38D313AE" w14:textId="74516120"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93" w:history="1">
            <w:r w:rsidR="00AE485D" w:rsidRPr="00EC1BD8">
              <w:rPr>
                <w:rStyle w:val="-"/>
                <w:noProof/>
                <w:lang w:val="el-GR"/>
              </w:rPr>
              <w:t>13.4</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Μεθοδολογία διασφάλισης ποιότητας</w:t>
            </w:r>
            <w:r w:rsidR="00AE485D">
              <w:rPr>
                <w:noProof/>
                <w:webHidden/>
              </w:rPr>
              <w:tab/>
            </w:r>
            <w:r w:rsidR="00AE485D">
              <w:rPr>
                <w:noProof/>
                <w:webHidden/>
              </w:rPr>
              <w:fldChar w:fldCharType="begin"/>
            </w:r>
            <w:r w:rsidR="00AE485D">
              <w:rPr>
                <w:noProof/>
                <w:webHidden/>
              </w:rPr>
              <w:instrText xml:space="preserve"> PAGEREF _Toc130909393 \h </w:instrText>
            </w:r>
            <w:r w:rsidR="00AE485D">
              <w:rPr>
                <w:noProof/>
                <w:webHidden/>
              </w:rPr>
            </w:r>
            <w:r w:rsidR="00AE485D">
              <w:rPr>
                <w:noProof/>
                <w:webHidden/>
              </w:rPr>
              <w:fldChar w:fldCharType="separate"/>
            </w:r>
            <w:r>
              <w:rPr>
                <w:noProof/>
                <w:webHidden/>
              </w:rPr>
              <w:t>81</w:t>
            </w:r>
            <w:r w:rsidR="00AE485D">
              <w:rPr>
                <w:noProof/>
                <w:webHidden/>
              </w:rPr>
              <w:fldChar w:fldCharType="end"/>
            </w:r>
          </w:hyperlink>
        </w:p>
        <w:p w14:paraId="14A6D2C7" w14:textId="5B2AEB7D" w:rsidR="00AE485D" w:rsidRDefault="00AE460D">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30909394" w:history="1">
            <w:r w:rsidR="00AE485D" w:rsidRPr="00EC1BD8">
              <w:rPr>
                <w:rStyle w:val="-"/>
                <w:noProof/>
                <w:lang w:val="el-GR"/>
              </w:rPr>
              <w:t>13.5</w:t>
            </w:r>
            <w:r w:rsidR="00AE485D">
              <w:rPr>
                <w:rFonts w:asciiTheme="minorHAnsi" w:eastAsiaTheme="minorEastAsia" w:hAnsiTheme="minorHAnsi" w:cstheme="minorBidi"/>
                <w:noProof/>
                <w:sz w:val="22"/>
                <w:szCs w:val="22"/>
                <w:lang w:val="en-US" w:eastAsia="en-US" w:bidi="he-IL"/>
              </w:rPr>
              <w:tab/>
            </w:r>
            <w:r w:rsidR="00AE485D" w:rsidRPr="00EC1BD8">
              <w:rPr>
                <w:rStyle w:val="-"/>
                <w:noProof/>
                <w:lang w:val="el-GR"/>
              </w:rPr>
              <w:t>Τόπος υλοποίησης/ παροχής των υπηρεσιών</w:t>
            </w:r>
            <w:r w:rsidR="00AE485D">
              <w:rPr>
                <w:noProof/>
                <w:webHidden/>
              </w:rPr>
              <w:tab/>
            </w:r>
            <w:r w:rsidR="00AE485D">
              <w:rPr>
                <w:noProof/>
                <w:webHidden/>
              </w:rPr>
              <w:fldChar w:fldCharType="begin"/>
            </w:r>
            <w:r w:rsidR="00AE485D">
              <w:rPr>
                <w:noProof/>
                <w:webHidden/>
              </w:rPr>
              <w:instrText xml:space="preserve"> PAGEREF _Toc130909394 \h </w:instrText>
            </w:r>
            <w:r w:rsidR="00AE485D">
              <w:rPr>
                <w:noProof/>
                <w:webHidden/>
              </w:rPr>
            </w:r>
            <w:r w:rsidR="00AE485D">
              <w:rPr>
                <w:noProof/>
                <w:webHidden/>
              </w:rPr>
              <w:fldChar w:fldCharType="separate"/>
            </w:r>
            <w:r>
              <w:rPr>
                <w:noProof/>
                <w:webHidden/>
              </w:rPr>
              <w:t>81</w:t>
            </w:r>
            <w:r w:rsidR="00AE485D">
              <w:rPr>
                <w:noProof/>
                <w:webHidden/>
              </w:rPr>
              <w:fldChar w:fldCharType="end"/>
            </w:r>
          </w:hyperlink>
        </w:p>
        <w:p w14:paraId="5EF0EA97" w14:textId="4276E38A"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395" w:history="1">
            <w:r w:rsidR="00AE485D" w:rsidRPr="00EC1BD8">
              <w:rPr>
                <w:rStyle w:val="-"/>
                <w:noProof/>
                <w:lang w:val="el-GR"/>
              </w:rPr>
              <w:t>ΠΑΡΑΡΤΗΜΑ ΙΙ – Πίνακες Συμμόρφωσης</w:t>
            </w:r>
            <w:r w:rsidR="00AE485D">
              <w:rPr>
                <w:noProof/>
                <w:webHidden/>
              </w:rPr>
              <w:tab/>
            </w:r>
            <w:r w:rsidR="00AE485D">
              <w:rPr>
                <w:noProof/>
                <w:webHidden/>
              </w:rPr>
              <w:fldChar w:fldCharType="begin"/>
            </w:r>
            <w:r w:rsidR="00AE485D">
              <w:rPr>
                <w:noProof/>
                <w:webHidden/>
              </w:rPr>
              <w:instrText xml:space="preserve"> PAGEREF _Toc130909395 \h </w:instrText>
            </w:r>
            <w:r w:rsidR="00AE485D">
              <w:rPr>
                <w:noProof/>
                <w:webHidden/>
              </w:rPr>
            </w:r>
            <w:r w:rsidR="00AE485D">
              <w:rPr>
                <w:noProof/>
                <w:webHidden/>
              </w:rPr>
              <w:fldChar w:fldCharType="separate"/>
            </w:r>
            <w:r>
              <w:rPr>
                <w:noProof/>
                <w:webHidden/>
              </w:rPr>
              <w:t>82</w:t>
            </w:r>
            <w:r w:rsidR="00AE485D">
              <w:rPr>
                <w:noProof/>
                <w:webHidden/>
              </w:rPr>
              <w:fldChar w:fldCharType="end"/>
            </w:r>
          </w:hyperlink>
        </w:p>
        <w:p w14:paraId="5B649BF0" w14:textId="402041BC"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396" w:history="1">
            <w:r w:rsidR="00AE485D" w:rsidRPr="00EC1BD8">
              <w:rPr>
                <w:rStyle w:val="-"/>
                <w:noProof/>
                <w:lang w:val="el-GR"/>
              </w:rPr>
              <w:t>ΠΑΡΑΡΤΗΜΑ ΙΙI – ΕΥΡΩΠΑΙΚΟ ΕΝΙΑΙ</w:t>
            </w:r>
            <w:r w:rsidR="00AE485D" w:rsidRPr="00EC1BD8">
              <w:rPr>
                <w:rStyle w:val="-"/>
                <w:noProof/>
                <w:lang w:val="el-GR"/>
              </w:rPr>
              <w:t>Ο</w:t>
            </w:r>
            <w:r w:rsidR="00AE485D" w:rsidRPr="00EC1BD8">
              <w:rPr>
                <w:rStyle w:val="-"/>
                <w:noProof/>
                <w:lang w:val="el-GR"/>
              </w:rPr>
              <w:t xml:space="preserve"> ΕΓΓΡΑΦΟ ΣΥΜΒΑΣΗΣ (ΕΕΕΣ)</w:t>
            </w:r>
            <w:r w:rsidR="00AE485D">
              <w:rPr>
                <w:noProof/>
                <w:webHidden/>
              </w:rPr>
              <w:tab/>
            </w:r>
            <w:r w:rsidR="00AE485D">
              <w:rPr>
                <w:noProof/>
                <w:webHidden/>
              </w:rPr>
              <w:fldChar w:fldCharType="begin"/>
            </w:r>
            <w:r w:rsidR="00AE485D">
              <w:rPr>
                <w:noProof/>
                <w:webHidden/>
              </w:rPr>
              <w:instrText xml:space="preserve"> PAGEREF _Toc130909396 \h </w:instrText>
            </w:r>
            <w:r w:rsidR="00AE485D">
              <w:rPr>
                <w:noProof/>
                <w:webHidden/>
              </w:rPr>
            </w:r>
            <w:r w:rsidR="00AE485D">
              <w:rPr>
                <w:noProof/>
                <w:webHidden/>
              </w:rPr>
              <w:fldChar w:fldCharType="separate"/>
            </w:r>
            <w:r>
              <w:rPr>
                <w:noProof/>
                <w:webHidden/>
              </w:rPr>
              <w:t>83</w:t>
            </w:r>
            <w:r w:rsidR="00AE485D">
              <w:rPr>
                <w:noProof/>
                <w:webHidden/>
              </w:rPr>
              <w:fldChar w:fldCharType="end"/>
            </w:r>
          </w:hyperlink>
        </w:p>
        <w:p w14:paraId="3DBF3468" w14:textId="39A8B651" w:rsidR="00AE485D" w:rsidRDefault="00AE460D">
          <w:pPr>
            <w:pStyle w:val="40"/>
            <w:tabs>
              <w:tab w:val="right" w:leader="dot" w:pos="9628"/>
            </w:tabs>
            <w:rPr>
              <w:rFonts w:asciiTheme="minorHAnsi" w:eastAsiaTheme="minorEastAsia" w:hAnsiTheme="minorHAnsi" w:cstheme="minorBidi"/>
              <w:noProof/>
              <w:sz w:val="22"/>
              <w:szCs w:val="22"/>
              <w:lang w:val="en-US" w:eastAsia="en-US" w:bidi="he-IL"/>
            </w:rPr>
          </w:pPr>
          <w:hyperlink w:anchor="_Toc130909397" w:history="1">
            <w:r w:rsidR="00AE485D" w:rsidRPr="00EC1BD8">
              <w:rPr>
                <w:rStyle w:val="-"/>
                <w:noProof/>
                <w:lang w:val="el-GR"/>
              </w:rPr>
              <w:t>ΕΥΡΩΠΑΙΚΟ ΕΝΙΑΙΟ ΕΓΓΡΑΦΟ ΣΥΜΒΑΣΗΣ (ΕΕΕΣ)</w:t>
            </w:r>
            <w:r w:rsidR="00AE485D">
              <w:rPr>
                <w:noProof/>
                <w:webHidden/>
              </w:rPr>
              <w:tab/>
            </w:r>
            <w:r w:rsidR="00AE485D">
              <w:rPr>
                <w:noProof/>
                <w:webHidden/>
              </w:rPr>
              <w:fldChar w:fldCharType="begin"/>
            </w:r>
            <w:r w:rsidR="00AE485D">
              <w:rPr>
                <w:noProof/>
                <w:webHidden/>
              </w:rPr>
              <w:instrText xml:space="preserve"> PAGEREF _Toc130909397 \h </w:instrText>
            </w:r>
            <w:r w:rsidR="00AE485D">
              <w:rPr>
                <w:noProof/>
                <w:webHidden/>
              </w:rPr>
            </w:r>
            <w:r w:rsidR="00AE485D">
              <w:rPr>
                <w:noProof/>
                <w:webHidden/>
              </w:rPr>
              <w:fldChar w:fldCharType="separate"/>
            </w:r>
            <w:r>
              <w:rPr>
                <w:noProof/>
                <w:webHidden/>
              </w:rPr>
              <w:t>83</w:t>
            </w:r>
            <w:r w:rsidR="00AE485D">
              <w:rPr>
                <w:noProof/>
                <w:webHidden/>
              </w:rPr>
              <w:fldChar w:fldCharType="end"/>
            </w:r>
          </w:hyperlink>
        </w:p>
        <w:p w14:paraId="6B4A5B09" w14:textId="45741E0D"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398" w:history="1">
            <w:r w:rsidR="00AE485D" w:rsidRPr="00EC1BD8">
              <w:rPr>
                <w:rStyle w:val="-"/>
                <w:noProof/>
                <w:lang w:val="el-GR"/>
              </w:rPr>
              <w:t>ΠΑΡΑΡΤΗΜΑ Ι</w:t>
            </w:r>
            <w:r w:rsidR="00AE485D" w:rsidRPr="00EC1BD8">
              <w:rPr>
                <w:rStyle w:val="-"/>
                <w:noProof/>
              </w:rPr>
              <w:t>V</w:t>
            </w:r>
            <w:r w:rsidR="00AE485D" w:rsidRPr="00EC1BD8">
              <w:rPr>
                <w:rStyle w:val="-"/>
                <w:noProof/>
                <w:lang w:val="el-GR"/>
              </w:rPr>
              <w:t xml:space="preserve"> – Υπόδειγμα Βιογραφικού Σημειώματος</w:t>
            </w:r>
            <w:r w:rsidR="00AE485D">
              <w:rPr>
                <w:noProof/>
                <w:webHidden/>
              </w:rPr>
              <w:tab/>
            </w:r>
            <w:r w:rsidR="00AE485D">
              <w:rPr>
                <w:noProof/>
                <w:webHidden/>
              </w:rPr>
              <w:fldChar w:fldCharType="begin"/>
            </w:r>
            <w:r w:rsidR="00AE485D">
              <w:rPr>
                <w:noProof/>
                <w:webHidden/>
              </w:rPr>
              <w:instrText xml:space="preserve"> PAGEREF _Toc130909398 \h </w:instrText>
            </w:r>
            <w:r w:rsidR="00AE485D">
              <w:rPr>
                <w:noProof/>
                <w:webHidden/>
              </w:rPr>
            </w:r>
            <w:r w:rsidR="00AE485D">
              <w:rPr>
                <w:noProof/>
                <w:webHidden/>
              </w:rPr>
              <w:fldChar w:fldCharType="separate"/>
            </w:r>
            <w:r>
              <w:rPr>
                <w:noProof/>
                <w:webHidden/>
              </w:rPr>
              <w:t>84</w:t>
            </w:r>
            <w:r w:rsidR="00AE485D">
              <w:rPr>
                <w:noProof/>
                <w:webHidden/>
              </w:rPr>
              <w:fldChar w:fldCharType="end"/>
            </w:r>
          </w:hyperlink>
        </w:p>
        <w:p w14:paraId="1E935FA2" w14:textId="4353300F"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399" w:history="1">
            <w:r w:rsidR="00AE485D" w:rsidRPr="00EC1BD8">
              <w:rPr>
                <w:rStyle w:val="-"/>
                <w:noProof/>
              </w:rPr>
              <w:t>ΠΑΡΑΡΤΗΜΑ V – Υπόδειγμα Τεχνικής Προσφοράς</w:t>
            </w:r>
            <w:r w:rsidR="00AE485D">
              <w:rPr>
                <w:noProof/>
                <w:webHidden/>
              </w:rPr>
              <w:tab/>
            </w:r>
            <w:r w:rsidR="00AE485D">
              <w:rPr>
                <w:noProof/>
                <w:webHidden/>
              </w:rPr>
              <w:fldChar w:fldCharType="begin"/>
            </w:r>
            <w:r w:rsidR="00AE485D">
              <w:rPr>
                <w:noProof/>
                <w:webHidden/>
              </w:rPr>
              <w:instrText xml:space="preserve"> PAGEREF _Toc130909399 \h </w:instrText>
            </w:r>
            <w:r w:rsidR="00AE485D">
              <w:rPr>
                <w:noProof/>
                <w:webHidden/>
              </w:rPr>
            </w:r>
            <w:r w:rsidR="00AE485D">
              <w:rPr>
                <w:noProof/>
                <w:webHidden/>
              </w:rPr>
              <w:fldChar w:fldCharType="separate"/>
            </w:r>
            <w:r>
              <w:rPr>
                <w:noProof/>
                <w:webHidden/>
              </w:rPr>
              <w:t>87</w:t>
            </w:r>
            <w:r w:rsidR="00AE485D">
              <w:rPr>
                <w:noProof/>
                <w:webHidden/>
              </w:rPr>
              <w:fldChar w:fldCharType="end"/>
            </w:r>
          </w:hyperlink>
        </w:p>
        <w:p w14:paraId="16C88AF8" w14:textId="41E88620"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400" w:history="1">
            <w:r w:rsidR="00AE485D" w:rsidRPr="00EC1BD8">
              <w:rPr>
                <w:rStyle w:val="-"/>
                <w:noProof/>
                <w:lang w:val="el-GR"/>
              </w:rPr>
              <w:t xml:space="preserve">ΠΑΡΑΡΤΗΜΑ </w:t>
            </w:r>
            <w:r w:rsidR="00AE485D" w:rsidRPr="00EC1BD8">
              <w:rPr>
                <w:rStyle w:val="-"/>
                <w:noProof/>
              </w:rPr>
              <w:t>VI</w:t>
            </w:r>
            <w:r w:rsidR="00AE485D" w:rsidRPr="00EC1BD8">
              <w:rPr>
                <w:rStyle w:val="-"/>
                <w:noProof/>
                <w:lang w:val="el-GR"/>
              </w:rPr>
              <w:t xml:space="preserve"> – Υπόδειγμα Οικονομικής Προσφοράς</w:t>
            </w:r>
            <w:r w:rsidR="00AE485D">
              <w:rPr>
                <w:noProof/>
                <w:webHidden/>
              </w:rPr>
              <w:tab/>
            </w:r>
            <w:r w:rsidR="00AE485D">
              <w:rPr>
                <w:noProof/>
                <w:webHidden/>
              </w:rPr>
              <w:fldChar w:fldCharType="begin"/>
            </w:r>
            <w:r w:rsidR="00AE485D">
              <w:rPr>
                <w:noProof/>
                <w:webHidden/>
              </w:rPr>
              <w:instrText xml:space="preserve"> PAGEREF _Toc130909400 \h </w:instrText>
            </w:r>
            <w:r w:rsidR="00AE485D">
              <w:rPr>
                <w:noProof/>
                <w:webHidden/>
              </w:rPr>
            </w:r>
            <w:r w:rsidR="00AE485D">
              <w:rPr>
                <w:noProof/>
                <w:webHidden/>
              </w:rPr>
              <w:fldChar w:fldCharType="separate"/>
            </w:r>
            <w:r>
              <w:rPr>
                <w:noProof/>
                <w:webHidden/>
              </w:rPr>
              <w:t>88</w:t>
            </w:r>
            <w:r w:rsidR="00AE485D">
              <w:rPr>
                <w:noProof/>
                <w:webHidden/>
              </w:rPr>
              <w:fldChar w:fldCharType="end"/>
            </w:r>
          </w:hyperlink>
        </w:p>
        <w:p w14:paraId="2687F9A7" w14:textId="75CF3384" w:rsidR="00AE485D" w:rsidRDefault="00AE460D">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0909401" w:history="1">
            <w:r w:rsidR="00AE485D" w:rsidRPr="00EC1BD8">
              <w:rPr>
                <w:rStyle w:val="-"/>
                <w:noProof/>
                <w:lang w:val="el-GR"/>
              </w:rPr>
              <w:t>1.</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Συγκεντρωτικός Πίνακας Οικονομικής Προσφοράς Έργου</w:t>
            </w:r>
            <w:r w:rsidR="00AE485D">
              <w:rPr>
                <w:noProof/>
                <w:webHidden/>
              </w:rPr>
              <w:tab/>
            </w:r>
            <w:r w:rsidR="00AE485D">
              <w:rPr>
                <w:noProof/>
                <w:webHidden/>
              </w:rPr>
              <w:fldChar w:fldCharType="begin"/>
            </w:r>
            <w:r w:rsidR="00AE485D">
              <w:rPr>
                <w:noProof/>
                <w:webHidden/>
              </w:rPr>
              <w:instrText xml:space="preserve"> PAGEREF _Toc130909401 \h </w:instrText>
            </w:r>
            <w:r w:rsidR="00AE485D">
              <w:rPr>
                <w:noProof/>
                <w:webHidden/>
              </w:rPr>
            </w:r>
            <w:r w:rsidR="00AE485D">
              <w:rPr>
                <w:noProof/>
                <w:webHidden/>
              </w:rPr>
              <w:fldChar w:fldCharType="separate"/>
            </w:r>
            <w:r>
              <w:rPr>
                <w:noProof/>
                <w:webHidden/>
              </w:rPr>
              <w:t>88</w:t>
            </w:r>
            <w:r w:rsidR="00AE485D">
              <w:rPr>
                <w:noProof/>
                <w:webHidden/>
              </w:rPr>
              <w:fldChar w:fldCharType="end"/>
            </w:r>
          </w:hyperlink>
        </w:p>
        <w:p w14:paraId="49813FED" w14:textId="596EBE5D"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402" w:history="1">
            <w:r w:rsidR="00AE485D" w:rsidRPr="00EC1BD8">
              <w:rPr>
                <w:rStyle w:val="-"/>
                <w:noProof/>
                <w:lang w:val="el-GR"/>
              </w:rPr>
              <w:t xml:space="preserve">ΠΑΡΑΡΤΗΜΑ </w:t>
            </w:r>
            <w:r w:rsidR="00AE485D" w:rsidRPr="00EC1BD8">
              <w:rPr>
                <w:rStyle w:val="-"/>
                <w:noProof/>
              </w:rPr>
              <w:t>VI</w:t>
            </w:r>
            <w:r w:rsidR="00AE485D" w:rsidRPr="00EC1BD8">
              <w:rPr>
                <w:rStyle w:val="-"/>
                <w:noProof/>
                <w:lang w:val="el-GR"/>
              </w:rPr>
              <w:t>Ι – Άλλες Δηλώσεις</w:t>
            </w:r>
            <w:r w:rsidR="00AE485D">
              <w:rPr>
                <w:noProof/>
                <w:webHidden/>
              </w:rPr>
              <w:tab/>
            </w:r>
            <w:r w:rsidR="00AE485D">
              <w:rPr>
                <w:noProof/>
                <w:webHidden/>
              </w:rPr>
              <w:fldChar w:fldCharType="begin"/>
            </w:r>
            <w:r w:rsidR="00AE485D">
              <w:rPr>
                <w:noProof/>
                <w:webHidden/>
              </w:rPr>
              <w:instrText xml:space="preserve"> PAGEREF _Toc130909402 \h </w:instrText>
            </w:r>
            <w:r w:rsidR="00AE485D">
              <w:rPr>
                <w:noProof/>
                <w:webHidden/>
              </w:rPr>
            </w:r>
            <w:r w:rsidR="00AE485D">
              <w:rPr>
                <w:noProof/>
                <w:webHidden/>
              </w:rPr>
              <w:fldChar w:fldCharType="separate"/>
            </w:r>
            <w:r>
              <w:rPr>
                <w:noProof/>
                <w:webHidden/>
              </w:rPr>
              <w:t>89</w:t>
            </w:r>
            <w:r w:rsidR="00AE485D">
              <w:rPr>
                <w:noProof/>
                <w:webHidden/>
              </w:rPr>
              <w:fldChar w:fldCharType="end"/>
            </w:r>
          </w:hyperlink>
        </w:p>
        <w:p w14:paraId="7E7E5324" w14:textId="2A7058FB"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403" w:history="1">
            <w:r w:rsidR="00AE485D" w:rsidRPr="00EC1BD8">
              <w:rPr>
                <w:rStyle w:val="-"/>
                <w:noProof/>
                <w:lang w:val="el-GR"/>
              </w:rPr>
              <w:t xml:space="preserve">ΠΑΡΑΡΤΗΜΑ </w:t>
            </w:r>
            <w:r w:rsidR="00AE485D" w:rsidRPr="00EC1BD8">
              <w:rPr>
                <w:rStyle w:val="-"/>
                <w:noProof/>
              </w:rPr>
              <w:t>VIII</w:t>
            </w:r>
            <w:r w:rsidR="00AE485D" w:rsidRPr="00EC1BD8">
              <w:rPr>
                <w:rStyle w:val="-"/>
                <w:noProof/>
                <w:lang w:val="el-GR"/>
              </w:rPr>
              <w:t xml:space="preserve"> – Υποδείγματα Εγγυητικών Επιστολών</w:t>
            </w:r>
            <w:r w:rsidR="00AE485D">
              <w:rPr>
                <w:noProof/>
                <w:webHidden/>
              </w:rPr>
              <w:tab/>
            </w:r>
            <w:r w:rsidR="00AE485D">
              <w:rPr>
                <w:noProof/>
                <w:webHidden/>
              </w:rPr>
              <w:fldChar w:fldCharType="begin"/>
            </w:r>
            <w:r w:rsidR="00AE485D">
              <w:rPr>
                <w:noProof/>
                <w:webHidden/>
              </w:rPr>
              <w:instrText xml:space="preserve"> PAGEREF _Toc130909403 \h </w:instrText>
            </w:r>
            <w:r w:rsidR="00AE485D">
              <w:rPr>
                <w:noProof/>
                <w:webHidden/>
              </w:rPr>
            </w:r>
            <w:r w:rsidR="00AE485D">
              <w:rPr>
                <w:noProof/>
                <w:webHidden/>
              </w:rPr>
              <w:fldChar w:fldCharType="separate"/>
            </w:r>
            <w:r>
              <w:rPr>
                <w:noProof/>
                <w:webHidden/>
              </w:rPr>
              <w:t>90</w:t>
            </w:r>
            <w:r w:rsidR="00AE485D">
              <w:rPr>
                <w:noProof/>
                <w:webHidden/>
              </w:rPr>
              <w:fldChar w:fldCharType="end"/>
            </w:r>
          </w:hyperlink>
        </w:p>
        <w:p w14:paraId="4F48896F" w14:textId="605D62D9" w:rsidR="00AE485D" w:rsidRDefault="00AE460D">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0909404" w:history="1">
            <w:r w:rsidR="00AE485D" w:rsidRPr="00EC1BD8">
              <w:rPr>
                <w:rStyle w:val="-"/>
                <w:noProof/>
                <w:lang w:val="el-GR"/>
              </w:rPr>
              <w:t>I.</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Εγγυητική Επιστολή Συμμετοχής</w:t>
            </w:r>
            <w:r w:rsidR="00AE485D">
              <w:rPr>
                <w:noProof/>
                <w:webHidden/>
              </w:rPr>
              <w:tab/>
            </w:r>
            <w:r w:rsidR="00AE485D">
              <w:rPr>
                <w:noProof/>
                <w:webHidden/>
              </w:rPr>
              <w:fldChar w:fldCharType="begin"/>
            </w:r>
            <w:r w:rsidR="00AE485D">
              <w:rPr>
                <w:noProof/>
                <w:webHidden/>
              </w:rPr>
              <w:instrText xml:space="preserve"> PAGEREF _Toc130909404 \h </w:instrText>
            </w:r>
            <w:r w:rsidR="00AE485D">
              <w:rPr>
                <w:noProof/>
                <w:webHidden/>
              </w:rPr>
            </w:r>
            <w:r w:rsidR="00AE485D">
              <w:rPr>
                <w:noProof/>
                <w:webHidden/>
              </w:rPr>
              <w:fldChar w:fldCharType="separate"/>
            </w:r>
            <w:r>
              <w:rPr>
                <w:noProof/>
                <w:webHidden/>
              </w:rPr>
              <w:t>90</w:t>
            </w:r>
            <w:r w:rsidR="00AE485D">
              <w:rPr>
                <w:noProof/>
                <w:webHidden/>
              </w:rPr>
              <w:fldChar w:fldCharType="end"/>
            </w:r>
          </w:hyperlink>
        </w:p>
        <w:p w14:paraId="2CCD3CD2" w14:textId="72246EEB" w:rsidR="00AE485D" w:rsidRDefault="00AE460D">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30909405" w:history="1">
            <w:r w:rsidR="00AE485D" w:rsidRPr="00EC1BD8">
              <w:rPr>
                <w:rStyle w:val="-"/>
                <w:noProof/>
                <w:lang w:val="el-GR"/>
              </w:rPr>
              <w:t>II.</w:t>
            </w:r>
            <w:r w:rsidR="00AE485D">
              <w:rPr>
                <w:rFonts w:asciiTheme="minorHAnsi" w:eastAsiaTheme="minorEastAsia" w:hAnsiTheme="minorHAnsi" w:cstheme="minorBidi"/>
                <w:i w:val="0"/>
                <w:iCs w:val="0"/>
                <w:noProof/>
                <w:sz w:val="22"/>
                <w:szCs w:val="22"/>
                <w:lang w:val="en-US" w:eastAsia="en-US" w:bidi="he-IL"/>
              </w:rPr>
              <w:tab/>
            </w:r>
            <w:r w:rsidR="00AE485D" w:rsidRPr="00EC1BD8">
              <w:rPr>
                <w:rStyle w:val="-"/>
                <w:noProof/>
                <w:lang w:val="el-GR"/>
              </w:rPr>
              <w:t>Εγγυητική Επιστολή Καλής Εκτέλεσης</w:t>
            </w:r>
            <w:r w:rsidR="00AE485D">
              <w:rPr>
                <w:noProof/>
                <w:webHidden/>
              </w:rPr>
              <w:tab/>
            </w:r>
            <w:r w:rsidR="00AE485D">
              <w:rPr>
                <w:noProof/>
                <w:webHidden/>
              </w:rPr>
              <w:fldChar w:fldCharType="begin"/>
            </w:r>
            <w:r w:rsidR="00AE485D">
              <w:rPr>
                <w:noProof/>
                <w:webHidden/>
              </w:rPr>
              <w:instrText xml:space="preserve"> PAGEREF _Toc130909405 \h </w:instrText>
            </w:r>
            <w:r w:rsidR="00AE485D">
              <w:rPr>
                <w:noProof/>
                <w:webHidden/>
              </w:rPr>
            </w:r>
            <w:r w:rsidR="00AE485D">
              <w:rPr>
                <w:noProof/>
                <w:webHidden/>
              </w:rPr>
              <w:fldChar w:fldCharType="separate"/>
            </w:r>
            <w:r>
              <w:rPr>
                <w:noProof/>
                <w:webHidden/>
              </w:rPr>
              <w:t>91</w:t>
            </w:r>
            <w:r w:rsidR="00AE485D">
              <w:rPr>
                <w:noProof/>
                <w:webHidden/>
              </w:rPr>
              <w:fldChar w:fldCharType="end"/>
            </w:r>
          </w:hyperlink>
        </w:p>
        <w:p w14:paraId="58A3016E" w14:textId="3614DB04"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406" w:history="1">
            <w:r w:rsidR="00AE485D" w:rsidRPr="00EC1BD8">
              <w:rPr>
                <w:rStyle w:val="-"/>
                <w:noProof/>
                <w:lang w:val="el-GR"/>
              </w:rPr>
              <w:t>ΠΑΡΑΡΤΗΜΑ IX– ΕΝΗΜΕΡΩΣΗ ΓΙΑ ΤΗΝ ΕΠΕΞΕΡΓΑΣΙΑ ΠΡΟΣΩΠΙΚΩΝ ΔΕΔΟΜΕΝΩΝ</w:t>
            </w:r>
            <w:r w:rsidR="00AE485D">
              <w:rPr>
                <w:noProof/>
                <w:webHidden/>
              </w:rPr>
              <w:tab/>
            </w:r>
            <w:r w:rsidR="00AE485D">
              <w:rPr>
                <w:noProof/>
                <w:webHidden/>
              </w:rPr>
              <w:fldChar w:fldCharType="begin"/>
            </w:r>
            <w:r w:rsidR="00AE485D">
              <w:rPr>
                <w:noProof/>
                <w:webHidden/>
              </w:rPr>
              <w:instrText xml:space="preserve"> PAGEREF _Toc130909406 \h </w:instrText>
            </w:r>
            <w:r w:rsidR="00AE485D">
              <w:rPr>
                <w:noProof/>
                <w:webHidden/>
              </w:rPr>
            </w:r>
            <w:r w:rsidR="00AE485D">
              <w:rPr>
                <w:noProof/>
                <w:webHidden/>
              </w:rPr>
              <w:fldChar w:fldCharType="separate"/>
            </w:r>
            <w:r>
              <w:rPr>
                <w:noProof/>
                <w:webHidden/>
              </w:rPr>
              <w:t>92</w:t>
            </w:r>
            <w:r w:rsidR="00AE485D">
              <w:rPr>
                <w:noProof/>
                <w:webHidden/>
              </w:rPr>
              <w:fldChar w:fldCharType="end"/>
            </w:r>
          </w:hyperlink>
        </w:p>
        <w:p w14:paraId="007ABB32" w14:textId="2FC84129" w:rsidR="00AE485D" w:rsidRDefault="00AE460D">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30909407" w:history="1">
            <w:r w:rsidR="00AE485D" w:rsidRPr="00EC1BD8">
              <w:rPr>
                <w:rStyle w:val="-"/>
                <w:noProof/>
                <w:lang w:val="el-GR"/>
              </w:rPr>
              <w:t xml:space="preserve">ΠΑΡΑΡΤΗΜΑ </w:t>
            </w:r>
            <w:r w:rsidR="00AE485D" w:rsidRPr="00EC1BD8">
              <w:rPr>
                <w:rStyle w:val="-"/>
                <w:noProof/>
              </w:rPr>
              <w:t>X</w:t>
            </w:r>
            <w:r w:rsidR="00AE485D" w:rsidRPr="00EC1BD8">
              <w:rPr>
                <w:rStyle w:val="-"/>
                <w:noProof/>
                <w:lang w:val="el-GR"/>
              </w:rPr>
              <w:t xml:space="preserve"> – Ρήτρα Ακεραιότητας</w:t>
            </w:r>
            <w:r w:rsidR="00AE485D">
              <w:rPr>
                <w:noProof/>
                <w:webHidden/>
              </w:rPr>
              <w:tab/>
            </w:r>
            <w:r w:rsidR="00AE485D">
              <w:rPr>
                <w:noProof/>
                <w:webHidden/>
              </w:rPr>
              <w:fldChar w:fldCharType="begin"/>
            </w:r>
            <w:r w:rsidR="00AE485D">
              <w:rPr>
                <w:noProof/>
                <w:webHidden/>
              </w:rPr>
              <w:instrText xml:space="preserve"> PAGEREF _Toc130909407 \h </w:instrText>
            </w:r>
            <w:r w:rsidR="00AE485D">
              <w:rPr>
                <w:noProof/>
                <w:webHidden/>
              </w:rPr>
            </w:r>
            <w:r w:rsidR="00AE485D">
              <w:rPr>
                <w:noProof/>
                <w:webHidden/>
              </w:rPr>
              <w:fldChar w:fldCharType="separate"/>
            </w:r>
            <w:r>
              <w:rPr>
                <w:noProof/>
                <w:webHidden/>
              </w:rPr>
              <w:t>93</w:t>
            </w:r>
            <w:r w:rsidR="00AE485D">
              <w:rPr>
                <w:noProof/>
                <w:webHidden/>
              </w:rPr>
              <w:fldChar w:fldCharType="end"/>
            </w:r>
          </w:hyperlink>
        </w:p>
        <w:p w14:paraId="7C250729" w14:textId="77777777" w:rsidR="00A81D32" w:rsidRDefault="000A51A9">
          <w:r>
            <w:rPr>
              <w:b/>
              <w:bCs/>
              <w:caps/>
              <w:sz w:val="20"/>
              <w:szCs w:val="20"/>
            </w:rPr>
            <w:fldChar w:fldCharType="end"/>
          </w:r>
        </w:p>
      </w:sdtContent>
    </w:sdt>
    <w:p w14:paraId="3390A875"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4F9B4E05" w14:textId="77777777" w:rsidR="008338F0" w:rsidRPr="003329FF" w:rsidRDefault="003355E7">
      <w:pPr>
        <w:pStyle w:val="1"/>
        <w:numPr>
          <w:ilvl w:val="0"/>
          <w:numId w:val="18"/>
        </w:numPr>
        <w:rPr>
          <w:lang w:val="el-GR"/>
        </w:rPr>
      </w:pPr>
      <w:bookmarkStart w:id="9" w:name="_Toc97194404"/>
      <w:bookmarkStart w:id="10" w:name="_Toc130909308"/>
      <w:r w:rsidRPr="003329FF">
        <w:rPr>
          <w:lang w:val="el-GR"/>
        </w:rPr>
        <w:t>ΑΝΑΘΕΤΟΥΣΑ ΑΡΧΗ ΚΑΙ ΑΝΤΙΚΕΙΜΕΝΟ ΣΥΜΒΑΣΗΣ</w:t>
      </w:r>
      <w:bookmarkEnd w:id="9"/>
      <w:bookmarkEnd w:id="10"/>
    </w:p>
    <w:p w14:paraId="140CF487" w14:textId="77777777" w:rsidR="008338F0" w:rsidRPr="0032146B" w:rsidRDefault="003355E7">
      <w:pPr>
        <w:pStyle w:val="2"/>
        <w:numPr>
          <w:ilvl w:val="1"/>
          <w:numId w:val="19"/>
        </w:numPr>
        <w:rPr>
          <w:lang w:val="el-GR"/>
        </w:rPr>
      </w:pPr>
      <w:bookmarkStart w:id="11" w:name="_Toc97194256"/>
      <w:bookmarkStart w:id="12" w:name="_Toc97194405"/>
      <w:bookmarkStart w:id="13" w:name="_Toc130909309"/>
      <w:r w:rsidRPr="0032146B">
        <w:rPr>
          <w:lang w:val="el-GR"/>
        </w:rPr>
        <w:t>Στοιχεία Αναθέτουσας Αρχής</w:t>
      </w:r>
      <w:bookmarkEnd w:id="11"/>
      <w:bookmarkEnd w:id="12"/>
      <w:bookmarkEnd w:id="13"/>
      <w:r w:rsidRPr="0032146B">
        <w:rPr>
          <w:lang w:val="el-GR"/>
        </w:rPr>
        <w:t xml:space="preserve"> </w:t>
      </w:r>
    </w:p>
    <w:p w14:paraId="500DA94C"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AD799A" w14:paraId="6B273DD6" w14:textId="77777777">
        <w:tc>
          <w:tcPr>
            <w:tcW w:w="5245" w:type="dxa"/>
            <w:tcBorders>
              <w:top w:val="single" w:sz="4" w:space="0" w:color="000000"/>
              <w:left w:val="single" w:sz="4" w:space="0" w:color="000000"/>
              <w:bottom w:val="single" w:sz="4" w:space="0" w:color="000000"/>
            </w:tcBorders>
            <w:shd w:val="clear" w:color="auto" w:fill="auto"/>
          </w:tcPr>
          <w:p w14:paraId="3724A2AD"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818710"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47F2760F" w14:textId="77777777">
        <w:tc>
          <w:tcPr>
            <w:tcW w:w="5245" w:type="dxa"/>
            <w:tcBorders>
              <w:top w:val="single" w:sz="4" w:space="0" w:color="000000"/>
              <w:left w:val="single" w:sz="4" w:space="0" w:color="000000"/>
              <w:bottom w:val="single" w:sz="4" w:space="0" w:color="000000"/>
            </w:tcBorders>
            <w:shd w:val="clear" w:color="auto" w:fill="auto"/>
          </w:tcPr>
          <w:p w14:paraId="5B7C3074"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65BB9C4" w14:textId="77777777" w:rsidR="004D0444" w:rsidRPr="00603221" w:rsidRDefault="004D0444" w:rsidP="004D0444">
            <w:pPr>
              <w:pStyle w:val="normalwithoutspacing"/>
              <w:snapToGrid w:val="0"/>
            </w:pPr>
            <w:r w:rsidRPr="00782EAD">
              <w:t>999983307</w:t>
            </w:r>
          </w:p>
        </w:tc>
      </w:tr>
      <w:tr w:rsidR="004D0444" w:rsidRPr="004D0444" w14:paraId="3BD87F83" w14:textId="77777777">
        <w:tc>
          <w:tcPr>
            <w:tcW w:w="5245" w:type="dxa"/>
            <w:tcBorders>
              <w:top w:val="single" w:sz="4" w:space="0" w:color="000000"/>
              <w:left w:val="single" w:sz="4" w:space="0" w:color="000000"/>
              <w:bottom w:val="single" w:sz="4" w:space="0" w:color="000000"/>
            </w:tcBorders>
            <w:shd w:val="clear" w:color="auto" w:fill="auto"/>
          </w:tcPr>
          <w:p w14:paraId="3BA7FFD5"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0E54D0" w14:textId="77777777" w:rsidR="004D0444" w:rsidRPr="00603221" w:rsidRDefault="004D0444" w:rsidP="004D0444">
            <w:pPr>
              <w:pStyle w:val="normalwithoutspacing"/>
              <w:snapToGrid w:val="0"/>
            </w:pPr>
            <w:r w:rsidRPr="00782EAD">
              <w:t>1053.E00553.00005</w:t>
            </w:r>
          </w:p>
        </w:tc>
      </w:tr>
      <w:tr w:rsidR="008338F0" w:rsidRPr="00DF02B0" w14:paraId="0D4C07ED" w14:textId="77777777">
        <w:tc>
          <w:tcPr>
            <w:tcW w:w="5245" w:type="dxa"/>
            <w:tcBorders>
              <w:top w:val="single" w:sz="4" w:space="0" w:color="000000"/>
              <w:left w:val="single" w:sz="4" w:space="0" w:color="000000"/>
              <w:bottom w:val="single" w:sz="4" w:space="0" w:color="000000"/>
            </w:tcBorders>
            <w:shd w:val="clear" w:color="auto" w:fill="auto"/>
          </w:tcPr>
          <w:p w14:paraId="7BA09728"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D3E02D" w14:textId="77777777" w:rsidR="008338F0" w:rsidRPr="00372204" w:rsidRDefault="00372204" w:rsidP="007D3A48">
            <w:pPr>
              <w:pStyle w:val="normalwithoutspacing"/>
              <w:snapToGrid w:val="0"/>
            </w:pPr>
            <w:r>
              <w:t>Λεωφ. Συγγρού 194</w:t>
            </w:r>
          </w:p>
        </w:tc>
      </w:tr>
      <w:tr w:rsidR="008338F0" w:rsidRPr="00DF02B0" w14:paraId="76B85F1E" w14:textId="77777777">
        <w:tc>
          <w:tcPr>
            <w:tcW w:w="5245" w:type="dxa"/>
            <w:tcBorders>
              <w:top w:val="single" w:sz="4" w:space="0" w:color="000000"/>
              <w:left w:val="single" w:sz="4" w:space="0" w:color="000000"/>
              <w:bottom w:val="single" w:sz="4" w:space="0" w:color="000000"/>
            </w:tcBorders>
            <w:shd w:val="clear" w:color="auto" w:fill="auto"/>
          </w:tcPr>
          <w:p w14:paraId="38D8BFF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48B799" w14:textId="77777777" w:rsidR="008338F0" w:rsidRPr="00603221" w:rsidRDefault="00372204">
            <w:pPr>
              <w:pStyle w:val="normalwithoutspacing"/>
              <w:snapToGrid w:val="0"/>
            </w:pPr>
            <w:r>
              <w:t>Καλλιθέα</w:t>
            </w:r>
          </w:p>
        </w:tc>
      </w:tr>
      <w:tr w:rsidR="008338F0" w:rsidRPr="00DF02B0" w14:paraId="366A9906" w14:textId="77777777">
        <w:tc>
          <w:tcPr>
            <w:tcW w:w="5245" w:type="dxa"/>
            <w:tcBorders>
              <w:top w:val="single" w:sz="4" w:space="0" w:color="000000"/>
              <w:left w:val="single" w:sz="4" w:space="0" w:color="000000"/>
              <w:bottom w:val="single" w:sz="4" w:space="0" w:color="000000"/>
            </w:tcBorders>
            <w:shd w:val="clear" w:color="auto" w:fill="auto"/>
          </w:tcPr>
          <w:p w14:paraId="1A25E987"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B7C9B9D" w14:textId="77777777" w:rsidR="008338F0" w:rsidRPr="00603221" w:rsidRDefault="00372204">
            <w:pPr>
              <w:pStyle w:val="normalwithoutspacing"/>
              <w:snapToGrid w:val="0"/>
            </w:pPr>
            <w:r>
              <w:t>176</w:t>
            </w:r>
            <w:r w:rsidRPr="00603221">
              <w:t xml:space="preserve"> </w:t>
            </w:r>
            <w:r>
              <w:t>71</w:t>
            </w:r>
          </w:p>
        </w:tc>
      </w:tr>
      <w:tr w:rsidR="008338F0" w:rsidRPr="00DF02B0" w14:paraId="475E1D22" w14:textId="77777777">
        <w:tc>
          <w:tcPr>
            <w:tcW w:w="5245" w:type="dxa"/>
            <w:tcBorders>
              <w:top w:val="single" w:sz="4" w:space="0" w:color="000000"/>
              <w:left w:val="single" w:sz="4" w:space="0" w:color="000000"/>
              <w:bottom w:val="single" w:sz="4" w:space="0" w:color="000000"/>
            </w:tcBorders>
            <w:shd w:val="clear" w:color="auto" w:fill="auto"/>
          </w:tcPr>
          <w:p w14:paraId="327D3D7E"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9ACDB1A" w14:textId="77777777" w:rsidR="008338F0" w:rsidRPr="00603221" w:rsidRDefault="007D3A48">
            <w:pPr>
              <w:pStyle w:val="normalwithoutspacing"/>
              <w:snapToGrid w:val="0"/>
              <w:rPr>
                <w:lang w:val="en-US"/>
              </w:rPr>
            </w:pPr>
            <w:r w:rsidRPr="00603221">
              <w:t>ΕΛΛΑΔΑ</w:t>
            </w:r>
          </w:p>
        </w:tc>
      </w:tr>
      <w:tr w:rsidR="008338F0" w:rsidRPr="00DF02B0" w14:paraId="66CB4603" w14:textId="77777777">
        <w:tc>
          <w:tcPr>
            <w:tcW w:w="5245" w:type="dxa"/>
            <w:tcBorders>
              <w:top w:val="single" w:sz="4" w:space="0" w:color="000000"/>
              <w:left w:val="single" w:sz="4" w:space="0" w:color="000000"/>
              <w:bottom w:val="single" w:sz="4" w:space="0" w:color="000000"/>
            </w:tcBorders>
            <w:shd w:val="clear" w:color="auto" w:fill="auto"/>
          </w:tcPr>
          <w:p w14:paraId="00906D09"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FB390EA" w14:textId="77777777" w:rsidR="008338F0" w:rsidRPr="00603221" w:rsidRDefault="0036512D">
            <w:pPr>
              <w:pStyle w:val="normalwithoutspacing"/>
              <w:snapToGrid w:val="0"/>
              <w:rPr>
                <w:lang w:val="de-DE"/>
              </w:rPr>
            </w:pPr>
            <w:r w:rsidRPr="003329FF">
              <w:t>GR 300</w:t>
            </w:r>
          </w:p>
        </w:tc>
      </w:tr>
      <w:tr w:rsidR="008338F0" w:rsidRPr="00DF02B0" w14:paraId="1E79E153" w14:textId="77777777">
        <w:tc>
          <w:tcPr>
            <w:tcW w:w="5245" w:type="dxa"/>
            <w:tcBorders>
              <w:top w:val="single" w:sz="4" w:space="0" w:color="000000"/>
              <w:left w:val="single" w:sz="4" w:space="0" w:color="000000"/>
              <w:bottom w:val="single" w:sz="4" w:space="0" w:color="000000"/>
            </w:tcBorders>
            <w:shd w:val="clear" w:color="auto" w:fill="auto"/>
          </w:tcPr>
          <w:p w14:paraId="1F49C0B3"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72642C" w14:textId="77777777" w:rsidR="008338F0" w:rsidRPr="00603221" w:rsidRDefault="00865C7D">
            <w:pPr>
              <w:pStyle w:val="normalwithoutspacing"/>
              <w:snapToGrid w:val="0"/>
              <w:rPr>
                <w:lang w:val="en-US"/>
              </w:rPr>
            </w:pPr>
            <w:r w:rsidRPr="00603221">
              <w:rPr>
                <w:lang w:val="en-US"/>
              </w:rPr>
              <w:t>213 1300700</w:t>
            </w:r>
          </w:p>
        </w:tc>
      </w:tr>
      <w:tr w:rsidR="008338F0" w:rsidRPr="00DF02B0" w14:paraId="18F7BEEC" w14:textId="77777777">
        <w:tc>
          <w:tcPr>
            <w:tcW w:w="5245" w:type="dxa"/>
            <w:tcBorders>
              <w:top w:val="single" w:sz="4" w:space="0" w:color="000000"/>
              <w:left w:val="single" w:sz="4" w:space="0" w:color="000000"/>
              <w:bottom w:val="single" w:sz="4" w:space="0" w:color="000000"/>
            </w:tcBorders>
            <w:shd w:val="clear" w:color="auto" w:fill="auto"/>
          </w:tcPr>
          <w:p w14:paraId="44C5F203"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8E23427"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E4323D" w14:textId="77777777">
        <w:tc>
          <w:tcPr>
            <w:tcW w:w="5245" w:type="dxa"/>
            <w:tcBorders>
              <w:top w:val="single" w:sz="4" w:space="0" w:color="000000"/>
              <w:left w:val="single" w:sz="4" w:space="0" w:color="000000"/>
              <w:bottom w:val="single" w:sz="4" w:space="0" w:color="000000"/>
            </w:tcBorders>
            <w:shd w:val="clear" w:color="auto" w:fill="auto"/>
          </w:tcPr>
          <w:p w14:paraId="736415DC"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A7869D" w14:textId="77777777" w:rsidR="008338F0" w:rsidRPr="00603221" w:rsidRDefault="00AE460D">
            <w:pPr>
              <w:pStyle w:val="normalwithoutspacing"/>
              <w:snapToGrid w:val="0"/>
              <w:rPr>
                <w:lang w:val="en-US"/>
              </w:rPr>
            </w:pPr>
            <w:hyperlink r:id="rId13" w:history="1">
              <w:r w:rsidR="00E817D9" w:rsidRPr="00D009BC">
                <w:rPr>
                  <w:rStyle w:val="-"/>
                  <w:lang w:val="en-US"/>
                </w:rPr>
                <w:t>info@ktpae.gr</w:t>
              </w:r>
            </w:hyperlink>
          </w:p>
        </w:tc>
      </w:tr>
      <w:tr w:rsidR="008338F0" w:rsidRPr="00DF02B0" w14:paraId="179A256D" w14:textId="77777777">
        <w:tc>
          <w:tcPr>
            <w:tcW w:w="5245" w:type="dxa"/>
            <w:tcBorders>
              <w:top w:val="single" w:sz="4" w:space="0" w:color="000000"/>
              <w:left w:val="single" w:sz="4" w:space="0" w:color="000000"/>
              <w:bottom w:val="single" w:sz="4" w:space="0" w:color="000000"/>
            </w:tcBorders>
            <w:shd w:val="clear" w:color="auto" w:fill="auto"/>
          </w:tcPr>
          <w:p w14:paraId="37683C02"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D2D74B" w14:textId="124DB1A6" w:rsidR="008338F0" w:rsidRPr="008A3275" w:rsidRDefault="008A3275">
            <w:pPr>
              <w:pStyle w:val="normalwithoutspacing"/>
              <w:snapToGrid w:val="0"/>
              <w:rPr>
                <w:highlight w:val="magenta"/>
              </w:rPr>
            </w:pPr>
            <w:r>
              <w:t>Σπύρου Δώρα</w:t>
            </w:r>
          </w:p>
        </w:tc>
      </w:tr>
      <w:tr w:rsidR="008338F0" w:rsidRPr="00DF02B0" w14:paraId="661273C3" w14:textId="77777777">
        <w:tc>
          <w:tcPr>
            <w:tcW w:w="5245" w:type="dxa"/>
            <w:tcBorders>
              <w:top w:val="single" w:sz="4" w:space="0" w:color="000000"/>
              <w:left w:val="single" w:sz="4" w:space="0" w:color="000000"/>
              <w:bottom w:val="single" w:sz="4" w:space="0" w:color="000000"/>
            </w:tcBorders>
            <w:shd w:val="clear" w:color="auto" w:fill="auto"/>
          </w:tcPr>
          <w:p w14:paraId="0F9A7D86"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CE36A0" w14:textId="77777777" w:rsidR="008338F0" w:rsidRPr="00603221" w:rsidRDefault="00AE460D">
            <w:pPr>
              <w:pStyle w:val="normalwithoutspacing"/>
              <w:snapToGrid w:val="0"/>
            </w:pPr>
            <w:hyperlink r:id="rId14" w:history="1">
              <w:r w:rsidR="00E817D9" w:rsidRPr="00D009BC">
                <w:rPr>
                  <w:rStyle w:val="-"/>
                </w:rPr>
                <w:t>http://www.ktpae.gr</w:t>
              </w:r>
            </w:hyperlink>
          </w:p>
        </w:tc>
      </w:tr>
      <w:tr w:rsidR="008338F0" w:rsidRPr="00D72C0C" w14:paraId="0F4EF25E" w14:textId="77777777">
        <w:tc>
          <w:tcPr>
            <w:tcW w:w="5245" w:type="dxa"/>
            <w:tcBorders>
              <w:top w:val="single" w:sz="4" w:space="0" w:color="000000"/>
              <w:left w:val="single" w:sz="4" w:space="0" w:color="000000"/>
              <w:bottom w:val="single" w:sz="4" w:space="0" w:color="000000"/>
            </w:tcBorders>
            <w:shd w:val="clear" w:color="auto" w:fill="auto"/>
          </w:tcPr>
          <w:p w14:paraId="6CEFDF4C"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956502F" w14:textId="77777777" w:rsidR="008338F0" w:rsidRPr="00603221" w:rsidRDefault="00E817D9">
            <w:pPr>
              <w:pStyle w:val="normalwithoutspacing"/>
              <w:snapToGrid w:val="0"/>
            </w:pPr>
            <w:r w:rsidRPr="004A4152">
              <w:t>https://www.ktpae.gr/</w:t>
            </w:r>
          </w:p>
        </w:tc>
      </w:tr>
    </w:tbl>
    <w:p w14:paraId="62B4CB13" w14:textId="77777777" w:rsidR="008338F0" w:rsidRPr="00603221" w:rsidRDefault="008338F0">
      <w:pPr>
        <w:pStyle w:val="normalwithoutspacing"/>
      </w:pPr>
    </w:p>
    <w:p w14:paraId="4CDF8A51" w14:textId="77777777" w:rsidR="008338F0" w:rsidRPr="00603221" w:rsidRDefault="003355E7">
      <w:pPr>
        <w:pStyle w:val="normalwithoutspacing"/>
      </w:pPr>
      <w:r w:rsidRPr="00603221">
        <w:rPr>
          <w:b/>
        </w:rPr>
        <w:t xml:space="preserve">Είδος Αναθέτουσας Αρχής </w:t>
      </w:r>
    </w:p>
    <w:p w14:paraId="36CA2D47" w14:textId="2D834D17"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0A6CB6">
        <w:t>.</w:t>
      </w:r>
    </w:p>
    <w:p w14:paraId="0537CD32" w14:textId="77777777" w:rsidR="006F0660" w:rsidRDefault="006F0660">
      <w:pPr>
        <w:pStyle w:val="normalwithoutspacing"/>
        <w:rPr>
          <w:b/>
        </w:rPr>
      </w:pPr>
    </w:p>
    <w:p w14:paraId="48C7A6D1" w14:textId="77777777" w:rsidR="008338F0" w:rsidRPr="00603221" w:rsidRDefault="003355E7">
      <w:pPr>
        <w:pStyle w:val="normalwithoutspacing"/>
      </w:pPr>
      <w:r w:rsidRPr="00603221">
        <w:rPr>
          <w:b/>
        </w:rPr>
        <w:t>Κύρια δραστηριότητα Α.Α.</w:t>
      </w:r>
    </w:p>
    <w:p w14:paraId="2E578DD9"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6FE98337"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0A51A9" w:rsidRPr="000A6CB6">
        <w:t>.</w:t>
      </w:r>
      <w:r w:rsidRPr="00603221">
        <w:t xml:space="preserve"> </w:t>
      </w:r>
    </w:p>
    <w:p w14:paraId="6C5BB676" w14:textId="77777777" w:rsidR="006F0660" w:rsidRDefault="006F0660" w:rsidP="00D157B7">
      <w:pPr>
        <w:suppressAutoHyphens w:val="0"/>
        <w:spacing w:after="0"/>
        <w:jc w:val="left"/>
        <w:rPr>
          <w:b/>
          <w:lang w:val="el-GR"/>
        </w:rPr>
      </w:pPr>
    </w:p>
    <w:p w14:paraId="1573B2D9"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12A0EA8E" w14:textId="77777777"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4252F425" w14:textId="77777777"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036D0FE1" w14:textId="77777777"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0A06D573" w14:textId="77777777" w:rsidR="002E1FDE" w:rsidRPr="00603221" w:rsidRDefault="002E1FDE" w:rsidP="00FD40D7">
      <w:pPr>
        <w:pStyle w:val="normalwithoutspacing"/>
      </w:pPr>
    </w:p>
    <w:p w14:paraId="433764C9"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30909310"/>
      <w:r w:rsidRPr="00603221">
        <w:rPr>
          <w:rFonts w:cs="Tahoma"/>
          <w:lang w:val="el-GR"/>
        </w:rPr>
        <w:t>Στοιχεία Διαδικασίας - Χρηματοδότηση</w:t>
      </w:r>
      <w:bookmarkEnd w:id="14"/>
      <w:bookmarkEnd w:id="15"/>
      <w:bookmarkEnd w:id="16"/>
      <w:bookmarkEnd w:id="17"/>
    </w:p>
    <w:p w14:paraId="3F223BDA" w14:textId="77777777" w:rsidR="008338F0" w:rsidRPr="00603221" w:rsidRDefault="003355E7">
      <w:pPr>
        <w:rPr>
          <w:lang w:val="el-GR"/>
        </w:rPr>
      </w:pPr>
      <w:r w:rsidRPr="00603221">
        <w:rPr>
          <w:b/>
          <w:lang w:val="el-GR"/>
        </w:rPr>
        <w:t xml:space="preserve">Είδος διαδικασίας </w:t>
      </w:r>
    </w:p>
    <w:p w14:paraId="1F5EE2F4" w14:textId="77777777"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16356C6E" w14:textId="77777777" w:rsidR="008338F0" w:rsidRPr="00603221" w:rsidRDefault="008338F0">
      <w:pPr>
        <w:pStyle w:val="normalwithoutspacing"/>
      </w:pPr>
    </w:p>
    <w:p w14:paraId="1A8D7DDF" w14:textId="77777777" w:rsidR="008338F0" w:rsidRPr="00603221" w:rsidRDefault="003355E7">
      <w:pPr>
        <w:pStyle w:val="normalwithoutspacing"/>
      </w:pPr>
      <w:r w:rsidRPr="00603221">
        <w:rPr>
          <w:b/>
        </w:rPr>
        <w:t>Χρηματοδότηση της σύμβασης</w:t>
      </w:r>
    </w:p>
    <w:p w14:paraId="4122998C" w14:textId="32922C12" w:rsidR="00BA1FD3" w:rsidRDefault="00092F07" w:rsidP="00BA1FD3">
      <w:pPr>
        <w:pStyle w:val="normalwithoutspacing"/>
      </w:pPr>
      <w:r w:rsidRPr="00092F07">
        <w:t xml:space="preserve">Φορέας χρηματοδότησης της Σύμβασης είναι το Υπουργείο </w:t>
      </w:r>
      <w:r w:rsidR="00BA1FD3">
        <w:t xml:space="preserve">Υγείας. </w:t>
      </w:r>
    </w:p>
    <w:p w14:paraId="2CB17379" w14:textId="77777777" w:rsidR="000A6CB6" w:rsidRDefault="000A6CB6" w:rsidP="00BA1FD3">
      <w:pPr>
        <w:pStyle w:val="normalwithoutspacing"/>
      </w:pPr>
    </w:p>
    <w:p w14:paraId="676958EA" w14:textId="5857E2D0" w:rsidR="00BA1FD3" w:rsidRDefault="00BA1FD3" w:rsidP="00BA1FD3">
      <w:pPr>
        <w:pStyle w:val="normalwithoutspacing"/>
      </w:pPr>
      <w:r>
        <w:t>Οι δαπάνες του Έργου θα βαρύνουν το Πρόγραμμα Δημοσίων Επενδύσεων - TAA, και συγκεκριμένα την ΣΑΤΑ 091 με ενάριθμο κωδικό: 2023ΤΑ09100003</w:t>
      </w:r>
      <w:r w:rsidR="00EC688F" w:rsidRPr="00EC688F">
        <w:t>.</w:t>
      </w:r>
    </w:p>
    <w:p w14:paraId="3EA51E34" w14:textId="77777777" w:rsidR="000A6CB6" w:rsidRPr="00914F5C" w:rsidRDefault="000A6CB6" w:rsidP="00BA1FD3">
      <w:pPr>
        <w:pStyle w:val="normalwithoutspacing"/>
      </w:pPr>
    </w:p>
    <w:p w14:paraId="4F84E6AB" w14:textId="77777777" w:rsidR="00092F07" w:rsidRPr="00092F07" w:rsidRDefault="00BA1FD3" w:rsidP="00BA1FD3">
      <w:pPr>
        <w:pStyle w:val="normalwithoutspacing"/>
      </w:pPr>
      <w:r>
        <w:t>Η σύμβαση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16783 / Άξονας 3.3), με βάση την Απόφαση Ένταξης με αρ. πρωτ. 30987 ΕΞ 2023/24-02-2023 (Α.Π ΚτΠ Μ.Α.Ε. 3919/24-02-2023)  και ΑΔΑ: Ω8Δ8Η-2ΥΥ,  έχει δε λάβει κωδικό ΟΠΣ ΤΑ: 5202702.</w:t>
      </w:r>
    </w:p>
    <w:p w14:paraId="389209E9" w14:textId="77777777" w:rsidR="00295C2E" w:rsidRDefault="00295C2E" w:rsidP="00824E13">
      <w:pPr>
        <w:pStyle w:val="normalwithoutspacing"/>
      </w:pPr>
    </w:p>
    <w:p w14:paraId="5592F6AD" w14:textId="77777777" w:rsidR="006F0660" w:rsidRDefault="006F0660" w:rsidP="00824E13">
      <w:pPr>
        <w:pStyle w:val="normalwithoutspacing"/>
      </w:pPr>
    </w:p>
    <w:p w14:paraId="020E2C2F" w14:textId="77777777" w:rsidR="008338F0" w:rsidRPr="00603221" w:rsidRDefault="003355E7" w:rsidP="003A109E">
      <w:pPr>
        <w:pStyle w:val="2"/>
        <w:rPr>
          <w:rFonts w:cs="Tahoma"/>
          <w:lang w:val="el-GR"/>
        </w:rPr>
      </w:pPr>
      <w:r w:rsidRPr="00603221">
        <w:rPr>
          <w:rFonts w:cs="Tahoma"/>
          <w:lang w:val="el-GR"/>
        </w:rPr>
        <w:tab/>
      </w:r>
      <w:bookmarkStart w:id="18" w:name="_Toc97194258"/>
      <w:bookmarkStart w:id="19" w:name="_Toc97194407"/>
      <w:bookmarkStart w:id="20" w:name="_Toc130909311"/>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74C1B8AD" w14:textId="77777777" w:rsidR="008017D5" w:rsidRDefault="008017D5" w:rsidP="000E3C4E">
      <w:pPr>
        <w:suppressAutoHyphens w:val="0"/>
        <w:spacing w:after="91" w:line="236" w:lineRule="auto"/>
        <w:rPr>
          <w:rFonts w:eastAsia="Calibri"/>
          <w:lang w:val="el-GR"/>
        </w:rPr>
      </w:pPr>
      <w:r w:rsidRPr="00244E0C">
        <w:rPr>
          <w:rFonts w:eastAsia="Calibri"/>
          <w:lang w:val="el-GR"/>
        </w:rPr>
        <w:t xml:space="preserve">Αντικείμενο του έργου είναι </w:t>
      </w:r>
      <w:r>
        <w:rPr>
          <w:rFonts w:eastAsia="Calibri"/>
          <w:lang w:val="el-GR"/>
        </w:rPr>
        <w:t xml:space="preserve">η </w:t>
      </w:r>
      <w:r w:rsidRPr="0004400B">
        <w:rPr>
          <w:rFonts w:eastAsia="Calibri"/>
          <w:lang w:val="el-GR"/>
        </w:rPr>
        <w:t xml:space="preserve">Παροχή Υπηρεσιών προς την Αναθέτουσα Αρχή για </w:t>
      </w:r>
      <w:r w:rsidR="00545084">
        <w:rPr>
          <w:lang w:val="el-GR"/>
        </w:rPr>
        <w:t>την</w:t>
      </w:r>
      <w:r w:rsidR="00545084" w:rsidRPr="00545084">
        <w:rPr>
          <w:lang w:val="el-GR"/>
        </w:rPr>
        <w:t xml:space="preserve"> αξιολόγηση/έλεγχο των αιτήσεων επιχορήγησης που απαιτούν χειρωνακτικό έλεγχο σε οποιοδήποτε βήμα του κύκλου ζωής τους καθώς και η διενέργεια δειγματοληπτικών ελέγχων</w:t>
      </w:r>
      <w:r w:rsidR="00545084" w:rsidRPr="0004400B">
        <w:rPr>
          <w:rFonts w:eastAsia="Calibri"/>
          <w:lang w:val="el-GR"/>
        </w:rPr>
        <w:t xml:space="preserve"> </w:t>
      </w:r>
      <w:r w:rsidRPr="0004400B">
        <w:rPr>
          <w:rFonts w:eastAsia="Calibri"/>
          <w:lang w:val="el-GR"/>
        </w:rPr>
        <w:t xml:space="preserve">στο πλαίσιο του Προγράμματος με τίτλο </w:t>
      </w:r>
      <w:r w:rsidR="00FA3865">
        <w:rPr>
          <w:rFonts w:eastAsia="Calibri"/>
          <w:lang w:val="el-GR"/>
        </w:rPr>
        <w:t xml:space="preserve">«Οικονομική ενίσχυση </w:t>
      </w:r>
      <w:r w:rsidR="00136CAB" w:rsidRPr="00136CAB">
        <w:rPr>
          <w:rFonts w:eastAsia="Calibri"/>
          <w:lang w:val="el-GR"/>
        </w:rPr>
        <w:t>για τη διενέργεια πράξεων προληπτικής οδοντιατρικής φροντίδας σε παιδιά ηλικίας έξι έως δώδεκα (6-12) ετών - (Dentist PASS)</w:t>
      </w:r>
      <w:r w:rsidRPr="0004400B">
        <w:rPr>
          <w:rFonts w:eastAsia="Calibri"/>
          <w:lang w:val="el-GR"/>
        </w:rPr>
        <w:t>»</w:t>
      </w:r>
      <w:r>
        <w:rPr>
          <w:rFonts w:eastAsia="Calibri"/>
          <w:lang w:val="el-GR"/>
        </w:rPr>
        <w:t xml:space="preserve">. </w:t>
      </w:r>
    </w:p>
    <w:p w14:paraId="46D6A821" w14:textId="77777777"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AD3E33" w:rsidRPr="00AD3E33">
        <w:rPr>
          <w:rFonts w:cstheme="minorHAnsi"/>
          <w:lang w:val="el-GR"/>
        </w:rPr>
        <w:t>79410000-1</w:t>
      </w:r>
      <w:r w:rsidR="00AD3E33" w:rsidRPr="00AD3E33">
        <w:rPr>
          <w:rFonts w:cstheme="minorHAnsi"/>
          <w:lang w:val="el-GR"/>
        </w:rPr>
        <w:tab/>
        <w:t>Υπηρεσίες παροχής επιχειρηματικών συμβουλών και συμβουλών σε θέματα διαχείρισης</w:t>
      </w:r>
      <w:r w:rsidR="006D3DA7">
        <w:rPr>
          <w:rFonts w:cstheme="minorHAnsi"/>
          <w:lang w:val="el-GR"/>
        </w:rPr>
        <w:t>.</w:t>
      </w:r>
    </w:p>
    <w:p w14:paraId="33FCDE51" w14:textId="7D3211E8" w:rsidR="00AD3E33" w:rsidRPr="00AD3E33" w:rsidRDefault="00AD3E33">
      <w:pPr>
        <w:rPr>
          <w:lang w:val="el-GR"/>
        </w:rPr>
      </w:pPr>
      <w:r w:rsidRPr="00AD3E33">
        <w:rPr>
          <w:lang w:val="el-GR"/>
        </w:rPr>
        <w:t>Συνολική εκτιμώμενη αξία σύμβασης €</w:t>
      </w:r>
      <w:r w:rsidR="008A0B35">
        <w:rPr>
          <w:lang w:val="el-GR"/>
        </w:rPr>
        <w:t xml:space="preserve"> </w:t>
      </w:r>
      <w:r w:rsidRPr="00AD3E33">
        <w:rPr>
          <w:lang w:val="el-GR"/>
        </w:rPr>
        <w:t>1</w:t>
      </w:r>
      <w:r w:rsidR="00545084">
        <w:rPr>
          <w:lang w:val="el-GR"/>
        </w:rPr>
        <w:t>20</w:t>
      </w:r>
      <w:r w:rsidRPr="00AD3E33">
        <w:rPr>
          <w:lang w:val="el-GR"/>
        </w:rPr>
        <w:t>.000,00 μη Περιλαμβανομένου ΦΠΑ , προϋπολογισμός με ΦΠΑ: €</w:t>
      </w:r>
      <w:r w:rsidR="008A0B35">
        <w:rPr>
          <w:lang w:val="el-GR"/>
        </w:rPr>
        <w:t xml:space="preserve"> </w:t>
      </w:r>
      <w:r w:rsidR="00545084">
        <w:rPr>
          <w:lang w:val="el-GR"/>
        </w:rPr>
        <w:t>148</w:t>
      </w:r>
      <w:r w:rsidRPr="00AD3E33">
        <w:rPr>
          <w:lang w:val="el-GR"/>
        </w:rPr>
        <w:t>.</w:t>
      </w:r>
      <w:r w:rsidR="00545084">
        <w:rPr>
          <w:lang w:val="el-GR"/>
        </w:rPr>
        <w:t>80</w:t>
      </w:r>
      <w:r w:rsidRPr="00AD3E33">
        <w:rPr>
          <w:lang w:val="el-GR"/>
        </w:rPr>
        <w:t>0,00, ΦΠΑ 24% €</w:t>
      </w:r>
      <w:r w:rsidR="008A0B35">
        <w:rPr>
          <w:lang w:val="el-GR"/>
        </w:rPr>
        <w:t xml:space="preserve"> </w:t>
      </w:r>
      <w:r w:rsidR="00545084">
        <w:rPr>
          <w:lang w:val="el-GR"/>
        </w:rPr>
        <w:t>28</w:t>
      </w:r>
      <w:r w:rsidRPr="00AD3E33">
        <w:rPr>
          <w:lang w:val="el-GR"/>
        </w:rPr>
        <w:t>.</w:t>
      </w:r>
      <w:r w:rsidR="00545084">
        <w:rPr>
          <w:lang w:val="el-GR"/>
        </w:rPr>
        <w:t>80</w:t>
      </w:r>
      <w:r w:rsidRPr="00AD3E33">
        <w:rPr>
          <w:lang w:val="el-GR"/>
        </w:rPr>
        <w:t>0,00.</w:t>
      </w:r>
    </w:p>
    <w:p w14:paraId="06E9AB96" w14:textId="1E5F52D5"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40954198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6.3</w:t>
      </w:r>
      <w:r w:rsidR="00FD0BE9">
        <w:fldChar w:fldCharType="end"/>
      </w:r>
      <w:r w:rsidR="002E6472" w:rsidRPr="00A00118">
        <w:rPr>
          <w:lang w:val="el-GR"/>
        </w:rPr>
        <w:t xml:space="preserve"> της παρούσας</w:t>
      </w:r>
      <w:r w:rsidR="002E6472" w:rsidRPr="00672C9B">
        <w:rPr>
          <w:lang w:val="el-GR"/>
        </w:rPr>
        <w:t>.</w:t>
      </w:r>
    </w:p>
    <w:p w14:paraId="4D684B05" w14:textId="5E1226AD"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496625830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603221">
        <w:rPr>
          <w:lang w:val="el-GR"/>
        </w:rPr>
        <w:t>ΠΑΡΑΡΤΗΜΑ Ι – Αναλυτική Περιγραφή Φυσικού και Οικονομικού Αντικειμένου της Σύμβασης</w:t>
      </w:r>
      <w:r w:rsidR="00FD0BE9">
        <w:fldChar w:fldCharType="end"/>
      </w:r>
      <w:r w:rsidRPr="00603221">
        <w:rPr>
          <w:lang w:val="el-GR"/>
        </w:rPr>
        <w:t xml:space="preserve"> ή σε άλλο περιγραφικό έγγραφο της παρούσας διακήρυξης. </w:t>
      </w:r>
    </w:p>
    <w:p w14:paraId="3512DB21" w14:textId="77777777" w:rsidR="00FD40D7" w:rsidRDefault="003355E7" w:rsidP="00A00118">
      <w:pPr>
        <w:pStyle w:val="normalwithoutspacing"/>
      </w:pPr>
      <w:bookmarkStart w:id="21"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1"/>
    <w:p w14:paraId="2F6D5270" w14:textId="77777777" w:rsidR="008338F0" w:rsidRPr="00745634" w:rsidRDefault="008338F0" w:rsidP="00FD40D7">
      <w:pPr>
        <w:rPr>
          <w:lang w:val="el-GR"/>
        </w:rPr>
      </w:pPr>
    </w:p>
    <w:p w14:paraId="1000572D"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30909312"/>
      <w:r w:rsidRPr="00603221">
        <w:rPr>
          <w:rFonts w:cs="Tahoma"/>
          <w:lang w:val="el-GR"/>
        </w:rPr>
        <w:t>Θεσμικό πλαίσιο</w:t>
      </w:r>
      <w:bookmarkEnd w:id="22"/>
      <w:bookmarkEnd w:id="23"/>
      <w:bookmarkEnd w:id="24"/>
      <w:r w:rsidRPr="00603221">
        <w:rPr>
          <w:rFonts w:cs="Tahoma"/>
          <w:lang w:val="el-GR"/>
        </w:rPr>
        <w:t xml:space="preserve"> </w:t>
      </w:r>
    </w:p>
    <w:p w14:paraId="781D0D92" w14:textId="77777777" w:rsidR="00EC688F" w:rsidRPr="00603221" w:rsidRDefault="00EC688F" w:rsidP="00EC688F">
      <w:pPr>
        <w:tabs>
          <w:tab w:val="left" w:pos="284"/>
        </w:tabs>
        <w:rPr>
          <w:lang w:val="el-GR"/>
        </w:rPr>
      </w:pPr>
      <w:bookmarkStart w:id="25" w:name="_Hlk71646966"/>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40965631"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9C4B99">
        <w:rPr>
          <w:bCs/>
        </w:rPr>
        <w:t>L</w:t>
      </w:r>
      <w:r w:rsidRPr="00103C86">
        <w:rPr>
          <w:bCs/>
          <w:lang w:val="el-GR"/>
        </w:rPr>
        <w:t xml:space="preserve"> 57/17).</w:t>
      </w:r>
    </w:p>
    <w:p w14:paraId="6275794E"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9C4B99">
        <w:rPr>
          <w:bCs/>
        </w:rPr>
        <w:t>L</w:t>
      </w:r>
      <w:r w:rsidRPr="00103C86">
        <w:rPr>
          <w:bCs/>
          <w:lang w:val="el-GR"/>
        </w:rPr>
        <w:t xml:space="preserve"> 57/1).</w:t>
      </w:r>
    </w:p>
    <w:p w14:paraId="4FBB8791" w14:textId="77777777" w:rsidR="00D0325D" w:rsidRPr="009C4B99" w:rsidRDefault="00D0325D" w:rsidP="00D0325D">
      <w:pPr>
        <w:numPr>
          <w:ilvl w:val="0"/>
          <w:numId w:val="28"/>
        </w:numPr>
        <w:suppressAutoHyphens w:val="0"/>
        <w:spacing w:before="120"/>
        <w:ind w:left="425" w:hanging="426"/>
        <w:rPr>
          <w:bCs/>
        </w:rPr>
      </w:pPr>
      <w:r w:rsidRPr="00103C86">
        <w:rPr>
          <w:bCs/>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9C4B99">
        <w:rPr>
          <w:bCs/>
        </w:rPr>
        <w:t>966/2012 (L 193/1).</w:t>
      </w:r>
    </w:p>
    <w:p w14:paraId="684CA488"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F50F3F5"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9C4B99">
        <w:rPr>
          <w:bCs/>
        </w:rPr>
        <w:t>ST</w:t>
      </w:r>
      <w:r w:rsidRPr="00103C86">
        <w:rPr>
          <w:bCs/>
          <w:lang w:val="el-GR"/>
        </w:rPr>
        <w:t xml:space="preserve"> 10152/21, </w:t>
      </w:r>
      <w:r w:rsidRPr="009C4B99">
        <w:rPr>
          <w:bCs/>
        </w:rPr>
        <w:t>ST</w:t>
      </w:r>
      <w:r w:rsidRPr="00103C86">
        <w:rPr>
          <w:bCs/>
          <w:lang w:val="el-GR"/>
        </w:rPr>
        <w:t xml:space="preserve"> 10152/21 </w:t>
      </w:r>
      <w:r w:rsidRPr="009C4B99">
        <w:rPr>
          <w:bCs/>
        </w:rPr>
        <w:t>ADD</w:t>
      </w:r>
      <w:r w:rsidRPr="00103C86">
        <w:rPr>
          <w:bCs/>
          <w:lang w:val="el-GR"/>
        </w:rPr>
        <w:t xml:space="preserve"> 1).</w:t>
      </w:r>
    </w:p>
    <w:p w14:paraId="3FABF630"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9C4B99">
        <w:rPr>
          <w:bCs/>
        </w:rPr>
        <w:t>COVID</w:t>
      </w:r>
      <w:r w:rsidRPr="00103C86">
        <w:rPr>
          <w:bCs/>
          <w:lang w:val="el-GR"/>
        </w:rPr>
        <w:t>- 19, επείγουσες δημοσιονομικές και φορολογικές ρυθμίσεις και άλλες διατάξεις» (ΦΕΚ 17/</w:t>
      </w:r>
      <w:r w:rsidRPr="009C4B99">
        <w:rPr>
          <w:bCs/>
        </w:rPr>
        <w:t>A</w:t>
      </w:r>
      <w:r w:rsidRPr="00103C86">
        <w:rPr>
          <w:bCs/>
          <w:lang w:val="el-GR"/>
        </w:rPr>
        <w:t>/05-02-2021).</w:t>
      </w:r>
    </w:p>
    <w:p w14:paraId="431076C4"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9A9032F"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13EC14F1"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62EC267C"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88D4116"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7E069AE4"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υπ’ αριθμ. 119126</w:t>
      </w:r>
      <w:r w:rsidRPr="009C4B99">
        <w:rPr>
          <w:bCs/>
        </w:rPr>
        <w:t>E</w:t>
      </w:r>
      <w:r w:rsidRPr="00103C86">
        <w:rPr>
          <w:bCs/>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 όπως ισχύει.</w:t>
      </w:r>
    </w:p>
    <w:p w14:paraId="5E711BFB"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44B4F77" w14:textId="77777777" w:rsidR="00D0325D" w:rsidRPr="009C4B99" w:rsidRDefault="00D0325D" w:rsidP="00D0325D">
      <w:pPr>
        <w:numPr>
          <w:ilvl w:val="0"/>
          <w:numId w:val="28"/>
        </w:numPr>
        <w:suppressAutoHyphens w:val="0"/>
        <w:spacing w:before="120"/>
        <w:ind w:left="425" w:hanging="426"/>
        <w:rPr>
          <w:bCs/>
        </w:rPr>
      </w:pPr>
      <w:r w:rsidRPr="00103C86">
        <w:rPr>
          <w:bCs/>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την υπ’ αρ. 52415 ΕΞ 2022 Απόφαση του Αναπληρωτή Υπ. </w:t>
      </w:r>
      <w:r w:rsidRPr="009C4B99">
        <w:rPr>
          <w:bCs/>
        </w:rPr>
        <w:t>Οικονομικών (ΦΕΚ 1927/Β/19-04-2022).</w:t>
      </w:r>
    </w:p>
    <w:p w14:paraId="4834558E"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AC313D0"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8DBC344"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1DEE417"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με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EE11EC5"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D66524B"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496FE235"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4152/2013 «Επείγοντα μέτρα εφαρμογής των νόμων 4046/2012, 4093/2012 και 4127/2013» (ΦΕΚ 107/Α/09-05-2013).</w:t>
      </w:r>
    </w:p>
    <w:p w14:paraId="6445F8B9" w14:textId="77777777" w:rsidR="00D0325D" w:rsidRPr="00103C86" w:rsidRDefault="00D0325D" w:rsidP="00D0325D">
      <w:pPr>
        <w:numPr>
          <w:ilvl w:val="0"/>
          <w:numId w:val="28"/>
        </w:numPr>
        <w:suppressAutoHyphens w:val="0"/>
        <w:spacing w:before="120"/>
        <w:ind w:left="425" w:hanging="425"/>
        <w:rPr>
          <w:bCs/>
          <w:lang w:val="el-GR"/>
        </w:rPr>
      </w:pPr>
      <w:r w:rsidRPr="00103C86">
        <w:rPr>
          <w:bCs/>
          <w:lang w:val="el-GR"/>
        </w:rPr>
        <w:t xml:space="preserve">Τον </w:t>
      </w:r>
      <w:r w:rsidRPr="009C4B99">
        <w:rPr>
          <w:bCs/>
        </w:rPr>
        <w:t>N</w:t>
      </w:r>
      <w:r w:rsidRPr="00103C86">
        <w:rPr>
          <w:bCs/>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6B63B981"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 xml:space="preserve">Τον </w:t>
      </w:r>
      <w:r w:rsidRPr="009C4B99">
        <w:rPr>
          <w:bCs/>
        </w:rPr>
        <w:t>N</w:t>
      </w:r>
      <w:r w:rsidRPr="00103C86">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9C4B99">
        <w:rPr>
          <w:bCs/>
        </w:rPr>
        <w:t>A</w:t>
      </w:r>
      <w:r w:rsidRPr="00103C86">
        <w:rPr>
          <w:bCs/>
          <w:lang w:val="el-GR"/>
        </w:rPr>
        <w:t>/31-12-2003), όπως τούτος τροποποιήθηκε και ισχύει.</w:t>
      </w:r>
    </w:p>
    <w:p w14:paraId="6BD08412"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9678A45"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 Α.88 του Ν. 1892/1990 «Για τον εκσυγχρονισμό και την ανάπτυξη και άλλες διατάξεις» (ΦΕΚ 101/Α/31-07-1990).</w:t>
      </w:r>
    </w:p>
    <w:p w14:paraId="543049EA" w14:textId="77777777" w:rsidR="00D0325D" w:rsidRPr="009C4B99" w:rsidRDefault="00D0325D" w:rsidP="00D0325D">
      <w:pPr>
        <w:numPr>
          <w:ilvl w:val="0"/>
          <w:numId w:val="28"/>
        </w:numPr>
        <w:suppressAutoHyphens w:val="0"/>
        <w:spacing w:before="120"/>
        <w:ind w:left="425" w:hanging="426"/>
        <w:rPr>
          <w:bCs/>
        </w:rPr>
      </w:pPr>
      <w:r w:rsidRPr="00103C86">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9C4B99">
        <w:rPr>
          <w:bCs/>
        </w:rPr>
        <w:t>(ΦΕΚ 133/Α/07-08-2019).</w:t>
      </w:r>
    </w:p>
    <w:p w14:paraId="5B906F79"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4912/2022 Ενιαία Αρχή Δημοσίων Συμβάσεων και άλλες διατάξεις του Υπουργείου Δικαιοσύνης” (ΦΕΚ 59/</w:t>
      </w:r>
      <w:r w:rsidRPr="009C4B99">
        <w:rPr>
          <w:bCs/>
        </w:rPr>
        <w:t>A</w:t>
      </w:r>
      <w:r w:rsidRPr="00103C86">
        <w:rPr>
          <w:bCs/>
          <w:lang w:val="el-GR"/>
        </w:rPr>
        <w:t>/17-03-2022).</w:t>
      </w:r>
    </w:p>
    <w:p w14:paraId="4F114A26"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655681CC"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 Π.Δ. 39/2017 “Κανονισμός εξέτασης Προδικαστικών Προσφυγών ενώπιων της Αρχής Εξέτασης Προδικαστικών Προσφυγών” (ΦΕΚ 64/Α/04-05-2017).</w:t>
      </w:r>
    </w:p>
    <w:p w14:paraId="42BE61D3"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3419/2005 “Γενικό Εμπορικό Μητρώο (Γ.Ε.ΜΗ.) και Εκσυγχρονισμός της Επιμελητηριακής Νομοθεσίας” (ΦΕΚ 297/Α/06-12-2005).</w:t>
      </w:r>
    </w:p>
    <w:p w14:paraId="1CBBB904"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Την αριθμ. 63446/2021 Κ.Υ.Α. “Καθορισμός Εθνικού Μορφότυπου ηλεκτρονικού τιμολογίου στο πλαίσιο των Δημοσίων Συμβάσεων” (2338/Β/02-06-2021).</w:t>
      </w:r>
    </w:p>
    <w:p w14:paraId="68B58E5D"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4635/2019 (ιδίως  των άρθρων 85 επ.) “Επενδύω στην Ελλάδα και άλλες διατάξεις” (ΦΕΚ 167/Α/30-10-2019).</w:t>
      </w:r>
    </w:p>
    <w:p w14:paraId="182383AB"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 Π.Δ. 28/2015 “Κωδικοποίηση διατάξεων για την πρόσβαση σε δημόσια έγγραφα και στοιχεία» ΦΕΚ (34/Α/23-03-2015).</w:t>
      </w:r>
    </w:p>
    <w:p w14:paraId="257EF098"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2859/2000 “Κύρωση Κώδικα Φόρου Προστιθέμενης Αξίας” (ΦΕΚ 248/Α/07-11-2000).</w:t>
      </w:r>
    </w:p>
    <w:p w14:paraId="11E0B6E9"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9C4B99">
        <w:rPr>
          <w:bCs/>
        </w:rPr>
        <w:t>L</w:t>
      </w:r>
      <w:r w:rsidRPr="00103C86">
        <w:rPr>
          <w:bCs/>
          <w:lang w:val="el-GR"/>
        </w:rPr>
        <w:t xml:space="preserve"> 119).</w:t>
      </w:r>
    </w:p>
    <w:p w14:paraId="74D5CB41"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8E368CF" w14:textId="77777777" w:rsidR="00D0325D" w:rsidRDefault="00D0325D" w:rsidP="00D0325D">
      <w:pPr>
        <w:numPr>
          <w:ilvl w:val="0"/>
          <w:numId w:val="28"/>
        </w:numPr>
        <w:suppressAutoHyphens w:val="0"/>
        <w:spacing w:before="120"/>
        <w:ind w:left="425" w:hanging="426"/>
        <w:rPr>
          <w:bCs/>
        </w:rPr>
      </w:pPr>
      <w:r w:rsidRPr="00103C86">
        <w:rPr>
          <w:bCs/>
          <w:lang w:val="el-GR"/>
        </w:rPr>
        <w:t xml:space="preserve">Τον </w:t>
      </w:r>
      <w:r w:rsidRPr="009C4B99">
        <w:rPr>
          <w:bCs/>
        </w:rPr>
        <w:t>N</w:t>
      </w:r>
      <w:r w:rsidRPr="00103C86">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9C4B99">
        <w:rPr>
          <w:bCs/>
        </w:rPr>
        <w:t>ΦΕΚ (967/Β/21-07-2006).</w:t>
      </w:r>
    </w:p>
    <w:p w14:paraId="5738B220"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9C4B99">
        <w:rPr>
          <w:bCs/>
        </w:rPr>
        <w:t>L</w:t>
      </w:r>
      <w:r w:rsidRPr="00103C86">
        <w:rPr>
          <w:bCs/>
          <w:lang w:val="el-GR"/>
        </w:rPr>
        <w:t xml:space="preserve"> 156/16.6.2012) στο ελληνικό δίκαιο, τροποποίηση του ν. 3419/2005 (Α 297) και άλλες διατάξεις» (ΦΕΚ 265/Α/23-12-2014) και ισχύει.</w:t>
      </w:r>
    </w:p>
    <w:p w14:paraId="3516692A"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7CD4D8B"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 Α.39 του Ν. 4578/2018 «Μείωση ασφαλιστικών εισφορών και άλλες διατάξεις» (ΦΕΚ 200/Α/03-12-2018).</w:t>
      </w:r>
    </w:p>
    <w:p w14:paraId="5A24ACCE" w14:textId="77777777" w:rsidR="00D0325D" w:rsidRPr="00103C86" w:rsidRDefault="00D0325D" w:rsidP="00D0325D">
      <w:pPr>
        <w:numPr>
          <w:ilvl w:val="0"/>
          <w:numId w:val="28"/>
        </w:numPr>
        <w:suppressAutoHyphens w:val="0"/>
        <w:spacing w:before="120"/>
        <w:ind w:left="425" w:hanging="426"/>
        <w:rPr>
          <w:bCs/>
          <w:lang w:val="el-GR"/>
        </w:rPr>
      </w:pPr>
      <w:r w:rsidRPr="00103C86">
        <w:rPr>
          <w:bCs/>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C063679" w14:textId="77777777" w:rsidR="00D0325D" w:rsidRPr="009C4B99" w:rsidRDefault="00D0325D" w:rsidP="00D0325D">
      <w:pPr>
        <w:numPr>
          <w:ilvl w:val="0"/>
          <w:numId w:val="28"/>
        </w:numPr>
        <w:suppressAutoHyphens w:val="0"/>
        <w:spacing w:before="120"/>
        <w:ind w:left="425" w:hanging="426"/>
        <w:rPr>
          <w:bCs/>
        </w:rPr>
      </w:pPr>
      <w:r w:rsidRPr="00103C86">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C4B99">
        <w:rPr>
          <w:bCs/>
        </w:rPr>
        <w:t>(Β’ 164)» ΦΕΚ 2060/Β’/2021))» (ΦΕΚ 5807/Β/10-12-2021).</w:t>
      </w:r>
    </w:p>
    <w:p w14:paraId="25649F6B" w14:textId="77777777" w:rsidR="00D0325D" w:rsidRPr="009C4B99" w:rsidRDefault="00D0325D" w:rsidP="00D0325D">
      <w:pPr>
        <w:numPr>
          <w:ilvl w:val="0"/>
          <w:numId w:val="28"/>
        </w:numPr>
        <w:suppressAutoHyphens w:val="0"/>
        <w:spacing w:before="120"/>
        <w:ind w:left="425" w:hanging="426"/>
        <w:rPr>
          <w:bCs/>
        </w:rPr>
      </w:pPr>
      <w:r w:rsidRPr="00103C86">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C4B99">
        <w:rPr>
          <w:bCs/>
        </w:rPr>
        <w:t>(ΦΕΚ 752/ΥΟΔΔ/24.08.2022).</w:t>
      </w:r>
    </w:p>
    <w:p w14:paraId="20448F16"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 xml:space="preserve">Το Άρθρο 3 (Μέρος Γ’) του ν. 5015/2023 (ΦΕΚ Α’20/02-02-2023) «Κύρωση: α) της από 22.11.2022 Επιμέρους Σύμβασης Δωρεάς - Έργο ΧΙ, Παράρτημα 13 της από 6.9.2018 κύριας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β) της από 22.11.2022 Τροποποίησης της από 6.9.2018 Σύμβασης Δωρεάς μεταξύ του Ιδρύματος «Κοινωφελές Ίδρυμα Σταύρος Σ. Νιάρχος» και του Ελληνικού Δημοσίου για την ενίσχυση και αναβάθμιση των υποδομών στον τομέα της Υγείας και άλλες διατάξεις».  </w:t>
      </w:r>
    </w:p>
    <w:p w14:paraId="0131EFD9"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 xml:space="preserve">Τη ΣΑΤΑ </w:t>
      </w:r>
      <w:r w:rsidRPr="0022178A">
        <w:rPr>
          <w:bCs/>
        </w:rPr>
        <w:t>TA</w:t>
      </w:r>
      <w:r w:rsidRPr="00103C86">
        <w:rPr>
          <w:bCs/>
          <w:lang w:val="el-GR"/>
        </w:rPr>
        <w:t>091 του Υπουργείου Υγείας με την οποία εγκρίθηκε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103C86">
        <w:rPr>
          <w:bCs/>
          <w:lang w:val="el-GR"/>
        </w:rPr>
        <w:t xml:space="preserve"> </w:t>
      </w:r>
      <w:r w:rsidRPr="0022178A">
        <w:rPr>
          <w:bCs/>
        </w:rPr>
        <w:t>pass</w:t>
      </w:r>
      <w:r w:rsidRPr="00103C86">
        <w:rPr>
          <w:bCs/>
          <w:lang w:val="el-GR"/>
        </w:rPr>
        <w:t>”)» (κωδικός ΟΠΣ ΤΑ 5202702) στο Ταμείο Ανάκαμψης και Ανθεκτικότητας, με ενάριθμο κωδικό 2023ΤΑ09100003.</w:t>
      </w:r>
    </w:p>
    <w:p w14:paraId="73CB1BCA" w14:textId="77777777" w:rsidR="00D0325D" w:rsidRPr="00103C86" w:rsidRDefault="00D0325D" w:rsidP="00D0325D">
      <w:pPr>
        <w:numPr>
          <w:ilvl w:val="0"/>
          <w:numId w:val="28"/>
        </w:numPr>
        <w:suppressAutoHyphens w:val="0"/>
        <w:spacing w:before="120"/>
        <w:ind w:left="426" w:hanging="427"/>
        <w:rPr>
          <w:bCs/>
          <w:lang w:val="el-GR"/>
        </w:rPr>
      </w:pPr>
      <w:r w:rsidRPr="0022178A">
        <w:rPr>
          <w:bCs/>
        </w:rPr>
        <w:t>T</w:t>
      </w:r>
      <w:r w:rsidRPr="00103C86">
        <w:rPr>
          <w:bCs/>
          <w:lang w:val="el-GR"/>
        </w:rPr>
        <w:t>ην από 08-02-2023 (αριθ. πρωτ. ΚτΠ Μ.Α.Ε.: 3282/16-02-2023) Προγραμματική Συμφωνία μεταξύ του Υπουργείου Υγείας και της ΚτΠ Μ.Α.Ε.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103C86">
        <w:rPr>
          <w:bCs/>
          <w:lang w:val="el-GR"/>
        </w:rPr>
        <w:t xml:space="preserve"> </w:t>
      </w:r>
      <w:r w:rsidRPr="0022178A">
        <w:rPr>
          <w:bCs/>
        </w:rPr>
        <w:t>pass</w:t>
      </w:r>
      <w:r w:rsidRPr="00103C86">
        <w:rPr>
          <w:bCs/>
          <w:lang w:val="el-GR"/>
        </w:rPr>
        <w:t>”)».</w:t>
      </w:r>
    </w:p>
    <w:p w14:paraId="51F60AEB"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Την υπ’ αρ. 30987 ΕΞ 2023/24-02-2023 (αρ. πρωτ. ΚτΠ Μ.Α.Ε.: 3919/24-02-2023) Απόφαση της Ειδικής Υπηρεσίας Συντονισμού Ταμείου Ανάκαμψης (ΕΥΣΤΑ) με θέμα: “Απόφαση Ένταξης του Έργου με τίτλο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103C86">
        <w:rPr>
          <w:bCs/>
          <w:lang w:val="el-GR"/>
        </w:rPr>
        <w:t xml:space="preserve"> </w:t>
      </w:r>
      <w:r w:rsidRPr="0022178A">
        <w:rPr>
          <w:bCs/>
        </w:rPr>
        <w:t>pass</w:t>
      </w:r>
      <w:r w:rsidRPr="00103C86">
        <w:rPr>
          <w:bCs/>
          <w:lang w:val="el-GR"/>
        </w:rPr>
        <w:t>”)» (κωδικός ΟΠΣ ΤΑ 5202702) στο Ταμείο Ανάκαμψης και Ανθεκτικότητας”.</w:t>
      </w:r>
    </w:p>
    <w:p w14:paraId="670DCC62"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Την υπ’ αρ. 18543/28-02-2023 (αρ. Πρωτ. ΚτΠ Μ.Α.Ε. 4095/28-02-2023) Απόφαση του Υπουργείου Ανάπτυξης και Επενδύσεων περί έγκρισης της ένταξης/τροποποίησης στο Πρόγραμμα Δημοσίων Επενδύσεων (ΠΔΕ) 2023, στη ΣΑΤΑ 091 του έργου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103C86">
        <w:rPr>
          <w:bCs/>
          <w:lang w:val="el-GR"/>
        </w:rPr>
        <w:t xml:space="preserve"> </w:t>
      </w:r>
      <w:r w:rsidRPr="0022178A">
        <w:rPr>
          <w:bCs/>
        </w:rPr>
        <w:t>pass</w:t>
      </w:r>
      <w:r w:rsidRPr="00103C86">
        <w:rPr>
          <w:bCs/>
          <w:lang w:val="el-GR"/>
        </w:rPr>
        <w:t>”)» (κωδικός ΟΠΣ ΤΑ 5202702)».</w:t>
      </w:r>
    </w:p>
    <w:p w14:paraId="1766C4D7"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Την υπ΄ αρ. πρωτ. 6625/30-03-2023 επιστολή της ΚτΠ Μ.Α.Ε. προς το Υπουργείο Υγείας με θέμα: “Διαβίβαση τευχών Προσκλήσεων για το Έργο «Οικονομική ενίσχυση για τη διενέργεια πράξεων προληπτικής οδοντιατρικής φροντίδας σε φυσικά πρόσωπα ηλικίας έξι έως δώδεκα (6-12) ετών ("</w:t>
      </w:r>
      <w:r w:rsidRPr="0022178A">
        <w:rPr>
          <w:bCs/>
        </w:rPr>
        <w:t>Dentist</w:t>
      </w:r>
      <w:r w:rsidRPr="00103C86">
        <w:rPr>
          <w:bCs/>
          <w:lang w:val="el-GR"/>
        </w:rPr>
        <w:t xml:space="preserve"> </w:t>
      </w:r>
      <w:r w:rsidRPr="0022178A">
        <w:rPr>
          <w:bCs/>
        </w:rPr>
        <w:t>pass</w:t>
      </w:r>
      <w:r w:rsidRPr="00103C86">
        <w:rPr>
          <w:bCs/>
          <w:lang w:val="el-GR"/>
        </w:rPr>
        <w:t>")»”.</w:t>
      </w:r>
    </w:p>
    <w:p w14:paraId="5C9A1B89"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Την Απόφαση του ΔΣ της ΚτΠ Μ.Α.Ε. κατά την υπ’ αρ. 856/25-08-2022 Συνεδρίασή του, με θέμα Εκλογή Διευθύνοντος Συμβούλου (Θέμα 1).</w:t>
      </w:r>
    </w:p>
    <w:p w14:paraId="1F1F2FC9"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A7903C5"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Απόφαση του Διευθύνοντος Συμβούλου της ΚτΠ Α.Ε. με Αρ. Πρωτ. 22683/20-12-2022 και θέμα «Εξουσιοδότηση δικαιώματος υπογραφής σε Γενικούς Διευθυντές και Διευθυντές της ΚτΠ Μ.Α.Ε.».</w:t>
      </w:r>
    </w:p>
    <w:p w14:paraId="5F92568F" w14:textId="77777777" w:rsidR="00D0325D" w:rsidRPr="00103C86" w:rsidRDefault="00D0325D" w:rsidP="00D0325D">
      <w:pPr>
        <w:numPr>
          <w:ilvl w:val="0"/>
          <w:numId w:val="28"/>
        </w:numPr>
        <w:suppressAutoHyphens w:val="0"/>
        <w:spacing w:before="120"/>
        <w:ind w:left="426" w:hanging="427"/>
        <w:rPr>
          <w:bCs/>
          <w:lang w:val="el-GR"/>
        </w:rPr>
      </w:pPr>
      <w:r w:rsidRPr="00103C86">
        <w:rPr>
          <w:bCs/>
          <w:lang w:val="el-GR"/>
        </w:rPr>
        <w:t>Την Απόφαση του Διοικητικού Συμβουλίου της  ΚτΠ Μ.Α.Ε. κατά την υπ’ αρ. 902/05-04-2023 Συνεδρίασή του (Θέμα 5.3).</w:t>
      </w:r>
    </w:p>
    <w:p w14:paraId="538CF7B0" w14:textId="77777777" w:rsidR="00182529" w:rsidRPr="009C4B99" w:rsidRDefault="00182529" w:rsidP="00723994">
      <w:pPr>
        <w:suppressAutoHyphens w:val="0"/>
        <w:spacing w:before="120"/>
        <w:ind w:left="425"/>
        <w:rPr>
          <w:bCs/>
          <w:lang w:val="el-GR" w:eastAsia="en-US"/>
        </w:rPr>
      </w:pPr>
    </w:p>
    <w:bookmarkEnd w:id="25"/>
    <w:p w14:paraId="6207045C" w14:textId="77777777" w:rsidR="008338F0" w:rsidRPr="00603221" w:rsidRDefault="003355E7" w:rsidP="003A109E">
      <w:pPr>
        <w:pStyle w:val="2"/>
        <w:rPr>
          <w:rFonts w:cs="Tahoma"/>
          <w:lang w:val="el-GR"/>
        </w:rPr>
      </w:pPr>
      <w:r w:rsidRPr="00C570AF">
        <w:rPr>
          <w:rFonts w:cs="Tahoma"/>
          <w:lang w:val="el-GR"/>
        </w:rPr>
        <w:tab/>
      </w:r>
      <w:bookmarkStart w:id="26" w:name="_Ref40979373"/>
      <w:bookmarkStart w:id="27" w:name="_Toc97194260"/>
      <w:bookmarkStart w:id="28" w:name="_Toc97194409"/>
      <w:bookmarkStart w:id="29" w:name="_Toc130909313"/>
      <w:r w:rsidRPr="00603221">
        <w:rPr>
          <w:rFonts w:cs="Tahoma"/>
          <w:lang w:val="el-GR"/>
        </w:rPr>
        <w:t>Προθεσμία παραλαβής προσφορών και διενέργεια διαγωνισμού</w:t>
      </w:r>
      <w:bookmarkEnd w:id="26"/>
      <w:bookmarkEnd w:id="27"/>
      <w:bookmarkEnd w:id="28"/>
      <w:bookmarkEnd w:id="29"/>
      <w:r w:rsidRPr="00603221">
        <w:rPr>
          <w:rFonts w:cs="Tahoma"/>
          <w:lang w:val="el-GR"/>
        </w:rPr>
        <w:t xml:space="preserve"> </w:t>
      </w:r>
    </w:p>
    <w:p w14:paraId="21EAFC6E" w14:textId="0DE11F15" w:rsidR="00CD4FC9" w:rsidRDefault="003355E7" w:rsidP="00CD4FC9">
      <w:pPr>
        <w:spacing w:before="240"/>
        <w:rPr>
          <w:lang w:val="el-GR" w:eastAsia="el-GR"/>
        </w:rPr>
      </w:pPr>
      <w:r w:rsidRPr="00603221">
        <w:rPr>
          <w:lang w:val="el-GR" w:eastAsia="el-GR"/>
        </w:rPr>
        <w:t xml:space="preserve">Η καταληκτική ημερομηνία παραλαβής των προσφορών είναι η </w:t>
      </w:r>
      <w:r w:rsidR="00CD4FC9" w:rsidRPr="00AB50E3">
        <w:rPr>
          <w:b/>
          <w:bCs/>
          <w:lang w:val="el-GR" w:eastAsia="el-GR"/>
        </w:rPr>
        <w:t>26-04-2023</w:t>
      </w:r>
      <w:r w:rsidR="00CD4FC9">
        <w:rPr>
          <w:lang w:val="el-GR" w:eastAsia="el-GR"/>
        </w:rPr>
        <w:t xml:space="preserve"> </w:t>
      </w:r>
      <w:r w:rsidR="00CD4FC9" w:rsidRPr="00603221">
        <w:rPr>
          <w:lang w:val="el-GR" w:eastAsia="el-GR"/>
        </w:rPr>
        <w:t xml:space="preserve">και ώρα </w:t>
      </w:r>
      <w:r w:rsidR="00CD4FC9" w:rsidRPr="00AB50E3">
        <w:rPr>
          <w:b/>
          <w:bCs/>
          <w:lang w:val="el-GR" w:eastAsia="el-GR"/>
        </w:rPr>
        <w:t>14:00</w:t>
      </w:r>
      <w:r w:rsidR="00CD4FC9" w:rsidRPr="00603221">
        <w:rPr>
          <w:lang w:val="el-GR" w:eastAsia="el-GR"/>
        </w:rPr>
        <w:t xml:space="preserve"> </w:t>
      </w:r>
      <w:r w:rsidR="00B65D70" w:rsidRPr="00603221">
        <w:rPr>
          <w:lang w:val="el-GR" w:eastAsia="el-GR"/>
        </w:rPr>
        <w:t xml:space="preserve">και η </w:t>
      </w:r>
      <w:r w:rsidR="00DA53EE">
        <w:rPr>
          <w:color w:val="000000"/>
          <w:lang w:val="el-GR"/>
        </w:rPr>
        <w:t>η</w:t>
      </w:r>
      <w:r w:rsidR="00B65D70" w:rsidRPr="00603221">
        <w:rPr>
          <w:color w:val="000000"/>
          <w:lang w:val="el-GR"/>
        </w:rPr>
        <w:t xml:space="preserve">μερομηνία έναρξης υποβολής προσφορών είναι η </w:t>
      </w:r>
      <w:r w:rsidR="00CD4FC9">
        <w:rPr>
          <w:b/>
          <w:bCs/>
          <w:lang w:val="el-GR" w:eastAsia="el-GR"/>
        </w:rPr>
        <w:t>11</w:t>
      </w:r>
      <w:r w:rsidR="00CD4FC9" w:rsidRPr="00AB50E3">
        <w:rPr>
          <w:b/>
          <w:bCs/>
          <w:lang w:val="el-GR" w:eastAsia="el-GR"/>
        </w:rPr>
        <w:t>-04-2023</w:t>
      </w:r>
      <w:r w:rsidR="00CD4FC9" w:rsidRPr="00C96424">
        <w:rPr>
          <w:lang w:val="el-GR" w:eastAsia="el-GR"/>
        </w:rPr>
        <w:t>.</w:t>
      </w:r>
    </w:p>
    <w:p w14:paraId="0CB0B162" w14:textId="227364F5" w:rsidR="001C673F" w:rsidRPr="00603221" w:rsidRDefault="003355E7" w:rsidP="00CD4FC9">
      <w:pPr>
        <w:spacing w:before="240"/>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F72272">
        <w:rPr>
          <w:b/>
          <w:lang w:val="el-GR"/>
        </w:rPr>
        <w:t>δύο</w:t>
      </w:r>
      <w:r w:rsidR="001C673F" w:rsidRPr="00603221">
        <w:rPr>
          <w:b/>
          <w:lang w:val="el-GR"/>
        </w:rPr>
        <w:t xml:space="preserve"> (</w:t>
      </w:r>
      <w:r w:rsidR="00F72272">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CD4FC9" w:rsidRPr="00AB50E3">
        <w:rPr>
          <w:b/>
          <w:bCs/>
          <w:lang w:val="el-GR" w:eastAsia="el-GR"/>
        </w:rPr>
        <w:t>2</w:t>
      </w:r>
      <w:r w:rsidR="00CD4FC9">
        <w:rPr>
          <w:b/>
          <w:bCs/>
          <w:lang w:val="el-GR" w:eastAsia="el-GR"/>
        </w:rPr>
        <w:t>8</w:t>
      </w:r>
      <w:r w:rsidR="00CD4FC9" w:rsidRPr="00AB50E3">
        <w:rPr>
          <w:b/>
          <w:bCs/>
          <w:lang w:val="el-GR" w:eastAsia="el-GR"/>
        </w:rPr>
        <w:t>-04-2023</w:t>
      </w:r>
      <w:r w:rsidR="00CD4FC9">
        <w:rPr>
          <w:lang w:val="el-GR" w:eastAsia="el-GR"/>
        </w:rPr>
        <w:t xml:space="preserve"> </w:t>
      </w:r>
      <w:r w:rsidR="00CD4FC9" w:rsidRPr="00603221">
        <w:rPr>
          <w:lang w:val="el-GR" w:eastAsia="el-GR"/>
        </w:rPr>
        <w:t xml:space="preserve">και ώρα </w:t>
      </w:r>
      <w:r w:rsidR="00CD4FC9" w:rsidRPr="00AB50E3">
        <w:rPr>
          <w:b/>
          <w:bCs/>
          <w:lang w:val="el-GR" w:eastAsia="el-GR"/>
        </w:rPr>
        <w:t>1</w:t>
      </w:r>
      <w:r w:rsidR="00CD4FC9" w:rsidRPr="00CD4FC9">
        <w:rPr>
          <w:b/>
          <w:bCs/>
          <w:lang w:val="el-GR" w:eastAsia="el-GR"/>
        </w:rPr>
        <w:t>1</w:t>
      </w:r>
      <w:r w:rsidR="00CD4FC9" w:rsidRPr="00AB50E3">
        <w:rPr>
          <w:b/>
          <w:bCs/>
          <w:lang w:val="el-GR" w:eastAsia="el-GR"/>
        </w:rPr>
        <w:t>:00</w:t>
      </w:r>
      <w:r w:rsidR="00CD4FC9" w:rsidRPr="00C96424">
        <w:rPr>
          <w:lang w:val="el-GR" w:eastAsia="el-GR"/>
        </w:rPr>
        <w:t>.</w:t>
      </w:r>
    </w:p>
    <w:p w14:paraId="7191A5A9" w14:textId="77777777" w:rsidR="001C673F" w:rsidRPr="00603221" w:rsidRDefault="001C673F">
      <w:pPr>
        <w:rPr>
          <w:lang w:val="el-GR"/>
        </w:rPr>
      </w:pPr>
      <w:r w:rsidRPr="00603221" w:rsidDel="001C673F">
        <w:rPr>
          <w:i/>
          <w:iCs/>
          <w:color w:val="5B9BD5"/>
          <w:kern w:val="1"/>
          <w:lang w:val="el-GR"/>
        </w:rPr>
        <w:t xml:space="preserve"> </w:t>
      </w:r>
    </w:p>
    <w:p w14:paraId="7B8D32E9" w14:textId="77777777" w:rsidR="008338F0" w:rsidRPr="00603221" w:rsidRDefault="003355E7" w:rsidP="003A109E">
      <w:pPr>
        <w:pStyle w:val="2"/>
        <w:rPr>
          <w:rFonts w:cs="Tahoma"/>
          <w:lang w:val="el-GR"/>
        </w:rPr>
      </w:pPr>
      <w:r w:rsidRPr="00603221">
        <w:rPr>
          <w:rFonts w:cs="Tahoma"/>
          <w:lang w:val="el-GR"/>
        </w:rPr>
        <w:tab/>
      </w:r>
      <w:bookmarkStart w:id="30" w:name="_Ref65241722"/>
      <w:bookmarkStart w:id="31" w:name="_Ref65241727"/>
      <w:bookmarkStart w:id="32" w:name="_Toc97194261"/>
      <w:bookmarkStart w:id="33" w:name="_Toc97194410"/>
      <w:bookmarkStart w:id="34" w:name="_Toc130909314"/>
      <w:r w:rsidRPr="00603221">
        <w:rPr>
          <w:rFonts w:cs="Tahoma"/>
          <w:lang w:val="el-GR"/>
        </w:rPr>
        <w:t>Δημοσιότητα</w:t>
      </w:r>
      <w:bookmarkEnd w:id="30"/>
      <w:bookmarkEnd w:id="31"/>
      <w:bookmarkEnd w:id="32"/>
      <w:bookmarkEnd w:id="33"/>
      <w:bookmarkEnd w:id="34"/>
    </w:p>
    <w:p w14:paraId="72E711D9" w14:textId="1DF05026"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506A6A">
        <w:rPr>
          <w:b/>
          <w:bCs/>
          <w:lang w:val="el-GR" w:eastAsia="el-GR"/>
        </w:rPr>
        <w:t>11</w:t>
      </w:r>
      <w:r w:rsidR="00506A6A" w:rsidRPr="00AB50E3">
        <w:rPr>
          <w:b/>
          <w:bCs/>
          <w:lang w:val="el-GR" w:eastAsia="el-GR"/>
        </w:rPr>
        <w:t>-04-2023</w:t>
      </w:r>
      <w:r w:rsidR="00506A6A" w:rsidRPr="00C96424">
        <w:rPr>
          <w:lang w:val="el-GR" w:eastAsia="el-GR"/>
        </w:rPr>
        <w:t>.</w:t>
      </w:r>
      <w:r w:rsidR="00506A6A" w:rsidRPr="00603221">
        <w:rPr>
          <w:lang w:val="el-GR"/>
        </w:rPr>
        <w:t xml:space="preserve"> </w:t>
      </w:r>
      <w:r w:rsidR="003355E7" w:rsidRPr="00603221">
        <w:rPr>
          <w:lang w:val="el-GR"/>
        </w:rPr>
        <w:t xml:space="preserve"> </w:t>
      </w:r>
    </w:p>
    <w:p w14:paraId="25A49FC1" w14:textId="594A7272" w:rsidR="00821852" w:rsidRDefault="00821852" w:rsidP="00FA680B">
      <w:pPr>
        <w:spacing w:after="240"/>
        <w:rPr>
          <w:lang w:val="el-GR"/>
        </w:rPr>
      </w:pPr>
      <w:r w:rsidRPr="006B3C5C">
        <w:rPr>
          <w:lang w:val="el-GR"/>
        </w:rPr>
        <w:t xml:space="preserve">Τα έγγραφα της σύμβασης </w:t>
      </w:r>
      <w:bookmarkStart w:id="35" w:name="_Hlk75874003"/>
      <w:r w:rsidRPr="006B3C5C">
        <w:rPr>
          <w:lang w:val="el-GR"/>
        </w:rPr>
        <w:t xml:space="preserve">της παρούσας Διακήρυξης καταχωρήθηκαν </w:t>
      </w:r>
      <w:bookmarkEnd w:id="35"/>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06A6A">
        <w:rPr>
          <w:b/>
          <w:bCs/>
          <w:lang w:val="el-GR" w:eastAsia="el-GR"/>
        </w:rPr>
        <w:t>11</w:t>
      </w:r>
      <w:r w:rsidR="00506A6A" w:rsidRPr="00AB50E3">
        <w:rPr>
          <w:b/>
          <w:bCs/>
          <w:lang w:val="el-GR" w:eastAsia="el-GR"/>
        </w:rPr>
        <w:t>-04-2023</w:t>
      </w:r>
      <w:r w:rsidRPr="006B3C5C">
        <w:rPr>
          <w:lang w:val="el-GR"/>
        </w:rPr>
        <w:t>, η οποία έλαβε Συστημικό Αύξοντα Αριθμό</w:t>
      </w:r>
      <w:bookmarkStart w:id="36" w:name="_Hlk75874030"/>
      <w:r w:rsidRPr="006B3C5C">
        <w:rPr>
          <w:lang w:val="el-GR"/>
        </w:rPr>
        <w:t xml:space="preserve">: </w:t>
      </w:r>
      <w:r w:rsidR="00147BD1" w:rsidRPr="00147BD1">
        <w:rPr>
          <w:b/>
          <w:bCs/>
          <w:lang w:val="el-GR"/>
        </w:rPr>
        <w:t>189981</w:t>
      </w:r>
      <w:r w:rsidRPr="006B3C5C">
        <w:rPr>
          <w:lang w:val="el-GR"/>
        </w:rPr>
        <w:t xml:space="preserve"> </w:t>
      </w:r>
      <w:bookmarkEnd w:id="36"/>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6231ED7D" w14:textId="099D1B4B"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7" w:name="_Hlk75874098"/>
      <w:r w:rsidR="00181C40" w:rsidRPr="00181C40">
        <w:rPr>
          <w:lang w:val="el-GR"/>
        </w:rPr>
        <w:t xml:space="preserve">(ιστ) </w:t>
      </w:r>
      <w:bookmarkEnd w:id="37"/>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506A6A">
        <w:rPr>
          <w:b/>
          <w:bCs/>
          <w:lang w:val="el-GR" w:eastAsia="el-GR"/>
        </w:rPr>
        <w:t>11</w:t>
      </w:r>
      <w:r w:rsidR="00506A6A" w:rsidRPr="00AB50E3">
        <w:rPr>
          <w:b/>
          <w:bCs/>
          <w:lang w:val="el-GR" w:eastAsia="el-GR"/>
        </w:rPr>
        <w:t>-04-2023</w:t>
      </w:r>
      <w:r w:rsidR="00506A6A" w:rsidRPr="00C96424">
        <w:rPr>
          <w:lang w:val="el-GR" w:eastAsia="el-GR"/>
        </w:rPr>
        <w:t>.</w:t>
      </w:r>
    </w:p>
    <w:p w14:paraId="3070B631" w14:textId="77777777" w:rsidR="008338F0" w:rsidRPr="00603221" w:rsidRDefault="008338F0">
      <w:pPr>
        <w:rPr>
          <w:lang w:val="el-GR"/>
        </w:rPr>
      </w:pPr>
    </w:p>
    <w:p w14:paraId="6F0A5136" w14:textId="6B8FF21D"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506A6A">
        <w:rPr>
          <w:b/>
          <w:bCs/>
          <w:lang w:eastAsia="el-GR"/>
        </w:rPr>
        <w:t>11</w:t>
      </w:r>
      <w:r w:rsidR="00506A6A" w:rsidRPr="00AB50E3">
        <w:rPr>
          <w:b/>
          <w:bCs/>
          <w:lang w:eastAsia="el-GR"/>
        </w:rPr>
        <w:t>-04-2023</w:t>
      </w:r>
      <w:r w:rsidR="00506A6A" w:rsidRPr="00C96424">
        <w:rPr>
          <w:lang w:eastAsia="el-GR"/>
        </w:rPr>
        <w:t>.</w:t>
      </w:r>
    </w:p>
    <w:p w14:paraId="79DA7588" w14:textId="77777777" w:rsidR="00441D66" w:rsidRPr="00745634" w:rsidRDefault="00441D66" w:rsidP="002F2BED">
      <w:pPr>
        <w:rPr>
          <w:lang w:val="el-GR"/>
        </w:rPr>
      </w:pPr>
    </w:p>
    <w:p w14:paraId="4CDBD86B" w14:textId="77777777" w:rsidR="00B1259E" w:rsidRPr="002F2BED" w:rsidRDefault="00B1259E" w:rsidP="002F2BED">
      <w:pPr>
        <w:rPr>
          <w:lang w:val="el-GR"/>
        </w:rPr>
      </w:pPr>
    </w:p>
    <w:p w14:paraId="290A5E02" w14:textId="77777777" w:rsidR="008338F0" w:rsidRPr="00603221" w:rsidRDefault="003355E7" w:rsidP="003A109E">
      <w:pPr>
        <w:pStyle w:val="2"/>
        <w:rPr>
          <w:rFonts w:cs="Tahoma"/>
          <w:lang w:val="el-GR"/>
        </w:rPr>
      </w:pPr>
      <w:r w:rsidRPr="00603221">
        <w:rPr>
          <w:rFonts w:cs="Tahoma"/>
          <w:lang w:val="el-GR"/>
        </w:rPr>
        <w:tab/>
      </w:r>
      <w:bookmarkStart w:id="38" w:name="_Toc97194262"/>
      <w:bookmarkStart w:id="39" w:name="_Toc97194411"/>
      <w:bookmarkStart w:id="40" w:name="_Toc130909315"/>
      <w:r w:rsidRPr="00603221">
        <w:rPr>
          <w:rFonts w:cs="Tahoma"/>
          <w:lang w:val="el-GR"/>
        </w:rPr>
        <w:t>Αρχές εφαρμοζόμενες στη διαδικασία σύναψης</w:t>
      </w:r>
      <w:bookmarkEnd w:id="38"/>
      <w:bookmarkEnd w:id="39"/>
      <w:bookmarkEnd w:id="40"/>
      <w:r w:rsidRPr="00603221">
        <w:rPr>
          <w:rFonts w:cs="Tahoma"/>
          <w:lang w:val="el-GR"/>
        </w:rPr>
        <w:t xml:space="preserve"> </w:t>
      </w:r>
    </w:p>
    <w:p w14:paraId="0DC5441A"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63D256F6"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75EFA14"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31AC9B85" w14:textId="77777777"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45D71761" w14:textId="77777777" w:rsidR="00092ADB" w:rsidRPr="00603221" w:rsidRDefault="00092ADB" w:rsidP="006726E4">
      <w:pPr>
        <w:pStyle w:val="1"/>
        <w:rPr>
          <w:rFonts w:cs="Tahoma"/>
          <w:sz w:val="22"/>
          <w:szCs w:val="22"/>
        </w:rPr>
      </w:pPr>
      <w:r w:rsidRPr="00603221">
        <w:rPr>
          <w:rFonts w:cs="Tahoma"/>
          <w:sz w:val="22"/>
          <w:szCs w:val="22"/>
          <w:lang w:val="el-GR"/>
        </w:rPr>
        <w:tab/>
      </w:r>
      <w:bookmarkStart w:id="41" w:name="_Toc97194412"/>
      <w:bookmarkStart w:id="42" w:name="_Toc130909316"/>
      <w:r w:rsidRPr="00603221">
        <w:rPr>
          <w:rFonts w:cs="Tahoma"/>
          <w:sz w:val="22"/>
          <w:szCs w:val="22"/>
        </w:rPr>
        <w:t>ΓΕΝΙΚΟΙ ΚΑΙ ΕΙΔΙΚΟΙ ΟΡΟΙ ΣΥΜΜΕΤΟΧΗΣ</w:t>
      </w:r>
      <w:bookmarkEnd w:id="41"/>
      <w:bookmarkEnd w:id="42"/>
    </w:p>
    <w:p w14:paraId="67A8CAD0" w14:textId="77777777" w:rsidR="00092ADB" w:rsidRPr="00603221" w:rsidRDefault="00092ADB" w:rsidP="003A109E">
      <w:pPr>
        <w:pStyle w:val="2"/>
        <w:rPr>
          <w:rFonts w:cs="Tahoma"/>
          <w:lang w:val="el-GR"/>
        </w:rPr>
      </w:pPr>
      <w:bookmarkStart w:id="43" w:name="__RefHeading___Toc491949729"/>
      <w:bookmarkStart w:id="44" w:name="__RefHeading___Toc491949730"/>
      <w:bookmarkStart w:id="45" w:name="_Hlk494445205"/>
      <w:bookmarkEnd w:id="43"/>
      <w:bookmarkEnd w:id="44"/>
      <w:r w:rsidRPr="00603221">
        <w:rPr>
          <w:rFonts w:cs="Tahoma"/>
          <w:lang w:val="el-GR"/>
        </w:rPr>
        <w:tab/>
      </w:r>
      <w:bookmarkStart w:id="46" w:name="_Toc97194263"/>
      <w:bookmarkStart w:id="47" w:name="_Toc97194413"/>
      <w:bookmarkStart w:id="48" w:name="_Toc130909317"/>
      <w:r w:rsidRPr="00603221">
        <w:rPr>
          <w:rFonts w:cs="Tahoma"/>
          <w:lang w:val="el-GR"/>
        </w:rPr>
        <w:t>Γενικές Πληροφορίες</w:t>
      </w:r>
      <w:bookmarkEnd w:id="46"/>
      <w:bookmarkEnd w:id="47"/>
      <w:bookmarkEnd w:id="48"/>
    </w:p>
    <w:p w14:paraId="517980F4" w14:textId="77777777" w:rsidR="008338F0" w:rsidRPr="00603221" w:rsidRDefault="003355E7" w:rsidP="000631F7">
      <w:pPr>
        <w:pStyle w:val="3"/>
        <w:ind w:left="1276"/>
        <w:rPr>
          <w:lang w:val="el-GR"/>
        </w:rPr>
      </w:pPr>
      <w:bookmarkStart w:id="49" w:name="_Toc97194264"/>
      <w:bookmarkStart w:id="50" w:name="_Toc97194414"/>
      <w:bookmarkStart w:id="51" w:name="_Toc130909318"/>
      <w:bookmarkEnd w:id="45"/>
      <w:r w:rsidRPr="00603221">
        <w:rPr>
          <w:lang w:val="el-GR"/>
        </w:rPr>
        <w:t>Έγγραφα της σύμβασης</w:t>
      </w:r>
      <w:bookmarkEnd w:id="49"/>
      <w:bookmarkEnd w:id="50"/>
      <w:bookmarkEnd w:id="51"/>
    </w:p>
    <w:p w14:paraId="7C21D475" w14:textId="4E372796" w:rsidR="008338F0" w:rsidRPr="003F2A53" w:rsidRDefault="003355E7" w:rsidP="008A0B35">
      <w:pPr>
        <w:rPr>
          <w:lang w:val="el-GR"/>
        </w:rPr>
      </w:pPr>
      <w:r w:rsidRPr="00603221">
        <w:rPr>
          <w:lang w:val="el-GR"/>
        </w:rPr>
        <w:t>Τα έγγραφα της παρούσας διαδικασίας σύναψης είναι τα ακόλουθα:</w:t>
      </w:r>
    </w:p>
    <w:p w14:paraId="38E08DC2" w14:textId="1E2742FC"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19AB0BB1" w14:textId="77777777" w:rsidR="008338F0" w:rsidRPr="003F2A53" w:rsidRDefault="003355E7">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51EC5254"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D7C366" w14:textId="77777777" w:rsidR="00AE16B3" w:rsidRPr="00570FF3" w:rsidRDefault="00AE16B3" w:rsidP="00AE16B3">
      <w:pPr>
        <w:numPr>
          <w:ilvl w:val="0"/>
          <w:numId w:val="3"/>
        </w:numPr>
        <w:spacing w:after="40"/>
        <w:ind w:left="567" w:hanging="567"/>
        <w:rPr>
          <w:lang w:val="el-GR"/>
        </w:rPr>
      </w:pPr>
      <w:r w:rsidRPr="00570FF3">
        <w:rPr>
          <w:lang w:val="el-GR"/>
        </w:rPr>
        <w:t xml:space="preserve">το σχέδιο της σύμβασης με τα Παραρτήματά της </w:t>
      </w:r>
    </w:p>
    <w:p w14:paraId="00D1A4C9" w14:textId="77777777" w:rsidR="003F2A53" w:rsidRPr="00603221" w:rsidRDefault="003F2A53" w:rsidP="000631F7">
      <w:pPr>
        <w:spacing w:after="40"/>
        <w:rPr>
          <w:lang w:val="el-GR"/>
        </w:rPr>
      </w:pPr>
    </w:p>
    <w:p w14:paraId="05AB5ABC" w14:textId="77777777" w:rsidR="008338F0" w:rsidRPr="00603221" w:rsidRDefault="003355E7" w:rsidP="000631F7">
      <w:pPr>
        <w:pStyle w:val="3"/>
        <w:ind w:left="1276"/>
        <w:rPr>
          <w:lang w:val="el-GR"/>
        </w:rPr>
      </w:pPr>
      <w:bookmarkStart w:id="52" w:name="_Toc97194265"/>
      <w:bookmarkStart w:id="53" w:name="_Toc97194415"/>
      <w:bookmarkStart w:id="54" w:name="_Toc130909319"/>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2"/>
      <w:bookmarkEnd w:id="53"/>
      <w:bookmarkEnd w:id="54"/>
    </w:p>
    <w:p w14:paraId="19C49C1E" w14:textId="77777777"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26A5E441" w14:textId="77777777" w:rsidR="000631F7" w:rsidRPr="004C145A" w:rsidRDefault="000631F7" w:rsidP="004C145A">
      <w:pPr>
        <w:rPr>
          <w:lang w:val="el-GR"/>
        </w:rPr>
      </w:pPr>
    </w:p>
    <w:p w14:paraId="45325268" w14:textId="77777777" w:rsidR="008338F0" w:rsidRPr="00603221" w:rsidRDefault="003355E7" w:rsidP="000631F7">
      <w:pPr>
        <w:pStyle w:val="3"/>
        <w:ind w:left="1276"/>
        <w:rPr>
          <w:lang w:val="el-GR"/>
        </w:rPr>
      </w:pPr>
      <w:bookmarkStart w:id="55" w:name="_Ref75870613"/>
      <w:bookmarkStart w:id="56" w:name="_Toc97194266"/>
      <w:bookmarkStart w:id="57" w:name="_Toc97194416"/>
      <w:bookmarkStart w:id="58" w:name="_Toc130909320"/>
      <w:r w:rsidRPr="00603221">
        <w:rPr>
          <w:lang w:val="el-GR"/>
        </w:rPr>
        <w:t>Παροχή Διευκρινίσεων</w:t>
      </w:r>
      <w:bookmarkEnd w:id="55"/>
      <w:bookmarkEnd w:id="56"/>
      <w:bookmarkEnd w:id="57"/>
      <w:bookmarkEnd w:id="58"/>
    </w:p>
    <w:p w14:paraId="3690460F" w14:textId="03A8663F"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506A6A">
        <w:rPr>
          <w:b/>
          <w:bCs/>
          <w:lang w:val="el-GR" w:eastAsia="el-GR"/>
        </w:rPr>
        <w:t>18</w:t>
      </w:r>
      <w:r w:rsidR="00506A6A" w:rsidRPr="00AB50E3">
        <w:rPr>
          <w:b/>
          <w:bCs/>
          <w:lang w:val="el-GR" w:eastAsia="el-GR"/>
        </w:rPr>
        <w:t>-04-2023</w:t>
      </w:r>
      <w:r w:rsidR="00506A6A" w:rsidRPr="00603221">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DC84F7"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1E5D790"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98B955E"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6AEDF9C2"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69373AC"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1C9726A" w14:textId="77777777"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83719AF" w14:textId="77777777" w:rsidR="00784CFD" w:rsidRPr="006B2C94" w:rsidRDefault="00784CFD" w:rsidP="00784CFD">
      <w:pPr>
        <w:rPr>
          <w:lang w:val="el-GR"/>
        </w:rPr>
      </w:pPr>
    </w:p>
    <w:p w14:paraId="04E12BDD" w14:textId="77777777" w:rsidR="008338F0" w:rsidRPr="00603221" w:rsidRDefault="003355E7" w:rsidP="000631F7">
      <w:pPr>
        <w:pStyle w:val="3"/>
        <w:ind w:left="1276"/>
        <w:rPr>
          <w:lang w:val="el-GR"/>
        </w:rPr>
      </w:pPr>
      <w:bookmarkStart w:id="59" w:name="_Ref75870681"/>
      <w:bookmarkStart w:id="60" w:name="_Toc97194267"/>
      <w:bookmarkStart w:id="61" w:name="_Toc97194417"/>
      <w:bookmarkStart w:id="62" w:name="_Toc130909321"/>
      <w:r w:rsidRPr="00603221">
        <w:rPr>
          <w:lang w:val="el-GR"/>
        </w:rPr>
        <w:t>Γλώσσα</w:t>
      </w:r>
      <w:bookmarkEnd w:id="59"/>
      <w:bookmarkEnd w:id="60"/>
      <w:bookmarkEnd w:id="61"/>
      <w:bookmarkEnd w:id="62"/>
    </w:p>
    <w:p w14:paraId="4D5C763B" w14:textId="77777777"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6F309111"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353A3F0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168FA65D"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1FEDFC94" w14:textId="77777777" w:rsidR="005A6D30" w:rsidRPr="00603221" w:rsidRDefault="005A6D30">
      <w:pPr>
        <w:rPr>
          <w:color w:val="000000"/>
          <w:lang w:val="el-GR"/>
        </w:rPr>
      </w:pPr>
    </w:p>
    <w:p w14:paraId="07FF757D"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6E4AE6F8" w14:textId="77777777"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8B9887" w14:textId="77777777" w:rsidR="000631F7" w:rsidRPr="00603221" w:rsidRDefault="000631F7">
      <w:pPr>
        <w:rPr>
          <w:lang w:val="el-GR"/>
        </w:rPr>
      </w:pPr>
    </w:p>
    <w:p w14:paraId="68674430" w14:textId="77777777" w:rsidR="003A5AAC" w:rsidRPr="00603221" w:rsidRDefault="003A5AAC" w:rsidP="000631F7">
      <w:pPr>
        <w:pStyle w:val="3"/>
        <w:ind w:left="1276"/>
        <w:rPr>
          <w:lang w:val="el-GR"/>
        </w:rPr>
      </w:pPr>
      <w:bookmarkStart w:id="63" w:name="_Ref496624630"/>
      <w:bookmarkStart w:id="64" w:name="_Ref496624815"/>
      <w:bookmarkStart w:id="65" w:name="_Ref496625091"/>
      <w:bookmarkStart w:id="66" w:name="_Toc97194268"/>
      <w:bookmarkStart w:id="67" w:name="_Toc97194418"/>
      <w:bookmarkStart w:id="68" w:name="_Toc130909322"/>
      <w:r w:rsidRPr="00603221">
        <w:rPr>
          <w:lang w:val="el-GR"/>
        </w:rPr>
        <w:t>Εγγυήσεις</w:t>
      </w:r>
      <w:bookmarkEnd w:id="63"/>
      <w:bookmarkEnd w:id="64"/>
      <w:bookmarkEnd w:id="65"/>
      <w:bookmarkEnd w:id="66"/>
      <w:bookmarkEnd w:id="67"/>
      <w:bookmarkEnd w:id="68"/>
    </w:p>
    <w:p w14:paraId="5CAFDAC6" w14:textId="77777777" w:rsidR="008338F0" w:rsidRDefault="006771AF" w:rsidP="0054025C">
      <w:pPr>
        <w:rPr>
          <w:color w:val="000000"/>
          <w:lang w:val="el-GR"/>
        </w:rPr>
      </w:pPr>
      <w:bookmarkStart w:id="6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6168C900" w14:textId="77777777" w:rsidR="003B04C4" w:rsidRDefault="003B04C4" w:rsidP="00603221">
      <w:pPr>
        <w:rPr>
          <w:color w:val="000000"/>
          <w:lang w:val="el-GR"/>
        </w:rPr>
      </w:pPr>
      <w:bookmarkStart w:id="7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0"/>
    </w:p>
    <w:p w14:paraId="0BF3F47F" w14:textId="3B4287E8"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AE16B3">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28F76A6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6B9C916"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10641867"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08DEDD"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4E5AAE02" w14:textId="77777777" w:rsidR="000A60A0" w:rsidRDefault="000A60A0">
      <w:pPr>
        <w:rPr>
          <w:color w:val="000000"/>
          <w:lang w:val="el-GR"/>
        </w:rPr>
      </w:pPr>
    </w:p>
    <w:p w14:paraId="07D267F5" w14:textId="77777777" w:rsidR="000A60A0" w:rsidRPr="000631F7" w:rsidRDefault="000A60A0" w:rsidP="000631F7">
      <w:pPr>
        <w:pStyle w:val="3"/>
        <w:ind w:left="1276"/>
        <w:rPr>
          <w:lang w:val="el-GR"/>
        </w:rPr>
      </w:pPr>
      <w:bookmarkStart w:id="71" w:name="_Toc97194269"/>
      <w:bookmarkStart w:id="72" w:name="_Toc97194419"/>
      <w:bookmarkStart w:id="73" w:name="_Toc130909323"/>
      <w:r w:rsidRPr="000A60A0">
        <w:rPr>
          <w:lang w:val="el-GR"/>
        </w:rPr>
        <w:t>Προστασία Προσωπικών Δεδομένων</w:t>
      </w:r>
      <w:bookmarkEnd w:id="71"/>
      <w:bookmarkEnd w:id="72"/>
      <w:bookmarkEnd w:id="73"/>
      <w:r w:rsidRPr="000A60A0">
        <w:rPr>
          <w:lang w:val="el-GR"/>
        </w:rPr>
        <w:t xml:space="preserve"> </w:t>
      </w:r>
    </w:p>
    <w:p w14:paraId="2DEAE4B1" w14:textId="11EBCD59"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AE16B3">
        <w:rPr>
          <w:lang w:val="en-US"/>
        </w:rPr>
        <w:fldChar w:fldCharType="begin"/>
      </w:r>
      <w:r w:rsidR="00AE16B3">
        <w:rPr>
          <w:lang w:val="el-GR"/>
        </w:rPr>
        <w:instrText xml:space="preserve"> REF _Ref130910341 \h </w:instrText>
      </w:r>
      <w:r w:rsidR="00AE16B3">
        <w:rPr>
          <w:lang w:val="en-US"/>
        </w:rPr>
      </w:r>
      <w:r w:rsidR="00AE16B3">
        <w:rPr>
          <w:lang w:val="en-US"/>
        </w:rPr>
        <w:fldChar w:fldCharType="separate"/>
      </w:r>
      <w:r w:rsidR="00AE460D">
        <w:rPr>
          <w:lang w:val="el-GR"/>
        </w:rPr>
        <w:t xml:space="preserve">ΠΑΡΑΡΤΗΜΑ </w:t>
      </w:r>
      <w:r w:rsidR="00AE460D" w:rsidRPr="00CF1C2C">
        <w:rPr>
          <w:lang w:val="el-GR"/>
        </w:rPr>
        <w:t>IX</w:t>
      </w:r>
      <w:r w:rsidR="00AE460D" w:rsidRPr="00A93898">
        <w:rPr>
          <w:lang w:val="el-GR"/>
        </w:rPr>
        <w:t>– ΕΝΗΜΕΡΩΣΗ ΓΙΑ ΤΗΝ ΕΠΕΞΕΡΓΑΣΙΑ ΠΡΟΣΩΠΙΚΩΝ ΔΕΔΟΜΕΝΩΝ</w:t>
      </w:r>
      <w:r w:rsidR="00AE16B3">
        <w:rPr>
          <w:lang w:val="en-US"/>
        </w:rPr>
        <w:fldChar w:fldCharType="end"/>
      </w:r>
      <w:r w:rsidR="0096190B" w:rsidRPr="00821852">
        <w:rPr>
          <w:lang w:val="el-GR"/>
        </w:rPr>
        <w:t xml:space="preserve"> </w:t>
      </w:r>
      <w:r w:rsidRPr="00C11E79">
        <w:rPr>
          <w:lang w:val="el-GR"/>
        </w:rPr>
        <w:t>στην παρούσα.</w:t>
      </w:r>
    </w:p>
    <w:p w14:paraId="2754271B" w14:textId="77777777" w:rsidR="0054025C" w:rsidRDefault="0054025C">
      <w:pPr>
        <w:suppressAutoHyphens w:val="0"/>
        <w:spacing w:after="0"/>
        <w:jc w:val="left"/>
        <w:rPr>
          <w:color w:val="000000"/>
          <w:lang w:val="el-GR"/>
        </w:rPr>
      </w:pPr>
      <w:r>
        <w:rPr>
          <w:color w:val="000000"/>
          <w:lang w:val="el-GR"/>
        </w:rPr>
        <w:br w:type="page"/>
      </w:r>
    </w:p>
    <w:p w14:paraId="626CF140" w14:textId="77777777" w:rsidR="008338F0" w:rsidRPr="00603221" w:rsidRDefault="008338F0">
      <w:pPr>
        <w:rPr>
          <w:lang w:val="el-GR"/>
        </w:rPr>
      </w:pPr>
    </w:p>
    <w:bookmarkEnd w:id="69"/>
    <w:p w14:paraId="0870182B" w14:textId="77777777" w:rsidR="008338F0" w:rsidRPr="00603221" w:rsidRDefault="003355E7" w:rsidP="003A109E">
      <w:pPr>
        <w:pStyle w:val="2"/>
        <w:rPr>
          <w:rFonts w:cs="Tahoma"/>
          <w:lang w:val="el-GR"/>
        </w:rPr>
      </w:pPr>
      <w:r w:rsidRPr="00603221">
        <w:rPr>
          <w:rFonts w:cs="Tahoma"/>
          <w:lang w:val="el-GR"/>
        </w:rPr>
        <w:tab/>
      </w:r>
      <w:bookmarkStart w:id="74" w:name="_Toc97194270"/>
      <w:bookmarkStart w:id="75" w:name="_Toc97194420"/>
      <w:bookmarkStart w:id="76" w:name="_Toc130909324"/>
      <w:r w:rsidRPr="00603221">
        <w:rPr>
          <w:rFonts w:cs="Tahoma"/>
          <w:lang w:val="el-GR"/>
        </w:rPr>
        <w:t>Δικαίωμα Συμμετοχής - Κριτήρια Ποιοτικής Επιλογής</w:t>
      </w:r>
      <w:bookmarkEnd w:id="74"/>
      <w:bookmarkEnd w:id="75"/>
      <w:bookmarkEnd w:id="76"/>
    </w:p>
    <w:p w14:paraId="4F5BDD05" w14:textId="77777777" w:rsidR="008338F0" w:rsidRPr="00603221" w:rsidRDefault="003355E7" w:rsidP="0072750F">
      <w:pPr>
        <w:pStyle w:val="3"/>
        <w:ind w:left="1276"/>
        <w:rPr>
          <w:lang w:val="el-GR"/>
        </w:rPr>
      </w:pPr>
      <w:bookmarkStart w:id="77" w:name="_Ref496541397"/>
      <w:bookmarkStart w:id="78" w:name="_Toc97194271"/>
      <w:bookmarkStart w:id="79" w:name="_Toc97194421"/>
      <w:bookmarkStart w:id="80" w:name="_Toc130909325"/>
      <w:r w:rsidRPr="00603221">
        <w:rPr>
          <w:lang w:val="el-GR"/>
        </w:rPr>
        <w:t>Δικαιούμενοι συμμετοχής</w:t>
      </w:r>
      <w:bookmarkEnd w:id="77"/>
      <w:bookmarkEnd w:id="78"/>
      <w:bookmarkEnd w:id="79"/>
      <w:bookmarkEnd w:id="80"/>
      <w:r w:rsidRPr="00603221">
        <w:rPr>
          <w:lang w:val="el-GR"/>
        </w:rPr>
        <w:t xml:space="preserve"> </w:t>
      </w:r>
    </w:p>
    <w:p w14:paraId="123AF9E3"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B91309C" w14:textId="77777777" w:rsidR="008338F0" w:rsidRPr="00603221" w:rsidRDefault="003355E7">
      <w:pPr>
        <w:rPr>
          <w:lang w:val="el-GR"/>
        </w:rPr>
      </w:pPr>
      <w:r w:rsidRPr="00603221">
        <w:rPr>
          <w:lang w:val="el-GR"/>
        </w:rPr>
        <w:t>α) κράτος-μέλος της Ένωσης,</w:t>
      </w:r>
    </w:p>
    <w:p w14:paraId="0C02C4E4" w14:textId="77777777" w:rsidR="008338F0" w:rsidRPr="00603221" w:rsidRDefault="003355E7">
      <w:pPr>
        <w:rPr>
          <w:lang w:val="el-GR"/>
        </w:rPr>
      </w:pPr>
      <w:r w:rsidRPr="00603221">
        <w:rPr>
          <w:lang w:val="el-GR"/>
        </w:rPr>
        <w:t>β) κράτος-μέλος του Ευρωπαϊκού Οικονομικού Χώρου (Ε.Ο.Χ.),</w:t>
      </w:r>
    </w:p>
    <w:p w14:paraId="614807D0"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23609E1E"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C9E996C" w14:textId="77777777"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7B70AABC" w14:textId="77777777" w:rsidR="009F688B" w:rsidRPr="003E44A9" w:rsidRDefault="00E97E4D" w:rsidP="009F688B">
      <w:pPr>
        <w:rPr>
          <w:lang w:val="el-GR"/>
        </w:rPr>
      </w:pPr>
      <w:bookmarkStart w:id="81"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2C52DAB8"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19D9865"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5EBFC1D"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19339877" w14:textId="68C78C7E"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0A51A9">
        <w:rPr>
          <w:lang w:val="el-GR"/>
        </w:rPr>
        <w:fldChar w:fldCharType="begin"/>
      </w:r>
      <w:r>
        <w:rPr>
          <w:lang w:val="el-GR"/>
        </w:rPr>
        <w:instrText xml:space="preserve"> REF _Ref494118533 \r \h </w:instrText>
      </w:r>
      <w:r w:rsidR="000A51A9">
        <w:rPr>
          <w:lang w:val="el-GR"/>
        </w:rPr>
      </w:r>
      <w:r w:rsidR="000A51A9">
        <w:rPr>
          <w:lang w:val="el-GR"/>
        </w:rPr>
        <w:fldChar w:fldCharType="separate"/>
      </w:r>
      <w:r w:rsidR="00AE460D">
        <w:rPr>
          <w:cs/>
          <w:lang w:val="el-GR"/>
        </w:rPr>
        <w:t>‎</w:t>
      </w:r>
      <w:r w:rsidR="00AE460D">
        <w:rPr>
          <w:lang w:val="el-GR"/>
        </w:rPr>
        <w:t>0</w:t>
      </w:r>
      <w:r w:rsidR="000A51A9">
        <w:rPr>
          <w:lang w:val="el-GR"/>
        </w:rPr>
        <w:fldChar w:fldCharType="end"/>
      </w:r>
      <w:r w:rsidR="000A51A9">
        <w:rPr>
          <w:lang w:val="el-GR"/>
        </w:rPr>
        <w:fldChar w:fldCharType="begin"/>
      </w:r>
      <w:r>
        <w:rPr>
          <w:lang w:val="el-GR"/>
        </w:rPr>
        <w:instrText xml:space="preserve"> REF _Ref494118533 \h </w:instrText>
      </w:r>
      <w:r w:rsidR="000A51A9">
        <w:rPr>
          <w:lang w:val="el-GR"/>
        </w:rPr>
      </w:r>
      <w:r w:rsidR="000A51A9">
        <w:rPr>
          <w:lang w:val="el-GR"/>
        </w:rPr>
        <w:fldChar w:fldCharType="separate"/>
      </w:r>
      <w:r w:rsidR="00AE460D" w:rsidRPr="00603221">
        <w:rPr>
          <w:lang w:val="el-GR"/>
        </w:rPr>
        <w:t xml:space="preserve">ΠΑΡΑΡΤΗΜΑ </w:t>
      </w:r>
      <w:r w:rsidR="00AE460D" w:rsidRPr="00603221">
        <w:t>VI</w:t>
      </w:r>
      <w:r w:rsidR="00AE460D" w:rsidRPr="00603221">
        <w:rPr>
          <w:lang w:val="el-GR"/>
        </w:rPr>
        <w:t>Ι – Άλλες Δηλώσεις</w:t>
      </w:r>
      <w:r w:rsidR="000A51A9">
        <w:rPr>
          <w:lang w:val="el-GR"/>
        </w:rPr>
        <w:fldChar w:fldCharType="end"/>
      </w:r>
      <w:r>
        <w:rPr>
          <w:lang w:val="el-GR"/>
        </w:rPr>
        <w:t xml:space="preserve"> </w:t>
      </w:r>
      <w:r w:rsidRPr="003E44A9">
        <w:rPr>
          <w:lang w:val="el-GR"/>
        </w:rPr>
        <w:t>της παρούσας».</w:t>
      </w:r>
      <w:r w:rsidRPr="002A09CC">
        <w:rPr>
          <w:lang w:val="el-GR"/>
        </w:rPr>
        <w:t xml:space="preserve"> </w:t>
      </w:r>
    </w:p>
    <w:bookmarkEnd w:id="81"/>
    <w:p w14:paraId="6B6CC77C" w14:textId="77777777" w:rsidR="00E97E4D" w:rsidRPr="00E97E4D" w:rsidRDefault="00E97E4D" w:rsidP="00E97E4D">
      <w:pPr>
        <w:spacing w:before="240"/>
        <w:rPr>
          <w:lang w:val="el-GR"/>
        </w:rPr>
      </w:pPr>
    </w:p>
    <w:p w14:paraId="472DD5B9" w14:textId="77777777"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46CEB34" w14:textId="7777777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2188114B" w14:textId="77777777" w:rsidR="002F2BED" w:rsidRPr="002F2BED" w:rsidRDefault="002F2BED" w:rsidP="00AB1DCF">
      <w:pPr>
        <w:pStyle w:val="af6"/>
        <w:rPr>
          <w:lang w:val="el-GR"/>
        </w:rPr>
      </w:pPr>
    </w:p>
    <w:p w14:paraId="7C0C3732" w14:textId="77777777" w:rsidR="008338F0" w:rsidRPr="00603221" w:rsidRDefault="003355E7" w:rsidP="0072750F">
      <w:pPr>
        <w:pStyle w:val="3"/>
        <w:ind w:left="1276"/>
        <w:rPr>
          <w:lang w:val="el-GR"/>
        </w:rPr>
      </w:pPr>
      <w:bookmarkStart w:id="82" w:name="_Ref496542081"/>
      <w:bookmarkStart w:id="83" w:name="_Toc97194272"/>
      <w:bookmarkStart w:id="84" w:name="_Toc97194422"/>
      <w:bookmarkStart w:id="85" w:name="_Toc130909326"/>
      <w:r w:rsidRPr="00603221">
        <w:rPr>
          <w:lang w:val="el-GR"/>
        </w:rPr>
        <w:t>Εγγύηση συμμετοχής</w:t>
      </w:r>
      <w:bookmarkEnd w:id="82"/>
      <w:bookmarkEnd w:id="83"/>
      <w:bookmarkEnd w:id="84"/>
      <w:bookmarkEnd w:id="85"/>
    </w:p>
    <w:p w14:paraId="7BAE67E8" w14:textId="107FE6C4" w:rsidR="00C960CF" w:rsidRPr="00603221" w:rsidRDefault="003355E7" w:rsidP="003F2A53">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D72160" w:rsidRPr="00D72160">
        <w:rPr>
          <w:lang w:val="el-GR"/>
        </w:rPr>
        <w:t xml:space="preserve"> «ΠΑΡΑΡΤΗΜΑ VIII – Υποδείγματα Εγγυητικών Επιστολών» </w:t>
      </w:r>
      <w:r w:rsidR="00C960CF" w:rsidRPr="00D75A0F">
        <w:rPr>
          <w:lang w:val="el-GR"/>
        </w:rPr>
        <w:t xml:space="preserve"> </w:t>
      </w:r>
      <w:r w:rsidR="00C960CF" w:rsidRPr="00603221">
        <w:rPr>
          <w:lang w:val="el-GR"/>
        </w:rPr>
        <w:t>της παρούσας</w:t>
      </w:r>
      <w:r w:rsidRPr="00603221">
        <w:rPr>
          <w:lang w:val="el-GR"/>
        </w:rPr>
        <w:t>.</w:t>
      </w:r>
    </w:p>
    <w:p w14:paraId="6CD51B1A" w14:textId="06C1F1B8"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w:t>
      </w:r>
      <w:r w:rsidR="00494032">
        <w:rPr>
          <w:lang w:val="el-GR"/>
        </w:rPr>
        <w:t>της εκτιμώμενης αξίας της σύμβασης</w:t>
      </w:r>
      <w:r w:rsidRPr="003E44A9">
        <w:rPr>
          <w:lang w:val="el-GR"/>
        </w:rPr>
        <w:t xml:space="preserve"> (μη συμπεριλαμβανομένου ΦΠΑ), ήτοι ποσό</w:t>
      </w:r>
      <w:r w:rsidR="004D634B">
        <w:rPr>
          <w:lang w:val="el-GR"/>
        </w:rPr>
        <w:t xml:space="preserve"> </w:t>
      </w:r>
      <w:r w:rsidR="004D634B">
        <w:rPr>
          <w:b/>
          <w:bCs/>
          <w:lang w:val="el-GR"/>
        </w:rPr>
        <w:t>δύο</w:t>
      </w:r>
      <w:r w:rsidR="00AD3E33">
        <w:rPr>
          <w:b/>
          <w:bCs/>
          <w:lang w:val="el-GR"/>
        </w:rPr>
        <w:t xml:space="preserve"> χιλιάδες</w:t>
      </w:r>
      <w:r w:rsidR="003E44A9" w:rsidRPr="00723994">
        <w:rPr>
          <w:b/>
          <w:bCs/>
          <w:lang w:val="el-GR"/>
        </w:rPr>
        <w:t xml:space="preserve"> </w:t>
      </w:r>
      <w:r w:rsidR="00AD3E33">
        <w:rPr>
          <w:b/>
          <w:bCs/>
          <w:lang w:val="el-GR"/>
        </w:rPr>
        <w:t>τετρακόσια</w:t>
      </w:r>
      <w:r w:rsidR="002A63C2" w:rsidRPr="00723994">
        <w:rPr>
          <w:b/>
          <w:bCs/>
          <w:lang w:val="el-GR"/>
        </w:rPr>
        <w:t xml:space="preserve"> </w:t>
      </w:r>
      <w:r w:rsidR="003E44A9" w:rsidRPr="00723994">
        <w:rPr>
          <w:b/>
          <w:bCs/>
          <w:lang w:val="el-GR"/>
        </w:rPr>
        <w:t xml:space="preserve">Ευρώ </w:t>
      </w:r>
      <w:r w:rsidRPr="00723994">
        <w:rPr>
          <w:b/>
          <w:bCs/>
          <w:lang w:val="el-GR"/>
        </w:rPr>
        <w:t>(</w:t>
      </w:r>
      <w:r w:rsidR="004D634B">
        <w:rPr>
          <w:b/>
          <w:bCs/>
          <w:lang w:val="el-GR"/>
        </w:rPr>
        <w:t>2</w:t>
      </w:r>
      <w:r w:rsidR="002A63C2" w:rsidRPr="00723994">
        <w:rPr>
          <w:b/>
          <w:bCs/>
          <w:lang w:val="el-GR"/>
        </w:rPr>
        <w:t>.</w:t>
      </w:r>
      <w:r w:rsidR="004D634B">
        <w:rPr>
          <w:b/>
          <w:bCs/>
          <w:lang w:val="el-GR"/>
        </w:rPr>
        <w:t>40</w:t>
      </w:r>
      <w:r w:rsidR="00AD3E33" w:rsidRPr="00AD3E33">
        <w:rPr>
          <w:b/>
          <w:bCs/>
          <w:lang w:val="el-GR"/>
        </w:rPr>
        <w:t>0</w:t>
      </w:r>
      <w:r w:rsidR="002A63C2" w:rsidRPr="00723994">
        <w:rPr>
          <w:b/>
          <w:bCs/>
          <w:lang w:val="el-GR"/>
        </w:rPr>
        <w:t>,00 €</w:t>
      </w:r>
      <w:r w:rsidRPr="00723994">
        <w:rPr>
          <w:b/>
          <w:bCs/>
          <w:lang w:val="el-GR"/>
        </w:rPr>
        <w:t>)</w:t>
      </w:r>
      <w:r w:rsidRPr="003E44A9">
        <w:rPr>
          <w:lang w:val="el-GR"/>
        </w:rPr>
        <w:t>.</w:t>
      </w:r>
    </w:p>
    <w:p w14:paraId="467D9CF8"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BFBBEEB" w14:textId="70E4A636"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496542431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Cs/>
          <w:cs/>
          <w:lang w:val="el-GR"/>
        </w:rPr>
        <w:t>‎</w:t>
      </w:r>
      <w:r w:rsidR="00AE460D">
        <w:rPr>
          <w:lang w:val="el-GR"/>
        </w:rPr>
        <w:t>2.4.5</w:t>
      </w:r>
      <w:r w:rsidR="00FD0BE9">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63D81BA1" w14:textId="5DF26ADE"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0A51A9">
        <w:rPr>
          <w:bCs/>
          <w:lang w:val="el-GR"/>
        </w:rPr>
        <w:fldChar w:fldCharType="begin"/>
      </w:r>
      <w:r>
        <w:rPr>
          <w:bCs/>
          <w:lang w:val="el-GR"/>
        </w:rPr>
        <w:instrText xml:space="preserve"> REF _Ref496542534 \r \h </w:instrText>
      </w:r>
      <w:r w:rsidR="000A51A9">
        <w:rPr>
          <w:bCs/>
          <w:lang w:val="el-GR"/>
        </w:rPr>
      </w:r>
      <w:r w:rsidR="000A51A9">
        <w:rPr>
          <w:bCs/>
          <w:lang w:val="el-GR"/>
        </w:rPr>
        <w:fldChar w:fldCharType="separate"/>
      </w:r>
      <w:r w:rsidR="00AE460D">
        <w:rPr>
          <w:bCs/>
          <w:cs/>
          <w:lang w:val="el-GR"/>
        </w:rPr>
        <w:t>‎</w:t>
      </w:r>
      <w:r w:rsidR="00AE460D">
        <w:rPr>
          <w:bCs/>
          <w:lang w:val="el-GR"/>
        </w:rPr>
        <w:t>3.1</w:t>
      </w:r>
      <w:r w:rsidR="000A51A9">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74A8DCA8" w14:textId="77777777" w:rsidR="00CD3B0E" w:rsidRPr="00603221" w:rsidRDefault="00CD3B0E">
      <w:pPr>
        <w:rPr>
          <w:b/>
          <w:bCs/>
          <w:lang w:val="el-GR"/>
        </w:rPr>
      </w:pPr>
    </w:p>
    <w:p w14:paraId="0D260BD3"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07A05B9F"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2DE79E8E" w14:textId="77777777" w:rsidR="00E975FD" w:rsidRDefault="00FA4CDD">
      <w:pPr>
        <w:rPr>
          <w:lang w:val="el-GR"/>
        </w:rPr>
      </w:pPr>
      <w:r>
        <w:rPr>
          <w:lang w:val="el-GR"/>
        </w:rPr>
        <w:t>μ</w:t>
      </w:r>
      <w:r w:rsidR="00FC1B9E">
        <w:rPr>
          <w:lang w:val="el-GR"/>
        </w:rPr>
        <w:t>ετά από :</w:t>
      </w:r>
    </w:p>
    <w:p w14:paraId="29BA857A"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39F75A1"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4770994C"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5B5E388"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6DE6B9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78FF3D" w14:textId="77777777"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07E49E28" w14:textId="77777777" w:rsidR="00DB2BAF" w:rsidRPr="00821852" w:rsidRDefault="00DB2BAF" w:rsidP="00821852">
      <w:pPr>
        <w:rPr>
          <w:lang w:val="el-GR"/>
        </w:rPr>
      </w:pPr>
    </w:p>
    <w:p w14:paraId="68941396" w14:textId="48A4F418"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496541742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2.2.3</w:t>
      </w:r>
      <w:r w:rsidR="00FD0BE9">
        <w:fldChar w:fldCharType="end"/>
      </w:r>
      <w:r w:rsidRPr="00603221">
        <w:rPr>
          <w:lang w:val="el-GR"/>
        </w:rPr>
        <w:t xml:space="preserve"> έως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496541700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2.2.8</w:t>
      </w:r>
      <w:r w:rsidR="00FD0BE9">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0A51A9">
        <w:rPr>
          <w:lang w:val="el-GR"/>
        </w:rPr>
        <w:fldChar w:fldCharType="begin"/>
      </w:r>
      <w:r w:rsidR="00C32872">
        <w:rPr>
          <w:lang w:val="el-GR"/>
        </w:rPr>
        <w:instrText xml:space="preserve"> REF _Ref40957856 \r \h </w:instrText>
      </w:r>
      <w:r w:rsidR="000A51A9">
        <w:rPr>
          <w:lang w:val="el-GR"/>
        </w:rPr>
      </w:r>
      <w:r w:rsidR="000A51A9">
        <w:rPr>
          <w:lang w:val="el-GR"/>
        </w:rPr>
        <w:fldChar w:fldCharType="separate"/>
      </w:r>
      <w:r w:rsidR="00AE460D">
        <w:rPr>
          <w:cs/>
          <w:lang w:val="el-GR"/>
        </w:rPr>
        <w:t>‎</w:t>
      </w:r>
      <w:r w:rsidR="00AE460D">
        <w:rPr>
          <w:lang w:val="el-GR"/>
        </w:rPr>
        <w:t>2.2.9.2</w:t>
      </w:r>
      <w:r w:rsidR="000A51A9">
        <w:rPr>
          <w:lang w:val="el-GR"/>
        </w:rPr>
        <w:fldChar w:fldCharType="end"/>
      </w:r>
      <w:r w:rsidR="00C32872">
        <w:rPr>
          <w:lang w:val="el-GR"/>
        </w:rPr>
        <w:t xml:space="preserve"> &amp; </w:t>
      </w:r>
      <w:r w:rsidR="000A51A9">
        <w:rPr>
          <w:lang w:val="el-GR"/>
        </w:rPr>
        <w:fldChar w:fldCharType="begin"/>
      </w:r>
      <w:r w:rsidR="00C32872">
        <w:rPr>
          <w:lang w:val="el-GR"/>
        </w:rPr>
        <w:instrText xml:space="preserve"> REF _Ref67613215 \r \h </w:instrText>
      </w:r>
      <w:r w:rsidR="000A51A9">
        <w:rPr>
          <w:lang w:val="el-GR"/>
        </w:rPr>
      </w:r>
      <w:r w:rsidR="000A51A9">
        <w:rPr>
          <w:lang w:val="el-GR"/>
        </w:rPr>
        <w:fldChar w:fldCharType="separate"/>
      </w:r>
      <w:r w:rsidR="00AE460D">
        <w:rPr>
          <w:cs/>
          <w:lang w:val="el-GR"/>
        </w:rPr>
        <w:t>‎</w:t>
      </w:r>
      <w:r w:rsidR="00AE460D">
        <w:rPr>
          <w:lang w:val="el-GR"/>
        </w:rPr>
        <w:t>3.2</w:t>
      </w:r>
      <w:r w:rsidR="000A51A9">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A51A9">
        <w:rPr>
          <w:lang w:val="el-GR"/>
        </w:rPr>
        <w:fldChar w:fldCharType="begin"/>
      </w:r>
      <w:r w:rsidR="00C32872">
        <w:rPr>
          <w:lang w:val="el-GR"/>
        </w:rPr>
        <w:instrText xml:space="preserve"> REF _Ref67613215 \r \h </w:instrText>
      </w:r>
      <w:r w:rsidR="000A51A9">
        <w:rPr>
          <w:lang w:val="el-GR"/>
        </w:rPr>
      </w:r>
      <w:r w:rsidR="000A51A9">
        <w:rPr>
          <w:lang w:val="el-GR"/>
        </w:rPr>
        <w:fldChar w:fldCharType="separate"/>
      </w:r>
      <w:r w:rsidR="00AE460D">
        <w:rPr>
          <w:cs/>
          <w:lang w:val="el-GR"/>
        </w:rPr>
        <w:t>‎</w:t>
      </w:r>
      <w:r w:rsidR="00AE460D">
        <w:rPr>
          <w:lang w:val="el-GR"/>
        </w:rPr>
        <w:t>3.2</w:t>
      </w:r>
      <w:r w:rsidR="000A51A9">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0A51A9">
        <w:rPr>
          <w:lang w:val="el-GR"/>
        </w:rPr>
        <w:fldChar w:fldCharType="begin"/>
      </w:r>
      <w:r w:rsidR="00C32872">
        <w:rPr>
          <w:lang w:val="el-GR"/>
        </w:rPr>
        <w:instrText xml:space="preserve"> REF _Ref496541356 \r \h </w:instrText>
      </w:r>
      <w:r w:rsidR="000A51A9">
        <w:rPr>
          <w:lang w:val="el-GR"/>
        </w:rPr>
      </w:r>
      <w:r w:rsidR="000A51A9">
        <w:rPr>
          <w:lang w:val="el-GR"/>
        </w:rPr>
        <w:fldChar w:fldCharType="separate"/>
      </w:r>
      <w:r w:rsidR="00AE460D">
        <w:rPr>
          <w:cs/>
          <w:lang w:val="el-GR"/>
        </w:rPr>
        <w:t>‎</w:t>
      </w:r>
      <w:r w:rsidR="00AE460D">
        <w:rPr>
          <w:lang w:val="el-GR"/>
        </w:rPr>
        <w:t>2.2.3</w:t>
      </w:r>
      <w:r w:rsidR="000A51A9">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13C03E08" w14:textId="77777777" w:rsidR="00C32872" w:rsidRPr="00603221" w:rsidRDefault="00C32872">
      <w:pPr>
        <w:rPr>
          <w:lang w:val="el-GR"/>
        </w:rPr>
      </w:pPr>
    </w:p>
    <w:p w14:paraId="511878E5" w14:textId="77777777" w:rsidR="008338F0" w:rsidRPr="00603221" w:rsidRDefault="003355E7" w:rsidP="0072750F">
      <w:pPr>
        <w:pStyle w:val="3"/>
        <w:ind w:left="1276"/>
        <w:rPr>
          <w:lang w:val="el-GR"/>
        </w:rPr>
      </w:pPr>
      <w:bookmarkStart w:id="86" w:name="_Ref496541356"/>
      <w:bookmarkStart w:id="87" w:name="_Ref496541742"/>
      <w:bookmarkStart w:id="88" w:name="_Ref496541775"/>
      <w:bookmarkStart w:id="89" w:name="_Ref496541863"/>
      <w:bookmarkStart w:id="90" w:name="_Toc97194273"/>
      <w:bookmarkStart w:id="91" w:name="_Toc97194423"/>
      <w:bookmarkStart w:id="92" w:name="_Toc130909327"/>
      <w:r w:rsidRPr="00603221">
        <w:rPr>
          <w:lang w:val="el-GR"/>
        </w:rPr>
        <w:t>Λόγοι αποκλεισμού</w:t>
      </w:r>
      <w:bookmarkEnd w:id="86"/>
      <w:bookmarkEnd w:id="87"/>
      <w:bookmarkEnd w:id="88"/>
      <w:bookmarkEnd w:id="89"/>
      <w:bookmarkEnd w:id="90"/>
      <w:bookmarkEnd w:id="91"/>
      <w:bookmarkEnd w:id="92"/>
      <w:r w:rsidRPr="00603221">
        <w:rPr>
          <w:lang w:val="el-GR"/>
        </w:rPr>
        <w:t xml:space="preserve"> </w:t>
      </w:r>
    </w:p>
    <w:p w14:paraId="32E2C7AD"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113138F" w14:textId="77777777" w:rsidR="008338F0" w:rsidRPr="00603221" w:rsidRDefault="00E1337D">
      <w:pPr>
        <w:pStyle w:val="aff"/>
        <w:numPr>
          <w:ilvl w:val="3"/>
          <w:numId w:val="12"/>
        </w:numPr>
        <w:spacing w:before="240"/>
        <w:ind w:left="0" w:firstLine="0"/>
        <w:rPr>
          <w:lang w:val="el-GR"/>
        </w:rPr>
      </w:pPr>
      <w:bookmarkStart w:id="93" w:name="_Ref496540567"/>
      <w:r w:rsidRPr="00603221">
        <w:rPr>
          <w:lang w:val="el-GR"/>
        </w:rPr>
        <w:t xml:space="preserve"> </w:t>
      </w:r>
      <w:bookmarkStart w:id="9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3"/>
      <w:bookmarkEnd w:id="94"/>
      <w:r w:rsidR="003355E7" w:rsidRPr="00603221">
        <w:rPr>
          <w:lang w:val="el-GR"/>
        </w:rPr>
        <w:t xml:space="preserve"> </w:t>
      </w:r>
    </w:p>
    <w:p w14:paraId="13E23B61"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90CB753"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7E1E91C"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20B8979D" w14:textId="77777777" w:rsidR="008338F0" w:rsidRPr="00603221" w:rsidRDefault="008338F0">
      <w:pPr>
        <w:rPr>
          <w:lang w:val="el-GR"/>
        </w:rPr>
      </w:pPr>
    </w:p>
    <w:p w14:paraId="649D1D9A"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A85864B" w14:textId="77777777" w:rsidR="008338F0" w:rsidRPr="00603221" w:rsidRDefault="008338F0">
      <w:pPr>
        <w:rPr>
          <w:lang w:val="el-GR"/>
        </w:rPr>
      </w:pPr>
    </w:p>
    <w:p w14:paraId="6F7DD3EB"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4937D522" w14:textId="77777777" w:rsidR="009A3D76" w:rsidRPr="00603221" w:rsidRDefault="009A3D76">
      <w:pPr>
        <w:rPr>
          <w:lang w:val="el-GR"/>
        </w:rPr>
      </w:pPr>
    </w:p>
    <w:p w14:paraId="7DF84F71"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A0C96F1" w14:textId="5D3C5E40"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0075CD1"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0580796C"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2CBEE041"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1ADE40C"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7712704E"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196B5946"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64C8C80"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5" w:name="_Ref503518036"/>
      <w:r w:rsidRPr="00603221">
        <w:rPr>
          <w:lang w:val="el-GR"/>
        </w:rPr>
        <w:t>Σ</w:t>
      </w:r>
      <w:r w:rsidR="005A0ACC" w:rsidRPr="00603221">
        <w:rPr>
          <w:lang w:val="el-GR"/>
        </w:rPr>
        <w:t>τις ακόλουθες περιπτώσεις</w:t>
      </w:r>
      <w:bookmarkEnd w:id="95"/>
      <w:r w:rsidR="005A0ACC" w:rsidRPr="00603221">
        <w:rPr>
          <w:lang w:val="el-GR"/>
        </w:rPr>
        <w:t xml:space="preserve"> </w:t>
      </w:r>
    </w:p>
    <w:p w14:paraId="01B6DB94"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5F125E68"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EBCAAFA"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6F8189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76D3C4D9"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533A5EE" w14:textId="77777777" w:rsidR="004B29C9" w:rsidRPr="00603221" w:rsidRDefault="004B29C9" w:rsidP="003329FF">
      <w:pPr>
        <w:rPr>
          <w:lang w:val="el-GR"/>
        </w:rPr>
      </w:pPr>
    </w:p>
    <w:p w14:paraId="197160E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6"/>
      <w:r w:rsidRPr="00603221">
        <w:rPr>
          <w:lang w:val="el-GR"/>
        </w:rPr>
        <w:t xml:space="preserve"> </w:t>
      </w:r>
    </w:p>
    <w:p w14:paraId="2D9FFFD3"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6E25FD11"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426A76F4"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9623933"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183902BE"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E2AE2C0"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E49D4A4" w14:textId="77777777" w:rsidR="00A23EAB" w:rsidRPr="00603221" w:rsidRDefault="00A23EAB">
      <w:pPr>
        <w:rPr>
          <w:lang w:val="el-GR"/>
        </w:rPr>
      </w:pPr>
    </w:p>
    <w:p w14:paraId="616F58D7" w14:textId="371F90E8"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0A51A9">
        <w:rPr>
          <w:lang w:val="el-GR"/>
        </w:rPr>
        <w:fldChar w:fldCharType="begin"/>
      </w:r>
      <w:r w:rsidR="00C8339C">
        <w:rPr>
          <w:lang w:val="el-GR"/>
        </w:rPr>
        <w:instrText xml:space="preserve"> REF _Ref40957856 \r \h </w:instrText>
      </w:r>
      <w:r w:rsidR="000A51A9">
        <w:rPr>
          <w:lang w:val="el-GR"/>
        </w:rPr>
      </w:r>
      <w:r w:rsidR="000A51A9">
        <w:rPr>
          <w:lang w:val="el-GR"/>
        </w:rPr>
        <w:fldChar w:fldCharType="separate"/>
      </w:r>
      <w:r w:rsidR="00AE460D">
        <w:rPr>
          <w:cs/>
          <w:lang w:val="el-GR"/>
        </w:rPr>
        <w:t>‎</w:t>
      </w:r>
      <w:r w:rsidR="00AE460D">
        <w:rPr>
          <w:lang w:val="el-GR"/>
        </w:rPr>
        <w:t>2.2.9.2</w:t>
      </w:r>
      <w:r w:rsidR="000A51A9">
        <w:rPr>
          <w:lang w:val="el-GR"/>
        </w:rPr>
        <w:fldChar w:fldCharType="end"/>
      </w:r>
      <w:r w:rsidR="00E403E0">
        <w:rPr>
          <w:lang w:val="el-GR"/>
        </w:rPr>
        <w:t xml:space="preserve"> </w:t>
      </w:r>
      <w:r w:rsidR="000A51A9">
        <w:rPr>
          <w:lang w:val="el-GR"/>
        </w:rPr>
        <w:fldChar w:fldCharType="begin"/>
      </w:r>
      <w:r w:rsidR="00E403E0">
        <w:rPr>
          <w:lang w:val="el-GR"/>
        </w:rPr>
        <w:instrText xml:space="preserve"> REF _Ref40957856 \h </w:instrText>
      </w:r>
      <w:r w:rsidR="000A51A9">
        <w:rPr>
          <w:lang w:val="el-GR"/>
        </w:rPr>
      </w:r>
      <w:r w:rsidR="000A51A9">
        <w:rPr>
          <w:lang w:val="el-GR"/>
        </w:rPr>
        <w:fldChar w:fldCharType="separate"/>
      </w:r>
      <w:r w:rsidR="00AE460D" w:rsidRPr="009E58E5">
        <w:rPr>
          <w:lang w:val="el-GR"/>
        </w:rPr>
        <w:t>Αποδεικτικά μέσα - Δικαιολογητικά προσωρινού αναδόχου</w:t>
      </w:r>
      <w:r w:rsidR="000A51A9">
        <w:rPr>
          <w:lang w:val="el-GR"/>
        </w:rPr>
        <w:fldChar w:fldCharType="end"/>
      </w:r>
      <w:r w:rsidR="00A9669D" w:rsidRPr="00603221">
        <w:rPr>
          <w:lang w:val="el-GR"/>
        </w:rPr>
        <w:t xml:space="preserve"> </w:t>
      </w:r>
      <w:r w:rsidR="00B941FC" w:rsidRPr="00603221">
        <w:rPr>
          <w:lang w:val="el-GR"/>
        </w:rPr>
        <w:t xml:space="preserve">της παρούσας. </w:t>
      </w:r>
    </w:p>
    <w:p w14:paraId="07B011F7" w14:textId="77777777" w:rsidR="00A23EAB" w:rsidRPr="00603221" w:rsidRDefault="00A23EAB">
      <w:pPr>
        <w:rPr>
          <w:lang w:val="el-GR"/>
        </w:rPr>
      </w:pPr>
    </w:p>
    <w:p w14:paraId="08ADECC0"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136048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6FBE0305"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786CFC0" w14:textId="77777777" w:rsidR="006D3DA7" w:rsidRDefault="006D3DA7" w:rsidP="006D3DA7">
      <w:pPr>
        <w:pStyle w:val="aff"/>
        <w:tabs>
          <w:tab w:val="left" w:pos="0"/>
          <w:tab w:val="left" w:pos="709"/>
          <w:tab w:val="left" w:pos="1134"/>
        </w:tabs>
        <w:spacing w:before="240"/>
        <w:ind w:left="0"/>
        <w:rPr>
          <w:lang w:val="el-GR"/>
        </w:rPr>
      </w:pPr>
    </w:p>
    <w:p w14:paraId="39DCD92F" w14:textId="77777777"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884B125" w14:textId="77777777" w:rsidR="002A7C7B" w:rsidRDefault="002A7C7B" w:rsidP="002A7C7B">
      <w:pPr>
        <w:pStyle w:val="aff"/>
        <w:tabs>
          <w:tab w:val="left" w:pos="0"/>
          <w:tab w:val="left" w:pos="709"/>
          <w:tab w:val="left" w:pos="1134"/>
        </w:tabs>
        <w:spacing w:before="240"/>
        <w:ind w:left="0"/>
        <w:rPr>
          <w:lang w:val="el-GR"/>
        </w:rPr>
      </w:pPr>
    </w:p>
    <w:p w14:paraId="458CC6D0" w14:textId="7F3EDA25"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496540567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2.2.3.1</w:t>
      </w:r>
      <w:r w:rsidR="00FD0BE9">
        <w:fldChar w:fldCharType="end"/>
      </w:r>
      <w:r w:rsidRPr="002A7C7B">
        <w:rPr>
          <w:lang w:val="el-GR"/>
        </w:rPr>
        <w:t xml:space="preserve"> και </w:t>
      </w:r>
      <w:r w:rsidR="000A51A9">
        <w:rPr>
          <w:lang w:val="el-GR"/>
        </w:rPr>
        <w:fldChar w:fldCharType="begin"/>
      </w:r>
      <w:r w:rsidR="007E61C0">
        <w:rPr>
          <w:lang w:val="el-GR"/>
        </w:rPr>
        <w:instrText xml:space="preserve"> REF _Ref496540586 \r \h </w:instrText>
      </w:r>
      <w:r w:rsidR="000A51A9">
        <w:rPr>
          <w:lang w:val="el-GR"/>
        </w:rPr>
      </w:r>
      <w:r w:rsidR="000A51A9">
        <w:rPr>
          <w:lang w:val="el-GR"/>
        </w:rPr>
        <w:fldChar w:fldCharType="separate"/>
      </w:r>
      <w:r w:rsidR="00AE460D">
        <w:rPr>
          <w:cs/>
          <w:lang w:val="el-GR"/>
        </w:rPr>
        <w:t>‎</w:t>
      </w:r>
      <w:r w:rsidR="00AE460D">
        <w:rPr>
          <w:lang w:val="el-GR"/>
        </w:rPr>
        <w:t>2.2.3.3</w:t>
      </w:r>
      <w:r w:rsidR="000A51A9">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44B3E265" w14:textId="77777777" w:rsidR="002A7C7B" w:rsidRPr="00603221" w:rsidRDefault="002A7C7B" w:rsidP="00821852">
      <w:pPr>
        <w:pStyle w:val="aff"/>
        <w:tabs>
          <w:tab w:val="left" w:pos="0"/>
          <w:tab w:val="left" w:pos="709"/>
          <w:tab w:val="left" w:pos="1134"/>
        </w:tabs>
        <w:spacing w:before="240"/>
        <w:ind w:left="0"/>
        <w:rPr>
          <w:b/>
          <w:bCs/>
          <w:lang w:val="el-GR"/>
        </w:rPr>
      </w:pPr>
    </w:p>
    <w:p w14:paraId="44010572"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63ACE90" w14:textId="77777777" w:rsidR="00C535AC" w:rsidRPr="007E61C0" w:rsidRDefault="00C535AC" w:rsidP="007E61C0">
      <w:pPr>
        <w:rPr>
          <w:b/>
          <w:bCs/>
          <w:color w:val="000000"/>
          <w:lang w:val="el-GR"/>
        </w:rPr>
      </w:pPr>
    </w:p>
    <w:p w14:paraId="49135695"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7"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7"/>
    </w:p>
    <w:p w14:paraId="05ED7E1B" w14:textId="77777777" w:rsidR="00D93C0C" w:rsidRPr="00603221" w:rsidRDefault="00D93C0C" w:rsidP="00603221">
      <w:pPr>
        <w:pStyle w:val="aff"/>
        <w:rPr>
          <w:color w:val="000000"/>
          <w:lang w:val="el-GR"/>
        </w:rPr>
      </w:pPr>
    </w:p>
    <w:p w14:paraId="030B7B79" w14:textId="77777777" w:rsidR="008338F0" w:rsidRPr="00603221" w:rsidRDefault="003355E7" w:rsidP="003329FF">
      <w:pPr>
        <w:pStyle w:val="3"/>
        <w:numPr>
          <w:ilvl w:val="0"/>
          <w:numId w:val="0"/>
        </w:numPr>
        <w:ind w:left="720" w:hanging="720"/>
        <w:rPr>
          <w:rFonts w:cs="Tahoma"/>
          <w:szCs w:val="22"/>
          <w:lang w:val="el-GR"/>
        </w:rPr>
      </w:pPr>
      <w:bookmarkStart w:id="98" w:name="_Toc97194274"/>
      <w:bookmarkStart w:id="99" w:name="_Toc97194424"/>
      <w:bookmarkStart w:id="100" w:name="_Toc130909328"/>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98"/>
      <w:bookmarkEnd w:id="99"/>
      <w:bookmarkEnd w:id="100"/>
      <w:r w:rsidR="00F11417" w:rsidRPr="00603221">
        <w:rPr>
          <w:rFonts w:cs="Tahoma"/>
          <w:szCs w:val="22"/>
          <w:lang w:val="el-GR"/>
        </w:rPr>
        <w:t xml:space="preserve"> </w:t>
      </w:r>
    </w:p>
    <w:p w14:paraId="6A8C8421" w14:textId="77777777" w:rsidR="008338F0" w:rsidRPr="00603221" w:rsidDel="00893E05" w:rsidRDefault="003355E7" w:rsidP="00EA086C">
      <w:pPr>
        <w:pStyle w:val="3"/>
        <w:ind w:left="1276"/>
        <w:rPr>
          <w:lang w:val="el-GR"/>
        </w:rPr>
      </w:pPr>
      <w:bookmarkStart w:id="101" w:name="_Ref74510337"/>
      <w:bookmarkStart w:id="102" w:name="_Toc97194275"/>
      <w:bookmarkStart w:id="103" w:name="_Toc97194425"/>
      <w:bookmarkStart w:id="104" w:name="_Toc130909329"/>
      <w:r w:rsidRPr="00603221" w:rsidDel="00893E05">
        <w:rPr>
          <w:lang w:val="el-GR"/>
        </w:rPr>
        <w:t>Καταλληλόλητα άσκησης επαγγελματικής δραστηριότητας</w:t>
      </w:r>
      <w:bookmarkEnd w:id="101"/>
      <w:bookmarkEnd w:id="102"/>
      <w:bookmarkEnd w:id="103"/>
      <w:bookmarkEnd w:id="104"/>
      <w:r w:rsidRPr="00603221" w:rsidDel="00893E05">
        <w:rPr>
          <w:lang w:val="el-GR"/>
        </w:rPr>
        <w:t xml:space="preserve"> </w:t>
      </w:r>
    </w:p>
    <w:p w14:paraId="2BB5E884" w14:textId="77777777" w:rsidR="002F2E92" w:rsidRPr="00723994" w:rsidDel="00893E05" w:rsidRDefault="00F86B7A" w:rsidP="00723994">
      <w:pPr>
        <w:pStyle w:val="aff"/>
        <w:ind w:left="0"/>
        <w:rPr>
          <w:lang w:val="el-GR"/>
        </w:rPr>
      </w:pPr>
      <w:bookmarkStart w:id="105" w:name="_Toc97194276"/>
      <w:r w:rsidRPr="0024599F"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5"/>
      <w:r w:rsidR="00D75A0F" w:rsidRPr="0024599F">
        <w:rPr>
          <w:b/>
          <w:bCs/>
          <w:lang w:val="el-GR"/>
        </w:rPr>
        <w:t xml:space="preserve">ήτοι υπηρεσίες </w:t>
      </w:r>
      <w:r w:rsidR="00AD3E33" w:rsidRPr="0024599F">
        <w:rPr>
          <w:b/>
          <w:bCs/>
          <w:lang w:val="el-GR"/>
        </w:rPr>
        <w:t>παροχής συμβουλευτικών υπηρεσιών</w:t>
      </w:r>
      <w:r w:rsidR="00D75A0F" w:rsidRPr="00723994" w:rsidDel="00893E05">
        <w:rPr>
          <w:lang w:val="el-GR"/>
        </w:rPr>
        <w:t>.</w:t>
      </w:r>
    </w:p>
    <w:p w14:paraId="7CA5EA77" w14:textId="77777777" w:rsidR="007E243D" w:rsidDel="00893E05" w:rsidRDefault="007E243D" w:rsidP="00BE6F4C">
      <w:pPr>
        <w:pStyle w:val="aff"/>
        <w:rPr>
          <w:lang w:val="el-GR"/>
        </w:rPr>
      </w:pPr>
    </w:p>
    <w:p w14:paraId="0420C142"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77A2B559"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38141643" w14:textId="77777777" w:rsidR="00BE6F4C" w:rsidRPr="00BE6F4C" w:rsidDel="00893E05" w:rsidRDefault="00BE6F4C" w:rsidP="00086782">
      <w:pPr>
        <w:pStyle w:val="aff"/>
        <w:ind w:left="0"/>
        <w:rPr>
          <w:lang w:val="el-GR"/>
        </w:rPr>
      </w:pPr>
    </w:p>
    <w:p w14:paraId="75A6D6C9"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1C8AE40B" w14:textId="77777777" w:rsidR="00FA4CDD" w:rsidRDefault="00FA4CDD" w:rsidP="00086782">
      <w:pPr>
        <w:pStyle w:val="aff"/>
        <w:ind w:left="0"/>
        <w:rPr>
          <w:lang w:val="el-GR"/>
        </w:rPr>
      </w:pPr>
    </w:p>
    <w:p w14:paraId="175B39C3" w14:textId="77777777"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1C3B76C" w14:textId="77777777" w:rsidR="008338F0" w:rsidRPr="00603221" w:rsidRDefault="003355E7" w:rsidP="00086782">
      <w:pPr>
        <w:pStyle w:val="3"/>
        <w:ind w:left="1276"/>
        <w:rPr>
          <w:lang w:val="el-GR"/>
        </w:rPr>
      </w:pPr>
      <w:bookmarkStart w:id="106" w:name="_Toc74566826"/>
      <w:bookmarkStart w:id="107" w:name="_Ref496541309"/>
      <w:bookmarkStart w:id="108" w:name="_Ref496541508"/>
      <w:bookmarkStart w:id="109" w:name="_Toc97194277"/>
      <w:bookmarkStart w:id="110" w:name="_Toc97194426"/>
      <w:bookmarkStart w:id="111" w:name="_Toc130909330"/>
      <w:bookmarkEnd w:id="106"/>
      <w:r w:rsidRPr="00603221">
        <w:rPr>
          <w:lang w:val="el-GR"/>
        </w:rPr>
        <w:t>Οικονομική και χρηματοοικονομική επάρκεια</w:t>
      </w:r>
      <w:bookmarkEnd w:id="107"/>
      <w:bookmarkEnd w:id="108"/>
      <w:bookmarkEnd w:id="109"/>
      <w:bookmarkEnd w:id="110"/>
      <w:bookmarkEnd w:id="111"/>
    </w:p>
    <w:p w14:paraId="6C606BF2" w14:textId="77777777" w:rsidR="00DB5A15" w:rsidRDefault="00DB5A15" w:rsidP="00D6202B">
      <w:pPr>
        <w:rPr>
          <w:lang w:val="el-GR"/>
        </w:rPr>
      </w:pPr>
      <w:bookmarkStart w:id="112" w:name="_Toc97194278"/>
    </w:p>
    <w:p w14:paraId="4A1A0838" w14:textId="77777777" w:rsidR="00DB5A15" w:rsidRDefault="00DB5A15" w:rsidP="00DB5A15">
      <w:pPr>
        <w:suppressAutoHyphens w:val="0"/>
        <w:spacing w:after="200" w:line="276" w:lineRule="auto"/>
        <w:rPr>
          <w:lang w:val="el-GR"/>
        </w:rPr>
      </w:pPr>
      <w:r w:rsidRPr="00DB5A15">
        <w:rPr>
          <w:lang w:val="el-GR"/>
        </w:rPr>
        <w:t xml:space="preserve">Οι οικονομικοί φορείς που συμμετέχουν στη διαδικασία σύναψης της παρούσας απαιτείται να έχουν άθροισμα κύκλου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(2020-2021-2022) συνολικά </w:t>
      </w:r>
      <w:r>
        <w:rPr>
          <w:lang w:val="el-GR"/>
        </w:rPr>
        <w:t>τουλάχιστον ίσου με</w:t>
      </w:r>
      <w:r w:rsidRPr="00DB5A15">
        <w:rPr>
          <w:lang w:val="el-GR"/>
        </w:rPr>
        <w:t xml:space="preserve"> το </w:t>
      </w:r>
      <w:r w:rsidR="004D634B">
        <w:rPr>
          <w:lang w:val="el-GR"/>
        </w:rPr>
        <w:t>διπλάσιο (200%)</w:t>
      </w:r>
      <w:r w:rsidRPr="00DB5A15">
        <w:rPr>
          <w:lang w:val="el-GR"/>
        </w:rPr>
        <w:t xml:space="preserve"> της εκτιμώμενης αξίας του υπό ανάθεση Έργου-χωρίς το ΦΠΑ, για το οποίο υποβάλλει προσφορά. </w:t>
      </w:r>
    </w:p>
    <w:bookmarkEnd w:id="112"/>
    <w:p w14:paraId="63BA15FF"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74EAC6AD" w14:textId="77777777" w:rsidR="00722D14" w:rsidRPr="00821852" w:rsidRDefault="00722D14" w:rsidP="00821852">
      <w:pPr>
        <w:rPr>
          <w:lang w:val="el-GR" w:eastAsia="en-US"/>
        </w:rPr>
      </w:pPr>
    </w:p>
    <w:p w14:paraId="6DD4E264" w14:textId="77777777" w:rsidR="008338F0" w:rsidRPr="00603221" w:rsidRDefault="003355E7" w:rsidP="00086782">
      <w:pPr>
        <w:pStyle w:val="3"/>
        <w:ind w:left="1276"/>
        <w:rPr>
          <w:lang w:val="el-GR"/>
        </w:rPr>
      </w:pPr>
      <w:bookmarkStart w:id="113" w:name="_Ref496541329"/>
      <w:bookmarkStart w:id="114" w:name="_Ref496541556"/>
      <w:bookmarkStart w:id="115" w:name="_Toc97194279"/>
      <w:bookmarkStart w:id="116" w:name="_Toc97194427"/>
      <w:bookmarkStart w:id="117" w:name="_Toc130909331"/>
      <w:r w:rsidRPr="00603221">
        <w:rPr>
          <w:lang w:val="el-GR"/>
        </w:rPr>
        <w:t>Τεχνική και επαγγελματική ικανότητα</w:t>
      </w:r>
      <w:bookmarkEnd w:id="113"/>
      <w:bookmarkEnd w:id="114"/>
      <w:bookmarkEnd w:id="115"/>
      <w:bookmarkEnd w:id="116"/>
      <w:bookmarkEnd w:id="117"/>
      <w:r w:rsidR="0071303E" w:rsidRPr="00603221">
        <w:rPr>
          <w:lang w:val="el-GR"/>
        </w:rPr>
        <w:t xml:space="preserve"> </w:t>
      </w:r>
    </w:p>
    <w:p w14:paraId="1AFE06CC" w14:textId="77777777" w:rsidR="0069435C" w:rsidRPr="008E43C4" w:rsidRDefault="0069435C" w:rsidP="0069435C">
      <w:pPr>
        <w:pStyle w:val="4"/>
        <w:rPr>
          <w:lang w:val="el-GR" w:eastAsia="en-US"/>
        </w:rPr>
      </w:pPr>
      <w:bookmarkStart w:id="118" w:name="_Ref61980826"/>
      <w:bookmarkStart w:id="119" w:name="_Toc97194280"/>
      <w:bookmarkStart w:id="120" w:name="_Toc130909332"/>
      <w:bookmarkStart w:id="121" w:name="_Ref40965350"/>
      <w:r>
        <w:rPr>
          <w:lang w:val="el-GR" w:eastAsia="en-US"/>
        </w:rPr>
        <w:t>Τεχνική Ικανότητα</w:t>
      </w:r>
      <w:bookmarkEnd w:id="118"/>
      <w:bookmarkEnd w:id="119"/>
      <w:bookmarkEnd w:id="120"/>
    </w:p>
    <w:p w14:paraId="1E578C50" w14:textId="33C22580"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2" w:name="_Hlk55900233"/>
      <w:r w:rsidRPr="00FA5EDD">
        <w:rPr>
          <w:bCs/>
          <w:lang w:val="el-GR"/>
        </w:rPr>
        <w:t xml:space="preserve">διαθέτουν την κατάλληλα τεκμηριωμένη και αποδεδειγμένη επαγγελματική ικανότητα στην υλοποίηση </w:t>
      </w:r>
      <w:r w:rsidR="0024599F">
        <w:rPr>
          <w:bCs/>
          <w:lang w:val="el-GR"/>
        </w:rPr>
        <w:t>αντίστοιχων έργων</w:t>
      </w:r>
      <w:r w:rsidRPr="00FA5EDD">
        <w:rPr>
          <w:bCs/>
          <w:lang w:val="el-GR"/>
        </w:rPr>
        <w:t xml:space="preserve"> με το υπό ανάθεση Έργο.</w:t>
      </w:r>
    </w:p>
    <w:bookmarkEnd w:id="122"/>
    <w:p w14:paraId="1FAEA87D" w14:textId="53B08A89" w:rsidR="00450969" w:rsidRDefault="00450969" w:rsidP="00450969">
      <w:pPr>
        <w:rPr>
          <w:lang w:val="el-GR"/>
        </w:rPr>
      </w:pPr>
      <w:r>
        <w:rPr>
          <w:bCs/>
          <w:lang w:val="el-GR"/>
        </w:rPr>
        <w:t xml:space="preserve">Συγκεκριμένα </w:t>
      </w:r>
      <w:r w:rsidRPr="00FC0BE5">
        <w:rPr>
          <w:bCs/>
          <w:lang w:val="el-GR"/>
        </w:rPr>
        <w:t>απαιτείται</w:t>
      </w:r>
      <w:r>
        <w:rPr>
          <w:bCs/>
          <w:lang w:val="el-GR"/>
        </w:rPr>
        <w:t xml:space="preserve"> </w:t>
      </w:r>
      <w:r w:rsidRPr="00D63725">
        <w:rPr>
          <w:lang w:val="el-GR"/>
        </w:rPr>
        <w:t xml:space="preserve">κατά τα τελευταία </w:t>
      </w:r>
      <w:r w:rsidR="009B314A">
        <w:rPr>
          <w:b/>
          <w:lang w:val="el-GR"/>
        </w:rPr>
        <w:t xml:space="preserve">τρία </w:t>
      </w:r>
      <w:r>
        <w:rPr>
          <w:b/>
          <w:lang w:val="el-GR"/>
        </w:rPr>
        <w:t>(</w:t>
      </w:r>
      <w:r w:rsidR="009B314A">
        <w:rPr>
          <w:b/>
          <w:lang w:val="el-GR"/>
        </w:rPr>
        <w:t>3</w:t>
      </w:r>
      <w:r w:rsidRPr="00D63725">
        <w:rPr>
          <w:b/>
          <w:lang w:val="el-GR"/>
        </w:rPr>
        <w:t>) έτη</w:t>
      </w:r>
      <w:r>
        <w:rPr>
          <w:b/>
          <w:lang w:val="el-GR"/>
        </w:rPr>
        <w:t xml:space="preserve"> </w:t>
      </w:r>
      <w:r w:rsidR="009B314A">
        <w:rPr>
          <w:b/>
          <w:lang w:val="el-GR"/>
        </w:rPr>
        <w:t xml:space="preserve">2020, </w:t>
      </w:r>
      <w:r>
        <w:rPr>
          <w:b/>
          <w:lang w:val="el-GR"/>
        </w:rPr>
        <w:t>2021 και 2022</w:t>
      </w:r>
      <w:r w:rsidRPr="00D63725">
        <w:rPr>
          <w:lang w:val="el-GR"/>
        </w:rPr>
        <w:t xml:space="preserve"> να έχουν</w:t>
      </w:r>
      <w:r w:rsidRPr="003D3032">
        <w:rPr>
          <w:lang w:val="el-GR"/>
        </w:rPr>
        <w:t xml:space="preserve"> ολοκληρώσει επιτυχώς έργα</w:t>
      </w:r>
      <w:r>
        <w:rPr>
          <w:lang w:val="el-GR"/>
        </w:rPr>
        <w:t>,</w:t>
      </w:r>
      <w:r w:rsidRPr="0029311E">
        <w:rPr>
          <w:bCs/>
          <w:color w:val="000000" w:themeColor="text1"/>
          <w:lang w:val="el-GR"/>
        </w:rPr>
        <w:t xml:space="preserve"> </w:t>
      </w:r>
      <w:r>
        <w:rPr>
          <w:bCs/>
          <w:color w:val="000000" w:themeColor="text1"/>
          <w:lang w:val="el-GR"/>
        </w:rPr>
        <w:t>σε</w:t>
      </w:r>
      <w:r w:rsidRPr="0029311E">
        <w:rPr>
          <w:bCs/>
          <w:color w:val="000000" w:themeColor="text1"/>
          <w:lang w:val="el-GR"/>
        </w:rPr>
        <w:t xml:space="preserve"> φορείς </w:t>
      </w:r>
      <w:r>
        <w:rPr>
          <w:bCs/>
          <w:color w:val="000000" w:themeColor="text1"/>
          <w:lang w:val="el-GR"/>
        </w:rPr>
        <w:t xml:space="preserve">αποκλειστικά </w:t>
      </w:r>
      <w:r w:rsidRPr="0029311E">
        <w:rPr>
          <w:bCs/>
          <w:color w:val="000000" w:themeColor="text1"/>
          <w:lang w:val="el-GR"/>
        </w:rPr>
        <w:t>του δημοσίου ή ευρύτερου δημόσιου τομέα,</w:t>
      </w:r>
      <w:r w:rsidRPr="00E404B2">
        <w:rPr>
          <w:lang w:val="el-GR"/>
        </w:rPr>
        <w:t xml:space="preserve"> </w:t>
      </w:r>
      <w:r>
        <w:rPr>
          <w:lang w:val="el-GR"/>
        </w:rPr>
        <w:t xml:space="preserve">τα οποία </w:t>
      </w:r>
      <w:r>
        <w:rPr>
          <w:bCs/>
          <w:color w:val="000000" w:themeColor="text1"/>
          <w:lang w:val="el-GR"/>
        </w:rPr>
        <w:t xml:space="preserve">να </w:t>
      </w:r>
      <w:r w:rsidRPr="0029311E">
        <w:rPr>
          <w:bCs/>
          <w:color w:val="000000" w:themeColor="text1"/>
          <w:lang w:val="el-GR"/>
        </w:rPr>
        <w:t>καλύπτουν αθροιστικά</w:t>
      </w:r>
      <w:r w:rsidRPr="00692498">
        <w:rPr>
          <w:lang w:val="el-GR"/>
        </w:rPr>
        <w:t xml:space="preserve"> όλα τα ακόλουθα:</w:t>
      </w:r>
      <w:r>
        <w:rPr>
          <w:lang w:val="el-GR"/>
        </w:rPr>
        <w:t xml:space="preserve"> </w:t>
      </w:r>
    </w:p>
    <w:p w14:paraId="0A828B92" w14:textId="77777777" w:rsidR="00450969" w:rsidRPr="00EF00EE" w:rsidRDefault="00450969" w:rsidP="00450969">
      <w:pPr>
        <w:widowControl w:val="0"/>
        <w:numPr>
          <w:ilvl w:val="0"/>
          <w:numId w:val="43"/>
        </w:numPr>
        <w:spacing w:before="120" w:after="0"/>
        <w:rPr>
          <w:lang w:val="el-GR"/>
        </w:rPr>
      </w:pPr>
      <w:r w:rsidRPr="00EF00EE">
        <w:rPr>
          <w:lang w:val="el-GR"/>
        </w:rPr>
        <w:t xml:space="preserve">Τρία (3) τουλάχιστον έργα, </w:t>
      </w:r>
      <w:r>
        <w:rPr>
          <w:lang w:val="el-GR"/>
        </w:rPr>
        <w:t>με συνολικό προϋπολογισμό τουλάχιστον ίσο με το διπλάσιο (200%) του προϋπολογισμού του υπό ανάθεση έργου, έκαστο εκ των οποίων να συμπεριλαμβάνει στο αντικ</w:t>
      </w:r>
      <w:r w:rsidRPr="00EF00EE">
        <w:rPr>
          <w:lang w:val="el-GR"/>
        </w:rPr>
        <w:t>είμενο την</w:t>
      </w:r>
      <w:r>
        <w:rPr>
          <w:lang w:val="el-GR"/>
        </w:rPr>
        <w:t xml:space="preserve"> </w:t>
      </w:r>
      <w:r w:rsidRPr="00EF00EE">
        <w:rPr>
          <w:lang w:val="el-GR"/>
        </w:rPr>
        <w:t>υλοποίηση ελέγχων προμηθευτών και δικαιούχων δράσεων</w:t>
      </w:r>
      <w:r>
        <w:rPr>
          <w:lang w:val="el-GR"/>
        </w:rPr>
        <w:t xml:space="preserve"> </w:t>
      </w:r>
      <w:r w:rsidRPr="00EF00EE">
        <w:rPr>
          <w:lang w:val="el-GR"/>
        </w:rPr>
        <w:t>συγχρηματοδοτούμενων Έργων ή/κ</w:t>
      </w:r>
      <w:r>
        <w:rPr>
          <w:lang w:val="el-GR"/>
        </w:rPr>
        <w:t>αι Δράσεων Κρατικών Ενισχύσεων</w:t>
      </w:r>
      <w:r w:rsidRPr="00EF00EE">
        <w:rPr>
          <w:lang w:val="el-GR"/>
        </w:rPr>
        <w:t>.</w:t>
      </w:r>
    </w:p>
    <w:p w14:paraId="4D311071" w14:textId="77777777" w:rsidR="00450969" w:rsidRPr="0024599F" w:rsidRDefault="00450969" w:rsidP="00450969">
      <w:pPr>
        <w:widowControl w:val="0"/>
        <w:numPr>
          <w:ilvl w:val="0"/>
          <w:numId w:val="43"/>
        </w:numPr>
        <w:spacing w:before="120" w:after="0"/>
        <w:rPr>
          <w:lang w:val="el-GR"/>
        </w:rPr>
      </w:pPr>
      <w:r w:rsidRPr="0024599F">
        <w:rPr>
          <w:lang w:val="el-GR"/>
        </w:rPr>
        <w:t xml:space="preserve">Ενα (1) τουλάχιστον έργο, </w:t>
      </w:r>
      <w:r>
        <w:rPr>
          <w:lang w:val="el-GR"/>
        </w:rPr>
        <w:t xml:space="preserve">με προϋπολογισμό τουλάχιστον ίσο με το ογδόντα τοις εκατό (80%) του προϋπολογισμού του υπό ανάθεση έργου, </w:t>
      </w:r>
      <w:r w:rsidRPr="0024599F">
        <w:rPr>
          <w:lang w:val="el-GR"/>
        </w:rPr>
        <w:t>με αντικείμενο Υπηρεσίες Συμβούλου Τεχνικής Υποστήριξης συγχρηματοδοτούμενων Έργων ή/και Δράσεων Κρατικών Ενισχύσεων.</w:t>
      </w:r>
    </w:p>
    <w:p w14:paraId="26FA5E00" w14:textId="66BBD623" w:rsidR="004D634B" w:rsidRPr="0024599F" w:rsidRDefault="009E4677" w:rsidP="0024599F">
      <w:pPr>
        <w:widowControl w:val="0"/>
        <w:numPr>
          <w:ilvl w:val="0"/>
          <w:numId w:val="43"/>
        </w:numPr>
        <w:spacing w:before="120" w:after="0"/>
        <w:rPr>
          <w:lang w:val="el-GR"/>
        </w:rPr>
      </w:pPr>
      <w:r w:rsidRPr="0024599F">
        <w:rPr>
          <w:lang w:val="el-GR"/>
        </w:rPr>
        <w:t xml:space="preserve">Δύο (2) τουλάχιστον έργα, </w:t>
      </w:r>
      <w:r w:rsidR="00C76299" w:rsidRPr="0024599F">
        <w:rPr>
          <w:lang w:val="el-GR"/>
        </w:rPr>
        <w:t>με συνολικό προϋπολογισμό τουλάχιστον ίσο με το είκοσι τοις εκατό (20%) του προϋπολογισμού του υπό ανάθεση έργου</w:t>
      </w:r>
      <w:r w:rsidRPr="0024599F">
        <w:rPr>
          <w:lang w:val="el-GR"/>
        </w:rPr>
        <w:t>, με αντικείμενο την ωρίμανση ή σχεδίαση έργων πληροφορικής</w:t>
      </w:r>
      <w:r w:rsidR="009B314A" w:rsidRPr="0024599F">
        <w:rPr>
          <w:lang w:val="el-GR"/>
        </w:rPr>
        <w:t>.</w:t>
      </w:r>
    </w:p>
    <w:p w14:paraId="6F2BE6B3" w14:textId="77777777" w:rsidR="0024599F" w:rsidRDefault="0024599F" w:rsidP="00166AA6">
      <w:pPr>
        <w:rPr>
          <w:rFonts w:ascii="Arial" w:hAnsi="Arial" w:cs="Arial"/>
          <w:color w:val="222222"/>
          <w:shd w:val="clear" w:color="auto" w:fill="FFFFFF"/>
          <w:lang w:val="el-GR"/>
        </w:rPr>
      </w:pPr>
    </w:p>
    <w:p w14:paraId="6DF4E4DD" w14:textId="4D5FCC42" w:rsidR="00157F39" w:rsidRPr="0024599F" w:rsidRDefault="00157F39" w:rsidP="00166AA6">
      <w:pPr>
        <w:rPr>
          <w:lang w:val="el-GR"/>
        </w:rPr>
      </w:pPr>
      <w:r w:rsidRPr="0024599F">
        <w:rPr>
          <w:lang w:val="el-GR"/>
        </w:rPr>
        <w:t>Σε περίπτωση ένωσης οικονομικών φορέων, οι παραπάνω απαιτήσεις καλύπτονται αθροιστικά από τα μέλη της ένωσης</w:t>
      </w:r>
      <w:r w:rsidR="00C32AE0" w:rsidRPr="0024599F">
        <w:rPr>
          <w:lang w:val="el-GR"/>
        </w:rPr>
        <w:t>.</w:t>
      </w:r>
    </w:p>
    <w:p w14:paraId="66FCDB55" w14:textId="77777777" w:rsidR="00CC2818" w:rsidRPr="0024599F" w:rsidRDefault="00CC2818" w:rsidP="008E43C4">
      <w:pPr>
        <w:ind w:left="360"/>
        <w:rPr>
          <w:rFonts w:ascii="Arial" w:hAnsi="Arial" w:cs="Arial"/>
          <w:bCs/>
          <w:color w:val="222222"/>
          <w:highlight w:val="cyan"/>
          <w:shd w:val="clear" w:color="auto" w:fill="FFFFFF"/>
          <w:lang w:val="el-GR"/>
        </w:rPr>
      </w:pPr>
    </w:p>
    <w:p w14:paraId="0D773F32" w14:textId="77777777" w:rsidR="00CC2818" w:rsidRPr="0024599F" w:rsidRDefault="00CC2818" w:rsidP="00CC2818">
      <w:pPr>
        <w:pStyle w:val="4"/>
        <w:rPr>
          <w:rFonts w:ascii="Arial" w:hAnsi="Arial" w:cs="Arial"/>
          <w:color w:val="222222"/>
          <w:shd w:val="clear" w:color="auto" w:fill="FFFFFF"/>
          <w:lang w:val="el-GR" w:eastAsia="en-US"/>
        </w:rPr>
      </w:pPr>
      <w:bookmarkStart w:id="123" w:name="_Toc97194281"/>
      <w:bookmarkStart w:id="124" w:name="_Ref122528826"/>
      <w:bookmarkStart w:id="125" w:name="_Toc130909333"/>
      <w:bookmarkEnd w:id="121"/>
      <w:r w:rsidRPr="0024599F">
        <w:rPr>
          <w:rFonts w:ascii="Arial" w:hAnsi="Arial" w:cs="Arial"/>
          <w:color w:val="222222"/>
          <w:shd w:val="clear" w:color="auto" w:fill="FFFFFF"/>
          <w:lang w:val="el-GR" w:eastAsia="en-US"/>
        </w:rPr>
        <w:t>Επαγγελματική Ικανότητα – Ομάδα Έργου</w:t>
      </w:r>
      <w:bookmarkEnd w:id="123"/>
      <w:bookmarkEnd w:id="124"/>
      <w:bookmarkEnd w:id="125"/>
    </w:p>
    <w:p w14:paraId="32C0298C" w14:textId="77777777" w:rsidR="00451F31" w:rsidRPr="00BE6670" w:rsidRDefault="00451F31" w:rsidP="00451F31">
      <w:pPr>
        <w:spacing w:line="252" w:lineRule="auto"/>
        <w:rPr>
          <w:lang w:val="el-GR"/>
        </w:rPr>
      </w:pPr>
      <w:bookmarkStart w:id="126" w:name="_Ref40965313"/>
      <w:r w:rsidRPr="0024599F">
        <w:rPr>
          <w:lang w:val="el-GR"/>
        </w:rPr>
        <w:t>Οι οικονομικοί φορείς που συμμετέχουν στη διαδι</w:t>
      </w:r>
      <w:r w:rsidRPr="009B314A">
        <w:rPr>
          <w:lang w:val="el-GR"/>
        </w:rPr>
        <w:t>κ</w:t>
      </w:r>
      <w:r w:rsidRPr="00155B45">
        <w:rPr>
          <w:lang w:val="el-GR"/>
        </w:rPr>
        <w:t xml:space="preserve">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1106A52C" w14:textId="43A7E55F" w:rsidR="00D63CBA" w:rsidRPr="00D63CBA" w:rsidRDefault="00D63CBA" w:rsidP="00D63CBA">
      <w:pPr>
        <w:numPr>
          <w:ilvl w:val="0"/>
          <w:numId w:val="41"/>
        </w:numPr>
        <w:suppressAutoHyphens w:val="0"/>
        <w:spacing w:after="0"/>
        <w:ind w:left="426"/>
        <w:contextualSpacing/>
        <w:rPr>
          <w:rFonts w:eastAsia="Calibri"/>
          <w:color w:val="000000"/>
          <w:lang w:val="el-GR" w:bidi="he-IL"/>
        </w:rPr>
      </w:pPr>
      <w:r w:rsidRPr="00D63CBA">
        <w:rPr>
          <w:rFonts w:eastAsia="Calibri"/>
          <w:lang w:val="el-GR" w:eastAsia="en-GB" w:bidi="he-IL"/>
        </w:rPr>
        <w:t>Ένα</w:t>
      </w:r>
      <w:r>
        <w:rPr>
          <w:rFonts w:eastAsia="Calibri"/>
          <w:lang w:val="el-GR" w:eastAsia="en-GB" w:bidi="he-IL"/>
        </w:rPr>
        <w:t>ν</w:t>
      </w:r>
      <w:r w:rsidRPr="00D63CBA">
        <w:rPr>
          <w:rFonts w:eastAsia="Calibri"/>
          <w:lang w:val="el-GR" w:eastAsia="en-GB" w:bidi="he-IL"/>
        </w:rPr>
        <w:t xml:space="preserve"> (1) Υπεύθυνο Έργου (ΥΕ), </w:t>
      </w:r>
      <w:r w:rsidR="00AB255C" w:rsidRPr="00854FEB">
        <w:rPr>
          <w:bCs/>
          <w:color w:val="000000" w:themeColor="text1"/>
          <w:lang w:val="el-GR"/>
        </w:rPr>
        <w:t>ο οποίος να είναι πτυχιούχος τριτοβάθμιας εκπαίδευσης θετικών επιστημών</w:t>
      </w:r>
      <w:r w:rsidR="00AB255C">
        <w:rPr>
          <w:rFonts w:eastAsia="Calibri"/>
          <w:lang w:val="el-GR" w:eastAsia="en-GB" w:bidi="he-IL"/>
        </w:rPr>
        <w:t xml:space="preserve">, </w:t>
      </w:r>
      <w:r w:rsidRPr="00D63CBA">
        <w:rPr>
          <w:rFonts w:eastAsia="Calibri"/>
          <w:lang w:val="el-GR" w:eastAsia="en-GB" w:bidi="he-IL"/>
        </w:rPr>
        <w:t>με</w:t>
      </w:r>
      <w:r w:rsidR="00AB255C">
        <w:rPr>
          <w:rFonts w:eastAsia="Calibri"/>
          <w:lang w:val="el-GR" w:eastAsia="en-GB" w:bidi="he-IL"/>
        </w:rPr>
        <w:t xml:space="preserve"> </w:t>
      </w:r>
      <w:r w:rsidR="002F72FB">
        <w:rPr>
          <w:rFonts w:eastAsia="Calibri"/>
          <w:lang w:val="el-GR" w:eastAsia="en-GB" w:bidi="he-IL"/>
        </w:rPr>
        <w:t>τουλάχιστον δεκαετή (10)</w:t>
      </w:r>
      <w:r w:rsidRPr="00D63CBA">
        <w:rPr>
          <w:rFonts w:eastAsia="Calibri"/>
          <w:lang w:val="el-GR" w:eastAsia="en-GB" w:bidi="he-IL"/>
        </w:rPr>
        <w:t xml:space="preserve"> εμπειρία </w:t>
      </w:r>
      <w:r w:rsidR="002F72FB">
        <w:rPr>
          <w:rFonts w:eastAsia="Calibri"/>
          <w:lang w:val="el-GR" w:eastAsia="en-GB" w:bidi="he-IL"/>
        </w:rPr>
        <w:t xml:space="preserve">στη διαχείριση έργων και εμπειρία </w:t>
      </w:r>
      <w:r w:rsidR="009B314A">
        <w:rPr>
          <w:rFonts w:eastAsia="Calibri"/>
          <w:lang w:val="el-GR" w:eastAsia="en-GB" w:bidi="he-IL"/>
        </w:rPr>
        <w:t xml:space="preserve"> τα τελευταία τρία (3) έτη 2020, 2021 και 2022</w:t>
      </w:r>
      <w:r w:rsidRPr="00D63CBA">
        <w:rPr>
          <w:rFonts w:eastAsia="Calibri"/>
          <w:color w:val="000000"/>
          <w:lang w:val="el-GR" w:bidi="he-IL"/>
        </w:rPr>
        <w:t xml:space="preserve">, </w:t>
      </w:r>
      <w:r w:rsidRPr="00D63CBA">
        <w:rPr>
          <w:rFonts w:eastAsia="Calibri"/>
          <w:lang w:val="el-GR" w:eastAsia="en-GB" w:bidi="he-IL"/>
        </w:rPr>
        <w:t xml:space="preserve">σε τουλάχιστον </w:t>
      </w:r>
      <w:r w:rsidR="00220298">
        <w:rPr>
          <w:rFonts w:eastAsia="Calibri"/>
          <w:lang w:val="el-GR" w:eastAsia="en-GB" w:bidi="he-IL"/>
        </w:rPr>
        <w:t>μια (1)</w:t>
      </w:r>
      <w:r w:rsidRPr="00D63CBA">
        <w:rPr>
          <w:rFonts w:eastAsia="Calibri"/>
          <w:lang w:val="el-GR" w:eastAsia="en-GB" w:bidi="he-IL"/>
        </w:rPr>
        <w:t xml:space="preserve"> δράσ</w:t>
      </w:r>
      <w:r w:rsidR="00220298">
        <w:rPr>
          <w:rFonts w:eastAsia="Calibri"/>
          <w:lang w:val="el-GR" w:eastAsia="en-GB" w:bidi="he-IL"/>
        </w:rPr>
        <w:t>η</w:t>
      </w:r>
      <w:r w:rsidRPr="00D63CBA">
        <w:rPr>
          <w:rFonts w:eastAsia="Calibri"/>
          <w:lang w:val="el-GR" w:eastAsia="en-GB" w:bidi="he-IL"/>
        </w:rPr>
        <w:t xml:space="preserve"> ενίσχυσης</w:t>
      </w:r>
      <w:r w:rsidRPr="00D63CBA">
        <w:rPr>
          <w:rFonts w:eastAsia="Calibri"/>
          <w:color w:val="000000"/>
          <w:lang w:val="el-GR" w:bidi="he-IL"/>
        </w:rPr>
        <w:t xml:space="preserve"> </w:t>
      </w:r>
      <w:r w:rsidR="00C60392">
        <w:rPr>
          <w:rFonts w:eastAsia="Calibri"/>
          <w:color w:val="000000"/>
          <w:lang w:val="el-GR" w:bidi="he-IL"/>
        </w:rPr>
        <w:t xml:space="preserve">σε δημόσιο φορέα </w:t>
      </w:r>
      <w:r w:rsidRPr="00D63CBA">
        <w:rPr>
          <w:rFonts w:eastAsia="Calibri"/>
          <w:color w:val="000000"/>
          <w:lang w:val="el-GR" w:bidi="he-IL"/>
        </w:rPr>
        <w:t xml:space="preserve"> ή φορέα του ευρύτερου δημοσίου με αντικείμενο την αξιολόγηση αιτήσεων δικαιούχων ή/και των δειγματοληπτικών επαληθεύσεων αυτών</w:t>
      </w:r>
      <w:r w:rsidR="00DE3099">
        <w:rPr>
          <w:rFonts w:eastAsia="Calibri"/>
          <w:color w:val="000000"/>
          <w:lang w:val="el-GR" w:bidi="he-IL"/>
        </w:rPr>
        <w:t>.</w:t>
      </w:r>
    </w:p>
    <w:p w14:paraId="46FB3D22" w14:textId="2857D194" w:rsidR="00D63CBA" w:rsidRPr="00D63CBA" w:rsidRDefault="00D63CBA" w:rsidP="00D63CBA">
      <w:pPr>
        <w:numPr>
          <w:ilvl w:val="0"/>
          <w:numId w:val="41"/>
        </w:numPr>
        <w:suppressAutoHyphens w:val="0"/>
        <w:spacing w:after="0"/>
        <w:ind w:left="426"/>
        <w:contextualSpacing/>
        <w:rPr>
          <w:rFonts w:eastAsia="Calibri"/>
          <w:color w:val="000000"/>
          <w:lang w:val="el-GR" w:bidi="he-IL"/>
        </w:rPr>
      </w:pPr>
      <w:r w:rsidRPr="00D63CBA">
        <w:rPr>
          <w:rFonts w:eastAsia="Calibri"/>
          <w:lang w:val="el-GR" w:eastAsia="en-GB" w:bidi="he-IL"/>
        </w:rPr>
        <w:t xml:space="preserve">Πέντε (5) Στελέχη Διαχείρισης Έργων, με εμπειρία </w:t>
      </w:r>
      <w:r w:rsidRPr="00D63CBA">
        <w:rPr>
          <w:rFonts w:eastAsia="Calibri"/>
          <w:color w:val="000000"/>
          <w:lang w:val="el-GR" w:bidi="he-IL"/>
        </w:rPr>
        <w:t xml:space="preserve">τα τελευταία </w:t>
      </w:r>
      <w:r w:rsidR="009B314A">
        <w:rPr>
          <w:rFonts w:eastAsia="Calibri"/>
          <w:color w:val="000000"/>
          <w:lang w:val="el-GR" w:bidi="he-IL"/>
        </w:rPr>
        <w:t>τρία</w:t>
      </w:r>
      <w:r w:rsidR="009B314A" w:rsidRPr="00D63CBA">
        <w:rPr>
          <w:rFonts w:eastAsia="Calibri"/>
          <w:color w:val="000000"/>
          <w:lang w:val="el-GR" w:bidi="he-IL"/>
        </w:rPr>
        <w:t xml:space="preserve"> </w:t>
      </w:r>
      <w:r w:rsidRPr="00D63CBA">
        <w:rPr>
          <w:rFonts w:eastAsia="Calibri"/>
          <w:color w:val="000000"/>
          <w:lang w:val="el-GR" w:bidi="he-IL"/>
        </w:rPr>
        <w:t>(</w:t>
      </w:r>
      <w:r w:rsidR="009B314A">
        <w:rPr>
          <w:rFonts w:eastAsia="Calibri"/>
          <w:color w:val="000000"/>
          <w:lang w:val="el-GR" w:bidi="he-IL"/>
        </w:rPr>
        <w:t>3</w:t>
      </w:r>
      <w:r w:rsidRPr="00D63CBA">
        <w:rPr>
          <w:rFonts w:eastAsia="Calibri"/>
          <w:color w:val="000000"/>
          <w:lang w:val="el-GR" w:bidi="he-IL"/>
        </w:rPr>
        <w:t xml:space="preserve">) έτη </w:t>
      </w:r>
      <w:r w:rsidR="009B314A">
        <w:rPr>
          <w:rFonts w:eastAsia="Calibri"/>
          <w:color w:val="000000"/>
          <w:lang w:val="el-GR" w:bidi="he-IL"/>
        </w:rPr>
        <w:t xml:space="preserve">2020, </w:t>
      </w:r>
      <w:r w:rsidRPr="00D63CBA">
        <w:rPr>
          <w:rFonts w:eastAsia="Calibri"/>
          <w:color w:val="000000"/>
          <w:lang w:val="el-GR" w:bidi="he-IL"/>
        </w:rPr>
        <w:t xml:space="preserve">2021 και 2022, </w:t>
      </w:r>
      <w:r w:rsidRPr="00D63CBA">
        <w:rPr>
          <w:rFonts w:eastAsia="Calibri"/>
          <w:lang w:val="el-GR" w:eastAsia="en-GB" w:bidi="he-IL"/>
        </w:rPr>
        <w:t xml:space="preserve">σε τουλάχιστον </w:t>
      </w:r>
      <w:r w:rsidR="00770061">
        <w:rPr>
          <w:rFonts w:eastAsia="Calibri"/>
          <w:lang w:val="el-GR" w:eastAsia="en-GB" w:bidi="he-IL"/>
        </w:rPr>
        <w:t>δύο</w:t>
      </w:r>
      <w:r w:rsidR="00220298">
        <w:rPr>
          <w:rFonts w:eastAsia="Calibri"/>
          <w:lang w:val="el-GR" w:eastAsia="en-GB" w:bidi="he-IL"/>
        </w:rPr>
        <w:t xml:space="preserve"> (</w:t>
      </w:r>
      <w:r w:rsidR="00770061" w:rsidRPr="00770061">
        <w:rPr>
          <w:rFonts w:eastAsia="Calibri"/>
          <w:lang w:val="el-GR" w:eastAsia="en-GB" w:bidi="he-IL"/>
        </w:rPr>
        <w:t>2</w:t>
      </w:r>
      <w:r w:rsidR="00220298">
        <w:rPr>
          <w:rFonts w:eastAsia="Calibri"/>
          <w:lang w:val="el-GR" w:eastAsia="en-GB" w:bidi="he-IL"/>
        </w:rPr>
        <w:t>)</w:t>
      </w:r>
      <w:r w:rsidRPr="00D63CBA">
        <w:rPr>
          <w:rFonts w:eastAsia="Calibri"/>
          <w:lang w:val="el-GR" w:eastAsia="en-GB" w:bidi="he-IL"/>
        </w:rPr>
        <w:t xml:space="preserve"> δράσ</w:t>
      </w:r>
      <w:r w:rsidR="00770061">
        <w:rPr>
          <w:rFonts w:eastAsia="Calibri"/>
          <w:lang w:val="el-GR" w:eastAsia="en-GB" w:bidi="he-IL"/>
        </w:rPr>
        <w:t>εις</w:t>
      </w:r>
      <w:r w:rsidRPr="00D63CBA">
        <w:rPr>
          <w:rFonts w:eastAsia="Calibri"/>
          <w:lang w:val="el-GR" w:eastAsia="en-GB" w:bidi="he-IL"/>
        </w:rPr>
        <w:t xml:space="preserve"> ενίσχυσης</w:t>
      </w:r>
      <w:r w:rsidRPr="00D63CBA">
        <w:rPr>
          <w:rFonts w:eastAsia="Calibri"/>
          <w:color w:val="000000"/>
          <w:lang w:val="el-GR" w:bidi="he-IL"/>
        </w:rPr>
        <w:t xml:space="preserve"> </w:t>
      </w:r>
      <w:r w:rsidR="00C60392">
        <w:rPr>
          <w:rFonts w:eastAsia="Calibri"/>
          <w:color w:val="000000"/>
          <w:lang w:val="el-GR" w:bidi="he-IL"/>
        </w:rPr>
        <w:t xml:space="preserve">σε δημόσιο φορέα </w:t>
      </w:r>
      <w:r w:rsidRPr="00D63CBA">
        <w:rPr>
          <w:rFonts w:eastAsia="Calibri"/>
          <w:color w:val="000000"/>
          <w:lang w:val="el-GR" w:bidi="he-IL"/>
        </w:rPr>
        <w:t>ή φορέα του ευρύτερου δημοσίου με αντικείμενο την αξιολόγηση αιτήσεων δικαιούχων ή/και των δειγματοληπτικών επαληθεύσεων αυτών</w:t>
      </w:r>
      <w:r w:rsidR="00DE3099">
        <w:rPr>
          <w:rFonts w:eastAsia="Calibri"/>
          <w:color w:val="000000"/>
          <w:lang w:val="el-GR" w:bidi="he-IL"/>
        </w:rPr>
        <w:t>.</w:t>
      </w:r>
    </w:p>
    <w:p w14:paraId="2F652B60" w14:textId="77777777" w:rsidR="009A3E22" w:rsidRPr="009A3E22" w:rsidRDefault="009A3E22" w:rsidP="009A3E22">
      <w:pPr>
        <w:widowControl w:val="0"/>
        <w:spacing w:before="120" w:after="0"/>
        <w:rPr>
          <w:lang w:val="el-GR"/>
        </w:rPr>
      </w:pPr>
    </w:p>
    <w:bookmarkEnd w:id="126"/>
    <w:p w14:paraId="573DDC8A" w14:textId="77777777"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2419C3">
        <w:rPr>
          <w:lang w:val="el-GR"/>
        </w:rPr>
        <w:t>.</w:t>
      </w:r>
    </w:p>
    <w:p w14:paraId="7B426BBA" w14:textId="77777777" w:rsidR="00C32AE0" w:rsidRPr="00157F39" w:rsidRDefault="00C32AE0" w:rsidP="00063FB6">
      <w:pPr>
        <w:rPr>
          <w:lang w:val="el-GR" w:eastAsia="en-US"/>
        </w:rPr>
      </w:pPr>
    </w:p>
    <w:p w14:paraId="3E2BB75B" w14:textId="77777777" w:rsidR="008338F0" w:rsidRPr="001F4428" w:rsidRDefault="003355E7" w:rsidP="00086782">
      <w:pPr>
        <w:pStyle w:val="3"/>
        <w:ind w:left="1276"/>
        <w:rPr>
          <w:lang w:val="el-GR"/>
        </w:rPr>
      </w:pPr>
      <w:bookmarkStart w:id="127" w:name="_Ref496541343"/>
      <w:bookmarkStart w:id="128" w:name="_Ref496541651"/>
      <w:bookmarkStart w:id="129" w:name="_Toc97194282"/>
      <w:bookmarkStart w:id="130" w:name="_Toc97194428"/>
      <w:bookmarkStart w:id="131" w:name="_Toc130909334"/>
      <w:r w:rsidRPr="001F4428">
        <w:rPr>
          <w:lang w:val="el-GR"/>
        </w:rPr>
        <w:t xml:space="preserve">Πρότυπα διασφάλισης ποιότητας </w:t>
      </w:r>
      <w:r w:rsidRPr="00086782">
        <w:rPr>
          <w:lang w:val="el-GR"/>
        </w:rPr>
        <w:t>και πρότυπα περιβαλλοντικής διαχείρισης</w:t>
      </w:r>
      <w:bookmarkEnd w:id="127"/>
      <w:bookmarkEnd w:id="128"/>
      <w:bookmarkEnd w:id="129"/>
      <w:bookmarkEnd w:id="130"/>
      <w:bookmarkEnd w:id="131"/>
    </w:p>
    <w:p w14:paraId="2E25F068" w14:textId="77777777"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0084912A" w14:textId="77777777" w:rsidR="00BF2014" w:rsidRPr="00C00D32" w:rsidRDefault="00BF2014" w:rsidP="00BF2014">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8C1A164" w14:textId="77777777" w:rsidR="00BF2014" w:rsidRPr="00C00D32" w:rsidRDefault="00BF2014" w:rsidP="00BF2014">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37596ED1" w14:textId="77777777" w:rsidR="00BF2014" w:rsidRPr="00C00D32" w:rsidRDefault="00BF2014" w:rsidP="00BF2014">
      <w:pPr>
        <w:rPr>
          <w:rFonts w:eastAsia="Calibri"/>
          <w:bCs/>
          <w:color w:val="000000"/>
          <w:lang w:val="el-GR"/>
        </w:rPr>
      </w:pPr>
      <w:r>
        <w:rPr>
          <w:rFonts w:eastAsia="Calibri"/>
          <w:b/>
          <w:bCs/>
          <w:color w:val="000000"/>
          <w:lang w:val="el-GR"/>
        </w:rPr>
        <w:t>γ</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w:t>
      </w:r>
      <w:r w:rsidRPr="00D52CB9">
        <w:rPr>
          <w:rFonts w:eastAsia="Calibri"/>
          <w:bCs/>
          <w:color w:val="000000"/>
          <w:lang w:val="el-GR"/>
        </w:rPr>
        <w:t>Σύστημα Διαχείρισης Πληροφοριών Ιδιωτικότητας</w:t>
      </w:r>
      <w:r w:rsidRPr="00C00D32">
        <w:rPr>
          <w:rFonts w:eastAsia="Calibri"/>
          <w:bCs/>
          <w:color w:val="000000"/>
          <w:lang w:val="el-GR"/>
        </w:rPr>
        <w:t xml:space="preserve"> σύμφωνα µε το διεθνές πρότυπο </w:t>
      </w:r>
      <w:r>
        <w:rPr>
          <w:rFonts w:eastAsia="Calibri"/>
          <w:b/>
          <w:bCs/>
          <w:color w:val="000000"/>
          <w:lang w:val="el-GR"/>
        </w:rPr>
        <w:t>ISO 27701:2019</w:t>
      </w:r>
      <w:r w:rsidRPr="00C00D32">
        <w:rPr>
          <w:rFonts w:eastAsia="Calibri"/>
          <w:b/>
          <w:bCs/>
          <w:color w:val="000000"/>
          <w:lang w:val="el-GR"/>
        </w:rPr>
        <w:t xml:space="preserve"> </w:t>
      </w:r>
      <w:r w:rsidRPr="00C00D32">
        <w:rPr>
          <w:rFonts w:eastAsia="Calibri"/>
          <w:bCs/>
          <w:color w:val="000000"/>
          <w:lang w:val="el-GR"/>
        </w:rPr>
        <w:t>ή ισοδύναμο αυτού</w:t>
      </w:r>
      <w:r>
        <w:rPr>
          <w:rFonts w:eastAsia="Calibri"/>
          <w:bCs/>
          <w:color w:val="000000"/>
          <w:lang w:val="el-GR"/>
        </w:rPr>
        <w:t>.</w:t>
      </w:r>
    </w:p>
    <w:p w14:paraId="7CFD261B" w14:textId="77777777" w:rsidR="008B41C9" w:rsidRPr="001F4428" w:rsidRDefault="008B41C9" w:rsidP="003329FF">
      <w:pPr>
        <w:rPr>
          <w:lang w:val="el-GR"/>
        </w:rPr>
      </w:pPr>
    </w:p>
    <w:p w14:paraId="16ABE660"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BB1C16C" w14:textId="77777777" w:rsidR="003E34BF" w:rsidRPr="003E34BF" w:rsidRDefault="003E34BF" w:rsidP="00B8545D">
      <w:pPr>
        <w:rPr>
          <w:bCs/>
          <w:lang w:val="el-GR"/>
        </w:rPr>
      </w:pPr>
    </w:p>
    <w:p w14:paraId="4D563030" w14:textId="77777777" w:rsidR="008338F0" w:rsidRDefault="003355E7" w:rsidP="00086782">
      <w:pPr>
        <w:pStyle w:val="3"/>
        <w:ind w:left="1276"/>
        <w:rPr>
          <w:lang w:val="el-GR"/>
        </w:rPr>
      </w:pPr>
      <w:bookmarkStart w:id="132" w:name="_Ref496541185"/>
      <w:bookmarkStart w:id="133" w:name="_Ref496541244"/>
      <w:bookmarkStart w:id="134" w:name="_Ref496541410"/>
      <w:bookmarkStart w:id="135" w:name="_Ref496541700"/>
      <w:bookmarkStart w:id="136" w:name="_Ref74505980"/>
      <w:bookmarkStart w:id="137" w:name="_Toc97194283"/>
      <w:bookmarkStart w:id="138" w:name="_Toc97194429"/>
      <w:bookmarkStart w:id="139" w:name="_Toc130909335"/>
      <w:r w:rsidRPr="00DD72A9">
        <w:rPr>
          <w:lang w:val="el-GR"/>
        </w:rPr>
        <w:t>Στήριξη στην ικανότητα τρίτων</w:t>
      </w:r>
      <w:bookmarkEnd w:id="132"/>
      <w:bookmarkEnd w:id="133"/>
      <w:bookmarkEnd w:id="134"/>
      <w:bookmarkEnd w:id="135"/>
      <w:r w:rsidRPr="00DD72A9">
        <w:rPr>
          <w:lang w:val="el-GR"/>
        </w:rPr>
        <w:t xml:space="preserve"> </w:t>
      </w:r>
      <w:r w:rsidR="0049631E" w:rsidRPr="00821852">
        <w:rPr>
          <w:lang w:val="el-GR"/>
        </w:rPr>
        <w:t>– Υπεργολαβία</w:t>
      </w:r>
      <w:bookmarkEnd w:id="136"/>
      <w:bookmarkEnd w:id="137"/>
      <w:bookmarkEnd w:id="138"/>
      <w:bookmarkEnd w:id="139"/>
    </w:p>
    <w:p w14:paraId="7E83871D" w14:textId="77777777" w:rsidR="0049631E" w:rsidRPr="00A334BA" w:rsidRDefault="0049631E" w:rsidP="00821852">
      <w:pPr>
        <w:pStyle w:val="4"/>
        <w:rPr>
          <w:lang w:val="el-GR"/>
        </w:rPr>
      </w:pPr>
      <w:bookmarkStart w:id="140" w:name="_Toc97194284"/>
      <w:bookmarkStart w:id="141" w:name="_Toc130909336"/>
      <w:r w:rsidRPr="00A334BA">
        <w:rPr>
          <w:lang w:val="el-GR"/>
        </w:rPr>
        <w:t>Στήριξη στην ικανότητα τρίτων</w:t>
      </w:r>
      <w:bookmarkEnd w:id="140"/>
      <w:bookmarkEnd w:id="141"/>
    </w:p>
    <w:p w14:paraId="16E35009" w14:textId="088703F5"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496541508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2.2.5</w:t>
      </w:r>
      <w:r w:rsidR="00FD0BE9">
        <w:fldChar w:fldCharType="end"/>
      </w:r>
      <w:r w:rsidRPr="00603221">
        <w:rPr>
          <w:lang w:val="el-GR"/>
        </w:rPr>
        <w:t xml:space="preserve">) και τα σχετικά με την τεχνική και επαγγελματική ικανότητα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496541556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2.2.6</w:t>
      </w:r>
      <w:r w:rsidR="00FD0BE9">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821D59"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7FAC9C05"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1BEA70F7" w14:textId="77777777" w:rsidR="00695491" w:rsidRDefault="00695491" w:rsidP="00695491">
      <w:pPr>
        <w:rPr>
          <w:lang w:val="el-GR"/>
        </w:rPr>
      </w:pPr>
      <w:bookmarkStart w:id="14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BFC8508" w14:textId="77777777"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2"/>
    <w:p w14:paraId="71883A74" w14:textId="703D63E0"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0A51A9">
        <w:rPr>
          <w:bCs/>
          <w:lang w:val="el-GR" w:eastAsia="ar-SA"/>
        </w:rPr>
        <w:fldChar w:fldCharType="begin"/>
      </w:r>
      <w:r>
        <w:rPr>
          <w:bCs/>
          <w:lang w:val="el-GR" w:eastAsia="ar-SA"/>
        </w:rPr>
        <w:instrText xml:space="preserve"> REF _Ref496541356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2.2.3</w:t>
      </w:r>
      <w:r w:rsidR="000A51A9">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23756F9" w14:textId="77777777" w:rsidR="00111D5A" w:rsidRDefault="00111D5A" w:rsidP="0049631E">
      <w:pPr>
        <w:rPr>
          <w:bCs/>
          <w:lang w:val="el-GR"/>
        </w:rPr>
      </w:pPr>
    </w:p>
    <w:p w14:paraId="70105869" w14:textId="77777777" w:rsidR="00111D5A" w:rsidRPr="003C1E1A" w:rsidRDefault="00111D5A" w:rsidP="00111D5A">
      <w:pPr>
        <w:pStyle w:val="4"/>
        <w:rPr>
          <w:lang w:val="el-GR"/>
        </w:rPr>
      </w:pPr>
      <w:bookmarkStart w:id="143" w:name="_Toc97194285"/>
      <w:bookmarkStart w:id="144" w:name="_Toc130909337"/>
      <w:r w:rsidRPr="003C1E1A">
        <w:rPr>
          <w:lang w:val="el-GR"/>
        </w:rPr>
        <w:t>Υπεργολαβία</w:t>
      </w:r>
      <w:bookmarkEnd w:id="143"/>
      <w:bookmarkEnd w:id="144"/>
      <w:r w:rsidRPr="003C1E1A">
        <w:rPr>
          <w:lang w:val="el-GR"/>
        </w:rPr>
        <w:t xml:space="preserve"> </w:t>
      </w:r>
    </w:p>
    <w:p w14:paraId="3E1C98B3" w14:textId="18C85819"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0A51A9">
        <w:rPr>
          <w:bCs/>
          <w:lang w:val="el-GR"/>
        </w:rPr>
        <w:fldChar w:fldCharType="begin"/>
      </w:r>
      <w:r w:rsidR="00111D5A">
        <w:rPr>
          <w:bCs/>
          <w:lang w:val="el-GR"/>
        </w:rPr>
        <w:instrText xml:space="preserve"> REF _Ref496541356 \r \h </w:instrText>
      </w:r>
      <w:r w:rsidR="000A51A9">
        <w:rPr>
          <w:bCs/>
          <w:lang w:val="el-GR"/>
        </w:rPr>
      </w:r>
      <w:r w:rsidR="000A51A9">
        <w:rPr>
          <w:bCs/>
          <w:lang w:val="el-GR"/>
        </w:rPr>
        <w:fldChar w:fldCharType="separate"/>
      </w:r>
      <w:r w:rsidR="00AE460D">
        <w:rPr>
          <w:bCs/>
          <w:cs/>
          <w:lang w:val="el-GR"/>
        </w:rPr>
        <w:t>‎</w:t>
      </w:r>
      <w:r w:rsidR="00AE460D">
        <w:rPr>
          <w:bCs/>
          <w:lang w:val="el-GR"/>
        </w:rPr>
        <w:t>2.2.3</w:t>
      </w:r>
      <w:r w:rsidR="000A51A9">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0A51A9">
        <w:rPr>
          <w:bCs/>
          <w:lang w:val="el-GR"/>
        </w:rPr>
        <w:fldChar w:fldCharType="begin"/>
      </w:r>
      <w:r w:rsidR="00111D5A">
        <w:rPr>
          <w:bCs/>
          <w:lang w:val="el-GR"/>
        </w:rPr>
        <w:instrText xml:space="preserve"> REF _Ref496541356 \r \h </w:instrText>
      </w:r>
      <w:r w:rsidR="000A51A9">
        <w:rPr>
          <w:bCs/>
          <w:lang w:val="el-GR"/>
        </w:rPr>
      </w:r>
      <w:r w:rsidR="000A51A9">
        <w:rPr>
          <w:bCs/>
          <w:lang w:val="el-GR"/>
        </w:rPr>
        <w:fldChar w:fldCharType="separate"/>
      </w:r>
      <w:r w:rsidR="00AE460D">
        <w:rPr>
          <w:bCs/>
          <w:cs/>
          <w:lang w:val="el-GR"/>
        </w:rPr>
        <w:t>‎</w:t>
      </w:r>
      <w:r w:rsidR="00AE460D">
        <w:rPr>
          <w:bCs/>
          <w:lang w:val="el-GR"/>
        </w:rPr>
        <w:t>2.2.3</w:t>
      </w:r>
      <w:r w:rsidR="000A51A9">
        <w:rPr>
          <w:bCs/>
          <w:lang w:val="el-GR"/>
        </w:rPr>
        <w:fldChar w:fldCharType="end"/>
      </w:r>
      <w:r>
        <w:rPr>
          <w:bCs/>
          <w:lang w:val="el-GR"/>
        </w:rPr>
        <w:t xml:space="preserve">.  </w:t>
      </w:r>
    </w:p>
    <w:p w14:paraId="6A1ADBDF" w14:textId="77777777" w:rsidR="00C70B7E" w:rsidRPr="00603221" w:rsidRDefault="00C70B7E">
      <w:pPr>
        <w:rPr>
          <w:lang w:val="el-GR"/>
        </w:rPr>
      </w:pPr>
    </w:p>
    <w:p w14:paraId="2371F9D7" w14:textId="77777777" w:rsidR="008338F0" w:rsidRDefault="003355E7" w:rsidP="00086782">
      <w:pPr>
        <w:pStyle w:val="3"/>
        <w:ind w:left="1276"/>
        <w:rPr>
          <w:lang w:val="el-GR"/>
        </w:rPr>
      </w:pPr>
      <w:bookmarkStart w:id="145" w:name="_Toc97194286"/>
      <w:bookmarkStart w:id="146" w:name="_Toc97194430"/>
      <w:bookmarkStart w:id="147" w:name="_Toc130909338"/>
      <w:r w:rsidRPr="00603221">
        <w:rPr>
          <w:lang w:val="el-GR"/>
        </w:rPr>
        <w:t>Κανόνες απόδειξης ποιοτικής επιλογής</w:t>
      </w:r>
      <w:bookmarkEnd w:id="145"/>
      <w:bookmarkEnd w:id="146"/>
      <w:bookmarkEnd w:id="147"/>
    </w:p>
    <w:p w14:paraId="668A824C" w14:textId="798C7734"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0A51A9">
        <w:rPr>
          <w:bCs/>
          <w:lang w:val="el-GR" w:eastAsia="ar-SA"/>
        </w:rPr>
        <w:fldChar w:fldCharType="begin"/>
      </w:r>
      <w:r>
        <w:rPr>
          <w:bCs/>
          <w:lang w:val="el-GR" w:eastAsia="ar-SA"/>
        </w:rPr>
        <w:instrText xml:space="preserve"> REF _Ref496541397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2.2.1</w:t>
      </w:r>
      <w:r w:rsidR="000A51A9">
        <w:rPr>
          <w:bCs/>
          <w:lang w:val="el-GR" w:eastAsia="ar-SA"/>
        </w:rPr>
        <w:fldChar w:fldCharType="end"/>
      </w:r>
      <w:r w:rsidRPr="0049623E">
        <w:rPr>
          <w:bCs/>
          <w:lang w:val="el-GR" w:eastAsia="ar-SA"/>
        </w:rPr>
        <w:t xml:space="preserve"> έως </w:t>
      </w:r>
      <w:r w:rsidR="000A51A9">
        <w:rPr>
          <w:bCs/>
          <w:lang w:val="el-GR" w:eastAsia="ar-SA"/>
        </w:rPr>
        <w:fldChar w:fldCharType="begin"/>
      </w:r>
      <w:r>
        <w:rPr>
          <w:bCs/>
          <w:lang w:val="el-GR" w:eastAsia="ar-SA"/>
        </w:rPr>
        <w:instrText xml:space="preserve"> REF _Ref74505980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2.2.8</w:t>
      </w:r>
      <w:r w:rsidR="000A51A9">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0A51A9">
        <w:rPr>
          <w:bCs/>
          <w:lang w:val="el-GR" w:eastAsia="ar-SA"/>
        </w:rPr>
        <w:fldChar w:fldCharType="begin"/>
      </w:r>
      <w:r>
        <w:rPr>
          <w:bCs/>
          <w:lang w:val="el-GR" w:eastAsia="ar-SA"/>
        </w:rPr>
        <w:instrText xml:space="preserve"> REF _Ref74505997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2.2.9.1</w:t>
      </w:r>
      <w:r w:rsidR="000A51A9">
        <w:rPr>
          <w:bCs/>
          <w:lang w:val="el-GR" w:eastAsia="ar-SA"/>
        </w:rPr>
        <w:fldChar w:fldCharType="end"/>
      </w:r>
      <w:r w:rsidRPr="0049623E">
        <w:rPr>
          <w:bCs/>
          <w:lang w:val="el-GR" w:eastAsia="ar-SA"/>
        </w:rPr>
        <w:t xml:space="preserve">, κατά την υποβολή των δικαιολογητικών της παραγράφου </w:t>
      </w:r>
      <w:r w:rsidR="000A51A9">
        <w:rPr>
          <w:bCs/>
          <w:lang w:val="el-GR" w:eastAsia="ar-SA"/>
        </w:rPr>
        <w:fldChar w:fldCharType="begin"/>
      </w:r>
      <w:r w:rsidR="00E72FB5">
        <w:rPr>
          <w:bCs/>
          <w:lang w:val="el-GR" w:eastAsia="ar-SA"/>
        </w:rPr>
        <w:instrText xml:space="preserve"> REF _Ref40957856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2.2.9.2</w:t>
      </w:r>
      <w:r w:rsidR="000A51A9">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AB58B9A" w14:textId="479B7E6E"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0A51A9">
        <w:rPr>
          <w:bCs/>
          <w:lang w:val="el-GR" w:eastAsia="ar-SA"/>
        </w:rPr>
        <w:fldChar w:fldCharType="begin"/>
      </w:r>
      <w:r>
        <w:rPr>
          <w:bCs/>
          <w:lang w:val="el-GR" w:eastAsia="ar-SA"/>
        </w:rPr>
        <w:instrText xml:space="preserve"> REF _Ref74505980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2.2.8</w:t>
      </w:r>
      <w:r w:rsidR="000A51A9">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0A51A9">
        <w:rPr>
          <w:bCs/>
          <w:lang w:val="el-GR" w:eastAsia="ar-SA"/>
        </w:rPr>
        <w:fldChar w:fldCharType="begin"/>
      </w:r>
      <w:r>
        <w:rPr>
          <w:bCs/>
          <w:lang w:val="el-GR" w:eastAsia="ar-SA"/>
        </w:rPr>
        <w:instrText xml:space="preserve"> REF _Ref74505997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2.2.9.1</w:t>
      </w:r>
      <w:r w:rsidR="000A51A9">
        <w:rPr>
          <w:bCs/>
          <w:lang w:val="el-GR" w:eastAsia="ar-SA"/>
        </w:rPr>
        <w:fldChar w:fldCharType="end"/>
      </w:r>
      <w:r>
        <w:rPr>
          <w:bCs/>
          <w:lang w:val="el-GR" w:eastAsia="ar-SA"/>
        </w:rPr>
        <w:t xml:space="preserve"> </w:t>
      </w:r>
      <w:r w:rsidRPr="0049623E">
        <w:rPr>
          <w:bCs/>
          <w:lang w:val="el-GR" w:eastAsia="ar-SA"/>
        </w:rPr>
        <w:t xml:space="preserve">και </w:t>
      </w:r>
      <w:r w:rsidR="000A51A9">
        <w:rPr>
          <w:bCs/>
          <w:lang w:val="el-GR" w:eastAsia="ar-SA"/>
        </w:rPr>
        <w:fldChar w:fldCharType="begin"/>
      </w:r>
      <w:r>
        <w:rPr>
          <w:bCs/>
          <w:lang w:val="el-GR" w:eastAsia="ar-SA"/>
        </w:rPr>
        <w:instrText xml:space="preserve"> REF _Ref40957856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2.2.9.2</w:t>
      </w:r>
      <w:r w:rsidR="000A51A9">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sidR="000A51A9">
        <w:rPr>
          <w:lang w:val="el-GR" w:eastAsia="ar-SA"/>
        </w:rPr>
        <w:fldChar w:fldCharType="begin"/>
      </w:r>
      <w:r>
        <w:rPr>
          <w:lang w:val="el-GR" w:eastAsia="ar-SA"/>
        </w:rPr>
        <w:instrText xml:space="preserve"> REF _Ref496541356 \r \h </w:instrText>
      </w:r>
      <w:r w:rsidR="000A51A9">
        <w:rPr>
          <w:lang w:val="el-GR" w:eastAsia="ar-SA"/>
        </w:rPr>
      </w:r>
      <w:r w:rsidR="000A51A9">
        <w:rPr>
          <w:lang w:val="el-GR" w:eastAsia="ar-SA"/>
        </w:rPr>
        <w:fldChar w:fldCharType="separate"/>
      </w:r>
      <w:r w:rsidR="00AE460D">
        <w:rPr>
          <w:cs/>
          <w:lang w:val="el-GR" w:eastAsia="ar-SA"/>
        </w:rPr>
        <w:t>‎</w:t>
      </w:r>
      <w:r w:rsidR="00AE460D">
        <w:rPr>
          <w:lang w:val="el-GR" w:eastAsia="ar-SA"/>
        </w:rPr>
        <w:t>2.2.3</w:t>
      </w:r>
      <w:r w:rsidR="000A51A9">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0A51A9">
        <w:rPr>
          <w:bCs/>
          <w:lang w:val="el-GR" w:eastAsia="ar-SA"/>
        </w:rPr>
        <w:fldChar w:fldCharType="begin"/>
      </w:r>
      <w:r>
        <w:rPr>
          <w:bCs/>
          <w:lang w:val="el-GR" w:eastAsia="ar-SA"/>
        </w:rPr>
        <w:instrText xml:space="preserve"> REF _Ref496541309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2.2.5</w:t>
      </w:r>
      <w:r w:rsidR="000A51A9">
        <w:rPr>
          <w:bCs/>
          <w:lang w:val="el-GR" w:eastAsia="ar-SA"/>
        </w:rPr>
        <w:fldChar w:fldCharType="end"/>
      </w:r>
      <w:r w:rsidR="00054AED">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51B985A9" w14:textId="5C2DAC31"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0A51A9">
        <w:rPr>
          <w:bCs/>
          <w:lang w:val="el-GR" w:eastAsia="ar-SA"/>
        </w:rPr>
        <w:fldChar w:fldCharType="begin"/>
      </w:r>
      <w:r>
        <w:rPr>
          <w:bCs/>
          <w:lang w:val="el-GR" w:eastAsia="ar-SA"/>
        </w:rPr>
        <w:instrText xml:space="preserve"> REF _Ref74505997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2.2.9.1</w:t>
      </w:r>
      <w:r w:rsidR="000A51A9">
        <w:rPr>
          <w:bCs/>
          <w:lang w:val="el-GR" w:eastAsia="ar-SA"/>
        </w:rPr>
        <w:fldChar w:fldCharType="end"/>
      </w:r>
      <w:r>
        <w:rPr>
          <w:bCs/>
          <w:lang w:val="el-GR" w:eastAsia="ar-SA"/>
        </w:rPr>
        <w:t xml:space="preserve"> </w:t>
      </w:r>
      <w:r w:rsidRPr="0049623E">
        <w:rPr>
          <w:bCs/>
          <w:lang w:val="el-GR" w:eastAsia="ar-SA"/>
        </w:rPr>
        <w:t xml:space="preserve">και </w:t>
      </w:r>
      <w:r w:rsidR="000A51A9">
        <w:rPr>
          <w:bCs/>
          <w:lang w:val="el-GR" w:eastAsia="ar-SA"/>
        </w:rPr>
        <w:fldChar w:fldCharType="begin"/>
      </w:r>
      <w:r>
        <w:rPr>
          <w:bCs/>
          <w:lang w:val="el-GR" w:eastAsia="ar-SA"/>
        </w:rPr>
        <w:instrText xml:space="preserve"> REF _Ref40957856 \r \h </w:instrText>
      </w:r>
      <w:r w:rsidR="000A51A9">
        <w:rPr>
          <w:bCs/>
          <w:lang w:val="el-GR" w:eastAsia="ar-SA"/>
        </w:rPr>
      </w:r>
      <w:r w:rsidR="000A51A9">
        <w:rPr>
          <w:bCs/>
          <w:lang w:val="el-GR" w:eastAsia="ar-SA"/>
        </w:rPr>
        <w:fldChar w:fldCharType="separate"/>
      </w:r>
      <w:r w:rsidR="00AE460D">
        <w:rPr>
          <w:bCs/>
          <w:cs/>
          <w:lang w:val="el-GR" w:eastAsia="ar-SA"/>
        </w:rPr>
        <w:t>‎</w:t>
      </w:r>
      <w:r w:rsidR="00AE460D">
        <w:rPr>
          <w:bCs/>
          <w:lang w:val="el-GR" w:eastAsia="ar-SA"/>
        </w:rPr>
        <w:t>2.2.9.2</w:t>
      </w:r>
      <w:r w:rsidR="000A51A9">
        <w:rPr>
          <w:bCs/>
          <w:lang w:val="el-GR" w:eastAsia="ar-SA"/>
        </w:rPr>
        <w:fldChar w:fldCharType="end"/>
      </w:r>
      <w:r w:rsidRPr="0049623E">
        <w:rPr>
          <w:bCs/>
          <w:lang w:val="el-GR" w:eastAsia="ar-SA"/>
        </w:rPr>
        <w:t xml:space="preserve">, ότι δεν συντρέχουν οι λόγοι αποκλεισμού της παραγράφου </w:t>
      </w:r>
      <w:r w:rsidR="000A51A9">
        <w:rPr>
          <w:lang w:val="el-GR" w:eastAsia="ar-SA"/>
        </w:rPr>
        <w:fldChar w:fldCharType="begin"/>
      </w:r>
      <w:r>
        <w:rPr>
          <w:lang w:val="el-GR" w:eastAsia="ar-SA"/>
        </w:rPr>
        <w:instrText xml:space="preserve"> REF _Ref496541356 \r \h </w:instrText>
      </w:r>
      <w:r w:rsidR="000A51A9">
        <w:rPr>
          <w:lang w:val="el-GR" w:eastAsia="ar-SA"/>
        </w:rPr>
      </w:r>
      <w:r w:rsidR="000A51A9">
        <w:rPr>
          <w:lang w:val="el-GR" w:eastAsia="ar-SA"/>
        </w:rPr>
        <w:fldChar w:fldCharType="separate"/>
      </w:r>
      <w:r w:rsidR="00AE460D">
        <w:rPr>
          <w:cs/>
          <w:lang w:val="el-GR" w:eastAsia="ar-SA"/>
        </w:rPr>
        <w:t>‎</w:t>
      </w:r>
      <w:r w:rsidR="00AE460D">
        <w:rPr>
          <w:lang w:val="el-GR" w:eastAsia="ar-SA"/>
        </w:rPr>
        <w:t>2.2.3</w:t>
      </w:r>
      <w:r w:rsidR="000A51A9">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54981C1"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0003AF65" w14:textId="77777777" w:rsidR="00A817FC" w:rsidRPr="00A334BA" w:rsidRDefault="00A817FC" w:rsidP="00821852">
      <w:pPr>
        <w:rPr>
          <w:lang w:val="el-GR"/>
        </w:rPr>
      </w:pPr>
    </w:p>
    <w:p w14:paraId="286C66D9" w14:textId="77777777" w:rsidR="008338F0" w:rsidRPr="00723994" w:rsidRDefault="003355E7" w:rsidP="003A109E">
      <w:pPr>
        <w:pStyle w:val="4"/>
        <w:rPr>
          <w:lang w:val="el-GR"/>
        </w:rPr>
      </w:pPr>
      <w:bookmarkStart w:id="148" w:name="_Ref74505997"/>
      <w:bookmarkStart w:id="149" w:name="_Toc97194287"/>
      <w:bookmarkStart w:id="150" w:name="_Toc130909339"/>
      <w:r w:rsidRPr="00723994">
        <w:rPr>
          <w:lang w:val="el-GR"/>
        </w:rPr>
        <w:t>Προκαταρκτική απόδειξη κατά την υποβολή προσφορών</w:t>
      </w:r>
      <w:bookmarkEnd w:id="148"/>
      <w:bookmarkEnd w:id="149"/>
      <w:bookmarkEnd w:id="150"/>
      <w:r w:rsidRPr="00723994">
        <w:rPr>
          <w:lang w:val="el-GR"/>
        </w:rPr>
        <w:t xml:space="preserve"> </w:t>
      </w:r>
    </w:p>
    <w:p w14:paraId="61B24C4D" w14:textId="4874A376"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496541356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2.2.3</w:t>
      </w:r>
      <w:r w:rsidR="00FD0BE9">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0A51A9">
        <w:rPr>
          <w:lang w:val="el-GR"/>
        </w:rPr>
        <w:fldChar w:fldCharType="begin"/>
      </w:r>
      <w:r w:rsidR="007E61C0">
        <w:rPr>
          <w:lang w:val="el-GR"/>
        </w:rPr>
        <w:instrText xml:space="preserve"> REF _Ref74510337 \r \h </w:instrText>
      </w:r>
      <w:r w:rsidR="000A51A9">
        <w:rPr>
          <w:lang w:val="el-GR"/>
        </w:rPr>
      </w:r>
      <w:r w:rsidR="000A51A9">
        <w:rPr>
          <w:lang w:val="el-GR"/>
        </w:rPr>
        <w:fldChar w:fldCharType="separate"/>
      </w:r>
      <w:r w:rsidR="00AE460D">
        <w:rPr>
          <w:cs/>
          <w:lang w:val="el-GR"/>
        </w:rPr>
        <w:t>‎</w:t>
      </w:r>
      <w:r w:rsidR="00AE460D">
        <w:rPr>
          <w:lang w:val="el-GR"/>
        </w:rPr>
        <w:t>2.2.4</w:t>
      </w:r>
      <w:r w:rsidR="000A51A9">
        <w:rPr>
          <w:lang w:val="el-GR"/>
        </w:rPr>
        <w:fldChar w:fldCharType="end"/>
      </w:r>
      <w:r w:rsidRPr="00603221">
        <w:rPr>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496541309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2.2.5</w:t>
      </w:r>
      <w:r w:rsidR="00FD0BE9">
        <w:fldChar w:fldCharType="end"/>
      </w:r>
      <w:r w:rsidRPr="00603221">
        <w:rPr>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496541329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2.2.6</w:t>
      </w:r>
      <w:r w:rsidR="00FD0BE9">
        <w:fldChar w:fldCharType="end"/>
      </w:r>
      <w:r w:rsidRPr="00603221">
        <w:rPr>
          <w:lang w:val="el-GR"/>
        </w:rPr>
        <w:t xml:space="preserve"> και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496541343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2.2.7</w:t>
      </w:r>
      <w:r w:rsidR="00FD0BE9">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510086970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603221">
        <w:rPr>
          <w:lang w:val="el-GR"/>
        </w:rPr>
        <w:t>ΕΥΡΩΠΑΙΚΟ ΕΝΙΑΙΟ ΕΓΓΡΑΦΟ ΣΥΜΒΑΣΗΣ (ΕΕΕΣ)</w:t>
      </w:r>
      <w:r w:rsidR="00FD0BE9">
        <w:fldChar w:fldCharType="end"/>
      </w:r>
      <w:r w:rsidR="00F64037">
        <w:rPr>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496624736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603221">
        <w:rPr>
          <w:color w:val="000099"/>
          <w:lang w:val="el-GR"/>
        </w:rPr>
        <w:t xml:space="preserve">ΠΑΡΑΡΤΗΜΑ ΙΙI – ΕΥΡΩΠΑΙΚΟ ΕΝΙΑΙΟ ΕΓΓΡΑΦΟ ΣΥΜΒΑΣΗΣ (ΕΕΕΣ) </w:t>
      </w:r>
      <w:r w:rsidR="00FD0BE9">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102619DA" w14:textId="77777777" w:rsidR="00F64037" w:rsidRPr="00B739BB" w:rsidRDefault="00F64037" w:rsidP="00B739BB">
      <w:pPr>
        <w:rPr>
          <w:lang w:val="el-GR"/>
        </w:rPr>
      </w:pPr>
    </w:p>
    <w:p w14:paraId="20BA8355"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2E4D2421"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606FCE11"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C415857"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1E6C63E"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7D4FFAAF"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0050F454" w14:textId="77777777"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3CB9EB98"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38FFF16" w14:textId="77777777" w:rsidR="00F64037" w:rsidRPr="00821852" w:rsidRDefault="00F64037" w:rsidP="00B739BB">
      <w:pPr>
        <w:rPr>
          <w:iCs/>
          <w:color w:val="5B9BD5"/>
          <w:lang w:val="el-GR"/>
        </w:rPr>
      </w:pPr>
    </w:p>
    <w:p w14:paraId="0639C131" w14:textId="0086A0D3" w:rsidR="00C0210C" w:rsidRPr="009E58E5" w:rsidRDefault="00C0210C" w:rsidP="00C0210C">
      <w:pPr>
        <w:pStyle w:val="4"/>
        <w:rPr>
          <w:lang w:val="el-GR"/>
        </w:rPr>
      </w:pPr>
      <w:bookmarkStart w:id="151" w:name="_Toc74566838"/>
      <w:bookmarkStart w:id="152" w:name="_Toc74566839"/>
      <w:bookmarkStart w:id="153" w:name="_Toc74566840"/>
      <w:bookmarkStart w:id="154" w:name="_Toc74566841"/>
      <w:bookmarkStart w:id="155" w:name="_Toc74566842"/>
      <w:bookmarkStart w:id="156" w:name="_Toc74566843"/>
      <w:bookmarkStart w:id="157" w:name="_Toc74566844"/>
      <w:bookmarkStart w:id="158" w:name="_Toc74566845"/>
      <w:bookmarkStart w:id="159" w:name="_Toc74566846"/>
      <w:bookmarkStart w:id="160" w:name="_Toc74566847"/>
      <w:bookmarkStart w:id="161" w:name="_Toc74566848"/>
      <w:bookmarkStart w:id="162" w:name="_Toc74566849"/>
      <w:bookmarkStart w:id="163" w:name="_Hlk35420523"/>
      <w:bookmarkStart w:id="164" w:name="_Ref40957856"/>
      <w:bookmarkStart w:id="165" w:name="_Toc97194288"/>
      <w:bookmarkStart w:id="166" w:name="_Toc130909340"/>
      <w:bookmarkEnd w:id="151"/>
      <w:bookmarkEnd w:id="152"/>
      <w:bookmarkEnd w:id="153"/>
      <w:bookmarkEnd w:id="154"/>
      <w:bookmarkEnd w:id="155"/>
      <w:bookmarkEnd w:id="156"/>
      <w:bookmarkEnd w:id="157"/>
      <w:bookmarkEnd w:id="158"/>
      <w:bookmarkEnd w:id="159"/>
      <w:bookmarkEnd w:id="160"/>
      <w:bookmarkEnd w:id="161"/>
      <w:bookmarkEnd w:id="162"/>
      <w:r w:rsidRPr="009E58E5">
        <w:rPr>
          <w:lang w:val="el-GR"/>
        </w:rPr>
        <w:t xml:space="preserve">Αποδεικτικά μέσα </w:t>
      </w:r>
      <w:bookmarkEnd w:id="163"/>
      <w:r w:rsidRPr="009E58E5">
        <w:rPr>
          <w:lang w:val="el-GR"/>
        </w:rPr>
        <w:t>- Δικαιολογητικά προσωρινού αναδόχου</w:t>
      </w:r>
      <w:bookmarkEnd w:id="164"/>
      <w:bookmarkEnd w:id="165"/>
      <w:bookmarkEnd w:id="166"/>
    </w:p>
    <w:p w14:paraId="70B5323D" w14:textId="0850B754"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0A51A9">
        <w:rPr>
          <w:bCs/>
          <w:lang w:val="el-GR"/>
        </w:rPr>
        <w:fldChar w:fldCharType="begin"/>
      </w:r>
      <w:r w:rsidR="00B9111A">
        <w:rPr>
          <w:bCs/>
          <w:lang w:val="el-GR"/>
        </w:rPr>
        <w:instrText xml:space="preserve"> REF _Ref67613215 \r \h </w:instrText>
      </w:r>
      <w:r w:rsidR="000A51A9">
        <w:rPr>
          <w:bCs/>
          <w:lang w:val="el-GR"/>
        </w:rPr>
      </w:r>
      <w:r w:rsidR="000A51A9">
        <w:rPr>
          <w:bCs/>
          <w:lang w:val="el-GR"/>
        </w:rPr>
        <w:fldChar w:fldCharType="separate"/>
      </w:r>
      <w:r w:rsidR="00AE460D">
        <w:rPr>
          <w:bCs/>
          <w:cs/>
          <w:lang w:val="el-GR"/>
        </w:rPr>
        <w:t>‎</w:t>
      </w:r>
      <w:r w:rsidR="00AE460D">
        <w:rPr>
          <w:bCs/>
          <w:lang w:val="el-GR"/>
        </w:rPr>
        <w:t>3.2</w:t>
      </w:r>
      <w:r w:rsidR="000A51A9">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72554C43"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4D5B9B27"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E5C07E6" w14:textId="5AB34174"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0A51A9">
        <w:rPr>
          <w:bCs/>
          <w:lang w:val="el-GR"/>
        </w:rPr>
        <w:fldChar w:fldCharType="begin"/>
      </w:r>
      <w:r>
        <w:rPr>
          <w:bCs/>
          <w:lang w:val="el-GR"/>
        </w:rPr>
        <w:instrText xml:space="preserve"> REF _Ref67613215 \r \h </w:instrText>
      </w:r>
      <w:r w:rsidR="000A51A9">
        <w:rPr>
          <w:bCs/>
          <w:lang w:val="el-GR"/>
        </w:rPr>
      </w:r>
      <w:r w:rsidR="000A51A9">
        <w:rPr>
          <w:bCs/>
          <w:lang w:val="el-GR"/>
        </w:rPr>
        <w:fldChar w:fldCharType="separate"/>
      </w:r>
      <w:r w:rsidR="00AE460D">
        <w:rPr>
          <w:bCs/>
          <w:cs/>
          <w:lang w:val="el-GR"/>
        </w:rPr>
        <w:t>‎</w:t>
      </w:r>
      <w:r w:rsidR="00AE460D">
        <w:rPr>
          <w:bCs/>
          <w:lang w:val="el-GR"/>
        </w:rPr>
        <w:t>3.2</w:t>
      </w:r>
      <w:r w:rsidR="000A51A9">
        <w:rPr>
          <w:bCs/>
          <w:lang w:val="el-GR"/>
        </w:rPr>
        <w:fldChar w:fldCharType="end"/>
      </w:r>
      <w:r w:rsidRPr="00B76605">
        <w:rPr>
          <w:bCs/>
          <w:lang w:val="el-GR"/>
        </w:rPr>
        <w:t xml:space="preserve"> της παρούσας.</w:t>
      </w:r>
    </w:p>
    <w:p w14:paraId="3BA7EF80"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49BDF63" w14:textId="01D2A285"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0A51A9">
        <w:rPr>
          <w:lang w:val="el-GR"/>
        </w:rPr>
        <w:fldChar w:fldCharType="begin"/>
      </w:r>
      <w:r>
        <w:rPr>
          <w:lang w:val="el-GR"/>
        </w:rPr>
        <w:instrText xml:space="preserve"> REF _Ref496541356 \r \h </w:instrText>
      </w:r>
      <w:r w:rsidR="000A51A9">
        <w:rPr>
          <w:lang w:val="el-GR"/>
        </w:rPr>
      </w:r>
      <w:r w:rsidR="000A51A9">
        <w:rPr>
          <w:lang w:val="el-GR"/>
        </w:rPr>
        <w:fldChar w:fldCharType="separate"/>
      </w:r>
      <w:r w:rsidR="00AE460D">
        <w:rPr>
          <w:cs/>
          <w:lang w:val="el-GR"/>
        </w:rPr>
        <w:t>‎</w:t>
      </w:r>
      <w:r w:rsidR="00AE460D">
        <w:rPr>
          <w:lang w:val="el-GR"/>
        </w:rPr>
        <w:t>2.2.3</w:t>
      </w:r>
      <w:r w:rsidR="000A51A9">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5AD5A34B" w14:textId="6D02B668"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0A51A9">
        <w:rPr>
          <w:color w:val="000000"/>
          <w:lang w:val="el-GR"/>
        </w:rPr>
        <w:fldChar w:fldCharType="begin"/>
      </w:r>
      <w:r>
        <w:rPr>
          <w:color w:val="000000"/>
          <w:lang w:val="el-GR"/>
        </w:rPr>
        <w:instrText xml:space="preserve"> REF _Ref496540586 \r \h </w:instrText>
      </w:r>
      <w:r w:rsidR="000A51A9">
        <w:rPr>
          <w:color w:val="000000"/>
          <w:lang w:val="el-GR"/>
        </w:rPr>
      </w:r>
      <w:r w:rsidR="000A51A9">
        <w:rPr>
          <w:color w:val="000000"/>
          <w:lang w:val="el-GR"/>
        </w:rPr>
        <w:fldChar w:fldCharType="separate"/>
      </w:r>
      <w:r w:rsidR="00AE460D">
        <w:rPr>
          <w:color w:val="000000"/>
          <w:cs/>
          <w:lang w:val="el-GR"/>
        </w:rPr>
        <w:t>‎</w:t>
      </w:r>
      <w:r w:rsidR="00AE460D">
        <w:rPr>
          <w:color w:val="000000"/>
          <w:lang w:val="el-GR"/>
        </w:rPr>
        <w:t>2.2.3.3</w:t>
      </w:r>
      <w:r w:rsidR="000A51A9">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0A51A9">
        <w:rPr>
          <w:color w:val="000000"/>
          <w:lang w:val="el-GR"/>
        </w:rPr>
        <w:fldChar w:fldCharType="begin"/>
      </w:r>
      <w:r>
        <w:rPr>
          <w:color w:val="000000"/>
          <w:lang w:val="el-GR"/>
        </w:rPr>
        <w:instrText xml:space="preserve"> REF _Ref496540586 \r \h </w:instrText>
      </w:r>
      <w:r w:rsidR="000A51A9">
        <w:rPr>
          <w:color w:val="000000"/>
          <w:lang w:val="el-GR"/>
        </w:rPr>
      </w:r>
      <w:r w:rsidR="000A51A9">
        <w:rPr>
          <w:color w:val="000000"/>
          <w:lang w:val="el-GR"/>
        </w:rPr>
        <w:fldChar w:fldCharType="separate"/>
      </w:r>
      <w:r w:rsidR="00AE460D">
        <w:rPr>
          <w:color w:val="000000"/>
          <w:cs/>
          <w:lang w:val="el-GR"/>
        </w:rPr>
        <w:t>‎</w:t>
      </w:r>
      <w:r w:rsidR="00AE460D">
        <w:rPr>
          <w:color w:val="000000"/>
          <w:lang w:val="el-GR"/>
        </w:rPr>
        <w:t>2.2.3.3</w:t>
      </w:r>
      <w:r w:rsidR="000A51A9">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50E65547" w14:textId="77777777" w:rsidR="00C27CEC" w:rsidRPr="00BD65F6" w:rsidRDefault="00C27CEC" w:rsidP="00C27CEC">
      <w:pPr>
        <w:rPr>
          <w:lang w:val="el-GR"/>
        </w:rPr>
      </w:pPr>
      <w:r>
        <w:rPr>
          <w:color w:val="000000"/>
          <w:lang w:val="el-GR"/>
        </w:rPr>
        <w:t>Ειδικότερα οι οικονομικοί φορείς προσκομίζουν:</w:t>
      </w:r>
    </w:p>
    <w:p w14:paraId="2F626740" w14:textId="1119C6F7" w:rsidR="00C27CEC" w:rsidRDefault="00C27CEC" w:rsidP="00C27CEC">
      <w:pPr>
        <w:rPr>
          <w:color w:val="000000"/>
          <w:lang w:val="el-GR"/>
        </w:rPr>
      </w:pPr>
      <w:r>
        <w:rPr>
          <w:b/>
          <w:bCs/>
          <w:lang w:val="el-GR"/>
        </w:rPr>
        <w:t>α)</w:t>
      </w:r>
      <w:r>
        <w:rPr>
          <w:lang w:val="el-GR"/>
        </w:rPr>
        <w:t xml:space="preserve"> για την 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74507429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bCs/>
          <w:cs/>
          <w:lang w:val="el-GR"/>
        </w:rPr>
        <w:t>‎</w:t>
      </w:r>
      <w:r w:rsidR="00AE460D">
        <w:rPr>
          <w:lang w:val="el-GR"/>
        </w:rPr>
        <w:t>2.2.3.1</w:t>
      </w:r>
      <w:r w:rsidR="00FD0BE9">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6D1FCFA6" w14:textId="0F47EAEF"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74507429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2.2.3.1</w:t>
      </w:r>
      <w:r w:rsidR="00FD0BE9">
        <w:fldChar w:fldCharType="end"/>
      </w:r>
      <w:r w:rsidRPr="00C27CEC">
        <w:rPr>
          <w:color w:val="000000"/>
          <w:lang w:val="el-GR"/>
        </w:rPr>
        <w:t>,</w:t>
      </w:r>
    </w:p>
    <w:p w14:paraId="786E057E" w14:textId="5C2A2DE9"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503518036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bCs/>
          <w:color w:val="000000"/>
          <w:cs/>
          <w:lang w:val="el-GR"/>
        </w:rPr>
        <w:t>‎</w:t>
      </w:r>
      <w:r w:rsidR="00AE460D">
        <w:rPr>
          <w:lang w:val="el-GR"/>
        </w:rPr>
        <w:t>2.2.3.2</w:t>
      </w:r>
      <w:r w:rsidR="00FD0BE9">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3"/>
      </w:r>
      <w:r w:rsidRPr="005609B2">
        <w:rPr>
          <w:color w:val="000000"/>
          <w:lang w:val="el-GR"/>
        </w:rPr>
        <w:t xml:space="preserve">  </w:t>
      </w:r>
    </w:p>
    <w:p w14:paraId="2FD5AC15"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33377E77" w14:textId="28F8AC6A"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503518036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color w:val="000000"/>
          <w:cs/>
          <w:lang w:val="el-GR"/>
        </w:rPr>
        <w:t>‎</w:t>
      </w:r>
      <w:r w:rsidR="00AE460D">
        <w:rPr>
          <w:lang w:val="el-GR"/>
        </w:rPr>
        <w:t>2.2.3.2</w:t>
      </w:r>
      <w:r w:rsidR="00FD0BE9">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72FB7717" w14:textId="4CBC3660"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503518036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bCs/>
          <w:color w:val="000000"/>
          <w:cs/>
          <w:lang w:val="el-GR"/>
        </w:rPr>
        <w:t>‎</w:t>
      </w:r>
      <w:r w:rsidR="00AE460D">
        <w:rPr>
          <w:lang w:val="el-GR"/>
        </w:rPr>
        <w:t>2.2.3.2</w:t>
      </w:r>
      <w:r w:rsidR="00FD0BE9">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3414A1B8" w14:textId="7FE3AA42"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503518036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color w:val="000000"/>
          <w:cs/>
          <w:lang w:val="el-GR"/>
        </w:rPr>
        <w:t>‎</w:t>
      </w:r>
      <w:r w:rsidR="00AE460D">
        <w:rPr>
          <w:lang w:val="el-GR"/>
        </w:rPr>
        <w:t>2.2.3.2</w:t>
      </w:r>
      <w:r w:rsidR="00FD0BE9">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68CED22" w14:textId="29B62488"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0A51A9">
        <w:rPr>
          <w:color w:val="000000"/>
          <w:lang w:val="el-GR"/>
        </w:rPr>
        <w:fldChar w:fldCharType="begin"/>
      </w:r>
      <w:r w:rsidR="00614898">
        <w:rPr>
          <w:color w:val="000000"/>
          <w:lang w:val="el-GR"/>
        </w:rPr>
        <w:instrText xml:space="preserve"> REF _Ref496540586 \r \h </w:instrText>
      </w:r>
      <w:r w:rsidR="000A51A9">
        <w:rPr>
          <w:color w:val="000000"/>
          <w:lang w:val="el-GR"/>
        </w:rPr>
      </w:r>
      <w:r w:rsidR="000A51A9">
        <w:rPr>
          <w:color w:val="000000"/>
          <w:lang w:val="el-GR"/>
        </w:rPr>
        <w:fldChar w:fldCharType="separate"/>
      </w:r>
      <w:r w:rsidR="00AE460D">
        <w:rPr>
          <w:color w:val="000000"/>
          <w:cs/>
          <w:lang w:val="el-GR"/>
        </w:rPr>
        <w:t>‎</w:t>
      </w:r>
      <w:r w:rsidR="00AE460D">
        <w:rPr>
          <w:color w:val="000000"/>
          <w:lang w:val="el-GR"/>
        </w:rPr>
        <w:t>2.2.3.3</w:t>
      </w:r>
      <w:r w:rsidR="000A51A9">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3771EA4C"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8364140" w14:textId="77777777" w:rsidR="008E444E" w:rsidRDefault="008E444E" w:rsidP="008E444E">
      <w:pPr>
        <w:rPr>
          <w:b/>
          <w:lang w:val="el-GR"/>
        </w:rPr>
      </w:pPr>
      <w:bookmarkStart w:id="16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471ED58"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1AB328A"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7FBED5B6"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7199170" w14:textId="786A221A"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0A51A9">
        <w:rPr>
          <w:color w:val="000000"/>
          <w:lang w:val="el-GR"/>
        </w:rPr>
        <w:fldChar w:fldCharType="begin"/>
      </w:r>
      <w:r>
        <w:rPr>
          <w:color w:val="000000"/>
          <w:lang w:val="el-GR"/>
        </w:rPr>
        <w:instrText xml:space="preserve"> REF _Ref496540586 \r \h </w:instrText>
      </w:r>
      <w:r w:rsidR="000A51A9">
        <w:rPr>
          <w:color w:val="000000"/>
          <w:lang w:val="el-GR"/>
        </w:rPr>
      </w:r>
      <w:r w:rsidR="000A51A9">
        <w:rPr>
          <w:color w:val="000000"/>
          <w:lang w:val="el-GR"/>
        </w:rPr>
        <w:fldChar w:fldCharType="separate"/>
      </w:r>
      <w:r w:rsidR="00AE460D">
        <w:rPr>
          <w:color w:val="000000"/>
          <w:cs/>
          <w:lang w:val="el-GR"/>
        </w:rPr>
        <w:t>‎</w:t>
      </w:r>
      <w:r w:rsidR="00AE460D">
        <w:rPr>
          <w:color w:val="000000"/>
          <w:lang w:val="el-GR"/>
        </w:rPr>
        <w:t>2.2.3.3</w:t>
      </w:r>
      <w:r w:rsidR="000A51A9">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AED6C4D" w14:textId="334E9C2A"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0A51A9">
        <w:rPr>
          <w:lang w:val="el-GR"/>
        </w:rPr>
        <w:fldChar w:fldCharType="begin"/>
      </w:r>
      <w:r>
        <w:rPr>
          <w:lang w:val="el-GR"/>
        </w:rPr>
        <w:instrText xml:space="preserve"> REF _Ref496540821 \r \h </w:instrText>
      </w:r>
      <w:r w:rsidR="000A51A9">
        <w:rPr>
          <w:lang w:val="el-GR"/>
        </w:rPr>
      </w:r>
      <w:r w:rsidR="000A51A9">
        <w:rPr>
          <w:lang w:val="el-GR"/>
        </w:rPr>
        <w:fldChar w:fldCharType="separate"/>
      </w:r>
      <w:r w:rsidR="00AE460D">
        <w:rPr>
          <w:cs/>
          <w:lang w:val="el-GR"/>
        </w:rPr>
        <w:t>‎</w:t>
      </w:r>
      <w:r w:rsidR="00AE460D">
        <w:rPr>
          <w:lang w:val="el-GR"/>
        </w:rPr>
        <w:t>2.2.3.7</w:t>
      </w:r>
      <w:r w:rsidR="000A51A9">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1608E0E" w14:textId="7BBE3C67"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0A51A9">
        <w:rPr>
          <w:b/>
          <w:lang w:val="el-GR"/>
        </w:rPr>
        <w:fldChar w:fldCharType="begin"/>
      </w:r>
      <w:r w:rsidR="007E61C0">
        <w:rPr>
          <w:b/>
          <w:lang w:val="el-GR"/>
        </w:rPr>
        <w:instrText xml:space="preserve"> REF _Ref74510337 \r \h </w:instrText>
      </w:r>
      <w:r w:rsidR="000A51A9">
        <w:rPr>
          <w:b/>
          <w:lang w:val="el-GR"/>
        </w:rPr>
      </w:r>
      <w:r w:rsidR="000A51A9">
        <w:rPr>
          <w:b/>
          <w:lang w:val="el-GR"/>
        </w:rPr>
        <w:fldChar w:fldCharType="separate"/>
      </w:r>
      <w:r w:rsidR="00AE460D">
        <w:rPr>
          <w:b/>
          <w:cs/>
          <w:lang w:val="el-GR"/>
        </w:rPr>
        <w:t>‎</w:t>
      </w:r>
      <w:r w:rsidR="00AE460D">
        <w:rPr>
          <w:b/>
          <w:lang w:val="el-GR"/>
        </w:rPr>
        <w:t>2.2.4</w:t>
      </w:r>
      <w:r w:rsidR="000A51A9">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68" w:name="_Hlk67663604"/>
      <w:r w:rsidR="00A61AA7" w:rsidRPr="00603221">
        <w:rPr>
          <w:b/>
          <w:lang w:val="el-GR"/>
        </w:rPr>
        <w:t xml:space="preserve">οι οικονομικοί φορείς </w:t>
      </w:r>
      <w:bookmarkEnd w:id="168"/>
      <w:r w:rsidR="00A61AA7" w:rsidRPr="00603221">
        <w:rPr>
          <w:b/>
          <w:lang w:val="el-GR"/>
        </w:rPr>
        <w:t>προσκομίζουν τα αναφερόμενα στον κατωτέρω πίνακα:</w:t>
      </w:r>
    </w:p>
    <w:p w14:paraId="00367EE4" w14:textId="77777777"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D799A" w14:paraId="14089EEA" w14:textId="77777777" w:rsidTr="009C5EA6">
        <w:trPr>
          <w:trHeight w:val="711"/>
        </w:trPr>
        <w:tc>
          <w:tcPr>
            <w:tcW w:w="675" w:type="dxa"/>
            <w:shd w:val="clear" w:color="auto" w:fill="D9D9D9"/>
          </w:tcPr>
          <w:p w14:paraId="45AE8F19"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54B49A9C" w14:textId="77777777"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3F52E7">
              <w:rPr>
                <w:b/>
                <w:bCs/>
                <w:lang w:val="el-GR"/>
              </w:rPr>
              <w:t>παροχής συμβουλευτικών υπηρεσιών</w:t>
            </w:r>
            <w:r w:rsidR="00372DB8">
              <w:rPr>
                <w:b/>
                <w:bCs/>
                <w:lang w:val="el-GR"/>
              </w:rPr>
              <w:t>.</w:t>
            </w:r>
          </w:p>
          <w:p w14:paraId="2F9C2372"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AD799A" w14:paraId="6D55BE9A" w14:textId="77777777" w:rsidTr="00770061">
        <w:trPr>
          <w:trHeight w:val="202"/>
        </w:trPr>
        <w:tc>
          <w:tcPr>
            <w:tcW w:w="675" w:type="dxa"/>
          </w:tcPr>
          <w:p w14:paraId="29C529F6" w14:textId="77777777" w:rsidR="00D56132" w:rsidRPr="00603221" w:rsidRDefault="00D56132" w:rsidP="009C5EA6">
            <w:pPr>
              <w:rPr>
                <w:lang w:val="el-GR"/>
              </w:rPr>
            </w:pPr>
            <w:r w:rsidRPr="00603221">
              <w:rPr>
                <w:lang w:val="el-GR"/>
              </w:rPr>
              <w:t>1.1</w:t>
            </w:r>
          </w:p>
        </w:tc>
        <w:tc>
          <w:tcPr>
            <w:tcW w:w="9180" w:type="dxa"/>
          </w:tcPr>
          <w:p w14:paraId="0BE789A1"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C978F00" w14:textId="77777777" w:rsidR="00D05C7B" w:rsidRPr="00603221" w:rsidRDefault="00872F65" w:rsidP="00282306">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0D7DFE5A" w14:textId="77777777" w:rsidR="0041248A" w:rsidRDefault="0041248A">
      <w:pPr>
        <w:rPr>
          <w:b/>
          <w:lang w:val="el-GR"/>
        </w:rPr>
      </w:pPr>
    </w:p>
    <w:p w14:paraId="35938575" w14:textId="77777777" w:rsidR="00282306" w:rsidRPr="0041248A" w:rsidRDefault="00282306" w:rsidP="00282306">
      <w:pPr>
        <w:rPr>
          <w:bCs/>
          <w:lang w:val="el-GR"/>
        </w:rPr>
      </w:pPr>
      <w:bookmarkStart w:id="169"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9"/>
    <w:p w14:paraId="7773AD45" w14:textId="77777777" w:rsidR="00270326" w:rsidRPr="00603221" w:rsidRDefault="00270326">
      <w:pPr>
        <w:rPr>
          <w:lang w:val="el-GR"/>
        </w:rPr>
      </w:pPr>
    </w:p>
    <w:p w14:paraId="2BCB331E" w14:textId="086E990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496541508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cs/>
          <w:lang w:val="el-GR"/>
        </w:rPr>
        <w:t>‎</w:t>
      </w:r>
      <w:r w:rsidR="00AE460D">
        <w:rPr>
          <w:lang w:val="el-GR"/>
        </w:rPr>
        <w:t>2.2.5</w:t>
      </w:r>
      <w:r w:rsidR="00FD0BE9">
        <w:fldChar w:fldCharType="end"/>
      </w:r>
      <w:r w:rsidRPr="00603221">
        <w:rPr>
          <w:b/>
          <w:lang w:val="el-GR"/>
        </w:rPr>
        <w:t xml:space="preserve"> </w:t>
      </w:r>
      <w:bookmarkStart w:id="17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AD799A" w14:paraId="43EEC254" w14:textId="77777777" w:rsidTr="009C5EA6">
        <w:trPr>
          <w:trHeight w:val="711"/>
        </w:trPr>
        <w:tc>
          <w:tcPr>
            <w:tcW w:w="675" w:type="dxa"/>
            <w:shd w:val="clear" w:color="auto" w:fill="D9D9D9"/>
          </w:tcPr>
          <w:bookmarkEnd w:id="170"/>
          <w:p w14:paraId="2D74D3E6"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75F1FBC3" w14:textId="77777777" w:rsidR="00DB5A15" w:rsidRPr="00DB5A15" w:rsidRDefault="00FF5678" w:rsidP="00DB5A15">
            <w:pPr>
              <w:rPr>
                <w:color w:val="26282A"/>
                <w:lang w:val="el-GR" w:eastAsia="en-GB"/>
              </w:rPr>
            </w:pPr>
            <w:r w:rsidRPr="00D6202B">
              <w:rPr>
                <w:b/>
                <w:bCs/>
                <w:lang w:val="el-GR"/>
              </w:rPr>
              <w:t xml:space="preserve">Οι οικονομικοί φορείς που συμμετέχουν στη διαδικασία σύναψης της παρούσας απαιτείται να έχουν </w:t>
            </w:r>
            <w:r w:rsidR="00DB5A15" w:rsidRPr="00316EDC">
              <w:rPr>
                <w:lang w:val="el-GR"/>
              </w:rPr>
              <w:t>ά</w:t>
            </w:r>
            <w:r w:rsidR="00DB5A15" w:rsidRPr="00DB5A15">
              <w:rPr>
                <w:color w:val="000000"/>
                <w:lang w:val="el-GR" w:eastAsia="en-GB"/>
              </w:rPr>
              <w:t>θροισμα κύκλου εργασιών των τριών τελευταίων διαχειριστικών χρήσεων</w:t>
            </w:r>
            <w:r w:rsidR="00DB5A15" w:rsidRPr="00DB5A15">
              <w:rPr>
                <w:color w:val="000000"/>
                <w:lang w:eastAsia="en-GB"/>
              </w:rPr>
              <w:t> </w:t>
            </w:r>
            <w:bookmarkStart w:id="171" w:name="m_7156982799556942414__Hlk114750669"/>
            <w:r w:rsidR="00DB5A15" w:rsidRPr="00DB5A15">
              <w:rPr>
                <w:color w:val="222222"/>
                <w:lang w:val="el-GR" w:eastAsia="en-GB"/>
              </w:rPr>
              <w:t>(2020,2021,2022)</w:t>
            </w:r>
            <w:r w:rsidR="00DB5A15" w:rsidRPr="00DB5A15">
              <w:rPr>
                <w:color w:val="222222"/>
                <w:lang w:eastAsia="en-GB"/>
              </w:rPr>
              <w:t> </w:t>
            </w:r>
            <w:bookmarkEnd w:id="171"/>
            <w:r w:rsidR="00DB5A15" w:rsidRPr="00DB5A15">
              <w:rPr>
                <w:color w:val="000000"/>
                <w:lang w:val="el-GR" w:eastAsia="en-GB"/>
              </w:rPr>
              <w:t xml:space="preserve">ή για όσο διάστημα ασκούν την επιχειρηματική τους δράση εφόσον είναι μικρότερο των τριών ετών, τουλάχιστον ίσου με το </w:t>
            </w:r>
            <w:r w:rsidR="005941A7">
              <w:rPr>
                <w:color w:val="000000"/>
                <w:lang w:val="el-GR" w:eastAsia="en-GB"/>
              </w:rPr>
              <w:t>διπλάσιο (200</w:t>
            </w:r>
            <w:r w:rsidR="00DB5A15" w:rsidRPr="00DB5A15">
              <w:rPr>
                <w:color w:val="000000"/>
                <w:lang w:val="el-GR" w:eastAsia="en-GB"/>
              </w:rPr>
              <w:t>%) του προϋπολογισμού του υπό ανάθεση έργου μη συμπεριλαμβανομένου ΦΠΑ.</w:t>
            </w:r>
          </w:p>
          <w:p w14:paraId="5F54668B" w14:textId="77777777" w:rsidR="00D56132" w:rsidRPr="00603221" w:rsidRDefault="00DB5A15" w:rsidP="009C5EA6">
            <w:pPr>
              <w:autoSpaceDE w:val="0"/>
              <w:autoSpaceDN w:val="0"/>
              <w:adjustRightInd w:val="0"/>
              <w:rPr>
                <w:lang w:val="el-GR" w:eastAsia="el-GR"/>
              </w:rPr>
            </w:pPr>
            <w:r w:rsidRPr="00DB5A15">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AD799A" w14:paraId="1E5638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9A1F692"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57D01A7"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w:t>
            </w:r>
            <w:r w:rsidRPr="00DB5A15">
              <w:rPr>
                <w:color w:val="26282A"/>
                <w:lang w:eastAsia="en-GB"/>
              </w:rPr>
              <w:t> </w:t>
            </w:r>
            <w:r w:rsidRPr="00DB5A15">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77B52980"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7C05F86D" w14:textId="77777777" w:rsidR="00DB5A15" w:rsidRPr="00DB5A15" w:rsidRDefault="00DB5A15" w:rsidP="00DB5A15">
            <w:pPr>
              <w:suppressAutoHyphens w:val="0"/>
              <w:spacing w:before="100" w:beforeAutospacing="1" w:after="100" w:afterAutospacing="1"/>
              <w:ind w:left="142"/>
              <w:rPr>
                <w:color w:val="26282A"/>
                <w:lang w:val="el-GR" w:eastAsia="en-GB"/>
              </w:rPr>
            </w:pPr>
            <w:r w:rsidRPr="00DB5A15">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0C186137" w14:textId="77777777" w:rsidR="00D56132" w:rsidRPr="00603221" w:rsidRDefault="00DB5A15" w:rsidP="005941A7">
            <w:pPr>
              <w:autoSpaceDE w:val="0"/>
              <w:autoSpaceDN w:val="0"/>
              <w:adjustRightInd w:val="0"/>
              <w:rPr>
                <w:b/>
                <w:lang w:val="el-GR" w:eastAsia="el-GR"/>
              </w:rPr>
            </w:pPr>
            <w:r w:rsidRPr="00DB5A15">
              <w:rPr>
                <w:color w:val="26282A"/>
                <w:lang w:val="el-GR" w:eastAsia="en-GB"/>
              </w:rPr>
              <w:t>-</w:t>
            </w:r>
            <w:r w:rsidRPr="00DB5A15">
              <w:rPr>
                <w:color w:val="26282A"/>
                <w:lang w:eastAsia="en-GB"/>
              </w:rPr>
              <w:t>   </w:t>
            </w:r>
            <w:r w:rsidRPr="00DB5A15">
              <w:rPr>
                <w:color w:val="26282A"/>
                <w:lang w:val="el-GR" w:eastAsia="en-GB"/>
              </w:rPr>
              <w:t>Υπεύθυνη δήλωση, όπου θα δηλώνεται ότι, το άθροισμα του κύκλου εργασιών του προσφέροντος οικονομικού φορέα κατά τις τρεις (3) τελευταίες διαχειριστικές χρήσεις</w:t>
            </w:r>
            <w:r w:rsidRPr="00DB5A15">
              <w:rPr>
                <w:color w:val="26282A"/>
                <w:lang w:eastAsia="en-GB"/>
              </w:rPr>
              <w:t> </w:t>
            </w:r>
            <w:bookmarkStart w:id="172" w:name="m_7156982799556942414__Hlk120794400"/>
            <w:r w:rsidRPr="00DB5A15">
              <w:rPr>
                <w:color w:val="222222"/>
                <w:lang w:val="el-GR" w:eastAsia="en-GB"/>
              </w:rPr>
              <w:t>(2020,2021,2022)</w:t>
            </w:r>
            <w:r w:rsidRPr="00DB5A15">
              <w:rPr>
                <w:color w:val="222222"/>
                <w:lang w:eastAsia="en-GB"/>
              </w:rPr>
              <w:t> </w:t>
            </w:r>
            <w:bookmarkEnd w:id="172"/>
            <w:r w:rsidRPr="00DB5A15">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5941A7">
              <w:rPr>
                <w:color w:val="26282A"/>
                <w:lang w:val="el-GR" w:eastAsia="en-GB"/>
              </w:rPr>
              <w:t>διπλάσιο (20</w:t>
            </w:r>
            <w:r w:rsidRPr="00DB5A15">
              <w:rPr>
                <w:color w:val="26282A"/>
                <w:lang w:val="el-GR" w:eastAsia="en-GB"/>
              </w:rPr>
              <w:t>0%) του προϋπολογισμού του υπό ανάθεση έργου, μη συμπεριλαμβανομένου Φ.Π.Α.</w:t>
            </w:r>
          </w:p>
        </w:tc>
      </w:tr>
    </w:tbl>
    <w:p w14:paraId="6CD37E11" w14:textId="77777777" w:rsidR="00D56132" w:rsidRPr="00603221" w:rsidRDefault="00D56132">
      <w:pPr>
        <w:rPr>
          <w:b/>
          <w:lang w:val="el-GR"/>
        </w:rPr>
      </w:pPr>
    </w:p>
    <w:p w14:paraId="0898506F" w14:textId="7412F452"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496541556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cs/>
          <w:lang w:val="el-GR"/>
        </w:rPr>
        <w:t>‎</w:t>
      </w:r>
      <w:r w:rsidR="00AE460D">
        <w:rPr>
          <w:lang w:val="el-GR"/>
        </w:rPr>
        <w:t>2.2.6</w:t>
      </w:r>
      <w:r w:rsidR="00FD0BE9">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AD799A" w14:paraId="596B077F" w14:textId="77777777" w:rsidTr="00641C65">
        <w:trPr>
          <w:trHeight w:val="758"/>
        </w:trPr>
        <w:tc>
          <w:tcPr>
            <w:tcW w:w="675" w:type="dxa"/>
            <w:shd w:val="clear" w:color="auto" w:fill="D9D9D9"/>
          </w:tcPr>
          <w:p w14:paraId="56526859" w14:textId="77777777" w:rsidR="007340CA" w:rsidRPr="00603221" w:rsidRDefault="00C40FB9" w:rsidP="009C5EA6">
            <w:pPr>
              <w:rPr>
                <w:b/>
                <w:lang w:val="el-GR"/>
              </w:rPr>
            </w:pPr>
            <w:r w:rsidRPr="00603221">
              <w:rPr>
                <w:b/>
                <w:lang w:val="el-GR"/>
              </w:rPr>
              <w:t>3</w:t>
            </w:r>
          </w:p>
        </w:tc>
        <w:tc>
          <w:tcPr>
            <w:tcW w:w="9180" w:type="dxa"/>
            <w:shd w:val="clear" w:color="auto" w:fill="D9D9D9"/>
          </w:tcPr>
          <w:p w14:paraId="3279F6C0" w14:textId="5F01F4AE"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0A51A9">
              <w:rPr>
                <w:rFonts w:cs="Tahoma"/>
                <w:b/>
                <w:sz w:val="22"/>
                <w:szCs w:val="22"/>
              </w:rPr>
              <w:fldChar w:fldCharType="begin"/>
            </w:r>
            <w:r w:rsidR="002A37B5">
              <w:rPr>
                <w:rFonts w:cs="Tahoma"/>
                <w:b/>
                <w:sz w:val="22"/>
                <w:szCs w:val="22"/>
              </w:rPr>
              <w:instrText xml:space="preserve"> REF _Ref40965350 \r \h </w:instrText>
            </w:r>
            <w:r w:rsidR="000A51A9">
              <w:rPr>
                <w:rFonts w:cs="Tahoma"/>
                <w:b/>
                <w:sz w:val="22"/>
                <w:szCs w:val="22"/>
              </w:rPr>
            </w:r>
            <w:r w:rsidR="000A51A9">
              <w:rPr>
                <w:rFonts w:cs="Tahoma"/>
                <w:b/>
                <w:sz w:val="22"/>
                <w:szCs w:val="22"/>
              </w:rPr>
              <w:fldChar w:fldCharType="separate"/>
            </w:r>
            <w:r w:rsidR="00AE460D">
              <w:rPr>
                <w:rFonts w:cs="Tahoma"/>
                <w:b/>
                <w:sz w:val="22"/>
                <w:szCs w:val="22"/>
                <w:cs/>
              </w:rPr>
              <w:t>‎</w:t>
            </w:r>
            <w:r w:rsidR="00AE460D">
              <w:rPr>
                <w:rFonts w:cs="Tahoma"/>
                <w:b/>
                <w:sz w:val="22"/>
                <w:szCs w:val="22"/>
              </w:rPr>
              <w:t>2.2.6.1</w:t>
            </w:r>
            <w:r w:rsidR="000A51A9">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0BFBE41E"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AD799A" w14:paraId="111D5AF1" w14:textId="77777777" w:rsidTr="009C5EA6">
        <w:tc>
          <w:tcPr>
            <w:tcW w:w="675" w:type="dxa"/>
          </w:tcPr>
          <w:p w14:paraId="7A0B809B" w14:textId="77777777" w:rsidR="007340CA" w:rsidRPr="00603221" w:rsidRDefault="00C40FB9" w:rsidP="009C5EA6">
            <w:r w:rsidRPr="00603221">
              <w:rPr>
                <w:lang w:val="el-GR"/>
              </w:rPr>
              <w:t>3</w:t>
            </w:r>
            <w:r w:rsidR="007340CA" w:rsidRPr="00603221">
              <w:t>.1</w:t>
            </w:r>
          </w:p>
        </w:tc>
        <w:tc>
          <w:tcPr>
            <w:tcW w:w="9180" w:type="dxa"/>
          </w:tcPr>
          <w:p w14:paraId="2651A29C" w14:textId="5E949002"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 xml:space="preserve">κατά τα </w:t>
            </w:r>
            <w:r w:rsidR="009B314A">
              <w:rPr>
                <w:rFonts w:cs="Tahoma"/>
                <w:sz w:val="22"/>
                <w:szCs w:val="22"/>
              </w:rPr>
              <w:t xml:space="preserve">τρία </w:t>
            </w:r>
            <w:r w:rsidR="005941A7">
              <w:rPr>
                <w:rFonts w:cs="Tahoma"/>
                <w:sz w:val="22"/>
                <w:szCs w:val="22"/>
              </w:rPr>
              <w:t>(</w:t>
            </w:r>
            <w:r w:rsidR="009B314A">
              <w:rPr>
                <w:rFonts w:cs="Tahoma"/>
                <w:sz w:val="22"/>
                <w:szCs w:val="22"/>
              </w:rPr>
              <w:t>3</w:t>
            </w:r>
            <w:r w:rsidR="005941A7">
              <w:rPr>
                <w:rFonts w:cs="Tahoma"/>
                <w:sz w:val="22"/>
                <w:szCs w:val="22"/>
              </w:rPr>
              <w:t>)</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AD799A" w14:paraId="0BD92142" w14:textId="77777777" w:rsidTr="009C5EA6">
              <w:tc>
                <w:tcPr>
                  <w:tcW w:w="171" w:type="pct"/>
                  <w:shd w:val="clear" w:color="auto" w:fill="D9D9D9"/>
                </w:tcPr>
                <w:p w14:paraId="24D80E85"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0FB1C19C"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15D477A"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628BE9F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C9A7521"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3C8C3DC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6B2A6CAE"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55983F4D"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4CC162F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1FF3A9C"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27783D14"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4ACBE9E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AD799A" w14:paraId="478E7BED" w14:textId="77777777" w:rsidTr="009C5EA6">
              <w:tc>
                <w:tcPr>
                  <w:tcW w:w="171" w:type="pct"/>
                </w:tcPr>
                <w:p w14:paraId="23DD8864" w14:textId="77777777" w:rsidR="007340CA" w:rsidRPr="00603221" w:rsidRDefault="007340CA" w:rsidP="009C5EA6">
                  <w:pPr>
                    <w:tabs>
                      <w:tab w:val="left" w:pos="-2268"/>
                    </w:tabs>
                    <w:spacing w:line="276" w:lineRule="auto"/>
                    <w:rPr>
                      <w:b/>
                      <w:lang w:val="el-GR"/>
                    </w:rPr>
                  </w:pPr>
                </w:p>
              </w:tc>
              <w:tc>
                <w:tcPr>
                  <w:tcW w:w="547" w:type="pct"/>
                </w:tcPr>
                <w:p w14:paraId="04C62CA3" w14:textId="77777777" w:rsidR="007340CA" w:rsidRPr="00603221" w:rsidRDefault="007340CA" w:rsidP="009C5EA6">
                  <w:pPr>
                    <w:tabs>
                      <w:tab w:val="left" w:pos="-2268"/>
                    </w:tabs>
                    <w:spacing w:line="276" w:lineRule="auto"/>
                    <w:ind w:left="-108"/>
                    <w:rPr>
                      <w:b/>
                      <w:lang w:val="el-GR"/>
                    </w:rPr>
                  </w:pPr>
                </w:p>
              </w:tc>
              <w:tc>
                <w:tcPr>
                  <w:tcW w:w="640" w:type="pct"/>
                </w:tcPr>
                <w:p w14:paraId="41AB278E" w14:textId="77777777" w:rsidR="007340CA" w:rsidRPr="00603221" w:rsidRDefault="007340CA" w:rsidP="009C5EA6">
                  <w:pPr>
                    <w:tabs>
                      <w:tab w:val="left" w:pos="-2268"/>
                    </w:tabs>
                    <w:spacing w:line="276" w:lineRule="auto"/>
                    <w:ind w:left="-108"/>
                    <w:rPr>
                      <w:b/>
                      <w:lang w:val="el-GR"/>
                    </w:rPr>
                  </w:pPr>
                </w:p>
              </w:tc>
              <w:tc>
                <w:tcPr>
                  <w:tcW w:w="645" w:type="pct"/>
                </w:tcPr>
                <w:p w14:paraId="5E195138" w14:textId="77777777" w:rsidR="007340CA" w:rsidRPr="00603221" w:rsidRDefault="007340CA" w:rsidP="009C5EA6">
                  <w:pPr>
                    <w:tabs>
                      <w:tab w:val="left" w:pos="-2268"/>
                    </w:tabs>
                    <w:spacing w:line="276" w:lineRule="auto"/>
                    <w:ind w:left="-108"/>
                    <w:rPr>
                      <w:b/>
                      <w:lang w:val="el-GR"/>
                    </w:rPr>
                  </w:pPr>
                </w:p>
              </w:tc>
              <w:tc>
                <w:tcPr>
                  <w:tcW w:w="607" w:type="pct"/>
                </w:tcPr>
                <w:p w14:paraId="0C4DBAFF" w14:textId="77777777" w:rsidR="007340CA" w:rsidRPr="00603221" w:rsidRDefault="007340CA" w:rsidP="009C5EA6">
                  <w:pPr>
                    <w:tabs>
                      <w:tab w:val="left" w:pos="-2268"/>
                    </w:tabs>
                    <w:spacing w:line="276" w:lineRule="auto"/>
                    <w:ind w:left="72"/>
                    <w:rPr>
                      <w:b/>
                      <w:lang w:val="el-GR"/>
                    </w:rPr>
                  </w:pPr>
                </w:p>
              </w:tc>
              <w:tc>
                <w:tcPr>
                  <w:tcW w:w="763" w:type="pct"/>
                </w:tcPr>
                <w:p w14:paraId="1D0B8076" w14:textId="77777777" w:rsidR="007340CA" w:rsidRPr="00603221" w:rsidRDefault="007340CA" w:rsidP="009C5EA6">
                  <w:pPr>
                    <w:tabs>
                      <w:tab w:val="left" w:pos="-2268"/>
                    </w:tabs>
                    <w:spacing w:line="276" w:lineRule="auto"/>
                    <w:rPr>
                      <w:b/>
                      <w:lang w:val="el-GR"/>
                    </w:rPr>
                  </w:pPr>
                </w:p>
              </w:tc>
              <w:tc>
                <w:tcPr>
                  <w:tcW w:w="845" w:type="pct"/>
                </w:tcPr>
                <w:p w14:paraId="5D4BEEB4" w14:textId="77777777" w:rsidR="007340CA" w:rsidRPr="00603221" w:rsidRDefault="007340CA" w:rsidP="009C5EA6">
                  <w:pPr>
                    <w:tabs>
                      <w:tab w:val="left" w:pos="-2268"/>
                    </w:tabs>
                    <w:spacing w:line="276" w:lineRule="auto"/>
                    <w:rPr>
                      <w:b/>
                      <w:lang w:val="el-GR"/>
                    </w:rPr>
                  </w:pPr>
                </w:p>
              </w:tc>
              <w:tc>
                <w:tcPr>
                  <w:tcW w:w="781" w:type="pct"/>
                </w:tcPr>
                <w:p w14:paraId="4511664D" w14:textId="77777777" w:rsidR="007340CA" w:rsidRPr="00603221" w:rsidRDefault="007340CA" w:rsidP="009C5EA6">
                  <w:pPr>
                    <w:tabs>
                      <w:tab w:val="left" w:pos="-2268"/>
                    </w:tabs>
                    <w:spacing w:line="276" w:lineRule="auto"/>
                    <w:rPr>
                      <w:b/>
                      <w:lang w:val="el-GR"/>
                    </w:rPr>
                  </w:pPr>
                </w:p>
              </w:tc>
            </w:tr>
          </w:tbl>
          <w:p w14:paraId="403518C7" w14:textId="77777777" w:rsidR="007340CA" w:rsidRPr="00603221" w:rsidRDefault="007340CA" w:rsidP="009C5EA6">
            <w:pPr>
              <w:pStyle w:val="Tabletext"/>
              <w:spacing w:line="276" w:lineRule="auto"/>
              <w:jc w:val="both"/>
              <w:rPr>
                <w:rFonts w:cs="Tahoma"/>
                <w:sz w:val="22"/>
                <w:szCs w:val="22"/>
              </w:rPr>
            </w:pPr>
          </w:p>
          <w:p w14:paraId="5004506D"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508E4009"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7C3B7C52" w14:textId="77777777"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AD799A" w14:paraId="2E648BB3" w14:textId="77777777" w:rsidTr="009C5EA6">
        <w:tc>
          <w:tcPr>
            <w:tcW w:w="675" w:type="dxa"/>
            <w:shd w:val="clear" w:color="auto" w:fill="D9D9D9"/>
          </w:tcPr>
          <w:p w14:paraId="2E367A7C"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7B05C3F4" w14:textId="5726F936"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0A51A9">
              <w:rPr>
                <w:b/>
                <w:bCs/>
                <w:lang w:val="el-GR" w:eastAsia="el-GR"/>
              </w:rPr>
              <w:fldChar w:fldCharType="begin"/>
            </w:r>
            <w:r w:rsidR="00F05738">
              <w:rPr>
                <w:b/>
                <w:bCs/>
                <w:lang w:val="el-GR" w:eastAsia="el-GR"/>
              </w:rPr>
              <w:instrText xml:space="preserve"> REF _Ref122528826 \r \h </w:instrText>
            </w:r>
            <w:r w:rsidR="000A51A9">
              <w:rPr>
                <w:b/>
                <w:bCs/>
                <w:lang w:val="el-GR" w:eastAsia="el-GR"/>
              </w:rPr>
            </w:r>
            <w:r w:rsidR="000A51A9">
              <w:rPr>
                <w:b/>
                <w:bCs/>
                <w:lang w:val="el-GR" w:eastAsia="el-GR"/>
              </w:rPr>
              <w:fldChar w:fldCharType="separate"/>
            </w:r>
            <w:r w:rsidR="00AE460D">
              <w:rPr>
                <w:b/>
                <w:bCs/>
                <w:cs/>
                <w:lang w:val="el-GR" w:eastAsia="el-GR"/>
              </w:rPr>
              <w:t>‎</w:t>
            </w:r>
            <w:r w:rsidR="00AE460D">
              <w:rPr>
                <w:b/>
                <w:bCs/>
                <w:lang w:val="el-GR" w:eastAsia="el-GR"/>
              </w:rPr>
              <w:t>2.2.6.2</w:t>
            </w:r>
            <w:r w:rsidR="000A51A9">
              <w:rPr>
                <w:b/>
                <w:bCs/>
                <w:lang w:val="el-GR" w:eastAsia="el-GR"/>
              </w:rPr>
              <w:fldChar w:fldCharType="end"/>
            </w:r>
          </w:p>
          <w:p w14:paraId="273B70D6" w14:textId="77777777"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AD799A" w14:paraId="27D61E4B" w14:textId="77777777" w:rsidTr="009C5EA6">
        <w:trPr>
          <w:trHeight w:val="1063"/>
        </w:trPr>
        <w:tc>
          <w:tcPr>
            <w:tcW w:w="675" w:type="dxa"/>
          </w:tcPr>
          <w:p w14:paraId="62501037" w14:textId="77777777" w:rsidR="00135A3A" w:rsidRPr="00603221" w:rsidRDefault="00135A3A" w:rsidP="00135A3A">
            <w:r w:rsidRPr="00603221">
              <w:rPr>
                <w:lang w:val="el-GR"/>
              </w:rPr>
              <w:t>4</w:t>
            </w:r>
            <w:r w:rsidRPr="00603221">
              <w:t>.1</w:t>
            </w:r>
          </w:p>
        </w:tc>
        <w:tc>
          <w:tcPr>
            <w:tcW w:w="9180" w:type="dxa"/>
          </w:tcPr>
          <w:p w14:paraId="348B050B"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AD799A" w14:paraId="6BC06FA4" w14:textId="77777777" w:rsidTr="00F05738">
              <w:trPr>
                <w:trHeight w:val="788"/>
              </w:trPr>
              <w:tc>
                <w:tcPr>
                  <w:tcW w:w="262" w:type="pct"/>
                  <w:shd w:val="clear" w:color="auto" w:fill="E0E0E0"/>
                  <w:vAlign w:val="center"/>
                </w:tcPr>
                <w:p w14:paraId="544D4286" w14:textId="77777777" w:rsidR="00135A3A" w:rsidRPr="00603221" w:rsidRDefault="00135A3A" w:rsidP="00135A3A">
                  <w:pPr>
                    <w:spacing w:line="276" w:lineRule="auto"/>
                  </w:pPr>
                  <w:r w:rsidRPr="00603221">
                    <w:t>Α/Α</w:t>
                  </w:r>
                </w:p>
              </w:tc>
              <w:tc>
                <w:tcPr>
                  <w:tcW w:w="1130" w:type="pct"/>
                  <w:shd w:val="clear" w:color="auto" w:fill="E0E0E0"/>
                  <w:vAlign w:val="center"/>
                </w:tcPr>
                <w:p w14:paraId="32FDEC1E"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525801C8"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549290E"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32B8B7EF"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737507FD"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D799A" w14:paraId="1F75469E" w14:textId="77777777" w:rsidTr="00F05738">
              <w:trPr>
                <w:trHeight w:val="394"/>
              </w:trPr>
              <w:tc>
                <w:tcPr>
                  <w:tcW w:w="262" w:type="pct"/>
                  <w:vAlign w:val="center"/>
                </w:tcPr>
                <w:p w14:paraId="5087D4CC" w14:textId="77777777" w:rsidR="00135A3A" w:rsidRPr="00603221" w:rsidRDefault="00135A3A" w:rsidP="00135A3A">
                  <w:pPr>
                    <w:spacing w:line="276" w:lineRule="auto"/>
                    <w:rPr>
                      <w:lang w:val="el-GR"/>
                    </w:rPr>
                  </w:pPr>
                </w:p>
              </w:tc>
              <w:tc>
                <w:tcPr>
                  <w:tcW w:w="1130" w:type="pct"/>
                  <w:vAlign w:val="center"/>
                </w:tcPr>
                <w:p w14:paraId="05FB7772" w14:textId="77777777" w:rsidR="00135A3A" w:rsidRPr="00603221" w:rsidRDefault="00135A3A" w:rsidP="00135A3A">
                  <w:pPr>
                    <w:spacing w:line="276" w:lineRule="auto"/>
                    <w:rPr>
                      <w:lang w:val="el-GR"/>
                    </w:rPr>
                  </w:pPr>
                </w:p>
              </w:tc>
              <w:tc>
                <w:tcPr>
                  <w:tcW w:w="1130" w:type="pct"/>
                  <w:vAlign w:val="center"/>
                </w:tcPr>
                <w:p w14:paraId="1B220205" w14:textId="77777777" w:rsidR="00135A3A" w:rsidRPr="00603221" w:rsidRDefault="00135A3A" w:rsidP="00135A3A">
                  <w:pPr>
                    <w:spacing w:line="276" w:lineRule="auto"/>
                    <w:rPr>
                      <w:lang w:val="el-GR"/>
                    </w:rPr>
                  </w:pPr>
                </w:p>
              </w:tc>
              <w:tc>
                <w:tcPr>
                  <w:tcW w:w="1132" w:type="pct"/>
                  <w:vAlign w:val="center"/>
                </w:tcPr>
                <w:p w14:paraId="02B436BD" w14:textId="77777777" w:rsidR="00135A3A" w:rsidRPr="00603221" w:rsidRDefault="00135A3A" w:rsidP="00135A3A">
                  <w:pPr>
                    <w:spacing w:line="276" w:lineRule="auto"/>
                    <w:rPr>
                      <w:lang w:val="el-GR"/>
                    </w:rPr>
                  </w:pPr>
                </w:p>
              </w:tc>
              <w:tc>
                <w:tcPr>
                  <w:tcW w:w="552" w:type="pct"/>
                  <w:vAlign w:val="center"/>
                </w:tcPr>
                <w:p w14:paraId="56A4979F" w14:textId="77777777" w:rsidR="00135A3A" w:rsidRPr="00603221" w:rsidRDefault="00135A3A" w:rsidP="00135A3A">
                  <w:pPr>
                    <w:spacing w:line="276" w:lineRule="auto"/>
                    <w:rPr>
                      <w:lang w:val="el-GR"/>
                    </w:rPr>
                  </w:pPr>
                </w:p>
              </w:tc>
              <w:tc>
                <w:tcPr>
                  <w:tcW w:w="794" w:type="pct"/>
                  <w:shd w:val="clear" w:color="auto" w:fill="C0C0C0"/>
                </w:tcPr>
                <w:p w14:paraId="035999FE" w14:textId="77777777" w:rsidR="00135A3A" w:rsidRPr="00603221" w:rsidRDefault="00135A3A" w:rsidP="00135A3A">
                  <w:pPr>
                    <w:spacing w:line="276" w:lineRule="auto"/>
                    <w:rPr>
                      <w:lang w:val="el-GR"/>
                    </w:rPr>
                  </w:pPr>
                </w:p>
              </w:tc>
            </w:tr>
            <w:tr w:rsidR="00135A3A" w:rsidRPr="00AD799A" w14:paraId="39CE4C06" w14:textId="77777777" w:rsidTr="00F05738">
              <w:trPr>
                <w:trHeight w:val="380"/>
              </w:trPr>
              <w:tc>
                <w:tcPr>
                  <w:tcW w:w="3654" w:type="pct"/>
                  <w:gridSpan w:val="4"/>
                  <w:tcBorders>
                    <w:bottom w:val="single" w:sz="4" w:space="0" w:color="000080"/>
                  </w:tcBorders>
                  <w:shd w:val="clear" w:color="auto" w:fill="C0C0C0"/>
                  <w:vAlign w:val="center"/>
                </w:tcPr>
                <w:p w14:paraId="7122EEB7"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642CE215"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28EA265B" w14:textId="77777777" w:rsidR="00135A3A" w:rsidRPr="00603221" w:rsidRDefault="00135A3A" w:rsidP="00135A3A">
                  <w:pPr>
                    <w:spacing w:line="276" w:lineRule="auto"/>
                    <w:rPr>
                      <w:lang w:val="el-GR"/>
                    </w:rPr>
                  </w:pPr>
                </w:p>
              </w:tc>
            </w:tr>
          </w:tbl>
          <w:p w14:paraId="3A47494A" w14:textId="77777777" w:rsidR="00135A3A" w:rsidRPr="00603221" w:rsidRDefault="00135A3A" w:rsidP="00135A3A">
            <w:pPr>
              <w:autoSpaceDE w:val="0"/>
              <w:autoSpaceDN w:val="0"/>
              <w:adjustRightInd w:val="0"/>
              <w:spacing w:after="70"/>
              <w:jc w:val="left"/>
              <w:rPr>
                <w:b/>
                <w:bCs/>
                <w:lang w:val="el-GR" w:eastAsia="el-GR"/>
              </w:rPr>
            </w:pPr>
          </w:p>
          <w:p w14:paraId="5BD35DD1"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AD799A" w14:paraId="18947244" w14:textId="77777777" w:rsidTr="00F05738">
              <w:trPr>
                <w:trHeight w:val="788"/>
              </w:trPr>
              <w:tc>
                <w:tcPr>
                  <w:tcW w:w="262" w:type="pct"/>
                  <w:shd w:val="clear" w:color="auto" w:fill="E0E0E0"/>
                  <w:vAlign w:val="center"/>
                </w:tcPr>
                <w:p w14:paraId="56C31522"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150E9D02"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6CAA1F87"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55887B06"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6FE46E1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2961660B"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AD799A" w14:paraId="005C4643" w14:textId="77777777" w:rsidTr="00F05738">
              <w:trPr>
                <w:trHeight w:val="394"/>
              </w:trPr>
              <w:tc>
                <w:tcPr>
                  <w:tcW w:w="262" w:type="pct"/>
                  <w:vAlign w:val="center"/>
                </w:tcPr>
                <w:p w14:paraId="11F04C02" w14:textId="77777777" w:rsidR="00135A3A" w:rsidRPr="00603221" w:rsidRDefault="00135A3A" w:rsidP="00135A3A">
                  <w:pPr>
                    <w:spacing w:line="276" w:lineRule="auto"/>
                    <w:rPr>
                      <w:lang w:val="el-GR"/>
                    </w:rPr>
                  </w:pPr>
                </w:p>
              </w:tc>
              <w:tc>
                <w:tcPr>
                  <w:tcW w:w="1147" w:type="pct"/>
                  <w:vAlign w:val="center"/>
                </w:tcPr>
                <w:p w14:paraId="4AA0B022" w14:textId="77777777" w:rsidR="00135A3A" w:rsidRPr="00603221" w:rsidRDefault="00135A3A" w:rsidP="00135A3A">
                  <w:pPr>
                    <w:spacing w:line="276" w:lineRule="auto"/>
                    <w:rPr>
                      <w:lang w:val="el-GR"/>
                    </w:rPr>
                  </w:pPr>
                </w:p>
              </w:tc>
              <w:tc>
                <w:tcPr>
                  <w:tcW w:w="1146" w:type="pct"/>
                  <w:vAlign w:val="center"/>
                </w:tcPr>
                <w:p w14:paraId="1191E62A" w14:textId="77777777" w:rsidR="00135A3A" w:rsidRPr="00603221" w:rsidRDefault="00135A3A" w:rsidP="00135A3A">
                  <w:pPr>
                    <w:spacing w:line="276" w:lineRule="auto"/>
                    <w:rPr>
                      <w:lang w:val="el-GR"/>
                    </w:rPr>
                  </w:pPr>
                </w:p>
              </w:tc>
              <w:tc>
                <w:tcPr>
                  <w:tcW w:w="1147" w:type="pct"/>
                  <w:vAlign w:val="center"/>
                </w:tcPr>
                <w:p w14:paraId="25379C9F" w14:textId="77777777" w:rsidR="00135A3A" w:rsidRPr="00603221" w:rsidRDefault="00135A3A" w:rsidP="00135A3A">
                  <w:pPr>
                    <w:spacing w:line="276" w:lineRule="auto"/>
                    <w:rPr>
                      <w:lang w:val="el-GR"/>
                    </w:rPr>
                  </w:pPr>
                </w:p>
              </w:tc>
              <w:tc>
                <w:tcPr>
                  <w:tcW w:w="504" w:type="pct"/>
                  <w:vAlign w:val="center"/>
                </w:tcPr>
                <w:p w14:paraId="61803E8D" w14:textId="77777777" w:rsidR="00135A3A" w:rsidRPr="00603221" w:rsidRDefault="00135A3A" w:rsidP="00135A3A">
                  <w:pPr>
                    <w:spacing w:line="276" w:lineRule="auto"/>
                    <w:rPr>
                      <w:lang w:val="el-GR"/>
                    </w:rPr>
                  </w:pPr>
                </w:p>
              </w:tc>
              <w:tc>
                <w:tcPr>
                  <w:tcW w:w="794" w:type="pct"/>
                  <w:shd w:val="clear" w:color="auto" w:fill="C0C0C0"/>
                </w:tcPr>
                <w:p w14:paraId="0FEC894F" w14:textId="77777777" w:rsidR="00135A3A" w:rsidRPr="00603221" w:rsidRDefault="00135A3A" w:rsidP="00135A3A">
                  <w:pPr>
                    <w:spacing w:line="276" w:lineRule="auto"/>
                    <w:rPr>
                      <w:lang w:val="el-GR"/>
                    </w:rPr>
                  </w:pPr>
                </w:p>
              </w:tc>
            </w:tr>
            <w:tr w:rsidR="00135A3A" w:rsidRPr="00AD799A" w14:paraId="310FD7C5" w14:textId="77777777" w:rsidTr="00F05738">
              <w:trPr>
                <w:trHeight w:val="394"/>
              </w:trPr>
              <w:tc>
                <w:tcPr>
                  <w:tcW w:w="3702" w:type="pct"/>
                  <w:gridSpan w:val="4"/>
                  <w:tcBorders>
                    <w:bottom w:val="single" w:sz="4" w:space="0" w:color="000080"/>
                  </w:tcBorders>
                  <w:shd w:val="clear" w:color="auto" w:fill="C0C0C0"/>
                  <w:vAlign w:val="center"/>
                </w:tcPr>
                <w:p w14:paraId="6F0032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759AB737"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4B73B5BC" w14:textId="77777777" w:rsidR="00135A3A" w:rsidRPr="00603221" w:rsidRDefault="00135A3A" w:rsidP="00135A3A">
                  <w:pPr>
                    <w:spacing w:line="276" w:lineRule="auto"/>
                    <w:rPr>
                      <w:lang w:val="el-GR"/>
                    </w:rPr>
                  </w:pPr>
                </w:p>
              </w:tc>
            </w:tr>
          </w:tbl>
          <w:p w14:paraId="47D57EAD" w14:textId="77777777" w:rsidR="00135A3A" w:rsidRPr="00603221" w:rsidRDefault="00135A3A" w:rsidP="00135A3A">
            <w:pPr>
              <w:autoSpaceDE w:val="0"/>
              <w:autoSpaceDN w:val="0"/>
              <w:adjustRightInd w:val="0"/>
              <w:spacing w:after="70"/>
              <w:jc w:val="left"/>
              <w:rPr>
                <w:b/>
                <w:bCs/>
                <w:lang w:val="el-GR" w:eastAsia="el-GR"/>
              </w:rPr>
            </w:pPr>
          </w:p>
          <w:p w14:paraId="64699214"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AD799A" w14:paraId="31B6D08E" w14:textId="77777777" w:rsidTr="00F05738">
              <w:trPr>
                <w:trHeight w:val="788"/>
              </w:trPr>
              <w:tc>
                <w:tcPr>
                  <w:tcW w:w="262" w:type="pct"/>
                  <w:shd w:val="clear" w:color="auto" w:fill="E0E0E0"/>
                  <w:vAlign w:val="center"/>
                </w:tcPr>
                <w:p w14:paraId="4116044C"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04AFBB31"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64AD09A3"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5D578CF4"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02C74536"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AD799A" w14:paraId="7A60B515" w14:textId="77777777" w:rsidTr="00F05738">
              <w:trPr>
                <w:trHeight w:val="394"/>
              </w:trPr>
              <w:tc>
                <w:tcPr>
                  <w:tcW w:w="262" w:type="pct"/>
                  <w:vAlign w:val="center"/>
                </w:tcPr>
                <w:p w14:paraId="4D6BAA4F" w14:textId="77777777" w:rsidR="00135A3A" w:rsidRPr="00603221" w:rsidRDefault="00135A3A" w:rsidP="00135A3A">
                  <w:pPr>
                    <w:spacing w:line="276" w:lineRule="auto"/>
                    <w:rPr>
                      <w:lang w:val="el-GR"/>
                    </w:rPr>
                  </w:pPr>
                </w:p>
              </w:tc>
              <w:tc>
                <w:tcPr>
                  <w:tcW w:w="2261" w:type="pct"/>
                  <w:vAlign w:val="center"/>
                </w:tcPr>
                <w:p w14:paraId="3671778F" w14:textId="77777777" w:rsidR="00135A3A" w:rsidRPr="00603221" w:rsidRDefault="00135A3A" w:rsidP="00135A3A">
                  <w:pPr>
                    <w:spacing w:line="276" w:lineRule="auto"/>
                    <w:rPr>
                      <w:lang w:val="el-GR"/>
                    </w:rPr>
                  </w:pPr>
                </w:p>
              </w:tc>
              <w:tc>
                <w:tcPr>
                  <w:tcW w:w="1130" w:type="pct"/>
                  <w:vAlign w:val="center"/>
                </w:tcPr>
                <w:p w14:paraId="3A048124" w14:textId="77777777" w:rsidR="00135A3A" w:rsidRPr="00603221" w:rsidRDefault="00135A3A" w:rsidP="00135A3A">
                  <w:pPr>
                    <w:spacing w:line="276" w:lineRule="auto"/>
                    <w:rPr>
                      <w:lang w:val="el-GR"/>
                    </w:rPr>
                  </w:pPr>
                </w:p>
              </w:tc>
              <w:tc>
                <w:tcPr>
                  <w:tcW w:w="553" w:type="pct"/>
                  <w:vAlign w:val="center"/>
                </w:tcPr>
                <w:p w14:paraId="59DB13E6" w14:textId="77777777" w:rsidR="00135A3A" w:rsidRPr="00603221" w:rsidRDefault="00135A3A" w:rsidP="00135A3A">
                  <w:pPr>
                    <w:spacing w:line="276" w:lineRule="auto"/>
                    <w:rPr>
                      <w:lang w:val="el-GR"/>
                    </w:rPr>
                  </w:pPr>
                </w:p>
              </w:tc>
              <w:tc>
                <w:tcPr>
                  <w:tcW w:w="795" w:type="pct"/>
                  <w:shd w:val="clear" w:color="auto" w:fill="C0C0C0"/>
                </w:tcPr>
                <w:p w14:paraId="449745E1" w14:textId="77777777" w:rsidR="00135A3A" w:rsidRPr="00603221" w:rsidRDefault="00135A3A" w:rsidP="00135A3A">
                  <w:pPr>
                    <w:spacing w:line="276" w:lineRule="auto"/>
                    <w:rPr>
                      <w:lang w:val="el-GR"/>
                    </w:rPr>
                  </w:pPr>
                </w:p>
              </w:tc>
            </w:tr>
            <w:tr w:rsidR="00135A3A" w:rsidRPr="00AD799A" w14:paraId="5531B66C" w14:textId="77777777" w:rsidTr="00F05738">
              <w:trPr>
                <w:trHeight w:val="394"/>
              </w:trPr>
              <w:tc>
                <w:tcPr>
                  <w:tcW w:w="262" w:type="pct"/>
                  <w:vAlign w:val="center"/>
                </w:tcPr>
                <w:p w14:paraId="6B0FD97E" w14:textId="77777777" w:rsidR="00135A3A" w:rsidRPr="00603221" w:rsidRDefault="00135A3A" w:rsidP="00135A3A">
                  <w:pPr>
                    <w:spacing w:line="276" w:lineRule="auto"/>
                    <w:rPr>
                      <w:lang w:val="el-GR"/>
                    </w:rPr>
                  </w:pPr>
                </w:p>
              </w:tc>
              <w:tc>
                <w:tcPr>
                  <w:tcW w:w="2261" w:type="pct"/>
                  <w:vAlign w:val="center"/>
                </w:tcPr>
                <w:p w14:paraId="5A17A225" w14:textId="77777777" w:rsidR="00135A3A" w:rsidRPr="00603221" w:rsidRDefault="00135A3A" w:rsidP="00135A3A">
                  <w:pPr>
                    <w:spacing w:line="276" w:lineRule="auto"/>
                    <w:rPr>
                      <w:lang w:val="el-GR"/>
                    </w:rPr>
                  </w:pPr>
                </w:p>
              </w:tc>
              <w:tc>
                <w:tcPr>
                  <w:tcW w:w="1130" w:type="pct"/>
                  <w:vAlign w:val="center"/>
                </w:tcPr>
                <w:p w14:paraId="57B44A85" w14:textId="77777777" w:rsidR="00135A3A" w:rsidRPr="00603221" w:rsidRDefault="00135A3A" w:rsidP="00135A3A">
                  <w:pPr>
                    <w:spacing w:line="276" w:lineRule="auto"/>
                    <w:rPr>
                      <w:lang w:val="el-GR"/>
                    </w:rPr>
                  </w:pPr>
                </w:p>
              </w:tc>
              <w:tc>
                <w:tcPr>
                  <w:tcW w:w="553" w:type="pct"/>
                  <w:vAlign w:val="center"/>
                </w:tcPr>
                <w:p w14:paraId="3A9BAB6E" w14:textId="77777777" w:rsidR="00135A3A" w:rsidRPr="00603221" w:rsidRDefault="00135A3A" w:rsidP="00135A3A">
                  <w:pPr>
                    <w:spacing w:line="276" w:lineRule="auto"/>
                    <w:rPr>
                      <w:lang w:val="el-GR"/>
                    </w:rPr>
                  </w:pPr>
                </w:p>
              </w:tc>
              <w:tc>
                <w:tcPr>
                  <w:tcW w:w="795" w:type="pct"/>
                  <w:shd w:val="clear" w:color="auto" w:fill="C0C0C0"/>
                </w:tcPr>
                <w:p w14:paraId="010C7002" w14:textId="77777777" w:rsidR="00135A3A" w:rsidRPr="00603221" w:rsidRDefault="00135A3A" w:rsidP="00135A3A">
                  <w:pPr>
                    <w:spacing w:line="276" w:lineRule="auto"/>
                    <w:rPr>
                      <w:lang w:val="el-GR"/>
                    </w:rPr>
                  </w:pPr>
                </w:p>
              </w:tc>
            </w:tr>
            <w:tr w:rsidR="00135A3A" w:rsidRPr="00AD799A" w14:paraId="3902D1CE" w14:textId="77777777" w:rsidTr="00F05738">
              <w:trPr>
                <w:trHeight w:val="394"/>
              </w:trPr>
              <w:tc>
                <w:tcPr>
                  <w:tcW w:w="262" w:type="pct"/>
                  <w:vAlign w:val="center"/>
                </w:tcPr>
                <w:p w14:paraId="6F3021D4" w14:textId="77777777" w:rsidR="00135A3A" w:rsidRPr="00603221" w:rsidRDefault="00135A3A" w:rsidP="00135A3A">
                  <w:pPr>
                    <w:spacing w:line="276" w:lineRule="auto"/>
                    <w:rPr>
                      <w:lang w:val="el-GR"/>
                    </w:rPr>
                  </w:pPr>
                </w:p>
              </w:tc>
              <w:tc>
                <w:tcPr>
                  <w:tcW w:w="2261" w:type="pct"/>
                  <w:vAlign w:val="center"/>
                </w:tcPr>
                <w:p w14:paraId="248EAA18" w14:textId="77777777" w:rsidR="00135A3A" w:rsidRPr="00603221" w:rsidRDefault="00135A3A" w:rsidP="00135A3A">
                  <w:pPr>
                    <w:spacing w:line="276" w:lineRule="auto"/>
                    <w:rPr>
                      <w:lang w:val="el-GR"/>
                    </w:rPr>
                  </w:pPr>
                </w:p>
              </w:tc>
              <w:tc>
                <w:tcPr>
                  <w:tcW w:w="1130" w:type="pct"/>
                  <w:vAlign w:val="center"/>
                </w:tcPr>
                <w:p w14:paraId="102019BD" w14:textId="77777777" w:rsidR="00135A3A" w:rsidRPr="00603221" w:rsidRDefault="00135A3A" w:rsidP="00135A3A">
                  <w:pPr>
                    <w:spacing w:line="276" w:lineRule="auto"/>
                    <w:rPr>
                      <w:lang w:val="el-GR"/>
                    </w:rPr>
                  </w:pPr>
                </w:p>
              </w:tc>
              <w:tc>
                <w:tcPr>
                  <w:tcW w:w="553" w:type="pct"/>
                  <w:vAlign w:val="center"/>
                </w:tcPr>
                <w:p w14:paraId="3A8811EC" w14:textId="77777777" w:rsidR="00135A3A" w:rsidRPr="00603221" w:rsidRDefault="00135A3A" w:rsidP="00135A3A">
                  <w:pPr>
                    <w:spacing w:line="276" w:lineRule="auto"/>
                    <w:rPr>
                      <w:lang w:val="el-GR"/>
                    </w:rPr>
                  </w:pPr>
                </w:p>
              </w:tc>
              <w:tc>
                <w:tcPr>
                  <w:tcW w:w="795" w:type="pct"/>
                  <w:shd w:val="clear" w:color="auto" w:fill="C0C0C0"/>
                </w:tcPr>
                <w:p w14:paraId="11244F4C" w14:textId="77777777" w:rsidR="00135A3A" w:rsidRPr="00603221" w:rsidRDefault="00135A3A" w:rsidP="00135A3A">
                  <w:pPr>
                    <w:spacing w:line="276" w:lineRule="auto"/>
                    <w:rPr>
                      <w:lang w:val="el-GR"/>
                    </w:rPr>
                  </w:pPr>
                </w:p>
              </w:tc>
            </w:tr>
            <w:tr w:rsidR="00135A3A" w:rsidRPr="00AD799A" w14:paraId="5360CBAA" w14:textId="77777777" w:rsidTr="00F05738">
              <w:trPr>
                <w:trHeight w:val="380"/>
              </w:trPr>
              <w:tc>
                <w:tcPr>
                  <w:tcW w:w="3653" w:type="pct"/>
                  <w:gridSpan w:val="3"/>
                  <w:shd w:val="clear" w:color="auto" w:fill="C0C0C0"/>
                  <w:vAlign w:val="center"/>
                </w:tcPr>
                <w:p w14:paraId="3C379258"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3AF610E3" w14:textId="77777777" w:rsidR="00135A3A" w:rsidRPr="00603221" w:rsidRDefault="00135A3A" w:rsidP="00135A3A">
                  <w:pPr>
                    <w:spacing w:line="276" w:lineRule="auto"/>
                    <w:rPr>
                      <w:lang w:val="el-GR"/>
                    </w:rPr>
                  </w:pPr>
                </w:p>
              </w:tc>
              <w:tc>
                <w:tcPr>
                  <w:tcW w:w="795" w:type="pct"/>
                  <w:shd w:val="clear" w:color="auto" w:fill="C0C0C0"/>
                </w:tcPr>
                <w:p w14:paraId="0CF2A2EB" w14:textId="77777777" w:rsidR="00135A3A" w:rsidRPr="00603221" w:rsidRDefault="00135A3A" w:rsidP="00135A3A">
                  <w:pPr>
                    <w:spacing w:line="276" w:lineRule="auto"/>
                    <w:rPr>
                      <w:lang w:val="el-GR"/>
                    </w:rPr>
                  </w:pPr>
                </w:p>
              </w:tc>
            </w:tr>
          </w:tbl>
          <w:p w14:paraId="43721EBC"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C11F44E"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6153DF7E" w14:textId="77777777" w:rsidTr="009C5EA6">
        <w:tc>
          <w:tcPr>
            <w:tcW w:w="675" w:type="dxa"/>
          </w:tcPr>
          <w:p w14:paraId="5C54E16F" w14:textId="77777777" w:rsidR="00135A3A" w:rsidRPr="00603221" w:rsidRDefault="00135A3A" w:rsidP="00135A3A">
            <w:r w:rsidRPr="00603221">
              <w:rPr>
                <w:lang w:val="el-GR"/>
              </w:rPr>
              <w:t>4</w:t>
            </w:r>
            <w:r w:rsidRPr="00603221">
              <w:t>.2</w:t>
            </w:r>
          </w:p>
        </w:tc>
        <w:tc>
          <w:tcPr>
            <w:tcW w:w="9180" w:type="dxa"/>
          </w:tcPr>
          <w:p w14:paraId="3F595663" w14:textId="0674A98C"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FD0BE9">
              <w:fldChar w:fldCharType="begin"/>
            </w:r>
            <w:r w:rsidR="00FD0BE9">
              <w:instrText xml:space="preserve"> REF _Ref496624509 \h  \* MERGEFORMAT </w:instrText>
            </w:r>
            <w:r w:rsidR="00FD0BE9">
              <w:fldChar w:fldCharType="separate"/>
            </w:r>
            <w:r w:rsidR="00AE460D" w:rsidRPr="00603221">
              <w:rPr>
                <w:lang w:val="el-GR"/>
              </w:rPr>
              <w:t xml:space="preserve">ΠΑΡΑΡΤΗΜΑ </w:t>
            </w:r>
            <w:r w:rsidR="00AE460D" w:rsidRPr="00AE460D">
              <w:t>Ι</w:t>
            </w:r>
            <w:r w:rsidR="00AE460D" w:rsidRPr="00603221">
              <w:t>V</w:t>
            </w:r>
            <w:r w:rsidR="00AE460D" w:rsidRPr="00603221">
              <w:rPr>
                <w:lang w:val="el-GR"/>
              </w:rPr>
              <w:t xml:space="preserve"> – Υπόδειγμα Βιογραφικού Σημειώματος</w:t>
            </w:r>
            <w:r w:rsidR="00FD0BE9">
              <w:fldChar w:fldCharType="end"/>
            </w:r>
            <w:r w:rsidRPr="00603221">
              <w:rPr>
                <w:lang w:val="el-GR"/>
              </w:rPr>
              <w:t>»)</w:t>
            </w:r>
          </w:p>
        </w:tc>
      </w:tr>
    </w:tbl>
    <w:p w14:paraId="69B1C235" w14:textId="77777777" w:rsidR="00814752" w:rsidRPr="00603221" w:rsidRDefault="00814752">
      <w:pPr>
        <w:rPr>
          <w:b/>
          <w:bCs/>
          <w:lang w:val="el-GR"/>
        </w:rPr>
      </w:pPr>
    </w:p>
    <w:p w14:paraId="6374587F" w14:textId="41566718"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496541651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cs/>
          <w:lang w:val="el-GR"/>
        </w:rPr>
        <w:t>‎</w:t>
      </w:r>
      <w:r w:rsidR="00AE460D">
        <w:rPr>
          <w:lang w:val="el-GR"/>
        </w:rPr>
        <w:t>2.2.7</w:t>
      </w:r>
      <w:r w:rsidR="00FD0BE9">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AD799A" w14:paraId="3DC74F53" w14:textId="77777777" w:rsidTr="009C5EA6">
        <w:trPr>
          <w:trHeight w:val="711"/>
        </w:trPr>
        <w:tc>
          <w:tcPr>
            <w:tcW w:w="675" w:type="dxa"/>
            <w:shd w:val="clear" w:color="auto" w:fill="D9D9D9"/>
          </w:tcPr>
          <w:p w14:paraId="0173F9E6"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5946A666" w14:textId="4F263CED"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496541651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cs/>
                <w:lang w:val="el-GR"/>
              </w:rPr>
              <w:t>‎</w:t>
            </w:r>
            <w:r w:rsidR="00AE460D">
              <w:rPr>
                <w:lang w:val="el-GR"/>
              </w:rPr>
              <w:t>2.2.7</w:t>
            </w:r>
            <w:r w:rsidR="00FD0BE9">
              <w:fldChar w:fldCharType="end"/>
            </w:r>
          </w:p>
          <w:p w14:paraId="066A7997"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AD799A" w14:paraId="3144227C" w14:textId="77777777" w:rsidTr="009C5EA6">
        <w:trPr>
          <w:trHeight w:val="1480"/>
        </w:trPr>
        <w:tc>
          <w:tcPr>
            <w:tcW w:w="675" w:type="dxa"/>
          </w:tcPr>
          <w:p w14:paraId="223B0935" w14:textId="77777777" w:rsidR="00BD358F" w:rsidRPr="00603221" w:rsidRDefault="00C40FB9" w:rsidP="009C5EA6">
            <w:r w:rsidRPr="00603221">
              <w:rPr>
                <w:lang w:val="el-GR"/>
              </w:rPr>
              <w:t>5</w:t>
            </w:r>
            <w:r w:rsidR="00BD358F" w:rsidRPr="00603221">
              <w:t>.1</w:t>
            </w:r>
          </w:p>
        </w:tc>
        <w:tc>
          <w:tcPr>
            <w:tcW w:w="9180" w:type="dxa"/>
          </w:tcPr>
          <w:p w14:paraId="4DDCF8DD"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1DEBAD9D" w14:textId="77777777" w:rsidR="00221291" w:rsidRPr="00603221" w:rsidRDefault="00221291">
      <w:pPr>
        <w:rPr>
          <w:b/>
          <w:bCs/>
          <w:lang w:val="el-GR"/>
        </w:rPr>
      </w:pPr>
    </w:p>
    <w:p w14:paraId="75702D35"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6B834DE7"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750764E"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4D74AA7"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6257CAF9"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5D129848"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D68FC97"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2FAEFF0E"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77B7986"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6F207CA"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E217866" w14:textId="77777777" w:rsidR="008338F0" w:rsidRPr="00603221" w:rsidRDefault="008338F0">
      <w:pPr>
        <w:rPr>
          <w:b/>
          <w:bCs/>
          <w:lang w:val="el-GR"/>
        </w:rPr>
      </w:pPr>
    </w:p>
    <w:p w14:paraId="3514946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718D3756"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5190BFDF"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91DC1ED"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5A57ADD" w14:textId="77777777" w:rsidR="00C81258" w:rsidRDefault="00C81258" w:rsidP="00AC2E76">
      <w:pPr>
        <w:rPr>
          <w:lang w:val="el-GR"/>
        </w:rPr>
      </w:pPr>
    </w:p>
    <w:p w14:paraId="78673AF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B4ED96C"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AF7D217" w14:textId="77777777" w:rsidR="00C81258" w:rsidRPr="00603221" w:rsidRDefault="00C81258" w:rsidP="00AC2E76">
      <w:pPr>
        <w:rPr>
          <w:b/>
          <w:bCs/>
          <w:i/>
          <w:color w:val="5B9BD5"/>
          <w:lang w:val="el-GR"/>
        </w:rPr>
      </w:pPr>
    </w:p>
    <w:p w14:paraId="60436544" w14:textId="3C4F048B" w:rsidR="002B2F6A" w:rsidRDefault="003355E7" w:rsidP="002B2F6A">
      <w:pPr>
        <w:rPr>
          <w:lang w:val="el-GR"/>
        </w:rPr>
      </w:pPr>
      <w:r w:rsidRPr="00603221">
        <w:rPr>
          <w:b/>
          <w:bCs/>
          <w:lang w:val="el-GR"/>
        </w:rPr>
        <w:t>Β.</w:t>
      </w:r>
      <w:r w:rsidR="00786E13">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1490C24A"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07A4988"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E63A62C" w14:textId="3CE4FF66" w:rsidR="00EB1543" w:rsidRDefault="00EB1543" w:rsidP="00EB1543">
      <w:pPr>
        <w:rPr>
          <w:lang w:val="el-GR"/>
        </w:rPr>
      </w:pPr>
      <w:r w:rsidRPr="00603221">
        <w:rPr>
          <w:b/>
          <w:bCs/>
          <w:lang w:val="el-GR"/>
        </w:rPr>
        <w:t>Β.</w:t>
      </w:r>
      <w:r w:rsidR="00786E13">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D2AE27F" w14:textId="77777777" w:rsidR="00786E13" w:rsidRPr="00465217" w:rsidRDefault="00786E13" w:rsidP="00786E13">
      <w:pPr>
        <w:rPr>
          <w:szCs w:val="24"/>
          <w:lang w:val="el-GR"/>
        </w:rPr>
      </w:pPr>
      <w:r>
        <w:rPr>
          <w:b/>
          <w:bCs/>
          <w:lang w:val="el-GR"/>
        </w:rPr>
        <w:t>Β.1</w:t>
      </w:r>
      <w:r w:rsidRPr="00FF1EA0">
        <w:rPr>
          <w:b/>
          <w:bCs/>
          <w:lang w:val="el-GR"/>
        </w:rPr>
        <w:t>1</w:t>
      </w:r>
      <w:r>
        <w:rPr>
          <w:b/>
          <w:bCs/>
          <w:lang w:val="el-GR"/>
        </w:rPr>
        <w:t xml:space="preserve">. </w:t>
      </w:r>
      <w:r w:rsidRPr="00465217">
        <w:rPr>
          <w:szCs w:val="24"/>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314001F9" w14:textId="77777777" w:rsidR="00786E13" w:rsidRPr="00465217" w:rsidRDefault="00786E13" w:rsidP="00786E13">
      <w:pPr>
        <w:ind w:left="360" w:hanging="360"/>
        <w:rPr>
          <w:szCs w:val="24"/>
          <w:lang w:val="el-GR"/>
        </w:rPr>
      </w:pPr>
      <w:r w:rsidRPr="00465217">
        <w:rPr>
          <w:szCs w:val="24"/>
          <w:lang w:val="el-GR"/>
        </w:rPr>
        <w:t>-</w:t>
      </w:r>
      <w:r w:rsidRPr="00465217">
        <w:rPr>
          <w:szCs w:val="24"/>
          <w:lang w:val="el-GR"/>
        </w:rPr>
        <w:tab/>
        <w:t xml:space="preserve">Για τις περιπτώσεις οικονομικών φορέων που έχουν υποχρέωση εγγραφής στο Κεντρικό Μητρώο 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7F986D24" w14:textId="77777777" w:rsidR="00786E13" w:rsidRPr="00465217" w:rsidRDefault="00786E13" w:rsidP="00786E13">
      <w:pPr>
        <w:ind w:left="360" w:hanging="360"/>
        <w:rPr>
          <w:szCs w:val="24"/>
          <w:lang w:val="el-GR"/>
        </w:rPr>
      </w:pPr>
      <w:r w:rsidRPr="00465217">
        <w:rPr>
          <w:szCs w:val="24"/>
          <w:lang w:val="el-GR"/>
        </w:rPr>
        <w:t>-</w:t>
      </w:r>
      <w:r w:rsidRPr="00465217">
        <w:rPr>
          <w:szCs w:val="24"/>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0FEAAF91" w14:textId="2B57087C" w:rsidR="002B2F6A" w:rsidRPr="00611572" w:rsidRDefault="002B2F6A" w:rsidP="002B2F6A">
      <w:pPr>
        <w:rPr>
          <w:b/>
          <w:bCs/>
          <w:lang w:val="el-GR"/>
        </w:rPr>
      </w:pPr>
      <w:r>
        <w:rPr>
          <w:b/>
          <w:bCs/>
          <w:lang w:val="el-GR"/>
        </w:rPr>
        <w:t>Β.1</w:t>
      </w:r>
      <w:r w:rsidR="00786E13">
        <w:rPr>
          <w:b/>
          <w:bCs/>
          <w:lang w:val="el-GR"/>
        </w:rPr>
        <w:t>2</w:t>
      </w:r>
      <w:r>
        <w:rPr>
          <w:b/>
          <w:bCs/>
          <w:lang w:val="el-GR"/>
        </w:rPr>
        <w:t xml:space="preserve">. </w:t>
      </w:r>
      <w:r w:rsidRPr="00611572">
        <w:rPr>
          <w:b/>
          <w:bCs/>
          <w:lang w:val="el-GR"/>
        </w:rPr>
        <w:t>Επισημαίνεται ότι γίνονται αποδεκτές:</w:t>
      </w:r>
    </w:p>
    <w:p w14:paraId="395E0F63"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8812E44" w14:textId="77777777" w:rsidR="00597F8A" w:rsidRPr="003E1CBC" w:rsidRDefault="002B2F6A" w:rsidP="00EF0725">
      <w:pPr>
        <w:numPr>
          <w:ilvl w:val="0"/>
          <w:numId w:val="5"/>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3ED8D6B9" w14:textId="77777777" w:rsidR="00C33C73" w:rsidRPr="00603221" w:rsidRDefault="00C33C73" w:rsidP="003A109E">
      <w:pPr>
        <w:pStyle w:val="2"/>
        <w:rPr>
          <w:rFonts w:cs="Tahoma"/>
          <w:lang w:val="el-GR"/>
        </w:rPr>
      </w:pPr>
      <w:r w:rsidRPr="00603221">
        <w:rPr>
          <w:rFonts w:cs="Tahoma"/>
          <w:lang w:val="el-GR"/>
        </w:rPr>
        <w:tab/>
      </w:r>
      <w:bookmarkStart w:id="173" w:name="_Toc97194289"/>
      <w:bookmarkStart w:id="174" w:name="_Toc97194431"/>
      <w:bookmarkStart w:id="175" w:name="_Toc130909341"/>
      <w:r w:rsidRPr="00603221">
        <w:rPr>
          <w:rFonts w:cs="Tahoma"/>
          <w:lang w:val="el-GR"/>
        </w:rPr>
        <w:t>Κριτήρια Ανάθεσης</w:t>
      </w:r>
      <w:bookmarkEnd w:id="173"/>
      <w:bookmarkEnd w:id="174"/>
      <w:bookmarkEnd w:id="175"/>
      <w:r w:rsidRPr="00603221">
        <w:rPr>
          <w:rFonts w:cs="Tahoma"/>
          <w:lang w:val="el-GR"/>
        </w:rPr>
        <w:t xml:space="preserve"> </w:t>
      </w:r>
    </w:p>
    <w:p w14:paraId="1FB23FE4" w14:textId="77777777" w:rsidR="008338F0" w:rsidRPr="00603221" w:rsidRDefault="003355E7" w:rsidP="00A9034C">
      <w:pPr>
        <w:pStyle w:val="3"/>
        <w:ind w:left="709" w:hanging="709"/>
        <w:rPr>
          <w:lang w:val="el-GR"/>
        </w:rPr>
      </w:pPr>
      <w:bookmarkStart w:id="176" w:name="_Ref496542191"/>
      <w:bookmarkStart w:id="177" w:name="_Toc97194290"/>
      <w:bookmarkStart w:id="178" w:name="_Toc97194432"/>
      <w:bookmarkStart w:id="179" w:name="_Toc130909342"/>
      <w:r w:rsidRPr="00603221">
        <w:rPr>
          <w:lang w:val="el-GR"/>
        </w:rPr>
        <w:t>Κριτήριο ανάθεσης</w:t>
      </w:r>
      <w:bookmarkEnd w:id="176"/>
      <w:bookmarkEnd w:id="177"/>
      <w:bookmarkEnd w:id="178"/>
      <w:bookmarkEnd w:id="179"/>
    </w:p>
    <w:p w14:paraId="1449C8A6"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DA35255"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2D9A7267" w14:textId="77777777" w:rsidR="00C40FB9" w:rsidRPr="00603221" w:rsidRDefault="00C40FB9" w:rsidP="0001217D">
      <w:pPr>
        <w:rPr>
          <w:lang w:val="el-GR"/>
        </w:rPr>
      </w:pPr>
    </w:p>
    <w:p w14:paraId="1923A613" w14:textId="77777777" w:rsidR="0001217D" w:rsidRPr="00603221" w:rsidRDefault="0001217D" w:rsidP="00603221">
      <w:pPr>
        <w:pStyle w:val="4"/>
        <w:rPr>
          <w:rFonts w:cs="Tahoma"/>
          <w:szCs w:val="22"/>
          <w:u w:val="single"/>
          <w:lang w:val="el-GR"/>
        </w:rPr>
      </w:pPr>
      <w:bookmarkStart w:id="180" w:name="_Toc9049526"/>
      <w:bookmarkStart w:id="181" w:name="_Toc9050798"/>
      <w:bookmarkStart w:id="182" w:name="_Toc16061711"/>
      <w:bookmarkStart w:id="183" w:name="_Toc25743321"/>
      <w:bookmarkStart w:id="184" w:name="_Toc26592535"/>
      <w:bookmarkStart w:id="185" w:name="_Toc43634791"/>
      <w:bookmarkStart w:id="186" w:name="_Toc44821171"/>
      <w:bookmarkStart w:id="187" w:name="_Toc48552963"/>
      <w:bookmarkStart w:id="188" w:name="_Toc49074409"/>
      <w:bookmarkStart w:id="189" w:name="_Toc286055470"/>
      <w:bookmarkStart w:id="190" w:name="_Toc97194294"/>
      <w:bookmarkStart w:id="191" w:name="_Toc130909343"/>
      <w:r w:rsidRPr="00603221">
        <w:rPr>
          <w:rFonts w:cs="Tahoma"/>
          <w:szCs w:val="22"/>
          <w:u w:val="single"/>
          <w:lang w:val="el-GR"/>
        </w:rPr>
        <w:t>Διαμόρφωση συγκριτικού κόστους Προσφοράς</w:t>
      </w:r>
      <w:bookmarkEnd w:id="180"/>
      <w:bookmarkEnd w:id="181"/>
      <w:bookmarkEnd w:id="182"/>
      <w:bookmarkEnd w:id="183"/>
      <w:bookmarkEnd w:id="184"/>
      <w:bookmarkEnd w:id="185"/>
      <w:bookmarkEnd w:id="186"/>
      <w:bookmarkEnd w:id="187"/>
      <w:bookmarkEnd w:id="188"/>
      <w:bookmarkEnd w:id="189"/>
      <w:bookmarkEnd w:id="190"/>
      <w:bookmarkEnd w:id="191"/>
    </w:p>
    <w:p w14:paraId="07A6D36A"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260938F0" w14:textId="51F904DC"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0A51A9" w:rsidRPr="00123153">
        <w:rPr>
          <w:lang w:val="el-GR"/>
        </w:rPr>
        <w:fldChar w:fldCharType="begin"/>
      </w:r>
      <w:r w:rsidR="00694974" w:rsidRPr="00123153">
        <w:rPr>
          <w:lang w:val="el-GR"/>
        </w:rPr>
        <w:instrText xml:space="preserve"> REF _Ref40980023 \h </w:instrText>
      </w:r>
      <w:r w:rsidR="000A51A9" w:rsidRPr="00123153">
        <w:rPr>
          <w:lang w:val="el-GR"/>
        </w:rPr>
      </w:r>
      <w:r w:rsidR="000A51A9" w:rsidRPr="00123153">
        <w:rPr>
          <w:lang w:val="el-GR"/>
        </w:rPr>
        <w:fldChar w:fldCharType="separate"/>
      </w:r>
      <w:r w:rsidR="00AE460D" w:rsidRPr="00603221">
        <w:rPr>
          <w:lang w:val="el-GR"/>
        </w:rPr>
        <w:t xml:space="preserve">ΠΑΡΑΡΤΗΜΑ </w:t>
      </w:r>
      <w:r w:rsidR="00AE460D" w:rsidRPr="00603221">
        <w:t>VI</w:t>
      </w:r>
      <w:r w:rsidR="00AE460D" w:rsidRPr="00603221">
        <w:rPr>
          <w:lang w:val="el-GR"/>
        </w:rPr>
        <w:t xml:space="preserve"> – Υπόδειγμα Οικονομικής Προσφοράς</w:t>
      </w:r>
      <w:r w:rsidR="000A51A9" w:rsidRPr="00123153">
        <w:rPr>
          <w:lang w:val="el-GR"/>
        </w:rPr>
        <w:fldChar w:fldCharType="end"/>
      </w:r>
      <w:r w:rsidR="007F03FD" w:rsidRPr="00123153">
        <w:rPr>
          <w:lang w:val="el-GR"/>
        </w:rPr>
        <w:t xml:space="preserve">, </w:t>
      </w:r>
      <w:r w:rsidR="000A51A9" w:rsidRPr="00123153">
        <w:rPr>
          <w:lang w:val="en-US"/>
        </w:rPr>
        <w:fldChar w:fldCharType="begin"/>
      </w:r>
      <w:r w:rsidR="00123153" w:rsidRPr="00123153">
        <w:rPr>
          <w:lang w:val="el-GR"/>
        </w:rPr>
        <w:instrText xml:space="preserve"> REF _Ref104352824 \h </w:instrText>
      </w:r>
      <w:r w:rsidR="000A51A9" w:rsidRPr="00123153">
        <w:rPr>
          <w:lang w:val="en-US"/>
        </w:rPr>
      </w:r>
      <w:r w:rsidR="000A51A9" w:rsidRPr="00123153">
        <w:rPr>
          <w:lang w:val="en-US"/>
        </w:rPr>
        <w:fldChar w:fldCharType="separate"/>
      </w:r>
      <w:r w:rsidR="00AE460D" w:rsidRPr="00C4217E">
        <w:rPr>
          <w:lang w:val="el-GR"/>
        </w:rPr>
        <w:t>Συγκεντρωτικός Πίνακας Οικονομικής Προσφοράς Έργου</w:t>
      </w:r>
      <w:r w:rsidR="000A51A9"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4ADA2834" w14:textId="77777777" w:rsidR="00EB4B2B" w:rsidRPr="00603221" w:rsidRDefault="00EB4B2B" w:rsidP="00766AC6">
      <w:pPr>
        <w:rPr>
          <w:b/>
          <w:u w:val="single"/>
          <w:lang w:val="el-GR"/>
        </w:rPr>
      </w:pPr>
    </w:p>
    <w:p w14:paraId="2E4524A4" w14:textId="77777777" w:rsidR="00221291" w:rsidRPr="00603221" w:rsidRDefault="00221291">
      <w:pPr>
        <w:suppressAutoHyphens w:val="0"/>
        <w:spacing w:after="0"/>
        <w:jc w:val="left"/>
        <w:rPr>
          <w:lang w:val="el-GR"/>
        </w:rPr>
      </w:pPr>
      <w:r w:rsidRPr="00603221">
        <w:rPr>
          <w:lang w:val="el-GR"/>
        </w:rPr>
        <w:br w:type="page"/>
      </w:r>
    </w:p>
    <w:p w14:paraId="2D9B6193" w14:textId="77777777" w:rsidR="004629AE" w:rsidRPr="00603221" w:rsidRDefault="004629AE">
      <w:pPr>
        <w:rPr>
          <w:lang w:val="el-GR"/>
        </w:rPr>
      </w:pPr>
    </w:p>
    <w:p w14:paraId="3CFB0E82" w14:textId="77777777" w:rsidR="008338F0" w:rsidRPr="00603221" w:rsidRDefault="003355E7" w:rsidP="003A109E">
      <w:pPr>
        <w:pStyle w:val="2"/>
        <w:rPr>
          <w:rFonts w:cs="Tahoma"/>
          <w:lang w:val="el-GR"/>
        </w:rPr>
      </w:pPr>
      <w:r w:rsidRPr="00603221">
        <w:rPr>
          <w:rFonts w:cs="Tahoma"/>
          <w:lang w:val="el-GR"/>
        </w:rPr>
        <w:tab/>
      </w:r>
      <w:bookmarkStart w:id="192" w:name="_Toc97194296"/>
      <w:bookmarkStart w:id="193" w:name="_Toc97194435"/>
      <w:bookmarkStart w:id="194" w:name="_Toc130909344"/>
      <w:r w:rsidRPr="00603221">
        <w:rPr>
          <w:rFonts w:cs="Tahoma"/>
          <w:lang w:val="el-GR"/>
        </w:rPr>
        <w:t>Κατάρτιση - Περιεχόμενο Προσφορών</w:t>
      </w:r>
      <w:bookmarkEnd w:id="192"/>
      <w:bookmarkEnd w:id="193"/>
      <w:bookmarkEnd w:id="194"/>
    </w:p>
    <w:p w14:paraId="06685D5C" w14:textId="77777777" w:rsidR="008338F0" w:rsidRPr="00603221" w:rsidRDefault="003355E7" w:rsidP="005A1609">
      <w:pPr>
        <w:pStyle w:val="3"/>
        <w:ind w:left="709" w:hanging="709"/>
        <w:rPr>
          <w:lang w:val="el-GR"/>
        </w:rPr>
      </w:pPr>
      <w:bookmarkStart w:id="195" w:name="_Ref496542253"/>
      <w:bookmarkStart w:id="196" w:name="_Toc97194297"/>
      <w:bookmarkStart w:id="197" w:name="_Toc97194436"/>
      <w:bookmarkStart w:id="198" w:name="_Toc130909345"/>
      <w:r w:rsidRPr="00603221">
        <w:rPr>
          <w:lang w:val="el-GR"/>
        </w:rPr>
        <w:t>Γενικοί όροι υποβολής προσφορών</w:t>
      </w:r>
      <w:bookmarkEnd w:id="195"/>
      <w:bookmarkEnd w:id="196"/>
      <w:bookmarkEnd w:id="197"/>
      <w:bookmarkEnd w:id="198"/>
    </w:p>
    <w:p w14:paraId="6CD23483"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735783B"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395245FA"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4"/>
      </w:r>
      <w:r>
        <w:rPr>
          <w:rFonts w:cs="Helvetica"/>
          <w:color w:val="000000"/>
          <w:lang w:val="el-GR" w:eastAsia="el-GR"/>
        </w:rPr>
        <w:t>.</w:t>
      </w:r>
    </w:p>
    <w:p w14:paraId="245359CB"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5"/>
      </w:r>
    </w:p>
    <w:p w14:paraId="2CA88FA6" w14:textId="77777777" w:rsidR="002B2F6A" w:rsidRPr="002B2F6A" w:rsidRDefault="002B2F6A" w:rsidP="002B2F6A">
      <w:pPr>
        <w:rPr>
          <w:color w:val="000000"/>
          <w:lang w:val="el-GR" w:eastAsia="el-GR"/>
        </w:rPr>
      </w:pPr>
    </w:p>
    <w:p w14:paraId="599B910B" w14:textId="77777777" w:rsidR="008338F0" w:rsidRPr="00603221" w:rsidRDefault="003355E7" w:rsidP="005A1609">
      <w:pPr>
        <w:pStyle w:val="3"/>
        <w:ind w:left="709" w:hanging="709"/>
        <w:rPr>
          <w:lang w:val="el-GR"/>
        </w:rPr>
      </w:pPr>
      <w:bookmarkStart w:id="199" w:name="_Toc74566860"/>
      <w:bookmarkStart w:id="200" w:name="_Ref496542299"/>
      <w:bookmarkStart w:id="201" w:name="_Toc97194298"/>
      <w:bookmarkStart w:id="202" w:name="_Toc97194437"/>
      <w:bookmarkStart w:id="203" w:name="_Toc130909346"/>
      <w:bookmarkEnd w:id="199"/>
      <w:r w:rsidRPr="00603221">
        <w:rPr>
          <w:lang w:val="el-GR"/>
        </w:rPr>
        <w:t>Χρόνος και Τρόπος υποβολής προσφορών</w:t>
      </w:r>
      <w:bookmarkEnd w:id="200"/>
      <w:bookmarkEnd w:id="201"/>
      <w:bookmarkEnd w:id="202"/>
      <w:bookmarkEnd w:id="203"/>
      <w:r w:rsidRPr="00603221">
        <w:rPr>
          <w:lang w:val="el-GR"/>
        </w:rPr>
        <w:t xml:space="preserve"> </w:t>
      </w:r>
    </w:p>
    <w:p w14:paraId="4018469C" w14:textId="77777777" w:rsidR="008338F0" w:rsidRDefault="008338F0" w:rsidP="00DB2BAF">
      <w:pPr>
        <w:rPr>
          <w:lang w:val="el-GR"/>
        </w:rPr>
      </w:pPr>
    </w:p>
    <w:p w14:paraId="7E59B2EC" w14:textId="7A106734" w:rsidR="004B759E" w:rsidRPr="00821852" w:rsidRDefault="000F0E29" w:rsidP="00D472F0">
      <w:pPr>
        <w:rPr>
          <w:b/>
          <w:bCs/>
          <w:lang w:val="el-GR"/>
        </w:rPr>
      </w:pPr>
      <w:bookmarkStart w:id="204" w:name="_Toc74566862"/>
      <w:bookmarkStart w:id="205" w:name="_Toc97194299"/>
      <w:bookmarkEnd w:id="20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40979373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1.5</w:t>
      </w:r>
      <w:r w:rsidR="00FD0BE9">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5"/>
    </w:p>
    <w:p w14:paraId="52320949"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49B119B" w14:textId="77777777" w:rsidR="000F0E29" w:rsidRPr="000F0E29" w:rsidRDefault="000F0E29" w:rsidP="00D472F0">
      <w:pPr>
        <w:rPr>
          <w:lang w:val="el-GR"/>
        </w:rPr>
      </w:pPr>
      <w:bookmarkStart w:id="206" w:name="_Toc97194300"/>
    </w:p>
    <w:p w14:paraId="2BFF4A37" w14:textId="77777777"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6"/>
    </w:p>
    <w:p w14:paraId="7BCEF0D3"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CF9CE7B" w14:textId="77777777" w:rsidR="004B759E" w:rsidRPr="00A334BA" w:rsidRDefault="004B759E" w:rsidP="00821852">
      <w:pPr>
        <w:rPr>
          <w:lang w:val="el-GR"/>
        </w:rPr>
      </w:pPr>
    </w:p>
    <w:p w14:paraId="26731A07"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8BA541D" w14:textId="77777777" w:rsidR="000F0E29" w:rsidRPr="000F0E29" w:rsidRDefault="000F0E29" w:rsidP="00D472F0">
      <w:pPr>
        <w:rPr>
          <w:lang w:val="el-GR"/>
        </w:rPr>
      </w:pPr>
      <w:bookmarkStart w:id="207" w:name="_Toc74566865"/>
      <w:bookmarkStart w:id="208" w:name="_Toc97194301"/>
      <w:bookmarkEnd w:id="207"/>
    </w:p>
    <w:p w14:paraId="0F39A0A6" w14:textId="7777777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8"/>
      <w:r w:rsidR="004B759E" w:rsidRPr="00821852">
        <w:rPr>
          <w:lang w:val="el-GR"/>
        </w:rPr>
        <w:t xml:space="preserve"> </w:t>
      </w:r>
    </w:p>
    <w:p w14:paraId="30D4B80D"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BA5A9F4"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D75F0AC"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09EDA37"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92640C1" w14:textId="77777777" w:rsidR="00D472F0" w:rsidRPr="00D472F0" w:rsidRDefault="00D472F0" w:rsidP="000F0E29">
      <w:pPr>
        <w:rPr>
          <w:lang w:val="el-GR"/>
        </w:rPr>
      </w:pPr>
      <w:bookmarkStart w:id="209" w:name="_Ref75869622"/>
      <w:bookmarkStart w:id="210" w:name="_Toc97194302"/>
    </w:p>
    <w:p w14:paraId="3B8EFE9C" w14:textId="615817E1"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6"/>
      </w:r>
      <w:r w:rsidR="00486D17" w:rsidRPr="00821852">
        <w:rPr>
          <w:lang w:val="el-GR"/>
        </w:rPr>
        <w:t xml:space="preserve">.  </w:t>
      </w:r>
      <w:bookmarkStart w:id="211" w:name="_Toc74566867"/>
      <w:bookmarkStart w:id="212" w:name="_Toc74566868"/>
      <w:bookmarkStart w:id="213" w:name="_Toc74566869"/>
      <w:bookmarkStart w:id="214" w:name="_Toc74566870"/>
      <w:bookmarkEnd w:id="211"/>
      <w:bookmarkEnd w:id="212"/>
      <w:bookmarkEnd w:id="213"/>
      <w:bookmarkEnd w:id="21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510087097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lang w:val="el-GR"/>
        </w:rPr>
        <w:t>ΠΑΡΑΡΤΗΜΑ V – Υπόδειγμα Τεχνικής Προσφοράς</w:t>
      </w:r>
      <w:r w:rsidR="00FD0BE9">
        <w:fldChar w:fldCharType="end"/>
      </w:r>
      <w:r w:rsidR="00AE32CA" w:rsidRPr="00821852">
        <w:rPr>
          <w:lang w:val="el-GR"/>
        </w:rPr>
        <w:t xml:space="preserve"> &amp;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510087099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603221">
        <w:rPr>
          <w:lang w:val="el-GR"/>
        </w:rPr>
        <w:t xml:space="preserve">ΠΑΡΑΡΤΗΜΑ </w:t>
      </w:r>
      <w:r w:rsidR="00AE460D" w:rsidRPr="00AE460D">
        <w:rPr>
          <w:lang w:val="el-GR"/>
        </w:rPr>
        <w:t>VI</w:t>
      </w:r>
      <w:r w:rsidR="00AE460D" w:rsidRPr="00603221">
        <w:rPr>
          <w:lang w:val="el-GR"/>
        </w:rPr>
        <w:t xml:space="preserve"> – Υπόδειγμα Οικονομικής Προσφοράς</w:t>
      </w:r>
      <w:r w:rsidR="00FD0BE9">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09"/>
      <w:bookmarkEnd w:id="210"/>
    </w:p>
    <w:p w14:paraId="77CA7FFC" w14:textId="77777777" w:rsidR="00FC039B" w:rsidRPr="00FC039B" w:rsidRDefault="00FC039B" w:rsidP="00FC039B">
      <w:pPr>
        <w:rPr>
          <w:lang w:val="el-GR"/>
        </w:rPr>
      </w:pPr>
    </w:p>
    <w:p w14:paraId="2E9CD42B" w14:textId="77777777" w:rsidR="004E36A7" w:rsidRPr="00821852" w:rsidRDefault="000F0E29" w:rsidP="00D472F0">
      <w:pPr>
        <w:rPr>
          <w:lang w:val="el-GR"/>
        </w:rPr>
      </w:pPr>
      <w:bookmarkStart w:id="215" w:name="_Toc74566872"/>
      <w:bookmarkStart w:id="216" w:name="_Toc74566873"/>
      <w:bookmarkStart w:id="217" w:name="_Toc97194304"/>
      <w:bookmarkEnd w:id="215"/>
      <w:bookmarkEnd w:id="21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7"/>
    </w:p>
    <w:p w14:paraId="51844592" w14:textId="77777777" w:rsidR="004E36A7" w:rsidRPr="008A2283" w:rsidRDefault="004E36A7" w:rsidP="004E36A7">
      <w:pPr>
        <w:rPr>
          <w:color w:val="000000"/>
          <w:lang w:val="el-GR"/>
        </w:rPr>
      </w:pPr>
      <w:bookmarkStart w:id="218"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5A6DC49C"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401C74F4"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EBF9E24"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38229B54"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2ADAD99"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7BE99661"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4B3AF23C"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8"/>
    </w:p>
    <w:p w14:paraId="2F6BD053"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5623C28A"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4EAFF6D"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655C38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33ADE19"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54672692"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43F7F71"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6308C1B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1FC044F"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C3E3673"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9BB94E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C4BFB18" w14:textId="77777777" w:rsidR="00CA1F25" w:rsidRPr="00603221" w:rsidRDefault="00CA1F25">
      <w:pPr>
        <w:rPr>
          <w:i/>
          <w:iCs/>
          <w:color w:val="5B9BD5"/>
          <w:lang w:val="el-GR"/>
        </w:rPr>
      </w:pPr>
    </w:p>
    <w:p w14:paraId="19ECA2C2" w14:textId="77777777" w:rsidR="008338F0" w:rsidRPr="005A1609" w:rsidRDefault="003355E7" w:rsidP="005A1609">
      <w:pPr>
        <w:pStyle w:val="3"/>
        <w:ind w:left="709" w:hanging="709"/>
        <w:rPr>
          <w:lang w:val="el-GR"/>
        </w:rPr>
      </w:pPr>
      <w:bookmarkStart w:id="219" w:name="_Ref496542340"/>
      <w:bookmarkStart w:id="220" w:name="_Toc97194305"/>
      <w:bookmarkStart w:id="221" w:name="_Toc97194438"/>
      <w:bookmarkStart w:id="222" w:name="_Toc130909347"/>
      <w:r w:rsidRPr="00603221">
        <w:rPr>
          <w:lang w:val="el-GR"/>
        </w:rPr>
        <w:t>Περιεχόμενα Φακέλου «Δικαιολογητικά Συμμετοχής - Τεχνική Προσφορά»</w:t>
      </w:r>
      <w:bookmarkEnd w:id="219"/>
      <w:bookmarkEnd w:id="220"/>
      <w:bookmarkEnd w:id="221"/>
      <w:bookmarkEnd w:id="222"/>
      <w:r w:rsidRPr="00603221">
        <w:rPr>
          <w:lang w:val="el-GR"/>
        </w:rPr>
        <w:t xml:space="preserve"> </w:t>
      </w:r>
    </w:p>
    <w:p w14:paraId="262CBA8E" w14:textId="77777777" w:rsidR="002C7E9A" w:rsidRPr="003329FF" w:rsidRDefault="002C7E9A" w:rsidP="0069435C">
      <w:pPr>
        <w:pStyle w:val="4"/>
        <w:rPr>
          <w:rStyle w:val="Heading4Char"/>
          <w:rFonts w:ascii="Tahoma" w:hAnsi="Tahoma" w:cs="Tahoma"/>
          <w:b/>
          <w:bCs/>
          <w:sz w:val="22"/>
        </w:rPr>
      </w:pPr>
      <w:bookmarkStart w:id="223" w:name="_Toc74566876"/>
      <w:bookmarkStart w:id="224" w:name="_Ref55324286"/>
      <w:bookmarkStart w:id="225" w:name="_Toc97194306"/>
      <w:bookmarkStart w:id="226" w:name="_Toc130909348"/>
      <w:bookmarkEnd w:id="223"/>
      <w:r w:rsidRPr="003329FF">
        <w:rPr>
          <w:rStyle w:val="Heading4Char"/>
          <w:rFonts w:ascii="Tahoma" w:hAnsi="Tahoma" w:cs="Tahoma"/>
          <w:b/>
          <w:bCs/>
          <w:sz w:val="22"/>
        </w:rPr>
        <w:t>Δικαιολογητικά Συμμετοχής</w:t>
      </w:r>
      <w:bookmarkEnd w:id="224"/>
      <w:bookmarkEnd w:id="225"/>
      <w:bookmarkEnd w:id="226"/>
    </w:p>
    <w:p w14:paraId="1CFD9767"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47A61EA3"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AF23359" w14:textId="7D8AA19B"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7" w:name="_Hlk118712722"/>
      <w:r w:rsidR="000A51A9"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0A51A9" w:rsidRPr="00603221">
        <w:rPr>
          <w:lang w:val="el-GR"/>
        </w:rPr>
      </w:r>
      <w:r w:rsidR="000A51A9" w:rsidRPr="00603221">
        <w:rPr>
          <w:lang w:val="el-GR"/>
        </w:rPr>
        <w:fldChar w:fldCharType="separate"/>
      </w:r>
      <w:r w:rsidR="00AE460D">
        <w:rPr>
          <w:cs/>
          <w:lang w:val="el-GR"/>
        </w:rPr>
        <w:t>‎</w:t>
      </w:r>
      <w:r w:rsidR="00AE460D">
        <w:rPr>
          <w:lang w:val="el-GR"/>
        </w:rPr>
        <w:t>2.1.5</w:t>
      </w:r>
      <w:r w:rsidR="000A51A9" w:rsidRPr="00603221">
        <w:rPr>
          <w:lang w:val="el-GR"/>
        </w:rPr>
        <w:fldChar w:fldCharType="end"/>
      </w:r>
      <w:bookmarkEnd w:id="227"/>
      <w:r w:rsidRPr="00603221">
        <w:rPr>
          <w:lang w:val="el-GR"/>
        </w:rPr>
        <w:t xml:space="preserve"> και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496542081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color w:val="000000"/>
          <w:cs/>
          <w:lang w:val="el-GR"/>
        </w:rPr>
        <w:t>‎</w:t>
      </w:r>
      <w:r w:rsidR="00AE460D">
        <w:rPr>
          <w:lang w:val="el-GR"/>
        </w:rPr>
        <w:t>2.2.2</w:t>
      </w:r>
      <w:r w:rsidR="00FD0BE9">
        <w:fldChar w:fldCharType="end"/>
      </w:r>
      <w:r>
        <w:rPr>
          <w:color w:val="000000"/>
          <w:lang w:val="el-GR"/>
        </w:rPr>
        <w:t xml:space="preserve"> </w:t>
      </w:r>
      <w:r w:rsidRPr="00BD7E89">
        <w:rPr>
          <w:lang w:val="el-GR"/>
        </w:rPr>
        <w:t xml:space="preserve">αντίστοιχα της παρούσας διακήρυξης.  </w:t>
      </w:r>
    </w:p>
    <w:p w14:paraId="48A8B8E5" w14:textId="3345A30E" w:rsidR="00CD4F51" w:rsidRPr="00B07864" w:rsidRDefault="00CD4F51" w:rsidP="00CD4F51">
      <w:pPr>
        <w:rPr>
          <w:lang w:val="el-GR"/>
        </w:rPr>
      </w:pPr>
      <w:bookmarkStart w:id="228"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0A51A9">
        <w:rPr>
          <w:lang w:val="el-GR"/>
        </w:rPr>
        <w:fldChar w:fldCharType="begin"/>
      </w:r>
      <w:r w:rsidR="009F688B">
        <w:rPr>
          <w:lang w:val="el-GR"/>
        </w:rPr>
        <w:instrText xml:space="preserve"> REF _Ref494118533 \h </w:instrText>
      </w:r>
      <w:r w:rsidR="000A51A9">
        <w:rPr>
          <w:lang w:val="el-GR"/>
        </w:rPr>
      </w:r>
      <w:r w:rsidR="000A51A9">
        <w:rPr>
          <w:lang w:val="el-GR"/>
        </w:rPr>
        <w:fldChar w:fldCharType="separate"/>
      </w:r>
      <w:r w:rsidR="00AE460D" w:rsidRPr="00603221">
        <w:rPr>
          <w:lang w:val="el-GR"/>
        </w:rPr>
        <w:t xml:space="preserve">ΠΑΡΑΡΤΗΜΑ </w:t>
      </w:r>
      <w:r w:rsidR="00AE460D" w:rsidRPr="00603221">
        <w:t>VI</w:t>
      </w:r>
      <w:r w:rsidR="00AE460D" w:rsidRPr="00603221">
        <w:rPr>
          <w:lang w:val="el-GR"/>
        </w:rPr>
        <w:t>Ι – Άλλες Δηλώσεις</w:t>
      </w:r>
      <w:r w:rsidR="000A51A9">
        <w:rPr>
          <w:lang w:val="el-GR"/>
        </w:rPr>
        <w:fldChar w:fldCharType="end"/>
      </w:r>
      <w:r w:rsidRPr="00B07864">
        <w:rPr>
          <w:lang w:val="el-GR"/>
        </w:rPr>
        <w:t>.</w:t>
      </w:r>
    </w:p>
    <w:bookmarkEnd w:id="228"/>
    <w:p w14:paraId="0BCA01AF" w14:textId="77777777" w:rsidR="007702DC" w:rsidRDefault="007702DC" w:rsidP="002C7E9A">
      <w:pPr>
        <w:rPr>
          <w:lang w:val="el-GR"/>
        </w:rPr>
      </w:pPr>
    </w:p>
    <w:p w14:paraId="5FAF5DE8" w14:textId="2D00C264"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0A51A9">
        <w:rPr>
          <w:lang w:val="el-GR"/>
        </w:rPr>
        <w:fldChar w:fldCharType="begin"/>
      </w:r>
      <w:r>
        <w:rPr>
          <w:lang w:val="el-GR"/>
        </w:rPr>
        <w:instrText xml:space="preserve"> REF _Ref496624736 \h </w:instrText>
      </w:r>
      <w:r w:rsidR="000A51A9">
        <w:rPr>
          <w:lang w:val="el-GR"/>
        </w:rPr>
      </w:r>
      <w:r w:rsidR="000A51A9">
        <w:rPr>
          <w:lang w:val="el-GR"/>
        </w:rPr>
        <w:fldChar w:fldCharType="separate"/>
      </w:r>
      <w:r w:rsidR="00AE460D" w:rsidRPr="00603221">
        <w:rPr>
          <w:color w:val="000099"/>
          <w:lang w:val="el-GR"/>
        </w:rPr>
        <w:t xml:space="preserve">ΠΑΡΑΡΤΗΜΑ ΙΙI – ΕΥΡΩΠΑΙΚΟ ΕΝΙΑΙΟ ΕΓΓΡΑΦΟ ΣΥΜΒΑΣΗΣ (ΕΕΕΣ) </w:t>
      </w:r>
      <w:r w:rsidR="000A51A9">
        <w:rPr>
          <w:lang w:val="el-GR"/>
        </w:rPr>
        <w:fldChar w:fldCharType="end"/>
      </w:r>
      <w:r w:rsidRPr="00197834">
        <w:rPr>
          <w:lang w:val="el-GR"/>
        </w:rPr>
        <w:t xml:space="preserve"> ως Παράρτημα  αυτής. </w:t>
      </w:r>
    </w:p>
    <w:p w14:paraId="65B2641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7B7E71C"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529DB97"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21D9EF19"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0B6513F" w14:textId="77777777" w:rsidR="00606EF6" w:rsidRPr="00603221" w:rsidRDefault="00606EF6">
      <w:pPr>
        <w:rPr>
          <w:b/>
          <w:u w:val="single"/>
          <w:lang w:val="el-GR"/>
        </w:rPr>
      </w:pPr>
    </w:p>
    <w:p w14:paraId="2D57BC73"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19E54419"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0B722F07" w14:textId="77777777" w:rsidR="00704D1F" w:rsidRPr="00603221" w:rsidRDefault="00704D1F">
      <w:pPr>
        <w:rPr>
          <w:b/>
          <w:u w:val="single"/>
          <w:lang w:val="el-GR"/>
        </w:rPr>
      </w:pPr>
    </w:p>
    <w:p w14:paraId="3682DF02" w14:textId="3B0CBA3A"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496624736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603221">
        <w:rPr>
          <w:color w:val="000099"/>
          <w:lang w:val="el-GR"/>
        </w:rPr>
        <w:t xml:space="preserve">ΠΑΡΑΡΤΗΜΑ ΙΙI – ΕΥΡΩΠΑΙΚΟ ΕΝΙΑΙΟ ΕΓΓΡΑΦΟ ΣΥΜΒΑΣΗΣ (ΕΕΕΣ) </w:t>
      </w:r>
      <w:r w:rsidR="00FD0BE9">
        <w:fldChar w:fldCharType="end"/>
      </w:r>
      <w:r w:rsidRPr="00603221">
        <w:rPr>
          <w:lang w:val="el-GR"/>
        </w:rPr>
        <w:t xml:space="preserve">. </w:t>
      </w:r>
    </w:p>
    <w:p w14:paraId="55B223CC"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2E141B4F"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4686324"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43B033D2"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59C0CDAA"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49ECC72"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6B161B83"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4A2A5239"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54A12242"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44AC17BE"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19179EBB"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A312315"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0A1BAA7C" w14:textId="77777777" w:rsidR="00FB65FD" w:rsidRPr="00603221" w:rsidRDefault="00FB65FD">
      <w:pPr>
        <w:rPr>
          <w:b/>
          <w:bCs/>
          <w:lang w:val="el-GR"/>
        </w:rPr>
      </w:pPr>
    </w:p>
    <w:p w14:paraId="6267FFF5" w14:textId="77777777" w:rsidR="002C7E9A" w:rsidRPr="00603221" w:rsidRDefault="002C7E9A">
      <w:pPr>
        <w:pStyle w:val="4"/>
        <w:rPr>
          <w:rFonts w:cs="Tahoma"/>
          <w:szCs w:val="22"/>
          <w:lang w:val="el-GR"/>
        </w:rPr>
      </w:pPr>
      <w:bookmarkStart w:id="229" w:name="_Toc97194307"/>
      <w:bookmarkStart w:id="230" w:name="_Toc130909349"/>
      <w:r w:rsidRPr="00603221">
        <w:rPr>
          <w:rFonts w:cs="Tahoma"/>
          <w:szCs w:val="22"/>
          <w:lang w:val="el-GR"/>
        </w:rPr>
        <w:t>Τεχνική Προσφορά</w:t>
      </w:r>
      <w:bookmarkEnd w:id="229"/>
      <w:bookmarkEnd w:id="230"/>
      <w:r w:rsidRPr="00603221">
        <w:rPr>
          <w:rFonts w:cs="Tahoma"/>
          <w:szCs w:val="22"/>
          <w:lang w:val="el-GR"/>
        </w:rPr>
        <w:t xml:space="preserve"> </w:t>
      </w:r>
      <w:r w:rsidR="00E1337D" w:rsidRPr="00603221">
        <w:rPr>
          <w:rFonts w:cs="Tahoma"/>
          <w:szCs w:val="22"/>
          <w:lang w:val="el-GR"/>
        </w:rPr>
        <w:t xml:space="preserve"> </w:t>
      </w:r>
    </w:p>
    <w:p w14:paraId="4AD33A96" w14:textId="7867C4EF"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0A51A9">
        <w:rPr>
          <w:lang w:val="el-GR"/>
        </w:rPr>
        <w:fldChar w:fldCharType="begin"/>
      </w:r>
      <w:r w:rsidR="006712BB">
        <w:rPr>
          <w:lang w:val="el-GR"/>
        </w:rPr>
        <w:instrText xml:space="preserve"> REF _Ref496625830 \h </w:instrText>
      </w:r>
      <w:r w:rsidR="000A51A9">
        <w:rPr>
          <w:lang w:val="el-GR"/>
        </w:rPr>
      </w:r>
      <w:r w:rsidR="000A51A9">
        <w:rPr>
          <w:lang w:val="el-GR"/>
        </w:rPr>
        <w:fldChar w:fldCharType="separate"/>
      </w:r>
      <w:r w:rsidR="00AE460D" w:rsidRPr="00603221">
        <w:rPr>
          <w:lang w:val="el-GR"/>
        </w:rPr>
        <w:t>ΠΑΡΑΡΤΗΜΑ Ι – Αναλυτική Περιγραφή Φυσικού και Οικονομικού Αντικειμένου της Σύμβασης</w:t>
      </w:r>
      <w:r w:rsidR="000A51A9">
        <w:rPr>
          <w:lang w:val="el-GR"/>
        </w:rPr>
        <w:fldChar w:fldCharType="end"/>
      </w:r>
      <w:r w:rsidRPr="00603221">
        <w:rPr>
          <w:lang w:val="el-GR"/>
        </w:rPr>
        <w:t xml:space="preserve">  &amp;</w:t>
      </w:r>
      <w:r w:rsidR="00827CEF">
        <w:rPr>
          <w:lang w:val="el-GR"/>
        </w:rPr>
        <w:t xml:space="preserve"> </w:t>
      </w:r>
      <w:r w:rsidR="000A51A9">
        <w:rPr>
          <w:lang w:val="el-GR"/>
        </w:rPr>
        <w:fldChar w:fldCharType="begin"/>
      </w:r>
      <w:r w:rsidR="006712BB">
        <w:rPr>
          <w:lang w:val="el-GR"/>
        </w:rPr>
        <w:instrText xml:space="preserve"> REF _Ref40980421 \h </w:instrText>
      </w:r>
      <w:r w:rsidR="000A51A9">
        <w:rPr>
          <w:lang w:val="el-GR"/>
        </w:rPr>
      </w:r>
      <w:r w:rsidR="000A51A9">
        <w:rPr>
          <w:lang w:val="el-GR"/>
        </w:rPr>
        <w:fldChar w:fldCharType="separate"/>
      </w:r>
      <w:r w:rsidR="00AE460D" w:rsidRPr="00603221">
        <w:rPr>
          <w:lang w:val="el-GR"/>
        </w:rPr>
        <w:t>ΠΑΡΑΡΤΗΜΑ ΙΙ – Πίνακες Συμμόρφωσης</w:t>
      </w:r>
      <w:r w:rsidR="000A51A9">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247B6B81" w14:textId="24FE07A0"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0A51A9">
        <w:rPr>
          <w:highlight w:val="magenta"/>
          <w:lang w:val="el-GR"/>
        </w:rPr>
        <w:fldChar w:fldCharType="begin"/>
      </w:r>
      <w:r w:rsidR="007D2CC2">
        <w:rPr>
          <w:highlight w:val="magenta"/>
          <w:lang w:val="el-GR"/>
        </w:rPr>
        <w:instrText xml:space="preserve"> REF _Ref40980475 \h </w:instrText>
      </w:r>
      <w:r w:rsidR="000A51A9">
        <w:rPr>
          <w:highlight w:val="magenta"/>
          <w:lang w:val="el-GR"/>
        </w:rPr>
      </w:r>
      <w:r w:rsidR="000A51A9">
        <w:rPr>
          <w:highlight w:val="magenta"/>
          <w:lang w:val="el-GR"/>
        </w:rPr>
        <w:fldChar w:fldCharType="separate"/>
      </w:r>
      <w:r w:rsidR="00AE460D" w:rsidRPr="00603221">
        <w:t>ΠΑΡΑΡΤΗΜΑ V – Υπόδειγμα Τεχνικής Προσφοράς</w:t>
      </w:r>
      <w:r w:rsidR="000A51A9">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2DD7F3A1" w14:textId="77777777" w:rsidR="008338F0" w:rsidRPr="00603221" w:rsidRDefault="008338F0" w:rsidP="007A3AC0">
      <w:pPr>
        <w:rPr>
          <w:lang w:val="el-GR"/>
        </w:rPr>
      </w:pPr>
    </w:p>
    <w:p w14:paraId="50AA3111" w14:textId="77777777" w:rsidR="008338F0" w:rsidRPr="00603221" w:rsidRDefault="003355E7" w:rsidP="005A1609">
      <w:pPr>
        <w:pStyle w:val="3"/>
        <w:ind w:left="709" w:hanging="709"/>
        <w:rPr>
          <w:lang w:val="el-GR"/>
        </w:rPr>
      </w:pPr>
      <w:bookmarkStart w:id="231" w:name="_Ref496542376"/>
      <w:bookmarkStart w:id="232" w:name="_Toc97194308"/>
      <w:bookmarkStart w:id="233" w:name="_Toc97194439"/>
      <w:bookmarkStart w:id="234" w:name="_Toc130909350"/>
      <w:r w:rsidRPr="00603221">
        <w:rPr>
          <w:lang w:val="el-GR"/>
        </w:rPr>
        <w:t>Περιεχόμενα Φακέλου «Οικονομική Προσφορά» / Τρόπος σύνταξης και υποβολής οικονομικών προσφορών</w:t>
      </w:r>
      <w:bookmarkEnd w:id="231"/>
      <w:bookmarkEnd w:id="232"/>
      <w:bookmarkEnd w:id="233"/>
      <w:bookmarkEnd w:id="234"/>
    </w:p>
    <w:p w14:paraId="2C294141" w14:textId="77777777" w:rsidR="001E3C20" w:rsidRPr="00603221" w:rsidRDefault="001E3C20" w:rsidP="00422D27">
      <w:pPr>
        <w:autoSpaceDE w:val="0"/>
        <w:autoSpaceDN w:val="0"/>
        <w:adjustRightInd w:val="0"/>
        <w:spacing w:after="0" w:line="276" w:lineRule="auto"/>
        <w:rPr>
          <w:lang w:val="el-GR"/>
        </w:rPr>
      </w:pPr>
    </w:p>
    <w:p w14:paraId="45B9198E" w14:textId="7B2183D2"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0A51A9">
        <w:rPr>
          <w:lang w:val="el-GR" w:eastAsia="el-GR"/>
        </w:rPr>
        <w:fldChar w:fldCharType="begin"/>
      </w:r>
      <w:r w:rsidR="007D2CC2">
        <w:rPr>
          <w:lang w:val="el-GR" w:eastAsia="el-GR"/>
        </w:rPr>
        <w:instrText xml:space="preserve"> REF _Ref40980548 \h </w:instrText>
      </w:r>
      <w:r w:rsidR="000A51A9">
        <w:rPr>
          <w:lang w:val="el-GR" w:eastAsia="el-GR"/>
        </w:rPr>
      </w:r>
      <w:r w:rsidR="000A51A9">
        <w:rPr>
          <w:lang w:val="el-GR" w:eastAsia="el-GR"/>
        </w:rPr>
        <w:fldChar w:fldCharType="separate"/>
      </w:r>
      <w:r w:rsidR="00AE460D" w:rsidRPr="00603221">
        <w:rPr>
          <w:lang w:val="el-GR"/>
        </w:rPr>
        <w:t xml:space="preserve">ΠΑΡΑΡΤΗΜΑ </w:t>
      </w:r>
      <w:r w:rsidR="00AE460D" w:rsidRPr="00603221">
        <w:t>VI</w:t>
      </w:r>
      <w:r w:rsidR="00AE460D" w:rsidRPr="00603221">
        <w:rPr>
          <w:lang w:val="el-GR"/>
        </w:rPr>
        <w:t xml:space="preserve"> – Υπόδειγμα Οικονομικής Προσφοράς</w:t>
      </w:r>
      <w:r w:rsidR="000A51A9">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6916263D" w14:textId="77777777" w:rsidR="001E3C20" w:rsidRPr="00603221" w:rsidRDefault="001E3C20" w:rsidP="001E3C20">
      <w:pPr>
        <w:suppressAutoHyphens w:val="0"/>
        <w:autoSpaceDE w:val="0"/>
        <w:autoSpaceDN w:val="0"/>
        <w:adjustRightInd w:val="0"/>
        <w:spacing w:after="0"/>
        <w:jc w:val="left"/>
        <w:rPr>
          <w:lang w:val="el-GR" w:eastAsia="el-GR"/>
        </w:rPr>
      </w:pPr>
    </w:p>
    <w:p w14:paraId="11C5E135"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6F5D6912"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6D94C7EE" w14:textId="32FC35F2"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786E13">
        <w:rPr>
          <w:lang w:val="el-GR"/>
        </w:rPr>
        <w:t xml:space="preserve">ΟΠΕΚΑ (πρώην </w:t>
      </w:r>
      <w:r w:rsidR="00786E13" w:rsidRPr="00603221">
        <w:rPr>
          <w:lang w:val="el-GR"/>
        </w:rPr>
        <w:t>ΟΓΑ</w:t>
      </w:r>
      <w:r w:rsidR="00786E13">
        <w:rPr>
          <w:lang w:val="el-GR"/>
        </w:rPr>
        <w:t>)</w:t>
      </w:r>
      <w:r w:rsidR="00043D44" w:rsidRPr="00603221">
        <w:rPr>
          <w:lang w:val="el-GR"/>
        </w:rPr>
        <w:t>.</w:t>
      </w:r>
    </w:p>
    <w:p w14:paraId="7FC6E0F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0BB1F034"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4458A779"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181DA9B9"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5" w:name="_Hlk67667045"/>
      <w:r w:rsidR="00C25AFF" w:rsidRPr="00C25AFF">
        <w:rPr>
          <w:lang w:val="el-GR"/>
        </w:rPr>
        <w:t>όπως τροποποιήθηκε με το άρθρο 42 του ν. 4782/Α36/9-3-2021</w:t>
      </w:r>
      <w:r w:rsidR="00C25AFF">
        <w:rPr>
          <w:lang w:val="el-GR"/>
        </w:rPr>
        <w:t xml:space="preserve"> </w:t>
      </w:r>
      <w:bookmarkEnd w:id="235"/>
      <w:r w:rsidRPr="00603221">
        <w:rPr>
          <w:lang w:val="el-GR"/>
        </w:rPr>
        <w:t>και</w:t>
      </w:r>
    </w:p>
    <w:p w14:paraId="4504CCBD"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642F40C8" w14:textId="3D0CBBDD"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496607306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5.1</w:t>
      </w:r>
      <w:r w:rsidR="00FD0BE9">
        <w:fldChar w:fldCharType="end"/>
      </w:r>
      <w:r w:rsidRPr="00603221">
        <w:rPr>
          <w:lang w:val="el-GR"/>
        </w:rPr>
        <w:t xml:space="preserve"> της παρούσας διακήρυξης.</w:t>
      </w:r>
      <w:r w:rsidRPr="00603221">
        <w:rPr>
          <w:b/>
          <w:bCs/>
          <w:i/>
          <w:iCs/>
          <w:color w:val="5B9BD5"/>
          <w:lang w:val="el-GR"/>
        </w:rPr>
        <w:t xml:space="preserve"> </w:t>
      </w:r>
    </w:p>
    <w:p w14:paraId="03D5157F" w14:textId="77777777" w:rsidR="00D472F0" w:rsidRPr="00D472F0" w:rsidRDefault="00D472F0">
      <w:pPr>
        <w:rPr>
          <w:lang w:val="el-GR"/>
        </w:rPr>
      </w:pPr>
    </w:p>
    <w:p w14:paraId="20A65EA3" w14:textId="77777777" w:rsidR="008338F0" w:rsidRPr="00603221" w:rsidRDefault="003355E7" w:rsidP="005A1609">
      <w:pPr>
        <w:pStyle w:val="3"/>
        <w:ind w:left="709" w:hanging="709"/>
        <w:rPr>
          <w:lang w:val="el-GR"/>
        </w:rPr>
      </w:pPr>
      <w:bookmarkStart w:id="236" w:name="_Ref496542395"/>
      <w:bookmarkStart w:id="237" w:name="_Ref496542431"/>
      <w:bookmarkStart w:id="238" w:name="_Toc97194309"/>
      <w:bookmarkStart w:id="239" w:name="_Toc97194440"/>
      <w:bookmarkStart w:id="240" w:name="_Toc130909351"/>
      <w:r w:rsidRPr="00603221">
        <w:rPr>
          <w:lang w:val="el-GR"/>
        </w:rPr>
        <w:t>Χρόνος ισχύος των προσφορών</w:t>
      </w:r>
      <w:bookmarkEnd w:id="236"/>
      <w:bookmarkEnd w:id="237"/>
      <w:bookmarkEnd w:id="238"/>
      <w:bookmarkEnd w:id="239"/>
      <w:bookmarkEnd w:id="240"/>
      <w:r w:rsidR="00E1337D" w:rsidRPr="00603221">
        <w:rPr>
          <w:lang w:val="el-GR"/>
        </w:rPr>
        <w:t xml:space="preserve"> </w:t>
      </w:r>
    </w:p>
    <w:p w14:paraId="29896138"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16635832"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7C3B2823" w14:textId="2463CDAD"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496542081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color w:val="000000"/>
          <w:cs/>
          <w:lang w:val="el-GR"/>
        </w:rPr>
        <w:t>‎</w:t>
      </w:r>
      <w:r w:rsidR="00AE460D">
        <w:rPr>
          <w:lang w:val="el-GR"/>
        </w:rPr>
        <w:t>2.2.2</w:t>
      </w:r>
      <w:r w:rsidR="00FD0BE9">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47FCCD7"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1"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35E20CFA"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1"/>
    <w:p w14:paraId="3C18A77D" w14:textId="77777777" w:rsidR="008338F0" w:rsidRPr="00603221" w:rsidRDefault="008338F0">
      <w:pPr>
        <w:rPr>
          <w:lang w:val="el-GR"/>
        </w:rPr>
      </w:pPr>
    </w:p>
    <w:p w14:paraId="18DE49FE" w14:textId="77777777" w:rsidR="008338F0" w:rsidRPr="00603221" w:rsidRDefault="003355E7" w:rsidP="005A1609">
      <w:pPr>
        <w:pStyle w:val="3"/>
        <w:ind w:left="709" w:hanging="709"/>
        <w:rPr>
          <w:lang w:val="el-GR"/>
        </w:rPr>
      </w:pPr>
      <w:bookmarkStart w:id="242" w:name="_Ref67613193"/>
      <w:bookmarkStart w:id="243" w:name="_Toc97194310"/>
      <w:bookmarkStart w:id="244" w:name="_Toc97194441"/>
      <w:bookmarkStart w:id="245" w:name="_Toc130909352"/>
      <w:r w:rsidRPr="00603221">
        <w:rPr>
          <w:lang w:val="el-GR"/>
        </w:rPr>
        <w:t>Λόγοι απόρριψης προσφορών</w:t>
      </w:r>
      <w:bookmarkEnd w:id="242"/>
      <w:bookmarkEnd w:id="243"/>
      <w:bookmarkEnd w:id="244"/>
      <w:bookmarkEnd w:id="245"/>
    </w:p>
    <w:p w14:paraId="22C9581D" w14:textId="77777777" w:rsidR="00D6202B" w:rsidRDefault="00D6202B" w:rsidP="00DE6525">
      <w:pPr>
        <w:rPr>
          <w:lang w:val="en-US"/>
        </w:rPr>
      </w:pPr>
    </w:p>
    <w:p w14:paraId="214604EA"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6373736" w14:textId="07B36C63"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496542253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2.4.1</w:t>
      </w:r>
      <w:r w:rsidR="00FD0BE9">
        <w:fldChar w:fldCharType="end"/>
      </w:r>
      <w:r w:rsidR="00DE6525" w:rsidRPr="00603221">
        <w:rPr>
          <w:lang w:val="el-GR"/>
        </w:rPr>
        <w:t xml:space="preserve"> (Γενικοί όροι υποβολής προσφορών),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496542299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2.4.2</w:t>
      </w:r>
      <w:r w:rsidR="00FD0BE9">
        <w:fldChar w:fldCharType="end"/>
      </w:r>
      <w:r w:rsidR="00DE6525" w:rsidRPr="00603221">
        <w:rPr>
          <w:lang w:val="el-GR"/>
        </w:rPr>
        <w:t xml:space="preserve"> (Χρόνος και τρόπος υποβολής προσφορών),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496542340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2.4.3</w:t>
      </w:r>
      <w:r w:rsidR="00FD0BE9">
        <w:fldChar w:fldCharType="end"/>
      </w:r>
      <w:r w:rsidR="00DE6525" w:rsidRPr="00603221">
        <w:rPr>
          <w:lang w:val="el-GR"/>
        </w:rPr>
        <w:t xml:space="preserve"> (Περιεχόμενο φακέλων δικαιολογητικών συμμετοχής, τεχνικής προσφοράς),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496542376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2.4.4</w:t>
      </w:r>
      <w:r w:rsidR="00FD0BE9">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496542395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2.4.5</w:t>
      </w:r>
      <w:r w:rsidR="00FD0BE9">
        <w:fldChar w:fldCharType="end"/>
      </w:r>
      <w:r w:rsidR="00DE6525" w:rsidRPr="00603221">
        <w:rPr>
          <w:lang w:val="el-GR"/>
        </w:rPr>
        <w:t xml:space="preserve"> (Χρόνος ισχύος προσφορών),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496542534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3.1</w:t>
      </w:r>
      <w:r w:rsidR="00FD0BE9">
        <w:fldChar w:fldCharType="end"/>
      </w:r>
      <w:r w:rsidR="00DE6525" w:rsidRPr="00603221">
        <w:rPr>
          <w:lang w:val="el-GR"/>
        </w:rPr>
        <w:t xml:space="preserve"> (Αποσφράγιση και αξιολόγηση προσφορών),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496542592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3.2</w:t>
      </w:r>
      <w:r w:rsidR="00FD0BE9">
        <w:fldChar w:fldCharType="end"/>
      </w:r>
      <w:r w:rsidR="00DE6525" w:rsidRPr="00603221">
        <w:rPr>
          <w:lang w:val="el-GR"/>
        </w:rPr>
        <w:t xml:space="preserve"> (Πρόσκληση υποβολής δικαιολογητικών προσωρινού αναδόχου) της παρούσας,</w:t>
      </w:r>
    </w:p>
    <w:p w14:paraId="5F4DE0EA"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49BA6A17" w14:textId="77777777" w:rsidR="00A334BA" w:rsidRPr="00821852" w:rsidRDefault="00A334BA" w:rsidP="00821852">
      <w:pPr>
        <w:spacing w:before="120"/>
        <w:rPr>
          <w:lang w:val="el-GR"/>
        </w:rPr>
      </w:pPr>
    </w:p>
    <w:p w14:paraId="0F84E294" w14:textId="21976BA6"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496542486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3.1.1</w:t>
      </w:r>
      <w:r w:rsidR="00FD0BE9">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7F502A8" w14:textId="77777777"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0D73DE65" w14:textId="0A2C1857"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496540586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2.2.3.3</w:t>
      </w:r>
      <w:r w:rsidR="00FD0BE9">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12789CE"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54DE77C1"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75A511BC" w14:textId="77777777" w:rsidR="00250252" w:rsidRDefault="00250252">
      <w:pPr>
        <w:pStyle w:val="aff"/>
        <w:numPr>
          <w:ilvl w:val="0"/>
          <w:numId w:val="2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8A64558"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DBF181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70CCD87"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313588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6DC1F215"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4710531"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EE1027E"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9295F82" w14:textId="77777777"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2341DFDC" w14:textId="77777777" w:rsidR="008338F0" w:rsidRPr="00603221" w:rsidRDefault="003355E7" w:rsidP="002D0CD6">
      <w:pPr>
        <w:pStyle w:val="1"/>
        <w:rPr>
          <w:rFonts w:cs="Tahoma"/>
          <w:sz w:val="22"/>
          <w:szCs w:val="22"/>
        </w:rPr>
      </w:pPr>
      <w:bookmarkStart w:id="246" w:name="_Toc97194442"/>
      <w:bookmarkStart w:id="247" w:name="_Toc130909353"/>
      <w:r w:rsidRPr="00603221">
        <w:rPr>
          <w:rFonts w:cs="Tahoma"/>
          <w:sz w:val="22"/>
          <w:szCs w:val="22"/>
        </w:rPr>
        <w:t>ΔΙΕΝΕΡΓΕΙΑ ΔΙΑΔΙΚΑΣΙΑΣ - ΑΞΙΟΛΟΓΗΣΗ ΠΡΟΣΦΟΡΩΝ</w:t>
      </w:r>
      <w:bookmarkEnd w:id="246"/>
      <w:bookmarkEnd w:id="247"/>
      <w:r w:rsidR="00E1337D" w:rsidRPr="00603221">
        <w:rPr>
          <w:rFonts w:cs="Tahoma"/>
          <w:sz w:val="22"/>
          <w:szCs w:val="22"/>
        </w:rPr>
        <w:t xml:space="preserve"> </w:t>
      </w:r>
    </w:p>
    <w:p w14:paraId="3135C866" w14:textId="77777777" w:rsidR="008338F0" w:rsidRPr="00603221" w:rsidRDefault="003355E7" w:rsidP="003A109E">
      <w:pPr>
        <w:pStyle w:val="2"/>
        <w:rPr>
          <w:rFonts w:cs="Tahoma"/>
          <w:lang w:val="el-GR"/>
        </w:rPr>
      </w:pPr>
      <w:r w:rsidRPr="00603221">
        <w:rPr>
          <w:rFonts w:cs="Tahoma"/>
          <w:lang w:val="el-GR"/>
        </w:rPr>
        <w:tab/>
      </w:r>
      <w:bookmarkStart w:id="248" w:name="_Ref496542534"/>
      <w:bookmarkStart w:id="249" w:name="_Toc97194311"/>
      <w:bookmarkStart w:id="250" w:name="_Toc97194443"/>
      <w:bookmarkStart w:id="251" w:name="_Toc130909354"/>
      <w:r w:rsidRPr="00603221">
        <w:rPr>
          <w:rFonts w:cs="Tahoma"/>
          <w:lang w:val="el-GR"/>
        </w:rPr>
        <w:t>Αποσφράγιση και αξιολόγηση προσφορών</w:t>
      </w:r>
      <w:bookmarkEnd w:id="248"/>
      <w:bookmarkEnd w:id="249"/>
      <w:bookmarkEnd w:id="250"/>
      <w:bookmarkEnd w:id="251"/>
      <w:r w:rsidRPr="00603221">
        <w:rPr>
          <w:rFonts w:cs="Tahoma"/>
          <w:lang w:val="el-GR"/>
        </w:rPr>
        <w:t xml:space="preserve"> </w:t>
      </w:r>
    </w:p>
    <w:p w14:paraId="7755C3D9" w14:textId="77777777" w:rsidR="008338F0" w:rsidRPr="00603221" w:rsidRDefault="003355E7" w:rsidP="00FA2B14">
      <w:pPr>
        <w:pStyle w:val="3"/>
        <w:ind w:left="1134" w:hanging="992"/>
        <w:rPr>
          <w:lang w:val="el-GR"/>
        </w:rPr>
      </w:pPr>
      <w:bookmarkStart w:id="252" w:name="_Ref496542486"/>
      <w:bookmarkStart w:id="253" w:name="_Toc97194312"/>
      <w:bookmarkStart w:id="254" w:name="_Toc97194444"/>
      <w:bookmarkStart w:id="255" w:name="_Toc130909355"/>
      <w:r w:rsidRPr="00603221">
        <w:rPr>
          <w:lang w:val="el-GR"/>
        </w:rPr>
        <w:t>Ηλεκτρονική αποσφράγιση προσφορών</w:t>
      </w:r>
      <w:bookmarkEnd w:id="252"/>
      <w:bookmarkEnd w:id="253"/>
      <w:bookmarkEnd w:id="254"/>
      <w:bookmarkEnd w:id="255"/>
    </w:p>
    <w:p w14:paraId="30475105"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AFC09F4" w14:textId="0782DE73"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F72272">
        <w:rPr>
          <w:b/>
          <w:bCs/>
          <w:lang w:val="el-GR"/>
        </w:rPr>
        <w:t>δύο</w:t>
      </w:r>
      <w:r w:rsidRPr="009E58E5">
        <w:rPr>
          <w:b/>
          <w:bCs/>
          <w:lang w:val="el-GR"/>
        </w:rPr>
        <w:t xml:space="preserve"> (</w:t>
      </w:r>
      <w:r w:rsidR="00F72272">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001521ED">
        <w:rPr>
          <w:lang w:val="el-GR"/>
        </w:rPr>
        <w:t xml:space="preserve">ήτοι </w:t>
      </w:r>
      <w:r w:rsidR="001521ED" w:rsidRPr="00E15229">
        <w:rPr>
          <w:b/>
          <w:bCs/>
          <w:lang w:val="el-GR"/>
        </w:rPr>
        <w:t>28-04-2023</w:t>
      </w:r>
      <w:r w:rsidR="001521ED">
        <w:rPr>
          <w:lang w:val="el-GR"/>
        </w:rPr>
        <w:t xml:space="preserve"> και ώρα </w:t>
      </w:r>
      <w:r w:rsidR="001521ED" w:rsidRPr="00E15229">
        <w:rPr>
          <w:b/>
          <w:bCs/>
          <w:lang w:val="el-GR"/>
        </w:rPr>
        <w:t>1</w:t>
      </w:r>
      <w:r w:rsidR="001521ED" w:rsidRPr="00072F00">
        <w:rPr>
          <w:b/>
          <w:bCs/>
          <w:lang w:val="el-GR"/>
        </w:rPr>
        <w:t>1</w:t>
      </w:r>
      <w:r w:rsidR="001521ED" w:rsidRPr="00E15229">
        <w:rPr>
          <w:b/>
          <w:bCs/>
          <w:lang w:val="el-GR"/>
        </w:rPr>
        <w:t>:00</w:t>
      </w:r>
      <w:r w:rsidRPr="00032BBA">
        <w:rPr>
          <w:lang w:val="el-GR"/>
        </w:rPr>
        <w:t xml:space="preserve">.  </w:t>
      </w:r>
    </w:p>
    <w:p w14:paraId="7216A703"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6A1201F8" w14:textId="77777777" w:rsidR="00032BBA" w:rsidRPr="00032BBA" w:rsidRDefault="00032BBA" w:rsidP="00B23FCC">
      <w:pPr>
        <w:rPr>
          <w:lang w:val="el-GR"/>
        </w:rPr>
      </w:pPr>
    </w:p>
    <w:p w14:paraId="4FE265E1" w14:textId="77777777" w:rsidR="008338F0" w:rsidRPr="00603221" w:rsidRDefault="003355E7" w:rsidP="00FA2B14">
      <w:pPr>
        <w:pStyle w:val="3"/>
        <w:ind w:left="1134" w:hanging="992"/>
        <w:rPr>
          <w:lang w:val="el-GR"/>
        </w:rPr>
      </w:pPr>
      <w:bookmarkStart w:id="256" w:name="_Toc74566885"/>
      <w:bookmarkStart w:id="257" w:name="_Toc74566886"/>
      <w:bookmarkStart w:id="258" w:name="_Toc74566887"/>
      <w:bookmarkStart w:id="259" w:name="_Toc74566888"/>
      <w:bookmarkStart w:id="260" w:name="_Toc74566889"/>
      <w:bookmarkStart w:id="261" w:name="_Toc74566890"/>
      <w:bookmarkStart w:id="262" w:name="_Toc74566891"/>
      <w:bookmarkStart w:id="263" w:name="_Toc74566892"/>
      <w:bookmarkStart w:id="264" w:name="_Ref40981105"/>
      <w:bookmarkStart w:id="265" w:name="_Ref40981122"/>
      <w:bookmarkStart w:id="266" w:name="_Ref40981155"/>
      <w:bookmarkStart w:id="267" w:name="_Toc97194313"/>
      <w:bookmarkStart w:id="268" w:name="_Toc97194445"/>
      <w:bookmarkStart w:id="269" w:name="_Toc130909356"/>
      <w:bookmarkEnd w:id="256"/>
      <w:bookmarkEnd w:id="257"/>
      <w:bookmarkEnd w:id="258"/>
      <w:bookmarkEnd w:id="259"/>
      <w:bookmarkEnd w:id="260"/>
      <w:bookmarkEnd w:id="261"/>
      <w:bookmarkEnd w:id="262"/>
      <w:bookmarkEnd w:id="263"/>
      <w:r w:rsidRPr="00603221">
        <w:rPr>
          <w:lang w:val="el-GR"/>
        </w:rPr>
        <w:t>Αξιολόγηση προσφορών</w:t>
      </w:r>
      <w:bookmarkEnd w:id="264"/>
      <w:bookmarkEnd w:id="265"/>
      <w:bookmarkEnd w:id="266"/>
      <w:bookmarkEnd w:id="267"/>
      <w:bookmarkEnd w:id="268"/>
      <w:bookmarkEnd w:id="269"/>
    </w:p>
    <w:p w14:paraId="3B6B39F6"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1B9B6850"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3FD85A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FFD212D"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CEE7617"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33539C7"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5BF676EF"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93DA18B" w14:textId="77777777" w:rsidR="00372DB8" w:rsidRDefault="00372DB8" w:rsidP="00372DB8">
      <w:pPr>
        <w:suppressAutoHyphens w:val="0"/>
        <w:autoSpaceDE w:val="0"/>
        <w:autoSpaceDN w:val="0"/>
        <w:adjustRightInd w:val="0"/>
        <w:spacing w:after="0"/>
        <w:rPr>
          <w:kern w:val="1"/>
          <w:lang w:val="el-GR"/>
        </w:rPr>
      </w:pPr>
    </w:p>
    <w:p w14:paraId="6C6B087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6131B00D" w14:textId="77777777" w:rsidR="00372DB8" w:rsidRDefault="00372DB8" w:rsidP="00372DB8">
      <w:pPr>
        <w:textAlignment w:val="baseline"/>
        <w:rPr>
          <w:kern w:val="1"/>
          <w:lang w:val="el-GR"/>
        </w:rPr>
      </w:pPr>
    </w:p>
    <w:p w14:paraId="4A3BBA50"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06775DD"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C218137" w14:textId="77777777"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3C670468"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720D30F" w14:textId="77777777" w:rsidR="0084517C" w:rsidRPr="0084517C" w:rsidRDefault="0084517C" w:rsidP="00130942">
      <w:pPr>
        <w:textAlignment w:val="baseline"/>
        <w:rPr>
          <w:kern w:val="1"/>
          <w:lang w:val="el-GR" w:eastAsia="el-GR"/>
        </w:rPr>
      </w:pPr>
    </w:p>
    <w:p w14:paraId="214DD904" w14:textId="77777777"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28B3DE1" w14:textId="77777777" w:rsidR="0084517C" w:rsidRPr="0084517C" w:rsidRDefault="0084517C" w:rsidP="00130942">
      <w:pPr>
        <w:textAlignment w:val="baseline"/>
        <w:rPr>
          <w:kern w:val="1"/>
          <w:lang w:val="el-GR" w:eastAsia="el-GR"/>
        </w:rPr>
      </w:pPr>
    </w:p>
    <w:p w14:paraId="70492FF5" w14:textId="77777777" w:rsidR="008338F0" w:rsidRDefault="003355E7" w:rsidP="003A109E">
      <w:pPr>
        <w:pStyle w:val="2"/>
        <w:rPr>
          <w:rFonts w:cs="Tahoma"/>
          <w:lang w:val="el-GR"/>
        </w:rPr>
      </w:pPr>
      <w:bookmarkStart w:id="270" w:name="__RefHeading___Toc491950129"/>
      <w:bookmarkEnd w:id="270"/>
      <w:r w:rsidRPr="00603221">
        <w:rPr>
          <w:rFonts w:cs="Tahoma"/>
          <w:lang w:val="el-GR"/>
        </w:rPr>
        <w:tab/>
      </w:r>
      <w:bookmarkStart w:id="271" w:name="_Ref496542592"/>
      <w:bookmarkStart w:id="272" w:name="_Ref67613215"/>
      <w:bookmarkStart w:id="273" w:name="_Toc97194314"/>
      <w:bookmarkStart w:id="274" w:name="_Toc97194446"/>
      <w:bookmarkStart w:id="275" w:name="_Toc13090935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1"/>
      <w:r w:rsidR="00BB3801" w:rsidRPr="00603221">
        <w:rPr>
          <w:rFonts w:cs="Tahoma"/>
          <w:lang w:val="el-GR"/>
        </w:rPr>
        <w:t>προσωρινού αναδόχου</w:t>
      </w:r>
      <w:bookmarkEnd w:id="272"/>
      <w:bookmarkEnd w:id="273"/>
      <w:bookmarkEnd w:id="274"/>
      <w:bookmarkEnd w:id="275"/>
      <w:r w:rsidR="00BB3801" w:rsidRPr="00603221">
        <w:rPr>
          <w:rFonts w:cs="Tahoma"/>
          <w:lang w:val="el-GR"/>
        </w:rPr>
        <w:t xml:space="preserve"> </w:t>
      </w:r>
    </w:p>
    <w:p w14:paraId="42C1B108"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BB15075"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7C6856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49BBBC65"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2375B43"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0B4FABF"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A045053"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28A38F3"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7BB78FFA"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C1B5185"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F134424"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129F757"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32028B6A"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26AB2DF0"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0641D054" w14:textId="77777777" w:rsidR="006119DB" w:rsidRPr="006119DB" w:rsidRDefault="006119DB" w:rsidP="00821852">
      <w:pPr>
        <w:rPr>
          <w:lang w:val="el-GR"/>
        </w:rPr>
      </w:pPr>
    </w:p>
    <w:p w14:paraId="25E1D80C" w14:textId="77777777" w:rsidR="008338F0" w:rsidRDefault="003355E7" w:rsidP="003A109E">
      <w:pPr>
        <w:pStyle w:val="2"/>
        <w:rPr>
          <w:rFonts w:cs="Tahoma"/>
          <w:lang w:val="el-GR"/>
        </w:rPr>
      </w:pPr>
      <w:bookmarkStart w:id="276" w:name="_Toc74566895"/>
      <w:bookmarkStart w:id="277" w:name="_Toc74566896"/>
      <w:bookmarkStart w:id="278" w:name="_Toc74566897"/>
      <w:bookmarkStart w:id="279" w:name="_Toc74566898"/>
      <w:bookmarkStart w:id="280" w:name="_Toc74566899"/>
      <w:bookmarkStart w:id="281" w:name="_Toc74566900"/>
      <w:bookmarkStart w:id="282" w:name="_Toc74566901"/>
      <w:bookmarkStart w:id="283" w:name="_Toc74566902"/>
      <w:bookmarkStart w:id="284" w:name="_Toc74566903"/>
      <w:bookmarkStart w:id="285" w:name="_Toc74566904"/>
      <w:bookmarkStart w:id="286" w:name="_Toc74566905"/>
      <w:bookmarkStart w:id="287" w:name="_Toc74566906"/>
      <w:bookmarkStart w:id="288" w:name="_Toc74566907"/>
      <w:bookmarkStart w:id="289" w:name="_Toc74566908"/>
      <w:bookmarkStart w:id="290" w:name="_Toc74566909"/>
      <w:bookmarkStart w:id="291" w:name="_Toc74566910"/>
      <w:bookmarkStart w:id="292" w:name="_Toc74566911"/>
      <w:bookmarkStart w:id="293" w:name="_Toc74566912"/>
      <w:bookmarkStart w:id="294" w:name="_Toc74566913"/>
      <w:bookmarkStart w:id="295" w:name="_Toc74566914"/>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603221">
        <w:rPr>
          <w:rFonts w:cs="Tahoma"/>
          <w:lang w:val="el-GR"/>
        </w:rPr>
        <w:tab/>
      </w:r>
      <w:bookmarkStart w:id="296" w:name="_Toc97194315"/>
      <w:bookmarkStart w:id="297" w:name="_Toc97194447"/>
      <w:bookmarkStart w:id="298" w:name="_Ref113958813"/>
      <w:bookmarkStart w:id="299" w:name="_Ref113958825"/>
      <w:bookmarkStart w:id="300" w:name="_Ref113958826"/>
      <w:bookmarkStart w:id="301" w:name="_Toc130909358"/>
      <w:r w:rsidRPr="00603221">
        <w:rPr>
          <w:rFonts w:cs="Tahoma"/>
          <w:lang w:val="el-GR"/>
        </w:rPr>
        <w:t>Κατακύρωση - σύναψη σύμβασης</w:t>
      </w:r>
      <w:bookmarkEnd w:id="296"/>
      <w:bookmarkEnd w:id="297"/>
      <w:bookmarkEnd w:id="298"/>
      <w:bookmarkEnd w:id="299"/>
      <w:bookmarkEnd w:id="300"/>
      <w:bookmarkEnd w:id="301"/>
      <w:r w:rsidRPr="00603221">
        <w:rPr>
          <w:rFonts w:cs="Tahoma"/>
          <w:lang w:val="el-GR"/>
        </w:rPr>
        <w:t xml:space="preserve"> </w:t>
      </w:r>
    </w:p>
    <w:p w14:paraId="6429FA4E"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39747A26"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447EC84A"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4ED69978"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9CA8197"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08DA2E0A"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3524E13E"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62E1D66C"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0CEBD158"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4DCAC3DB" w14:textId="3357C22A" w:rsidR="005B1D5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E867372" w14:textId="77777777" w:rsidR="00786E13" w:rsidRPr="00CE73AA" w:rsidRDefault="00786E13" w:rsidP="00786E13">
      <w:pPr>
        <w:rPr>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p>
    <w:p w14:paraId="76C88CCF"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06CEE2C1"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9DDBBD6" w14:textId="77777777" w:rsidR="006119DB" w:rsidRPr="006119DB" w:rsidRDefault="006119DB" w:rsidP="00821852">
      <w:pPr>
        <w:rPr>
          <w:lang w:val="el-GR"/>
        </w:rPr>
      </w:pPr>
    </w:p>
    <w:p w14:paraId="5A7BE3A5" w14:textId="77777777" w:rsidR="008338F0" w:rsidRPr="00603221" w:rsidRDefault="003355E7" w:rsidP="003A109E">
      <w:pPr>
        <w:pStyle w:val="2"/>
        <w:rPr>
          <w:rFonts w:cs="Tahoma"/>
          <w:lang w:val="el-GR"/>
        </w:rPr>
      </w:pPr>
      <w:bookmarkStart w:id="302" w:name="_Toc74566916"/>
      <w:bookmarkStart w:id="303" w:name="_Toc74566917"/>
      <w:bookmarkStart w:id="304" w:name="_Toc74566918"/>
      <w:bookmarkStart w:id="305" w:name="_Toc74566919"/>
      <w:bookmarkStart w:id="306" w:name="_Toc74566920"/>
      <w:bookmarkStart w:id="307" w:name="_Toc74566921"/>
      <w:bookmarkStart w:id="308" w:name="_Toc74566922"/>
      <w:bookmarkStart w:id="309" w:name="_Toc74566923"/>
      <w:bookmarkStart w:id="310" w:name="_Toc74566924"/>
      <w:bookmarkStart w:id="311" w:name="_Toc74566925"/>
      <w:bookmarkStart w:id="312" w:name="_Toc74566926"/>
      <w:bookmarkStart w:id="313" w:name="_Προδικαστικές_Προσφυγές_-"/>
      <w:bookmarkStart w:id="314" w:name="_Toc97194316"/>
      <w:bookmarkStart w:id="315" w:name="_Toc97194448"/>
      <w:bookmarkStart w:id="316" w:name="_Toc130909359"/>
      <w:bookmarkStart w:id="317" w:name="_Ref496542648"/>
      <w:bookmarkStart w:id="318" w:name="_Ref496542669"/>
      <w:bookmarkEnd w:id="302"/>
      <w:bookmarkEnd w:id="303"/>
      <w:bookmarkEnd w:id="304"/>
      <w:bookmarkEnd w:id="305"/>
      <w:bookmarkEnd w:id="306"/>
      <w:bookmarkEnd w:id="307"/>
      <w:bookmarkEnd w:id="308"/>
      <w:bookmarkEnd w:id="309"/>
      <w:bookmarkEnd w:id="310"/>
      <w:bookmarkEnd w:id="311"/>
      <w:bookmarkEnd w:id="312"/>
      <w:bookmarkEnd w:id="313"/>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4"/>
      <w:bookmarkEnd w:id="315"/>
      <w:bookmarkEnd w:id="316"/>
      <w:r w:rsidR="005B1D5A" w:rsidRPr="005B1D5A" w:rsidDel="005B1D5A">
        <w:rPr>
          <w:rFonts w:cs="Tahoma"/>
          <w:lang w:val="el-GR"/>
        </w:rPr>
        <w:t xml:space="preserve"> </w:t>
      </w:r>
      <w:bookmarkEnd w:id="317"/>
      <w:bookmarkEnd w:id="318"/>
      <w:r w:rsidRPr="00603221">
        <w:rPr>
          <w:rFonts w:cs="Tahoma"/>
          <w:lang w:val="el-GR"/>
        </w:rPr>
        <w:t xml:space="preserve"> </w:t>
      </w:r>
    </w:p>
    <w:p w14:paraId="5DD92827"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EE639A1"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13DD10C"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B898112"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5293C7F"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0A02AD61"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3C22287"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69B36909"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22D16FDD" w14:textId="77777777"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57BD32D9"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10548634"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5AD246D"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2E5B3188"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B87F044" w14:textId="77777777"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91953F2"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BB62C7A"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6D51BB0"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589400D5" w14:textId="777777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19" w:name="_Hlk114820631"/>
      <w:r w:rsidR="00ED4715" w:rsidRPr="006B704A">
        <w:rPr>
          <w:lang w:val="el-GR"/>
        </w:rPr>
        <w:t>Ε.Α.ΔΗ.ΣΥ.</w:t>
      </w:r>
      <w:r w:rsidR="006B3489">
        <w:rPr>
          <w:lang w:val="el-GR"/>
        </w:rPr>
        <w:t xml:space="preserve"> </w:t>
      </w:r>
      <w:bookmarkEnd w:id="319"/>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40F0D9AC" w14:textId="77777777"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DB83B5" w14:textId="7777777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6A58A9FE" w14:textId="77777777"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667E5D32" w14:textId="77777777"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18CA44E5" w14:textId="7777777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22C1D717" w14:textId="77777777" w:rsidR="005B1D5A" w:rsidRDefault="005B1D5A" w:rsidP="005B1D5A">
      <w:pPr>
        <w:rPr>
          <w:color w:val="000000"/>
          <w:lang w:val="el-GR"/>
        </w:rPr>
      </w:pPr>
      <w:r w:rsidRPr="00827575">
        <w:rPr>
          <w:color w:val="000000"/>
          <w:lang w:val="el-GR"/>
        </w:rPr>
        <w:t xml:space="preserve"> </w:t>
      </w:r>
    </w:p>
    <w:p w14:paraId="0165554A" w14:textId="777777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2785B9B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5033A143"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7BE7A9D"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172D784" w14:textId="77777777" w:rsidR="00C90A04" w:rsidRPr="00603221" w:rsidRDefault="00C90A04">
      <w:pPr>
        <w:suppressAutoHyphens w:val="0"/>
        <w:spacing w:after="0"/>
        <w:jc w:val="left"/>
        <w:rPr>
          <w:lang w:val="el-GR"/>
        </w:rPr>
      </w:pPr>
      <w:r w:rsidRPr="00603221">
        <w:rPr>
          <w:lang w:val="el-GR"/>
        </w:rPr>
        <w:br w:type="page"/>
      </w:r>
    </w:p>
    <w:p w14:paraId="7DC2ADCE" w14:textId="77777777" w:rsidR="00C90A04" w:rsidRPr="00603221" w:rsidRDefault="00C90A04" w:rsidP="00C90A04">
      <w:pPr>
        <w:rPr>
          <w:lang w:val="el-GR"/>
        </w:rPr>
      </w:pPr>
    </w:p>
    <w:p w14:paraId="3092A349" w14:textId="77777777" w:rsidR="008338F0" w:rsidRPr="00603221" w:rsidRDefault="003355E7" w:rsidP="003A109E">
      <w:pPr>
        <w:pStyle w:val="2"/>
        <w:rPr>
          <w:rFonts w:cs="Tahoma"/>
          <w:lang w:val="el-GR"/>
        </w:rPr>
      </w:pPr>
      <w:r w:rsidRPr="00603221">
        <w:rPr>
          <w:rFonts w:cs="Tahoma"/>
          <w:lang w:val="el-GR"/>
        </w:rPr>
        <w:tab/>
      </w:r>
      <w:bookmarkStart w:id="320" w:name="_Toc97194317"/>
      <w:bookmarkStart w:id="321" w:name="_Toc97194449"/>
      <w:bookmarkStart w:id="322" w:name="_Toc130909360"/>
      <w:r w:rsidRPr="00603221">
        <w:rPr>
          <w:rFonts w:cs="Tahoma"/>
          <w:lang w:val="el-GR"/>
        </w:rPr>
        <w:t>Ματαίωση Διαδικασίας</w:t>
      </w:r>
      <w:bookmarkEnd w:id="320"/>
      <w:bookmarkEnd w:id="321"/>
      <w:bookmarkEnd w:id="322"/>
    </w:p>
    <w:p w14:paraId="048EED48"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A319AC0"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C0AAF69"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20F82C22" w14:textId="77777777" w:rsidR="00F371B3" w:rsidRPr="00603221" w:rsidRDefault="00F371B3" w:rsidP="00F371B3">
      <w:pPr>
        <w:rPr>
          <w:lang w:val="el-GR"/>
        </w:rPr>
      </w:pPr>
    </w:p>
    <w:p w14:paraId="6BC1D7C9" w14:textId="77777777" w:rsidR="008338F0" w:rsidRPr="00603221" w:rsidRDefault="003355E7" w:rsidP="005D1B15">
      <w:pPr>
        <w:pStyle w:val="1"/>
        <w:rPr>
          <w:rFonts w:cs="Tahoma"/>
          <w:sz w:val="22"/>
          <w:szCs w:val="22"/>
        </w:rPr>
      </w:pPr>
      <w:bookmarkStart w:id="323" w:name="_Toc97194450"/>
      <w:bookmarkStart w:id="324" w:name="_Toc130909361"/>
      <w:r w:rsidRPr="00603221">
        <w:rPr>
          <w:rFonts w:cs="Tahoma"/>
          <w:sz w:val="22"/>
          <w:szCs w:val="22"/>
        </w:rPr>
        <w:t>ΟΡΟΙ ΕΚΤΕΛΕΣΗΣ ΤΗΣ ΣΥΜΒΑΣΗΣ</w:t>
      </w:r>
      <w:bookmarkEnd w:id="323"/>
      <w:bookmarkEnd w:id="324"/>
      <w:r w:rsidRPr="00603221">
        <w:rPr>
          <w:rFonts w:cs="Tahoma"/>
          <w:sz w:val="22"/>
          <w:szCs w:val="22"/>
        </w:rPr>
        <w:t xml:space="preserve"> </w:t>
      </w:r>
    </w:p>
    <w:p w14:paraId="06802625" w14:textId="77777777" w:rsidR="008338F0" w:rsidRPr="00603221" w:rsidRDefault="003355E7" w:rsidP="003A109E">
      <w:pPr>
        <w:pStyle w:val="2"/>
        <w:rPr>
          <w:rFonts w:cs="Tahoma"/>
          <w:lang w:val="el-GR"/>
        </w:rPr>
      </w:pPr>
      <w:r w:rsidRPr="00603221">
        <w:rPr>
          <w:rFonts w:cs="Tahoma"/>
          <w:lang w:val="el-GR"/>
        </w:rPr>
        <w:tab/>
      </w:r>
      <w:bookmarkStart w:id="325" w:name="_Ref496542746"/>
      <w:bookmarkStart w:id="326" w:name="_Toc97194318"/>
      <w:bookmarkStart w:id="327" w:name="_Toc97194451"/>
      <w:bookmarkStart w:id="328" w:name="_Toc13090936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5"/>
      <w:bookmarkEnd w:id="326"/>
      <w:bookmarkEnd w:id="327"/>
      <w:bookmarkEnd w:id="328"/>
    </w:p>
    <w:p w14:paraId="7D44111C" w14:textId="77777777"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37515DCD" w14:textId="7777777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29" w:name="_Hlk494198985"/>
      <w:r w:rsidR="00B07864">
        <w:rPr>
          <w:lang w:val="el-GR"/>
        </w:rPr>
        <w:t>.</w:t>
      </w:r>
    </w:p>
    <w:bookmarkEnd w:id="329"/>
    <w:p w14:paraId="47885A6A" w14:textId="39A30339" w:rsidR="008338F0" w:rsidRDefault="003355E7" w:rsidP="00B86F1D">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496625091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2.1.5</w:t>
      </w:r>
      <w:r w:rsidR="00FD0BE9">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362CDC">
        <w:rPr>
          <w:lang w:val="el-GR"/>
        </w:rPr>
        <w:t xml:space="preserve"> </w:t>
      </w:r>
      <w:r w:rsidR="00362CDC" w:rsidRPr="00362CDC">
        <w:rPr>
          <w:lang w:val="el-GR"/>
        </w:rPr>
        <w:t>ΠΑΡΑΡΤΗΜΑ VIII – Υποδείγματα Εγγυητικών Επιστολών</w:t>
      </w:r>
      <w:r w:rsidR="008C6F6A">
        <w:rPr>
          <w:lang w:val="el-GR"/>
        </w:rPr>
        <w:t xml:space="preserve"> </w:t>
      </w:r>
      <w:r w:rsidRPr="00603221">
        <w:rPr>
          <w:lang w:val="el-GR"/>
        </w:rPr>
        <w:t>της Διακήρυξης και τα οριζόμενα στο άρθρο 72 του ν. 4412/2016.</w:t>
      </w:r>
    </w:p>
    <w:p w14:paraId="55015F49"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30B15800"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E89C1BB"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5D9F296"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353C1B31"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5DEBF134" w14:textId="77777777" w:rsidR="00976CBB" w:rsidRPr="00603221" w:rsidRDefault="00976CBB" w:rsidP="00417A19">
      <w:pPr>
        <w:suppressAutoHyphens w:val="0"/>
        <w:spacing w:line="276" w:lineRule="auto"/>
        <w:rPr>
          <w:lang w:val="el-GR"/>
        </w:rPr>
      </w:pPr>
    </w:p>
    <w:p w14:paraId="3F913FE4" w14:textId="77777777" w:rsidR="008338F0" w:rsidRPr="00603221" w:rsidRDefault="003355E7" w:rsidP="003A109E">
      <w:pPr>
        <w:pStyle w:val="2"/>
        <w:rPr>
          <w:rFonts w:cs="Tahoma"/>
          <w:lang w:val="el-GR"/>
        </w:rPr>
      </w:pPr>
      <w:r w:rsidRPr="00603221">
        <w:rPr>
          <w:rFonts w:cs="Tahoma"/>
          <w:lang w:val="el-GR"/>
        </w:rPr>
        <w:tab/>
      </w:r>
      <w:bookmarkStart w:id="330" w:name="_Toc97194319"/>
      <w:bookmarkStart w:id="331" w:name="_Toc97194452"/>
      <w:bookmarkStart w:id="332" w:name="_Toc130909363"/>
      <w:r w:rsidRPr="00603221">
        <w:rPr>
          <w:rFonts w:cs="Tahoma"/>
          <w:lang w:val="el-GR"/>
        </w:rPr>
        <w:t>Συμβατικό πλαίσιο – Εφαρμοστέα νομοθεσία</w:t>
      </w:r>
      <w:bookmarkEnd w:id="330"/>
      <w:bookmarkEnd w:id="331"/>
      <w:bookmarkEnd w:id="332"/>
    </w:p>
    <w:p w14:paraId="424CEC2A"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C0CD509" w14:textId="77777777" w:rsidR="008338F0" w:rsidRPr="00603221" w:rsidRDefault="003355E7" w:rsidP="003A109E">
      <w:pPr>
        <w:pStyle w:val="2"/>
        <w:rPr>
          <w:rFonts w:cs="Tahoma"/>
          <w:lang w:val="el-GR"/>
        </w:rPr>
      </w:pPr>
      <w:r w:rsidRPr="00603221">
        <w:rPr>
          <w:rFonts w:cs="Tahoma"/>
          <w:lang w:val="el-GR"/>
        </w:rPr>
        <w:tab/>
      </w:r>
      <w:bookmarkStart w:id="333" w:name="_Ref89075849"/>
      <w:bookmarkStart w:id="334" w:name="_Toc97194320"/>
      <w:bookmarkStart w:id="335" w:name="_Toc97194453"/>
      <w:bookmarkStart w:id="336" w:name="_Toc130909364"/>
      <w:r w:rsidRPr="00603221">
        <w:rPr>
          <w:rFonts w:cs="Tahoma"/>
          <w:lang w:val="el-GR"/>
        </w:rPr>
        <w:t>Όροι εκτέλεσης της σύμβασης</w:t>
      </w:r>
      <w:bookmarkEnd w:id="333"/>
      <w:bookmarkEnd w:id="334"/>
      <w:bookmarkEnd w:id="335"/>
      <w:bookmarkEnd w:id="336"/>
    </w:p>
    <w:p w14:paraId="33558294"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727F261A"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2E5B872"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11E1B0C7" w14:textId="77777777" w:rsidR="00EB4107" w:rsidRPr="00B07864" w:rsidRDefault="00EB4107" w:rsidP="00EB4107">
      <w:pPr>
        <w:rPr>
          <w:lang w:val="el-GR"/>
        </w:rPr>
      </w:pPr>
      <w:r w:rsidRPr="00B07864">
        <w:rPr>
          <w:lang w:val="el-GR"/>
        </w:rPr>
        <w:t xml:space="preserve">Πιο συγκεκριμένα: </w:t>
      </w:r>
    </w:p>
    <w:p w14:paraId="1A478116"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442FE4B6" w14:textId="77777777" w:rsidR="00EB4107" w:rsidRPr="00EB4107" w:rsidRDefault="00EB4107" w:rsidP="00EB4107">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7C65EB0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6CF6BF10" w14:textId="77777777" w:rsidR="0014064C" w:rsidRPr="00603221" w:rsidRDefault="0014064C" w:rsidP="00114833">
      <w:pPr>
        <w:rPr>
          <w:lang w:val="el-GR"/>
        </w:rPr>
      </w:pPr>
    </w:p>
    <w:p w14:paraId="510CC053"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713AFF33"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7F5D3991"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36765B33" w14:textId="77777777"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7595802D" w14:textId="173C5F59" w:rsidR="006C03D6" w:rsidRPr="00DD50E7" w:rsidRDefault="006C03D6" w:rsidP="006C055E">
      <w:pPr>
        <w:rPr>
          <w:rFonts w:eastAsia="Calibri"/>
          <w:lang w:val="el-GR"/>
        </w:rPr>
      </w:pPr>
      <w:bookmarkStart w:id="337"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0A51A9">
        <w:rPr>
          <w:cs/>
          <w:lang w:val="el-GR"/>
        </w:rPr>
        <w:fldChar w:fldCharType="begin"/>
      </w:r>
      <w:r>
        <w:rPr>
          <w:lang w:val="el-GR"/>
        </w:rPr>
        <w:instrText xml:space="preserve"> REF _Ref118477993 \h </w:instrText>
      </w:r>
      <w:r w:rsidR="000A51A9">
        <w:rPr>
          <w:cs/>
          <w:lang w:val="el-GR"/>
        </w:rPr>
      </w:r>
      <w:r w:rsidR="000A51A9">
        <w:rPr>
          <w:cs/>
          <w:lang w:val="el-GR"/>
        </w:rPr>
        <w:fldChar w:fldCharType="separate"/>
      </w:r>
      <w:r w:rsidR="00AE460D" w:rsidRPr="00C0415C">
        <w:rPr>
          <w:lang w:val="el-GR"/>
        </w:rPr>
        <w:t>ΠΑΡΑΡΤΗΜΑ</w:t>
      </w:r>
      <w:r w:rsidR="00AE460D" w:rsidRPr="002A51E1">
        <w:rPr>
          <w:lang w:val="el-GR"/>
        </w:rPr>
        <w:t xml:space="preserve"> </w:t>
      </w:r>
      <w:r w:rsidR="00AE460D">
        <w:t>X</w:t>
      </w:r>
      <w:r w:rsidR="00AE460D" w:rsidRPr="002A51E1">
        <w:rPr>
          <w:lang w:val="el-GR"/>
        </w:rPr>
        <w:t xml:space="preserve"> – </w:t>
      </w:r>
      <w:r w:rsidR="00AE460D">
        <w:rPr>
          <w:lang w:val="el-GR"/>
        </w:rPr>
        <w:t>Ρήτρα Ακεραιότητας</w:t>
      </w:r>
      <w:r w:rsidR="000A51A9">
        <w:rPr>
          <w:cs/>
          <w:lang w:val="el-GR"/>
        </w:rPr>
        <w:fldChar w:fldCharType="end"/>
      </w:r>
      <w:r>
        <w:rPr>
          <w:rFonts w:hint="cs"/>
          <w:cs/>
          <w:lang w:val="el-GR"/>
        </w:rPr>
        <w:t>η οποία θα περιληφθεί στη σύμβαση</w:t>
      </w:r>
      <w:bookmarkEnd w:id="337"/>
      <w:r>
        <w:rPr>
          <w:rFonts w:hint="cs"/>
          <w:cs/>
          <w:lang w:val="el-GR"/>
        </w:rPr>
        <w:t>.</w:t>
      </w:r>
    </w:p>
    <w:p w14:paraId="03633796"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10582513" w14:textId="77777777"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20930A7E"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44064D47"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40CF7DE6"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31DC9FA"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58DA6B76"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E598095"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AA6B17D"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7F3EEB0"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418AD73"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1C31AF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EEA895"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2C64C26"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C64167B" w14:textId="77777777" w:rsidR="00343BB2" w:rsidRPr="00033BA0" w:rsidRDefault="00343BB2" w:rsidP="00343BB2">
      <w:pPr>
        <w:rPr>
          <w:lang w:val="el-GR"/>
        </w:rPr>
      </w:pPr>
      <w:r w:rsidRPr="00033BA0">
        <w:rPr>
          <w:lang w:val="el-GR"/>
        </w:rPr>
        <w:t>Ειδικότερα :</w:t>
      </w:r>
    </w:p>
    <w:p w14:paraId="26BF743B"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9DAC58A"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8D90B42"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3991D1CC"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A2A4B77"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39DCB3B" w14:textId="77777777" w:rsidR="00343BB2" w:rsidRPr="00603221" w:rsidRDefault="00343BB2" w:rsidP="004B7E25">
      <w:pPr>
        <w:suppressAutoHyphens w:val="0"/>
        <w:spacing w:after="200" w:line="276" w:lineRule="auto"/>
        <w:rPr>
          <w:lang w:val="el-GR"/>
        </w:rPr>
      </w:pPr>
    </w:p>
    <w:p w14:paraId="478A5659" w14:textId="77777777" w:rsidR="008338F0" w:rsidRPr="00603221" w:rsidRDefault="003355E7" w:rsidP="003A109E">
      <w:pPr>
        <w:pStyle w:val="2"/>
        <w:rPr>
          <w:rFonts w:cs="Tahoma"/>
          <w:lang w:val="el-GR"/>
        </w:rPr>
      </w:pPr>
      <w:r w:rsidRPr="00603221">
        <w:rPr>
          <w:rFonts w:cs="Tahoma"/>
          <w:lang w:val="el-GR"/>
        </w:rPr>
        <w:tab/>
      </w:r>
      <w:bookmarkStart w:id="338" w:name="_Toc97194321"/>
      <w:bookmarkStart w:id="339" w:name="_Toc97194454"/>
      <w:bookmarkStart w:id="340" w:name="_Toc130909365"/>
      <w:r w:rsidRPr="00603221">
        <w:rPr>
          <w:rFonts w:cs="Tahoma"/>
          <w:lang w:val="el-GR"/>
        </w:rPr>
        <w:t>Υπεργολαβία</w:t>
      </w:r>
      <w:bookmarkEnd w:id="338"/>
      <w:bookmarkEnd w:id="339"/>
      <w:bookmarkEnd w:id="340"/>
    </w:p>
    <w:p w14:paraId="211F6BDA"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D7943AA" w14:textId="77777777"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4025B6CF" w14:textId="0436CBBE"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496541775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2.2.3</w:t>
      </w:r>
      <w:r w:rsidR="00FD0BE9">
        <w:fldChar w:fldCharType="end"/>
      </w:r>
      <w:r w:rsidRPr="00603221">
        <w:rPr>
          <w:lang w:val="el-GR"/>
        </w:rPr>
        <w:t xml:space="preserve"> και με τα αποδεικτικά μέσα της παραγράφου</w:t>
      </w:r>
      <w:r w:rsidR="005A3530">
        <w:rPr>
          <w:lang w:val="el-GR"/>
        </w:rPr>
        <w:t xml:space="preserve"> </w:t>
      </w:r>
      <w:r w:rsidR="000A51A9">
        <w:rPr>
          <w:lang w:val="el-GR"/>
        </w:rPr>
        <w:fldChar w:fldCharType="begin"/>
      </w:r>
      <w:r w:rsidR="00A30F24">
        <w:rPr>
          <w:lang w:val="el-GR"/>
        </w:rPr>
        <w:instrText xml:space="preserve"> REF _Ref40957856 \r \h </w:instrText>
      </w:r>
      <w:r w:rsidR="000A51A9">
        <w:rPr>
          <w:lang w:val="el-GR"/>
        </w:rPr>
      </w:r>
      <w:r w:rsidR="000A51A9">
        <w:rPr>
          <w:lang w:val="el-GR"/>
        </w:rPr>
        <w:fldChar w:fldCharType="separate"/>
      </w:r>
      <w:r w:rsidR="00AE460D">
        <w:rPr>
          <w:cs/>
          <w:lang w:val="el-GR"/>
        </w:rPr>
        <w:t>‎</w:t>
      </w:r>
      <w:r w:rsidR="00AE460D">
        <w:rPr>
          <w:lang w:val="el-GR"/>
        </w:rPr>
        <w:t>2.2.9.2</w:t>
      </w:r>
      <w:r w:rsidR="000A51A9">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1E30C2E"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7E56E02D" w14:textId="77777777" w:rsidR="005A3530" w:rsidRDefault="005A3530">
      <w:pPr>
        <w:rPr>
          <w:lang w:val="el-GR"/>
        </w:rPr>
      </w:pPr>
    </w:p>
    <w:p w14:paraId="65E329A4" w14:textId="77777777" w:rsidR="005A3530" w:rsidRPr="00603221" w:rsidRDefault="005A3530">
      <w:pPr>
        <w:rPr>
          <w:b/>
          <w:bCs/>
          <w:lang w:val="el-GR"/>
        </w:rPr>
      </w:pPr>
    </w:p>
    <w:p w14:paraId="56C15CC2" w14:textId="77777777" w:rsidR="008338F0" w:rsidRPr="00603221" w:rsidRDefault="003355E7" w:rsidP="003A109E">
      <w:pPr>
        <w:pStyle w:val="2"/>
        <w:rPr>
          <w:rFonts w:cs="Tahoma"/>
          <w:lang w:val="el-GR"/>
        </w:rPr>
      </w:pPr>
      <w:r w:rsidRPr="00603221">
        <w:rPr>
          <w:rFonts w:cs="Tahoma"/>
          <w:lang w:val="el-GR"/>
        </w:rPr>
        <w:tab/>
      </w:r>
      <w:bookmarkStart w:id="341" w:name="_Ref496607258"/>
      <w:bookmarkStart w:id="342" w:name="_Toc97194322"/>
      <w:bookmarkStart w:id="343" w:name="_Toc97194455"/>
      <w:bookmarkStart w:id="344" w:name="_Toc130909366"/>
      <w:r w:rsidRPr="00603221">
        <w:rPr>
          <w:rFonts w:cs="Tahoma"/>
          <w:lang w:val="el-GR"/>
        </w:rPr>
        <w:t>Τροποποίηση σύμβασης κατά τη διάρκειά της</w:t>
      </w:r>
      <w:bookmarkEnd w:id="341"/>
      <w:bookmarkEnd w:id="342"/>
      <w:bookmarkEnd w:id="343"/>
      <w:bookmarkEnd w:id="344"/>
      <w:r w:rsidRPr="00603221">
        <w:rPr>
          <w:rFonts w:cs="Tahoma"/>
          <w:lang w:val="el-GR"/>
        </w:rPr>
        <w:t xml:space="preserve"> </w:t>
      </w:r>
    </w:p>
    <w:p w14:paraId="531052B2"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344156CC"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9ABABAC" w14:textId="77777777" w:rsidR="00FE0D21" w:rsidRPr="00603221" w:rsidRDefault="00FE0D21" w:rsidP="009C3C60">
      <w:pPr>
        <w:suppressAutoHyphens w:val="0"/>
        <w:spacing w:line="276" w:lineRule="auto"/>
        <w:rPr>
          <w:lang w:val="el-GR"/>
        </w:rPr>
      </w:pPr>
    </w:p>
    <w:p w14:paraId="59E5BDF9" w14:textId="77777777" w:rsidR="008338F0" w:rsidRPr="00603221" w:rsidRDefault="003355E7" w:rsidP="003A109E">
      <w:pPr>
        <w:pStyle w:val="2"/>
        <w:rPr>
          <w:rFonts w:cs="Tahoma"/>
          <w:lang w:val="el-GR"/>
        </w:rPr>
      </w:pPr>
      <w:r w:rsidRPr="00603221">
        <w:rPr>
          <w:rFonts w:cs="Tahoma"/>
          <w:lang w:val="el-GR"/>
        </w:rPr>
        <w:tab/>
      </w:r>
      <w:bookmarkStart w:id="345" w:name="_Toc97194324"/>
      <w:bookmarkStart w:id="346" w:name="_Toc97194457"/>
      <w:bookmarkStart w:id="347" w:name="_Ref118479492"/>
      <w:bookmarkStart w:id="348" w:name="_Ref118479515"/>
      <w:bookmarkStart w:id="349" w:name="_Toc130909367"/>
      <w:r w:rsidRPr="00603221">
        <w:rPr>
          <w:rFonts w:cs="Tahoma"/>
          <w:lang w:val="el-GR"/>
        </w:rPr>
        <w:t>Δικαίωμα μονομερούς λύσης της σύμβασης</w:t>
      </w:r>
      <w:bookmarkEnd w:id="345"/>
      <w:bookmarkEnd w:id="346"/>
      <w:bookmarkEnd w:id="347"/>
      <w:bookmarkEnd w:id="348"/>
      <w:bookmarkEnd w:id="349"/>
    </w:p>
    <w:p w14:paraId="5DB5E727"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6719A03"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6F2E2C92"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5970C1D1"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5C8549A"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0" w:name="_Hlk118481822"/>
      <w:r w:rsidRPr="005F0A0D">
        <w:rPr>
          <w:lang w:val="el-GR"/>
        </w:rPr>
        <w:t>αδικήματα που αναφέρονται στην παρ. 2.2.3.1 της παρούσας,</w:t>
      </w:r>
    </w:p>
    <w:p w14:paraId="01628472" w14:textId="7777777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B7FBD7D" w14:textId="63CAB46A"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0A51A9">
        <w:rPr>
          <w:cs/>
          <w:lang w:val="el-GR"/>
        </w:rPr>
        <w:fldChar w:fldCharType="begin"/>
      </w:r>
      <w:r>
        <w:rPr>
          <w:lang w:val="el-GR"/>
        </w:rPr>
        <w:instrText xml:space="preserve"> REF _Ref118477993 \h </w:instrText>
      </w:r>
      <w:r w:rsidR="000A51A9">
        <w:rPr>
          <w:cs/>
          <w:lang w:val="el-GR"/>
        </w:rPr>
      </w:r>
      <w:r w:rsidR="000A51A9">
        <w:rPr>
          <w:cs/>
          <w:lang w:val="el-GR"/>
        </w:rPr>
        <w:fldChar w:fldCharType="separate"/>
      </w:r>
      <w:r w:rsidR="00AE460D" w:rsidRPr="00C0415C">
        <w:rPr>
          <w:lang w:val="el-GR"/>
        </w:rPr>
        <w:t>ΠΑΡΑΡΤΗΜΑ</w:t>
      </w:r>
      <w:r w:rsidR="00AE460D" w:rsidRPr="002A51E1">
        <w:rPr>
          <w:lang w:val="el-GR"/>
        </w:rPr>
        <w:t xml:space="preserve"> </w:t>
      </w:r>
      <w:r w:rsidR="00AE460D">
        <w:t>X</w:t>
      </w:r>
      <w:r w:rsidR="00AE460D" w:rsidRPr="002A51E1">
        <w:rPr>
          <w:lang w:val="el-GR"/>
        </w:rPr>
        <w:t xml:space="preserve"> – </w:t>
      </w:r>
      <w:r w:rsidR="00AE460D">
        <w:rPr>
          <w:lang w:val="el-GR"/>
        </w:rPr>
        <w:t>Ρήτρα Ακεραιότητας</w:t>
      </w:r>
      <w:r w:rsidR="000A51A9">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0"/>
    <w:p w14:paraId="2E954778" w14:textId="77777777" w:rsidR="009649DC" w:rsidRPr="00603221" w:rsidRDefault="009649DC" w:rsidP="00AF6BC2">
      <w:pPr>
        <w:rPr>
          <w:b/>
          <w:bCs/>
          <w:lang w:val="el-GR"/>
        </w:rPr>
      </w:pPr>
    </w:p>
    <w:p w14:paraId="2FE38A7B" w14:textId="77777777" w:rsidR="008338F0" w:rsidRPr="00140781" w:rsidRDefault="003355E7" w:rsidP="005D1B15">
      <w:pPr>
        <w:pStyle w:val="1"/>
        <w:rPr>
          <w:rFonts w:cs="Tahoma"/>
          <w:sz w:val="22"/>
          <w:szCs w:val="22"/>
          <w:lang w:val="el-GR"/>
        </w:rPr>
      </w:pPr>
      <w:bookmarkStart w:id="351" w:name="_Toc97194458"/>
      <w:bookmarkStart w:id="352" w:name="_Toc130909368"/>
      <w:r w:rsidRPr="00140781">
        <w:rPr>
          <w:rFonts w:cs="Tahoma"/>
          <w:sz w:val="22"/>
          <w:szCs w:val="22"/>
          <w:lang w:val="el-GR"/>
        </w:rPr>
        <w:t>ΕΙΔΙΚΟΙ ΟΡΟΙ ΕΚΤΕΛΕΣΗΣ ΤΗΣ ΣΥΜΒΑΣΗΣ</w:t>
      </w:r>
      <w:bookmarkEnd w:id="351"/>
      <w:bookmarkEnd w:id="352"/>
      <w:r w:rsidRPr="00140781">
        <w:rPr>
          <w:rFonts w:cs="Tahoma"/>
          <w:sz w:val="22"/>
          <w:szCs w:val="22"/>
          <w:lang w:val="el-GR"/>
        </w:rPr>
        <w:t xml:space="preserve"> </w:t>
      </w:r>
    </w:p>
    <w:p w14:paraId="474459E3" w14:textId="77777777" w:rsidR="008338F0" w:rsidRPr="00603221" w:rsidRDefault="003355E7" w:rsidP="003A109E">
      <w:pPr>
        <w:pStyle w:val="2"/>
        <w:rPr>
          <w:rFonts w:cs="Tahoma"/>
          <w:lang w:val="el-GR"/>
        </w:rPr>
      </w:pPr>
      <w:r w:rsidRPr="00603221">
        <w:rPr>
          <w:rFonts w:cs="Tahoma"/>
          <w:lang w:val="el-GR"/>
        </w:rPr>
        <w:tab/>
      </w:r>
      <w:bookmarkStart w:id="353" w:name="_Ref496607306"/>
      <w:bookmarkStart w:id="354" w:name="_Toc97194325"/>
      <w:bookmarkStart w:id="355" w:name="_Toc97194459"/>
      <w:bookmarkStart w:id="356" w:name="_Toc130909369"/>
      <w:r w:rsidRPr="00603221">
        <w:rPr>
          <w:rFonts w:cs="Tahoma"/>
          <w:lang w:val="el-GR"/>
        </w:rPr>
        <w:t>Τρόπος πληρωμής</w:t>
      </w:r>
      <w:bookmarkEnd w:id="353"/>
      <w:bookmarkEnd w:id="354"/>
      <w:bookmarkEnd w:id="355"/>
      <w:bookmarkEnd w:id="356"/>
      <w:r w:rsidRPr="00603221">
        <w:rPr>
          <w:rFonts w:cs="Tahoma"/>
          <w:lang w:val="el-GR"/>
        </w:rPr>
        <w:t xml:space="preserve"> </w:t>
      </w:r>
    </w:p>
    <w:p w14:paraId="24394510"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441B4A5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66007334" w14:textId="77777777" w:rsidR="007C6E3D" w:rsidRDefault="007C6E3D">
      <w:pPr>
        <w:rPr>
          <w:b/>
          <w:lang w:val="el-GR"/>
        </w:rPr>
      </w:pPr>
      <w:r w:rsidRPr="00603221">
        <w:rPr>
          <w:b/>
          <w:lang w:val="el-GR"/>
        </w:rPr>
        <w:t xml:space="preserve">Τρόποι Πληρωμής: </w:t>
      </w:r>
    </w:p>
    <w:p w14:paraId="3A506C2E"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AD799A" w14:paraId="70D44F77" w14:textId="77777777" w:rsidTr="00F823E5">
        <w:tc>
          <w:tcPr>
            <w:tcW w:w="456" w:type="dxa"/>
          </w:tcPr>
          <w:p w14:paraId="3A52F5D5" w14:textId="77777777" w:rsidR="007E74EC" w:rsidRPr="001E54F6" w:rsidRDefault="007E74EC" w:rsidP="00F823E5">
            <w:pPr>
              <w:rPr>
                <w:b/>
                <w:lang w:val="el-GR"/>
              </w:rPr>
            </w:pPr>
            <w:bookmarkStart w:id="357" w:name="_Hlk123127299"/>
            <w:r w:rsidRPr="001E54F6">
              <w:rPr>
                <w:b/>
                <w:lang w:val="el-GR"/>
              </w:rPr>
              <w:t>1)</w:t>
            </w:r>
          </w:p>
        </w:tc>
        <w:tc>
          <w:tcPr>
            <w:tcW w:w="8569" w:type="dxa"/>
          </w:tcPr>
          <w:p w14:paraId="1BADAD0B" w14:textId="77777777" w:rsidR="007E74EC" w:rsidRDefault="007E74EC" w:rsidP="00F823E5">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AD799A" w14:paraId="24010006" w14:textId="77777777" w:rsidTr="00F823E5">
        <w:tc>
          <w:tcPr>
            <w:tcW w:w="456" w:type="dxa"/>
            <w:vAlign w:val="center"/>
          </w:tcPr>
          <w:p w14:paraId="1BF98B95" w14:textId="77777777" w:rsidR="007E74EC" w:rsidRPr="001E54F6" w:rsidRDefault="00E167C9" w:rsidP="00F823E5">
            <w:pPr>
              <w:jc w:val="left"/>
              <w:rPr>
                <w:b/>
                <w:lang w:val="el-GR"/>
              </w:rPr>
            </w:pPr>
            <w:r>
              <w:rPr>
                <w:b/>
                <w:lang w:val="el-GR"/>
              </w:rPr>
              <w:t>2</w:t>
            </w:r>
            <w:r w:rsidR="007E74EC">
              <w:rPr>
                <w:b/>
                <w:lang w:val="el-GR"/>
              </w:rPr>
              <w:t>)</w:t>
            </w:r>
          </w:p>
        </w:tc>
        <w:tc>
          <w:tcPr>
            <w:tcW w:w="8569" w:type="dxa"/>
          </w:tcPr>
          <w:p w14:paraId="4F6C96A4" w14:textId="77777777" w:rsidR="00701A59" w:rsidRPr="00684A2F" w:rsidRDefault="00701A59" w:rsidP="00701A59">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sidR="00C85A1F">
              <w:rPr>
                <w:color w:val="000000" w:themeColor="text1"/>
                <w:lang w:val="el-GR"/>
              </w:rPr>
              <w:t>5</w:t>
            </w:r>
            <w:r w:rsidRPr="00684A2F">
              <w:rPr>
                <w:color w:val="000000" w:themeColor="text1"/>
                <w:lang w:val="el-GR"/>
              </w:rPr>
              <w:t xml:space="preserve">0% του συμβατικού τιμήματος με την παραλαβή της </w:t>
            </w:r>
            <w:r w:rsidR="00406320">
              <w:rPr>
                <w:color w:val="000000" w:themeColor="text1"/>
                <w:lang w:val="el-GR"/>
              </w:rPr>
              <w:t>1</w:t>
            </w:r>
            <w:r w:rsidRPr="00684A2F">
              <w:rPr>
                <w:color w:val="000000" w:themeColor="text1"/>
                <w:vertAlign w:val="superscript"/>
                <w:lang w:val="el-GR"/>
              </w:rPr>
              <w:t xml:space="preserve">ης </w:t>
            </w:r>
            <w:r>
              <w:rPr>
                <w:color w:val="000000" w:themeColor="text1"/>
                <w:lang w:val="el-GR"/>
              </w:rPr>
              <w:t>μηνιαίας Αναφοράς Π.1</w:t>
            </w:r>
            <w:r w:rsidRPr="00684A2F">
              <w:rPr>
                <w:color w:val="000000" w:themeColor="text1"/>
                <w:lang w:val="el-GR"/>
              </w:rPr>
              <w:t>.</w:t>
            </w:r>
            <w:r w:rsidR="00406320">
              <w:rPr>
                <w:color w:val="000000" w:themeColor="text1"/>
                <w:lang w:val="el-GR"/>
              </w:rPr>
              <w:t>1</w:t>
            </w:r>
          </w:p>
          <w:p w14:paraId="13DBDE4F" w14:textId="77777777" w:rsidR="00701A59" w:rsidRPr="00684A2F" w:rsidRDefault="00701A59" w:rsidP="00701A59">
            <w:pPr>
              <w:pStyle w:val="aff"/>
              <w:numPr>
                <w:ilvl w:val="0"/>
                <w:numId w:val="40"/>
              </w:numPr>
              <w:spacing w:before="120"/>
              <w:contextualSpacing w:val="0"/>
              <w:rPr>
                <w:color w:val="000000" w:themeColor="text1"/>
                <w:lang w:val="el-GR"/>
              </w:rPr>
            </w:pPr>
            <w:r w:rsidRPr="00684A2F">
              <w:rPr>
                <w:color w:val="000000" w:themeColor="text1"/>
                <w:lang w:val="el-GR"/>
              </w:rPr>
              <w:t xml:space="preserve">Καταβολή του </w:t>
            </w:r>
            <w:r w:rsidR="002419C3">
              <w:rPr>
                <w:color w:val="000000" w:themeColor="text1"/>
                <w:lang w:val="el-GR"/>
              </w:rPr>
              <w:t>4</w:t>
            </w:r>
            <w:r w:rsidRPr="00684A2F">
              <w:rPr>
                <w:color w:val="000000" w:themeColor="text1"/>
                <w:lang w:val="el-GR"/>
              </w:rPr>
              <w:t xml:space="preserve">0% του συμβατικού τιμήματος με την παραλαβή της </w:t>
            </w:r>
            <w:r w:rsidR="00406320">
              <w:rPr>
                <w:color w:val="000000" w:themeColor="text1"/>
                <w:lang w:val="el-GR"/>
              </w:rPr>
              <w:t>3</w:t>
            </w:r>
            <w:r w:rsidRPr="00684A2F">
              <w:rPr>
                <w:color w:val="000000" w:themeColor="text1"/>
                <w:vertAlign w:val="superscript"/>
                <w:lang w:val="el-GR"/>
              </w:rPr>
              <w:t xml:space="preserve">ης </w:t>
            </w:r>
            <w:r w:rsidR="00406320">
              <w:rPr>
                <w:color w:val="000000" w:themeColor="text1"/>
                <w:lang w:val="el-GR"/>
              </w:rPr>
              <w:t>μηνιαίας Αναφοράς Π.1.3</w:t>
            </w:r>
          </w:p>
          <w:p w14:paraId="74EC302C" w14:textId="77777777" w:rsidR="00701A59" w:rsidRPr="00701A59" w:rsidRDefault="00701A59" w:rsidP="008C6F6A">
            <w:pPr>
              <w:pStyle w:val="aff"/>
              <w:numPr>
                <w:ilvl w:val="0"/>
                <w:numId w:val="40"/>
              </w:numPr>
              <w:spacing w:before="120"/>
              <w:contextualSpacing w:val="0"/>
              <w:rPr>
                <w:lang w:val="el-GR"/>
              </w:rPr>
            </w:pPr>
            <w:r w:rsidRPr="00684A2F">
              <w:rPr>
                <w:color w:val="000000" w:themeColor="text1"/>
                <w:lang w:val="el-GR"/>
              </w:rPr>
              <w:t>Καταβολή του υπόλοιπου συμβατικού τιμήματος με την οριστική παραλαβή του Έργου</w:t>
            </w:r>
          </w:p>
        </w:tc>
      </w:tr>
      <w:bookmarkEnd w:id="357"/>
    </w:tbl>
    <w:p w14:paraId="556A995B" w14:textId="77777777" w:rsidR="007E74EC" w:rsidRPr="00603221" w:rsidRDefault="007E74EC">
      <w:pPr>
        <w:rPr>
          <w:b/>
          <w:lang w:val="el-GR"/>
        </w:rPr>
      </w:pPr>
    </w:p>
    <w:p w14:paraId="758A1438"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4D369238"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41943B25"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6EADDB3F" w14:textId="77777777" w:rsidR="00E97E4D" w:rsidRPr="00E97E4D" w:rsidRDefault="00E4164C" w:rsidP="00E97E4D">
      <w:pPr>
        <w:rPr>
          <w:lang w:val="el-GR"/>
        </w:rPr>
      </w:pPr>
      <w:bookmarkStart w:id="358"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EC0F3CE"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B55D94F" w14:textId="77777777" w:rsidR="00E97E4D" w:rsidRPr="00E97E4D" w:rsidRDefault="00E97E4D" w:rsidP="00E97E4D">
      <w:pPr>
        <w:rPr>
          <w:lang w:val="el-GR"/>
        </w:rPr>
      </w:pPr>
      <w:r w:rsidRPr="00E97E4D">
        <w:rPr>
          <w:lang w:val="el-GR"/>
        </w:rPr>
        <w:t>Τράπεζα της Ελλάδας:   ΙΒΑΝ GR 2001000240000000026180286</w:t>
      </w:r>
    </w:p>
    <w:p w14:paraId="577EA3BC" w14:textId="77777777" w:rsidR="00B53859" w:rsidRDefault="00E97E4D">
      <w:pPr>
        <w:rPr>
          <w:lang w:val="el-GR"/>
        </w:rPr>
      </w:pPr>
      <w:r w:rsidRPr="00E97E4D">
        <w:rPr>
          <w:lang w:val="el-GR"/>
        </w:rPr>
        <w:t>Τράπεζα ΠΕΙΡΑΙΩΣ:       ΙΒΑΝ GR 1901721360005136088985432</w:t>
      </w:r>
    </w:p>
    <w:bookmarkEnd w:id="358"/>
    <w:p w14:paraId="305C3CD6" w14:textId="77777777" w:rsidR="00E97E4D" w:rsidRPr="00685FDF" w:rsidRDefault="00E97E4D" w:rsidP="00E97E4D">
      <w:pPr>
        <w:rPr>
          <w:lang w:val="el-GR"/>
        </w:rPr>
      </w:pPr>
    </w:p>
    <w:p w14:paraId="5D96B9E7" w14:textId="77777777"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7A66BCCA" w14:textId="5B2EAC9C"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786E13">
        <w:rPr>
          <w:lang w:val="el-GR"/>
        </w:rPr>
        <w:t>ΟΠΕΚΑ (πρώην</w:t>
      </w:r>
      <w:r w:rsidR="00786E13" w:rsidRPr="00603221">
        <w:rPr>
          <w:lang w:val="el-GR"/>
        </w:rPr>
        <w:t xml:space="preserve"> ΟΓΑ</w:t>
      </w:r>
      <w:r w:rsidR="00786E13">
        <w:rPr>
          <w:lang w:val="el-GR"/>
        </w:rPr>
        <w:t>)</w:t>
      </w:r>
      <w:r w:rsidRPr="00603221">
        <w:rPr>
          <w:lang w:val="el-GR"/>
        </w:rPr>
        <w:t>.</w:t>
      </w:r>
    </w:p>
    <w:p w14:paraId="52658479" w14:textId="77777777" w:rsidR="008338F0" w:rsidRPr="00603221" w:rsidRDefault="00331981" w:rsidP="003A109E">
      <w:pPr>
        <w:pStyle w:val="2"/>
        <w:rPr>
          <w:rFonts w:cs="Tahoma"/>
          <w:lang w:val="el-GR"/>
        </w:rPr>
      </w:pPr>
      <w:r w:rsidRPr="00603221">
        <w:rPr>
          <w:rFonts w:cs="Tahoma"/>
          <w:lang w:val="el-GR"/>
        </w:rPr>
        <w:tab/>
      </w:r>
      <w:bookmarkStart w:id="359" w:name="_Ref496607484"/>
      <w:bookmarkStart w:id="360" w:name="_Toc97194326"/>
      <w:bookmarkStart w:id="361" w:name="_Toc97194460"/>
      <w:bookmarkStart w:id="362" w:name="_Toc130909370"/>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59"/>
      <w:bookmarkEnd w:id="360"/>
      <w:bookmarkEnd w:id="361"/>
      <w:bookmarkEnd w:id="362"/>
      <w:r w:rsidR="003355E7" w:rsidRPr="00603221">
        <w:rPr>
          <w:rFonts w:cs="Tahoma"/>
          <w:lang w:val="el-GR"/>
        </w:rPr>
        <w:t xml:space="preserve"> </w:t>
      </w:r>
    </w:p>
    <w:p w14:paraId="1B97EFCC" w14:textId="77777777" w:rsidR="008338F0" w:rsidRDefault="003355E7">
      <w:pPr>
        <w:suppressAutoHyphens w:val="0"/>
        <w:autoSpaceDE w:val="0"/>
        <w:rPr>
          <w:rFonts w:eastAsia="SimSun"/>
          <w:color w:val="5B9BD5"/>
          <w:spacing w:val="5"/>
          <w:lang w:val="el-GR"/>
        </w:rPr>
      </w:pPr>
      <w:bookmarkStart w:id="36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2ED736C8"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15D700D"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8A04A96"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485A283F"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45C6C4DD"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57B332A" w14:textId="77777777"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1266CD25" w14:textId="77777777" w:rsidR="003F0D9A" w:rsidRPr="00872B88" w:rsidRDefault="003F0D9A">
      <w:pPr>
        <w:suppressAutoHyphens w:val="0"/>
        <w:autoSpaceDE w:val="0"/>
        <w:rPr>
          <w:rFonts w:eastAsia="SimSun" w:cs="Calibri"/>
          <w:i/>
          <w:iCs/>
          <w:color w:val="5B9BD5"/>
          <w:spacing w:val="5"/>
          <w:szCs w:val="24"/>
          <w:lang w:val="el-GR"/>
        </w:rPr>
      </w:pPr>
    </w:p>
    <w:p w14:paraId="0CD8B3BA"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70738B48" w14:textId="77777777" w:rsidR="00A57BD8" w:rsidRPr="00603221" w:rsidRDefault="00A57BD8">
      <w:pPr>
        <w:suppressAutoHyphens w:val="0"/>
        <w:autoSpaceDE w:val="0"/>
        <w:spacing w:after="0"/>
        <w:rPr>
          <w:rFonts w:eastAsia="SimSun"/>
          <w:lang w:val="el-GR"/>
        </w:rPr>
      </w:pPr>
    </w:p>
    <w:p w14:paraId="1BB34983"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817DFE9"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6F5C5C2"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DB094B2"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A4535BF" w14:textId="77777777" w:rsidR="00A57BD8" w:rsidRPr="00603221" w:rsidRDefault="00A57BD8">
      <w:pPr>
        <w:suppressAutoHyphens w:val="0"/>
        <w:autoSpaceDE w:val="0"/>
        <w:spacing w:after="0"/>
        <w:rPr>
          <w:rFonts w:eastAsia="SimSun"/>
          <w:lang w:val="el-GR"/>
        </w:rPr>
      </w:pPr>
    </w:p>
    <w:p w14:paraId="7C2BCC5B"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74BB572" w14:textId="77777777"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3"/>
    <w:p w14:paraId="6E7CAFF3" w14:textId="77777777" w:rsidR="000C1AAF" w:rsidRDefault="000C1AAF">
      <w:pPr>
        <w:suppressAutoHyphens w:val="0"/>
        <w:autoSpaceDE w:val="0"/>
        <w:spacing w:after="0"/>
        <w:rPr>
          <w:rFonts w:eastAsia="SimSun"/>
          <w:lang w:val="el-GR"/>
        </w:rPr>
      </w:pPr>
    </w:p>
    <w:p w14:paraId="4076FFCE"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3040457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CB6F3CD"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01B3D113"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A6871F5"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43E8BCB7"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29C9ADC"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5CEDD6B7"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2B5320CB" w14:textId="77777777" w:rsidR="000C1AAF" w:rsidRPr="00603221" w:rsidRDefault="000C1AAF">
      <w:pPr>
        <w:suppressAutoHyphens w:val="0"/>
        <w:autoSpaceDE w:val="0"/>
        <w:spacing w:after="0"/>
        <w:rPr>
          <w:lang w:val="el-GR"/>
        </w:rPr>
      </w:pPr>
    </w:p>
    <w:p w14:paraId="2F1DDE52" w14:textId="77777777" w:rsidR="008338F0" w:rsidRPr="00603221" w:rsidRDefault="003355E7" w:rsidP="003A109E">
      <w:pPr>
        <w:pStyle w:val="2"/>
        <w:rPr>
          <w:rFonts w:cs="Tahoma"/>
          <w:lang w:val="el-GR"/>
        </w:rPr>
      </w:pPr>
      <w:r w:rsidRPr="00603221">
        <w:rPr>
          <w:rFonts w:cs="Tahoma"/>
          <w:lang w:val="el-GR"/>
        </w:rPr>
        <w:tab/>
      </w:r>
      <w:bookmarkStart w:id="364" w:name="_Ref55324340"/>
      <w:bookmarkStart w:id="365" w:name="_Toc97194327"/>
      <w:bookmarkStart w:id="366" w:name="_Toc97194461"/>
      <w:bookmarkStart w:id="367" w:name="_Toc130909371"/>
      <w:r w:rsidRPr="00603221">
        <w:rPr>
          <w:rFonts w:cs="Tahoma"/>
          <w:lang w:val="el-GR"/>
        </w:rPr>
        <w:t>Διοικητικές προσφυγές κατά τη διαδικασία εκτέλεσης</w:t>
      </w:r>
      <w:bookmarkEnd w:id="364"/>
      <w:bookmarkEnd w:id="365"/>
      <w:bookmarkEnd w:id="366"/>
      <w:bookmarkEnd w:id="367"/>
      <w:r w:rsidRPr="00603221">
        <w:rPr>
          <w:rFonts w:cs="Tahoma"/>
          <w:lang w:val="el-GR"/>
        </w:rPr>
        <w:t xml:space="preserve"> </w:t>
      </w:r>
    </w:p>
    <w:p w14:paraId="27E6A9B6" w14:textId="0A04BC5D"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496607484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rFonts w:eastAsia="SimSun"/>
          <w:cs/>
          <w:lang w:val="el-GR"/>
        </w:rPr>
        <w:t>‎</w:t>
      </w:r>
      <w:r w:rsidR="00AE460D">
        <w:rPr>
          <w:lang w:val="el-GR"/>
        </w:rPr>
        <w:t>5.2</w:t>
      </w:r>
      <w:r w:rsidR="00FD0BE9">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57096E40"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FD783DD" w14:textId="77777777" w:rsidR="00672DE1" w:rsidRDefault="00672DE1" w:rsidP="00F1622E">
      <w:pPr>
        <w:rPr>
          <w:lang w:val="el-GR"/>
        </w:rPr>
      </w:pPr>
    </w:p>
    <w:p w14:paraId="29EA7D5E" w14:textId="77777777" w:rsidR="00F1622E" w:rsidRPr="00F1622E" w:rsidRDefault="00F1622E" w:rsidP="00F1622E">
      <w:pPr>
        <w:rPr>
          <w:lang w:val="el-GR"/>
        </w:rPr>
      </w:pPr>
    </w:p>
    <w:p w14:paraId="23D84EF3" w14:textId="77777777" w:rsidR="005550B0" w:rsidRPr="00786E13" w:rsidRDefault="005550B0" w:rsidP="00F82A8D">
      <w:pPr>
        <w:pStyle w:val="2"/>
        <w:rPr>
          <w:rFonts w:cs="Tahoma"/>
          <w:lang w:val="el-GR"/>
        </w:rPr>
      </w:pPr>
      <w:bookmarkStart w:id="368" w:name="_Toc13748951"/>
      <w:r w:rsidRPr="00F82A8D">
        <w:rPr>
          <w:rFonts w:cs="Tahoma"/>
          <w:lang w:val="el-GR"/>
        </w:rPr>
        <w:tab/>
      </w:r>
      <w:bookmarkStart w:id="369" w:name="_Toc97194328"/>
      <w:bookmarkStart w:id="370" w:name="_Toc97194462"/>
      <w:bookmarkStart w:id="371" w:name="_Toc130909372"/>
      <w:r w:rsidRPr="00F82A8D">
        <w:rPr>
          <w:rFonts w:cs="Tahoma"/>
          <w:lang w:val="el-GR"/>
        </w:rPr>
        <w:t>Δικαστική επίλυση διαφορών</w:t>
      </w:r>
      <w:bookmarkEnd w:id="368"/>
      <w:bookmarkEnd w:id="369"/>
      <w:bookmarkEnd w:id="370"/>
      <w:bookmarkEnd w:id="371"/>
    </w:p>
    <w:p w14:paraId="3C5984EA" w14:textId="4C5FFB88"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3A4D6C">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14CC72B" w14:textId="77777777" w:rsidR="005550B0" w:rsidRPr="005550B0" w:rsidRDefault="005550B0" w:rsidP="005550B0">
      <w:pPr>
        <w:suppressAutoHyphens w:val="0"/>
        <w:autoSpaceDE w:val="0"/>
        <w:rPr>
          <w:rFonts w:ascii="Calibri" w:hAnsi="Calibri"/>
          <w:lang w:val="el-GR"/>
        </w:rPr>
      </w:pPr>
    </w:p>
    <w:p w14:paraId="0981A560" w14:textId="77777777" w:rsidR="00036CBD" w:rsidRPr="00603221" w:rsidRDefault="00036CBD" w:rsidP="00CE12C7">
      <w:pPr>
        <w:rPr>
          <w:lang w:val="el-GR"/>
        </w:rPr>
      </w:pPr>
    </w:p>
    <w:p w14:paraId="4DB204CD" w14:textId="77777777" w:rsidR="008338F0" w:rsidRPr="00603221" w:rsidRDefault="00BB5BD6" w:rsidP="00A848D1">
      <w:pPr>
        <w:pStyle w:val="1"/>
        <w:rPr>
          <w:rFonts w:cs="Tahoma"/>
          <w:szCs w:val="22"/>
        </w:rPr>
      </w:pPr>
      <w:bookmarkStart w:id="372" w:name="_Ref75870221"/>
      <w:bookmarkStart w:id="373" w:name="_Toc97194463"/>
      <w:bookmarkStart w:id="374" w:name="_Toc130909373"/>
      <w:r w:rsidRPr="00BB5BD6">
        <w:rPr>
          <w:rFonts w:cs="Tahoma"/>
          <w:szCs w:val="22"/>
        </w:rPr>
        <w:t xml:space="preserve">ΧΡΟΝΟΣ ΚΑΙ ΤΡΟΠΟΣ </w:t>
      </w:r>
      <w:r w:rsidR="003355E7" w:rsidRPr="00603221">
        <w:rPr>
          <w:rFonts w:cs="Tahoma"/>
          <w:szCs w:val="22"/>
        </w:rPr>
        <w:t>ΕΚΤΕΛΕΣΗΣ</w:t>
      </w:r>
      <w:bookmarkEnd w:id="372"/>
      <w:bookmarkEnd w:id="373"/>
      <w:bookmarkEnd w:id="374"/>
      <w:r w:rsidR="003355E7" w:rsidRPr="00603221">
        <w:rPr>
          <w:rFonts w:cs="Tahoma"/>
          <w:szCs w:val="22"/>
        </w:rPr>
        <w:t xml:space="preserve"> </w:t>
      </w:r>
    </w:p>
    <w:p w14:paraId="416F1DC4" w14:textId="77777777" w:rsidR="008338F0" w:rsidRPr="00603221" w:rsidRDefault="003355E7" w:rsidP="003A109E">
      <w:pPr>
        <w:pStyle w:val="2"/>
        <w:rPr>
          <w:rFonts w:cs="Tahoma"/>
          <w:lang w:val="el-GR"/>
        </w:rPr>
      </w:pPr>
      <w:r w:rsidRPr="00603221">
        <w:rPr>
          <w:rFonts w:cs="Tahoma"/>
          <w:lang w:val="el-GR"/>
        </w:rPr>
        <w:tab/>
      </w:r>
      <w:bookmarkStart w:id="375" w:name="_Ref63782029"/>
      <w:bookmarkStart w:id="376" w:name="_Toc97194329"/>
      <w:bookmarkStart w:id="377" w:name="_Toc97194464"/>
      <w:bookmarkStart w:id="378" w:name="_Toc130909374"/>
      <w:r w:rsidRPr="00603221">
        <w:rPr>
          <w:rFonts w:cs="Tahoma"/>
          <w:lang w:val="el-GR"/>
        </w:rPr>
        <w:t>Παρακολούθηση της σύμβασης</w:t>
      </w:r>
      <w:bookmarkEnd w:id="375"/>
      <w:bookmarkEnd w:id="376"/>
      <w:bookmarkEnd w:id="377"/>
      <w:bookmarkEnd w:id="378"/>
      <w:r w:rsidRPr="00603221">
        <w:rPr>
          <w:rFonts w:cs="Tahoma"/>
          <w:lang w:val="el-GR"/>
        </w:rPr>
        <w:t xml:space="preserve"> </w:t>
      </w:r>
    </w:p>
    <w:p w14:paraId="5ED5B441" w14:textId="77777777" w:rsidR="00CE12C7" w:rsidRDefault="00512083">
      <w:pPr>
        <w:rPr>
          <w:lang w:val="el-GR"/>
        </w:rPr>
      </w:pPr>
      <w:r w:rsidRPr="00512083">
        <w:rPr>
          <w:lang w:val="el-GR"/>
        </w:rPr>
        <w:t xml:space="preserve">6.1.1. </w:t>
      </w:r>
      <w:bookmarkStart w:id="379"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7710977"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5684EAA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79"/>
    <w:p w14:paraId="4429F882" w14:textId="77777777" w:rsidR="008338F0" w:rsidRPr="00603221" w:rsidRDefault="003355E7" w:rsidP="003A109E">
      <w:pPr>
        <w:pStyle w:val="2"/>
        <w:rPr>
          <w:rFonts w:cs="Tahoma"/>
          <w:lang w:val="el-GR"/>
        </w:rPr>
      </w:pPr>
      <w:r w:rsidRPr="00603221">
        <w:rPr>
          <w:rFonts w:cs="Tahoma"/>
          <w:lang w:val="el-GR"/>
        </w:rPr>
        <w:tab/>
      </w:r>
      <w:bookmarkStart w:id="380" w:name="_Toc97194330"/>
      <w:bookmarkStart w:id="381" w:name="_Toc97194465"/>
      <w:bookmarkStart w:id="382" w:name="_Toc130909375"/>
      <w:r w:rsidRPr="00603221">
        <w:rPr>
          <w:rFonts w:cs="Tahoma"/>
          <w:lang w:val="el-GR"/>
        </w:rPr>
        <w:t>Διάρκεια σύμβασης</w:t>
      </w:r>
      <w:bookmarkEnd w:id="380"/>
      <w:bookmarkEnd w:id="381"/>
      <w:bookmarkEnd w:id="382"/>
      <w:r w:rsidRPr="00603221">
        <w:rPr>
          <w:rFonts w:cs="Tahoma"/>
          <w:lang w:val="el-GR"/>
        </w:rPr>
        <w:t xml:space="preserve"> </w:t>
      </w:r>
    </w:p>
    <w:p w14:paraId="192F5AC9" w14:textId="766EA320"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496625830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603221">
        <w:rPr>
          <w:lang w:val="el-GR"/>
        </w:rPr>
        <w:t>ΠΑΡΑΡΤΗΜΑ Ι – Αναλυτική Περιγραφή Φυσικού και Οικονομικού Αντικειμένου της Σύμβασης</w:t>
      </w:r>
      <w:r w:rsidR="00FD0BE9">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48BA9667" w14:textId="5B878185"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496607484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5.2</w:t>
      </w:r>
      <w:r w:rsidR="00FD0BE9">
        <w:fldChar w:fldCharType="end"/>
      </w:r>
      <w:r w:rsidRPr="00603221">
        <w:rPr>
          <w:lang w:val="el-GR"/>
        </w:rPr>
        <w:t xml:space="preserve"> της παρούσας.</w:t>
      </w:r>
    </w:p>
    <w:p w14:paraId="3928CEE7" w14:textId="77777777" w:rsidR="00BA2DC9" w:rsidRPr="00603221" w:rsidRDefault="00BA2DC9">
      <w:pPr>
        <w:rPr>
          <w:lang w:val="el-GR"/>
        </w:rPr>
      </w:pPr>
    </w:p>
    <w:p w14:paraId="6D963374" w14:textId="77777777" w:rsidR="008338F0" w:rsidRPr="00603221" w:rsidRDefault="003355E7" w:rsidP="003A109E">
      <w:pPr>
        <w:pStyle w:val="2"/>
        <w:rPr>
          <w:rFonts w:cs="Tahoma"/>
          <w:lang w:val="el-GR"/>
        </w:rPr>
      </w:pPr>
      <w:r w:rsidRPr="00603221">
        <w:rPr>
          <w:rFonts w:cs="Tahoma"/>
          <w:lang w:val="el-GR"/>
        </w:rPr>
        <w:tab/>
      </w:r>
      <w:bookmarkStart w:id="383" w:name="_Ref40954198"/>
      <w:bookmarkStart w:id="384" w:name="_Ref55381059"/>
      <w:bookmarkStart w:id="385" w:name="_Toc97194331"/>
      <w:bookmarkStart w:id="386" w:name="_Toc97194466"/>
      <w:bookmarkStart w:id="387" w:name="_Toc130909376"/>
      <w:r w:rsidRPr="00603221">
        <w:rPr>
          <w:rFonts w:cs="Tahoma"/>
          <w:lang w:val="el-GR"/>
        </w:rPr>
        <w:t>Παραλαβή του αντικειμένου της σύμβασης</w:t>
      </w:r>
      <w:bookmarkEnd w:id="383"/>
      <w:bookmarkEnd w:id="384"/>
      <w:bookmarkEnd w:id="385"/>
      <w:bookmarkEnd w:id="386"/>
      <w:bookmarkEnd w:id="387"/>
      <w:r w:rsidRPr="00603221">
        <w:rPr>
          <w:rFonts w:cs="Tahoma"/>
          <w:lang w:val="el-GR"/>
        </w:rPr>
        <w:t xml:space="preserve"> </w:t>
      </w:r>
    </w:p>
    <w:p w14:paraId="3640EA8B" w14:textId="12981B07" w:rsidR="00B8528C" w:rsidRPr="00C00860" w:rsidRDefault="00B8528C" w:rsidP="00B8528C">
      <w:pPr>
        <w:rPr>
          <w:lang w:val="el-GR"/>
        </w:rPr>
      </w:pPr>
      <w:bookmarkStart w:id="388"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0A51A9">
        <w:rPr>
          <w:highlight w:val="yellow"/>
          <w:lang w:val="el-GR"/>
        </w:rPr>
        <w:fldChar w:fldCharType="begin"/>
      </w:r>
      <w:r w:rsidR="00140781">
        <w:rPr>
          <w:lang w:val="el-GR"/>
        </w:rPr>
        <w:instrText xml:space="preserve"> REF _Ref496625830 \h </w:instrText>
      </w:r>
      <w:r w:rsidR="000A51A9">
        <w:rPr>
          <w:highlight w:val="yellow"/>
          <w:lang w:val="el-GR"/>
        </w:rPr>
      </w:r>
      <w:r w:rsidR="000A51A9">
        <w:rPr>
          <w:highlight w:val="yellow"/>
          <w:lang w:val="el-GR"/>
        </w:rPr>
        <w:fldChar w:fldCharType="separate"/>
      </w:r>
      <w:r w:rsidR="00AE460D" w:rsidRPr="00603221">
        <w:rPr>
          <w:lang w:val="el-GR"/>
        </w:rPr>
        <w:t>ΠΑΡΑΡΤΗΜΑ Ι – Αναλυτική Περιγραφή Φυσικού και Οικονομικού Αντικειμένου της Σύμβασης</w:t>
      </w:r>
      <w:r w:rsidR="000A51A9">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7372A4A5"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10233918"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251F79B"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0D94BD65"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1E327521"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10C437A0"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5296B749"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025444" w14:textId="77777777" w:rsidR="00BB555C" w:rsidRPr="00D57165" w:rsidRDefault="00BB555C" w:rsidP="00BB555C">
      <w:pPr>
        <w:rPr>
          <w:b/>
          <w:bCs/>
          <w:u w:val="single"/>
          <w:lang w:val="el-GR"/>
        </w:rPr>
      </w:pPr>
      <w:bookmarkStart w:id="389" w:name="_Hlk9421462"/>
      <w:bookmarkEnd w:id="388"/>
      <w:r w:rsidRPr="00D57165">
        <w:rPr>
          <w:b/>
          <w:bCs/>
          <w:u w:val="single"/>
          <w:lang w:val="el-GR"/>
        </w:rPr>
        <w:t xml:space="preserve">Παραλαβή Υπηρεσιών </w:t>
      </w:r>
    </w:p>
    <w:p w14:paraId="2367B25C" w14:textId="77777777"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C323E6C"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E91AE9F"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05E4C722"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34B80DC3"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13F4C457"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301CF08F" w14:textId="77777777"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61456534" w14:textId="77777777" w:rsidR="00BB555C" w:rsidRDefault="00BB555C">
      <w:pPr>
        <w:rPr>
          <w:lang w:val="el-GR"/>
        </w:rPr>
      </w:pPr>
    </w:p>
    <w:bookmarkEnd w:id="389"/>
    <w:p w14:paraId="3E487221" w14:textId="77777777" w:rsidR="008338F0" w:rsidRPr="00603221" w:rsidRDefault="003355E7" w:rsidP="003A109E">
      <w:pPr>
        <w:pStyle w:val="2"/>
        <w:rPr>
          <w:rFonts w:cs="Tahoma"/>
          <w:lang w:val="el-GR"/>
        </w:rPr>
      </w:pPr>
      <w:r w:rsidRPr="00603221">
        <w:rPr>
          <w:rFonts w:cs="Tahoma"/>
          <w:lang w:val="el-GR"/>
        </w:rPr>
        <w:tab/>
      </w:r>
      <w:bookmarkStart w:id="390" w:name="_Ref496625354"/>
      <w:bookmarkStart w:id="391" w:name="_Toc97194332"/>
      <w:bookmarkStart w:id="392" w:name="_Toc97194467"/>
      <w:bookmarkStart w:id="393" w:name="_Toc130909377"/>
      <w:r w:rsidRPr="00603221">
        <w:rPr>
          <w:rFonts w:cs="Tahoma"/>
          <w:lang w:val="el-GR"/>
        </w:rPr>
        <w:t>Απόρριψη παραδοτέων – Αντικατάσταση</w:t>
      </w:r>
      <w:bookmarkEnd w:id="390"/>
      <w:bookmarkEnd w:id="391"/>
      <w:bookmarkEnd w:id="392"/>
      <w:bookmarkEnd w:id="393"/>
      <w:r w:rsidRPr="00603221">
        <w:rPr>
          <w:rFonts w:cs="Tahoma"/>
          <w:lang w:val="el-GR"/>
        </w:rPr>
        <w:t xml:space="preserve"> </w:t>
      </w:r>
    </w:p>
    <w:p w14:paraId="7C4F2796" w14:textId="28534C50"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496607484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Pr>
          <w:cs/>
          <w:lang w:val="el-GR"/>
        </w:rPr>
        <w:t>‎</w:t>
      </w:r>
      <w:r w:rsidR="00AE460D">
        <w:rPr>
          <w:lang w:val="el-GR"/>
        </w:rPr>
        <w:t>5.2</w:t>
      </w:r>
      <w:r w:rsidR="00FD0BE9">
        <w:fldChar w:fldCharType="end"/>
      </w:r>
      <w:r>
        <w:rPr>
          <w:lang w:val="el-GR"/>
        </w:rPr>
        <w:t xml:space="preserve"> </w:t>
      </w:r>
      <w:r>
        <w:rPr>
          <w:rFonts w:eastAsia="SimSun"/>
          <w:lang w:val="el-GR"/>
        </w:rPr>
        <w:t>της παρούσας, λόγω εκπρόθεσμης παράδοσης.</w:t>
      </w:r>
    </w:p>
    <w:p w14:paraId="03AEB043"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FACBD19"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00DF6238"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14C7B4AB" w14:textId="77777777" w:rsidR="00BB555C" w:rsidRPr="00603221" w:rsidRDefault="00BB555C" w:rsidP="00BB555C">
      <w:pPr>
        <w:rPr>
          <w:i/>
          <w:iCs/>
          <w:color w:val="5B9BD5"/>
          <w:spacing w:val="5"/>
          <w:kern w:val="1"/>
          <w:lang w:val="el-GR"/>
        </w:rPr>
      </w:pPr>
    </w:p>
    <w:p w14:paraId="4C6AD20C" w14:textId="77777777" w:rsidR="00BB555C" w:rsidRDefault="00BB555C" w:rsidP="000F6FD9">
      <w:pPr>
        <w:rPr>
          <w:lang w:val="el-GR"/>
        </w:rPr>
      </w:pPr>
    </w:p>
    <w:p w14:paraId="3908F81B" w14:textId="77777777" w:rsidR="008338F0" w:rsidRPr="00603221" w:rsidRDefault="003355E7" w:rsidP="003A109E">
      <w:pPr>
        <w:pStyle w:val="2"/>
        <w:rPr>
          <w:rFonts w:cs="Tahoma"/>
          <w:lang w:val="el-GR"/>
        </w:rPr>
      </w:pPr>
      <w:bookmarkStart w:id="394" w:name="_Toc74566947"/>
      <w:bookmarkStart w:id="395" w:name="_Toc74566948"/>
      <w:bookmarkStart w:id="396" w:name="_Toc74566949"/>
      <w:bookmarkStart w:id="397" w:name="_Toc74566950"/>
      <w:bookmarkStart w:id="398" w:name="_Toc74566951"/>
      <w:bookmarkEnd w:id="394"/>
      <w:bookmarkEnd w:id="395"/>
      <w:bookmarkEnd w:id="396"/>
      <w:bookmarkEnd w:id="397"/>
      <w:bookmarkEnd w:id="398"/>
      <w:r w:rsidRPr="00603221">
        <w:rPr>
          <w:rFonts w:cs="Tahoma"/>
          <w:lang w:val="el-GR"/>
        </w:rPr>
        <w:tab/>
      </w:r>
      <w:bookmarkStart w:id="399" w:name="_Toc97194333"/>
      <w:bookmarkStart w:id="400" w:name="_Toc97194468"/>
      <w:bookmarkStart w:id="401" w:name="_Toc130909378"/>
      <w:r w:rsidRPr="00603221">
        <w:rPr>
          <w:rFonts w:cs="Tahoma"/>
          <w:lang w:val="el-GR"/>
        </w:rPr>
        <w:t>Αναπροσαρμογή τιμής</w:t>
      </w:r>
      <w:bookmarkEnd w:id="399"/>
      <w:bookmarkEnd w:id="400"/>
      <w:bookmarkEnd w:id="401"/>
      <w:r w:rsidRPr="00603221">
        <w:rPr>
          <w:rFonts w:cs="Tahoma"/>
          <w:lang w:val="el-GR"/>
        </w:rPr>
        <w:t xml:space="preserve"> </w:t>
      </w:r>
    </w:p>
    <w:p w14:paraId="2822E898" w14:textId="77777777" w:rsidR="008338F0" w:rsidRPr="00140781" w:rsidRDefault="00140781">
      <w:pPr>
        <w:rPr>
          <w:rFonts w:eastAsia="SimSun"/>
          <w:lang w:val="el-GR"/>
        </w:rPr>
      </w:pPr>
      <w:r w:rsidRPr="00140781">
        <w:rPr>
          <w:rFonts w:eastAsia="SimSun"/>
          <w:lang w:val="el-GR"/>
        </w:rPr>
        <w:t>Δεν προβλέπεται</w:t>
      </w:r>
    </w:p>
    <w:p w14:paraId="5E41DF51" w14:textId="77777777" w:rsidR="008338F0" w:rsidRPr="00603221" w:rsidRDefault="008338F0">
      <w:pPr>
        <w:rPr>
          <w:i/>
          <w:iCs/>
          <w:color w:val="5B9BD5"/>
          <w:spacing w:val="5"/>
          <w:kern w:val="1"/>
          <w:lang w:val="el-GR"/>
        </w:rPr>
      </w:pPr>
    </w:p>
    <w:p w14:paraId="202106F0" w14:textId="77777777" w:rsidR="008338F0" w:rsidRPr="009E58E5" w:rsidRDefault="003355E7" w:rsidP="009E58E5">
      <w:pPr>
        <w:pStyle w:val="1"/>
        <w:rPr>
          <w:rFonts w:cs="Tahoma"/>
          <w:szCs w:val="22"/>
        </w:rPr>
      </w:pPr>
      <w:bookmarkStart w:id="402" w:name="_Toc97194469"/>
      <w:bookmarkStart w:id="403" w:name="_Toc130909379"/>
      <w:r w:rsidRPr="009E58E5">
        <w:rPr>
          <w:rFonts w:cs="Tahoma"/>
          <w:szCs w:val="22"/>
        </w:rPr>
        <w:t>ΠΑΡΑΡΤΗΜΑΤΑ</w:t>
      </w:r>
      <w:bookmarkEnd w:id="402"/>
      <w:bookmarkEnd w:id="403"/>
    </w:p>
    <w:p w14:paraId="2E13D6DE" w14:textId="77777777" w:rsidR="008338F0" w:rsidRPr="00603221" w:rsidRDefault="003355E7" w:rsidP="003329FF">
      <w:pPr>
        <w:pStyle w:val="2"/>
        <w:numPr>
          <w:ilvl w:val="0"/>
          <w:numId w:val="0"/>
        </w:numPr>
        <w:tabs>
          <w:tab w:val="clear" w:pos="567"/>
        </w:tabs>
        <w:rPr>
          <w:rFonts w:cs="Tahoma"/>
          <w:lang w:val="el-GR"/>
        </w:rPr>
      </w:pPr>
      <w:bookmarkStart w:id="404" w:name="_Ref496625830"/>
      <w:bookmarkStart w:id="405" w:name="_Toc97194334"/>
      <w:bookmarkStart w:id="406" w:name="_Toc97194470"/>
      <w:bookmarkStart w:id="407" w:name="_Toc130909380"/>
      <w:bookmarkStart w:id="408" w:name="_Ref496625399"/>
      <w:r w:rsidRPr="00603221">
        <w:rPr>
          <w:rFonts w:cs="Tahoma"/>
          <w:lang w:val="el-GR"/>
        </w:rPr>
        <w:t>ΠΑΡΑΡΤΗΜΑ Ι – Αναλυτική Περιγραφή Φυσικού και Οικονομικού Αντικειμένου της Σύμβασης</w:t>
      </w:r>
      <w:bookmarkEnd w:id="404"/>
      <w:bookmarkEnd w:id="405"/>
      <w:bookmarkEnd w:id="406"/>
      <w:bookmarkEnd w:id="407"/>
      <w:r w:rsidRPr="00603221">
        <w:rPr>
          <w:rFonts w:cs="Tahoma"/>
          <w:lang w:val="el-GR"/>
        </w:rPr>
        <w:t xml:space="preserve"> </w:t>
      </w:r>
      <w:bookmarkEnd w:id="408"/>
    </w:p>
    <w:p w14:paraId="4A26C688" w14:textId="77777777" w:rsidR="008338F0" w:rsidRPr="00EF2204" w:rsidRDefault="00A22261">
      <w:pPr>
        <w:pStyle w:val="3"/>
        <w:numPr>
          <w:ilvl w:val="0"/>
          <w:numId w:val="22"/>
        </w:numPr>
        <w:rPr>
          <w:lang w:val="el-GR"/>
        </w:rPr>
      </w:pPr>
      <w:bookmarkStart w:id="409" w:name="_Toc97194335"/>
      <w:bookmarkStart w:id="410" w:name="_Toc97194471"/>
      <w:bookmarkStart w:id="411" w:name="_Ref97199257"/>
      <w:bookmarkStart w:id="412" w:name="_Ref122694905"/>
      <w:bookmarkStart w:id="413" w:name="_Toc130909381"/>
      <w:r w:rsidRPr="00EF2204">
        <w:rPr>
          <w:lang w:val="el-GR"/>
        </w:rPr>
        <w:t>Π</w:t>
      </w:r>
      <w:r>
        <w:rPr>
          <w:lang w:val="el-GR"/>
        </w:rPr>
        <w:t>εριβάλλον της Σύμβασης</w:t>
      </w:r>
      <w:bookmarkEnd w:id="409"/>
      <w:bookmarkEnd w:id="410"/>
      <w:bookmarkEnd w:id="411"/>
      <w:bookmarkEnd w:id="412"/>
      <w:bookmarkEnd w:id="413"/>
    </w:p>
    <w:p w14:paraId="4C9B3EF9" w14:textId="77777777" w:rsidR="00EE109D" w:rsidRPr="00EE109D" w:rsidRDefault="00EE109D" w:rsidP="00CD2A7F">
      <w:pPr>
        <w:rPr>
          <w:rFonts w:eastAsia="SimSun"/>
          <w:lang w:val="el-GR"/>
        </w:rPr>
      </w:pPr>
      <w:bookmarkStart w:id="414" w:name="_Toc516836612"/>
      <w:bookmarkStart w:id="415" w:name="_Toc45706959"/>
      <w:bookmarkStart w:id="416" w:name="_Toc46478230"/>
    </w:p>
    <w:p w14:paraId="7ACBC20D" w14:textId="77777777" w:rsidR="004D1C23" w:rsidRPr="00EF2204" w:rsidRDefault="004D1C23">
      <w:pPr>
        <w:pStyle w:val="4"/>
        <w:numPr>
          <w:ilvl w:val="1"/>
          <w:numId w:val="14"/>
        </w:numPr>
        <w:tabs>
          <w:tab w:val="left" w:pos="993"/>
        </w:tabs>
        <w:rPr>
          <w:rFonts w:eastAsia="SimSun" w:cs="Tahoma"/>
          <w:szCs w:val="22"/>
          <w:lang w:val="el-GR"/>
        </w:rPr>
      </w:pPr>
      <w:bookmarkStart w:id="417" w:name="_Toc97194336"/>
      <w:bookmarkStart w:id="418" w:name="_Toc130909382"/>
      <w:r w:rsidRPr="00EF2204">
        <w:rPr>
          <w:rFonts w:eastAsia="SimSun" w:cs="Tahoma"/>
          <w:szCs w:val="22"/>
          <w:lang w:val="el-GR"/>
        </w:rPr>
        <w:t>Εμπλεκόμενοι στην υλοποίηση της Σύμβασης</w:t>
      </w:r>
      <w:bookmarkEnd w:id="414"/>
      <w:bookmarkEnd w:id="415"/>
      <w:bookmarkEnd w:id="416"/>
      <w:bookmarkEnd w:id="417"/>
      <w:bookmarkEnd w:id="418"/>
    </w:p>
    <w:p w14:paraId="75E066A1"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AD799A" w14:paraId="4C940BD8" w14:textId="77777777" w:rsidTr="00AB1716">
        <w:tc>
          <w:tcPr>
            <w:tcW w:w="3397" w:type="dxa"/>
            <w:vAlign w:val="center"/>
          </w:tcPr>
          <w:p w14:paraId="3CCE1CB5"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4A302D16"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2FD7096F" w14:textId="77777777" w:rsidR="00AE460D" w:rsidRPr="00FD26DD" w:rsidRDefault="004D1C23" w:rsidP="00CD2A7F">
            <w:pPr>
              <w:rPr>
                <w:rFonts w:eastAsia="SimSun"/>
                <w:lang w:val="el-GR"/>
              </w:rPr>
            </w:pPr>
            <w:r w:rsidRPr="00D63725">
              <w:rPr>
                <w:lang w:val="el-GR" w:eastAsia="en-US"/>
              </w:rPr>
              <w:t xml:space="preserve">Βλ. Παρ. </w:t>
            </w:r>
            <w:r w:rsidR="000A51A9">
              <w:rPr>
                <w:lang w:val="el-GR" w:eastAsia="en-US"/>
              </w:rPr>
              <w:fldChar w:fldCharType="begin"/>
            </w:r>
            <w:r w:rsidR="00556A23">
              <w:rPr>
                <w:lang w:val="el-GR" w:eastAsia="en-US"/>
              </w:rPr>
              <w:instrText xml:space="preserve"> REF _Ref51336725 \h </w:instrText>
            </w:r>
            <w:r w:rsidR="000A51A9">
              <w:rPr>
                <w:lang w:val="el-GR" w:eastAsia="en-US"/>
              </w:rPr>
            </w:r>
            <w:r w:rsidR="000A51A9">
              <w:rPr>
                <w:lang w:val="el-GR" w:eastAsia="en-US"/>
              </w:rPr>
              <w:fldChar w:fldCharType="separate"/>
            </w:r>
          </w:p>
          <w:p w14:paraId="394CA649" w14:textId="5AD21AC7" w:rsidR="004D1C23" w:rsidRPr="00E14FF7" w:rsidRDefault="00AE460D" w:rsidP="00AB1716">
            <w:pPr>
              <w:widowControl w:val="0"/>
              <w:suppressAutoHyphens w:val="0"/>
              <w:spacing w:after="0"/>
              <w:rPr>
                <w:lang w:val="el-GR" w:eastAsia="en-US"/>
              </w:rPr>
            </w:pPr>
            <w:r w:rsidRPr="002373E7">
              <w:rPr>
                <w:rFonts w:eastAsia="SimSun"/>
                <w:bCs/>
              </w:rPr>
              <w:t>Φορέας Υλοποίησης – Αναθέτουσα Αρχή</w:t>
            </w:r>
            <w:r w:rsidR="000A51A9">
              <w:rPr>
                <w:lang w:val="el-GR" w:eastAsia="en-US"/>
              </w:rPr>
              <w:fldChar w:fldCharType="end"/>
            </w:r>
          </w:p>
        </w:tc>
      </w:tr>
      <w:tr w:rsidR="004D1C23" w:rsidRPr="002F72FB" w14:paraId="419CB72F" w14:textId="77777777" w:rsidTr="00AB1716">
        <w:tc>
          <w:tcPr>
            <w:tcW w:w="3397" w:type="dxa"/>
            <w:vAlign w:val="center"/>
          </w:tcPr>
          <w:p w14:paraId="669748B0"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54CC855E" w14:textId="77777777" w:rsidR="004D1C23" w:rsidRPr="00D63725" w:rsidRDefault="004D1C23" w:rsidP="00AB1716">
            <w:pPr>
              <w:widowControl w:val="0"/>
              <w:suppressAutoHyphens w:val="0"/>
              <w:spacing w:after="0"/>
              <w:rPr>
                <w:lang w:val="el-GR" w:eastAsia="en-US"/>
              </w:rPr>
            </w:pPr>
            <w:r w:rsidRPr="00D63725">
              <w:rPr>
                <w:lang w:val="el-GR" w:eastAsia="en-US"/>
              </w:rPr>
              <w:t xml:space="preserve">Υπουργείο </w:t>
            </w:r>
            <w:r w:rsidR="00423285">
              <w:rPr>
                <w:lang w:val="el-GR" w:eastAsia="en-US"/>
              </w:rPr>
              <w:t>Υγείας</w:t>
            </w:r>
          </w:p>
        </w:tc>
        <w:tc>
          <w:tcPr>
            <w:tcW w:w="3928" w:type="dxa"/>
            <w:vAlign w:val="center"/>
          </w:tcPr>
          <w:p w14:paraId="45254389" w14:textId="22D53DEB" w:rsidR="004D1C23" w:rsidRPr="00D63725" w:rsidRDefault="00423285" w:rsidP="00AB1716">
            <w:pPr>
              <w:widowControl w:val="0"/>
              <w:suppressAutoHyphens w:val="0"/>
              <w:spacing w:after="0"/>
              <w:rPr>
                <w:lang w:val="el-GR" w:eastAsia="en-US"/>
              </w:rPr>
            </w:pPr>
            <w:r w:rsidRPr="00423285">
              <w:t>www</w:t>
            </w:r>
            <w:r w:rsidR="000A51A9" w:rsidRPr="00A56A2D">
              <w:rPr>
                <w:lang w:val="el-GR"/>
              </w:rPr>
              <w:t>.</w:t>
            </w:r>
            <w:r w:rsidRPr="00423285">
              <w:t>moh</w:t>
            </w:r>
            <w:r w:rsidR="000A51A9" w:rsidRPr="00A56A2D">
              <w:rPr>
                <w:lang w:val="el-GR"/>
              </w:rPr>
              <w:t>.</w:t>
            </w:r>
            <w:r w:rsidRPr="00423285">
              <w:t>gov</w:t>
            </w:r>
            <w:r w:rsidR="000A51A9" w:rsidRPr="00A56A2D">
              <w:rPr>
                <w:lang w:val="el-GR"/>
              </w:rPr>
              <w:t>.</w:t>
            </w:r>
            <w:r w:rsidRPr="00423285">
              <w:t>gr</w:t>
            </w:r>
            <w:r w:rsidR="000A51A9" w:rsidRPr="00A56A2D">
              <w:rPr>
                <w:lang w:val="el-GR"/>
              </w:rPr>
              <w:t xml:space="preserve"> </w:t>
            </w:r>
            <w:r w:rsidR="004D1C23" w:rsidRPr="00D63725">
              <w:rPr>
                <w:lang w:val="el-GR" w:eastAsia="en-US"/>
              </w:rPr>
              <w:t xml:space="preserve">Βλ. Παρ. </w:t>
            </w:r>
            <w:r w:rsidR="000A51A9">
              <w:rPr>
                <w:lang w:val="el-GR" w:eastAsia="en-US"/>
              </w:rPr>
              <w:fldChar w:fldCharType="begin"/>
            </w:r>
            <w:r w:rsidR="00FD26DD">
              <w:rPr>
                <w:lang w:val="el-GR" w:eastAsia="en-US"/>
              </w:rPr>
              <w:instrText xml:space="preserve"> REF _Ref55370267 \r \h </w:instrText>
            </w:r>
            <w:r w:rsidR="000A51A9">
              <w:rPr>
                <w:lang w:val="el-GR" w:eastAsia="en-US"/>
              </w:rPr>
            </w:r>
            <w:r w:rsidR="000A51A9">
              <w:rPr>
                <w:lang w:val="el-GR" w:eastAsia="en-US"/>
              </w:rPr>
              <w:fldChar w:fldCharType="separate"/>
            </w:r>
            <w:r w:rsidR="00AE460D">
              <w:rPr>
                <w:cs/>
                <w:lang w:val="el-GR" w:eastAsia="en-US"/>
              </w:rPr>
              <w:t>‎</w:t>
            </w:r>
            <w:r w:rsidR="00AE460D">
              <w:rPr>
                <w:lang w:val="el-GR" w:eastAsia="en-US"/>
              </w:rPr>
              <w:t>1.1.2</w:t>
            </w:r>
            <w:r w:rsidR="000A51A9">
              <w:rPr>
                <w:lang w:val="el-GR" w:eastAsia="en-US"/>
              </w:rPr>
              <w:fldChar w:fldCharType="end"/>
            </w:r>
          </w:p>
        </w:tc>
      </w:tr>
      <w:tr w:rsidR="00FD26DD" w:rsidRPr="002F72FB" w14:paraId="431DCE0C" w14:textId="77777777" w:rsidTr="00F823E5">
        <w:tc>
          <w:tcPr>
            <w:tcW w:w="3397" w:type="dxa"/>
            <w:vAlign w:val="center"/>
          </w:tcPr>
          <w:p w14:paraId="342C6CCD"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2756CF70"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423285">
              <w:rPr>
                <w:lang w:val="el-GR" w:eastAsia="en-US"/>
              </w:rPr>
              <w:t>Υγείας</w:t>
            </w:r>
          </w:p>
        </w:tc>
        <w:tc>
          <w:tcPr>
            <w:tcW w:w="3928" w:type="dxa"/>
          </w:tcPr>
          <w:p w14:paraId="4860C2CB" w14:textId="683C3EA6" w:rsidR="00FD26DD" w:rsidRPr="00D63725" w:rsidRDefault="00423285" w:rsidP="00FD26DD">
            <w:pPr>
              <w:widowControl w:val="0"/>
              <w:suppressAutoHyphens w:val="0"/>
              <w:spacing w:after="0"/>
              <w:rPr>
                <w:lang w:val="el-GR" w:eastAsia="en-US"/>
              </w:rPr>
            </w:pPr>
            <w:r w:rsidRPr="00423285">
              <w:t>www</w:t>
            </w:r>
            <w:r w:rsidR="000A51A9" w:rsidRPr="00A56A2D">
              <w:rPr>
                <w:lang w:val="el-GR"/>
              </w:rPr>
              <w:t>.</w:t>
            </w:r>
            <w:r w:rsidRPr="00423285">
              <w:t>moh</w:t>
            </w:r>
            <w:r w:rsidR="000A51A9" w:rsidRPr="00A56A2D">
              <w:rPr>
                <w:lang w:val="el-GR"/>
              </w:rPr>
              <w:t>.</w:t>
            </w:r>
            <w:r w:rsidRPr="00423285">
              <w:t>gov</w:t>
            </w:r>
            <w:r w:rsidR="000A51A9" w:rsidRPr="00A56A2D">
              <w:rPr>
                <w:lang w:val="el-GR"/>
              </w:rPr>
              <w:t>.</w:t>
            </w:r>
            <w:r w:rsidRPr="00423285">
              <w:t>gr</w:t>
            </w:r>
            <w:r w:rsidR="000A51A9" w:rsidRPr="00A56A2D">
              <w:rPr>
                <w:lang w:val="el-GR"/>
              </w:rPr>
              <w:t xml:space="preserve"> </w:t>
            </w:r>
            <w:r w:rsidR="00FD26DD" w:rsidRPr="00D63725">
              <w:rPr>
                <w:lang w:val="el-GR" w:eastAsia="en-US"/>
              </w:rPr>
              <w:t xml:space="preserve">Βλ. Παρ. </w:t>
            </w:r>
            <w:r w:rsidR="000A51A9">
              <w:rPr>
                <w:lang w:val="el-GR" w:eastAsia="en-US"/>
              </w:rPr>
              <w:fldChar w:fldCharType="begin"/>
            </w:r>
            <w:r w:rsidR="00FD26DD">
              <w:rPr>
                <w:lang w:val="el-GR" w:eastAsia="en-US"/>
              </w:rPr>
              <w:instrText xml:space="preserve"> REF _Ref55370267 \r \h </w:instrText>
            </w:r>
            <w:r w:rsidR="000A51A9">
              <w:rPr>
                <w:lang w:val="el-GR" w:eastAsia="en-US"/>
              </w:rPr>
            </w:r>
            <w:r w:rsidR="000A51A9">
              <w:rPr>
                <w:lang w:val="el-GR" w:eastAsia="en-US"/>
              </w:rPr>
              <w:fldChar w:fldCharType="separate"/>
            </w:r>
            <w:r w:rsidR="00AE460D">
              <w:rPr>
                <w:cs/>
                <w:lang w:val="el-GR" w:eastAsia="en-US"/>
              </w:rPr>
              <w:t>‎</w:t>
            </w:r>
            <w:r w:rsidR="00AE460D">
              <w:rPr>
                <w:lang w:val="el-GR" w:eastAsia="en-US"/>
              </w:rPr>
              <w:t>1.1.2</w:t>
            </w:r>
            <w:r w:rsidR="000A51A9">
              <w:rPr>
                <w:lang w:val="el-GR" w:eastAsia="en-US"/>
              </w:rPr>
              <w:fldChar w:fldCharType="end"/>
            </w:r>
          </w:p>
        </w:tc>
      </w:tr>
      <w:tr w:rsidR="00FD26DD" w:rsidRPr="00423285" w14:paraId="3BA4F748" w14:textId="77777777" w:rsidTr="00F823E5">
        <w:tc>
          <w:tcPr>
            <w:tcW w:w="3397" w:type="dxa"/>
            <w:vAlign w:val="center"/>
          </w:tcPr>
          <w:p w14:paraId="69767634"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00A18C8D" w14:textId="77777777" w:rsidR="00FD26DD" w:rsidRPr="00EF2204" w:rsidRDefault="00FD26DD" w:rsidP="00FD26DD">
            <w:pPr>
              <w:widowControl w:val="0"/>
              <w:suppressAutoHyphens w:val="0"/>
              <w:spacing w:after="0"/>
              <w:rPr>
                <w:highlight w:val="cyan"/>
                <w:lang w:val="el-GR" w:eastAsia="en-US"/>
              </w:rPr>
            </w:pPr>
            <w:r w:rsidRPr="00386479">
              <w:rPr>
                <w:lang w:val="el-GR" w:eastAsia="en-US"/>
              </w:rPr>
              <w:t xml:space="preserve">Υπουργείο </w:t>
            </w:r>
            <w:r w:rsidR="00423285">
              <w:rPr>
                <w:lang w:val="el-GR" w:eastAsia="en-US"/>
              </w:rPr>
              <w:t>Υγείας</w:t>
            </w:r>
          </w:p>
        </w:tc>
        <w:tc>
          <w:tcPr>
            <w:tcW w:w="3928" w:type="dxa"/>
          </w:tcPr>
          <w:p w14:paraId="5099A0AA" w14:textId="77777777" w:rsidR="00FD26DD" w:rsidRDefault="00AE460D" w:rsidP="00FD26DD">
            <w:pPr>
              <w:widowControl w:val="0"/>
              <w:suppressAutoHyphens w:val="0"/>
              <w:spacing w:after="0"/>
              <w:rPr>
                <w:lang w:val="el-GR" w:eastAsia="en-US"/>
              </w:rPr>
            </w:pPr>
            <w:hyperlink r:id="rId29" w:history="1">
              <w:r w:rsidR="008863F9" w:rsidRPr="00C47778">
                <w:rPr>
                  <w:rStyle w:val="-"/>
                </w:rPr>
                <w:t>www</w:t>
              </w:r>
              <w:r w:rsidR="000A51A9" w:rsidRPr="00A56A2D">
                <w:rPr>
                  <w:rStyle w:val="-"/>
                  <w:lang w:val="el-GR"/>
                </w:rPr>
                <w:t>.</w:t>
              </w:r>
              <w:r w:rsidR="008863F9" w:rsidRPr="00C47778">
                <w:rPr>
                  <w:rStyle w:val="-"/>
                </w:rPr>
                <w:t>moh</w:t>
              </w:r>
              <w:r w:rsidR="000A51A9" w:rsidRPr="00A56A2D">
                <w:rPr>
                  <w:rStyle w:val="-"/>
                  <w:lang w:val="el-GR"/>
                </w:rPr>
                <w:t>.</w:t>
              </w:r>
              <w:r w:rsidR="008863F9" w:rsidRPr="00C47778">
                <w:rPr>
                  <w:rStyle w:val="-"/>
                </w:rPr>
                <w:t>gov</w:t>
              </w:r>
              <w:r w:rsidR="000A51A9" w:rsidRPr="00A56A2D">
                <w:rPr>
                  <w:rStyle w:val="-"/>
                  <w:lang w:val="el-GR"/>
                </w:rPr>
                <w:t>.</w:t>
              </w:r>
              <w:r w:rsidR="008863F9" w:rsidRPr="00C47778">
                <w:rPr>
                  <w:rStyle w:val="-"/>
                </w:rPr>
                <w:t>gr</w:t>
              </w:r>
            </w:hyperlink>
            <w:r w:rsidR="008863F9">
              <w:rPr>
                <w:lang w:val="el-GR"/>
              </w:rPr>
              <w:t xml:space="preserve"> </w:t>
            </w:r>
            <w:r w:rsidR="00FD26DD" w:rsidRPr="00D63725">
              <w:rPr>
                <w:lang w:val="el-GR" w:eastAsia="en-US"/>
              </w:rPr>
              <w:t xml:space="preserve"> </w:t>
            </w:r>
          </w:p>
          <w:p w14:paraId="30B57061" w14:textId="28F36962"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sidR="000A51A9">
              <w:rPr>
                <w:lang w:val="el-GR" w:eastAsia="en-US"/>
              </w:rPr>
              <w:fldChar w:fldCharType="begin"/>
            </w:r>
            <w:r>
              <w:rPr>
                <w:lang w:val="el-GR" w:eastAsia="en-US"/>
              </w:rPr>
              <w:instrText xml:space="preserve"> REF _Ref55370267 \r \h </w:instrText>
            </w:r>
            <w:r w:rsidR="000A51A9">
              <w:rPr>
                <w:lang w:val="el-GR" w:eastAsia="en-US"/>
              </w:rPr>
            </w:r>
            <w:r w:rsidR="000A51A9">
              <w:rPr>
                <w:lang w:val="el-GR" w:eastAsia="en-US"/>
              </w:rPr>
              <w:fldChar w:fldCharType="separate"/>
            </w:r>
            <w:r w:rsidR="00AE460D">
              <w:rPr>
                <w:cs/>
                <w:lang w:val="el-GR" w:eastAsia="en-US"/>
              </w:rPr>
              <w:t>‎</w:t>
            </w:r>
            <w:r w:rsidR="00AE460D">
              <w:rPr>
                <w:lang w:val="el-GR" w:eastAsia="en-US"/>
              </w:rPr>
              <w:t>1.1.2</w:t>
            </w:r>
            <w:r w:rsidR="000A51A9">
              <w:rPr>
                <w:lang w:val="el-GR" w:eastAsia="en-US"/>
              </w:rPr>
              <w:fldChar w:fldCharType="end"/>
            </w:r>
          </w:p>
        </w:tc>
      </w:tr>
      <w:tr w:rsidR="004D1C23" w:rsidRPr="00FD26DD" w:rsidDel="00DF55C4" w14:paraId="6E2DD020" w14:textId="77777777" w:rsidTr="00AB1716">
        <w:tc>
          <w:tcPr>
            <w:tcW w:w="3397" w:type="dxa"/>
            <w:vAlign w:val="center"/>
          </w:tcPr>
          <w:p w14:paraId="42AF47EB"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5966D624"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5931FFC3" w14:textId="3D33B56E"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0A51A9">
              <w:rPr>
                <w:lang w:eastAsia="en-US"/>
              </w:rPr>
              <w:fldChar w:fldCharType="begin"/>
            </w:r>
            <w:r w:rsidR="00FD26DD">
              <w:rPr>
                <w:lang w:eastAsia="en-US"/>
              </w:rPr>
              <w:instrText xml:space="preserve"> REF _Ref55370267 \r \h </w:instrText>
            </w:r>
            <w:r w:rsidR="000A51A9">
              <w:rPr>
                <w:lang w:eastAsia="en-US"/>
              </w:rPr>
            </w:r>
            <w:r w:rsidR="000A51A9">
              <w:rPr>
                <w:lang w:eastAsia="en-US"/>
              </w:rPr>
              <w:fldChar w:fldCharType="separate"/>
            </w:r>
            <w:r w:rsidR="00AE460D">
              <w:rPr>
                <w:cs/>
                <w:lang w:eastAsia="en-US"/>
              </w:rPr>
              <w:t>‎</w:t>
            </w:r>
            <w:r w:rsidR="00AE460D">
              <w:rPr>
                <w:lang w:eastAsia="en-US"/>
              </w:rPr>
              <w:t>1.1.2</w:t>
            </w:r>
            <w:r w:rsidR="000A51A9">
              <w:rPr>
                <w:lang w:eastAsia="en-US"/>
              </w:rPr>
              <w:fldChar w:fldCharType="end"/>
            </w:r>
          </w:p>
        </w:tc>
      </w:tr>
    </w:tbl>
    <w:p w14:paraId="6E96583A" w14:textId="77777777" w:rsidR="00B42BA2" w:rsidRPr="00FD26DD" w:rsidRDefault="00B42BA2" w:rsidP="00CD2A7F">
      <w:pPr>
        <w:rPr>
          <w:rFonts w:eastAsia="SimSun"/>
          <w:lang w:val="el-GR"/>
        </w:rPr>
      </w:pPr>
      <w:bookmarkStart w:id="419" w:name="_Ref51336725"/>
      <w:bookmarkStart w:id="420" w:name="_Toc53671308"/>
    </w:p>
    <w:p w14:paraId="18C3ABF9" w14:textId="77777777" w:rsidR="00556A23" w:rsidRPr="002373E7" w:rsidRDefault="00556A23">
      <w:pPr>
        <w:pStyle w:val="5"/>
        <w:numPr>
          <w:ilvl w:val="2"/>
          <w:numId w:val="14"/>
        </w:numPr>
        <w:rPr>
          <w:rFonts w:eastAsia="SimSun" w:cs="Tahoma"/>
          <w:bCs/>
        </w:rPr>
      </w:pPr>
      <w:bookmarkStart w:id="421" w:name="_Toc130909383"/>
      <w:r w:rsidRPr="002373E7">
        <w:rPr>
          <w:rFonts w:eastAsia="SimSun" w:cs="Tahoma"/>
          <w:bCs/>
        </w:rPr>
        <w:t>Φορέας Υλοποίησης – Αναθέτουσα Αρχή</w:t>
      </w:r>
      <w:bookmarkEnd w:id="419"/>
      <w:bookmarkEnd w:id="420"/>
      <w:bookmarkEnd w:id="421"/>
      <w:r w:rsidRPr="002373E7">
        <w:rPr>
          <w:rFonts w:eastAsia="SimSun" w:cs="Tahoma"/>
          <w:bCs/>
        </w:rPr>
        <w:t xml:space="preserve"> </w:t>
      </w:r>
    </w:p>
    <w:p w14:paraId="25A92F8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6690E6C4"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5FF1EB28"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ED7445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36552D0"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6126B88C"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582BB89"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3614718"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65F132C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1357B3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BC5E4E6"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1EB0A4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0F5D42F"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1D9BDC1" w14:textId="77777777" w:rsidR="00556A23" w:rsidRPr="00252498" w:rsidRDefault="00556A23" w:rsidP="00047C57">
      <w:pPr>
        <w:rPr>
          <w:rFonts w:eastAsia="SimSun"/>
          <w:lang w:val="el-GR"/>
        </w:rPr>
      </w:pPr>
    </w:p>
    <w:p w14:paraId="5951752C" w14:textId="77777777" w:rsidR="00556A23" w:rsidRPr="00FD26DD" w:rsidRDefault="00FD26DD">
      <w:pPr>
        <w:pStyle w:val="5"/>
        <w:numPr>
          <w:ilvl w:val="2"/>
          <w:numId w:val="14"/>
        </w:numPr>
        <w:rPr>
          <w:rFonts w:eastAsia="SimSun" w:cs="Tahoma"/>
          <w:bCs/>
          <w:lang w:val="el-GR"/>
        </w:rPr>
      </w:pPr>
      <w:bookmarkStart w:id="422" w:name="_Ref55370267"/>
      <w:bookmarkStart w:id="423" w:name="_Toc130909384"/>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2"/>
      <w:bookmarkEnd w:id="423"/>
    </w:p>
    <w:p w14:paraId="2508ED95" w14:textId="77777777" w:rsidR="007C3D4C" w:rsidRPr="007C3D4C" w:rsidRDefault="007C3D4C" w:rsidP="007C3D4C">
      <w:pPr>
        <w:spacing w:line="252" w:lineRule="auto"/>
        <w:rPr>
          <w:color w:val="000000" w:themeColor="text1"/>
          <w:lang w:val="el-GR"/>
        </w:rPr>
      </w:pPr>
      <w:bookmarkStart w:id="424"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423285">
        <w:rPr>
          <w:b/>
          <w:color w:val="000000" w:themeColor="text1"/>
          <w:lang w:val="el-GR"/>
        </w:rPr>
        <w:t>Υγείας</w:t>
      </w:r>
      <w:r w:rsidRPr="007C3D4C">
        <w:rPr>
          <w:lang w:val="el-GR"/>
        </w:rPr>
        <w:t xml:space="preserve"> </w:t>
      </w:r>
      <w:r w:rsidRPr="007C3D4C">
        <w:rPr>
          <w:color w:val="000000" w:themeColor="text1"/>
          <w:lang w:val="el-GR"/>
        </w:rPr>
        <w:t>(Φορέας Κεντρικής Κυβέρνησης).</w:t>
      </w:r>
    </w:p>
    <w:p w14:paraId="628F2360" w14:textId="77777777" w:rsidR="00047C57" w:rsidRPr="00FD26DD" w:rsidRDefault="00047C57" w:rsidP="00047C57">
      <w:pPr>
        <w:rPr>
          <w:rFonts w:eastAsia="SimSun"/>
          <w:lang w:val="el-GR"/>
        </w:rPr>
      </w:pPr>
    </w:p>
    <w:p w14:paraId="284D0732" w14:textId="77777777" w:rsidR="00556A23" w:rsidRPr="003329FF" w:rsidRDefault="00556A23">
      <w:pPr>
        <w:pStyle w:val="5"/>
        <w:numPr>
          <w:ilvl w:val="2"/>
          <w:numId w:val="14"/>
        </w:numPr>
        <w:rPr>
          <w:rFonts w:eastAsia="SimSun" w:cs="Tahoma"/>
          <w:bCs/>
          <w:lang w:val="el-GR"/>
        </w:rPr>
      </w:pPr>
      <w:bookmarkStart w:id="425" w:name="_Ref122691609"/>
      <w:bookmarkStart w:id="426" w:name="_Toc130909385"/>
      <w:r w:rsidRPr="003329FF">
        <w:rPr>
          <w:rFonts w:eastAsia="SimSun" w:cs="Tahoma"/>
          <w:bCs/>
          <w:lang w:val="el-GR"/>
        </w:rPr>
        <w:t>Όργανα &amp; Επιτροπές Παρακολούθησης, Διακυβέρνησης και Ελέγχου του Έργου</w:t>
      </w:r>
      <w:bookmarkEnd w:id="424"/>
      <w:bookmarkEnd w:id="425"/>
      <w:bookmarkEnd w:id="426"/>
    </w:p>
    <w:p w14:paraId="2E19E387" w14:textId="77777777"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23A8E22"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0B6B6AE6"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32F0A40A"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54D1ED19"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1481AD47"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4DE1446D"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560AD5F3"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78BEA8A3" w14:textId="77777777" w:rsidR="00E0686B" w:rsidRPr="000A1F30" w:rsidRDefault="00E0686B" w:rsidP="00E0686B">
      <w:pPr>
        <w:rPr>
          <w:bCs/>
          <w:lang w:val="el-GR"/>
        </w:rPr>
      </w:pPr>
    </w:p>
    <w:p w14:paraId="45585B7E"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69BAC85D"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DA57E96" w14:textId="77777777" w:rsidR="00E0686B" w:rsidRPr="000A1F30" w:rsidRDefault="00E0686B" w:rsidP="00E0686B">
      <w:pPr>
        <w:rPr>
          <w:bCs/>
          <w:lang w:val="el-GR"/>
        </w:rPr>
      </w:pPr>
    </w:p>
    <w:p w14:paraId="10F6226D"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4D937295"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C9FA6CE" w14:textId="77777777" w:rsidR="00E0686B" w:rsidRPr="000A1F30" w:rsidRDefault="00E0686B" w:rsidP="00E0686B">
      <w:pPr>
        <w:rPr>
          <w:lang w:val="el-GR"/>
        </w:rPr>
      </w:pPr>
    </w:p>
    <w:p w14:paraId="03CEFD2A" w14:textId="77777777" w:rsidR="00BD0298" w:rsidRPr="00EF2204" w:rsidRDefault="00BD0298" w:rsidP="00EF2204">
      <w:pPr>
        <w:rPr>
          <w:rFonts w:eastAsia="SimSun"/>
          <w:lang w:val="el-GR"/>
        </w:rPr>
      </w:pPr>
    </w:p>
    <w:p w14:paraId="36D2DCF2" w14:textId="77777777" w:rsidR="00556A23" w:rsidRDefault="00556A23">
      <w:pPr>
        <w:pStyle w:val="3"/>
        <w:numPr>
          <w:ilvl w:val="0"/>
          <w:numId w:val="22"/>
        </w:numPr>
        <w:rPr>
          <w:lang w:val="el-GR"/>
        </w:rPr>
      </w:pPr>
      <w:bookmarkStart w:id="427" w:name="_Ref40953149"/>
      <w:bookmarkStart w:id="428" w:name="_Toc97194338"/>
      <w:bookmarkStart w:id="429" w:name="_Toc97194472"/>
      <w:bookmarkStart w:id="430" w:name="_Toc130909386"/>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27"/>
      <w:r w:rsidR="00A22261">
        <w:rPr>
          <w:lang w:val="el-GR"/>
        </w:rPr>
        <w:t>ύμβασης</w:t>
      </w:r>
      <w:bookmarkEnd w:id="428"/>
      <w:bookmarkEnd w:id="429"/>
      <w:bookmarkEnd w:id="430"/>
    </w:p>
    <w:p w14:paraId="5272FB97" w14:textId="77777777" w:rsidR="00BD0298" w:rsidRPr="00BD0298" w:rsidRDefault="00BD0298" w:rsidP="00370D99">
      <w:pPr>
        <w:rPr>
          <w:lang w:val="el-GR"/>
        </w:rPr>
      </w:pPr>
      <w:bookmarkStart w:id="431" w:name="_Toc97195373"/>
      <w:bookmarkStart w:id="432" w:name="_Toc97195542"/>
      <w:bookmarkEnd w:id="431"/>
      <w:bookmarkEnd w:id="432"/>
    </w:p>
    <w:p w14:paraId="202ABB3B" w14:textId="77777777" w:rsidR="00C15B52" w:rsidRDefault="00346ADE">
      <w:pPr>
        <w:pStyle w:val="4"/>
        <w:numPr>
          <w:ilvl w:val="1"/>
          <w:numId w:val="22"/>
        </w:numPr>
        <w:ind w:hanging="306"/>
        <w:rPr>
          <w:rFonts w:cs="Tahoma"/>
          <w:szCs w:val="22"/>
          <w:lang w:val="el-GR"/>
        </w:rPr>
      </w:pPr>
      <w:bookmarkStart w:id="433" w:name="_Toc97195374"/>
      <w:bookmarkStart w:id="434" w:name="_Toc97195543"/>
      <w:bookmarkStart w:id="435" w:name="_Ref122694908"/>
      <w:bookmarkStart w:id="436" w:name="_Toc130909387"/>
      <w:bookmarkEnd w:id="433"/>
      <w:bookmarkEnd w:id="434"/>
      <w:r>
        <w:rPr>
          <w:rFonts w:cs="Tahoma"/>
          <w:szCs w:val="22"/>
          <w:lang w:val="el-GR"/>
        </w:rPr>
        <w:t>ΠΕΡΙΒΑΛΛΟΝ ΤΟΥ ΕΡΓΟΥ</w:t>
      </w:r>
      <w:bookmarkEnd w:id="435"/>
      <w:bookmarkEnd w:id="436"/>
    </w:p>
    <w:p w14:paraId="5E9E7332" w14:textId="77777777" w:rsidR="000654AE" w:rsidRPr="000654AE" w:rsidRDefault="000654AE" w:rsidP="000654AE">
      <w:pPr>
        <w:rPr>
          <w:lang w:val="el-GR"/>
        </w:rPr>
      </w:pPr>
      <w:bookmarkStart w:id="437" w:name="_Hlk127876569"/>
      <w:bookmarkStart w:id="438" w:name="_Hlk126502893"/>
      <w:bookmarkStart w:id="439" w:name="_Toc97194339"/>
      <w:bookmarkStart w:id="440" w:name="_Ref97199271"/>
      <w:bookmarkStart w:id="441" w:name="_Ref122694847"/>
      <w:bookmarkStart w:id="442" w:name="_Ref122695017"/>
      <w:bookmarkStart w:id="443" w:name="_Toc130909388"/>
      <w:r w:rsidRPr="000654AE">
        <w:rPr>
          <w:rFonts w:eastAsia="SimSun"/>
          <w:lang w:val="el-GR"/>
        </w:rPr>
        <w:t>Αντικείμενο του Προγράμματος «</w:t>
      </w:r>
      <w:r w:rsidRPr="000654AE">
        <w:rPr>
          <w:rFonts w:eastAsia="SimSun"/>
          <w:lang w:val="en-US"/>
        </w:rPr>
        <w:t>DENTIST</w:t>
      </w:r>
      <w:r w:rsidRPr="000654AE">
        <w:rPr>
          <w:rFonts w:eastAsia="SimSun"/>
          <w:lang w:val="el-GR"/>
        </w:rPr>
        <w:t xml:space="preserve"> PASS» αποτελεί η παροχή </w:t>
      </w:r>
      <w:r w:rsidRPr="000654AE">
        <w:rPr>
          <w:lang w:val="el-GR"/>
        </w:rPr>
        <w:t>οικονομικής ενίσχυσης για τη διενέργεια πράξεων προληπτικής οδοντιατρικής φροντίδας σε παιδιά ηλικίας έξι έως δώδεκα (6-12) ετών (δικαιούχοι), στο πλαίσιο του έργου «Υλοποίηση Εθνικού Προγράμματος Πρόληψης της Δημόσιας Υγείας «Σπύρος Δοξιάδης»» (</w:t>
      </w:r>
      <w:bookmarkStart w:id="444" w:name="_Hlk125622240"/>
      <w:r w:rsidRPr="000654AE">
        <w:rPr>
          <w:lang w:val="el-GR"/>
        </w:rPr>
        <w:t>κωδικός Δράσης 16783</w:t>
      </w:r>
      <w:bookmarkEnd w:id="444"/>
      <w:r w:rsidRPr="000654AE">
        <w:rPr>
          <w:lang w:val="el-GR"/>
        </w:rPr>
        <w:t xml:space="preserve">), του Ταμείου Ανάκαμψης και Ανθεκτικότητας Ελλάδα 2.0., που χρηματοδοτείται σύμφωνα με το «Εθνικό Σχέδιο Ανάκαμψης και ανθεκτικότητας Ελλάδα 2.0.». Το Πρόγραμμα έχει ως στόχο </w:t>
      </w:r>
      <w:r w:rsidRPr="00301AC4">
        <w:t> </w:t>
      </w:r>
      <w:r w:rsidRPr="000654AE">
        <w:rPr>
          <w:lang w:val="el-GR"/>
        </w:rPr>
        <w:t>την βελτιστοποίηση της ποιότητας της προληπτικής οδοντιατρικής με ομάδα στόχο τα παιδιά ηλικίας 6-12 ετών και την εμπέδωση της φιλοσοφίας της προληπτικής οδοντιατρικής και της ενημέρωσης γονέων και παιδιών για την ανάγκη της επιμελούς φροντίδας της στοματικής κοιλότητας, ώστε τα τελευταία να μεγαλώσουν χωρίς οδοντιατρικά προβλήματα. Περιλαμβάνει έλεγχο της στοματικής υγιεινής, καθαρισμό και απομάκρυνση πλακών, φθορίωση και εν γένει παροχή οδηγιών για την στοματική υγιεινή των παιδιών.</w:t>
      </w:r>
    </w:p>
    <w:bookmarkEnd w:id="437"/>
    <w:p w14:paraId="7FB6224C" w14:textId="77777777" w:rsidR="000654AE" w:rsidRPr="000654AE" w:rsidRDefault="000654AE" w:rsidP="000654AE">
      <w:pPr>
        <w:rPr>
          <w:lang w:val="el-GR"/>
        </w:rPr>
      </w:pPr>
      <w:r w:rsidRPr="000654AE">
        <w:rPr>
          <w:lang w:val="el-GR"/>
        </w:rPr>
        <w:t xml:space="preserve">Ωφελούμενοι της ενίσχυσης είναι τα παιδιά  που έχουν γεννηθεί κατά τα ημερολογιακά έτη 2011 έως και 2016, διαμένουν νόμιμα στην ελληνική επικράτεια και διαθέτουν Αριθμό Μητρώου Κοινωνικής Ασφάλισης (ΑΜΚΑ), είτε Προσωρινό Αριθμό Ασφάλισης και Υγειονομικής Περίθαλψης Αλλοδαπού (ΠΑΑΥΠΑ). </w:t>
      </w:r>
    </w:p>
    <w:p w14:paraId="094EB559" w14:textId="77777777" w:rsidR="000654AE" w:rsidRPr="000654AE" w:rsidRDefault="000654AE" w:rsidP="000654AE">
      <w:pPr>
        <w:rPr>
          <w:lang w:val="el-GR"/>
        </w:rPr>
      </w:pPr>
      <w:r w:rsidRPr="000654AE">
        <w:rPr>
          <w:lang w:val="el-GR"/>
        </w:rPr>
        <w:t>Η ενίσχυση λαμβάνεται, για λογαριασμό του παιδιού, από ενήλικο φυσικό Πρόσωπο το οποίο ασκεί (μεμονωμένα ή από κοινού) την επιμέλεια ή επιτροπεία του παιδιού. Το φυσικό αυτό πρόσωπο, στο οποίο πιστώνεται το ποσό της ενίσχυσης, νοείται και ως ο Δικαιούχος της ενίσχυσης.</w:t>
      </w:r>
    </w:p>
    <w:p w14:paraId="2B8FD500" w14:textId="77777777" w:rsidR="000654AE" w:rsidRPr="000654AE" w:rsidRDefault="000654AE" w:rsidP="000654AE">
      <w:pPr>
        <w:rPr>
          <w:lang w:val="el-GR"/>
        </w:rPr>
      </w:pPr>
      <w:r w:rsidRPr="000654AE">
        <w:rPr>
          <w:lang w:val="el-GR"/>
        </w:rPr>
        <w:t>Κάθε δικαιούχος του προγράμματος λαμβάνει μία ψηφιακή χρεωστική κάρτα (pass) ύψους 40 € ανά ωφελούμενο παιδί που πληροί τα κριτήρια επιλεξιμότητας. Κάθε χρεωστική κάρτα μπορεί να καλύψει το σύνολο του κόστους των προβλεπόμενων υπηρεσιών οδοντιατρικής φροντίδας μέχρι του άνω ποσού. Το χρηματικό ποσό δύναται να χρησιμοποιείται αποκλειστικά από τα δικαιούμενα πρόσωπα για την πραγματοποίηση πράξεων προληπτικής οδοντιατρικής φροντίδας στο ωφελούμενο τέκνο και δεν είναι επιτρεπτή οποιαδήποτε μεταφορά σε τρίτο πρόσωπο εκτός των ανωτέρω ή η ανάληψή του.</w:t>
      </w:r>
    </w:p>
    <w:p w14:paraId="47EB2748" w14:textId="77777777" w:rsidR="000654AE" w:rsidRPr="000654AE" w:rsidRDefault="000654AE" w:rsidP="000654AE">
      <w:pPr>
        <w:rPr>
          <w:lang w:val="el-GR"/>
        </w:rPr>
      </w:pPr>
      <w:r w:rsidRPr="000654AE">
        <w:rPr>
          <w:lang w:val="el-GR"/>
        </w:rPr>
        <w:t xml:space="preserve">Η οικονομική ενίσχυση πιστώνεται στον δικαιούχο, από την «Κοινωνία της Πληροφορίας Μονοπρόσωπη Α.Ε.» (ΚτΠ Μ.Α.Ε.) σε ψηφιακή χρεωστική κάρτα (pass),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 </w:t>
      </w:r>
    </w:p>
    <w:p w14:paraId="234EDD89" w14:textId="77777777" w:rsidR="000654AE" w:rsidRPr="000654AE" w:rsidRDefault="000654AE" w:rsidP="000654AE">
      <w:pPr>
        <w:rPr>
          <w:rFonts w:eastAsia="SimSun"/>
          <w:lang w:val="el-GR"/>
        </w:rPr>
      </w:pPr>
      <w:r w:rsidRPr="000654AE">
        <w:rPr>
          <w:lang w:val="el-GR"/>
        </w:rPr>
        <w:t xml:space="preserve">Για τους σκοπούς του Προγράμματος, </w:t>
      </w:r>
      <w:r w:rsidRPr="000654AE">
        <w:rPr>
          <w:rFonts w:eastAsia="SimSun"/>
          <w:lang w:val="el-GR"/>
        </w:rPr>
        <w:t xml:space="preserve">δημιουργείται η </w:t>
      </w:r>
      <w:r w:rsidRPr="000654AE">
        <w:rPr>
          <w:rFonts w:eastAsia="SimSun"/>
          <w:b/>
          <w:bCs/>
          <w:lang w:val="el-GR"/>
        </w:rPr>
        <w:t>Ηλεκτρονική Πλατφόρμα του Προγράμματος (Η.Π.Π.)</w:t>
      </w:r>
      <w:r w:rsidRPr="000654AE">
        <w:rPr>
          <w:rFonts w:eastAsia="SimSun"/>
          <w:lang w:val="el-GR"/>
        </w:rPr>
        <w:t xml:space="preserve">, η οποία είναι προσβάσιμη μέσω της Ενιαίας Ψηφιακής Πύλης της Δημόσιας Διοίκησης (gov.gr-ΕΨΠ). </w:t>
      </w:r>
    </w:p>
    <w:p w14:paraId="23958539" w14:textId="77777777" w:rsidR="000654AE" w:rsidRPr="000654AE" w:rsidRDefault="000654AE" w:rsidP="000654AE">
      <w:pPr>
        <w:rPr>
          <w:rFonts w:eastAsia="SimSun"/>
          <w:lang w:val="el-GR"/>
        </w:rPr>
      </w:pPr>
      <w:r w:rsidRPr="000654AE">
        <w:rPr>
          <w:lang w:val="el-GR"/>
        </w:rPr>
        <w:t xml:space="preserve">Απαραίτητη προϋπόθεση για να λάβει ο δικαιούχος την οικονομική ενίσχυση είναι να υποβάλλει αίτηση στην </w:t>
      </w:r>
      <w:r w:rsidRPr="000654AE">
        <w:rPr>
          <w:b/>
          <w:lang w:val="el-GR"/>
        </w:rPr>
        <w:t>Η.Π.Π.</w:t>
      </w:r>
      <w:r w:rsidRPr="000654AE">
        <w:rPr>
          <w:bCs/>
          <w:lang w:val="el-GR"/>
        </w:rPr>
        <w:t>,</w:t>
      </w:r>
      <w:r w:rsidRPr="000654AE">
        <w:rPr>
          <w:b/>
          <w:lang w:val="el-GR"/>
        </w:rPr>
        <w:t xml:space="preserve"> </w:t>
      </w:r>
      <w:r w:rsidRPr="000654AE">
        <w:rPr>
          <w:bCs/>
          <w:lang w:val="el-GR"/>
        </w:rPr>
        <w:t xml:space="preserve">η οποία πρέπει να εγκριθεί. Για το σκοπό αυτό, ο δικαιούχος πρέπει να </w:t>
      </w:r>
      <w:r w:rsidRPr="000654AE">
        <w:rPr>
          <w:lang w:val="el-GR"/>
        </w:rPr>
        <w:t>διαθέτει Αριθμό Φορολογικού Μητρώου και προσωπικούς κωδικούς – διαπιστευτήρια της Γενικής Γραμματείας Πληροφοριακών Συστημάτων Δημόσιας Διοίκησης (Γ.Γ.Π.Σ.Δ.Δ.) του Υπουργείου Ψηφιακής Διακυβέρνησης (</w:t>
      </w:r>
      <w:r w:rsidRPr="00F474EA">
        <w:t>taxisnet</w:t>
      </w:r>
      <w:r w:rsidRPr="000654AE">
        <w:rPr>
          <w:lang w:val="el-GR"/>
        </w:rPr>
        <w:t>).  Δικαιούχοι που δεν έχουν τη δυνατότητα να υποβάλλουν αίτηση μέσω της Η.Π.Π., μπορούν να την υποβάλλουν μέσω Κ.Ε.Π.</w:t>
      </w:r>
    </w:p>
    <w:p w14:paraId="3A2494E1" w14:textId="77777777" w:rsidR="000654AE" w:rsidRPr="000654AE" w:rsidRDefault="000654AE" w:rsidP="000654AE">
      <w:pPr>
        <w:rPr>
          <w:lang w:val="el-GR"/>
        </w:rPr>
      </w:pPr>
      <w:r w:rsidRPr="000654AE">
        <w:rPr>
          <w:rFonts w:eastAsia="SimSun"/>
          <w:lang w:val="el-GR"/>
        </w:rPr>
        <w:t xml:space="preserve">Ο δικαιούχος εισέρχεται στην Η.Π.Π. και αφού αυθεντικοποιηθεί με τους προσωπικούς κωδικούς του - διαπιστευτήρια της Γενικής Γραμματείας Πληροφοριακών Συστημάτων Δημόσιας Διοίκησης (Γ.Γ.Π.Σ.Δ.Δ.) του Υπουργείου Ψηφιακής Διακυβέρνησης (taxisnet), σύμφωνα με το άρθρο 24 του ν. 4727/2020 (Α’ 184), </w:t>
      </w:r>
      <w:r w:rsidRPr="000654AE">
        <w:rPr>
          <w:lang w:val="el-GR"/>
        </w:rPr>
        <w:t>δηλώνει τον Αριθμό Μητρώου Κοινωνικής Ασφάλισης (Α.Μ.Κ.Α.) ή τον Προσωρινό Αριθμό Ασφάλισης και Υγειονομικής Περίθαλψης Αλλοδαπού (ΠΑ.Α.Υ.Π.Α.) του ωφελούμενου, το πιστωτικό ίδρυμα ή τον χρηματοπιστωτικό οργανισμό που επιλέγει για την έκδοση της ψηφιακής χρεωστικής κάρτας, καθώς και κάθε άλλη αναγκαία πληροφορία ή στοιχείο απαιτείται (α) για την ταυτοποίηση ωφελούμενου και δικαιούχου, (β) την επιβεβαίωση της επιλεξιμότητας της αίτησης και (γ) τη μετέπειτα επικοινωνία και διαχείριση της διαδικασίας έγκρισης και έκδοσης της ψηφιακής κάρτας. Όπου είναι δυνατό, τα στοιχεία αυτά αντλούνται και διασταυρώνονται αυτόματα μέσω της διαλειτουργικότητας που περιγράφεται στην ακόλουθη παράγραφο. Όπου δεν είναι δυνατή η αυτόματη επιβεβαίωση των κριτηρίων επιλεξιμότητας μέσω ηλεκτρονικών διασταυρώσεων, δύναται να ζητηθεί κατά περίπτωση η επισύναψη/προσκόμιση των αναγκαίων δικαιολογητικών  εγγράφων ή/και συμπλήρωση των αρχικών δηλώσεων από την πλευρά του αιτούντος.</w:t>
      </w:r>
    </w:p>
    <w:p w14:paraId="287045EB" w14:textId="77777777" w:rsidR="000654AE" w:rsidRPr="000654AE" w:rsidRDefault="000654AE" w:rsidP="000654AE">
      <w:pPr>
        <w:tabs>
          <w:tab w:val="left" w:pos="284"/>
        </w:tabs>
        <w:suppressAutoHyphens w:val="0"/>
        <w:spacing w:after="160" w:line="259" w:lineRule="auto"/>
        <w:rPr>
          <w:rFonts w:eastAsia="SimSun"/>
          <w:lang w:val="el-GR"/>
        </w:rPr>
      </w:pPr>
      <w:r w:rsidRPr="000654AE">
        <w:rPr>
          <w:rFonts w:eastAsia="SimSun"/>
          <w:lang w:val="el-GR"/>
        </w:rPr>
        <w:t>Μετά την ολοκλήρωση της υποβολής της αίτησης του φυσικού προσώπου και εφόσον επαληθευθεί η ιδιότητά τόσο του ωφελούμενου τέκνου όσο και του δικαιούχου της ενίσχυσης, η Κ.τ.Π. Μ.Α.Ε. διαβιβάζει εγκριτική απόφαση στο πιστωτικό ίδρυμα ή τον χρηματοπιστωτικό οργανισμό, τηρουμένων των κατάλληλων τεχνικών και οργανωτικών μέτρων, το όνομα, το επώνυμο, τη διεύθυνση ηλεκτρονικού ταχυδρομείου και τον αριθμό κινητού τηλεφώνου του αιτούντος, για τον σκοπό της έκδοσης της ψηφιακής χρεωστικής κάρτας και της πίστωσης του ποσού της οικονομικής ενίσχυσης, και εμβάζει αμελλητί στο πιστωτικό ίδρυμα ή τον χρηματοπιστωτικό οργανισμό το χρηματικό ποσό που αντιστοιχεί στον δικαιούχο.</w:t>
      </w:r>
    </w:p>
    <w:p w14:paraId="76371B77" w14:textId="77777777" w:rsidR="000654AE" w:rsidRPr="000654AE" w:rsidRDefault="000654AE" w:rsidP="000654AE">
      <w:pPr>
        <w:tabs>
          <w:tab w:val="left" w:pos="270"/>
        </w:tabs>
        <w:suppressAutoHyphens w:val="0"/>
        <w:spacing w:after="160" w:line="259" w:lineRule="auto"/>
        <w:rPr>
          <w:lang w:val="el-GR"/>
        </w:rPr>
      </w:pPr>
      <w:r w:rsidRPr="000654AE">
        <w:rPr>
          <w:lang w:val="el-GR"/>
        </w:rPr>
        <w:t>Ακολούθως, το πιστωτικό ίδρυμα ή ο χρηματοπιστωτικός οργανισμός ενημερώνει τον αιτούντα για τη διαδικασία που πρέπει να ακολουθήσει για την ενεργοποίηση της κάρτας και την πίστωση του χρηματικού ποσού, αποστέλλοντας: α) γραπτό μήνυμα (</w:t>
      </w:r>
      <w:r w:rsidRPr="0073630B">
        <w:t>sms</w:t>
      </w:r>
      <w:r w:rsidRPr="000654AE">
        <w:rPr>
          <w:lang w:val="el-GR"/>
        </w:rPr>
        <w:t>) στον αριθμό κινητού τηλεφώνου που έχει δηλώσει ο αιτών στην ειδική εφαρμογή, με ενσωματωμένες οδηγίες και β) μήνυμα ηλεκτρονικού ταχυδρομείου (</w:t>
      </w:r>
      <w:r w:rsidRPr="0073630B">
        <w:t>e</w:t>
      </w:r>
      <w:r w:rsidRPr="000654AE">
        <w:rPr>
          <w:lang w:val="el-GR"/>
        </w:rPr>
        <w:t>-</w:t>
      </w:r>
      <w:r w:rsidRPr="0073630B">
        <w:t>mail</w:t>
      </w:r>
      <w:r w:rsidRPr="000654AE">
        <w:rPr>
          <w:lang w:val="el-GR"/>
        </w:rPr>
        <w:t>) στην ηλεκτρονική διεύθυνση που έχει δηλώσει ο αιτών στην ειδική εφαρμογή με ενσωματωμένο σύνδεσμο για την ενεργοποίηση της ψηφιακής χρεωστικής κάρτας. Μετά την είσοδο στον ανωτέρω σύνδεσμο, ο αιτών δημιουργεί προσωπικό κωδικό πρόσβασης (</w:t>
      </w:r>
      <w:r w:rsidRPr="0073630B">
        <w:t>password</w:t>
      </w:r>
      <w:r w:rsidRPr="000654AE">
        <w:rPr>
          <w:lang w:val="el-GR"/>
        </w:rPr>
        <w:t>) και λαμβάνει κωδικό επιβεβαίωσης, με νέο γραπτό μήνυμα (</w:t>
      </w:r>
      <w:r w:rsidRPr="0073630B">
        <w:t>sms</w:t>
      </w:r>
      <w:r w:rsidRPr="000654AE">
        <w:rPr>
          <w:lang w:val="el-GR"/>
        </w:rPr>
        <w:t xml:space="preserve">), προκειμένου να ενεργοποιήσει την ψηφιακή χρεωστική κάρτα του δικαιούχου. Η ψηφιακή χρεωστική κάρτα αποθηκεύεται στο ψηφιακό πορτοφόλι του κινητού του αιτούντος και μπορεί να χρησιμοποιηθεί στα </w:t>
      </w:r>
      <w:r w:rsidRPr="0073630B">
        <w:t>POS</w:t>
      </w:r>
      <w:r w:rsidRPr="000654AE">
        <w:rPr>
          <w:lang w:val="el-GR"/>
        </w:rPr>
        <w:t xml:space="preserve"> όλων των οδοντιατρείων.</w:t>
      </w:r>
    </w:p>
    <w:bookmarkEnd w:id="438"/>
    <w:p w14:paraId="080C9E2B" w14:textId="77777777" w:rsidR="00BD0298" w:rsidRPr="00EF2204" w:rsidRDefault="00BD0298">
      <w:pPr>
        <w:pStyle w:val="4"/>
        <w:numPr>
          <w:ilvl w:val="1"/>
          <w:numId w:val="22"/>
        </w:numPr>
        <w:ind w:hanging="306"/>
        <w:rPr>
          <w:rFonts w:cs="Tahoma"/>
          <w:szCs w:val="22"/>
          <w:lang w:val="el-GR"/>
        </w:rPr>
      </w:pPr>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39"/>
      <w:bookmarkEnd w:id="440"/>
      <w:bookmarkEnd w:id="441"/>
      <w:bookmarkEnd w:id="442"/>
      <w:bookmarkEnd w:id="443"/>
      <w:r w:rsidR="00B256BC">
        <w:rPr>
          <w:rFonts w:cs="Tahoma"/>
          <w:szCs w:val="22"/>
          <w:lang w:val="el-GR"/>
        </w:rPr>
        <w:t xml:space="preserve"> </w:t>
      </w:r>
    </w:p>
    <w:p w14:paraId="671C8CE5" w14:textId="77777777" w:rsidR="00220298" w:rsidRDefault="00244E0C" w:rsidP="00220298">
      <w:pPr>
        <w:spacing w:before="200" w:after="200" w:line="276" w:lineRule="auto"/>
        <w:rPr>
          <w:lang w:val="el-GR"/>
        </w:rPr>
      </w:pPr>
      <w:r w:rsidRPr="00244E0C">
        <w:rPr>
          <w:rFonts w:eastAsia="Calibri"/>
          <w:lang w:val="el-GR"/>
        </w:rPr>
        <w:t xml:space="preserve">Αντικείμενο </w:t>
      </w:r>
      <w:r w:rsidR="00652EF9" w:rsidRPr="00652EF9">
        <w:rPr>
          <w:rFonts w:eastAsia="Calibri"/>
          <w:lang w:val="el-GR"/>
        </w:rPr>
        <w:t xml:space="preserve">της σύμβασης </w:t>
      </w:r>
      <w:r w:rsidRPr="00244E0C">
        <w:rPr>
          <w:rFonts w:eastAsia="Calibri"/>
          <w:lang w:val="el-GR"/>
        </w:rPr>
        <w:t xml:space="preserve">είναι </w:t>
      </w:r>
      <w:bookmarkStart w:id="445" w:name="_Hlk60697217"/>
      <w:r w:rsidR="0004400B">
        <w:rPr>
          <w:rFonts w:eastAsia="Calibri"/>
          <w:lang w:val="el-GR"/>
        </w:rPr>
        <w:t xml:space="preserve">η </w:t>
      </w:r>
      <w:r w:rsidR="0004400B" w:rsidRPr="0004400B">
        <w:rPr>
          <w:rFonts w:eastAsia="Calibri"/>
          <w:lang w:val="el-GR"/>
        </w:rPr>
        <w:t xml:space="preserve">Παροχή Υπηρεσιών προς την Αναθέτουσα Αρχή για </w:t>
      </w:r>
      <w:bookmarkEnd w:id="445"/>
      <w:r w:rsidR="00220298" w:rsidRPr="00220298">
        <w:rPr>
          <w:lang w:val="el-GR"/>
        </w:rPr>
        <w:t xml:space="preserve">την αξιολόγηση των αιτήσεων επιχορήγησης που απαιτούν χειρωνακτικό έλεγχο σε οποιοδήποτε βήμα του κύκλου ζωής τους καθώς επίσης και τη διενέργεια ελέγχων. </w:t>
      </w:r>
    </w:p>
    <w:p w14:paraId="4D560CA6" w14:textId="77777777" w:rsidR="00220298" w:rsidRDefault="00220298" w:rsidP="00220298">
      <w:pPr>
        <w:spacing w:before="200" w:after="200" w:line="276" w:lineRule="auto"/>
        <w:rPr>
          <w:lang w:val="el-GR"/>
        </w:rPr>
      </w:pPr>
      <w:r w:rsidRPr="00220298">
        <w:rPr>
          <w:lang w:val="el-GR"/>
        </w:rPr>
        <w:t xml:space="preserve">Πιο συγκεκριμένα, περιλαμβάνονται: </w:t>
      </w:r>
    </w:p>
    <w:p w14:paraId="793025E0" w14:textId="3AACC538" w:rsidR="00220298" w:rsidRDefault="00220298" w:rsidP="00220298">
      <w:pPr>
        <w:pStyle w:val="aff"/>
        <w:numPr>
          <w:ilvl w:val="0"/>
          <w:numId w:val="42"/>
        </w:numPr>
        <w:spacing w:before="200" w:after="200" w:line="276" w:lineRule="auto"/>
        <w:rPr>
          <w:lang w:val="el-GR"/>
        </w:rPr>
      </w:pPr>
      <w:r w:rsidRPr="00220298">
        <w:rPr>
          <w:lang w:val="el-GR"/>
        </w:rPr>
        <w:t>υπηρεσίες υποστήριξης και διενέργειας αξιολογήσεων και ελέγχων μεμονωμένων υποθέσεων Δικαιούχων ή Προμηθευτών που δεν είναι δυνατό να επιβεβαιωθούν ή διασταυρωθούν πλήρως με ηλεκτρονικά μέσα και απαιτούν έλεγχο δικαιολογητικών ή άλλες εστιασμένες ενέργειες καθώς και υπηρεσίες υποστήριξης της Επιτροπής Ενστάσεων στη διαχείριση αιτήσεων επανεξέτασης δικαιούχων του προγράμματος</w:t>
      </w:r>
      <w:r w:rsidR="002F72FB">
        <w:rPr>
          <w:lang w:val="el-GR"/>
        </w:rPr>
        <w:t>,</w:t>
      </w:r>
      <w:r w:rsidRPr="00220298">
        <w:rPr>
          <w:lang w:val="el-GR"/>
        </w:rPr>
        <w:t xml:space="preserve"> </w:t>
      </w:r>
    </w:p>
    <w:p w14:paraId="4729FFF4" w14:textId="2716CC9E" w:rsidR="00BE07B7" w:rsidRDefault="00220298" w:rsidP="00220298">
      <w:pPr>
        <w:pStyle w:val="aff"/>
        <w:numPr>
          <w:ilvl w:val="0"/>
          <w:numId w:val="42"/>
        </w:numPr>
        <w:spacing w:before="200" w:after="200" w:line="276" w:lineRule="auto"/>
        <w:rPr>
          <w:lang w:val="el-GR"/>
        </w:rPr>
      </w:pPr>
      <w:r w:rsidRPr="00220298">
        <w:rPr>
          <w:lang w:val="el-GR"/>
        </w:rPr>
        <w:t xml:space="preserve">υπηρεσίες διενέργειας δειγματοληπτικών ελέγχων σε προμηθευτές και δικαιούχους του Προγράμματος. </w:t>
      </w:r>
    </w:p>
    <w:p w14:paraId="314D1DF7" w14:textId="60C7DBB0" w:rsidR="005A0ECF" w:rsidRDefault="00220298" w:rsidP="000654AE">
      <w:pPr>
        <w:spacing w:before="200" w:after="200" w:line="276" w:lineRule="auto"/>
        <w:rPr>
          <w:lang w:val="el-GR"/>
        </w:rPr>
      </w:pPr>
      <w:r w:rsidRPr="00BE07B7">
        <w:rPr>
          <w:lang w:val="el-GR"/>
        </w:rPr>
        <w:t>Οι παραπάνω εργασίες μπορούν να λαμβάνουν χώρα σε συγκεκριμένα χρονικά διαστήματα, εντός του χρόνου ισχύος του Προγράμματος ακολουθώντας τη συνολικότερη πορεία και στάδια εξέλιξής του. Αναλόγως του γενικότερου χρονικού προγραμματισμού, οι περισσότερες εργασίες πρέπει να ολοκληρωθούν εντός συγκεκριμένων (ειδικότερων) προθεσμιών, γεγονός που απαιτεί παροδικά αυξημένη ανθρωποπροσπάθεια και εστίαση σε συγκεκριμένες ενέργειες για περιορισμένο χρονικό διάστημα (πχ. ολοκλήρωση όλων των αξιολογήσεων</w:t>
      </w:r>
      <w:r w:rsidR="004A1FDB">
        <w:rPr>
          <w:lang w:val="el-GR"/>
        </w:rPr>
        <w:t>/</w:t>
      </w:r>
      <w:r w:rsidR="00BE07B7">
        <w:rPr>
          <w:lang w:val="el-GR"/>
        </w:rPr>
        <w:t>ελέγχων</w:t>
      </w:r>
      <w:r w:rsidR="00BE07B7" w:rsidRPr="00BE07B7">
        <w:rPr>
          <w:lang w:val="el-GR"/>
        </w:rPr>
        <w:t xml:space="preserve"> </w:t>
      </w:r>
      <w:r w:rsidRPr="00BE07B7">
        <w:rPr>
          <w:lang w:val="el-GR"/>
        </w:rPr>
        <w:t xml:space="preserve">εντός ολίγων εβδομάδων). Για όλες τις ανωτέρω κατηγορίες υπηρεσιών, ως βασική μονάδα εργασίας ορίζεται η κάθε διακριτή «υπόθεση» (πχ. αίτηση, επανεξέταση, </w:t>
      </w:r>
      <w:r w:rsidR="00BE07B7">
        <w:rPr>
          <w:lang w:val="el-GR"/>
        </w:rPr>
        <w:t xml:space="preserve">δειγματοληπτικός </w:t>
      </w:r>
      <w:r w:rsidR="004A1FDB">
        <w:rPr>
          <w:lang w:val="el-GR"/>
        </w:rPr>
        <w:t>έλεγχος</w:t>
      </w:r>
      <w:r w:rsidR="00BE07B7">
        <w:rPr>
          <w:lang w:val="el-GR"/>
        </w:rPr>
        <w:t xml:space="preserve"> </w:t>
      </w:r>
      <w:r w:rsidRPr="00BE07B7">
        <w:rPr>
          <w:lang w:val="el-GR"/>
        </w:rPr>
        <w:t xml:space="preserve">κλπ.). Κάθε υπόθεση ανατίθεται σε συγκεκριμένο φυσικό πρόσωπό (συνήθως ένα ή κα τ’ εξαίρεση από κοινού) που αναλαμβάνει το ρόλο του χειριστή, σύμφωνα με </w:t>
      </w:r>
      <w:r w:rsidR="00BE07B7">
        <w:rPr>
          <w:lang w:val="el-GR"/>
        </w:rPr>
        <w:t>τους όρους και τ</w:t>
      </w:r>
      <w:r w:rsidR="000654AE">
        <w:rPr>
          <w:lang w:val="el-GR"/>
        </w:rPr>
        <w:t>ι</w:t>
      </w:r>
      <w:r w:rsidR="00BE07B7">
        <w:rPr>
          <w:lang w:val="el-GR"/>
        </w:rPr>
        <w:t xml:space="preserve">ς προβλέψεις του </w:t>
      </w:r>
      <w:r w:rsidRPr="00BE07B7">
        <w:rPr>
          <w:lang w:val="el-GR"/>
        </w:rPr>
        <w:t xml:space="preserve">Προγράμματος. </w:t>
      </w:r>
    </w:p>
    <w:p w14:paraId="76835CE7" w14:textId="77777777" w:rsidR="00907FAD" w:rsidRDefault="00907FAD" w:rsidP="0004400B">
      <w:pPr>
        <w:rPr>
          <w:b/>
          <w:bCs/>
          <w:color w:val="000000" w:themeColor="text1"/>
          <w:u w:val="single"/>
          <w:lang w:val="el-GR"/>
        </w:rPr>
      </w:pPr>
    </w:p>
    <w:p w14:paraId="288FF165" w14:textId="77777777" w:rsidR="0021584B" w:rsidRDefault="0004400B" w:rsidP="00907FAD">
      <w:pPr>
        <w:suppressAutoHyphens w:val="0"/>
        <w:rPr>
          <w:b/>
          <w:bCs/>
          <w:color w:val="000000" w:themeColor="text1"/>
          <w:u w:val="single"/>
          <w:lang w:val="el-GR"/>
        </w:rPr>
      </w:pPr>
      <w:r>
        <w:rPr>
          <w:b/>
          <w:bCs/>
          <w:color w:val="000000" w:themeColor="text1"/>
          <w:u w:val="single"/>
          <w:lang w:val="el-GR"/>
        </w:rPr>
        <w:t>Παραδοτέα</w:t>
      </w:r>
    </w:p>
    <w:p w14:paraId="352C83B0" w14:textId="77777777" w:rsidR="00220298" w:rsidRDefault="00220298" w:rsidP="00907FAD">
      <w:pPr>
        <w:suppressAutoHyphens w:val="0"/>
        <w:rPr>
          <w:lang w:val="el-GR"/>
        </w:rPr>
      </w:pPr>
      <w:r w:rsidRPr="00220298">
        <w:rPr>
          <w:lang w:val="el-GR"/>
        </w:rPr>
        <w:t>Π1.</w:t>
      </w:r>
      <w:r w:rsidR="007739C7">
        <w:rPr>
          <w:lang w:val="el-GR"/>
        </w:rPr>
        <w:t>Χ</w:t>
      </w:r>
      <w:r w:rsidRPr="00220298">
        <w:rPr>
          <w:lang w:val="el-GR"/>
        </w:rPr>
        <w:t xml:space="preserve"> Μηνιαίες αναφορές πεπραγμένων. </w:t>
      </w:r>
    </w:p>
    <w:p w14:paraId="07C4C22B" w14:textId="77777777" w:rsidR="00220298" w:rsidRDefault="00220298" w:rsidP="00907FAD">
      <w:pPr>
        <w:suppressAutoHyphens w:val="0"/>
        <w:rPr>
          <w:lang w:val="el-GR"/>
        </w:rPr>
      </w:pPr>
      <w:r w:rsidRPr="00220298">
        <w:rPr>
          <w:lang w:val="el-GR"/>
        </w:rPr>
        <w:t xml:space="preserve">α) για την πορεία των αξιολογήσεων / ελέγχου δικαιολογητικών. </w:t>
      </w:r>
    </w:p>
    <w:p w14:paraId="2259AD2F" w14:textId="77777777" w:rsidR="00220298" w:rsidRDefault="00220298" w:rsidP="00907FAD">
      <w:pPr>
        <w:suppressAutoHyphens w:val="0"/>
        <w:rPr>
          <w:lang w:val="el-GR"/>
        </w:rPr>
      </w:pPr>
      <w:r w:rsidRPr="00220298">
        <w:rPr>
          <w:lang w:val="el-GR"/>
        </w:rPr>
        <w:t xml:space="preserve">β) για την πορεία διενέργειας των δειγματοληπτικών ελέγχων. </w:t>
      </w:r>
    </w:p>
    <w:p w14:paraId="6555BB70" w14:textId="77777777" w:rsidR="00220298" w:rsidRDefault="00220298" w:rsidP="00907FAD">
      <w:pPr>
        <w:suppressAutoHyphens w:val="0"/>
        <w:rPr>
          <w:lang w:val="el-GR"/>
        </w:rPr>
      </w:pPr>
      <w:r w:rsidRPr="00220298">
        <w:rPr>
          <w:lang w:val="el-GR"/>
        </w:rPr>
        <w:t xml:space="preserve">Π2. Μεθοδολογία επιλογής δείγματος και επιλογή περιπτώσεων προς έλεγχο. </w:t>
      </w:r>
    </w:p>
    <w:p w14:paraId="2504AFF3" w14:textId="77777777" w:rsidR="00220298" w:rsidRDefault="00220298" w:rsidP="00907FAD">
      <w:pPr>
        <w:suppressAutoHyphens w:val="0"/>
        <w:rPr>
          <w:lang w:val="el-GR"/>
        </w:rPr>
      </w:pPr>
      <w:r w:rsidRPr="00220298">
        <w:rPr>
          <w:lang w:val="el-GR"/>
        </w:rPr>
        <w:t xml:space="preserve">Π3. Πρόταση μορφής, διαδικασίας και εντύπων ελέγχου. </w:t>
      </w:r>
    </w:p>
    <w:p w14:paraId="3FDEC535" w14:textId="77777777" w:rsidR="00244E0C" w:rsidRDefault="00220298" w:rsidP="00907FAD">
      <w:pPr>
        <w:suppressAutoHyphens w:val="0"/>
        <w:rPr>
          <w:lang w:val="el-GR"/>
        </w:rPr>
      </w:pPr>
      <w:r w:rsidRPr="00220298">
        <w:rPr>
          <w:lang w:val="el-GR"/>
        </w:rPr>
        <w:t>Π4. Τελική αναφορά με οριζόντια πορίσματα επί τω</w:t>
      </w:r>
      <w:r w:rsidR="00EE6F57">
        <w:rPr>
          <w:lang w:val="el-GR"/>
        </w:rPr>
        <w:t>ν</w:t>
      </w:r>
      <w:r w:rsidRPr="00220298">
        <w:rPr>
          <w:lang w:val="el-GR"/>
        </w:rPr>
        <w:t xml:space="preserve"> δειγματοληπτικών ελέγχων</w:t>
      </w:r>
    </w:p>
    <w:p w14:paraId="60406A7A" w14:textId="77777777" w:rsidR="00BE07B7" w:rsidRPr="00220298" w:rsidRDefault="00BE07B7" w:rsidP="00907FAD">
      <w:pPr>
        <w:suppressAutoHyphens w:val="0"/>
        <w:rPr>
          <w:b/>
          <w:bCs/>
          <w:color w:val="000000" w:themeColor="text1"/>
          <w:u w:val="single"/>
          <w:lang w:val="el-GR"/>
        </w:rPr>
      </w:pPr>
    </w:p>
    <w:p w14:paraId="2241BD90" w14:textId="77777777" w:rsidR="008338F0" w:rsidRPr="00EF2204" w:rsidRDefault="003355E7">
      <w:pPr>
        <w:pStyle w:val="3"/>
        <w:numPr>
          <w:ilvl w:val="0"/>
          <w:numId w:val="22"/>
        </w:numPr>
        <w:rPr>
          <w:lang w:val="el-GR"/>
        </w:rPr>
      </w:pPr>
      <w:bookmarkStart w:id="446" w:name="_Toc97194366"/>
      <w:bookmarkStart w:id="447" w:name="_Toc97194477"/>
      <w:bookmarkStart w:id="448" w:name="_Ref122694864"/>
      <w:bookmarkStart w:id="449" w:name="_Toc130909389"/>
      <w:r w:rsidRPr="00EF2204">
        <w:rPr>
          <w:lang w:val="el-GR"/>
        </w:rPr>
        <w:t xml:space="preserve">Μεθοδολογία </w:t>
      </w:r>
      <w:r w:rsidR="00025B9C">
        <w:rPr>
          <w:lang w:val="el-GR"/>
        </w:rPr>
        <w:t>Υ</w:t>
      </w:r>
      <w:r w:rsidRPr="00EF2204">
        <w:rPr>
          <w:lang w:val="el-GR"/>
        </w:rPr>
        <w:t>λοποίησης</w:t>
      </w:r>
      <w:bookmarkEnd w:id="446"/>
      <w:bookmarkEnd w:id="447"/>
      <w:bookmarkEnd w:id="448"/>
      <w:bookmarkEnd w:id="449"/>
    </w:p>
    <w:p w14:paraId="4F11FEB9" w14:textId="77777777" w:rsidR="00E13273" w:rsidRPr="00155B45" w:rsidRDefault="00E13273" w:rsidP="00E13273">
      <w:pPr>
        <w:spacing w:line="252" w:lineRule="auto"/>
        <w:rPr>
          <w:lang w:val="el-GR"/>
        </w:rPr>
      </w:pPr>
      <w:bookmarkStart w:id="450" w:name="_Toc97195407"/>
      <w:bookmarkStart w:id="451" w:name="_Toc97195576"/>
      <w:bookmarkEnd w:id="450"/>
      <w:bookmarkEnd w:id="451"/>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065EF0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618EAD23"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39950543"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24F7B2A2"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4D8CBBC8"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2B0CB3B6" w14:textId="77777777" w:rsidR="00025B9C" w:rsidRPr="00025B9C" w:rsidRDefault="00025B9C" w:rsidP="00045DCF">
      <w:pPr>
        <w:rPr>
          <w:lang w:val="el-GR"/>
        </w:rPr>
      </w:pPr>
    </w:p>
    <w:p w14:paraId="21570E9B" w14:textId="77777777" w:rsidR="00025B9C" w:rsidRDefault="00025B9C">
      <w:pPr>
        <w:pStyle w:val="4"/>
        <w:numPr>
          <w:ilvl w:val="1"/>
          <w:numId w:val="22"/>
        </w:numPr>
        <w:ind w:hanging="306"/>
        <w:rPr>
          <w:rFonts w:cs="Tahoma"/>
          <w:szCs w:val="22"/>
          <w:lang w:val="el-GR"/>
        </w:rPr>
      </w:pPr>
      <w:bookmarkStart w:id="452" w:name="_Toc97194367"/>
      <w:bookmarkStart w:id="453" w:name="_Ref122695066"/>
      <w:bookmarkStart w:id="454" w:name="_Toc130909390"/>
      <w:r w:rsidRPr="00EF2204">
        <w:rPr>
          <w:rFonts w:cs="Tahoma"/>
          <w:szCs w:val="22"/>
          <w:lang w:val="el-GR"/>
        </w:rPr>
        <w:t>Χρονοδιάγραμμα</w:t>
      </w:r>
      <w:bookmarkEnd w:id="452"/>
      <w:bookmarkEnd w:id="453"/>
      <w:bookmarkEnd w:id="454"/>
    </w:p>
    <w:p w14:paraId="23D820B5" w14:textId="77777777" w:rsidR="00F82A8D" w:rsidRPr="00C71EEC" w:rsidRDefault="00F82A8D" w:rsidP="00F82A8D">
      <w:pPr>
        <w:suppressAutoHyphens w:val="0"/>
        <w:autoSpaceDE w:val="0"/>
        <w:spacing w:after="60"/>
        <w:rPr>
          <w:rFonts w:eastAsia="SimSun"/>
          <w:lang w:val="el-GR"/>
        </w:rPr>
      </w:pPr>
      <w:bookmarkStart w:id="455"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56B95C6" w14:textId="77777777"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3609"/>
        <w:gridCol w:w="1383"/>
        <w:gridCol w:w="1621"/>
        <w:gridCol w:w="1215"/>
        <w:gridCol w:w="1800"/>
      </w:tblGrid>
      <w:tr w:rsidR="00F82A8D" w:rsidRPr="00C71EEC" w14:paraId="501644CB" w14:textId="77777777" w:rsidTr="00B42502">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center"/>
            <w:hideMark/>
          </w:tcPr>
          <w:bookmarkEnd w:id="455"/>
          <w:p w14:paraId="7B5D947C" w14:textId="77777777" w:rsidR="00F82A8D" w:rsidRPr="00C71EEC" w:rsidRDefault="00F82A8D" w:rsidP="00B42502">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E13273" w:rsidRPr="00C71EEC" w14:paraId="19137832" w14:textId="77777777" w:rsidTr="00B42502">
        <w:trPr>
          <w:trHeight w:val="765"/>
          <w:jc w:val="center"/>
        </w:trPr>
        <w:tc>
          <w:tcPr>
            <w:tcW w:w="1874" w:type="pct"/>
            <w:tcBorders>
              <w:top w:val="nil"/>
              <w:left w:val="single" w:sz="4" w:space="0" w:color="auto"/>
              <w:bottom w:val="single" w:sz="4" w:space="0" w:color="auto"/>
              <w:right w:val="single" w:sz="4" w:space="0" w:color="auto"/>
            </w:tcBorders>
            <w:shd w:val="clear" w:color="000000" w:fill="E2EFDA"/>
            <w:vAlign w:val="center"/>
            <w:hideMark/>
          </w:tcPr>
          <w:p w14:paraId="015A0162" w14:textId="77777777" w:rsidR="00E13273" w:rsidRPr="00C71EEC" w:rsidRDefault="00E13273" w:rsidP="00B42502">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p>
        </w:tc>
        <w:tc>
          <w:tcPr>
            <w:tcW w:w="718" w:type="pct"/>
            <w:tcBorders>
              <w:top w:val="nil"/>
              <w:left w:val="nil"/>
              <w:bottom w:val="single" w:sz="4" w:space="0" w:color="auto"/>
              <w:right w:val="single" w:sz="4" w:space="0" w:color="auto"/>
            </w:tcBorders>
            <w:shd w:val="clear" w:color="000000" w:fill="E2EFDA"/>
            <w:vAlign w:val="center"/>
            <w:hideMark/>
          </w:tcPr>
          <w:p w14:paraId="74F3B3B6" w14:textId="77777777" w:rsidR="00E13273" w:rsidRPr="00C71EEC" w:rsidRDefault="00E13273" w:rsidP="00B42502">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w:t>
            </w:r>
          </w:p>
        </w:tc>
        <w:tc>
          <w:tcPr>
            <w:tcW w:w="842" w:type="pct"/>
            <w:tcBorders>
              <w:top w:val="nil"/>
              <w:left w:val="nil"/>
              <w:bottom w:val="single" w:sz="4" w:space="0" w:color="auto"/>
              <w:right w:val="single" w:sz="4" w:space="0" w:color="auto"/>
            </w:tcBorders>
            <w:shd w:val="clear" w:color="000000" w:fill="E2EFDA"/>
            <w:vAlign w:val="center"/>
            <w:hideMark/>
          </w:tcPr>
          <w:p w14:paraId="44424647" w14:textId="77777777" w:rsidR="00E13273" w:rsidRPr="00C71EEC" w:rsidRDefault="00E13273" w:rsidP="00B42502">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w:t>
            </w:r>
          </w:p>
        </w:tc>
        <w:tc>
          <w:tcPr>
            <w:tcW w:w="631" w:type="pct"/>
            <w:tcBorders>
              <w:top w:val="nil"/>
              <w:left w:val="nil"/>
              <w:bottom w:val="single" w:sz="4" w:space="0" w:color="auto"/>
              <w:right w:val="single" w:sz="4" w:space="0" w:color="auto"/>
            </w:tcBorders>
            <w:shd w:val="clear" w:color="000000" w:fill="E2EFDA"/>
            <w:vAlign w:val="center"/>
            <w:hideMark/>
          </w:tcPr>
          <w:p w14:paraId="3D8EEC3B" w14:textId="77777777" w:rsidR="00E13273" w:rsidRPr="00C71EEC" w:rsidRDefault="00E13273" w:rsidP="00B42502">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w:t>
            </w:r>
          </w:p>
        </w:tc>
        <w:tc>
          <w:tcPr>
            <w:tcW w:w="935" w:type="pct"/>
            <w:tcBorders>
              <w:top w:val="nil"/>
              <w:left w:val="nil"/>
              <w:bottom w:val="single" w:sz="4" w:space="0" w:color="auto"/>
              <w:right w:val="single" w:sz="4" w:space="0" w:color="auto"/>
            </w:tcBorders>
            <w:shd w:val="clear" w:color="000000" w:fill="E2EFDA"/>
            <w:vAlign w:val="center"/>
            <w:hideMark/>
          </w:tcPr>
          <w:p w14:paraId="2F09767D" w14:textId="77777777" w:rsidR="00E13273" w:rsidRPr="00C71EEC" w:rsidRDefault="00E13273" w:rsidP="00B42502">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07F6D3B2" w14:textId="77777777" w:rsidTr="00B42502">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1AF6E764" w14:textId="77777777" w:rsidR="00E13273" w:rsidRPr="00F5475A" w:rsidRDefault="00BD3F4C" w:rsidP="00B42502">
            <w:pPr>
              <w:suppressAutoHyphens w:val="0"/>
              <w:autoSpaceDE w:val="0"/>
              <w:spacing w:after="60"/>
              <w:jc w:val="center"/>
              <w:rPr>
                <w:color w:val="000000" w:themeColor="text1"/>
                <w:sz w:val="20"/>
                <w:szCs w:val="20"/>
                <w:lang w:val="el-GR"/>
              </w:rPr>
            </w:pPr>
            <w:r w:rsidRPr="00BD3F4C">
              <w:rPr>
                <w:color w:val="000000" w:themeColor="text1"/>
                <w:sz w:val="20"/>
                <w:szCs w:val="20"/>
                <w:lang w:val="el-GR"/>
              </w:rPr>
              <w:t>Π1.</w:t>
            </w:r>
            <w:r w:rsidR="00290457">
              <w:rPr>
                <w:color w:val="000000" w:themeColor="text1"/>
                <w:sz w:val="20"/>
                <w:szCs w:val="20"/>
                <w:lang w:val="el-GR"/>
              </w:rPr>
              <w:t>χ</w:t>
            </w:r>
            <w:r w:rsidRPr="00BD3F4C">
              <w:rPr>
                <w:color w:val="000000" w:themeColor="text1"/>
                <w:sz w:val="20"/>
                <w:szCs w:val="20"/>
                <w:lang w:val="el-GR"/>
              </w:rPr>
              <w:t xml:space="preserve"> </w:t>
            </w:r>
            <w:r w:rsidR="00290457" w:rsidRPr="00290457">
              <w:rPr>
                <w:color w:val="000000" w:themeColor="text1"/>
                <w:sz w:val="20"/>
                <w:szCs w:val="20"/>
                <w:lang w:val="el-GR"/>
              </w:rPr>
              <w:t xml:space="preserve">Μηνιαίες Αναφορές </w:t>
            </w:r>
            <w:r w:rsidR="00220298">
              <w:rPr>
                <w:color w:val="000000" w:themeColor="text1"/>
                <w:sz w:val="20"/>
                <w:szCs w:val="20"/>
                <w:lang w:val="el-GR"/>
              </w:rPr>
              <w:t>πεπραγμένων</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D1796E9" w14:textId="77777777" w:rsidR="00E13273" w:rsidRPr="00290457" w:rsidRDefault="00290457" w:rsidP="00B42502">
            <w:pPr>
              <w:suppressAutoHyphens w:val="0"/>
              <w:autoSpaceDE w:val="0"/>
              <w:spacing w:after="60"/>
              <w:jc w:val="center"/>
              <w:rPr>
                <w:rFonts w:eastAsia="SimSun"/>
                <w:b/>
                <w:sz w:val="20"/>
                <w:szCs w:val="20"/>
                <w:lang w:val="el-GR"/>
              </w:rPr>
            </w:pPr>
            <w:r>
              <w:rPr>
                <w:rFonts w:eastAsia="SimSun"/>
                <w:b/>
                <w:sz w:val="20"/>
                <w:szCs w:val="20"/>
                <w:lang w:val="el-GR"/>
              </w:rPr>
              <w:t>7 μήνες</w:t>
            </w:r>
          </w:p>
        </w:tc>
        <w:tc>
          <w:tcPr>
            <w:tcW w:w="842" w:type="pct"/>
            <w:tcBorders>
              <w:top w:val="single" w:sz="4" w:space="0" w:color="auto"/>
              <w:left w:val="nil"/>
              <w:bottom w:val="single" w:sz="4" w:space="0" w:color="auto"/>
              <w:right w:val="single" w:sz="4" w:space="0" w:color="auto"/>
            </w:tcBorders>
            <w:shd w:val="clear" w:color="000000" w:fill="F2F2F2"/>
            <w:vAlign w:val="center"/>
          </w:tcPr>
          <w:p w14:paraId="5D05293B" w14:textId="77777777" w:rsidR="00E13273" w:rsidRPr="00F5475A" w:rsidRDefault="00290457" w:rsidP="00B42502">
            <w:pPr>
              <w:suppressAutoHyphens w:val="0"/>
              <w:autoSpaceDE w:val="0"/>
              <w:spacing w:after="60"/>
              <w:jc w:val="center"/>
              <w:rPr>
                <w:rFonts w:eastAsia="SimSun"/>
                <w:b/>
                <w:sz w:val="20"/>
                <w:szCs w:val="20"/>
                <w:lang w:val="el-GR"/>
              </w:rPr>
            </w:pPr>
            <w:r>
              <w:rPr>
                <w:rFonts w:eastAsia="SimSun"/>
                <w:b/>
                <w:sz w:val="20"/>
                <w:szCs w:val="20"/>
                <w:lang w:val="el-GR"/>
              </w:rPr>
              <w:t>1</w:t>
            </w:r>
            <w:r w:rsidR="00BD3F4C">
              <w:rPr>
                <w:rFonts w:eastAsia="SimSun"/>
                <w:b/>
                <w:sz w:val="20"/>
                <w:szCs w:val="20"/>
                <w:lang w:val="el-GR"/>
              </w:rPr>
              <w:t xml:space="preserve"> </w:t>
            </w:r>
            <w:r>
              <w:rPr>
                <w:rFonts w:eastAsia="SimSun"/>
                <w:b/>
                <w:sz w:val="20"/>
                <w:szCs w:val="20"/>
                <w:lang w:val="el-GR"/>
              </w:rPr>
              <w:t>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2A0BAC4E" w14:textId="77777777" w:rsidR="00E13273" w:rsidRPr="00290457" w:rsidRDefault="00290457" w:rsidP="00B42502">
            <w:pPr>
              <w:suppressAutoHyphens w:val="0"/>
              <w:autoSpaceDE w:val="0"/>
              <w:spacing w:after="60"/>
              <w:jc w:val="center"/>
              <w:rPr>
                <w:rFonts w:eastAsia="SimSun"/>
                <w:b/>
                <w:sz w:val="20"/>
                <w:szCs w:val="20"/>
                <w:lang w:val="el-GR"/>
              </w:rPr>
            </w:pPr>
            <w:r>
              <w:rPr>
                <w:rFonts w:eastAsia="SimSun"/>
                <w:b/>
                <w:sz w:val="20"/>
                <w:szCs w:val="20"/>
                <w:lang w:val="el-GR"/>
              </w:rPr>
              <w:t>8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1CDDE715" w14:textId="77777777" w:rsidR="00E13273" w:rsidRPr="00F5475A" w:rsidRDefault="00BD3F4C" w:rsidP="00B42502">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220298" w:rsidRPr="00220298" w14:paraId="59253F02" w14:textId="77777777" w:rsidTr="00B42502">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2323F695" w14:textId="77777777" w:rsidR="00220298" w:rsidRPr="00BD3F4C" w:rsidRDefault="00220298" w:rsidP="00B42502">
            <w:pPr>
              <w:suppressAutoHyphens w:val="0"/>
              <w:autoSpaceDE w:val="0"/>
              <w:spacing w:after="60"/>
              <w:jc w:val="center"/>
              <w:rPr>
                <w:color w:val="000000" w:themeColor="text1"/>
                <w:sz w:val="20"/>
                <w:szCs w:val="20"/>
                <w:lang w:val="el-GR"/>
              </w:rPr>
            </w:pPr>
            <w:r w:rsidRPr="00220298">
              <w:rPr>
                <w:color w:val="000000" w:themeColor="text1"/>
                <w:sz w:val="20"/>
                <w:szCs w:val="20"/>
                <w:lang w:val="el-GR"/>
              </w:rPr>
              <w:t>Π2. Μεθοδολογία επιλογής δείγματος και επιλογή περιπτώσεων προς έλεγχο.</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35B77E55" w14:textId="77777777" w:rsidR="00220298" w:rsidRDefault="00220298" w:rsidP="00B42502">
            <w:pPr>
              <w:suppressAutoHyphens w:val="0"/>
              <w:autoSpaceDE w:val="0"/>
              <w:spacing w:after="60"/>
              <w:jc w:val="center"/>
              <w:rPr>
                <w:rFonts w:eastAsia="SimSun"/>
                <w:b/>
                <w:sz w:val="20"/>
                <w:szCs w:val="20"/>
                <w:lang w:val="el-GR"/>
              </w:rPr>
            </w:pPr>
            <w:r>
              <w:rPr>
                <w:rFonts w:eastAsia="SimSun"/>
                <w:b/>
                <w:sz w:val="20"/>
                <w:szCs w:val="20"/>
                <w:lang w:val="el-GR"/>
              </w:rPr>
              <w:t>10 μέρες</w:t>
            </w:r>
          </w:p>
        </w:tc>
        <w:tc>
          <w:tcPr>
            <w:tcW w:w="842" w:type="pct"/>
            <w:tcBorders>
              <w:top w:val="single" w:sz="4" w:space="0" w:color="auto"/>
              <w:left w:val="nil"/>
              <w:bottom w:val="single" w:sz="4" w:space="0" w:color="auto"/>
              <w:right w:val="single" w:sz="4" w:space="0" w:color="auto"/>
            </w:tcBorders>
            <w:shd w:val="clear" w:color="000000" w:fill="F2F2F2"/>
            <w:vAlign w:val="center"/>
          </w:tcPr>
          <w:p w14:paraId="5B76524D" w14:textId="77777777" w:rsidR="00220298" w:rsidRDefault="00220298" w:rsidP="00B42502">
            <w:pPr>
              <w:suppressAutoHyphens w:val="0"/>
              <w:autoSpaceDE w:val="0"/>
              <w:spacing w:after="60"/>
              <w:jc w:val="center"/>
              <w:rPr>
                <w:rFonts w:eastAsia="SimSun"/>
                <w:b/>
                <w:sz w:val="20"/>
                <w:szCs w:val="20"/>
                <w:lang w:val="el-GR"/>
              </w:rPr>
            </w:pPr>
            <w:r>
              <w:rPr>
                <w:rFonts w:eastAsia="SimSun"/>
                <w:b/>
                <w:sz w:val="20"/>
                <w:szCs w:val="20"/>
                <w:lang w:val="el-GR"/>
              </w:rPr>
              <w:t>5 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6540427D" w14:textId="77777777" w:rsidR="00220298" w:rsidRDefault="00220298" w:rsidP="00B42502">
            <w:pPr>
              <w:suppressAutoHyphens w:val="0"/>
              <w:autoSpaceDE w:val="0"/>
              <w:spacing w:after="60"/>
              <w:jc w:val="center"/>
              <w:rPr>
                <w:rFonts w:eastAsia="SimSun"/>
                <w:b/>
                <w:sz w:val="20"/>
                <w:szCs w:val="20"/>
                <w:lang w:val="el-GR"/>
              </w:rPr>
            </w:pPr>
            <w:r>
              <w:rPr>
                <w:rFonts w:eastAsia="SimSun"/>
                <w:b/>
                <w:sz w:val="20"/>
                <w:szCs w:val="20"/>
                <w:lang w:val="el-GR"/>
              </w:rPr>
              <w:t>15 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6D43B28A" w14:textId="77777777" w:rsidR="00220298" w:rsidRDefault="00220298" w:rsidP="00B42502">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220298" w:rsidRPr="00220298" w14:paraId="6BED176B" w14:textId="77777777" w:rsidTr="00B42502">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4EF18B4" w14:textId="77777777" w:rsidR="00220298" w:rsidRPr="00220298" w:rsidRDefault="00220298" w:rsidP="00B42502">
            <w:pPr>
              <w:suppressAutoHyphens w:val="0"/>
              <w:autoSpaceDE w:val="0"/>
              <w:spacing w:after="60"/>
              <w:jc w:val="center"/>
              <w:rPr>
                <w:color w:val="000000" w:themeColor="text1"/>
                <w:sz w:val="20"/>
                <w:szCs w:val="20"/>
                <w:lang w:val="el-GR"/>
              </w:rPr>
            </w:pPr>
            <w:r w:rsidRPr="00220298">
              <w:rPr>
                <w:color w:val="000000" w:themeColor="text1"/>
                <w:sz w:val="20"/>
                <w:szCs w:val="20"/>
                <w:lang w:val="el-GR"/>
              </w:rPr>
              <w:t>Π3. Πρόταση μορφής, διαδικασίας και εντύπων ελέγχου.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63937739" w14:textId="77777777" w:rsidR="00220298" w:rsidRDefault="00220298" w:rsidP="00B42502">
            <w:pPr>
              <w:suppressAutoHyphens w:val="0"/>
              <w:autoSpaceDE w:val="0"/>
              <w:spacing w:after="60"/>
              <w:jc w:val="center"/>
              <w:rPr>
                <w:rFonts w:eastAsia="SimSun"/>
                <w:b/>
                <w:sz w:val="20"/>
                <w:szCs w:val="20"/>
                <w:lang w:val="el-GR"/>
              </w:rPr>
            </w:pPr>
            <w:r>
              <w:rPr>
                <w:rFonts w:eastAsia="SimSun"/>
                <w:b/>
                <w:sz w:val="20"/>
                <w:szCs w:val="20"/>
                <w:lang w:val="el-GR"/>
              </w:rPr>
              <w:t>10 μέρες</w:t>
            </w:r>
          </w:p>
        </w:tc>
        <w:tc>
          <w:tcPr>
            <w:tcW w:w="842" w:type="pct"/>
            <w:tcBorders>
              <w:top w:val="single" w:sz="4" w:space="0" w:color="auto"/>
              <w:left w:val="nil"/>
              <w:bottom w:val="single" w:sz="4" w:space="0" w:color="auto"/>
              <w:right w:val="single" w:sz="4" w:space="0" w:color="auto"/>
            </w:tcBorders>
            <w:shd w:val="clear" w:color="000000" w:fill="F2F2F2"/>
            <w:vAlign w:val="center"/>
          </w:tcPr>
          <w:p w14:paraId="2B51AAA3" w14:textId="77777777" w:rsidR="00220298" w:rsidRDefault="00220298" w:rsidP="00B42502">
            <w:pPr>
              <w:suppressAutoHyphens w:val="0"/>
              <w:autoSpaceDE w:val="0"/>
              <w:spacing w:after="60"/>
              <w:jc w:val="center"/>
              <w:rPr>
                <w:rFonts w:eastAsia="SimSun"/>
                <w:b/>
                <w:sz w:val="20"/>
                <w:szCs w:val="20"/>
                <w:lang w:val="el-GR"/>
              </w:rPr>
            </w:pPr>
            <w:r>
              <w:rPr>
                <w:rFonts w:eastAsia="SimSun"/>
                <w:b/>
                <w:sz w:val="20"/>
                <w:szCs w:val="20"/>
                <w:lang w:val="el-GR"/>
              </w:rPr>
              <w:t>5 μέρες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770BFC63" w14:textId="77777777" w:rsidR="00220298" w:rsidRDefault="00220298" w:rsidP="00B42502">
            <w:pPr>
              <w:suppressAutoHyphens w:val="0"/>
              <w:autoSpaceDE w:val="0"/>
              <w:spacing w:after="60"/>
              <w:jc w:val="center"/>
              <w:rPr>
                <w:rFonts w:eastAsia="SimSun"/>
                <w:b/>
                <w:sz w:val="20"/>
                <w:szCs w:val="20"/>
                <w:lang w:val="el-GR"/>
              </w:rPr>
            </w:pPr>
            <w:r>
              <w:rPr>
                <w:rFonts w:eastAsia="SimSun"/>
                <w:b/>
                <w:sz w:val="20"/>
                <w:szCs w:val="20"/>
                <w:lang w:val="el-GR"/>
              </w:rPr>
              <w:t>15 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21DE659E" w14:textId="77777777" w:rsidR="00220298" w:rsidRDefault="00EE6F57" w:rsidP="00B42502">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220298" w:rsidRPr="00220298" w14:paraId="511940B4" w14:textId="77777777" w:rsidTr="00B42502">
        <w:trPr>
          <w:trHeight w:val="291"/>
          <w:jc w:val="center"/>
        </w:trPr>
        <w:tc>
          <w:tcPr>
            <w:tcW w:w="1874" w:type="pct"/>
            <w:tcBorders>
              <w:top w:val="single" w:sz="4" w:space="0" w:color="auto"/>
              <w:left w:val="single" w:sz="4" w:space="0" w:color="auto"/>
              <w:bottom w:val="single" w:sz="4" w:space="0" w:color="auto"/>
              <w:right w:val="single" w:sz="4" w:space="0" w:color="auto"/>
            </w:tcBorders>
            <w:shd w:val="clear" w:color="000000" w:fill="F2F2F2"/>
            <w:vAlign w:val="center"/>
          </w:tcPr>
          <w:p w14:paraId="01A8467B" w14:textId="77777777" w:rsidR="00220298" w:rsidRPr="00220298" w:rsidRDefault="00220298" w:rsidP="00B42502">
            <w:pPr>
              <w:suppressAutoHyphens w:val="0"/>
              <w:autoSpaceDE w:val="0"/>
              <w:spacing w:after="60"/>
              <w:jc w:val="center"/>
              <w:rPr>
                <w:color w:val="000000" w:themeColor="text1"/>
                <w:sz w:val="20"/>
                <w:szCs w:val="20"/>
                <w:lang w:val="el-GR"/>
              </w:rPr>
            </w:pPr>
            <w:r w:rsidRPr="00220298">
              <w:rPr>
                <w:color w:val="000000" w:themeColor="text1"/>
                <w:sz w:val="20"/>
                <w:szCs w:val="20"/>
                <w:lang w:val="el-GR"/>
              </w:rPr>
              <w:t>Π4. Τελική αναφορά με οριζόντια πορίσματα επί τω</w:t>
            </w:r>
            <w:r w:rsidR="00EE6F57">
              <w:rPr>
                <w:color w:val="000000" w:themeColor="text1"/>
                <w:sz w:val="20"/>
                <w:szCs w:val="20"/>
                <w:lang w:val="el-GR"/>
              </w:rPr>
              <w:t>ν</w:t>
            </w:r>
            <w:r w:rsidRPr="00220298">
              <w:rPr>
                <w:color w:val="000000" w:themeColor="text1"/>
                <w:sz w:val="20"/>
                <w:szCs w:val="20"/>
                <w:lang w:val="el-GR"/>
              </w:rPr>
              <w:t xml:space="preserve"> δειγματοληπτικών ελέγχων</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FA491A9" w14:textId="77777777" w:rsidR="00220298" w:rsidRDefault="00EE6F57" w:rsidP="00B42502">
            <w:pPr>
              <w:suppressAutoHyphens w:val="0"/>
              <w:autoSpaceDE w:val="0"/>
              <w:spacing w:after="60"/>
              <w:jc w:val="center"/>
              <w:rPr>
                <w:rFonts w:eastAsia="SimSun"/>
                <w:b/>
                <w:sz w:val="20"/>
                <w:szCs w:val="20"/>
                <w:lang w:val="el-GR"/>
              </w:rPr>
            </w:pPr>
            <w:r>
              <w:rPr>
                <w:rFonts w:eastAsia="SimSun"/>
                <w:b/>
                <w:sz w:val="20"/>
                <w:szCs w:val="20"/>
                <w:lang w:val="el-GR"/>
              </w:rPr>
              <w:t>Στο τέλος του 7</w:t>
            </w:r>
            <w:r w:rsidRPr="00EE6F57">
              <w:rPr>
                <w:rFonts w:eastAsia="SimSun"/>
                <w:b/>
                <w:sz w:val="20"/>
                <w:szCs w:val="20"/>
                <w:vertAlign w:val="superscript"/>
                <w:lang w:val="el-GR"/>
              </w:rPr>
              <w:t>ου</w:t>
            </w:r>
            <w:r>
              <w:rPr>
                <w:rFonts w:eastAsia="SimSun"/>
                <w:b/>
                <w:sz w:val="20"/>
                <w:szCs w:val="20"/>
                <w:lang w:val="el-GR"/>
              </w:rPr>
              <w:t xml:space="preserve"> μήνα</w:t>
            </w:r>
          </w:p>
        </w:tc>
        <w:tc>
          <w:tcPr>
            <w:tcW w:w="842" w:type="pct"/>
            <w:tcBorders>
              <w:top w:val="single" w:sz="4" w:space="0" w:color="auto"/>
              <w:left w:val="nil"/>
              <w:bottom w:val="single" w:sz="4" w:space="0" w:color="auto"/>
              <w:right w:val="single" w:sz="4" w:space="0" w:color="auto"/>
            </w:tcBorders>
            <w:shd w:val="clear" w:color="000000" w:fill="F2F2F2"/>
            <w:vAlign w:val="center"/>
          </w:tcPr>
          <w:p w14:paraId="5774C3FB" w14:textId="77777777" w:rsidR="00220298" w:rsidRDefault="00EE6F57" w:rsidP="00B42502">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31" w:type="pct"/>
            <w:tcBorders>
              <w:top w:val="single" w:sz="4" w:space="0" w:color="auto"/>
              <w:left w:val="nil"/>
              <w:bottom w:val="single" w:sz="4" w:space="0" w:color="auto"/>
              <w:right w:val="single" w:sz="4" w:space="0" w:color="auto"/>
            </w:tcBorders>
            <w:shd w:val="clear" w:color="000000" w:fill="F2F2F2"/>
            <w:vAlign w:val="center"/>
          </w:tcPr>
          <w:p w14:paraId="358F5362" w14:textId="77777777" w:rsidR="00220298" w:rsidRDefault="007739C7" w:rsidP="00B42502">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567E94A4" w14:textId="77777777" w:rsidR="00220298" w:rsidRDefault="00220298" w:rsidP="00B42502">
            <w:pPr>
              <w:suppressAutoHyphens w:val="0"/>
              <w:autoSpaceDE w:val="0"/>
              <w:spacing w:after="60"/>
              <w:jc w:val="center"/>
              <w:rPr>
                <w:color w:val="000000" w:themeColor="text1"/>
                <w:sz w:val="20"/>
                <w:szCs w:val="20"/>
                <w:lang w:val="el-GR"/>
              </w:rPr>
            </w:pPr>
          </w:p>
        </w:tc>
      </w:tr>
    </w:tbl>
    <w:p w14:paraId="50D40D29" w14:textId="77777777" w:rsidR="00986151" w:rsidRDefault="00986151" w:rsidP="00C77D57">
      <w:pPr>
        <w:rPr>
          <w:lang w:val="el-GR"/>
        </w:rPr>
      </w:pPr>
    </w:p>
    <w:p w14:paraId="7209BA94" w14:textId="77777777" w:rsidR="00986151" w:rsidRPr="009E3BD5" w:rsidRDefault="00986151" w:rsidP="00C77D57">
      <w:pPr>
        <w:rPr>
          <w:lang w:val="el-GR"/>
        </w:rPr>
      </w:pPr>
    </w:p>
    <w:p w14:paraId="7A47B40D" w14:textId="77777777" w:rsidR="00EA7E9C" w:rsidRPr="00EA7E9C" w:rsidRDefault="00EA7E9C" w:rsidP="00EA7E9C">
      <w:pPr>
        <w:rPr>
          <w:rFonts w:eastAsia="SimSun"/>
          <w:lang w:val="el-GR"/>
        </w:rPr>
      </w:pPr>
    </w:p>
    <w:p w14:paraId="2BD35354" w14:textId="77777777" w:rsidR="00025B9C" w:rsidRPr="00843444" w:rsidRDefault="00025B9C">
      <w:pPr>
        <w:pStyle w:val="4"/>
        <w:numPr>
          <w:ilvl w:val="1"/>
          <w:numId w:val="22"/>
        </w:numPr>
        <w:ind w:hanging="306"/>
        <w:rPr>
          <w:rFonts w:cs="Tahoma"/>
          <w:szCs w:val="22"/>
          <w:lang w:val="el-GR"/>
        </w:rPr>
      </w:pPr>
      <w:bookmarkStart w:id="456" w:name="_Ref122695067"/>
      <w:bookmarkStart w:id="457" w:name="_Toc130909391"/>
      <w:bookmarkStart w:id="458" w:name="_Hlk61973828"/>
      <w:r w:rsidRPr="00843444">
        <w:rPr>
          <w:rFonts w:cs="Tahoma"/>
          <w:szCs w:val="22"/>
          <w:lang w:val="el-GR"/>
        </w:rPr>
        <w:t>Χρόνος Υποβολής και Διαδικασία Οριστικοποίησης Παραδοτέων</w:t>
      </w:r>
      <w:bookmarkEnd w:id="456"/>
      <w:bookmarkEnd w:id="457"/>
    </w:p>
    <w:bookmarkEnd w:id="458"/>
    <w:p w14:paraId="65309A0D"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958"/>
        <w:gridCol w:w="4252"/>
        <w:gridCol w:w="1702"/>
        <w:gridCol w:w="1550"/>
      </w:tblGrid>
      <w:tr w:rsidR="00946839" w:rsidRPr="00892E1A" w14:paraId="22020D61" w14:textId="77777777" w:rsidTr="00946839">
        <w:trPr>
          <w:trHeight w:val="336"/>
          <w:tblHeader/>
        </w:trPr>
        <w:tc>
          <w:tcPr>
            <w:tcW w:w="327" w:type="pct"/>
            <w:shd w:val="clear" w:color="auto" w:fill="FBE4D5"/>
            <w:vAlign w:val="center"/>
            <w:hideMark/>
          </w:tcPr>
          <w:p w14:paraId="1492CB14"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5E857663"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411B8FAD"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5963C646"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63BA50E1"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7DBDC5B0"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7455FE1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290457" w:rsidRPr="00E122D5" w14:paraId="30AB99DB" w14:textId="77777777" w:rsidTr="004E7DDB">
        <w:trPr>
          <w:trHeight w:val="175"/>
        </w:trPr>
        <w:tc>
          <w:tcPr>
            <w:tcW w:w="327" w:type="pct"/>
            <w:noWrap/>
            <w:vAlign w:val="center"/>
            <w:hideMark/>
          </w:tcPr>
          <w:p w14:paraId="43C8054D" w14:textId="77777777" w:rsidR="00290457" w:rsidRPr="00E122D5" w:rsidRDefault="00290457" w:rsidP="004E7DDB">
            <w:pPr>
              <w:suppressAutoHyphens w:val="0"/>
              <w:spacing w:before="120" w:after="0"/>
              <w:jc w:val="left"/>
              <w:rPr>
                <w:color w:val="000000" w:themeColor="text1"/>
                <w:sz w:val="20"/>
                <w:szCs w:val="20"/>
                <w:lang w:val="el-GR"/>
              </w:rPr>
            </w:pPr>
            <w:r w:rsidRPr="00E122D5">
              <w:rPr>
                <w:color w:val="000000" w:themeColor="text1"/>
                <w:sz w:val="20"/>
                <w:szCs w:val="20"/>
                <w:lang w:val="el-GR"/>
              </w:rPr>
              <w:t>1</w:t>
            </w:r>
          </w:p>
        </w:tc>
        <w:tc>
          <w:tcPr>
            <w:tcW w:w="529" w:type="pct"/>
            <w:vAlign w:val="center"/>
          </w:tcPr>
          <w:p w14:paraId="6B802440" w14:textId="77777777" w:rsidR="00290457" w:rsidRPr="00E122D5" w:rsidRDefault="00290457" w:rsidP="004E7DDB">
            <w:pPr>
              <w:suppressAutoHyphens w:val="0"/>
              <w:spacing w:before="120" w:after="0"/>
              <w:jc w:val="left"/>
              <w:rPr>
                <w:color w:val="000000" w:themeColor="text1"/>
                <w:sz w:val="20"/>
                <w:szCs w:val="20"/>
                <w:lang w:val="el-GR"/>
              </w:rPr>
            </w:pPr>
            <w:r w:rsidRPr="00BD3F4C">
              <w:rPr>
                <w:color w:val="000000" w:themeColor="text1"/>
                <w:sz w:val="20"/>
                <w:szCs w:val="20"/>
                <w:lang w:val="el-GR"/>
              </w:rPr>
              <w:t>Π1.</w:t>
            </w:r>
            <w:r>
              <w:rPr>
                <w:color w:val="000000" w:themeColor="text1"/>
                <w:sz w:val="20"/>
                <w:szCs w:val="20"/>
                <w:lang w:val="el-GR"/>
              </w:rPr>
              <w:t>χ</w:t>
            </w:r>
            <w:r w:rsidRPr="00BD3F4C">
              <w:rPr>
                <w:color w:val="000000" w:themeColor="text1"/>
                <w:sz w:val="20"/>
                <w:szCs w:val="20"/>
                <w:lang w:val="el-GR"/>
              </w:rPr>
              <w:t xml:space="preserve"> </w:t>
            </w:r>
          </w:p>
        </w:tc>
        <w:tc>
          <w:tcPr>
            <w:tcW w:w="2348" w:type="pct"/>
            <w:noWrap/>
            <w:vAlign w:val="center"/>
          </w:tcPr>
          <w:p w14:paraId="2DFB9DD1" w14:textId="77777777" w:rsidR="00290457" w:rsidRPr="00E122D5" w:rsidRDefault="00B82BF3" w:rsidP="004E7DDB">
            <w:pPr>
              <w:suppressAutoHyphens w:val="0"/>
              <w:spacing w:before="120" w:after="0"/>
              <w:jc w:val="left"/>
              <w:rPr>
                <w:color w:val="000000" w:themeColor="text1"/>
                <w:sz w:val="20"/>
                <w:szCs w:val="20"/>
                <w:lang w:val="el-GR"/>
              </w:rPr>
            </w:pPr>
            <w:r w:rsidRPr="00BD3F4C">
              <w:rPr>
                <w:color w:val="000000" w:themeColor="text1"/>
                <w:sz w:val="20"/>
                <w:szCs w:val="20"/>
                <w:lang w:val="el-GR"/>
              </w:rPr>
              <w:t>Π1.</w:t>
            </w:r>
            <w:r>
              <w:rPr>
                <w:color w:val="000000" w:themeColor="text1"/>
                <w:sz w:val="20"/>
                <w:szCs w:val="20"/>
                <w:lang w:val="el-GR"/>
              </w:rPr>
              <w:t>χ</w:t>
            </w:r>
            <w:r w:rsidRPr="00BD3F4C">
              <w:rPr>
                <w:color w:val="000000" w:themeColor="text1"/>
                <w:sz w:val="20"/>
                <w:szCs w:val="20"/>
                <w:lang w:val="el-GR"/>
              </w:rPr>
              <w:t xml:space="preserve"> </w:t>
            </w:r>
            <w:r w:rsidRPr="00290457">
              <w:rPr>
                <w:color w:val="000000" w:themeColor="text1"/>
                <w:sz w:val="20"/>
                <w:szCs w:val="20"/>
                <w:lang w:val="el-GR"/>
              </w:rPr>
              <w:t xml:space="preserve">Μηνιαίες Αναφορές </w:t>
            </w:r>
            <w:r>
              <w:rPr>
                <w:color w:val="000000" w:themeColor="text1"/>
                <w:sz w:val="20"/>
                <w:szCs w:val="20"/>
                <w:lang w:val="el-GR"/>
              </w:rPr>
              <w:t>πεπραγμένων</w:t>
            </w:r>
          </w:p>
        </w:tc>
        <w:tc>
          <w:tcPr>
            <w:tcW w:w="940" w:type="pct"/>
            <w:noWrap/>
            <w:vAlign w:val="center"/>
          </w:tcPr>
          <w:p w14:paraId="28E22A6D" w14:textId="77777777" w:rsidR="00290457" w:rsidRPr="00290457" w:rsidRDefault="00B82BF3" w:rsidP="004E7DDB">
            <w:pPr>
              <w:suppressAutoHyphens w:val="0"/>
              <w:spacing w:before="120" w:after="0"/>
              <w:jc w:val="left"/>
              <w:rPr>
                <w:bCs/>
                <w:color w:val="000000" w:themeColor="text1"/>
                <w:sz w:val="20"/>
                <w:szCs w:val="20"/>
                <w:lang w:val="el-GR"/>
              </w:rPr>
            </w:pPr>
            <w:r>
              <w:rPr>
                <w:rFonts w:eastAsia="SimSun"/>
                <w:bCs/>
                <w:sz w:val="20"/>
                <w:szCs w:val="20"/>
                <w:lang w:val="el-GR"/>
              </w:rPr>
              <w:t>Μ1, Μ2, Μ3, Μ4, Μ5, Μ6, Μ7</w:t>
            </w:r>
          </w:p>
        </w:tc>
        <w:tc>
          <w:tcPr>
            <w:tcW w:w="856" w:type="pct"/>
            <w:vAlign w:val="center"/>
          </w:tcPr>
          <w:p w14:paraId="078266BA" w14:textId="77777777" w:rsidR="00290457" w:rsidRPr="00290457" w:rsidRDefault="00290457" w:rsidP="004E7DDB">
            <w:pPr>
              <w:suppressAutoHyphens w:val="0"/>
              <w:spacing w:before="120" w:after="0"/>
              <w:jc w:val="left"/>
              <w:rPr>
                <w:bCs/>
                <w:color w:val="000000" w:themeColor="text1"/>
                <w:sz w:val="20"/>
                <w:szCs w:val="20"/>
                <w:lang w:val="el-GR"/>
              </w:rPr>
            </w:pPr>
            <w:r w:rsidRPr="00290457">
              <w:rPr>
                <w:rFonts w:eastAsia="SimSun"/>
                <w:bCs/>
                <w:sz w:val="20"/>
                <w:szCs w:val="20"/>
                <w:lang w:val="el-GR"/>
              </w:rPr>
              <w:t>1 μήνας</w:t>
            </w:r>
          </w:p>
        </w:tc>
      </w:tr>
      <w:tr w:rsidR="00220298" w:rsidRPr="00B82BF3" w14:paraId="72E65375" w14:textId="77777777" w:rsidTr="004E7DDB">
        <w:trPr>
          <w:trHeight w:val="175"/>
        </w:trPr>
        <w:tc>
          <w:tcPr>
            <w:tcW w:w="327" w:type="pct"/>
            <w:noWrap/>
            <w:vAlign w:val="center"/>
          </w:tcPr>
          <w:p w14:paraId="423A2772" w14:textId="77777777" w:rsidR="00220298" w:rsidRPr="00E122D5" w:rsidRDefault="00B82BF3" w:rsidP="004E7DDB">
            <w:pPr>
              <w:suppressAutoHyphens w:val="0"/>
              <w:spacing w:before="120" w:after="0"/>
              <w:jc w:val="left"/>
              <w:rPr>
                <w:color w:val="000000" w:themeColor="text1"/>
                <w:sz w:val="20"/>
                <w:szCs w:val="20"/>
                <w:lang w:val="el-GR"/>
              </w:rPr>
            </w:pPr>
            <w:r>
              <w:rPr>
                <w:color w:val="000000" w:themeColor="text1"/>
                <w:sz w:val="20"/>
                <w:szCs w:val="20"/>
                <w:lang w:val="el-GR"/>
              </w:rPr>
              <w:t>2</w:t>
            </w:r>
          </w:p>
        </w:tc>
        <w:tc>
          <w:tcPr>
            <w:tcW w:w="529" w:type="pct"/>
            <w:vAlign w:val="center"/>
          </w:tcPr>
          <w:p w14:paraId="4C0825CB" w14:textId="77777777" w:rsidR="00220298" w:rsidRPr="00BD3F4C" w:rsidRDefault="00B82BF3" w:rsidP="004E7DDB">
            <w:pPr>
              <w:suppressAutoHyphens w:val="0"/>
              <w:autoSpaceDE w:val="0"/>
              <w:spacing w:after="60"/>
              <w:jc w:val="left"/>
              <w:rPr>
                <w:color w:val="000000" w:themeColor="text1"/>
                <w:sz w:val="20"/>
                <w:szCs w:val="20"/>
                <w:lang w:val="el-GR"/>
              </w:rPr>
            </w:pPr>
            <w:r w:rsidRPr="00220298">
              <w:rPr>
                <w:color w:val="000000" w:themeColor="text1"/>
                <w:sz w:val="20"/>
                <w:szCs w:val="20"/>
                <w:lang w:val="el-GR"/>
              </w:rPr>
              <w:t xml:space="preserve">Π2. </w:t>
            </w:r>
          </w:p>
        </w:tc>
        <w:tc>
          <w:tcPr>
            <w:tcW w:w="2348" w:type="pct"/>
            <w:noWrap/>
            <w:vAlign w:val="center"/>
          </w:tcPr>
          <w:p w14:paraId="6F9EAD5E" w14:textId="77777777" w:rsidR="00220298" w:rsidRPr="00290457" w:rsidRDefault="00B82BF3" w:rsidP="004E7DDB">
            <w:pPr>
              <w:suppressAutoHyphens w:val="0"/>
              <w:spacing w:before="120" w:after="0"/>
              <w:jc w:val="left"/>
              <w:rPr>
                <w:color w:val="000000" w:themeColor="text1"/>
                <w:sz w:val="20"/>
                <w:szCs w:val="20"/>
                <w:lang w:val="el-GR"/>
              </w:rPr>
            </w:pPr>
            <w:r w:rsidRPr="00220298">
              <w:rPr>
                <w:color w:val="000000" w:themeColor="text1"/>
                <w:sz w:val="20"/>
                <w:szCs w:val="20"/>
                <w:lang w:val="el-GR"/>
              </w:rPr>
              <w:t>Μεθοδολογία επιλογής δείγματος και επιλογή περιπτώσεων προς έλεγχο.</w:t>
            </w:r>
          </w:p>
        </w:tc>
        <w:tc>
          <w:tcPr>
            <w:tcW w:w="940" w:type="pct"/>
            <w:noWrap/>
            <w:vAlign w:val="center"/>
          </w:tcPr>
          <w:p w14:paraId="356DDA12" w14:textId="77777777" w:rsidR="00220298" w:rsidRPr="00290457" w:rsidRDefault="00B82BF3" w:rsidP="004E7DDB">
            <w:pPr>
              <w:suppressAutoHyphens w:val="0"/>
              <w:spacing w:before="120" w:after="0"/>
              <w:jc w:val="left"/>
              <w:rPr>
                <w:rFonts w:eastAsia="SimSun"/>
                <w:bCs/>
                <w:sz w:val="20"/>
                <w:szCs w:val="20"/>
                <w:lang w:val="el-GR"/>
              </w:rPr>
            </w:pPr>
            <w:r>
              <w:rPr>
                <w:rFonts w:eastAsia="SimSun"/>
                <w:bCs/>
                <w:sz w:val="20"/>
                <w:szCs w:val="20"/>
                <w:lang w:val="el-GR"/>
              </w:rPr>
              <w:t>10 μέρες από την υπογραφή της σύμβασης</w:t>
            </w:r>
          </w:p>
        </w:tc>
        <w:tc>
          <w:tcPr>
            <w:tcW w:w="856" w:type="pct"/>
            <w:vAlign w:val="center"/>
          </w:tcPr>
          <w:p w14:paraId="5253C62B" w14:textId="77777777" w:rsidR="00220298" w:rsidRPr="00290457" w:rsidRDefault="00B82BF3" w:rsidP="004E7DDB">
            <w:pPr>
              <w:suppressAutoHyphens w:val="0"/>
              <w:spacing w:before="120" w:after="0"/>
              <w:jc w:val="left"/>
              <w:rPr>
                <w:rFonts w:eastAsia="SimSun"/>
                <w:bCs/>
                <w:sz w:val="20"/>
                <w:szCs w:val="20"/>
                <w:lang w:val="el-GR"/>
              </w:rPr>
            </w:pPr>
            <w:r>
              <w:rPr>
                <w:rFonts w:eastAsia="SimSun"/>
                <w:bCs/>
                <w:sz w:val="20"/>
                <w:szCs w:val="20"/>
                <w:lang w:val="el-GR"/>
              </w:rPr>
              <w:t>5 μέρες</w:t>
            </w:r>
          </w:p>
        </w:tc>
      </w:tr>
      <w:tr w:rsidR="00B82BF3" w:rsidRPr="00B82BF3" w14:paraId="310DD1E3" w14:textId="77777777" w:rsidTr="004E7DDB">
        <w:trPr>
          <w:trHeight w:val="175"/>
        </w:trPr>
        <w:tc>
          <w:tcPr>
            <w:tcW w:w="327" w:type="pct"/>
            <w:noWrap/>
            <w:vAlign w:val="center"/>
          </w:tcPr>
          <w:p w14:paraId="091CA8AB" w14:textId="77777777" w:rsidR="00B82BF3" w:rsidRDefault="00B82BF3" w:rsidP="004E7DDB">
            <w:pPr>
              <w:suppressAutoHyphens w:val="0"/>
              <w:spacing w:before="120" w:after="0"/>
              <w:jc w:val="left"/>
              <w:rPr>
                <w:color w:val="000000" w:themeColor="text1"/>
                <w:sz w:val="20"/>
                <w:szCs w:val="20"/>
                <w:lang w:val="el-GR"/>
              </w:rPr>
            </w:pPr>
            <w:r>
              <w:rPr>
                <w:color w:val="000000" w:themeColor="text1"/>
                <w:sz w:val="20"/>
                <w:szCs w:val="20"/>
                <w:lang w:val="el-GR"/>
              </w:rPr>
              <w:t>3</w:t>
            </w:r>
          </w:p>
        </w:tc>
        <w:tc>
          <w:tcPr>
            <w:tcW w:w="529" w:type="pct"/>
            <w:vAlign w:val="center"/>
          </w:tcPr>
          <w:p w14:paraId="2B7F50A9" w14:textId="77777777" w:rsidR="00B82BF3" w:rsidRPr="00220298" w:rsidRDefault="00B82BF3" w:rsidP="004E7DDB">
            <w:pPr>
              <w:suppressAutoHyphens w:val="0"/>
              <w:autoSpaceDE w:val="0"/>
              <w:spacing w:after="60"/>
              <w:jc w:val="left"/>
              <w:rPr>
                <w:color w:val="000000" w:themeColor="text1"/>
                <w:sz w:val="20"/>
                <w:szCs w:val="20"/>
                <w:lang w:val="el-GR"/>
              </w:rPr>
            </w:pPr>
            <w:r w:rsidRPr="00220298">
              <w:rPr>
                <w:color w:val="000000" w:themeColor="text1"/>
                <w:sz w:val="20"/>
                <w:szCs w:val="20"/>
                <w:lang w:val="el-GR"/>
              </w:rPr>
              <w:t>Π3.</w:t>
            </w:r>
          </w:p>
        </w:tc>
        <w:tc>
          <w:tcPr>
            <w:tcW w:w="2348" w:type="pct"/>
            <w:noWrap/>
            <w:vAlign w:val="center"/>
          </w:tcPr>
          <w:p w14:paraId="4E462123" w14:textId="77777777" w:rsidR="00B82BF3" w:rsidRPr="00220298" w:rsidRDefault="00B82BF3" w:rsidP="004E7DDB">
            <w:pPr>
              <w:suppressAutoHyphens w:val="0"/>
              <w:autoSpaceDE w:val="0"/>
              <w:spacing w:after="60"/>
              <w:jc w:val="left"/>
              <w:rPr>
                <w:color w:val="000000" w:themeColor="text1"/>
                <w:sz w:val="20"/>
                <w:szCs w:val="20"/>
                <w:lang w:val="el-GR"/>
              </w:rPr>
            </w:pPr>
            <w:r w:rsidRPr="00220298">
              <w:rPr>
                <w:color w:val="000000" w:themeColor="text1"/>
                <w:sz w:val="20"/>
                <w:szCs w:val="20"/>
                <w:lang w:val="el-GR"/>
              </w:rPr>
              <w:t xml:space="preserve">Πρόταση μορφής, διαδικασίας και εντύπων ελέγχου. </w:t>
            </w:r>
          </w:p>
        </w:tc>
        <w:tc>
          <w:tcPr>
            <w:tcW w:w="940" w:type="pct"/>
            <w:noWrap/>
            <w:vAlign w:val="center"/>
          </w:tcPr>
          <w:p w14:paraId="737208F7" w14:textId="77777777" w:rsidR="00B82BF3" w:rsidRPr="00290457" w:rsidRDefault="00B82BF3" w:rsidP="004E7DDB">
            <w:pPr>
              <w:suppressAutoHyphens w:val="0"/>
              <w:spacing w:before="120" w:after="0"/>
              <w:jc w:val="left"/>
              <w:rPr>
                <w:rFonts w:eastAsia="SimSun"/>
                <w:bCs/>
                <w:sz w:val="20"/>
                <w:szCs w:val="20"/>
                <w:lang w:val="el-GR"/>
              </w:rPr>
            </w:pPr>
            <w:r>
              <w:rPr>
                <w:rFonts w:eastAsia="SimSun"/>
                <w:bCs/>
                <w:sz w:val="20"/>
                <w:szCs w:val="20"/>
                <w:lang w:val="el-GR"/>
              </w:rPr>
              <w:t>10 μέρες από την υπογραφή της σύμβασης</w:t>
            </w:r>
          </w:p>
        </w:tc>
        <w:tc>
          <w:tcPr>
            <w:tcW w:w="856" w:type="pct"/>
            <w:vAlign w:val="center"/>
          </w:tcPr>
          <w:p w14:paraId="78CECFFB" w14:textId="77777777" w:rsidR="00B82BF3" w:rsidRPr="00290457" w:rsidRDefault="00B82BF3" w:rsidP="004E7DDB">
            <w:pPr>
              <w:suppressAutoHyphens w:val="0"/>
              <w:spacing w:before="120" w:after="0"/>
              <w:jc w:val="left"/>
              <w:rPr>
                <w:rFonts w:eastAsia="SimSun"/>
                <w:bCs/>
                <w:sz w:val="20"/>
                <w:szCs w:val="20"/>
                <w:lang w:val="el-GR"/>
              </w:rPr>
            </w:pPr>
            <w:r>
              <w:rPr>
                <w:rFonts w:eastAsia="SimSun"/>
                <w:bCs/>
                <w:sz w:val="20"/>
                <w:szCs w:val="20"/>
                <w:lang w:val="el-GR"/>
              </w:rPr>
              <w:t>5 μέρες</w:t>
            </w:r>
          </w:p>
        </w:tc>
      </w:tr>
      <w:tr w:rsidR="00B82BF3" w:rsidRPr="00B82BF3" w14:paraId="4389B851" w14:textId="77777777" w:rsidTr="004E7DDB">
        <w:trPr>
          <w:trHeight w:val="175"/>
        </w:trPr>
        <w:tc>
          <w:tcPr>
            <w:tcW w:w="327" w:type="pct"/>
            <w:noWrap/>
            <w:vAlign w:val="center"/>
          </w:tcPr>
          <w:p w14:paraId="7A39B51F" w14:textId="77777777" w:rsidR="00B82BF3" w:rsidRDefault="00B82BF3" w:rsidP="004E7DDB">
            <w:pPr>
              <w:suppressAutoHyphens w:val="0"/>
              <w:spacing w:before="120" w:after="0"/>
              <w:jc w:val="left"/>
              <w:rPr>
                <w:color w:val="000000" w:themeColor="text1"/>
                <w:sz w:val="20"/>
                <w:szCs w:val="20"/>
                <w:lang w:val="el-GR"/>
              </w:rPr>
            </w:pPr>
            <w:r>
              <w:rPr>
                <w:color w:val="000000" w:themeColor="text1"/>
                <w:sz w:val="20"/>
                <w:szCs w:val="20"/>
                <w:lang w:val="el-GR"/>
              </w:rPr>
              <w:t>4</w:t>
            </w:r>
          </w:p>
        </w:tc>
        <w:tc>
          <w:tcPr>
            <w:tcW w:w="529" w:type="pct"/>
            <w:vAlign w:val="center"/>
          </w:tcPr>
          <w:p w14:paraId="12E6674B" w14:textId="77777777" w:rsidR="00B82BF3" w:rsidRPr="00220298" w:rsidRDefault="00B82BF3" w:rsidP="004E7DDB">
            <w:pPr>
              <w:suppressAutoHyphens w:val="0"/>
              <w:spacing w:before="120" w:after="0"/>
              <w:jc w:val="left"/>
              <w:rPr>
                <w:color w:val="000000" w:themeColor="text1"/>
                <w:sz w:val="20"/>
                <w:szCs w:val="20"/>
                <w:lang w:val="el-GR"/>
              </w:rPr>
            </w:pPr>
            <w:r w:rsidRPr="00220298">
              <w:rPr>
                <w:color w:val="000000" w:themeColor="text1"/>
                <w:sz w:val="20"/>
                <w:szCs w:val="20"/>
                <w:lang w:val="el-GR"/>
              </w:rPr>
              <w:t>Π4.</w:t>
            </w:r>
          </w:p>
        </w:tc>
        <w:tc>
          <w:tcPr>
            <w:tcW w:w="2348" w:type="pct"/>
            <w:noWrap/>
            <w:vAlign w:val="center"/>
          </w:tcPr>
          <w:p w14:paraId="2C1553A2" w14:textId="77777777" w:rsidR="00B82BF3" w:rsidRPr="00220298" w:rsidRDefault="00B82BF3" w:rsidP="004E7DDB">
            <w:pPr>
              <w:suppressAutoHyphens w:val="0"/>
              <w:spacing w:before="120" w:after="0"/>
              <w:jc w:val="left"/>
              <w:rPr>
                <w:color w:val="000000" w:themeColor="text1"/>
                <w:sz w:val="20"/>
                <w:szCs w:val="20"/>
                <w:lang w:val="el-GR"/>
              </w:rPr>
            </w:pPr>
            <w:r w:rsidRPr="00220298">
              <w:rPr>
                <w:color w:val="000000" w:themeColor="text1"/>
                <w:sz w:val="20"/>
                <w:szCs w:val="20"/>
                <w:lang w:val="el-GR"/>
              </w:rPr>
              <w:t>Τελική αναφορά με οριζόντια πορίσματα επί τω</w:t>
            </w:r>
            <w:r>
              <w:rPr>
                <w:color w:val="000000" w:themeColor="text1"/>
                <w:sz w:val="20"/>
                <w:szCs w:val="20"/>
                <w:lang w:val="el-GR"/>
              </w:rPr>
              <w:t>ν</w:t>
            </w:r>
            <w:r w:rsidRPr="00220298">
              <w:rPr>
                <w:color w:val="000000" w:themeColor="text1"/>
                <w:sz w:val="20"/>
                <w:szCs w:val="20"/>
                <w:lang w:val="el-GR"/>
              </w:rPr>
              <w:t xml:space="preserve"> δειγματοληπτικών ελέγχων</w:t>
            </w:r>
          </w:p>
        </w:tc>
        <w:tc>
          <w:tcPr>
            <w:tcW w:w="940" w:type="pct"/>
            <w:noWrap/>
            <w:vAlign w:val="center"/>
          </w:tcPr>
          <w:p w14:paraId="493627D9" w14:textId="77777777" w:rsidR="00B82BF3" w:rsidRPr="00B82BF3" w:rsidRDefault="00B82BF3" w:rsidP="004E7DDB">
            <w:pPr>
              <w:suppressAutoHyphens w:val="0"/>
              <w:spacing w:before="120" w:after="0"/>
              <w:jc w:val="left"/>
              <w:rPr>
                <w:color w:val="000000" w:themeColor="text1"/>
                <w:sz w:val="20"/>
                <w:szCs w:val="20"/>
                <w:lang w:val="el-GR"/>
              </w:rPr>
            </w:pPr>
            <w:r w:rsidRPr="00B82BF3">
              <w:rPr>
                <w:color w:val="000000" w:themeColor="text1"/>
                <w:sz w:val="20"/>
                <w:szCs w:val="20"/>
                <w:lang w:val="el-GR"/>
              </w:rPr>
              <w:t>Στο τέλος του 7ου μήνα</w:t>
            </w:r>
          </w:p>
        </w:tc>
        <w:tc>
          <w:tcPr>
            <w:tcW w:w="856" w:type="pct"/>
            <w:vAlign w:val="center"/>
          </w:tcPr>
          <w:p w14:paraId="3DA379F0" w14:textId="77777777" w:rsidR="00B82BF3" w:rsidRPr="00B82BF3" w:rsidRDefault="00B82BF3" w:rsidP="004E7DDB">
            <w:pPr>
              <w:suppressAutoHyphens w:val="0"/>
              <w:spacing w:before="120" w:after="0"/>
              <w:jc w:val="left"/>
              <w:rPr>
                <w:color w:val="000000" w:themeColor="text1"/>
                <w:sz w:val="20"/>
                <w:szCs w:val="20"/>
                <w:lang w:val="el-GR"/>
              </w:rPr>
            </w:pPr>
            <w:r w:rsidRPr="00B82BF3">
              <w:rPr>
                <w:color w:val="000000" w:themeColor="text1"/>
                <w:sz w:val="20"/>
                <w:szCs w:val="20"/>
                <w:lang w:val="el-GR"/>
              </w:rPr>
              <w:t>1 μήνας</w:t>
            </w:r>
          </w:p>
        </w:tc>
      </w:tr>
    </w:tbl>
    <w:p w14:paraId="1570C3E2" w14:textId="77777777" w:rsidR="008376F9" w:rsidRDefault="008376F9" w:rsidP="008376F9">
      <w:pPr>
        <w:rPr>
          <w:rFonts w:eastAsia="SimSun"/>
          <w:lang w:val="el-GR"/>
        </w:rPr>
      </w:pPr>
    </w:p>
    <w:p w14:paraId="22178161" w14:textId="142D0DD6"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sidR="000A51A9">
        <w:rPr>
          <w:rFonts w:eastAsia="SimSun"/>
          <w:lang w:val="el-GR"/>
        </w:rPr>
        <w:fldChar w:fldCharType="begin"/>
      </w:r>
      <w:r>
        <w:rPr>
          <w:rFonts w:eastAsia="SimSun"/>
          <w:lang w:val="el-GR"/>
        </w:rPr>
        <w:instrText xml:space="preserve"> REF _Ref55381059 \r \h </w:instrText>
      </w:r>
      <w:r w:rsidR="000A51A9">
        <w:rPr>
          <w:rFonts w:eastAsia="SimSun"/>
          <w:lang w:val="el-GR"/>
        </w:rPr>
      </w:r>
      <w:r w:rsidR="000A51A9">
        <w:rPr>
          <w:rFonts w:eastAsia="SimSun"/>
          <w:lang w:val="el-GR"/>
        </w:rPr>
        <w:fldChar w:fldCharType="separate"/>
      </w:r>
      <w:r w:rsidR="00AE460D">
        <w:rPr>
          <w:rFonts w:eastAsia="SimSun"/>
          <w:cs/>
          <w:lang w:val="el-GR"/>
        </w:rPr>
        <w:t>‎</w:t>
      </w:r>
      <w:r w:rsidR="00AE460D">
        <w:rPr>
          <w:rFonts w:eastAsia="SimSun"/>
          <w:lang w:val="el-GR"/>
        </w:rPr>
        <w:t>6.3</w:t>
      </w:r>
      <w:r w:rsidR="000A51A9">
        <w:rPr>
          <w:rFonts w:eastAsia="SimSun"/>
          <w:lang w:val="el-GR"/>
        </w:rPr>
        <w:fldChar w:fldCharType="end"/>
      </w:r>
      <w:r w:rsidRPr="003C2BEF">
        <w:rPr>
          <w:rFonts w:eastAsia="SimSun"/>
          <w:lang w:val="el-GR"/>
        </w:rPr>
        <w:t xml:space="preserve"> της παρούσας.</w:t>
      </w:r>
    </w:p>
    <w:p w14:paraId="7ACB3CA1"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E1D6E2" w14:textId="77777777" w:rsidR="003C2BEF" w:rsidRPr="00EF2204" w:rsidRDefault="003C2BEF" w:rsidP="003C2BEF">
      <w:pPr>
        <w:rPr>
          <w:lang w:val="el-GR"/>
        </w:rPr>
      </w:pPr>
    </w:p>
    <w:p w14:paraId="2FFD999C" w14:textId="77777777" w:rsidR="00025B9C" w:rsidRDefault="00025B9C">
      <w:pPr>
        <w:pStyle w:val="4"/>
        <w:numPr>
          <w:ilvl w:val="1"/>
          <w:numId w:val="22"/>
        </w:numPr>
        <w:ind w:hanging="306"/>
        <w:rPr>
          <w:rFonts w:cs="Tahoma"/>
          <w:szCs w:val="22"/>
          <w:lang w:val="el-GR"/>
        </w:rPr>
      </w:pPr>
      <w:bookmarkStart w:id="459" w:name="_Toc97194370"/>
      <w:bookmarkStart w:id="460" w:name="_Ref122695074"/>
      <w:bookmarkStart w:id="461" w:name="_Toc130909392"/>
      <w:r w:rsidRPr="00EF2204">
        <w:rPr>
          <w:rFonts w:cs="Tahoma"/>
          <w:szCs w:val="22"/>
          <w:lang w:val="el-GR"/>
        </w:rPr>
        <w:t>Ομάδα Έργου/Σχήμα Διοίκησης Έργου</w:t>
      </w:r>
      <w:bookmarkEnd w:id="459"/>
      <w:bookmarkEnd w:id="460"/>
      <w:bookmarkEnd w:id="461"/>
      <w:r w:rsidRPr="00EF2204">
        <w:rPr>
          <w:rFonts w:cs="Tahoma"/>
          <w:szCs w:val="22"/>
          <w:lang w:val="el-GR"/>
        </w:rPr>
        <w:tab/>
      </w:r>
    </w:p>
    <w:p w14:paraId="2EFAB2AA"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62A4F80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6DCCF1D2"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6A660317"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669188A8"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834862B"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20C2A7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77C5E108"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D56ECE2"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0ACA9969"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96BF5A3" w14:textId="77777777" w:rsidR="003C2BEF" w:rsidRPr="00EF2204" w:rsidRDefault="003C2BEF" w:rsidP="003C2BEF">
      <w:pPr>
        <w:rPr>
          <w:lang w:val="el-GR"/>
        </w:rPr>
      </w:pPr>
    </w:p>
    <w:p w14:paraId="5DBB334C" w14:textId="77777777" w:rsidR="00025B9C" w:rsidRDefault="00025B9C">
      <w:pPr>
        <w:pStyle w:val="4"/>
        <w:numPr>
          <w:ilvl w:val="1"/>
          <w:numId w:val="22"/>
        </w:numPr>
        <w:ind w:hanging="306"/>
        <w:rPr>
          <w:rFonts w:cs="Tahoma"/>
          <w:szCs w:val="22"/>
          <w:lang w:val="el-GR"/>
        </w:rPr>
      </w:pPr>
      <w:bookmarkStart w:id="462" w:name="_Toc97194371"/>
      <w:bookmarkStart w:id="463" w:name="_Ref122695077"/>
      <w:bookmarkStart w:id="464" w:name="_Toc130909393"/>
      <w:r w:rsidRPr="00EF2204">
        <w:rPr>
          <w:rFonts w:cs="Tahoma"/>
          <w:szCs w:val="22"/>
          <w:lang w:val="el-GR"/>
        </w:rPr>
        <w:t>Μεθοδολογία διασφάλισης ποιότητας</w:t>
      </w:r>
      <w:bookmarkEnd w:id="462"/>
      <w:bookmarkEnd w:id="463"/>
      <w:bookmarkEnd w:id="464"/>
      <w:r w:rsidRPr="00EF2204">
        <w:rPr>
          <w:rFonts w:cs="Tahoma"/>
          <w:szCs w:val="22"/>
          <w:lang w:val="el-GR"/>
        </w:rPr>
        <w:tab/>
      </w:r>
    </w:p>
    <w:p w14:paraId="71ABD694" w14:textId="77777777"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w:t>
      </w:r>
      <w:r w:rsidRPr="00274B25">
        <w:rPr>
          <w:lang w:val="el-GR"/>
        </w:rPr>
        <w:t xml:space="preserve">. </w:t>
      </w:r>
    </w:p>
    <w:p w14:paraId="6853E226"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7517CBB4" w14:textId="77777777" w:rsidR="003C2BEF" w:rsidRPr="00EF2204" w:rsidRDefault="003C2BEF" w:rsidP="003C2BEF">
      <w:pPr>
        <w:rPr>
          <w:lang w:val="el-GR"/>
        </w:rPr>
      </w:pPr>
    </w:p>
    <w:p w14:paraId="2CEEBAEB" w14:textId="77777777" w:rsidR="00025B9C" w:rsidRDefault="00025B9C">
      <w:pPr>
        <w:pStyle w:val="4"/>
        <w:numPr>
          <w:ilvl w:val="1"/>
          <w:numId w:val="22"/>
        </w:numPr>
        <w:ind w:hanging="306"/>
        <w:rPr>
          <w:rFonts w:cs="Tahoma"/>
          <w:szCs w:val="22"/>
          <w:lang w:val="el-GR"/>
        </w:rPr>
      </w:pPr>
      <w:bookmarkStart w:id="465" w:name="_Toc97194372"/>
      <w:bookmarkStart w:id="466" w:name="_Toc130909394"/>
      <w:r w:rsidRPr="00EF2204">
        <w:rPr>
          <w:rFonts w:cs="Tahoma"/>
          <w:szCs w:val="22"/>
          <w:lang w:val="el-GR"/>
        </w:rPr>
        <w:t>Τόπος υλοποίησης/ παροχής των υπηρεσιών</w:t>
      </w:r>
      <w:bookmarkEnd w:id="465"/>
      <w:bookmarkEnd w:id="466"/>
      <w:r w:rsidRPr="00EF2204">
        <w:rPr>
          <w:rFonts w:cs="Tahoma"/>
          <w:szCs w:val="22"/>
          <w:lang w:val="el-GR"/>
        </w:rPr>
        <w:tab/>
      </w:r>
    </w:p>
    <w:p w14:paraId="5D858D08" w14:textId="77777777"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7804691" w14:textId="77777777"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F2020A3" w14:textId="77777777" w:rsidR="003C2BEF" w:rsidRPr="00EF2204" w:rsidRDefault="003C2BEF" w:rsidP="00EF2204">
      <w:pPr>
        <w:suppressAutoHyphens w:val="0"/>
        <w:autoSpaceDE w:val="0"/>
        <w:spacing w:after="60"/>
        <w:rPr>
          <w:rFonts w:eastAsia="SimSun"/>
          <w:lang w:val="el-GR"/>
        </w:rPr>
      </w:pPr>
    </w:p>
    <w:p w14:paraId="4E90DFA3" w14:textId="77777777" w:rsidR="00A613D1" w:rsidRPr="00603221" w:rsidRDefault="00A613D1">
      <w:pPr>
        <w:suppressAutoHyphens w:val="0"/>
        <w:autoSpaceDE w:val="0"/>
        <w:spacing w:after="60"/>
        <w:rPr>
          <w:rFonts w:eastAsia="SimSun"/>
          <w:lang w:val="el-GR"/>
        </w:rPr>
      </w:pPr>
    </w:p>
    <w:p w14:paraId="26E04290"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046659B2" w14:textId="77777777" w:rsidR="008338F0" w:rsidRDefault="003355E7" w:rsidP="003329FF">
      <w:pPr>
        <w:pStyle w:val="2"/>
        <w:numPr>
          <w:ilvl w:val="0"/>
          <w:numId w:val="0"/>
        </w:numPr>
        <w:ind w:left="576" w:hanging="576"/>
        <w:rPr>
          <w:rFonts w:cs="Tahoma"/>
          <w:lang w:val="el-GR"/>
        </w:rPr>
      </w:pPr>
      <w:bookmarkStart w:id="467" w:name="_Ref510087011"/>
      <w:bookmarkStart w:id="468" w:name="_Ref40980421"/>
      <w:bookmarkStart w:id="469" w:name="_Toc97194373"/>
      <w:bookmarkStart w:id="470" w:name="_Toc97194478"/>
      <w:bookmarkStart w:id="471" w:name="_Toc130909395"/>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467"/>
      <w:bookmarkEnd w:id="468"/>
      <w:bookmarkEnd w:id="469"/>
      <w:bookmarkEnd w:id="470"/>
      <w:bookmarkEnd w:id="471"/>
      <w:r w:rsidR="007A3AC0" w:rsidRPr="00603221">
        <w:rPr>
          <w:rFonts w:cs="Tahoma"/>
          <w:lang w:val="el-GR"/>
        </w:rPr>
        <w:t xml:space="preserve"> </w:t>
      </w:r>
    </w:p>
    <w:p w14:paraId="658BAACC" w14:textId="77777777" w:rsidR="00843444" w:rsidRDefault="00843444" w:rsidP="00843444">
      <w:pPr>
        <w:rPr>
          <w:lang w:val="el-GR"/>
        </w:rPr>
      </w:pPr>
    </w:p>
    <w:p w14:paraId="3A244999"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1D28453B"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AD799A" w14:paraId="4110942B" w14:textId="77777777" w:rsidTr="00F823E5">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2CF4A953"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AD799A" w14:paraId="2AD8EDF9" w14:textId="77777777" w:rsidTr="00F823E5">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3411063F" w14:textId="77777777" w:rsidR="00843444" w:rsidRPr="005D7E53" w:rsidRDefault="00843444" w:rsidP="00F823E5">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0C296373" w14:textId="77777777" w:rsidR="00843444" w:rsidRPr="005D7E53" w:rsidRDefault="00843444" w:rsidP="00F823E5">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AD799A" w14:paraId="09F2EDA7"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5F2E2FF7" w14:textId="77777777" w:rsidR="00843444" w:rsidRPr="005D7E53" w:rsidRDefault="00843444" w:rsidP="00F823E5">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AD799A" w14:paraId="1BB3E07B" w14:textId="77777777" w:rsidTr="00F823E5">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4793C7C1" w14:textId="77777777" w:rsidR="00843444" w:rsidRPr="005D7E53" w:rsidRDefault="00843444" w:rsidP="00F823E5">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B6317C6" w14:textId="77777777" w:rsidR="00843444" w:rsidRPr="005D7E53" w:rsidRDefault="00843444" w:rsidP="00F823E5">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7393C68A" w14:textId="77777777" w:rsidR="00843444" w:rsidRPr="005D7E53" w:rsidRDefault="00843444" w:rsidP="00F823E5">
            <w:pPr>
              <w:spacing w:before="120" w:line="288" w:lineRule="auto"/>
              <w:rPr>
                <w:sz w:val="20"/>
                <w:szCs w:val="20"/>
                <w:lang w:val="el-GR"/>
              </w:rPr>
            </w:pPr>
            <w:r w:rsidRPr="005D7E53">
              <w:rPr>
                <w:sz w:val="20"/>
                <w:szCs w:val="20"/>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0734A482" w14:textId="77777777" w:rsidR="00843444" w:rsidRPr="005D7E53" w:rsidRDefault="00843444" w:rsidP="00F823E5">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997B2D2" w14:textId="77777777" w:rsidR="00843444" w:rsidRPr="005D7E53" w:rsidRDefault="00843444" w:rsidP="00F823E5">
            <w:pPr>
              <w:spacing w:before="120" w:line="288" w:lineRule="auto"/>
              <w:rPr>
                <w:sz w:val="20"/>
                <w:szCs w:val="20"/>
                <w:lang w:val="el-GR"/>
              </w:rPr>
            </w:pPr>
          </w:p>
        </w:tc>
      </w:tr>
    </w:tbl>
    <w:p w14:paraId="5EB79F61" w14:textId="77777777" w:rsidR="00843444" w:rsidRDefault="00843444" w:rsidP="00843444">
      <w:pPr>
        <w:rPr>
          <w:lang w:val="el-GR"/>
        </w:rPr>
      </w:pPr>
    </w:p>
    <w:p w14:paraId="456A3E21"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3F89F1DB"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7DE556D" w14:textId="77777777" w:rsidR="00843444" w:rsidRPr="00503711" w:rsidRDefault="00843444" w:rsidP="00F823E5">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477FFD7B" w14:textId="77777777" w:rsidR="00843444" w:rsidRPr="00503711" w:rsidRDefault="00843444" w:rsidP="00F823E5">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42C2B15" w14:textId="77777777" w:rsidR="00843444" w:rsidRPr="00503711" w:rsidRDefault="00843444" w:rsidP="00F823E5">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7D7D7E78" w14:textId="77777777" w:rsidR="00843444" w:rsidRPr="00503711" w:rsidRDefault="00843444" w:rsidP="00F823E5">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269CA7D" w14:textId="77777777" w:rsidR="00843444" w:rsidRPr="00503711" w:rsidRDefault="00843444" w:rsidP="00F823E5">
            <w:pPr>
              <w:spacing w:after="0"/>
              <w:jc w:val="center"/>
              <w:rPr>
                <w:rFonts w:cstheme="minorHAnsi"/>
                <w:b/>
                <w:bCs/>
              </w:rPr>
            </w:pPr>
            <w:r w:rsidRPr="00503711">
              <w:rPr>
                <w:rFonts w:cstheme="minorHAnsi"/>
                <w:b/>
                <w:bCs/>
              </w:rPr>
              <w:t>ΠΑΡΑΠΟΜΠΗ</w:t>
            </w:r>
          </w:p>
        </w:tc>
      </w:tr>
      <w:tr w:rsidR="00843444" w:rsidRPr="005D7E53" w14:paraId="4F9A2260"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A102D3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9A425FF" w14:textId="70AB0CAE"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0A51A9">
              <w:rPr>
                <w:rFonts w:cstheme="minorHAnsi"/>
                <w:lang w:val="el-GR"/>
              </w:rPr>
              <w:fldChar w:fldCharType="begin"/>
            </w:r>
            <w:r>
              <w:rPr>
                <w:rFonts w:cstheme="minorHAnsi"/>
                <w:lang w:val="el-GR"/>
              </w:rPr>
              <w:instrText xml:space="preserve"> REF _Ref122694847 \r \h </w:instrText>
            </w:r>
            <w:r w:rsidR="000A51A9">
              <w:rPr>
                <w:rFonts w:cstheme="minorHAnsi"/>
                <w:lang w:val="el-GR"/>
              </w:rPr>
            </w:r>
            <w:r w:rsidR="000A51A9">
              <w:rPr>
                <w:rFonts w:cstheme="minorHAnsi"/>
                <w:lang w:val="el-GR"/>
              </w:rPr>
              <w:fldChar w:fldCharType="separate"/>
            </w:r>
            <w:r w:rsidR="00AE460D">
              <w:rPr>
                <w:rFonts w:cstheme="minorHAnsi"/>
                <w:cs/>
                <w:lang w:val="el-GR"/>
              </w:rPr>
              <w:t>‎</w:t>
            </w:r>
            <w:r w:rsidR="00AE460D">
              <w:rPr>
                <w:rFonts w:cstheme="minorHAnsi"/>
                <w:lang w:val="el-GR"/>
              </w:rPr>
              <w:t>0</w:t>
            </w:r>
            <w:r w:rsidR="000A51A9">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39528140" w14:textId="77777777" w:rsidR="00843444" w:rsidRPr="005D7E53"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2D355762"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6609FD" w14:textId="77777777" w:rsidR="00843444" w:rsidRPr="005D7E53" w:rsidRDefault="00843444" w:rsidP="00F823E5">
            <w:pPr>
              <w:spacing w:after="0"/>
              <w:jc w:val="left"/>
              <w:rPr>
                <w:rFonts w:cstheme="minorHAnsi"/>
                <w:lang w:val="el-GR"/>
              </w:rPr>
            </w:pPr>
          </w:p>
        </w:tc>
      </w:tr>
      <w:tr w:rsidR="00843444" w:rsidRPr="005D7E53" w14:paraId="5AD8DACD" w14:textId="77777777" w:rsidTr="00F823E5">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7259344"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278F821A" w14:textId="75661CFA" w:rsidR="00843444" w:rsidRPr="005D7E53" w:rsidRDefault="00843444" w:rsidP="00F823E5">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0A51A9">
              <w:rPr>
                <w:rFonts w:cstheme="minorHAnsi"/>
                <w:lang w:val="el-GR"/>
              </w:rPr>
              <w:fldChar w:fldCharType="begin"/>
            </w:r>
            <w:r>
              <w:rPr>
                <w:rFonts w:cstheme="minorHAnsi"/>
                <w:lang w:val="el-GR"/>
              </w:rPr>
              <w:instrText xml:space="preserve"> REF _Ref122694864 \r \h </w:instrText>
            </w:r>
            <w:r w:rsidR="000A51A9">
              <w:rPr>
                <w:rFonts w:cstheme="minorHAnsi"/>
                <w:lang w:val="el-GR"/>
              </w:rPr>
            </w:r>
            <w:r w:rsidR="000A51A9">
              <w:rPr>
                <w:rFonts w:cstheme="minorHAnsi"/>
                <w:lang w:val="el-GR"/>
              </w:rPr>
              <w:fldChar w:fldCharType="separate"/>
            </w:r>
            <w:r w:rsidR="00AE460D">
              <w:rPr>
                <w:rFonts w:cstheme="minorHAnsi"/>
                <w:cs/>
                <w:lang w:val="el-GR"/>
              </w:rPr>
              <w:t>‎</w:t>
            </w:r>
            <w:r w:rsidR="00AE460D">
              <w:rPr>
                <w:rFonts w:cstheme="minorHAnsi"/>
                <w:lang w:val="el-GR"/>
              </w:rPr>
              <w:t>3</w:t>
            </w:r>
            <w:r w:rsidR="000A51A9">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477EF696" w14:textId="77777777" w:rsidR="00843444" w:rsidRDefault="00843444" w:rsidP="00F823E5">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6CC6BBD8" w14:textId="77777777" w:rsidR="00843444" w:rsidRPr="005D7E53" w:rsidRDefault="00843444" w:rsidP="00F823E5">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214821" w14:textId="77777777" w:rsidR="00843444" w:rsidRPr="005D7E53" w:rsidRDefault="00843444" w:rsidP="00F823E5">
            <w:pPr>
              <w:spacing w:after="0"/>
              <w:jc w:val="left"/>
              <w:rPr>
                <w:rFonts w:cstheme="minorHAnsi"/>
                <w:lang w:val="el-GR"/>
              </w:rPr>
            </w:pPr>
          </w:p>
        </w:tc>
      </w:tr>
    </w:tbl>
    <w:p w14:paraId="4C4EC8E2" w14:textId="77777777" w:rsidR="00843444" w:rsidRPr="00843444" w:rsidRDefault="00843444" w:rsidP="00843444">
      <w:pPr>
        <w:rPr>
          <w:lang w:val="el-GR"/>
        </w:rPr>
      </w:pPr>
    </w:p>
    <w:p w14:paraId="057D5AD9" w14:textId="77777777" w:rsidR="008338F0" w:rsidRPr="00603221" w:rsidRDefault="003355E7">
      <w:pPr>
        <w:pStyle w:val="2"/>
        <w:numPr>
          <w:ilvl w:val="0"/>
          <w:numId w:val="0"/>
        </w:numPr>
        <w:tabs>
          <w:tab w:val="clear" w:pos="567"/>
          <w:tab w:val="left" w:pos="0"/>
        </w:tabs>
        <w:rPr>
          <w:rFonts w:cs="Tahoma"/>
          <w:color w:val="000099"/>
          <w:lang w:val="el-GR"/>
        </w:rPr>
      </w:pPr>
      <w:bookmarkStart w:id="472" w:name="_Toc97194374"/>
      <w:bookmarkStart w:id="473" w:name="_Toc97194479"/>
      <w:bookmarkStart w:id="474" w:name="_Toc130909396"/>
      <w:bookmarkStart w:id="475" w:name="_Ref496624736"/>
      <w:bookmarkStart w:id="476" w:name="_Ref496624788"/>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472"/>
      <w:bookmarkEnd w:id="473"/>
      <w:bookmarkEnd w:id="474"/>
      <w:r w:rsidR="004A23B9" w:rsidRPr="00603221">
        <w:rPr>
          <w:rFonts w:cs="Tahoma"/>
          <w:color w:val="000099"/>
          <w:lang w:val="el-GR"/>
        </w:rPr>
        <w:t xml:space="preserve"> </w:t>
      </w:r>
      <w:bookmarkEnd w:id="475"/>
      <w:bookmarkEnd w:id="476"/>
    </w:p>
    <w:p w14:paraId="3512FB05" w14:textId="77777777" w:rsidR="000F62F0" w:rsidRPr="00603221" w:rsidRDefault="000F62F0" w:rsidP="003329FF">
      <w:pPr>
        <w:pStyle w:val="4"/>
        <w:numPr>
          <w:ilvl w:val="0"/>
          <w:numId w:val="0"/>
        </w:numPr>
        <w:ind w:left="864" w:hanging="864"/>
        <w:rPr>
          <w:rFonts w:cs="Tahoma"/>
          <w:szCs w:val="22"/>
          <w:lang w:val="el-GR"/>
        </w:rPr>
      </w:pPr>
      <w:bookmarkStart w:id="477" w:name="_Ref510086970"/>
      <w:bookmarkStart w:id="478" w:name="_Toc97194375"/>
      <w:bookmarkStart w:id="479" w:name="_Toc130909397"/>
      <w:r w:rsidRPr="00603221">
        <w:rPr>
          <w:rFonts w:cs="Tahoma"/>
          <w:szCs w:val="22"/>
          <w:lang w:val="el-GR"/>
        </w:rPr>
        <w:t>ΕΥΡΩΠΑΙΚΟ ΕΝΙΑΙΟ ΕΓΓΡΑΦΟ ΣΥΜΒΑΣΗΣ (ΕΕΕΣ)</w:t>
      </w:r>
      <w:bookmarkEnd w:id="477"/>
      <w:bookmarkEnd w:id="478"/>
      <w:bookmarkEnd w:id="479"/>
      <w:r w:rsidRPr="00603221">
        <w:rPr>
          <w:rFonts w:cs="Tahoma"/>
          <w:szCs w:val="22"/>
          <w:lang w:val="el-GR"/>
        </w:rPr>
        <w:t xml:space="preserve"> </w:t>
      </w:r>
    </w:p>
    <w:p w14:paraId="3434AD88"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3F21584"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5930645C"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3086FD7B"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45B72C47"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F2A7C68" w14:textId="77777777" w:rsidR="000F62F0" w:rsidRPr="00603221" w:rsidRDefault="000F62F0">
      <w:pPr>
        <w:pStyle w:val="normalwithoutspacing"/>
        <w:rPr>
          <w:i/>
          <w:color w:val="5B9BD5"/>
        </w:rPr>
      </w:pPr>
    </w:p>
    <w:p w14:paraId="3BF368BD" w14:textId="77777777" w:rsidR="008338F0" w:rsidRPr="00603221" w:rsidRDefault="008338F0">
      <w:pPr>
        <w:pStyle w:val="normalwithoutspacing"/>
        <w:rPr>
          <w:i/>
          <w:color w:val="5B9BD5"/>
        </w:rPr>
      </w:pPr>
    </w:p>
    <w:p w14:paraId="0405F507"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7395C344" w14:textId="77777777" w:rsidR="006E4901" w:rsidRPr="00603221" w:rsidRDefault="003355E7" w:rsidP="003329FF">
      <w:pPr>
        <w:pStyle w:val="2"/>
        <w:numPr>
          <w:ilvl w:val="0"/>
          <w:numId w:val="0"/>
        </w:numPr>
        <w:ind w:left="576" w:hanging="576"/>
        <w:rPr>
          <w:rFonts w:cs="Tahoma"/>
          <w:lang w:val="el-GR"/>
        </w:rPr>
      </w:pPr>
      <w:bookmarkStart w:id="480" w:name="_Ref496624509"/>
      <w:bookmarkStart w:id="481" w:name="_Toc97194376"/>
      <w:bookmarkStart w:id="482" w:name="_Toc97194480"/>
      <w:bookmarkStart w:id="483" w:name="_Toc130909398"/>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0"/>
      <w:bookmarkEnd w:id="481"/>
      <w:bookmarkEnd w:id="482"/>
      <w:bookmarkEnd w:id="483"/>
    </w:p>
    <w:p w14:paraId="5370EA9C" w14:textId="77777777" w:rsidR="006E4901" w:rsidRPr="008E49C9" w:rsidRDefault="006E4901" w:rsidP="006E4901">
      <w:pPr>
        <w:pStyle w:val="normalwithoutspacing"/>
        <w:rPr>
          <w:i/>
          <w:color w:val="5B9BD5"/>
          <w:sz w:val="2"/>
          <w:szCs w:val="2"/>
        </w:rPr>
      </w:pPr>
    </w:p>
    <w:tbl>
      <w:tblPr>
        <w:tblpPr w:leftFromText="180" w:rightFromText="180" w:vertAnchor="text" w:tblpY="1"/>
        <w:tblOverlap w:val="never"/>
        <w:tblW w:w="5000" w:type="pct"/>
        <w:tblLook w:val="0000" w:firstRow="0" w:lastRow="0" w:firstColumn="0" w:lastColumn="0" w:noHBand="0" w:noVBand="0"/>
      </w:tblPr>
      <w:tblGrid>
        <w:gridCol w:w="126"/>
        <w:gridCol w:w="1315"/>
        <w:gridCol w:w="288"/>
        <w:gridCol w:w="136"/>
        <w:gridCol w:w="37"/>
        <w:gridCol w:w="159"/>
        <w:gridCol w:w="157"/>
        <w:gridCol w:w="159"/>
        <w:gridCol w:w="14"/>
        <w:gridCol w:w="3700"/>
        <w:gridCol w:w="1267"/>
        <w:gridCol w:w="398"/>
        <w:gridCol w:w="96"/>
        <w:gridCol w:w="237"/>
        <w:gridCol w:w="1533"/>
      </w:tblGrid>
      <w:tr w:rsidR="006E4901" w:rsidRPr="00DF02B0" w14:paraId="4CF64EC8" w14:textId="77777777" w:rsidTr="00B92A37">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DE53385" w14:textId="77777777" w:rsidR="006E4901" w:rsidRPr="00603221" w:rsidRDefault="006E4901" w:rsidP="00B92A37">
            <w:pPr>
              <w:spacing w:line="276" w:lineRule="auto"/>
              <w:jc w:val="center"/>
              <w:rPr>
                <w:b/>
              </w:rPr>
            </w:pPr>
            <w:r w:rsidRPr="00603221">
              <w:rPr>
                <w:b/>
              </w:rPr>
              <w:t>ΒΙΟΓΡΑΦΙΚΟ ΣΗΜΕΙΩΜΑ</w:t>
            </w:r>
          </w:p>
        </w:tc>
      </w:tr>
      <w:tr w:rsidR="006E4901" w:rsidRPr="00DF02B0" w14:paraId="4B2129D4" w14:textId="77777777" w:rsidTr="00B92A37">
        <w:tc>
          <w:tcPr>
            <w:tcW w:w="5000" w:type="pct"/>
            <w:gridSpan w:val="15"/>
          </w:tcPr>
          <w:p w14:paraId="203923DA" w14:textId="77777777" w:rsidR="006E4901" w:rsidRPr="00603221" w:rsidRDefault="006E4901" w:rsidP="00B92A37">
            <w:pPr>
              <w:spacing w:line="276" w:lineRule="auto"/>
            </w:pPr>
          </w:p>
        </w:tc>
      </w:tr>
      <w:tr w:rsidR="006E4901" w:rsidRPr="00DF02B0" w14:paraId="0AB54E82" w14:textId="77777777" w:rsidTr="008E49C9">
        <w:tc>
          <w:tcPr>
            <w:tcW w:w="3179"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524E765E" w14:textId="77777777" w:rsidR="006E4901" w:rsidRPr="00603221" w:rsidRDefault="006E4901" w:rsidP="00B92A37">
            <w:pPr>
              <w:spacing w:line="276" w:lineRule="auto"/>
              <w:rPr>
                <w:b/>
              </w:rPr>
            </w:pPr>
            <w:r w:rsidRPr="00603221">
              <w:rPr>
                <w:b/>
              </w:rPr>
              <w:t>ΠΡΟΣΩΠΙΚΑ ΣΤΟΙΧΕΙΑ</w:t>
            </w:r>
          </w:p>
        </w:tc>
        <w:tc>
          <w:tcPr>
            <w:tcW w:w="1821" w:type="pct"/>
            <w:gridSpan w:val="5"/>
            <w:vAlign w:val="center"/>
          </w:tcPr>
          <w:p w14:paraId="271FD183" w14:textId="77777777" w:rsidR="006E4901" w:rsidRPr="00603221" w:rsidRDefault="006E4901" w:rsidP="00B92A37">
            <w:pPr>
              <w:spacing w:line="276" w:lineRule="auto"/>
            </w:pPr>
          </w:p>
        </w:tc>
      </w:tr>
      <w:tr w:rsidR="006E4901" w:rsidRPr="00DF02B0" w14:paraId="0E8BFD37" w14:textId="77777777" w:rsidTr="008E49C9">
        <w:tc>
          <w:tcPr>
            <w:tcW w:w="752" w:type="pct"/>
            <w:gridSpan w:val="2"/>
            <w:tcBorders>
              <w:top w:val="double" w:sz="6" w:space="0" w:color="auto"/>
              <w:left w:val="double" w:sz="6" w:space="0" w:color="auto"/>
              <w:bottom w:val="nil"/>
              <w:right w:val="nil"/>
            </w:tcBorders>
            <w:vAlign w:val="center"/>
          </w:tcPr>
          <w:p w14:paraId="68918261" w14:textId="77777777" w:rsidR="006E4901" w:rsidRPr="00603221" w:rsidRDefault="006E4901" w:rsidP="00B92A37">
            <w:pPr>
              <w:spacing w:line="276" w:lineRule="auto"/>
              <w:rPr>
                <w:b/>
              </w:rPr>
            </w:pPr>
            <w:r w:rsidRPr="00603221">
              <w:rPr>
                <w:b/>
              </w:rPr>
              <w:t>Επώνυμο:</w:t>
            </w:r>
          </w:p>
        </w:tc>
        <w:tc>
          <w:tcPr>
            <w:tcW w:w="2427" w:type="pct"/>
            <w:gridSpan w:val="8"/>
            <w:tcBorders>
              <w:top w:val="double" w:sz="6" w:space="0" w:color="auto"/>
              <w:left w:val="nil"/>
              <w:bottom w:val="single" w:sz="6" w:space="0" w:color="auto"/>
              <w:right w:val="nil"/>
            </w:tcBorders>
            <w:vAlign w:val="center"/>
          </w:tcPr>
          <w:p w14:paraId="3143A313" w14:textId="77777777" w:rsidR="006E4901" w:rsidRPr="00603221" w:rsidRDefault="006E4901" w:rsidP="00B92A37">
            <w:pPr>
              <w:spacing w:line="276" w:lineRule="auto"/>
            </w:pPr>
          </w:p>
        </w:tc>
        <w:tc>
          <w:tcPr>
            <w:tcW w:w="660" w:type="pct"/>
            <w:tcBorders>
              <w:top w:val="double" w:sz="6" w:space="0" w:color="auto"/>
              <w:left w:val="nil"/>
              <w:bottom w:val="nil"/>
              <w:right w:val="nil"/>
            </w:tcBorders>
            <w:vAlign w:val="center"/>
          </w:tcPr>
          <w:p w14:paraId="0AD3CF98" w14:textId="77777777" w:rsidR="006E4901" w:rsidRPr="00603221" w:rsidRDefault="006E4901" w:rsidP="00B92A37">
            <w:pPr>
              <w:spacing w:line="276" w:lineRule="auto"/>
              <w:rPr>
                <w:b/>
              </w:rPr>
            </w:pPr>
            <w:r w:rsidRPr="00603221">
              <w:rPr>
                <w:b/>
              </w:rPr>
              <w:t>Όνομα:</w:t>
            </w:r>
          </w:p>
        </w:tc>
        <w:tc>
          <w:tcPr>
            <w:tcW w:w="1161" w:type="pct"/>
            <w:gridSpan w:val="4"/>
            <w:tcBorders>
              <w:top w:val="double" w:sz="6" w:space="0" w:color="auto"/>
              <w:left w:val="nil"/>
              <w:bottom w:val="single" w:sz="6" w:space="0" w:color="auto"/>
              <w:right w:val="double" w:sz="6" w:space="0" w:color="auto"/>
            </w:tcBorders>
            <w:vAlign w:val="center"/>
          </w:tcPr>
          <w:p w14:paraId="7ACFBCD4" w14:textId="77777777" w:rsidR="006E4901" w:rsidRPr="00603221" w:rsidRDefault="006E4901" w:rsidP="00B92A37">
            <w:pPr>
              <w:spacing w:line="276" w:lineRule="auto"/>
            </w:pPr>
          </w:p>
        </w:tc>
      </w:tr>
      <w:tr w:rsidR="006E4901" w:rsidRPr="00DF02B0" w14:paraId="17DBF90A" w14:textId="77777777" w:rsidTr="00B92A37">
        <w:trPr>
          <w:trHeight w:val="247"/>
        </w:trPr>
        <w:tc>
          <w:tcPr>
            <w:tcW w:w="5000" w:type="pct"/>
            <w:gridSpan w:val="15"/>
            <w:tcBorders>
              <w:top w:val="nil"/>
              <w:left w:val="double" w:sz="6" w:space="0" w:color="auto"/>
              <w:bottom w:val="nil"/>
              <w:right w:val="double" w:sz="6" w:space="0" w:color="auto"/>
            </w:tcBorders>
            <w:vAlign w:val="center"/>
          </w:tcPr>
          <w:p w14:paraId="2B7DE58C" w14:textId="77777777" w:rsidR="006E4901" w:rsidRPr="00603221" w:rsidRDefault="006E4901" w:rsidP="00B92A37">
            <w:pPr>
              <w:spacing w:line="276" w:lineRule="auto"/>
            </w:pPr>
          </w:p>
        </w:tc>
      </w:tr>
      <w:tr w:rsidR="006E4901" w:rsidRPr="00DF02B0" w14:paraId="0F676468" w14:textId="77777777" w:rsidTr="008E49C9">
        <w:tc>
          <w:tcPr>
            <w:tcW w:w="903" w:type="pct"/>
            <w:gridSpan w:val="3"/>
            <w:tcBorders>
              <w:top w:val="nil"/>
              <w:left w:val="double" w:sz="6" w:space="0" w:color="auto"/>
              <w:bottom w:val="nil"/>
              <w:right w:val="nil"/>
            </w:tcBorders>
            <w:vAlign w:val="center"/>
          </w:tcPr>
          <w:p w14:paraId="6CEDAB8E" w14:textId="77777777" w:rsidR="006E4901" w:rsidRPr="00603221" w:rsidRDefault="006E4901" w:rsidP="00B92A37">
            <w:pPr>
              <w:spacing w:line="276" w:lineRule="auto"/>
              <w:rPr>
                <w:b/>
              </w:rPr>
            </w:pPr>
            <w:r w:rsidRPr="00603221">
              <w:rPr>
                <w:b/>
              </w:rPr>
              <w:t>Πατρώνυμο:</w:t>
            </w:r>
          </w:p>
        </w:tc>
        <w:tc>
          <w:tcPr>
            <w:tcW w:w="2277" w:type="pct"/>
            <w:gridSpan w:val="7"/>
            <w:tcBorders>
              <w:top w:val="nil"/>
              <w:left w:val="nil"/>
              <w:bottom w:val="single" w:sz="6" w:space="0" w:color="auto"/>
              <w:right w:val="nil"/>
            </w:tcBorders>
            <w:vAlign w:val="center"/>
          </w:tcPr>
          <w:p w14:paraId="74DB45E4" w14:textId="77777777" w:rsidR="006E4901" w:rsidRPr="00603221" w:rsidRDefault="006E4901" w:rsidP="00B92A37">
            <w:pPr>
              <w:spacing w:line="276" w:lineRule="auto"/>
            </w:pPr>
          </w:p>
        </w:tc>
        <w:tc>
          <w:tcPr>
            <w:tcW w:w="919" w:type="pct"/>
            <w:gridSpan w:val="3"/>
            <w:vAlign w:val="center"/>
          </w:tcPr>
          <w:p w14:paraId="1B153DD5" w14:textId="77777777" w:rsidR="006E4901" w:rsidRPr="00603221" w:rsidRDefault="006E4901" w:rsidP="00B92A37">
            <w:pPr>
              <w:spacing w:line="276" w:lineRule="auto"/>
              <w:rPr>
                <w:b/>
              </w:rPr>
            </w:pPr>
            <w:r w:rsidRPr="00603221">
              <w:rPr>
                <w:b/>
              </w:rPr>
              <w:t>Μητρώνυμο:</w:t>
            </w:r>
          </w:p>
        </w:tc>
        <w:tc>
          <w:tcPr>
            <w:tcW w:w="901" w:type="pct"/>
            <w:gridSpan w:val="2"/>
            <w:tcBorders>
              <w:top w:val="nil"/>
              <w:left w:val="nil"/>
              <w:bottom w:val="single" w:sz="6" w:space="0" w:color="auto"/>
              <w:right w:val="double" w:sz="6" w:space="0" w:color="auto"/>
            </w:tcBorders>
            <w:vAlign w:val="center"/>
          </w:tcPr>
          <w:p w14:paraId="18F1CD8D" w14:textId="77777777" w:rsidR="006E4901" w:rsidRPr="00603221" w:rsidRDefault="006E4901" w:rsidP="00B92A37">
            <w:pPr>
              <w:spacing w:line="276" w:lineRule="auto"/>
            </w:pPr>
          </w:p>
        </w:tc>
      </w:tr>
      <w:tr w:rsidR="006E4901" w:rsidRPr="00DF02B0" w14:paraId="2F320A4A" w14:textId="77777777" w:rsidTr="00B92A37">
        <w:tc>
          <w:tcPr>
            <w:tcW w:w="5000" w:type="pct"/>
            <w:gridSpan w:val="15"/>
            <w:tcBorders>
              <w:top w:val="nil"/>
              <w:left w:val="double" w:sz="6" w:space="0" w:color="auto"/>
              <w:bottom w:val="nil"/>
              <w:right w:val="double" w:sz="6" w:space="0" w:color="auto"/>
            </w:tcBorders>
            <w:vAlign w:val="center"/>
          </w:tcPr>
          <w:p w14:paraId="0C839684" w14:textId="77777777" w:rsidR="006E4901" w:rsidRPr="00603221" w:rsidRDefault="006E4901" w:rsidP="00B92A37">
            <w:pPr>
              <w:spacing w:line="276" w:lineRule="auto"/>
            </w:pPr>
          </w:p>
        </w:tc>
      </w:tr>
      <w:tr w:rsidR="006E4901" w:rsidRPr="00DF02B0" w14:paraId="5A7455BC" w14:textId="77777777" w:rsidTr="008E49C9">
        <w:tc>
          <w:tcPr>
            <w:tcW w:w="996" w:type="pct"/>
            <w:gridSpan w:val="5"/>
            <w:tcBorders>
              <w:top w:val="nil"/>
              <w:left w:val="double" w:sz="6" w:space="0" w:color="auto"/>
              <w:bottom w:val="nil"/>
              <w:right w:val="nil"/>
            </w:tcBorders>
            <w:vAlign w:val="center"/>
          </w:tcPr>
          <w:p w14:paraId="2DC18589" w14:textId="77777777" w:rsidR="006E4901" w:rsidRPr="00603221" w:rsidRDefault="006E4901" w:rsidP="00B92A37">
            <w:pPr>
              <w:spacing w:line="276" w:lineRule="auto"/>
              <w:rPr>
                <w:b/>
              </w:rPr>
            </w:pPr>
            <w:r w:rsidRPr="00603221">
              <w:rPr>
                <w:b/>
              </w:rPr>
              <w:t>Ημερομηνία Γέννησης:</w:t>
            </w:r>
          </w:p>
        </w:tc>
        <w:tc>
          <w:tcPr>
            <w:tcW w:w="2183" w:type="pct"/>
            <w:gridSpan w:val="5"/>
            <w:tcBorders>
              <w:top w:val="nil"/>
              <w:left w:val="nil"/>
              <w:bottom w:val="single" w:sz="6" w:space="0" w:color="auto"/>
              <w:right w:val="nil"/>
            </w:tcBorders>
            <w:vAlign w:val="center"/>
          </w:tcPr>
          <w:p w14:paraId="742CABA3" w14:textId="77777777" w:rsidR="006E4901" w:rsidRPr="00603221" w:rsidRDefault="006E4901" w:rsidP="00B92A37">
            <w:pPr>
              <w:spacing w:line="276" w:lineRule="auto"/>
            </w:pPr>
            <w:r w:rsidRPr="00603221">
              <w:t>__ /__ / ____</w:t>
            </w:r>
          </w:p>
        </w:tc>
        <w:tc>
          <w:tcPr>
            <w:tcW w:w="1043" w:type="pct"/>
            <w:gridSpan w:val="4"/>
            <w:vAlign w:val="center"/>
          </w:tcPr>
          <w:p w14:paraId="70C1885E" w14:textId="77777777" w:rsidR="006E4901" w:rsidRPr="00603221" w:rsidRDefault="006E4901" w:rsidP="00B92A37">
            <w:pPr>
              <w:spacing w:line="276" w:lineRule="auto"/>
              <w:rPr>
                <w:b/>
              </w:rPr>
            </w:pPr>
            <w:r w:rsidRPr="00603221">
              <w:rPr>
                <w:b/>
              </w:rPr>
              <w:t>Τόπος Γέννησης:</w:t>
            </w:r>
          </w:p>
        </w:tc>
        <w:tc>
          <w:tcPr>
            <w:tcW w:w="778" w:type="pct"/>
            <w:tcBorders>
              <w:top w:val="nil"/>
              <w:left w:val="nil"/>
              <w:bottom w:val="single" w:sz="6" w:space="0" w:color="auto"/>
              <w:right w:val="double" w:sz="6" w:space="0" w:color="auto"/>
            </w:tcBorders>
            <w:vAlign w:val="center"/>
          </w:tcPr>
          <w:p w14:paraId="4B997D9A" w14:textId="77777777" w:rsidR="006E4901" w:rsidRPr="00603221" w:rsidRDefault="006E4901" w:rsidP="00B92A37">
            <w:pPr>
              <w:spacing w:line="276" w:lineRule="auto"/>
            </w:pPr>
          </w:p>
        </w:tc>
      </w:tr>
      <w:tr w:rsidR="006E4901" w:rsidRPr="00DF02B0" w14:paraId="645C4B38" w14:textId="77777777" w:rsidTr="00B92A37">
        <w:tc>
          <w:tcPr>
            <w:tcW w:w="5000" w:type="pct"/>
            <w:gridSpan w:val="15"/>
            <w:tcBorders>
              <w:top w:val="nil"/>
              <w:left w:val="double" w:sz="6" w:space="0" w:color="auto"/>
              <w:bottom w:val="nil"/>
              <w:right w:val="double" w:sz="6" w:space="0" w:color="auto"/>
            </w:tcBorders>
            <w:vAlign w:val="center"/>
          </w:tcPr>
          <w:p w14:paraId="3C09F081" w14:textId="77777777" w:rsidR="006E4901" w:rsidRPr="00603221" w:rsidRDefault="006E4901" w:rsidP="00B92A37">
            <w:pPr>
              <w:spacing w:line="276" w:lineRule="auto"/>
            </w:pPr>
          </w:p>
        </w:tc>
      </w:tr>
      <w:tr w:rsidR="006E4901" w:rsidRPr="00DF02B0" w14:paraId="26E7E979" w14:textId="77777777" w:rsidTr="008E49C9">
        <w:tc>
          <w:tcPr>
            <w:tcW w:w="1247" w:type="pct"/>
            <w:gridSpan w:val="8"/>
            <w:tcBorders>
              <w:top w:val="nil"/>
              <w:left w:val="double" w:sz="6" w:space="0" w:color="auto"/>
              <w:bottom w:val="nil"/>
              <w:right w:val="nil"/>
            </w:tcBorders>
            <w:vAlign w:val="center"/>
          </w:tcPr>
          <w:p w14:paraId="43BE92B0" w14:textId="77777777" w:rsidR="006E4901" w:rsidRPr="00603221" w:rsidRDefault="006E4901" w:rsidP="00B92A37">
            <w:pPr>
              <w:spacing w:line="276" w:lineRule="auto"/>
              <w:rPr>
                <w:b/>
              </w:rPr>
            </w:pPr>
            <w:r w:rsidRPr="00603221">
              <w:rPr>
                <w:b/>
              </w:rPr>
              <w:t>Τηλέφωνο:</w:t>
            </w:r>
          </w:p>
        </w:tc>
        <w:tc>
          <w:tcPr>
            <w:tcW w:w="1932" w:type="pct"/>
            <w:gridSpan w:val="2"/>
            <w:tcBorders>
              <w:top w:val="nil"/>
              <w:left w:val="nil"/>
              <w:bottom w:val="single" w:sz="6" w:space="0" w:color="auto"/>
              <w:right w:val="nil"/>
            </w:tcBorders>
            <w:vAlign w:val="center"/>
          </w:tcPr>
          <w:p w14:paraId="010E40A2" w14:textId="77777777" w:rsidR="006E4901" w:rsidRPr="00603221" w:rsidRDefault="006E4901" w:rsidP="00B92A37">
            <w:pPr>
              <w:spacing w:line="276" w:lineRule="auto"/>
            </w:pPr>
          </w:p>
        </w:tc>
        <w:tc>
          <w:tcPr>
            <w:tcW w:w="868" w:type="pct"/>
            <w:gridSpan w:val="2"/>
            <w:vAlign w:val="center"/>
          </w:tcPr>
          <w:p w14:paraId="1AD24066" w14:textId="77777777" w:rsidR="006E4901" w:rsidRPr="00603221" w:rsidRDefault="006E4901" w:rsidP="00B92A37">
            <w:pPr>
              <w:spacing w:line="276" w:lineRule="auto"/>
              <w:rPr>
                <w:b/>
              </w:rPr>
            </w:pPr>
            <w:r w:rsidRPr="00603221">
              <w:rPr>
                <w:b/>
              </w:rPr>
              <w:t>E-mail:</w:t>
            </w:r>
          </w:p>
        </w:tc>
        <w:tc>
          <w:tcPr>
            <w:tcW w:w="952" w:type="pct"/>
            <w:gridSpan w:val="3"/>
            <w:tcBorders>
              <w:top w:val="nil"/>
              <w:left w:val="nil"/>
              <w:bottom w:val="single" w:sz="6" w:space="0" w:color="auto"/>
              <w:right w:val="double" w:sz="6" w:space="0" w:color="auto"/>
            </w:tcBorders>
            <w:vAlign w:val="center"/>
          </w:tcPr>
          <w:p w14:paraId="0EFD4FB7" w14:textId="77777777" w:rsidR="006E4901" w:rsidRPr="00603221" w:rsidRDefault="006E4901" w:rsidP="00B92A37">
            <w:pPr>
              <w:spacing w:line="276" w:lineRule="auto"/>
            </w:pPr>
          </w:p>
        </w:tc>
      </w:tr>
      <w:tr w:rsidR="006E4901" w:rsidRPr="00DF02B0" w14:paraId="3475B735" w14:textId="77777777" w:rsidTr="008E49C9">
        <w:tc>
          <w:tcPr>
            <w:tcW w:w="1247" w:type="pct"/>
            <w:gridSpan w:val="8"/>
            <w:tcBorders>
              <w:top w:val="nil"/>
              <w:left w:val="double" w:sz="6" w:space="0" w:color="auto"/>
              <w:bottom w:val="nil"/>
              <w:right w:val="nil"/>
            </w:tcBorders>
            <w:vAlign w:val="center"/>
          </w:tcPr>
          <w:p w14:paraId="29F49BD1" w14:textId="77777777" w:rsidR="006E4901" w:rsidRPr="00603221" w:rsidRDefault="006E4901" w:rsidP="00B92A37">
            <w:pPr>
              <w:spacing w:line="276" w:lineRule="auto"/>
              <w:rPr>
                <w:b/>
              </w:rPr>
            </w:pPr>
            <w:r w:rsidRPr="00603221">
              <w:rPr>
                <w:b/>
              </w:rPr>
              <w:t>Fax:</w:t>
            </w:r>
          </w:p>
        </w:tc>
        <w:tc>
          <w:tcPr>
            <w:tcW w:w="1932" w:type="pct"/>
            <w:gridSpan w:val="2"/>
            <w:tcBorders>
              <w:top w:val="nil"/>
              <w:left w:val="nil"/>
              <w:bottom w:val="single" w:sz="6" w:space="0" w:color="auto"/>
              <w:right w:val="nil"/>
            </w:tcBorders>
            <w:vAlign w:val="center"/>
          </w:tcPr>
          <w:p w14:paraId="280A5C62" w14:textId="77777777" w:rsidR="006E4901" w:rsidRPr="00603221" w:rsidRDefault="006E4901" w:rsidP="00B92A37">
            <w:pPr>
              <w:spacing w:line="276" w:lineRule="auto"/>
            </w:pPr>
          </w:p>
        </w:tc>
        <w:tc>
          <w:tcPr>
            <w:tcW w:w="868" w:type="pct"/>
            <w:gridSpan w:val="2"/>
            <w:vAlign w:val="center"/>
          </w:tcPr>
          <w:p w14:paraId="3086E751" w14:textId="77777777" w:rsidR="006E4901" w:rsidRPr="00603221" w:rsidRDefault="006E4901" w:rsidP="00B92A37">
            <w:pPr>
              <w:spacing w:line="276" w:lineRule="auto"/>
              <w:rPr>
                <w:b/>
              </w:rPr>
            </w:pPr>
          </w:p>
        </w:tc>
        <w:tc>
          <w:tcPr>
            <w:tcW w:w="952" w:type="pct"/>
            <w:gridSpan w:val="3"/>
            <w:tcBorders>
              <w:top w:val="single" w:sz="6" w:space="0" w:color="auto"/>
              <w:left w:val="nil"/>
              <w:bottom w:val="nil"/>
              <w:right w:val="double" w:sz="6" w:space="0" w:color="auto"/>
            </w:tcBorders>
            <w:vAlign w:val="center"/>
          </w:tcPr>
          <w:p w14:paraId="4264EA1A" w14:textId="77777777" w:rsidR="006E4901" w:rsidRPr="00603221" w:rsidRDefault="006E4901" w:rsidP="00B92A37">
            <w:pPr>
              <w:spacing w:line="276" w:lineRule="auto"/>
            </w:pPr>
          </w:p>
        </w:tc>
      </w:tr>
      <w:tr w:rsidR="006E4901" w:rsidRPr="00DF02B0" w14:paraId="4A85C65B" w14:textId="77777777" w:rsidTr="008E49C9">
        <w:tc>
          <w:tcPr>
            <w:tcW w:w="1080" w:type="pct"/>
            <w:gridSpan w:val="6"/>
            <w:tcBorders>
              <w:top w:val="nil"/>
              <w:left w:val="double" w:sz="6" w:space="0" w:color="auto"/>
              <w:bottom w:val="nil"/>
              <w:right w:val="nil"/>
            </w:tcBorders>
            <w:vAlign w:val="center"/>
          </w:tcPr>
          <w:p w14:paraId="230240A0" w14:textId="77777777" w:rsidR="006E4901" w:rsidRPr="00603221" w:rsidRDefault="006E4901" w:rsidP="00B92A37">
            <w:pPr>
              <w:spacing w:line="276" w:lineRule="auto"/>
            </w:pPr>
          </w:p>
        </w:tc>
        <w:tc>
          <w:tcPr>
            <w:tcW w:w="2100" w:type="pct"/>
            <w:gridSpan w:val="4"/>
            <w:vAlign w:val="center"/>
          </w:tcPr>
          <w:p w14:paraId="287601D5" w14:textId="77777777" w:rsidR="006E4901" w:rsidRPr="00603221" w:rsidRDefault="006E4901" w:rsidP="00B92A37">
            <w:pPr>
              <w:spacing w:line="276" w:lineRule="auto"/>
            </w:pPr>
          </w:p>
        </w:tc>
        <w:tc>
          <w:tcPr>
            <w:tcW w:w="1043" w:type="pct"/>
            <w:gridSpan w:val="4"/>
            <w:vAlign w:val="center"/>
          </w:tcPr>
          <w:p w14:paraId="52311BB3" w14:textId="77777777" w:rsidR="006E4901" w:rsidRPr="00603221" w:rsidRDefault="006E4901" w:rsidP="00B92A37">
            <w:pPr>
              <w:spacing w:line="276" w:lineRule="auto"/>
            </w:pPr>
          </w:p>
        </w:tc>
        <w:tc>
          <w:tcPr>
            <w:tcW w:w="778" w:type="pct"/>
            <w:tcBorders>
              <w:top w:val="nil"/>
              <w:left w:val="nil"/>
              <w:bottom w:val="nil"/>
              <w:right w:val="double" w:sz="6" w:space="0" w:color="auto"/>
            </w:tcBorders>
            <w:vAlign w:val="center"/>
          </w:tcPr>
          <w:p w14:paraId="41007B44" w14:textId="77777777" w:rsidR="006E4901" w:rsidRPr="00603221" w:rsidRDefault="006E4901" w:rsidP="00B92A37">
            <w:pPr>
              <w:spacing w:line="276" w:lineRule="auto"/>
            </w:pPr>
          </w:p>
        </w:tc>
      </w:tr>
      <w:tr w:rsidR="006E4901" w:rsidRPr="00DF02B0" w14:paraId="53337FB0" w14:textId="77777777" w:rsidTr="008E49C9">
        <w:tc>
          <w:tcPr>
            <w:tcW w:w="1163" w:type="pct"/>
            <w:gridSpan w:val="7"/>
            <w:tcBorders>
              <w:top w:val="nil"/>
              <w:left w:val="double" w:sz="6" w:space="0" w:color="auto"/>
              <w:bottom w:val="nil"/>
              <w:right w:val="nil"/>
            </w:tcBorders>
            <w:vAlign w:val="center"/>
          </w:tcPr>
          <w:p w14:paraId="0917650F" w14:textId="77777777" w:rsidR="006E4901" w:rsidRPr="00603221" w:rsidRDefault="006E4901" w:rsidP="00B92A37">
            <w:pPr>
              <w:spacing w:line="276" w:lineRule="auto"/>
              <w:rPr>
                <w:b/>
              </w:rPr>
            </w:pPr>
            <w:r w:rsidRPr="00603221">
              <w:rPr>
                <w:b/>
              </w:rPr>
              <w:t>Διεύθυνση Κατοικίας:</w:t>
            </w:r>
          </w:p>
        </w:tc>
        <w:tc>
          <w:tcPr>
            <w:tcW w:w="2016" w:type="pct"/>
            <w:gridSpan w:val="3"/>
            <w:tcBorders>
              <w:top w:val="nil"/>
              <w:left w:val="nil"/>
              <w:bottom w:val="single" w:sz="6" w:space="0" w:color="auto"/>
              <w:right w:val="nil"/>
            </w:tcBorders>
            <w:vAlign w:val="center"/>
          </w:tcPr>
          <w:p w14:paraId="618C9550" w14:textId="77777777" w:rsidR="006E4901" w:rsidRPr="00603221" w:rsidRDefault="006E4901" w:rsidP="00B92A37">
            <w:pPr>
              <w:spacing w:line="276" w:lineRule="auto"/>
            </w:pPr>
          </w:p>
        </w:tc>
        <w:tc>
          <w:tcPr>
            <w:tcW w:w="1043" w:type="pct"/>
            <w:gridSpan w:val="4"/>
            <w:tcBorders>
              <w:top w:val="nil"/>
              <w:left w:val="nil"/>
              <w:bottom w:val="single" w:sz="6" w:space="0" w:color="auto"/>
              <w:right w:val="nil"/>
            </w:tcBorders>
            <w:vAlign w:val="center"/>
          </w:tcPr>
          <w:p w14:paraId="694905FC" w14:textId="77777777" w:rsidR="006E4901" w:rsidRPr="00603221" w:rsidRDefault="006E4901" w:rsidP="00B92A37">
            <w:pPr>
              <w:spacing w:line="276" w:lineRule="auto"/>
            </w:pPr>
          </w:p>
        </w:tc>
        <w:tc>
          <w:tcPr>
            <w:tcW w:w="778" w:type="pct"/>
            <w:tcBorders>
              <w:top w:val="nil"/>
              <w:left w:val="nil"/>
              <w:bottom w:val="single" w:sz="6" w:space="0" w:color="auto"/>
              <w:right w:val="double" w:sz="6" w:space="0" w:color="auto"/>
            </w:tcBorders>
            <w:vAlign w:val="center"/>
          </w:tcPr>
          <w:p w14:paraId="31779247" w14:textId="77777777" w:rsidR="006E4901" w:rsidRPr="00603221" w:rsidRDefault="006E4901" w:rsidP="00B92A37">
            <w:pPr>
              <w:spacing w:line="276" w:lineRule="auto"/>
            </w:pPr>
          </w:p>
        </w:tc>
      </w:tr>
      <w:tr w:rsidR="006E4901" w:rsidRPr="00DF02B0" w14:paraId="01B633CB" w14:textId="77777777" w:rsidTr="008E49C9">
        <w:tc>
          <w:tcPr>
            <w:tcW w:w="1080" w:type="pct"/>
            <w:gridSpan w:val="6"/>
            <w:tcBorders>
              <w:top w:val="nil"/>
              <w:left w:val="double" w:sz="6" w:space="0" w:color="auto"/>
              <w:bottom w:val="double" w:sz="6" w:space="0" w:color="auto"/>
              <w:right w:val="nil"/>
            </w:tcBorders>
            <w:vAlign w:val="center"/>
          </w:tcPr>
          <w:p w14:paraId="79B6713B" w14:textId="77777777" w:rsidR="006E4901" w:rsidRPr="00603221" w:rsidRDefault="006E4901" w:rsidP="00B92A37">
            <w:pPr>
              <w:spacing w:line="276" w:lineRule="auto"/>
            </w:pPr>
          </w:p>
        </w:tc>
        <w:tc>
          <w:tcPr>
            <w:tcW w:w="2100" w:type="pct"/>
            <w:gridSpan w:val="4"/>
            <w:tcBorders>
              <w:top w:val="nil"/>
              <w:left w:val="nil"/>
              <w:bottom w:val="double" w:sz="6" w:space="0" w:color="auto"/>
              <w:right w:val="nil"/>
            </w:tcBorders>
            <w:vAlign w:val="center"/>
          </w:tcPr>
          <w:p w14:paraId="6722CCA8" w14:textId="77777777" w:rsidR="006E4901" w:rsidRPr="00603221" w:rsidRDefault="006E4901" w:rsidP="00B92A37">
            <w:pPr>
              <w:spacing w:line="276" w:lineRule="auto"/>
            </w:pPr>
          </w:p>
        </w:tc>
        <w:tc>
          <w:tcPr>
            <w:tcW w:w="1043" w:type="pct"/>
            <w:gridSpan w:val="4"/>
            <w:tcBorders>
              <w:top w:val="nil"/>
              <w:left w:val="nil"/>
              <w:bottom w:val="double" w:sz="6" w:space="0" w:color="auto"/>
              <w:right w:val="nil"/>
            </w:tcBorders>
            <w:vAlign w:val="center"/>
          </w:tcPr>
          <w:p w14:paraId="3D123C59" w14:textId="77777777" w:rsidR="006E4901" w:rsidRPr="00603221" w:rsidRDefault="006E4901" w:rsidP="00B92A37">
            <w:pPr>
              <w:spacing w:line="276" w:lineRule="auto"/>
            </w:pPr>
          </w:p>
        </w:tc>
        <w:tc>
          <w:tcPr>
            <w:tcW w:w="778" w:type="pct"/>
            <w:tcBorders>
              <w:top w:val="nil"/>
              <w:left w:val="nil"/>
              <w:bottom w:val="double" w:sz="6" w:space="0" w:color="auto"/>
              <w:right w:val="double" w:sz="6" w:space="0" w:color="auto"/>
            </w:tcBorders>
            <w:vAlign w:val="center"/>
          </w:tcPr>
          <w:p w14:paraId="7FA1EAB6" w14:textId="77777777" w:rsidR="006E4901" w:rsidRPr="00603221" w:rsidRDefault="006E4901" w:rsidP="00B92A37">
            <w:pPr>
              <w:spacing w:line="276" w:lineRule="auto"/>
            </w:pPr>
          </w:p>
        </w:tc>
      </w:tr>
      <w:tr w:rsidR="006E4901" w:rsidRPr="00DF02B0" w14:paraId="492B6916" w14:textId="77777777" w:rsidTr="00B92A37">
        <w:tc>
          <w:tcPr>
            <w:tcW w:w="5000" w:type="pct"/>
            <w:gridSpan w:val="15"/>
          </w:tcPr>
          <w:p w14:paraId="45EDA6F9" w14:textId="77777777" w:rsidR="006E4901" w:rsidRPr="00603221" w:rsidRDefault="006E4901" w:rsidP="00B92A37">
            <w:pPr>
              <w:spacing w:line="276" w:lineRule="auto"/>
            </w:pPr>
          </w:p>
        </w:tc>
      </w:tr>
      <w:tr w:rsidR="006E4901" w:rsidRPr="00DF02B0" w14:paraId="1193585C" w14:textId="77777777" w:rsidTr="008E49C9">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216B5E8A" w14:textId="77777777" w:rsidR="006E4901" w:rsidRPr="00603221" w:rsidRDefault="006E4901" w:rsidP="00B92A37">
            <w:pPr>
              <w:spacing w:line="276" w:lineRule="auto"/>
              <w:rPr>
                <w:b/>
              </w:rPr>
            </w:pPr>
            <w:r w:rsidRPr="00603221">
              <w:rPr>
                <w:b/>
              </w:rPr>
              <w:t>ΕΚΠΑΙΔΕΥΣΗ</w:t>
            </w:r>
          </w:p>
        </w:tc>
        <w:tc>
          <w:tcPr>
            <w:tcW w:w="4025" w:type="pct"/>
            <w:gridSpan w:val="11"/>
          </w:tcPr>
          <w:p w14:paraId="2F169D0A" w14:textId="77777777" w:rsidR="006E4901" w:rsidRPr="00603221" w:rsidRDefault="006E4901" w:rsidP="00B92A37">
            <w:pPr>
              <w:spacing w:line="276" w:lineRule="auto"/>
            </w:pPr>
          </w:p>
        </w:tc>
      </w:tr>
      <w:tr w:rsidR="006E4901" w:rsidRPr="00DF02B0" w14:paraId="586FB2A7" w14:textId="77777777" w:rsidTr="008E49C9">
        <w:tc>
          <w:tcPr>
            <w:tcW w:w="1256" w:type="pct"/>
            <w:gridSpan w:val="9"/>
            <w:tcBorders>
              <w:top w:val="double" w:sz="6" w:space="0" w:color="auto"/>
              <w:left w:val="double" w:sz="6" w:space="0" w:color="auto"/>
              <w:bottom w:val="nil"/>
              <w:right w:val="single" w:sz="6" w:space="0" w:color="auto"/>
            </w:tcBorders>
            <w:vAlign w:val="center"/>
          </w:tcPr>
          <w:p w14:paraId="5CB17F16" w14:textId="77777777" w:rsidR="006E4901" w:rsidRPr="00603221" w:rsidRDefault="006E4901" w:rsidP="00B92A37">
            <w:pPr>
              <w:spacing w:line="276" w:lineRule="auto"/>
              <w:jc w:val="center"/>
              <w:rPr>
                <w:b/>
              </w:rPr>
            </w:pPr>
            <w:r w:rsidRPr="00603221">
              <w:rPr>
                <w:b/>
              </w:rPr>
              <w:t>Όνομα Ιδρύματος</w:t>
            </w:r>
          </w:p>
        </w:tc>
        <w:tc>
          <w:tcPr>
            <w:tcW w:w="1924" w:type="pct"/>
            <w:tcBorders>
              <w:top w:val="double" w:sz="6" w:space="0" w:color="auto"/>
              <w:left w:val="nil"/>
              <w:bottom w:val="nil"/>
              <w:right w:val="single" w:sz="6" w:space="0" w:color="auto"/>
            </w:tcBorders>
            <w:vAlign w:val="center"/>
          </w:tcPr>
          <w:p w14:paraId="20655BA4" w14:textId="77777777" w:rsidR="006E4901" w:rsidRPr="00603221" w:rsidRDefault="006E4901" w:rsidP="00B92A37">
            <w:pPr>
              <w:spacing w:line="276" w:lineRule="auto"/>
              <w:jc w:val="center"/>
              <w:rPr>
                <w:b/>
              </w:rPr>
            </w:pPr>
            <w:r w:rsidRPr="00603221">
              <w:rPr>
                <w:b/>
              </w:rPr>
              <w:t>Τίτλος Πτυχίου</w:t>
            </w:r>
          </w:p>
        </w:tc>
        <w:tc>
          <w:tcPr>
            <w:tcW w:w="1043" w:type="pct"/>
            <w:gridSpan w:val="4"/>
            <w:tcBorders>
              <w:top w:val="double" w:sz="6" w:space="0" w:color="auto"/>
              <w:left w:val="nil"/>
              <w:bottom w:val="nil"/>
              <w:right w:val="single" w:sz="6" w:space="0" w:color="auto"/>
            </w:tcBorders>
            <w:vAlign w:val="center"/>
          </w:tcPr>
          <w:p w14:paraId="6B796496" w14:textId="77777777" w:rsidR="006E4901" w:rsidRPr="00603221" w:rsidRDefault="006E4901" w:rsidP="00B92A37">
            <w:pPr>
              <w:spacing w:line="276" w:lineRule="auto"/>
              <w:jc w:val="center"/>
              <w:rPr>
                <w:b/>
              </w:rPr>
            </w:pPr>
            <w:r w:rsidRPr="00603221">
              <w:rPr>
                <w:b/>
              </w:rPr>
              <w:t>Ειδικότητα</w:t>
            </w:r>
          </w:p>
        </w:tc>
        <w:tc>
          <w:tcPr>
            <w:tcW w:w="778" w:type="pct"/>
            <w:tcBorders>
              <w:top w:val="double" w:sz="6" w:space="0" w:color="auto"/>
              <w:left w:val="nil"/>
              <w:bottom w:val="nil"/>
              <w:right w:val="double" w:sz="6" w:space="0" w:color="auto"/>
            </w:tcBorders>
            <w:vAlign w:val="center"/>
          </w:tcPr>
          <w:p w14:paraId="2B14CFAC" w14:textId="77777777" w:rsidR="006E4901" w:rsidRPr="00603221" w:rsidRDefault="006E4901" w:rsidP="00B92A37">
            <w:pPr>
              <w:spacing w:line="276" w:lineRule="auto"/>
              <w:jc w:val="center"/>
              <w:rPr>
                <w:b/>
              </w:rPr>
            </w:pPr>
            <w:r w:rsidRPr="00603221">
              <w:rPr>
                <w:b/>
              </w:rPr>
              <w:t>Ημερομηνία Απόκτησης Πτυχίου</w:t>
            </w:r>
          </w:p>
        </w:tc>
      </w:tr>
      <w:tr w:rsidR="006E4901" w:rsidRPr="00DF02B0" w14:paraId="7939D801" w14:textId="77777777" w:rsidTr="008E49C9">
        <w:trPr>
          <w:trHeight w:val="416"/>
        </w:trPr>
        <w:tc>
          <w:tcPr>
            <w:tcW w:w="1256" w:type="pct"/>
            <w:gridSpan w:val="9"/>
            <w:tcBorders>
              <w:top w:val="double" w:sz="6" w:space="0" w:color="auto"/>
              <w:left w:val="double" w:sz="6" w:space="0" w:color="auto"/>
              <w:bottom w:val="single" w:sz="6" w:space="0" w:color="auto"/>
              <w:right w:val="single" w:sz="6" w:space="0" w:color="auto"/>
            </w:tcBorders>
          </w:tcPr>
          <w:p w14:paraId="5025A136" w14:textId="77777777" w:rsidR="006E4901" w:rsidRPr="00603221" w:rsidRDefault="006E4901" w:rsidP="00B92A37">
            <w:pPr>
              <w:spacing w:line="276" w:lineRule="auto"/>
            </w:pPr>
          </w:p>
          <w:p w14:paraId="4EA667B6" w14:textId="77777777" w:rsidR="006E4901" w:rsidRPr="00603221" w:rsidRDefault="006E4901" w:rsidP="00B92A37">
            <w:pPr>
              <w:spacing w:line="276" w:lineRule="auto"/>
            </w:pPr>
          </w:p>
        </w:tc>
        <w:tc>
          <w:tcPr>
            <w:tcW w:w="1924" w:type="pct"/>
            <w:tcBorders>
              <w:top w:val="double" w:sz="6" w:space="0" w:color="auto"/>
              <w:left w:val="nil"/>
              <w:bottom w:val="single" w:sz="6" w:space="0" w:color="auto"/>
              <w:right w:val="single" w:sz="6" w:space="0" w:color="auto"/>
            </w:tcBorders>
          </w:tcPr>
          <w:p w14:paraId="60E59BD0" w14:textId="77777777" w:rsidR="006E4901" w:rsidRPr="00603221" w:rsidRDefault="006E4901" w:rsidP="00B92A37">
            <w:pPr>
              <w:spacing w:line="276" w:lineRule="auto"/>
            </w:pPr>
          </w:p>
        </w:tc>
        <w:tc>
          <w:tcPr>
            <w:tcW w:w="1043" w:type="pct"/>
            <w:gridSpan w:val="4"/>
            <w:tcBorders>
              <w:top w:val="double" w:sz="6" w:space="0" w:color="auto"/>
              <w:left w:val="nil"/>
              <w:bottom w:val="single" w:sz="6" w:space="0" w:color="auto"/>
              <w:right w:val="single" w:sz="6" w:space="0" w:color="auto"/>
            </w:tcBorders>
          </w:tcPr>
          <w:p w14:paraId="63976D93" w14:textId="77777777" w:rsidR="006E4901" w:rsidRPr="00603221" w:rsidRDefault="006E4901" w:rsidP="00B92A37">
            <w:pPr>
              <w:spacing w:line="276" w:lineRule="auto"/>
            </w:pPr>
          </w:p>
        </w:tc>
        <w:tc>
          <w:tcPr>
            <w:tcW w:w="778" w:type="pct"/>
            <w:tcBorders>
              <w:top w:val="double" w:sz="6" w:space="0" w:color="auto"/>
              <w:left w:val="nil"/>
              <w:bottom w:val="single" w:sz="6" w:space="0" w:color="auto"/>
              <w:right w:val="double" w:sz="6" w:space="0" w:color="auto"/>
            </w:tcBorders>
          </w:tcPr>
          <w:p w14:paraId="435399A3" w14:textId="77777777" w:rsidR="006E4901" w:rsidRPr="00603221" w:rsidRDefault="006E4901" w:rsidP="00B92A37">
            <w:pPr>
              <w:spacing w:line="276" w:lineRule="auto"/>
            </w:pPr>
          </w:p>
        </w:tc>
      </w:tr>
      <w:tr w:rsidR="006E4901" w:rsidRPr="00DF02B0" w14:paraId="66B7310D" w14:textId="77777777" w:rsidTr="008E49C9">
        <w:tc>
          <w:tcPr>
            <w:tcW w:w="1256" w:type="pct"/>
            <w:gridSpan w:val="9"/>
            <w:tcBorders>
              <w:top w:val="nil"/>
              <w:left w:val="double" w:sz="6" w:space="0" w:color="auto"/>
              <w:bottom w:val="nil"/>
              <w:right w:val="single" w:sz="6" w:space="0" w:color="auto"/>
            </w:tcBorders>
          </w:tcPr>
          <w:p w14:paraId="3B209DBE" w14:textId="77777777" w:rsidR="006E4901" w:rsidRPr="00603221" w:rsidRDefault="006E4901" w:rsidP="00B92A37">
            <w:pPr>
              <w:spacing w:line="276" w:lineRule="auto"/>
            </w:pPr>
          </w:p>
          <w:p w14:paraId="6D5053C5" w14:textId="77777777" w:rsidR="006E4901" w:rsidRPr="00603221" w:rsidRDefault="006E4901" w:rsidP="00B92A37">
            <w:pPr>
              <w:spacing w:line="276" w:lineRule="auto"/>
            </w:pPr>
          </w:p>
        </w:tc>
        <w:tc>
          <w:tcPr>
            <w:tcW w:w="1924" w:type="pct"/>
            <w:tcBorders>
              <w:top w:val="nil"/>
              <w:left w:val="nil"/>
              <w:bottom w:val="nil"/>
              <w:right w:val="single" w:sz="6" w:space="0" w:color="auto"/>
            </w:tcBorders>
          </w:tcPr>
          <w:p w14:paraId="3DAA8CED" w14:textId="77777777" w:rsidR="006E4901" w:rsidRPr="00603221" w:rsidRDefault="006E4901" w:rsidP="00B92A37">
            <w:pPr>
              <w:spacing w:line="276" w:lineRule="auto"/>
            </w:pPr>
          </w:p>
        </w:tc>
        <w:tc>
          <w:tcPr>
            <w:tcW w:w="1043" w:type="pct"/>
            <w:gridSpan w:val="4"/>
            <w:tcBorders>
              <w:top w:val="nil"/>
              <w:left w:val="nil"/>
              <w:bottom w:val="nil"/>
              <w:right w:val="single" w:sz="6" w:space="0" w:color="auto"/>
            </w:tcBorders>
          </w:tcPr>
          <w:p w14:paraId="52ED2A5A" w14:textId="77777777" w:rsidR="006E4901" w:rsidRPr="00603221" w:rsidRDefault="006E4901" w:rsidP="00B92A37">
            <w:pPr>
              <w:spacing w:line="276" w:lineRule="auto"/>
            </w:pPr>
          </w:p>
        </w:tc>
        <w:tc>
          <w:tcPr>
            <w:tcW w:w="778" w:type="pct"/>
            <w:tcBorders>
              <w:top w:val="nil"/>
              <w:left w:val="nil"/>
              <w:bottom w:val="nil"/>
              <w:right w:val="double" w:sz="6" w:space="0" w:color="auto"/>
            </w:tcBorders>
          </w:tcPr>
          <w:p w14:paraId="6F7E98C2" w14:textId="77777777" w:rsidR="006E4901" w:rsidRPr="00603221" w:rsidRDefault="006E4901" w:rsidP="00B92A37">
            <w:pPr>
              <w:spacing w:line="276" w:lineRule="auto"/>
            </w:pPr>
          </w:p>
        </w:tc>
      </w:tr>
      <w:tr w:rsidR="006E4901" w:rsidRPr="00DF02B0" w14:paraId="6F7A4151" w14:textId="77777777" w:rsidTr="008E49C9">
        <w:tc>
          <w:tcPr>
            <w:tcW w:w="1256" w:type="pct"/>
            <w:gridSpan w:val="9"/>
            <w:tcBorders>
              <w:top w:val="single" w:sz="6" w:space="0" w:color="auto"/>
              <w:left w:val="double" w:sz="6" w:space="0" w:color="auto"/>
              <w:bottom w:val="double" w:sz="4" w:space="0" w:color="auto"/>
              <w:right w:val="single" w:sz="6" w:space="0" w:color="auto"/>
            </w:tcBorders>
          </w:tcPr>
          <w:p w14:paraId="1CE1B331" w14:textId="77777777" w:rsidR="006E4901" w:rsidRPr="00603221" w:rsidRDefault="006E4901" w:rsidP="00B92A37">
            <w:pPr>
              <w:spacing w:line="276" w:lineRule="auto"/>
            </w:pPr>
          </w:p>
          <w:p w14:paraId="19A40EC2" w14:textId="77777777" w:rsidR="006E4901" w:rsidRPr="00603221" w:rsidRDefault="006E4901" w:rsidP="00B92A37">
            <w:pPr>
              <w:spacing w:line="276" w:lineRule="auto"/>
            </w:pPr>
          </w:p>
        </w:tc>
        <w:tc>
          <w:tcPr>
            <w:tcW w:w="1924" w:type="pct"/>
            <w:tcBorders>
              <w:top w:val="single" w:sz="6" w:space="0" w:color="auto"/>
              <w:left w:val="nil"/>
              <w:bottom w:val="double" w:sz="4" w:space="0" w:color="auto"/>
              <w:right w:val="single" w:sz="6" w:space="0" w:color="auto"/>
            </w:tcBorders>
          </w:tcPr>
          <w:p w14:paraId="45D6E58B" w14:textId="77777777" w:rsidR="006E4901" w:rsidRPr="00603221" w:rsidRDefault="006E4901" w:rsidP="00B92A37">
            <w:pPr>
              <w:spacing w:line="276" w:lineRule="auto"/>
            </w:pPr>
          </w:p>
        </w:tc>
        <w:tc>
          <w:tcPr>
            <w:tcW w:w="1043" w:type="pct"/>
            <w:gridSpan w:val="4"/>
            <w:tcBorders>
              <w:top w:val="single" w:sz="6" w:space="0" w:color="auto"/>
              <w:left w:val="nil"/>
              <w:bottom w:val="double" w:sz="4" w:space="0" w:color="auto"/>
              <w:right w:val="single" w:sz="6" w:space="0" w:color="auto"/>
            </w:tcBorders>
          </w:tcPr>
          <w:p w14:paraId="6030E0C2" w14:textId="77777777" w:rsidR="006E4901" w:rsidRPr="00603221" w:rsidRDefault="006E4901" w:rsidP="00B92A37">
            <w:pPr>
              <w:spacing w:line="276" w:lineRule="auto"/>
            </w:pPr>
          </w:p>
        </w:tc>
        <w:tc>
          <w:tcPr>
            <w:tcW w:w="778" w:type="pct"/>
            <w:tcBorders>
              <w:top w:val="single" w:sz="6" w:space="0" w:color="auto"/>
              <w:left w:val="nil"/>
              <w:bottom w:val="double" w:sz="4" w:space="0" w:color="auto"/>
              <w:right w:val="double" w:sz="6" w:space="0" w:color="auto"/>
            </w:tcBorders>
          </w:tcPr>
          <w:p w14:paraId="4E2B5575" w14:textId="77777777" w:rsidR="006E4901" w:rsidRPr="00603221" w:rsidRDefault="006E4901" w:rsidP="00B92A37">
            <w:pPr>
              <w:spacing w:line="276" w:lineRule="auto"/>
            </w:pPr>
          </w:p>
        </w:tc>
      </w:tr>
      <w:tr w:rsidR="006E4901" w:rsidRPr="00AD799A" w14:paraId="668D649E" w14:textId="77777777" w:rsidTr="008E49C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9"/>
            <w:tcBorders>
              <w:top w:val="double" w:sz="6" w:space="0" w:color="auto"/>
              <w:left w:val="double" w:sz="6" w:space="0" w:color="auto"/>
              <w:bottom w:val="double" w:sz="6" w:space="0" w:color="auto"/>
              <w:right w:val="double" w:sz="6" w:space="0" w:color="auto"/>
            </w:tcBorders>
            <w:shd w:val="pct10" w:color="auto" w:fill="auto"/>
          </w:tcPr>
          <w:p w14:paraId="4028BC22" w14:textId="77777777" w:rsidR="006E4901" w:rsidRPr="00603221" w:rsidRDefault="006E4901" w:rsidP="00B92A37">
            <w:pPr>
              <w:spacing w:after="0" w:line="276" w:lineRule="auto"/>
              <w:jc w:val="center"/>
              <w:rPr>
                <w:b/>
                <w:lang w:val="el-GR"/>
              </w:rPr>
            </w:pPr>
            <w:r w:rsidRPr="00603221">
              <w:rPr>
                <w:b/>
                <w:lang w:val="el-GR"/>
              </w:rPr>
              <w:t xml:space="preserve">ΚΑΤΗΓΟΡΙΑ ΣΤΕΛΕΧΟΥΣ </w:t>
            </w:r>
          </w:p>
          <w:p w14:paraId="75C639FE" w14:textId="77777777" w:rsidR="006E4901" w:rsidRPr="00603221" w:rsidRDefault="006E4901" w:rsidP="00B92A37">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50ABB6B7" w14:textId="77777777" w:rsidR="006E4901" w:rsidRPr="00603221" w:rsidRDefault="006E4901" w:rsidP="00B92A37">
            <w:pPr>
              <w:spacing w:line="276" w:lineRule="auto"/>
              <w:rPr>
                <w:lang w:val="el-GR"/>
              </w:rPr>
            </w:pPr>
          </w:p>
        </w:tc>
      </w:tr>
    </w:tbl>
    <w:p w14:paraId="5959EEF1" w14:textId="77777777" w:rsidR="006E4901" w:rsidRPr="00603221" w:rsidRDefault="00B92A37"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6A3082D1" w14:textId="77777777" w:rsidR="006E4901" w:rsidRPr="00603221" w:rsidRDefault="006E4901" w:rsidP="006E4901">
      <w:pPr>
        <w:rPr>
          <w:i/>
          <w:color w:val="5B9BD5"/>
          <w:lang w:val="el-GR"/>
        </w:rPr>
      </w:pPr>
    </w:p>
    <w:p w14:paraId="62178203"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743188B" w14:textId="77777777" w:rsidTr="008B4966">
        <w:trPr>
          <w:trHeight w:val="567"/>
        </w:trPr>
        <w:tc>
          <w:tcPr>
            <w:tcW w:w="5000" w:type="pct"/>
            <w:shd w:val="pct10" w:color="auto" w:fill="auto"/>
            <w:vAlign w:val="center"/>
          </w:tcPr>
          <w:p w14:paraId="3AE3911F" w14:textId="77777777" w:rsidR="006E4901" w:rsidRPr="00603221" w:rsidRDefault="006E4901" w:rsidP="008B4966">
            <w:pPr>
              <w:spacing w:line="276" w:lineRule="auto"/>
              <w:jc w:val="center"/>
            </w:pPr>
            <w:r w:rsidRPr="00603221">
              <w:rPr>
                <w:b/>
              </w:rPr>
              <w:t>ΕΠΑΓΓΕΛΜΑΤΙΚΗ ΕΜΠΕΙΡΙΑ</w:t>
            </w:r>
          </w:p>
        </w:tc>
      </w:tr>
    </w:tbl>
    <w:p w14:paraId="741174DE"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5A918E78" w14:textId="77777777" w:rsidTr="008B4966">
        <w:trPr>
          <w:cantSplit/>
        </w:trPr>
        <w:tc>
          <w:tcPr>
            <w:tcW w:w="1315" w:type="pct"/>
            <w:vMerge w:val="restart"/>
            <w:shd w:val="clear" w:color="auto" w:fill="E6E6E6"/>
            <w:vAlign w:val="center"/>
          </w:tcPr>
          <w:p w14:paraId="5CBD69D3"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6991A32F"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132E329F"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8"/>
            </w:r>
            <w:r w:rsidRPr="00603221">
              <w:rPr>
                <w:b/>
                <w:lang w:val="el-GR"/>
              </w:rPr>
              <w:t xml:space="preserve"> και Καθήκοντα στο Έργο </w:t>
            </w:r>
          </w:p>
        </w:tc>
        <w:tc>
          <w:tcPr>
            <w:tcW w:w="947" w:type="pct"/>
            <w:gridSpan w:val="2"/>
            <w:shd w:val="clear" w:color="auto" w:fill="E6E6E6"/>
            <w:vAlign w:val="center"/>
          </w:tcPr>
          <w:p w14:paraId="6E58AA7E"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19E9EA23" w14:textId="77777777" w:rsidTr="008B4966">
        <w:trPr>
          <w:cantSplit/>
        </w:trPr>
        <w:tc>
          <w:tcPr>
            <w:tcW w:w="1315" w:type="pct"/>
            <w:vMerge/>
            <w:shd w:val="clear" w:color="auto" w:fill="E6E6E6"/>
            <w:vAlign w:val="center"/>
          </w:tcPr>
          <w:p w14:paraId="1D13849C"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10D3278C"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0FA0D54B"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282350E6" w14:textId="77777777" w:rsidR="006E4901" w:rsidRPr="00603221" w:rsidRDefault="006E4901" w:rsidP="008B4966">
            <w:pPr>
              <w:spacing w:after="0" w:line="276" w:lineRule="auto"/>
              <w:jc w:val="center"/>
              <w:rPr>
                <w:b/>
              </w:rPr>
            </w:pPr>
            <w:r w:rsidRPr="00603221">
              <w:rPr>
                <w:b/>
              </w:rPr>
              <w:t>Περίοδος</w:t>
            </w:r>
          </w:p>
          <w:p w14:paraId="6DE3594D"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45E5BF55" w14:textId="77777777" w:rsidR="006E4901" w:rsidRPr="00603221" w:rsidRDefault="006E4901" w:rsidP="008B4966">
            <w:pPr>
              <w:spacing w:before="120" w:after="0" w:line="276" w:lineRule="auto"/>
              <w:jc w:val="center"/>
              <w:rPr>
                <w:b/>
              </w:rPr>
            </w:pPr>
            <w:r w:rsidRPr="00603221">
              <w:rPr>
                <w:b/>
              </w:rPr>
              <w:t>Α/Μ</w:t>
            </w:r>
          </w:p>
        </w:tc>
      </w:tr>
      <w:tr w:rsidR="006E4901" w:rsidRPr="00DF02B0" w14:paraId="7A28C0B1" w14:textId="77777777" w:rsidTr="008B4966">
        <w:tc>
          <w:tcPr>
            <w:tcW w:w="1315" w:type="pct"/>
          </w:tcPr>
          <w:p w14:paraId="3DC7F46A" w14:textId="77777777" w:rsidR="006E4901" w:rsidRPr="00603221" w:rsidRDefault="006E4901" w:rsidP="008B4966">
            <w:pPr>
              <w:spacing w:before="120" w:after="0" w:line="276" w:lineRule="auto"/>
            </w:pPr>
          </w:p>
          <w:p w14:paraId="3AF86D16" w14:textId="77777777" w:rsidR="006E4901" w:rsidRPr="00603221" w:rsidRDefault="006E4901" w:rsidP="008B4966">
            <w:pPr>
              <w:spacing w:before="120" w:after="0" w:line="276" w:lineRule="auto"/>
            </w:pPr>
          </w:p>
        </w:tc>
        <w:tc>
          <w:tcPr>
            <w:tcW w:w="730" w:type="pct"/>
          </w:tcPr>
          <w:p w14:paraId="677DB204" w14:textId="77777777" w:rsidR="006E4901" w:rsidRPr="00603221" w:rsidRDefault="006E4901" w:rsidP="008B4966">
            <w:pPr>
              <w:spacing w:before="120" w:after="0" w:line="276" w:lineRule="auto"/>
            </w:pPr>
          </w:p>
        </w:tc>
        <w:tc>
          <w:tcPr>
            <w:tcW w:w="2008" w:type="pct"/>
          </w:tcPr>
          <w:p w14:paraId="5C23392A" w14:textId="77777777" w:rsidR="006E4901" w:rsidRPr="00603221" w:rsidRDefault="006E4901" w:rsidP="008B4966">
            <w:pPr>
              <w:spacing w:before="120" w:after="0" w:line="276" w:lineRule="auto"/>
            </w:pPr>
          </w:p>
          <w:p w14:paraId="4E54E7CF" w14:textId="77777777" w:rsidR="006E4901" w:rsidRPr="00603221" w:rsidRDefault="006E4901" w:rsidP="008B4966">
            <w:pPr>
              <w:spacing w:before="120" w:after="0" w:line="276" w:lineRule="auto"/>
            </w:pPr>
          </w:p>
          <w:p w14:paraId="2A4DCB17" w14:textId="77777777" w:rsidR="006E4901" w:rsidRPr="00603221" w:rsidRDefault="006E4901" w:rsidP="008B4966">
            <w:pPr>
              <w:spacing w:before="120" w:after="0" w:line="276" w:lineRule="auto"/>
            </w:pPr>
          </w:p>
        </w:tc>
        <w:tc>
          <w:tcPr>
            <w:tcW w:w="548" w:type="pct"/>
          </w:tcPr>
          <w:p w14:paraId="0574F17F" w14:textId="77777777" w:rsidR="006E4901" w:rsidRPr="00603221" w:rsidRDefault="006E4901" w:rsidP="008B4966">
            <w:pPr>
              <w:spacing w:before="120" w:after="0" w:line="276" w:lineRule="auto"/>
              <w:jc w:val="center"/>
            </w:pPr>
            <w:r w:rsidRPr="00603221">
              <w:t>__ /__ / ___</w:t>
            </w:r>
          </w:p>
          <w:p w14:paraId="72615B31" w14:textId="77777777" w:rsidR="006E4901" w:rsidRPr="00603221" w:rsidRDefault="006E4901" w:rsidP="008B4966">
            <w:pPr>
              <w:spacing w:before="120" w:after="0" w:line="276" w:lineRule="auto"/>
              <w:jc w:val="center"/>
            </w:pPr>
            <w:r w:rsidRPr="00603221">
              <w:t>-</w:t>
            </w:r>
          </w:p>
          <w:p w14:paraId="1BF460A3" w14:textId="77777777" w:rsidR="006E4901" w:rsidRPr="00603221" w:rsidRDefault="006E4901" w:rsidP="008B4966">
            <w:pPr>
              <w:spacing w:before="120" w:after="0" w:line="276" w:lineRule="auto"/>
              <w:jc w:val="center"/>
            </w:pPr>
            <w:r w:rsidRPr="00603221">
              <w:t>__ /__ / ___</w:t>
            </w:r>
          </w:p>
        </w:tc>
        <w:tc>
          <w:tcPr>
            <w:tcW w:w="399" w:type="pct"/>
          </w:tcPr>
          <w:p w14:paraId="092C0E2E" w14:textId="77777777" w:rsidR="006E4901" w:rsidRPr="00603221" w:rsidRDefault="006E4901" w:rsidP="008B4966">
            <w:pPr>
              <w:spacing w:before="120" w:after="0" w:line="276" w:lineRule="auto"/>
              <w:jc w:val="center"/>
            </w:pPr>
          </w:p>
        </w:tc>
      </w:tr>
      <w:tr w:rsidR="006E4901" w:rsidRPr="00DF02B0" w14:paraId="465AFBFE" w14:textId="77777777" w:rsidTr="008B4966">
        <w:tc>
          <w:tcPr>
            <w:tcW w:w="1315" w:type="pct"/>
          </w:tcPr>
          <w:p w14:paraId="0875392B" w14:textId="77777777" w:rsidR="006E4901" w:rsidRPr="00603221" w:rsidRDefault="006E4901" w:rsidP="008B4966">
            <w:pPr>
              <w:spacing w:before="120" w:after="0" w:line="276" w:lineRule="auto"/>
            </w:pPr>
          </w:p>
        </w:tc>
        <w:tc>
          <w:tcPr>
            <w:tcW w:w="730" w:type="pct"/>
          </w:tcPr>
          <w:p w14:paraId="141EEBA2" w14:textId="77777777" w:rsidR="006E4901" w:rsidRPr="00603221" w:rsidRDefault="006E4901" w:rsidP="008B4966">
            <w:pPr>
              <w:spacing w:before="120" w:after="0" w:line="276" w:lineRule="auto"/>
            </w:pPr>
          </w:p>
        </w:tc>
        <w:tc>
          <w:tcPr>
            <w:tcW w:w="2008" w:type="pct"/>
          </w:tcPr>
          <w:p w14:paraId="0142647F" w14:textId="77777777" w:rsidR="006E4901" w:rsidRPr="00603221" w:rsidRDefault="006E4901" w:rsidP="008B4966">
            <w:pPr>
              <w:spacing w:before="120" w:after="0" w:line="276" w:lineRule="auto"/>
            </w:pPr>
          </w:p>
        </w:tc>
        <w:tc>
          <w:tcPr>
            <w:tcW w:w="548" w:type="pct"/>
          </w:tcPr>
          <w:p w14:paraId="6B1609EA" w14:textId="77777777" w:rsidR="006E4901" w:rsidRPr="00603221" w:rsidRDefault="006E4901" w:rsidP="008B4966">
            <w:pPr>
              <w:spacing w:before="120" w:after="0" w:line="276" w:lineRule="auto"/>
              <w:jc w:val="center"/>
            </w:pPr>
            <w:r w:rsidRPr="00603221">
              <w:t>__ /__ / ___</w:t>
            </w:r>
          </w:p>
          <w:p w14:paraId="47875589" w14:textId="77777777" w:rsidR="006E4901" w:rsidRPr="00603221" w:rsidRDefault="006E4901" w:rsidP="008B4966">
            <w:pPr>
              <w:spacing w:before="120" w:after="0" w:line="276" w:lineRule="auto"/>
              <w:jc w:val="center"/>
            </w:pPr>
            <w:r w:rsidRPr="00603221">
              <w:t>-</w:t>
            </w:r>
          </w:p>
          <w:p w14:paraId="2DE953FE" w14:textId="77777777" w:rsidR="006E4901" w:rsidRPr="00603221" w:rsidRDefault="006E4901" w:rsidP="008B4966">
            <w:pPr>
              <w:spacing w:before="120" w:after="0" w:line="276" w:lineRule="auto"/>
              <w:jc w:val="center"/>
            </w:pPr>
            <w:r w:rsidRPr="00603221">
              <w:t>__ /__ / ___</w:t>
            </w:r>
          </w:p>
        </w:tc>
        <w:tc>
          <w:tcPr>
            <w:tcW w:w="399" w:type="pct"/>
          </w:tcPr>
          <w:p w14:paraId="6B480E56" w14:textId="77777777" w:rsidR="006E4901" w:rsidRPr="00603221" w:rsidRDefault="006E4901" w:rsidP="008B4966">
            <w:pPr>
              <w:spacing w:before="120" w:after="0" w:line="276" w:lineRule="auto"/>
              <w:jc w:val="center"/>
            </w:pPr>
          </w:p>
        </w:tc>
      </w:tr>
      <w:tr w:rsidR="006E4901" w:rsidRPr="00DF02B0" w14:paraId="7DC2072A" w14:textId="77777777" w:rsidTr="008B4966">
        <w:tc>
          <w:tcPr>
            <w:tcW w:w="1315" w:type="pct"/>
          </w:tcPr>
          <w:p w14:paraId="2B8217C4" w14:textId="77777777" w:rsidR="006E4901" w:rsidRPr="00603221" w:rsidRDefault="006E4901" w:rsidP="008B4966">
            <w:pPr>
              <w:spacing w:before="120" w:after="0" w:line="276" w:lineRule="auto"/>
            </w:pPr>
          </w:p>
        </w:tc>
        <w:tc>
          <w:tcPr>
            <w:tcW w:w="730" w:type="pct"/>
          </w:tcPr>
          <w:p w14:paraId="38D68189" w14:textId="77777777" w:rsidR="006E4901" w:rsidRPr="00603221" w:rsidRDefault="006E4901" w:rsidP="008B4966">
            <w:pPr>
              <w:spacing w:before="120" w:after="0" w:line="276" w:lineRule="auto"/>
            </w:pPr>
          </w:p>
        </w:tc>
        <w:tc>
          <w:tcPr>
            <w:tcW w:w="2008" w:type="pct"/>
          </w:tcPr>
          <w:p w14:paraId="18343B9D" w14:textId="77777777" w:rsidR="006E4901" w:rsidRPr="00603221" w:rsidRDefault="006E4901" w:rsidP="008B4966">
            <w:pPr>
              <w:spacing w:before="120" w:after="0" w:line="276" w:lineRule="auto"/>
            </w:pPr>
          </w:p>
        </w:tc>
        <w:tc>
          <w:tcPr>
            <w:tcW w:w="548" w:type="pct"/>
          </w:tcPr>
          <w:p w14:paraId="26DFBD85" w14:textId="77777777" w:rsidR="006E4901" w:rsidRPr="00603221" w:rsidRDefault="006E4901" w:rsidP="008B4966">
            <w:pPr>
              <w:spacing w:before="120" w:after="0" w:line="276" w:lineRule="auto"/>
              <w:jc w:val="center"/>
            </w:pPr>
            <w:r w:rsidRPr="00603221">
              <w:t>__ /__ / ___</w:t>
            </w:r>
          </w:p>
          <w:p w14:paraId="707655BB" w14:textId="77777777" w:rsidR="006E4901" w:rsidRPr="00603221" w:rsidRDefault="006E4901" w:rsidP="008B4966">
            <w:pPr>
              <w:spacing w:before="120" w:after="0" w:line="276" w:lineRule="auto"/>
              <w:jc w:val="center"/>
            </w:pPr>
            <w:r w:rsidRPr="00603221">
              <w:t>-</w:t>
            </w:r>
          </w:p>
          <w:p w14:paraId="06C3CC8A" w14:textId="77777777" w:rsidR="006E4901" w:rsidRPr="00603221" w:rsidRDefault="006E4901" w:rsidP="008B4966">
            <w:pPr>
              <w:spacing w:before="120" w:after="0" w:line="276" w:lineRule="auto"/>
              <w:jc w:val="center"/>
            </w:pPr>
            <w:r w:rsidRPr="00603221">
              <w:t>__ /__ / ___</w:t>
            </w:r>
          </w:p>
        </w:tc>
        <w:tc>
          <w:tcPr>
            <w:tcW w:w="399" w:type="pct"/>
          </w:tcPr>
          <w:p w14:paraId="208A894D" w14:textId="77777777" w:rsidR="006E4901" w:rsidRPr="00603221" w:rsidRDefault="006E4901" w:rsidP="008B4966">
            <w:pPr>
              <w:spacing w:before="120" w:after="0" w:line="276" w:lineRule="auto"/>
              <w:jc w:val="center"/>
            </w:pPr>
          </w:p>
        </w:tc>
      </w:tr>
    </w:tbl>
    <w:p w14:paraId="1799DF4E" w14:textId="77777777" w:rsidR="006E4901" w:rsidRPr="00603221" w:rsidRDefault="006E4901" w:rsidP="006E4901">
      <w:pPr>
        <w:spacing w:line="276" w:lineRule="auto"/>
        <w:sectPr w:rsidR="006E4901" w:rsidRPr="00603221" w:rsidSect="00DF02B0">
          <w:headerReference w:type="default" r:id="rId30"/>
          <w:footerReference w:type="default" r:id="rId31"/>
          <w:headerReference w:type="first" r:id="rId32"/>
          <w:pgSz w:w="16838" w:h="11906" w:orient="landscape"/>
          <w:pgMar w:top="1134" w:right="1134" w:bottom="1134" w:left="1134" w:header="720" w:footer="709" w:gutter="0"/>
          <w:cols w:space="720"/>
          <w:titlePg/>
          <w:docGrid w:linePitch="360"/>
        </w:sectPr>
      </w:pPr>
    </w:p>
    <w:p w14:paraId="05186F5C" w14:textId="77777777" w:rsidR="008338F0" w:rsidRPr="00603221" w:rsidRDefault="003355E7" w:rsidP="003329FF">
      <w:pPr>
        <w:pStyle w:val="2"/>
        <w:numPr>
          <w:ilvl w:val="0"/>
          <w:numId w:val="0"/>
        </w:numPr>
        <w:ind w:left="576" w:hanging="576"/>
        <w:rPr>
          <w:rFonts w:cs="Tahoma"/>
        </w:rPr>
      </w:pPr>
      <w:bookmarkStart w:id="484" w:name="_Ref510087097"/>
      <w:bookmarkStart w:id="485" w:name="_Ref40980475"/>
      <w:bookmarkStart w:id="486" w:name="_Ref55324393"/>
      <w:bookmarkStart w:id="487" w:name="_Toc97194377"/>
      <w:bookmarkStart w:id="488" w:name="_Toc97194481"/>
      <w:bookmarkStart w:id="489" w:name="_Toc130909399"/>
      <w:r w:rsidRPr="00603221">
        <w:rPr>
          <w:rFonts w:cs="Tahoma"/>
        </w:rPr>
        <w:t>ΠΑΡΑΡΤΗΜΑ V – Υπόδειγμα Τεχνικής Προσφοράς</w:t>
      </w:r>
      <w:bookmarkEnd w:id="484"/>
      <w:bookmarkEnd w:id="485"/>
      <w:bookmarkEnd w:id="486"/>
      <w:bookmarkEnd w:id="487"/>
      <w:bookmarkEnd w:id="488"/>
      <w:bookmarkEnd w:id="489"/>
      <w:r w:rsidRPr="00603221">
        <w:rPr>
          <w:rFonts w:cs="Tahoma"/>
        </w:rPr>
        <w:t xml:space="preserve"> </w:t>
      </w:r>
    </w:p>
    <w:p w14:paraId="1574BC7E"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756574C6" w14:textId="77777777" w:rsidTr="00C4217E">
        <w:trPr>
          <w:trHeight w:val="513"/>
        </w:trPr>
        <w:tc>
          <w:tcPr>
            <w:tcW w:w="5000" w:type="pct"/>
            <w:gridSpan w:val="3"/>
            <w:shd w:val="clear" w:color="000000" w:fill="B3B3B3"/>
            <w:vAlign w:val="center"/>
            <w:hideMark/>
          </w:tcPr>
          <w:p w14:paraId="3A6FFDB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041D9279" w14:textId="77777777" w:rsidTr="00F82A8D">
        <w:trPr>
          <w:trHeight w:val="513"/>
        </w:trPr>
        <w:tc>
          <w:tcPr>
            <w:tcW w:w="431" w:type="pct"/>
            <w:shd w:val="clear" w:color="000000" w:fill="B3B3B3"/>
            <w:vAlign w:val="center"/>
          </w:tcPr>
          <w:p w14:paraId="503DD693"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6F5DAEF9"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780E8409" w14:textId="77777777" w:rsidR="00E36548" w:rsidRDefault="00E36548" w:rsidP="00C4217E">
            <w:pPr>
              <w:spacing w:before="60" w:after="60"/>
              <w:jc w:val="center"/>
              <w:rPr>
                <w:b/>
                <w:lang w:val="el-GR"/>
              </w:rPr>
            </w:pPr>
            <w:r w:rsidRPr="00F82A8D">
              <w:rPr>
                <w:b/>
                <w:lang w:val="el-GR"/>
              </w:rPr>
              <w:t>Σύμφωνα με παραγράφους:</w:t>
            </w:r>
          </w:p>
          <w:p w14:paraId="5FEC3797" w14:textId="77777777" w:rsidR="00E36548" w:rsidRPr="00F82A8D" w:rsidRDefault="00E36548" w:rsidP="00C4217E">
            <w:pPr>
              <w:spacing w:before="60" w:after="60"/>
              <w:jc w:val="center"/>
              <w:rPr>
                <w:b/>
                <w:lang w:val="el-GR"/>
              </w:rPr>
            </w:pPr>
          </w:p>
        </w:tc>
      </w:tr>
      <w:tr w:rsidR="00E36548" w:rsidRPr="00E36548" w14:paraId="0741F096" w14:textId="77777777" w:rsidTr="00F82A8D">
        <w:trPr>
          <w:trHeight w:val="315"/>
        </w:trPr>
        <w:tc>
          <w:tcPr>
            <w:tcW w:w="431" w:type="pct"/>
            <w:shd w:val="clear" w:color="auto" w:fill="FBE4D5" w:themeFill="accent2" w:themeFillTint="33"/>
            <w:vAlign w:val="center"/>
          </w:tcPr>
          <w:p w14:paraId="7D88CDA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044735A6"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AE1E604" w14:textId="77777777" w:rsidR="00E36548" w:rsidRPr="005A1E91" w:rsidRDefault="00E36548" w:rsidP="00C4217E">
            <w:pPr>
              <w:spacing w:before="60" w:after="60"/>
              <w:rPr>
                <w:b/>
                <w:lang w:val="el-GR" w:eastAsia="el-GR"/>
              </w:rPr>
            </w:pPr>
          </w:p>
        </w:tc>
      </w:tr>
      <w:tr w:rsidR="00E36548" w:rsidRPr="00E14FF7" w14:paraId="2C80EEA5" w14:textId="77777777" w:rsidTr="00F82A8D">
        <w:trPr>
          <w:trHeight w:val="315"/>
        </w:trPr>
        <w:tc>
          <w:tcPr>
            <w:tcW w:w="431" w:type="pct"/>
            <w:shd w:val="clear" w:color="auto" w:fill="auto"/>
            <w:vAlign w:val="center"/>
          </w:tcPr>
          <w:p w14:paraId="07B768C3"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223AB225" w14:textId="7A629B77" w:rsidR="00E36548" w:rsidRPr="00252398" w:rsidRDefault="000A51A9" w:rsidP="00C4217E">
            <w:pPr>
              <w:spacing w:before="60" w:after="60"/>
              <w:rPr>
                <w:lang w:val="el-GR" w:eastAsia="el-GR"/>
              </w:rPr>
            </w:pPr>
            <w:r>
              <w:rPr>
                <w:lang w:val="el-GR" w:eastAsia="el-GR"/>
              </w:rPr>
              <w:fldChar w:fldCharType="begin"/>
            </w:r>
            <w:r w:rsidR="00AB12DA">
              <w:rPr>
                <w:lang w:val="el-GR" w:eastAsia="el-GR"/>
              </w:rPr>
              <w:instrText xml:space="preserve"> REF _Ref97199257 \h </w:instrText>
            </w:r>
            <w:r>
              <w:rPr>
                <w:lang w:val="el-GR" w:eastAsia="el-GR"/>
              </w:rPr>
            </w:r>
            <w:r>
              <w:rPr>
                <w:lang w:val="el-GR" w:eastAsia="el-GR"/>
              </w:rPr>
              <w:fldChar w:fldCharType="separate"/>
            </w:r>
            <w:r w:rsidR="00AE460D" w:rsidRPr="00EF2204">
              <w:rPr>
                <w:lang w:val="el-GR"/>
              </w:rPr>
              <w:t>Π</w:t>
            </w:r>
            <w:r w:rsidR="00AE460D">
              <w:rPr>
                <w:lang w:val="el-GR"/>
              </w:rPr>
              <w:t>εριβάλλον της Σύμβασης</w:t>
            </w:r>
            <w:r>
              <w:rPr>
                <w:lang w:val="el-GR" w:eastAsia="el-GR"/>
              </w:rPr>
              <w:fldChar w:fldCharType="end"/>
            </w:r>
          </w:p>
        </w:tc>
        <w:tc>
          <w:tcPr>
            <w:tcW w:w="1056" w:type="pct"/>
            <w:shd w:val="clear" w:color="auto" w:fill="auto"/>
          </w:tcPr>
          <w:p w14:paraId="40D0FCD9" w14:textId="156550F6" w:rsidR="00E36548" w:rsidRPr="00C00860" w:rsidRDefault="000A51A9" w:rsidP="00C4217E">
            <w:pPr>
              <w:spacing w:before="60" w:after="60"/>
              <w:rPr>
                <w:lang w:val="el-GR" w:eastAsia="el-GR"/>
              </w:rPr>
            </w:pPr>
            <w:r>
              <w:rPr>
                <w:lang w:val="el-GR" w:eastAsia="el-GR"/>
              </w:rPr>
              <w:fldChar w:fldCharType="begin"/>
            </w:r>
            <w:r w:rsidR="00843444">
              <w:rPr>
                <w:lang w:val="el-GR" w:eastAsia="el-GR"/>
              </w:rPr>
              <w:instrText xml:space="preserve"> REF _Ref122694905 \r \h </w:instrText>
            </w:r>
            <w:r>
              <w:rPr>
                <w:lang w:val="el-GR" w:eastAsia="el-GR"/>
              </w:rPr>
            </w:r>
            <w:r>
              <w:rPr>
                <w:lang w:val="el-GR" w:eastAsia="el-GR"/>
              </w:rPr>
              <w:fldChar w:fldCharType="separate"/>
            </w:r>
            <w:r w:rsidR="00AE460D">
              <w:rPr>
                <w:cs/>
                <w:lang w:val="el-GR" w:eastAsia="el-GR"/>
              </w:rPr>
              <w:t>‎</w:t>
            </w:r>
            <w:r w:rsidR="00AE460D">
              <w:rPr>
                <w:lang w:val="el-GR" w:eastAsia="el-GR"/>
              </w:rPr>
              <w:t>1</w:t>
            </w:r>
            <w:r>
              <w:rPr>
                <w:lang w:val="el-GR" w:eastAsia="el-GR"/>
              </w:rPr>
              <w:fldChar w:fldCharType="end"/>
            </w:r>
            <w:r w:rsidR="00843444">
              <w:rPr>
                <w:lang w:val="el-GR" w:eastAsia="el-GR"/>
              </w:rPr>
              <w:t xml:space="preserve"> &amp; </w:t>
            </w:r>
            <w:r>
              <w:rPr>
                <w:lang w:val="el-GR" w:eastAsia="el-GR"/>
              </w:rPr>
              <w:fldChar w:fldCharType="begin"/>
            </w:r>
            <w:r w:rsidR="00843444">
              <w:rPr>
                <w:lang w:val="el-GR" w:eastAsia="el-GR"/>
              </w:rPr>
              <w:instrText xml:space="preserve"> REF _Ref122694908 \r \h </w:instrText>
            </w:r>
            <w:r>
              <w:rPr>
                <w:lang w:val="el-GR" w:eastAsia="el-GR"/>
              </w:rPr>
            </w:r>
            <w:r>
              <w:rPr>
                <w:lang w:val="el-GR" w:eastAsia="el-GR"/>
              </w:rPr>
              <w:fldChar w:fldCharType="separate"/>
            </w:r>
            <w:r w:rsidR="00AE460D">
              <w:rPr>
                <w:cs/>
                <w:lang w:val="el-GR" w:eastAsia="el-GR"/>
              </w:rPr>
              <w:t>‎</w:t>
            </w:r>
            <w:r w:rsidR="00AE460D">
              <w:rPr>
                <w:lang w:val="el-GR" w:eastAsia="el-GR"/>
              </w:rPr>
              <w:t>2.1</w:t>
            </w:r>
            <w:r>
              <w:rPr>
                <w:lang w:val="el-GR" w:eastAsia="el-GR"/>
              </w:rPr>
              <w:fldChar w:fldCharType="end"/>
            </w:r>
          </w:p>
        </w:tc>
      </w:tr>
      <w:tr w:rsidR="00E36548" w:rsidRPr="00E36548" w14:paraId="7ECBAFAC" w14:textId="77777777" w:rsidTr="00F82A8D">
        <w:trPr>
          <w:trHeight w:val="315"/>
        </w:trPr>
        <w:tc>
          <w:tcPr>
            <w:tcW w:w="431" w:type="pct"/>
            <w:shd w:val="clear" w:color="auto" w:fill="FBE4D5" w:themeFill="accent2" w:themeFillTint="33"/>
            <w:vAlign w:val="center"/>
          </w:tcPr>
          <w:p w14:paraId="694FF34D"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3B35B620" w14:textId="77777777"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698CBB6" w14:textId="77777777" w:rsidR="00E36548" w:rsidRPr="00C00860" w:rsidRDefault="00E36548" w:rsidP="00C4217E">
            <w:pPr>
              <w:spacing w:before="60" w:after="60"/>
              <w:rPr>
                <w:b/>
                <w:lang w:val="el-GR" w:eastAsia="el-GR"/>
              </w:rPr>
            </w:pPr>
          </w:p>
        </w:tc>
      </w:tr>
      <w:tr w:rsidR="00E36548" w:rsidRPr="00E36548" w14:paraId="146D77C6" w14:textId="77777777" w:rsidTr="00F82A8D">
        <w:trPr>
          <w:trHeight w:val="315"/>
        </w:trPr>
        <w:tc>
          <w:tcPr>
            <w:tcW w:w="431" w:type="pct"/>
            <w:shd w:val="clear" w:color="auto" w:fill="auto"/>
            <w:vAlign w:val="center"/>
          </w:tcPr>
          <w:p w14:paraId="671F6047"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9BD7B4E" w14:textId="77777777"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5302E50" w14:textId="239708B3" w:rsidR="00E36548" w:rsidRPr="00252398" w:rsidRDefault="000A51A9" w:rsidP="00C4217E">
            <w:pPr>
              <w:spacing w:before="60" w:after="60"/>
              <w:rPr>
                <w:lang w:val="el-GR" w:eastAsia="el-GR"/>
              </w:rPr>
            </w:pPr>
            <w:r>
              <w:rPr>
                <w:lang w:val="el-GR" w:eastAsia="el-GR"/>
              </w:rPr>
              <w:fldChar w:fldCharType="begin"/>
            </w:r>
            <w:r w:rsidR="00843444">
              <w:rPr>
                <w:lang w:val="el-GR" w:eastAsia="el-GR"/>
              </w:rPr>
              <w:instrText xml:space="preserve"> REF _Ref122695017 \r \h </w:instrText>
            </w:r>
            <w:r>
              <w:rPr>
                <w:lang w:val="el-GR" w:eastAsia="el-GR"/>
              </w:rPr>
            </w:r>
            <w:r>
              <w:rPr>
                <w:lang w:val="el-GR" w:eastAsia="el-GR"/>
              </w:rPr>
              <w:fldChar w:fldCharType="separate"/>
            </w:r>
            <w:r w:rsidR="00AE460D">
              <w:rPr>
                <w:cs/>
                <w:lang w:val="el-GR" w:eastAsia="el-GR"/>
              </w:rPr>
              <w:t>‎</w:t>
            </w:r>
            <w:r w:rsidR="00AE460D">
              <w:rPr>
                <w:lang w:val="el-GR" w:eastAsia="el-GR"/>
              </w:rPr>
              <w:t>0</w:t>
            </w:r>
            <w:r>
              <w:rPr>
                <w:lang w:val="el-GR" w:eastAsia="el-GR"/>
              </w:rPr>
              <w:fldChar w:fldCharType="end"/>
            </w:r>
          </w:p>
        </w:tc>
      </w:tr>
      <w:tr w:rsidR="00E36548" w:rsidRPr="00843444" w14:paraId="4CA80A3B" w14:textId="77777777" w:rsidTr="00F82A8D">
        <w:trPr>
          <w:trHeight w:val="315"/>
        </w:trPr>
        <w:tc>
          <w:tcPr>
            <w:tcW w:w="431" w:type="pct"/>
            <w:shd w:val="clear" w:color="auto" w:fill="FBE4D5" w:themeFill="accent2" w:themeFillTint="33"/>
            <w:vAlign w:val="center"/>
          </w:tcPr>
          <w:p w14:paraId="4698B00F"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6AA71413"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26BA1AEF" w14:textId="77777777" w:rsidR="00E36548" w:rsidRPr="00843444" w:rsidRDefault="00E36548" w:rsidP="00C4217E">
            <w:pPr>
              <w:spacing w:before="60" w:after="60"/>
              <w:rPr>
                <w:lang w:val="el-GR" w:eastAsia="el-GR"/>
              </w:rPr>
            </w:pPr>
          </w:p>
        </w:tc>
      </w:tr>
      <w:tr w:rsidR="00E36548" w:rsidRPr="00843444" w14:paraId="54CD26B7" w14:textId="77777777" w:rsidTr="00F82A8D">
        <w:trPr>
          <w:trHeight w:val="315"/>
        </w:trPr>
        <w:tc>
          <w:tcPr>
            <w:tcW w:w="431" w:type="pct"/>
            <w:shd w:val="clear" w:color="auto" w:fill="auto"/>
            <w:vAlign w:val="center"/>
            <w:hideMark/>
          </w:tcPr>
          <w:p w14:paraId="659D573E"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6028CF3F" w14:textId="77777777"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18A3890B" w14:textId="787A4361" w:rsidR="00E36548" w:rsidRPr="00843444" w:rsidRDefault="00FD0BE9" w:rsidP="00C4217E">
            <w:pPr>
              <w:spacing w:before="60" w:after="60"/>
              <w:rPr>
                <w:lang w:val="el-GR" w:eastAsia="el-GR"/>
              </w:rPr>
            </w:pPr>
            <w:r>
              <w:fldChar w:fldCharType="begin"/>
            </w:r>
            <w:r>
              <w:instrText xml:space="preserve"> REF _Ref122695066 \r \h  \* MERGEFORMAT </w:instrText>
            </w:r>
            <w:r>
              <w:fldChar w:fldCharType="separate"/>
            </w:r>
            <w:r w:rsidR="00AE460D" w:rsidRPr="00AE460D">
              <w:rPr>
                <w:cs/>
                <w:lang w:val="el-GR" w:eastAsia="el-GR"/>
              </w:rPr>
              <w:t>‎</w:t>
            </w:r>
            <w:r w:rsidR="00AE460D">
              <w:t>3.1</w:t>
            </w:r>
            <w:r>
              <w:fldChar w:fldCharType="end"/>
            </w:r>
            <w:r w:rsidR="00843444" w:rsidRPr="00843444">
              <w:rPr>
                <w:lang w:val="el-GR" w:eastAsia="el-GR"/>
              </w:rPr>
              <w:t xml:space="preserve"> &amp; </w:t>
            </w:r>
            <w:r>
              <w:fldChar w:fldCharType="begin"/>
            </w:r>
            <w:r>
              <w:instrText xml:space="preserve"> REF _Ref122695067 \r \h  \* MERGEFORMAT </w:instrText>
            </w:r>
            <w:r>
              <w:fldChar w:fldCharType="separate"/>
            </w:r>
            <w:r w:rsidR="00AE460D" w:rsidRPr="00AE460D">
              <w:rPr>
                <w:cs/>
                <w:lang w:val="el-GR" w:eastAsia="el-GR"/>
              </w:rPr>
              <w:t>‎</w:t>
            </w:r>
            <w:r w:rsidR="00AE460D">
              <w:t>3.2</w:t>
            </w:r>
            <w:r>
              <w:fldChar w:fldCharType="end"/>
            </w:r>
            <w:r w:rsidR="00843444" w:rsidRPr="00843444">
              <w:rPr>
                <w:lang w:val="el-GR" w:eastAsia="el-GR"/>
              </w:rPr>
              <w:t xml:space="preserve">  </w:t>
            </w:r>
          </w:p>
        </w:tc>
      </w:tr>
      <w:tr w:rsidR="00843444" w:rsidRPr="00843444" w14:paraId="1FC96913" w14:textId="77777777" w:rsidTr="00F82A8D">
        <w:trPr>
          <w:trHeight w:val="315"/>
        </w:trPr>
        <w:tc>
          <w:tcPr>
            <w:tcW w:w="431" w:type="pct"/>
            <w:shd w:val="clear" w:color="auto" w:fill="auto"/>
            <w:vAlign w:val="center"/>
          </w:tcPr>
          <w:p w14:paraId="5D530B67"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5E94EDA" w14:textId="77777777"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7282D244" w14:textId="619CAFCC" w:rsidR="00843444" w:rsidRPr="00843444" w:rsidRDefault="00FD0BE9" w:rsidP="00C4217E">
            <w:pPr>
              <w:spacing w:before="60" w:after="60"/>
              <w:rPr>
                <w:lang w:val="el-GR" w:eastAsia="el-GR"/>
              </w:rPr>
            </w:pPr>
            <w:r>
              <w:fldChar w:fldCharType="begin"/>
            </w:r>
            <w:r>
              <w:instrText xml:space="preserve"> REF _Ref122695074 \r \h  \* MERGEFORMAT </w:instrText>
            </w:r>
            <w:r>
              <w:fldChar w:fldCharType="separate"/>
            </w:r>
            <w:r w:rsidR="00AE460D" w:rsidRPr="00AE460D">
              <w:rPr>
                <w:cs/>
                <w:lang w:val="el-GR" w:eastAsia="el-GR"/>
              </w:rPr>
              <w:t>‎</w:t>
            </w:r>
            <w:r w:rsidR="00AE460D">
              <w:t>3.3</w:t>
            </w:r>
            <w:r>
              <w:fldChar w:fldCharType="end"/>
            </w:r>
          </w:p>
        </w:tc>
      </w:tr>
      <w:tr w:rsidR="00E36548" w:rsidRPr="00E36548" w14:paraId="0F09147D" w14:textId="77777777" w:rsidTr="00F82A8D">
        <w:trPr>
          <w:trHeight w:val="525"/>
        </w:trPr>
        <w:tc>
          <w:tcPr>
            <w:tcW w:w="431" w:type="pct"/>
            <w:shd w:val="clear" w:color="auto" w:fill="auto"/>
            <w:vAlign w:val="center"/>
            <w:hideMark/>
          </w:tcPr>
          <w:p w14:paraId="0CD0C6D0"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067C2EC" w14:textId="77777777"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67ADBBC3" w14:textId="51B1F82D" w:rsidR="00E36548" w:rsidRPr="00252398" w:rsidRDefault="00FD0BE9" w:rsidP="00C4217E">
            <w:pPr>
              <w:spacing w:before="60" w:after="60"/>
              <w:rPr>
                <w:lang w:val="el-GR" w:eastAsia="el-GR"/>
              </w:rPr>
            </w:pPr>
            <w:r>
              <w:fldChar w:fldCharType="begin"/>
            </w:r>
            <w:r>
              <w:instrText xml:space="preserve"> REF _Ref122695077 \r \h  \* MERGEFORMAT </w:instrText>
            </w:r>
            <w:r>
              <w:fldChar w:fldCharType="separate"/>
            </w:r>
            <w:r w:rsidR="00AE460D" w:rsidRPr="00AE460D">
              <w:rPr>
                <w:cs/>
                <w:lang w:val="el-GR" w:eastAsia="el-GR"/>
              </w:rPr>
              <w:t>‎</w:t>
            </w:r>
            <w:r w:rsidR="00AE460D">
              <w:t>3.4</w:t>
            </w:r>
            <w:r>
              <w:fldChar w:fldCharType="end"/>
            </w:r>
          </w:p>
        </w:tc>
      </w:tr>
      <w:tr w:rsidR="00E36548" w:rsidRPr="00E36548" w14:paraId="62CED95E"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A63C16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00270D"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0E6D6E4" w14:textId="1482DAE7" w:rsidR="00E36548" w:rsidRPr="00C00860" w:rsidRDefault="000A51A9" w:rsidP="00C4217E">
            <w:pPr>
              <w:pStyle w:val="aff"/>
              <w:spacing w:before="60" w:after="60"/>
              <w:ind w:left="0"/>
              <w:contextualSpacing w:val="0"/>
              <w:jc w:val="left"/>
              <w:rPr>
                <w:b/>
                <w:lang w:val="el-GR" w:eastAsia="el-GR"/>
              </w:rPr>
            </w:pPr>
            <w:r>
              <w:rPr>
                <w:b/>
                <w:lang w:val="el-GR" w:eastAsia="el-GR"/>
              </w:rPr>
              <w:fldChar w:fldCharType="begin"/>
            </w:r>
            <w:r w:rsidR="00843444">
              <w:rPr>
                <w:b/>
                <w:lang w:val="el-GR" w:eastAsia="el-GR"/>
              </w:rPr>
              <w:instrText xml:space="preserve"> REF _Ref510087011 \h </w:instrText>
            </w:r>
            <w:r>
              <w:rPr>
                <w:b/>
                <w:lang w:val="el-GR" w:eastAsia="el-GR"/>
              </w:rPr>
            </w:r>
            <w:r>
              <w:rPr>
                <w:b/>
                <w:lang w:val="el-GR" w:eastAsia="el-GR"/>
              </w:rPr>
              <w:fldChar w:fldCharType="separate"/>
            </w:r>
            <w:r w:rsidR="00AE460D" w:rsidRPr="00603221">
              <w:rPr>
                <w:lang w:val="el-GR"/>
              </w:rPr>
              <w:t>ΠΑΡΑΡΤΗΜΑ ΙΙ – Πίνακες Συμμόρφωσης</w:t>
            </w:r>
            <w:r>
              <w:rPr>
                <w:b/>
                <w:lang w:val="el-GR" w:eastAsia="el-GR"/>
              </w:rPr>
              <w:fldChar w:fldCharType="end"/>
            </w:r>
          </w:p>
        </w:tc>
      </w:tr>
      <w:tr w:rsidR="00E36548" w:rsidRPr="00AD799A" w14:paraId="2740A0B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475E4C2"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9D5B8C0"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071D622A"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D4B9285" w14:textId="6613A57E" w:rsidR="00E36548" w:rsidRPr="00252398" w:rsidRDefault="000A51A9" w:rsidP="00C4217E">
            <w:pPr>
              <w:pStyle w:val="aff"/>
              <w:spacing w:before="60" w:after="60"/>
              <w:ind w:left="0"/>
              <w:contextualSpacing w:val="0"/>
              <w:jc w:val="left"/>
              <w:rPr>
                <w:b/>
                <w:lang w:val="el-GR" w:eastAsia="el-GR"/>
              </w:rPr>
            </w:pPr>
            <w:r>
              <w:rPr>
                <w:b/>
                <w:lang w:val="el-GR" w:eastAsia="el-GR"/>
              </w:rPr>
              <w:fldChar w:fldCharType="begin"/>
            </w:r>
            <w:r w:rsidR="00842CDC">
              <w:rPr>
                <w:b/>
                <w:lang w:val="el-GR" w:eastAsia="el-GR"/>
              </w:rPr>
              <w:instrText xml:space="preserve"> REF _Ref510087099 \h </w:instrText>
            </w:r>
            <w:r>
              <w:rPr>
                <w:b/>
                <w:lang w:val="el-GR" w:eastAsia="el-GR"/>
              </w:rPr>
            </w:r>
            <w:r>
              <w:rPr>
                <w:b/>
                <w:lang w:val="el-GR" w:eastAsia="el-GR"/>
              </w:rPr>
              <w:fldChar w:fldCharType="separate"/>
            </w:r>
            <w:r w:rsidR="00AE460D" w:rsidRPr="00603221">
              <w:rPr>
                <w:lang w:val="el-GR"/>
              </w:rPr>
              <w:t xml:space="preserve">ΠΑΡΑΡΤΗΜΑ </w:t>
            </w:r>
            <w:r w:rsidR="00AE460D" w:rsidRPr="00603221">
              <w:t>VI</w:t>
            </w:r>
            <w:r w:rsidR="00AE460D" w:rsidRPr="00603221">
              <w:rPr>
                <w:lang w:val="el-GR"/>
              </w:rPr>
              <w:t xml:space="preserve"> – Υπόδειγμα Οικονομικής Προσφοράς</w:t>
            </w:r>
            <w:r>
              <w:rPr>
                <w:b/>
                <w:lang w:val="el-GR" w:eastAsia="el-GR"/>
              </w:rPr>
              <w:fldChar w:fldCharType="end"/>
            </w:r>
          </w:p>
        </w:tc>
      </w:tr>
    </w:tbl>
    <w:p w14:paraId="7561EF8E" w14:textId="77777777" w:rsidR="00E36548" w:rsidRDefault="00E36548" w:rsidP="00C93CF5">
      <w:pPr>
        <w:autoSpaceDE w:val="0"/>
        <w:autoSpaceDN w:val="0"/>
        <w:adjustRightInd w:val="0"/>
        <w:spacing w:after="0" w:line="276" w:lineRule="auto"/>
        <w:rPr>
          <w:bCs/>
          <w:i/>
          <w:iCs/>
          <w:color w:val="5B9BD5"/>
          <w:lang w:val="el-GR"/>
        </w:rPr>
      </w:pPr>
    </w:p>
    <w:p w14:paraId="49301671" w14:textId="77777777" w:rsidR="00E36548" w:rsidRPr="00603221" w:rsidRDefault="00E36548" w:rsidP="00C93CF5">
      <w:pPr>
        <w:autoSpaceDE w:val="0"/>
        <w:autoSpaceDN w:val="0"/>
        <w:adjustRightInd w:val="0"/>
        <w:spacing w:after="0" w:line="276" w:lineRule="auto"/>
        <w:rPr>
          <w:lang w:val="el-GR"/>
        </w:rPr>
      </w:pPr>
    </w:p>
    <w:p w14:paraId="54D9D0A1" w14:textId="77777777" w:rsidR="00C93CF5" w:rsidRPr="00603221" w:rsidRDefault="00C93CF5" w:rsidP="00C93CF5">
      <w:pPr>
        <w:rPr>
          <w:lang w:val="el-GR"/>
        </w:rPr>
      </w:pPr>
    </w:p>
    <w:p w14:paraId="432599B0"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1485CFAE" w14:textId="77777777" w:rsidR="008338F0" w:rsidRPr="00603221" w:rsidRDefault="008338F0">
      <w:pPr>
        <w:rPr>
          <w:lang w:val="el-GR"/>
        </w:rPr>
      </w:pPr>
    </w:p>
    <w:p w14:paraId="6C7CF869" w14:textId="77777777" w:rsidR="008338F0" w:rsidRPr="00603221" w:rsidRDefault="003355E7" w:rsidP="00F82A8D">
      <w:pPr>
        <w:pStyle w:val="2"/>
        <w:numPr>
          <w:ilvl w:val="0"/>
          <w:numId w:val="0"/>
        </w:numPr>
        <w:ind w:left="576" w:hanging="576"/>
        <w:rPr>
          <w:rFonts w:cs="Tahoma"/>
          <w:lang w:val="el-GR"/>
        </w:rPr>
      </w:pPr>
      <w:bookmarkStart w:id="490" w:name="_Ref510087099"/>
      <w:bookmarkStart w:id="491" w:name="_Ref40980023"/>
      <w:bookmarkStart w:id="492" w:name="_Ref40980058"/>
      <w:bookmarkStart w:id="493" w:name="_Ref40980548"/>
      <w:bookmarkStart w:id="494" w:name="_Ref55324421"/>
      <w:bookmarkStart w:id="495" w:name="_Toc97194378"/>
      <w:bookmarkStart w:id="496" w:name="_Toc97194482"/>
      <w:bookmarkStart w:id="497" w:name="_Toc13090940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0"/>
      <w:bookmarkEnd w:id="491"/>
      <w:bookmarkEnd w:id="492"/>
      <w:bookmarkEnd w:id="493"/>
      <w:bookmarkEnd w:id="494"/>
      <w:bookmarkEnd w:id="495"/>
      <w:bookmarkEnd w:id="496"/>
      <w:bookmarkEnd w:id="497"/>
      <w:r w:rsidR="00E1337D" w:rsidRPr="00603221">
        <w:rPr>
          <w:rFonts w:cs="Tahoma"/>
          <w:lang w:val="el-GR"/>
        </w:rPr>
        <w:t xml:space="preserve"> </w:t>
      </w:r>
    </w:p>
    <w:p w14:paraId="1152C8D0" w14:textId="77777777" w:rsidR="008338F0" w:rsidRPr="00603221" w:rsidRDefault="008338F0">
      <w:pPr>
        <w:pStyle w:val="normalwithoutspacing"/>
        <w:rPr>
          <w:i/>
          <w:color w:val="5B9BD5"/>
        </w:rPr>
      </w:pPr>
    </w:p>
    <w:p w14:paraId="2FEE7FFF" w14:textId="77777777" w:rsidR="00623457" w:rsidRPr="00C4217E" w:rsidRDefault="00623457">
      <w:pPr>
        <w:pStyle w:val="3"/>
        <w:numPr>
          <w:ilvl w:val="2"/>
          <w:numId w:val="16"/>
        </w:numPr>
        <w:ind w:left="1134" w:hanging="414"/>
        <w:rPr>
          <w:rFonts w:cs="Tahoma"/>
          <w:lang w:val="el-GR"/>
        </w:rPr>
      </w:pPr>
      <w:bookmarkStart w:id="498" w:name="_Toc46178225"/>
      <w:bookmarkStart w:id="499" w:name="_Toc46178713"/>
      <w:bookmarkStart w:id="500" w:name="_Toc46179200"/>
      <w:bookmarkStart w:id="501" w:name="_Toc63254467"/>
      <w:bookmarkStart w:id="502" w:name="_Ref104352824"/>
      <w:bookmarkStart w:id="503" w:name="_Ref104352827"/>
      <w:bookmarkStart w:id="504" w:name="_Ref104352962"/>
      <w:bookmarkStart w:id="505" w:name="_Toc240445882"/>
      <w:bookmarkStart w:id="506" w:name="_Toc366852703"/>
      <w:bookmarkStart w:id="507" w:name="_Toc10632754"/>
      <w:bookmarkStart w:id="508" w:name="_Toc42167521"/>
      <w:bookmarkStart w:id="509" w:name="_Ref52978018"/>
      <w:bookmarkStart w:id="510" w:name="_Toc53671374"/>
      <w:bookmarkStart w:id="511" w:name="_Toc97194384"/>
      <w:bookmarkStart w:id="512" w:name="_Toc97194488"/>
      <w:bookmarkStart w:id="513" w:name="_Toc130909401"/>
      <w:bookmarkEnd w:id="498"/>
      <w:bookmarkEnd w:id="499"/>
      <w:bookmarkEnd w:id="500"/>
      <w:r w:rsidRPr="00C4217E">
        <w:rPr>
          <w:rFonts w:cs="Tahoma"/>
          <w:lang w:val="el-GR"/>
        </w:rPr>
        <w:t>Συγκεντρωτικός Πίνακας Οικονομικής Προσφοράς</w:t>
      </w:r>
      <w:bookmarkEnd w:id="501"/>
      <w:r w:rsidRPr="00C4217E">
        <w:rPr>
          <w:rFonts w:cs="Tahoma"/>
          <w:lang w:val="el-GR"/>
        </w:rPr>
        <w:t xml:space="preserve"> Έργου</w:t>
      </w:r>
      <w:bookmarkEnd w:id="502"/>
      <w:bookmarkEnd w:id="503"/>
      <w:bookmarkEnd w:id="504"/>
      <w:bookmarkEnd w:id="505"/>
      <w:bookmarkEnd w:id="506"/>
      <w:bookmarkEnd w:id="507"/>
      <w:bookmarkEnd w:id="508"/>
      <w:bookmarkEnd w:id="509"/>
      <w:bookmarkEnd w:id="510"/>
      <w:bookmarkEnd w:id="511"/>
      <w:bookmarkEnd w:id="512"/>
      <w:bookmarkEnd w:id="5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61BFAD39" w14:textId="77777777" w:rsidTr="00842CDC">
        <w:trPr>
          <w:cantSplit/>
          <w:trHeight w:val="1049"/>
        </w:trPr>
        <w:tc>
          <w:tcPr>
            <w:tcW w:w="260" w:type="pct"/>
            <w:shd w:val="pct15" w:color="auto" w:fill="FFFFFF"/>
            <w:vAlign w:val="center"/>
          </w:tcPr>
          <w:p w14:paraId="6BB1287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066A1402"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2E8E3BD0" w14:textId="77777777" w:rsidR="00842CDC" w:rsidRDefault="00842CDC" w:rsidP="00C4217E">
            <w:pPr>
              <w:keepNext/>
              <w:keepLines/>
              <w:spacing w:before="60" w:after="60"/>
              <w:jc w:val="center"/>
              <w:rPr>
                <w:sz w:val="18"/>
                <w:szCs w:val="18"/>
                <w:lang w:val="el-GR"/>
              </w:rPr>
            </w:pPr>
          </w:p>
          <w:p w14:paraId="21995F0D" w14:textId="77777777"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13E029F3" w14:textId="77777777" w:rsidR="00842CDC" w:rsidRDefault="00842CDC" w:rsidP="00C4217E">
            <w:pPr>
              <w:keepNext/>
              <w:keepLines/>
              <w:spacing w:before="60" w:after="60"/>
              <w:jc w:val="center"/>
              <w:rPr>
                <w:sz w:val="18"/>
                <w:szCs w:val="18"/>
                <w:lang w:val="el-GR"/>
              </w:rPr>
            </w:pPr>
          </w:p>
          <w:p w14:paraId="19B619E9" w14:textId="77777777"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A0CAFD2"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53C2039F"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5511E02C"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29D1EA07"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750BD38D"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896B2E" w14:paraId="1492A7AE" w14:textId="77777777" w:rsidTr="00842CDC">
        <w:trPr>
          <w:trHeight w:val="284"/>
        </w:trPr>
        <w:tc>
          <w:tcPr>
            <w:tcW w:w="260" w:type="pct"/>
            <w:vAlign w:val="center"/>
          </w:tcPr>
          <w:p w14:paraId="11655E38"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8DC3D24" w14:textId="77777777" w:rsidR="00842CDC" w:rsidRPr="00840707" w:rsidRDefault="0084574E" w:rsidP="0084574E">
            <w:pPr>
              <w:keepNext/>
              <w:keepLines/>
              <w:spacing w:before="60" w:after="60"/>
              <w:rPr>
                <w:sz w:val="18"/>
                <w:szCs w:val="18"/>
                <w:lang w:val="el-GR"/>
              </w:rPr>
            </w:pPr>
            <w:r w:rsidRPr="0084574E">
              <w:rPr>
                <w:sz w:val="18"/>
                <w:szCs w:val="18"/>
                <w:lang w:val="el-GR"/>
              </w:rPr>
              <w:t>Υπεύθυνος Έργου</w:t>
            </w:r>
          </w:p>
        </w:tc>
        <w:tc>
          <w:tcPr>
            <w:tcW w:w="624" w:type="pct"/>
          </w:tcPr>
          <w:p w14:paraId="34229420" w14:textId="77777777" w:rsidR="00842CDC" w:rsidRPr="00840707" w:rsidRDefault="00842CDC" w:rsidP="00842CDC">
            <w:pPr>
              <w:keepNext/>
              <w:keepLines/>
              <w:spacing w:before="60" w:after="60"/>
              <w:rPr>
                <w:sz w:val="18"/>
                <w:szCs w:val="18"/>
                <w:lang w:val="el-GR"/>
              </w:rPr>
            </w:pPr>
          </w:p>
        </w:tc>
        <w:tc>
          <w:tcPr>
            <w:tcW w:w="624" w:type="pct"/>
          </w:tcPr>
          <w:p w14:paraId="2D9967D1" w14:textId="77777777" w:rsidR="00842CDC" w:rsidRPr="00840707" w:rsidRDefault="00842CDC" w:rsidP="00842CDC">
            <w:pPr>
              <w:keepNext/>
              <w:keepLines/>
              <w:spacing w:before="60" w:after="60"/>
              <w:rPr>
                <w:sz w:val="18"/>
                <w:szCs w:val="18"/>
                <w:lang w:val="el-GR"/>
              </w:rPr>
            </w:pPr>
          </w:p>
        </w:tc>
        <w:tc>
          <w:tcPr>
            <w:tcW w:w="624" w:type="pct"/>
            <w:vAlign w:val="center"/>
          </w:tcPr>
          <w:p w14:paraId="71308EBF" w14:textId="77777777" w:rsidR="00842CDC" w:rsidRPr="00840707" w:rsidRDefault="00842CDC" w:rsidP="00842CDC">
            <w:pPr>
              <w:keepNext/>
              <w:keepLines/>
              <w:spacing w:before="60" w:after="60"/>
              <w:rPr>
                <w:sz w:val="18"/>
                <w:szCs w:val="18"/>
                <w:lang w:val="el-GR"/>
              </w:rPr>
            </w:pPr>
          </w:p>
        </w:tc>
        <w:tc>
          <w:tcPr>
            <w:tcW w:w="626" w:type="pct"/>
            <w:vAlign w:val="center"/>
          </w:tcPr>
          <w:p w14:paraId="6EE11CB6" w14:textId="77777777" w:rsidR="00842CDC" w:rsidRPr="00840707" w:rsidRDefault="00842CDC" w:rsidP="00842CDC">
            <w:pPr>
              <w:keepNext/>
              <w:keepLines/>
              <w:spacing w:before="60" w:after="60"/>
              <w:rPr>
                <w:sz w:val="18"/>
                <w:szCs w:val="18"/>
                <w:lang w:val="el-GR"/>
              </w:rPr>
            </w:pPr>
          </w:p>
        </w:tc>
        <w:tc>
          <w:tcPr>
            <w:tcW w:w="624" w:type="pct"/>
            <w:vAlign w:val="center"/>
          </w:tcPr>
          <w:p w14:paraId="4D175E8A" w14:textId="77777777" w:rsidR="00842CDC" w:rsidRPr="00840707" w:rsidRDefault="00842CDC" w:rsidP="00842CDC">
            <w:pPr>
              <w:keepNext/>
              <w:keepLines/>
              <w:spacing w:before="60" w:after="60"/>
              <w:rPr>
                <w:sz w:val="18"/>
                <w:szCs w:val="18"/>
                <w:lang w:val="el-GR"/>
              </w:rPr>
            </w:pPr>
          </w:p>
        </w:tc>
      </w:tr>
      <w:tr w:rsidR="00907FAD" w:rsidRPr="00896B2E" w14:paraId="4529DF01" w14:textId="77777777" w:rsidTr="00842CDC">
        <w:trPr>
          <w:trHeight w:val="284"/>
        </w:trPr>
        <w:tc>
          <w:tcPr>
            <w:tcW w:w="260" w:type="pct"/>
            <w:vAlign w:val="center"/>
          </w:tcPr>
          <w:p w14:paraId="593785FE" w14:textId="77777777"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421C3B90" w14:textId="77777777" w:rsidR="00907FAD" w:rsidRPr="003E609D" w:rsidRDefault="000A51A9" w:rsidP="0084574E">
            <w:pPr>
              <w:keepNext/>
              <w:keepLines/>
              <w:spacing w:before="60" w:after="60"/>
              <w:rPr>
                <w:sz w:val="18"/>
                <w:szCs w:val="18"/>
                <w:lang w:val="el-GR"/>
              </w:rPr>
            </w:pPr>
            <w:r w:rsidRPr="00A56A2D">
              <w:rPr>
                <w:sz w:val="18"/>
                <w:szCs w:val="18"/>
                <w:lang w:val="el-GR"/>
              </w:rPr>
              <w:t>Στελέχη Διαχείρισης Έργων</w:t>
            </w:r>
          </w:p>
        </w:tc>
        <w:tc>
          <w:tcPr>
            <w:tcW w:w="624" w:type="pct"/>
          </w:tcPr>
          <w:p w14:paraId="5025D86E" w14:textId="77777777" w:rsidR="00907FAD" w:rsidRPr="00840707" w:rsidRDefault="00907FAD" w:rsidP="00842CDC">
            <w:pPr>
              <w:keepNext/>
              <w:keepLines/>
              <w:spacing w:before="60" w:after="60"/>
              <w:rPr>
                <w:sz w:val="18"/>
                <w:szCs w:val="18"/>
                <w:lang w:val="el-GR"/>
              </w:rPr>
            </w:pPr>
          </w:p>
        </w:tc>
        <w:tc>
          <w:tcPr>
            <w:tcW w:w="624" w:type="pct"/>
          </w:tcPr>
          <w:p w14:paraId="56ECDAFC" w14:textId="77777777" w:rsidR="00907FAD" w:rsidRPr="00840707" w:rsidRDefault="00907FAD" w:rsidP="00842CDC">
            <w:pPr>
              <w:keepNext/>
              <w:keepLines/>
              <w:spacing w:before="60" w:after="60"/>
              <w:rPr>
                <w:sz w:val="18"/>
                <w:szCs w:val="18"/>
                <w:lang w:val="el-GR"/>
              </w:rPr>
            </w:pPr>
          </w:p>
        </w:tc>
        <w:tc>
          <w:tcPr>
            <w:tcW w:w="624" w:type="pct"/>
            <w:vAlign w:val="center"/>
          </w:tcPr>
          <w:p w14:paraId="5799EC62" w14:textId="77777777" w:rsidR="00907FAD" w:rsidRPr="00840707" w:rsidRDefault="00907FAD" w:rsidP="00842CDC">
            <w:pPr>
              <w:keepNext/>
              <w:keepLines/>
              <w:spacing w:before="60" w:after="60"/>
              <w:rPr>
                <w:sz w:val="18"/>
                <w:szCs w:val="18"/>
                <w:lang w:val="el-GR"/>
              </w:rPr>
            </w:pPr>
          </w:p>
        </w:tc>
        <w:tc>
          <w:tcPr>
            <w:tcW w:w="626" w:type="pct"/>
            <w:vAlign w:val="center"/>
          </w:tcPr>
          <w:p w14:paraId="470E4896" w14:textId="77777777" w:rsidR="00907FAD" w:rsidRPr="00840707" w:rsidRDefault="00907FAD" w:rsidP="00842CDC">
            <w:pPr>
              <w:keepNext/>
              <w:keepLines/>
              <w:spacing w:before="60" w:after="60"/>
              <w:rPr>
                <w:sz w:val="18"/>
                <w:szCs w:val="18"/>
                <w:lang w:val="el-GR"/>
              </w:rPr>
            </w:pPr>
          </w:p>
        </w:tc>
        <w:tc>
          <w:tcPr>
            <w:tcW w:w="624" w:type="pct"/>
            <w:vAlign w:val="center"/>
          </w:tcPr>
          <w:p w14:paraId="0A038C4B" w14:textId="77777777" w:rsidR="00907FAD" w:rsidRPr="00840707" w:rsidRDefault="00907FAD" w:rsidP="00842CDC">
            <w:pPr>
              <w:keepNext/>
              <w:keepLines/>
              <w:spacing w:before="60" w:after="60"/>
              <w:rPr>
                <w:sz w:val="18"/>
                <w:szCs w:val="18"/>
                <w:lang w:val="el-GR"/>
              </w:rPr>
            </w:pPr>
          </w:p>
        </w:tc>
      </w:tr>
      <w:tr w:rsidR="00842CDC" w:rsidRPr="00C4217E" w14:paraId="4CF3BDDE" w14:textId="77777777" w:rsidTr="00842CDC">
        <w:trPr>
          <w:trHeight w:val="284"/>
        </w:trPr>
        <w:tc>
          <w:tcPr>
            <w:tcW w:w="260" w:type="pct"/>
            <w:shd w:val="clear" w:color="auto" w:fill="A0A0A0"/>
            <w:vAlign w:val="center"/>
          </w:tcPr>
          <w:p w14:paraId="725D0752"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75EECC72"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652634C3"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05C306B8"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25E56735" w14:textId="77777777"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6CB53617"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7EE90863" w14:textId="77777777" w:rsidR="00842CDC" w:rsidRPr="00840707" w:rsidRDefault="00842CDC" w:rsidP="00C4217E">
            <w:pPr>
              <w:keepNext/>
              <w:keepLines/>
              <w:spacing w:before="60" w:after="60"/>
              <w:rPr>
                <w:sz w:val="18"/>
                <w:szCs w:val="18"/>
                <w:lang w:val="el-GR"/>
              </w:rPr>
            </w:pPr>
          </w:p>
        </w:tc>
      </w:tr>
    </w:tbl>
    <w:p w14:paraId="3DC7C9E3" w14:textId="77777777" w:rsidR="00623457" w:rsidRPr="00840707" w:rsidRDefault="00623457" w:rsidP="00623457">
      <w:pPr>
        <w:rPr>
          <w:b/>
        </w:rPr>
      </w:pPr>
      <w:bookmarkStart w:id="514" w:name="_Ref104352863"/>
      <w:bookmarkStart w:id="515" w:name="_Ref104352865"/>
      <w:bookmarkStart w:id="516" w:name="_Ref104352990"/>
      <w:bookmarkStart w:id="517" w:name="_Toc240445883"/>
      <w:bookmarkStart w:id="518" w:name="_Toc366852704"/>
      <w:bookmarkStart w:id="519" w:name="_Toc10632755"/>
      <w:bookmarkStart w:id="520" w:name="_Toc42167522"/>
    </w:p>
    <w:bookmarkEnd w:id="514"/>
    <w:bookmarkEnd w:id="515"/>
    <w:bookmarkEnd w:id="516"/>
    <w:bookmarkEnd w:id="517"/>
    <w:bookmarkEnd w:id="518"/>
    <w:bookmarkEnd w:id="519"/>
    <w:bookmarkEnd w:id="520"/>
    <w:p w14:paraId="3498D3F2" w14:textId="77777777" w:rsidR="00623457" w:rsidRDefault="00623457" w:rsidP="00623457">
      <w:pPr>
        <w:rPr>
          <w:lang w:val="el-GR"/>
        </w:rPr>
      </w:pPr>
    </w:p>
    <w:p w14:paraId="6607B385" w14:textId="77777777" w:rsidR="0021584B" w:rsidRPr="00603221" w:rsidRDefault="0021584B" w:rsidP="00623457">
      <w:pPr>
        <w:rPr>
          <w:lang w:val="el-GR"/>
        </w:rPr>
        <w:sectPr w:rsidR="0021584B" w:rsidRPr="00603221" w:rsidSect="00DF02B0">
          <w:headerReference w:type="first" r:id="rId33"/>
          <w:pgSz w:w="11906" w:h="16838"/>
          <w:pgMar w:top="1134" w:right="1134" w:bottom="1134" w:left="1134" w:header="720" w:footer="709" w:gutter="0"/>
          <w:cols w:space="720"/>
          <w:titlePg/>
          <w:docGrid w:linePitch="360"/>
        </w:sectPr>
      </w:pPr>
    </w:p>
    <w:p w14:paraId="507ECF88"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1" w:name="_Ref494118533"/>
      <w:bookmarkStart w:id="522" w:name="_Ref40984039"/>
      <w:bookmarkStart w:id="523" w:name="_Toc97194386"/>
      <w:bookmarkStart w:id="524" w:name="_Toc97194490"/>
      <w:bookmarkStart w:id="525" w:name="_Toc130909402"/>
      <w:bookmarkStart w:id="526"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1"/>
      <w:bookmarkEnd w:id="522"/>
      <w:bookmarkEnd w:id="523"/>
      <w:bookmarkEnd w:id="524"/>
      <w:bookmarkEnd w:id="525"/>
      <w:r w:rsidR="00E1337D" w:rsidRPr="00603221">
        <w:rPr>
          <w:rFonts w:cs="Tahoma"/>
          <w:lang w:val="el-GR"/>
        </w:rPr>
        <w:t xml:space="preserve"> </w:t>
      </w:r>
    </w:p>
    <w:p w14:paraId="2BEC628F" w14:textId="77777777" w:rsidR="00CD4F51" w:rsidRPr="00842CDC" w:rsidRDefault="00CD4F51" w:rsidP="00CD4F51">
      <w:pPr>
        <w:rPr>
          <w:rFonts w:eastAsia="SimSun"/>
          <w:lang w:val="el-GR" w:eastAsia="el-GR" w:bidi="he-IL"/>
        </w:rPr>
      </w:pPr>
    </w:p>
    <w:p w14:paraId="268DCCBC" w14:textId="77777777"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8F41866" w14:textId="77777777" w:rsidR="00CD4F51" w:rsidRPr="00842CDC" w:rsidRDefault="00CD4F51" w:rsidP="00CD4F51">
      <w:pPr>
        <w:rPr>
          <w:lang w:val="el-GR"/>
        </w:rPr>
      </w:pPr>
    </w:p>
    <w:p w14:paraId="3758BB3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2126B91"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7B583EC"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0992E44E"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634D49A5"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26"/>
    <w:p w14:paraId="270F1975" w14:textId="77777777" w:rsidR="008338F0" w:rsidRPr="00603221" w:rsidRDefault="008338F0">
      <w:pPr>
        <w:rPr>
          <w:lang w:val="el-GR"/>
        </w:rPr>
      </w:pPr>
    </w:p>
    <w:p w14:paraId="0950612B" w14:textId="77777777" w:rsidR="00CD4F51" w:rsidRDefault="00CD4F51">
      <w:pPr>
        <w:suppressAutoHyphens w:val="0"/>
        <w:spacing w:after="0"/>
        <w:jc w:val="left"/>
        <w:rPr>
          <w:b/>
          <w:color w:val="002060"/>
          <w:lang w:val="el-GR"/>
        </w:rPr>
      </w:pPr>
      <w:bookmarkStart w:id="527" w:name="_Ref496623895"/>
      <w:bookmarkStart w:id="528" w:name="_Ref496624676"/>
      <w:bookmarkStart w:id="529" w:name="_Ref496625135"/>
      <w:bookmarkStart w:id="530" w:name="_Toc97194387"/>
      <w:bookmarkStart w:id="531" w:name="_Toc97194491"/>
      <w:r>
        <w:rPr>
          <w:lang w:val="el-GR"/>
        </w:rPr>
        <w:br w:type="page"/>
      </w:r>
    </w:p>
    <w:p w14:paraId="6BAC62EB" w14:textId="77777777" w:rsidR="008338F0" w:rsidRPr="003329FF" w:rsidRDefault="003355E7" w:rsidP="003329FF">
      <w:pPr>
        <w:pStyle w:val="2"/>
        <w:numPr>
          <w:ilvl w:val="0"/>
          <w:numId w:val="0"/>
        </w:numPr>
        <w:ind w:left="576" w:hanging="576"/>
        <w:rPr>
          <w:rFonts w:cs="Tahoma"/>
          <w:lang w:val="el-GR"/>
        </w:rPr>
      </w:pPr>
      <w:bookmarkStart w:id="532" w:name="_Toc130909403"/>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527"/>
      <w:bookmarkEnd w:id="528"/>
      <w:bookmarkEnd w:id="529"/>
      <w:bookmarkEnd w:id="530"/>
      <w:bookmarkEnd w:id="531"/>
      <w:bookmarkEnd w:id="532"/>
      <w:r w:rsidRPr="003329FF">
        <w:rPr>
          <w:rFonts w:cs="Tahoma"/>
          <w:lang w:val="el-GR"/>
        </w:rPr>
        <w:t xml:space="preserve"> </w:t>
      </w:r>
    </w:p>
    <w:p w14:paraId="4F5BC955" w14:textId="77777777" w:rsidR="009B6AAD" w:rsidRPr="00603221" w:rsidRDefault="009B6AAD">
      <w:pPr>
        <w:pStyle w:val="3"/>
        <w:numPr>
          <w:ilvl w:val="0"/>
          <w:numId w:val="8"/>
        </w:numPr>
        <w:rPr>
          <w:rFonts w:cs="Tahoma"/>
          <w:szCs w:val="22"/>
          <w:u w:val="single"/>
          <w:lang w:val="el-GR"/>
        </w:rPr>
      </w:pPr>
      <w:bookmarkStart w:id="533" w:name="_Toc43634808"/>
      <w:bookmarkStart w:id="534" w:name="_Toc44821188"/>
      <w:bookmarkStart w:id="535" w:name="_Toc48552980"/>
      <w:bookmarkStart w:id="536" w:name="_Toc49073807"/>
      <w:bookmarkStart w:id="537" w:name="_Toc62559079"/>
      <w:bookmarkStart w:id="538" w:name="_Toc487799701"/>
      <w:bookmarkStart w:id="539" w:name="_Toc97194388"/>
      <w:bookmarkStart w:id="540" w:name="_Toc97194492"/>
      <w:bookmarkStart w:id="541" w:name="_Toc130909404"/>
      <w:r w:rsidRPr="00603221">
        <w:rPr>
          <w:rFonts w:cs="Tahoma"/>
          <w:szCs w:val="22"/>
          <w:u w:val="single"/>
          <w:lang w:val="el-GR"/>
        </w:rPr>
        <w:t>Εγγυητική Επιστολή Συμμετοχής</w:t>
      </w:r>
      <w:bookmarkEnd w:id="533"/>
      <w:bookmarkEnd w:id="534"/>
      <w:bookmarkEnd w:id="535"/>
      <w:bookmarkEnd w:id="536"/>
      <w:bookmarkEnd w:id="537"/>
      <w:bookmarkEnd w:id="538"/>
      <w:bookmarkEnd w:id="539"/>
      <w:bookmarkEnd w:id="540"/>
      <w:bookmarkEnd w:id="541"/>
    </w:p>
    <w:p w14:paraId="0F479461" w14:textId="77777777" w:rsidR="007A7DCA" w:rsidRPr="00603221" w:rsidRDefault="007A7DCA" w:rsidP="009B6AAD">
      <w:pPr>
        <w:rPr>
          <w:lang w:val="el-GR" w:eastAsia="el-GR"/>
        </w:rPr>
      </w:pPr>
    </w:p>
    <w:p w14:paraId="48140030"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42581F0F" w14:textId="77777777" w:rsidR="009B6AAD" w:rsidRPr="00603221" w:rsidRDefault="009B6AAD" w:rsidP="009B6AAD">
      <w:pPr>
        <w:jc w:val="right"/>
        <w:rPr>
          <w:lang w:val="el-GR" w:eastAsia="el-GR"/>
        </w:rPr>
      </w:pPr>
      <w:r w:rsidRPr="00603221">
        <w:rPr>
          <w:lang w:val="el-GR" w:eastAsia="el-GR"/>
        </w:rPr>
        <w:t>Ημερομηνία έκδοσης...........................</w:t>
      </w:r>
    </w:p>
    <w:p w14:paraId="49AC5253" w14:textId="77777777"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2DF05C1" w14:textId="77777777" w:rsidR="00483953" w:rsidRPr="00603221" w:rsidRDefault="00483953" w:rsidP="00483953">
      <w:pPr>
        <w:rPr>
          <w:lang w:val="el-GR" w:eastAsia="el-GR"/>
        </w:rPr>
      </w:pPr>
      <w:r>
        <w:rPr>
          <w:color w:val="000000"/>
          <w:lang w:val="el-GR"/>
        </w:rPr>
        <w:t>Λεωφ. Συγγρού 194, 176 71 Καλλιθέα Αθήνα</w:t>
      </w:r>
    </w:p>
    <w:p w14:paraId="70ECA184"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0FD2E14"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BDD891C"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CE1DAD4"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4F94C0D2"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8B60EE9"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1B66B339"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DF65C7C"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F46E586"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DE035C5"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7D7BBC93"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EFE56D4"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4E55CD92"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4CBC299D"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69954220" w14:textId="6FE6AF75"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2" w:name="_Hlk67671899"/>
      <w:r w:rsidRPr="00603221">
        <w:rPr>
          <w:lang w:val="el-GR" w:eastAsia="el-GR"/>
        </w:rPr>
        <w:t xml:space="preserve">σύμφωνα </w:t>
      </w:r>
      <w:r w:rsidRPr="00603221">
        <w:rPr>
          <w:highlight w:val="yellow"/>
          <w:lang w:val="el-GR" w:eastAsia="el-GR"/>
        </w:rPr>
        <w:t xml:space="preserve">με την παρ.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496542081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highlight w:val="yellow"/>
          <w:cs/>
          <w:lang w:val="el-GR" w:eastAsia="el-GR"/>
        </w:rPr>
        <w:t>‎</w:t>
      </w:r>
      <w:r w:rsidR="00AE460D">
        <w:rPr>
          <w:lang w:val="el-GR"/>
        </w:rPr>
        <w:t>2.2.2</w:t>
      </w:r>
      <w:r w:rsidR="00FD0BE9">
        <w:fldChar w:fldCharType="end"/>
      </w:r>
      <w:r w:rsidR="004A3382" w:rsidRPr="00603221">
        <w:rPr>
          <w:highlight w:val="yellow"/>
          <w:lang w:val="el-GR" w:eastAsia="el-GR"/>
        </w:rPr>
        <w:t xml:space="preserve"> της παρούσας </w:t>
      </w:r>
      <w:r w:rsidRPr="00603221">
        <w:rPr>
          <w:lang w:val="el-GR" w:eastAsia="el-GR"/>
        </w:rPr>
        <w:t xml:space="preserve">, </w:t>
      </w:r>
      <w:bookmarkEnd w:id="542"/>
      <w:r w:rsidRPr="00603221">
        <w:rPr>
          <w:lang w:val="el-GR" w:eastAsia="el-GR"/>
        </w:rPr>
        <w:t xml:space="preserve">με την προϋπόθεση ότι το σχετικό αίτημά σας θα μας υποβληθεί πριν από την ημερομηνία λήξης της. </w:t>
      </w:r>
    </w:p>
    <w:p w14:paraId="1E16BA84"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68FE1B37" w14:textId="77777777" w:rsidR="009B6AAD" w:rsidRPr="00603221" w:rsidRDefault="009B6AAD" w:rsidP="00F82A8D">
      <w:pPr>
        <w:jc w:val="right"/>
        <w:rPr>
          <w:lang w:val="el-GR"/>
        </w:rPr>
      </w:pPr>
      <w:r w:rsidRPr="00603221">
        <w:rPr>
          <w:lang w:eastAsia="el-GR"/>
        </w:rPr>
        <w:t>(Εξουσιοδοτημένη υπογραφή)</w:t>
      </w:r>
    </w:p>
    <w:p w14:paraId="7766EED5" w14:textId="77777777" w:rsidR="007A7DCA" w:rsidRPr="00603221" w:rsidRDefault="007A7DCA">
      <w:pPr>
        <w:suppressAutoHyphens w:val="0"/>
        <w:spacing w:after="0"/>
        <w:jc w:val="left"/>
        <w:rPr>
          <w:lang w:val="el-GR"/>
        </w:rPr>
      </w:pPr>
    </w:p>
    <w:p w14:paraId="42E56A20" w14:textId="77777777" w:rsidR="007A7DCA" w:rsidRPr="00603221" w:rsidRDefault="007A7DCA">
      <w:pPr>
        <w:pStyle w:val="3"/>
        <w:numPr>
          <w:ilvl w:val="0"/>
          <w:numId w:val="8"/>
        </w:numPr>
        <w:rPr>
          <w:rFonts w:cs="Tahoma"/>
          <w:szCs w:val="22"/>
          <w:u w:val="single"/>
          <w:lang w:val="el-GR"/>
        </w:rPr>
      </w:pPr>
      <w:bookmarkStart w:id="543" w:name="_Toc97194389"/>
      <w:bookmarkStart w:id="544" w:name="_Toc97194493"/>
      <w:bookmarkStart w:id="545" w:name="_Toc130909405"/>
      <w:r w:rsidRPr="00603221">
        <w:rPr>
          <w:rFonts w:cs="Tahoma"/>
          <w:szCs w:val="22"/>
          <w:u w:val="single"/>
          <w:lang w:val="el-GR"/>
        </w:rPr>
        <w:t>Εγγυητική Επιστολή Καλής Εκτέλεσης</w:t>
      </w:r>
      <w:bookmarkEnd w:id="543"/>
      <w:bookmarkEnd w:id="544"/>
      <w:bookmarkEnd w:id="545"/>
      <w:r w:rsidRPr="00603221">
        <w:rPr>
          <w:rFonts w:cs="Tahoma"/>
          <w:szCs w:val="22"/>
          <w:u w:val="single"/>
          <w:lang w:val="el-GR"/>
        </w:rPr>
        <w:t xml:space="preserve"> </w:t>
      </w:r>
    </w:p>
    <w:p w14:paraId="76251421" w14:textId="77777777" w:rsidR="009B6AAD" w:rsidRPr="00603221" w:rsidRDefault="009B6AAD">
      <w:pPr>
        <w:suppressAutoHyphens w:val="0"/>
        <w:spacing w:after="0"/>
        <w:jc w:val="left"/>
        <w:rPr>
          <w:lang w:val="el-GR"/>
        </w:rPr>
      </w:pPr>
    </w:p>
    <w:p w14:paraId="07823346" w14:textId="77777777" w:rsidR="007A7DCA" w:rsidRPr="00603221" w:rsidRDefault="007A7DCA" w:rsidP="007A7DCA">
      <w:pPr>
        <w:rPr>
          <w:lang w:val="el-GR"/>
        </w:rPr>
      </w:pPr>
      <w:bookmarkStart w:id="546" w:name="_Toc336420407"/>
      <w:r w:rsidRPr="00603221">
        <w:rPr>
          <w:lang w:val="el-GR"/>
        </w:rPr>
        <w:t>ΕΚΔΟΤΗΣ (Πλήρης επωνυμία).......................................................................</w:t>
      </w:r>
      <w:bookmarkEnd w:id="546"/>
    </w:p>
    <w:p w14:paraId="28F5AC85" w14:textId="77777777" w:rsidR="007A7DCA" w:rsidRPr="00603221" w:rsidRDefault="007A7DCA" w:rsidP="007A7DCA">
      <w:pPr>
        <w:jc w:val="right"/>
        <w:rPr>
          <w:lang w:val="el-GR"/>
        </w:rPr>
      </w:pPr>
      <w:r w:rsidRPr="00603221">
        <w:rPr>
          <w:lang w:val="el-GR"/>
        </w:rPr>
        <w:t>Ημερομηνία έκδοσης...........................</w:t>
      </w:r>
    </w:p>
    <w:p w14:paraId="73E8249C" w14:textId="77777777"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2BD15AA7" w14:textId="77777777" w:rsidR="00483953" w:rsidRPr="00603221" w:rsidRDefault="00483953" w:rsidP="00483953">
      <w:pPr>
        <w:rPr>
          <w:lang w:val="el-GR" w:eastAsia="el-GR"/>
        </w:rPr>
      </w:pPr>
      <w:r>
        <w:rPr>
          <w:color w:val="000000"/>
          <w:lang w:val="el-GR"/>
        </w:rPr>
        <w:t>Λεωφ. Συγγρού 194, 176 71 Καλλιθέα Αθήνα</w:t>
      </w:r>
    </w:p>
    <w:p w14:paraId="198F7463" w14:textId="77777777" w:rsidR="007A7DCA" w:rsidRPr="00603221" w:rsidRDefault="007A7DCA" w:rsidP="007A7DCA">
      <w:pPr>
        <w:rPr>
          <w:lang w:val="el-GR"/>
        </w:rPr>
      </w:pPr>
    </w:p>
    <w:p w14:paraId="2F70CAE4" w14:textId="77777777" w:rsidR="007A7DCA" w:rsidRPr="00603221" w:rsidRDefault="007A7DCA" w:rsidP="007A7DCA">
      <w:pPr>
        <w:rPr>
          <w:lang w:val="el-GR"/>
        </w:rPr>
      </w:pPr>
      <w:r w:rsidRPr="00603221">
        <w:rPr>
          <w:lang w:val="el-GR"/>
        </w:rPr>
        <w:t xml:space="preserve">Εγγύηση μας υπ’ αριθμ. ……………….. ποσού ………………….……. ευρώ </w:t>
      </w:r>
    </w:p>
    <w:p w14:paraId="152446E7"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2BC0B6A1"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B2B067F"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CA4FEF7"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0D638D9"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754FC4FB"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1044BD75"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824F71D"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7D28E38E"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24AEBE7E"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ECE9DA5" w14:textId="3457F90C" w:rsidR="007A7DCA" w:rsidRPr="00603221" w:rsidRDefault="007A7DCA" w:rsidP="007A7DCA">
      <w:pPr>
        <w:rPr>
          <w:lang w:val="el-GR"/>
        </w:rPr>
      </w:pPr>
      <w:r w:rsidRPr="00603221">
        <w:rPr>
          <w:lang w:val="el-GR"/>
        </w:rPr>
        <w:t xml:space="preserve">Η παρούσα ισχύει μέχρι και την ............... </w:t>
      </w:r>
      <w:bookmarkStart w:id="54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FD0BE9">
        <w:fldChar w:fldCharType="begin"/>
      </w:r>
      <w:r w:rsidR="00FD0BE9" w:rsidRPr="00A56A2D">
        <w:rPr>
          <w:lang w:val="el-GR"/>
        </w:rPr>
        <w:instrText xml:space="preserve"> </w:instrText>
      </w:r>
      <w:r w:rsidR="00FD0BE9">
        <w:instrText>REF</w:instrText>
      </w:r>
      <w:r w:rsidR="00FD0BE9" w:rsidRPr="00A56A2D">
        <w:rPr>
          <w:lang w:val="el-GR"/>
        </w:rPr>
        <w:instrText xml:space="preserve"> _</w:instrText>
      </w:r>
      <w:r w:rsidR="00FD0BE9">
        <w:instrText>Ref</w:instrText>
      </w:r>
      <w:r w:rsidR="00FD0BE9" w:rsidRPr="00A56A2D">
        <w:rPr>
          <w:lang w:val="el-GR"/>
        </w:rPr>
        <w:instrText>496542746 \</w:instrText>
      </w:r>
      <w:r w:rsidR="00FD0BE9">
        <w:instrText>r</w:instrText>
      </w:r>
      <w:r w:rsidR="00FD0BE9" w:rsidRPr="00A56A2D">
        <w:rPr>
          <w:lang w:val="el-GR"/>
        </w:rPr>
        <w:instrText xml:space="preserve"> \</w:instrText>
      </w:r>
      <w:r w:rsidR="00FD0BE9">
        <w:instrText>h</w:instrText>
      </w:r>
      <w:r w:rsidR="00FD0BE9" w:rsidRPr="00A56A2D">
        <w:rPr>
          <w:lang w:val="el-GR"/>
        </w:rPr>
        <w:instrText xml:space="preserve">  \* </w:instrText>
      </w:r>
      <w:r w:rsidR="00FD0BE9">
        <w:instrText>MERGEFORMAT</w:instrText>
      </w:r>
      <w:r w:rsidR="00FD0BE9" w:rsidRPr="00A56A2D">
        <w:rPr>
          <w:lang w:val="el-GR"/>
        </w:rPr>
        <w:instrText xml:space="preserve"> </w:instrText>
      </w:r>
      <w:r w:rsidR="00FD0BE9">
        <w:fldChar w:fldCharType="separate"/>
      </w:r>
      <w:r w:rsidR="00AE460D" w:rsidRPr="00AE460D">
        <w:rPr>
          <w:b/>
          <w:cs/>
          <w:lang w:val="el-GR"/>
        </w:rPr>
        <w:t>‎</w:t>
      </w:r>
      <w:r w:rsidR="00AE460D">
        <w:rPr>
          <w:lang w:val="el-GR"/>
        </w:rPr>
        <w:t>4.1</w:t>
      </w:r>
      <w:r w:rsidR="00FD0BE9">
        <w:fldChar w:fldCharType="end"/>
      </w:r>
      <w:r w:rsidR="00CA6082" w:rsidRPr="00603221">
        <w:rPr>
          <w:b/>
          <w:color w:val="000000" w:themeColor="text1"/>
          <w:lang w:val="el-GR"/>
        </w:rPr>
        <w:t xml:space="preserve"> της παρούσας</w:t>
      </w:r>
      <w:r w:rsidRPr="00603221">
        <w:rPr>
          <w:lang w:val="el-GR"/>
        </w:rPr>
        <w:t>)</w:t>
      </w:r>
    </w:p>
    <w:bookmarkEnd w:id="547"/>
    <w:p w14:paraId="3782B3C9"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C37EEA0" w14:textId="77777777" w:rsidR="007A7DCA" w:rsidRPr="00603221" w:rsidRDefault="007A7DCA" w:rsidP="007A7DCA">
      <w:pPr>
        <w:jc w:val="right"/>
        <w:rPr>
          <w:lang w:val="el-GR"/>
        </w:rPr>
      </w:pPr>
    </w:p>
    <w:p w14:paraId="78CA4A56" w14:textId="77777777" w:rsidR="007A7DCA" w:rsidRPr="00C622A6" w:rsidRDefault="007A7DCA" w:rsidP="007A7DCA">
      <w:pPr>
        <w:jc w:val="right"/>
        <w:rPr>
          <w:lang w:val="el-GR"/>
        </w:rPr>
      </w:pPr>
      <w:r w:rsidRPr="00C622A6">
        <w:rPr>
          <w:lang w:val="el-GR" w:eastAsia="el-GR"/>
        </w:rPr>
        <w:t>(Εξουσιοδοτημένη υπογραφή)</w:t>
      </w:r>
    </w:p>
    <w:p w14:paraId="0392B9C2" w14:textId="77777777" w:rsidR="00DA2A67" w:rsidRPr="00603221" w:rsidRDefault="00DA2A67">
      <w:pPr>
        <w:suppressAutoHyphens w:val="0"/>
        <w:spacing w:after="0"/>
        <w:jc w:val="left"/>
        <w:rPr>
          <w:b/>
          <w:bCs/>
          <w:lang w:val="el-GR"/>
        </w:rPr>
      </w:pPr>
      <w:r w:rsidRPr="00603221">
        <w:rPr>
          <w:lang w:val="el-GR"/>
        </w:rPr>
        <w:br w:type="page"/>
      </w:r>
    </w:p>
    <w:p w14:paraId="2EED0C56" w14:textId="77777777" w:rsidR="00E75240" w:rsidRPr="00A93898" w:rsidRDefault="00754574" w:rsidP="00CF1C2C">
      <w:pPr>
        <w:pStyle w:val="2"/>
        <w:numPr>
          <w:ilvl w:val="0"/>
          <w:numId w:val="0"/>
        </w:numPr>
        <w:ind w:left="576" w:hanging="576"/>
        <w:rPr>
          <w:rFonts w:cs="Tahoma"/>
          <w:lang w:val="el-GR"/>
        </w:rPr>
      </w:pPr>
      <w:bookmarkStart w:id="548" w:name="_Toc97194393"/>
      <w:bookmarkStart w:id="549" w:name="_Toc97194497"/>
      <w:bookmarkStart w:id="550" w:name="_Toc130909406"/>
      <w:bookmarkStart w:id="551" w:name="_Ref130910341"/>
      <w:r>
        <w:rPr>
          <w:rFonts w:cs="Tahoma"/>
          <w:lang w:val="el-GR"/>
        </w:rPr>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48"/>
      <w:bookmarkEnd w:id="549"/>
      <w:bookmarkEnd w:id="550"/>
      <w:bookmarkEnd w:id="551"/>
      <w:r w:rsidR="00E75240" w:rsidRPr="00A93898">
        <w:rPr>
          <w:rFonts w:cs="Tahoma"/>
          <w:lang w:val="el-GR"/>
        </w:rPr>
        <w:t xml:space="preserve"> </w:t>
      </w:r>
    </w:p>
    <w:p w14:paraId="56FF164F"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307B117"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9217169"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3088983"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79901B30"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286FEDE9"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6906DC95"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7493145"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DF4088B"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5F8AC96" w14:textId="77777777"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001EC81" w14:textId="77777777" w:rsidR="006C03D6" w:rsidRDefault="006C03D6">
      <w:pPr>
        <w:suppressAutoHyphens w:val="0"/>
        <w:spacing w:after="0"/>
        <w:jc w:val="left"/>
        <w:rPr>
          <w:lang w:val="el-GR"/>
        </w:rPr>
      </w:pPr>
      <w:r>
        <w:rPr>
          <w:lang w:val="el-GR"/>
        </w:rPr>
        <w:br w:type="page"/>
      </w:r>
    </w:p>
    <w:p w14:paraId="44DAEE00" w14:textId="77777777"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2" w:name="_Ref118477993"/>
      <w:bookmarkStart w:id="553" w:name="_Toc130909407"/>
      <w:bookmarkStart w:id="554" w:name="_Hlk118481870"/>
      <w:r w:rsidRPr="00C0415C">
        <w:rPr>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552"/>
      <w:bookmarkEnd w:id="553"/>
      <w:r>
        <w:rPr>
          <w:lang w:val="el-GR"/>
        </w:rPr>
        <w:t xml:space="preserve"> </w:t>
      </w:r>
    </w:p>
    <w:p w14:paraId="1DE94760"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963EB65"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294A3A0A"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FA15BE4"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C4EED88"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AFB3A9F"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2304B2CA"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64BBEBC"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22E0F37D"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AE9B6F0" w14:textId="77777777" w:rsidR="006C03D6" w:rsidRPr="00E532F8" w:rsidRDefault="006C03D6" w:rsidP="006C03D6">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31BD553" w14:textId="77777777" w:rsidR="006C03D6" w:rsidRPr="00E532F8" w:rsidRDefault="006C03D6" w:rsidP="006C03D6">
      <w:pPr>
        <w:spacing w:line="276" w:lineRule="auto"/>
        <w:rPr>
          <w:lang w:val="el-GR"/>
        </w:rPr>
      </w:pPr>
    </w:p>
    <w:p w14:paraId="3DD3BD93"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4"/>
    <w:p w14:paraId="7F1C83DE" w14:textId="77777777" w:rsidR="006C03D6" w:rsidRPr="002A51E1" w:rsidRDefault="006C03D6" w:rsidP="006C03D6">
      <w:pPr>
        <w:rPr>
          <w:lang w:val="el-GR"/>
        </w:rPr>
      </w:pPr>
    </w:p>
    <w:p w14:paraId="03FBE931"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C7DC1" w14:textId="77777777" w:rsidR="00B57A73" w:rsidRDefault="00B57A73">
      <w:pPr>
        <w:spacing w:after="0"/>
      </w:pPr>
      <w:r>
        <w:separator/>
      </w:r>
    </w:p>
  </w:endnote>
  <w:endnote w:type="continuationSeparator" w:id="0">
    <w:p w14:paraId="08936D96" w14:textId="77777777" w:rsidR="00B57A73" w:rsidRDefault="00B57A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823E5" w:rsidRPr="00A73BD3" w14:paraId="05DCAC90" w14:textId="77777777" w:rsidTr="003366E9">
      <w:tc>
        <w:tcPr>
          <w:tcW w:w="8747" w:type="dxa"/>
          <w:tcBorders>
            <w:top w:val="single" w:sz="4" w:space="0" w:color="auto"/>
          </w:tcBorders>
        </w:tcPr>
        <w:p w14:paraId="52F29E76" w14:textId="77777777" w:rsidR="00F823E5" w:rsidRDefault="00F823E5"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p w14:paraId="40B5FD64" w14:textId="77777777" w:rsidR="004D4EF5" w:rsidRPr="001E54F6" w:rsidRDefault="004D4EF5" w:rsidP="006B55CD">
          <w:pPr>
            <w:pStyle w:val="af2"/>
            <w:spacing w:after="0"/>
            <w:rPr>
              <w:rStyle w:val="a3"/>
              <w:rFonts w:cs="Tahoma"/>
              <w:sz w:val="20"/>
              <w:lang w:val="el-GR"/>
            </w:rPr>
          </w:pPr>
          <w:r w:rsidRPr="00810AC1">
            <w:rPr>
              <w:rStyle w:val="WW8Num38z2"/>
              <w:noProof/>
              <w:lang w:val="en-GB" w:eastAsia="en-GB"/>
            </w:rPr>
            <w:drawing>
              <wp:inline distT="0" distB="0" distL="0" distR="0" wp14:anchorId="2407F7A5" wp14:editId="60B43EAB">
                <wp:extent cx="5524500" cy="4041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5631786" cy="4119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108" w:type="dxa"/>
          <w:tcBorders>
            <w:top w:val="single" w:sz="4" w:space="0" w:color="auto"/>
          </w:tcBorders>
        </w:tcPr>
        <w:p w14:paraId="20C6CE15" w14:textId="77777777" w:rsidR="00F823E5" w:rsidRPr="001E54F6" w:rsidRDefault="000A51A9" w:rsidP="001E54F6">
          <w:pPr>
            <w:pStyle w:val="af2"/>
            <w:spacing w:after="0"/>
            <w:jc w:val="right"/>
            <w:rPr>
              <w:rStyle w:val="a3"/>
              <w:rFonts w:cs="Tahoma"/>
              <w:sz w:val="20"/>
            </w:rPr>
          </w:pPr>
          <w:r w:rsidRPr="001E54F6">
            <w:rPr>
              <w:rStyle w:val="a3"/>
              <w:rFonts w:cs="Tahoma"/>
              <w:sz w:val="20"/>
            </w:rPr>
            <w:fldChar w:fldCharType="begin"/>
          </w:r>
          <w:r w:rsidR="00F823E5" w:rsidRPr="001E54F6">
            <w:rPr>
              <w:rStyle w:val="a3"/>
              <w:rFonts w:cs="Tahoma"/>
              <w:sz w:val="20"/>
            </w:rPr>
            <w:instrText xml:space="preserve"> PAGE </w:instrText>
          </w:r>
          <w:r w:rsidRPr="001E54F6">
            <w:rPr>
              <w:rStyle w:val="a3"/>
              <w:rFonts w:cs="Tahoma"/>
              <w:sz w:val="20"/>
            </w:rPr>
            <w:fldChar w:fldCharType="separate"/>
          </w:r>
          <w:r w:rsidR="009B314A">
            <w:rPr>
              <w:rStyle w:val="a3"/>
              <w:rFonts w:cs="Tahoma"/>
              <w:noProof/>
              <w:sz w:val="20"/>
            </w:rPr>
            <w:t>25</w:t>
          </w:r>
          <w:r w:rsidRPr="001E54F6">
            <w:rPr>
              <w:rStyle w:val="a3"/>
              <w:rFonts w:cs="Tahoma"/>
              <w:sz w:val="20"/>
            </w:rPr>
            <w:fldChar w:fldCharType="end"/>
          </w:r>
          <w:r w:rsidR="00F823E5" w:rsidRPr="001E54F6">
            <w:rPr>
              <w:rStyle w:val="a3"/>
              <w:rFonts w:cs="Tahoma"/>
              <w:sz w:val="20"/>
            </w:rPr>
            <w:t xml:space="preserve"> - </w:t>
          </w:r>
          <w:r w:rsidRPr="001E54F6">
            <w:rPr>
              <w:rStyle w:val="a3"/>
              <w:rFonts w:cs="Tahoma"/>
              <w:sz w:val="20"/>
            </w:rPr>
            <w:fldChar w:fldCharType="begin"/>
          </w:r>
          <w:r w:rsidR="00F823E5" w:rsidRPr="001E54F6">
            <w:rPr>
              <w:rStyle w:val="a3"/>
              <w:rFonts w:cs="Tahoma"/>
              <w:sz w:val="20"/>
            </w:rPr>
            <w:instrText xml:space="preserve"> NUMPAGES </w:instrText>
          </w:r>
          <w:r w:rsidRPr="001E54F6">
            <w:rPr>
              <w:rStyle w:val="a3"/>
              <w:rFonts w:cs="Tahoma"/>
              <w:sz w:val="20"/>
            </w:rPr>
            <w:fldChar w:fldCharType="separate"/>
          </w:r>
          <w:r w:rsidR="009B314A">
            <w:rPr>
              <w:rStyle w:val="a3"/>
              <w:rFonts w:cs="Tahoma"/>
              <w:noProof/>
              <w:sz w:val="20"/>
            </w:rPr>
            <w:t>95</w:t>
          </w:r>
          <w:r w:rsidRPr="001E54F6">
            <w:rPr>
              <w:rStyle w:val="a3"/>
              <w:rFonts w:cs="Tahoma"/>
              <w:sz w:val="20"/>
            </w:rPr>
            <w:fldChar w:fldCharType="end"/>
          </w:r>
        </w:p>
      </w:tc>
    </w:tr>
  </w:tbl>
  <w:p w14:paraId="7DD4B4E0" w14:textId="77777777" w:rsidR="00F823E5" w:rsidRPr="001D4D73" w:rsidRDefault="00F823E5">
    <w:pPr>
      <w:pStyle w:val="af2"/>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F823E5" w:rsidRPr="00994167" w14:paraId="4E80537A" w14:textId="77777777" w:rsidTr="00F823E5">
      <w:trPr>
        <w:jc w:val="center"/>
      </w:trPr>
      <w:tc>
        <w:tcPr>
          <w:tcW w:w="8505" w:type="dxa"/>
          <w:tcBorders>
            <w:top w:val="single" w:sz="4" w:space="0" w:color="auto"/>
          </w:tcBorders>
        </w:tcPr>
        <w:p w14:paraId="2E7FDE7C" w14:textId="77777777" w:rsidR="00F823E5" w:rsidRDefault="00F823E5"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p w14:paraId="7A87181B" w14:textId="77777777" w:rsidR="004D4EF5" w:rsidRPr="00994167" w:rsidRDefault="004D4EF5" w:rsidP="00994167">
          <w:pPr>
            <w:spacing w:after="0" w:line="288" w:lineRule="auto"/>
            <w:rPr>
              <w:rFonts w:cs="Calibri"/>
              <w:szCs w:val="24"/>
              <w:lang w:val="el-GR"/>
            </w:rPr>
          </w:pPr>
          <w:r w:rsidRPr="00810AC1">
            <w:rPr>
              <w:rStyle w:val="WW8Num38z2"/>
              <w:noProof/>
              <w:lang w:eastAsia="en-GB"/>
            </w:rPr>
            <w:drawing>
              <wp:inline distT="0" distB="0" distL="0" distR="0" wp14:anchorId="20FFAA10" wp14:editId="0B2BF777">
                <wp:extent cx="5097780" cy="403860"/>
                <wp:effectExtent l="0" t="0" r="7620"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5199948" cy="4119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350" w:type="dxa"/>
          <w:tcBorders>
            <w:top w:val="single" w:sz="4" w:space="0" w:color="auto"/>
          </w:tcBorders>
        </w:tcPr>
        <w:p w14:paraId="2BB4B494" w14:textId="77777777" w:rsidR="00F823E5" w:rsidRPr="00994167" w:rsidRDefault="000A51A9" w:rsidP="00994167">
          <w:pPr>
            <w:spacing w:after="0" w:line="288" w:lineRule="auto"/>
            <w:jc w:val="right"/>
            <w:rPr>
              <w:rFonts w:cs="Calibri"/>
              <w:szCs w:val="24"/>
              <w:lang w:val="el-GR"/>
            </w:rPr>
          </w:pPr>
          <w:r w:rsidRPr="00994167">
            <w:rPr>
              <w:rFonts w:cs="Calibri"/>
              <w:szCs w:val="24"/>
            </w:rPr>
            <w:fldChar w:fldCharType="begin"/>
          </w:r>
          <w:r w:rsidR="00F823E5" w:rsidRPr="00994167">
            <w:rPr>
              <w:rFonts w:cs="Calibri"/>
              <w:szCs w:val="24"/>
            </w:rPr>
            <w:instrText xml:space="preserve"> PAGE </w:instrText>
          </w:r>
          <w:r w:rsidRPr="00994167">
            <w:rPr>
              <w:rFonts w:cs="Calibri"/>
              <w:szCs w:val="24"/>
            </w:rPr>
            <w:fldChar w:fldCharType="separate"/>
          </w:r>
          <w:r w:rsidR="009B314A">
            <w:rPr>
              <w:rFonts w:cs="Calibri"/>
              <w:noProof/>
              <w:szCs w:val="24"/>
            </w:rPr>
            <w:t>7</w:t>
          </w:r>
          <w:r w:rsidRPr="00994167">
            <w:rPr>
              <w:rFonts w:cs="Calibri"/>
              <w:szCs w:val="24"/>
            </w:rPr>
            <w:fldChar w:fldCharType="end"/>
          </w:r>
          <w:r w:rsidR="00F823E5" w:rsidRPr="00994167">
            <w:rPr>
              <w:rFonts w:cs="Calibri"/>
              <w:szCs w:val="24"/>
            </w:rPr>
            <w:t xml:space="preserve"> - </w:t>
          </w:r>
          <w:r w:rsidR="00AE460D">
            <w:fldChar w:fldCharType="begin"/>
          </w:r>
          <w:r w:rsidR="00AE460D">
            <w:instrText xml:space="preserve"> NUMPAGES   \* MERGEFORMAT </w:instrText>
          </w:r>
          <w:r w:rsidR="00AE460D">
            <w:fldChar w:fldCharType="separate"/>
          </w:r>
          <w:r w:rsidR="009B314A" w:rsidRPr="009B314A">
            <w:rPr>
              <w:rFonts w:cs="Calibri"/>
              <w:noProof/>
              <w:szCs w:val="24"/>
            </w:rPr>
            <w:t>95</w:t>
          </w:r>
          <w:r w:rsidR="00AE460D">
            <w:rPr>
              <w:rFonts w:cs="Calibri"/>
              <w:noProof/>
              <w:szCs w:val="24"/>
            </w:rPr>
            <w:fldChar w:fldCharType="end"/>
          </w:r>
        </w:p>
      </w:tc>
    </w:tr>
  </w:tbl>
  <w:p w14:paraId="2C0F54A0" w14:textId="77777777" w:rsidR="00F823E5" w:rsidRPr="001D4D73" w:rsidRDefault="00F823E5">
    <w:pPr>
      <w:pStyle w:val="af2"/>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2119" w14:textId="77777777" w:rsidR="00F823E5" w:rsidRDefault="00F823E5">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823E5" w:rsidRPr="00A73BD3" w14:paraId="63806647" w14:textId="77777777" w:rsidTr="003366E9">
      <w:tc>
        <w:tcPr>
          <w:tcW w:w="8747" w:type="dxa"/>
          <w:tcBorders>
            <w:top w:val="single" w:sz="4" w:space="0" w:color="auto"/>
          </w:tcBorders>
        </w:tcPr>
        <w:p w14:paraId="18B87747" w14:textId="77777777" w:rsidR="00F823E5" w:rsidRDefault="00F823E5"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p w14:paraId="77C4A54C" w14:textId="77777777" w:rsidR="004D4EF5" w:rsidRPr="003329FF" w:rsidRDefault="004D4EF5" w:rsidP="006B55CD">
          <w:pPr>
            <w:pStyle w:val="af2"/>
            <w:spacing w:after="0"/>
            <w:rPr>
              <w:rStyle w:val="a3"/>
              <w:rFonts w:cs="Tahoma"/>
              <w:sz w:val="20"/>
              <w:lang w:val="el-GR"/>
            </w:rPr>
          </w:pPr>
          <w:r w:rsidRPr="00810AC1">
            <w:rPr>
              <w:rStyle w:val="WW8Num38z2"/>
              <w:noProof/>
              <w:lang w:val="en-GB" w:eastAsia="en-GB"/>
            </w:rPr>
            <w:drawing>
              <wp:inline distT="0" distB="0" distL="0" distR="0" wp14:anchorId="30C146EE" wp14:editId="01CAE2DE">
                <wp:extent cx="5524500" cy="4041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37524" b="17254"/>
                        <a:stretch/>
                      </pic:blipFill>
                      <pic:spPr bwMode="auto">
                        <a:xfrm>
                          <a:off x="0" y="0"/>
                          <a:ext cx="5631786" cy="4119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108" w:type="dxa"/>
          <w:tcBorders>
            <w:top w:val="single" w:sz="4" w:space="0" w:color="auto"/>
          </w:tcBorders>
        </w:tcPr>
        <w:p w14:paraId="4E0651E4" w14:textId="77777777" w:rsidR="00F823E5" w:rsidRPr="003329FF" w:rsidRDefault="000A51A9" w:rsidP="003329FF">
          <w:pPr>
            <w:pStyle w:val="af2"/>
            <w:spacing w:after="0"/>
            <w:jc w:val="right"/>
            <w:rPr>
              <w:rStyle w:val="a3"/>
              <w:rFonts w:cs="Tahoma"/>
              <w:sz w:val="20"/>
            </w:rPr>
          </w:pPr>
          <w:r w:rsidRPr="003329FF">
            <w:rPr>
              <w:rStyle w:val="a3"/>
              <w:rFonts w:cs="Tahoma"/>
              <w:sz w:val="20"/>
            </w:rPr>
            <w:fldChar w:fldCharType="begin"/>
          </w:r>
          <w:r w:rsidR="00F823E5" w:rsidRPr="003329FF">
            <w:rPr>
              <w:rStyle w:val="a3"/>
              <w:rFonts w:cs="Tahoma"/>
              <w:sz w:val="20"/>
            </w:rPr>
            <w:instrText xml:space="preserve"> PAGE </w:instrText>
          </w:r>
          <w:r w:rsidRPr="003329FF">
            <w:rPr>
              <w:rStyle w:val="a3"/>
              <w:rFonts w:cs="Tahoma"/>
              <w:sz w:val="20"/>
            </w:rPr>
            <w:fldChar w:fldCharType="separate"/>
          </w:r>
          <w:r w:rsidR="009B314A">
            <w:rPr>
              <w:rStyle w:val="a3"/>
              <w:rFonts w:cs="Tahoma"/>
              <w:noProof/>
              <w:sz w:val="20"/>
            </w:rPr>
            <w:t>95</w:t>
          </w:r>
          <w:r w:rsidRPr="003329FF">
            <w:rPr>
              <w:rStyle w:val="a3"/>
              <w:rFonts w:cs="Tahoma"/>
              <w:sz w:val="20"/>
            </w:rPr>
            <w:fldChar w:fldCharType="end"/>
          </w:r>
          <w:r w:rsidR="00F823E5" w:rsidRPr="003329FF">
            <w:rPr>
              <w:rStyle w:val="a3"/>
              <w:rFonts w:cs="Tahoma"/>
              <w:sz w:val="20"/>
            </w:rPr>
            <w:t xml:space="preserve"> - </w:t>
          </w:r>
          <w:r w:rsidRPr="003329FF">
            <w:rPr>
              <w:rStyle w:val="a3"/>
              <w:rFonts w:cs="Tahoma"/>
              <w:sz w:val="20"/>
            </w:rPr>
            <w:fldChar w:fldCharType="begin"/>
          </w:r>
          <w:r w:rsidR="00F823E5" w:rsidRPr="003329FF">
            <w:rPr>
              <w:rStyle w:val="a3"/>
              <w:rFonts w:cs="Tahoma"/>
              <w:sz w:val="20"/>
            </w:rPr>
            <w:instrText xml:space="preserve"> NUMPAGES </w:instrText>
          </w:r>
          <w:r w:rsidRPr="003329FF">
            <w:rPr>
              <w:rStyle w:val="a3"/>
              <w:rFonts w:cs="Tahoma"/>
              <w:sz w:val="20"/>
            </w:rPr>
            <w:fldChar w:fldCharType="separate"/>
          </w:r>
          <w:r w:rsidR="009B314A">
            <w:rPr>
              <w:rStyle w:val="a3"/>
              <w:rFonts w:cs="Tahoma"/>
              <w:noProof/>
              <w:sz w:val="20"/>
            </w:rPr>
            <w:t>95</w:t>
          </w:r>
          <w:r w:rsidRPr="003329FF">
            <w:rPr>
              <w:rStyle w:val="a3"/>
              <w:rFonts w:cs="Tahoma"/>
              <w:sz w:val="20"/>
            </w:rPr>
            <w:fldChar w:fldCharType="end"/>
          </w:r>
        </w:p>
      </w:tc>
    </w:tr>
  </w:tbl>
  <w:p w14:paraId="4FE09273" w14:textId="77777777" w:rsidR="00F823E5" w:rsidRDefault="00F823E5"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341F2" w14:textId="77777777" w:rsidR="00B57A73" w:rsidRDefault="00B57A73">
      <w:pPr>
        <w:spacing w:after="0"/>
      </w:pPr>
      <w:r>
        <w:separator/>
      </w:r>
    </w:p>
  </w:footnote>
  <w:footnote w:type="continuationSeparator" w:id="0">
    <w:p w14:paraId="70FFEE6B" w14:textId="77777777" w:rsidR="00B57A73" w:rsidRDefault="00B57A73">
      <w:pPr>
        <w:spacing w:after="0"/>
      </w:pPr>
      <w:r>
        <w:continuationSeparator/>
      </w:r>
    </w:p>
  </w:footnote>
  <w:footnote w:id="1">
    <w:p w14:paraId="5F6E2049" w14:textId="77777777" w:rsidR="00F823E5" w:rsidRPr="006B2C94" w:rsidRDefault="00F823E5"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1ED96EDC" w14:textId="77777777" w:rsidR="00F823E5" w:rsidRPr="00BD65F6" w:rsidRDefault="00F823E5"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14A644D9" w14:textId="77777777" w:rsidR="00F823E5" w:rsidRPr="005B2FD1" w:rsidRDefault="00F823E5"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4">
    <w:p w14:paraId="49ABF7FF" w14:textId="77777777" w:rsidR="00F823E5" w:rsidRPr="006B2C94" w:rsidRDefault="00F823E5" w:rsidP="002B2F6A">
      <w:pPr>
        <w:pStyle w:val="af4"/>
        <w:rPr>
          <w:lang w:val="el-GR"/>
        </w:rPr>
      </w:pPr>
      <w:r>
        <w:rPr>
          <w:rStyle w:val="a4"/>
        </w:rPr>
        <w:footnoteRef/>
      </w:r>
      <w:r>
        <w:rPr>
          <w:lang w:val="el-GR"/>
        </w:rPr>
        <w:tab/>
        <w:t>Άρθρο 96, παρ. 7 του ν. 4412/2016</w:t>
      </w:r>
    </w:p>
  </w:footnote>
  <w:footnote w:id="5">
    <w:p w14:paraId="6555D032" w14:textId="77777777" w:rsidR="00F823E5" w:rsidRPr="009C1E20" w:rsidRDefault="00F823E5"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6">
    <w:p w14:paraId="2820F0D9" w14:textId="77777777" w:rsidR="00F823E5" w:rsidRPr="00F93782" w:rsidRDefault="00F823E5"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7">
    <w:p w14:paraId="12C470C7" w14:textId="77777777" w:rsidR="00F823E5" w:rsidRPr="00FF4138" w:rsidRDefault="00F823E5"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8">
    <w:p w14:paraId="1E12838C" w14:textId="77777777" w:rsidR="00F823E5" w:rsidRPr="00EE7F42" w:rsidRDefault="00F823E5"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3FF8D" w14:textId="77777777" w:rsidR="00F823E5" w:rsidRPr="00484BD1" w:rsidRDefault="00F823E5" w:rsidP="003E1CBC">
    <w:pPr>
      <w:pBdr>
        <w:bottom w:val="single" w:sz="4" w:space="1" w:color="auto"/>
      </w:pBdr>
      <w:rPr>
        <w:sz w:val="20"/>
        <w:szCs w:val="20"/>
        <w:lang w:val="el-GR"/>
      </w:rPr>
    </w:pPr>
    <w:r w:rsidRPr="006F0660">
      <w:rPr>
        <w:sz w:val="20"/>
        <w:szCs w:val="20"/>
        <w:lang w:val="el-GR"/>
      </w:rPr>
      <w:t xml:space="preserve">Ηλεκτρονικός Ανοικτός Διαγωνισμός Κάτω των Ορίων για το Έργο </w:t>
    </w:r>
    <w:r w:rsidRPr="00484BD1">
      <w:rPr>
        <w:b/>
        <w:bCs/>
        <w:sz w:val="20"/>
        <w:szCs w:val="20"/>
        <w:lang w:val="el-GR"/>
      </w:rPr>
      <w:t>«</w:t>
    </w:r>
    <w:bookmarkStart w:id="8" w:name="_Hlk127363078"/>
    <w:r w:rsidR="008E7532" w:rsidRPr="008E7532">
      <w:rPr>
        <w:b/>
        <w:bCs/>
        <w:lang w:val="el-GR"/>
      </w:rPr>
      <w:t>Υπηρεσίες αξιολόγησης και ελέγχου δικαιολογητικών αιτήσεων &amp; αιτημάτων επανεξέτασης, δειγματοληπτικοί έλεγχοι</w:t>
    </w:r>
    <w:r w:rsidRPr="008E7532">
      <w:rPr>
        <w:b/>
        <w:bCs/>
        <w:sz w:val="20"/>
        <w:szCs w:val="20"/>
        <w:lang w:val="el-GR"/>
      </w:rPr>
      <w:t xml:space="preserve"> </w:t>
    </w:r>
    <w:r w:rsidRPr="005C60C9">
      <w:rPr>
        <w:b/>
        <w:bCs/>
        <w:lang w:val="el-GR"/>
      </w:rPr>
      <w:t>του Προγράμματος «</w:t>
    </w:r>
    <w:r w:rsidR="00E40606">
      <w:rPr>
        <w:b/>
        <w:bCs/>
        <w:lang w:val="el-GR"/>
      </w:rPr>
      <w:t>Ο</w:t>
    </w:r>
    <w:r w:rsidR="00E40606" w:rsidRPr="005C60C9">
      <w:rPr>
        <w:b/>
        <w:bCs/>
        <w:lang w:val="el-GR"/>
      </w:rPr>
      <w:t xml:space="preserve">ικονομική </w:t>
    </w:r>
    <w:r w:rsidR="00136CAB" w:rsidRPr="005C60C9">
      <w:rPr>
        <w:b/>
        <w:bCs/>
        <w:lang w:val="el-GR"/>
      </w:rPr>
      <w:t>ενίσχυση για τη διενέργεια πράξεων προληπτικής οδοντιατρικής φροντίδας σε παιδιά ηλικίας έξι έως δώδεκα (6-12) ετών - (Dentist PASS)</w:t>
    </w:r>
    <w:bookmarkEnd w:id="8"/>
    <w:r w:rsidRPr="005C60C9">
      <w:rPr>
        <w:b/>
        <w:bCs/>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F823E5" w:rsidRPr="00AD799A" w14:paraId="0B4D6C13" w14:textId="77777777" w:rsidTr="00F823E5">
      <w:trPr>
        <w:trHeight w:val="417"/>
      </w:trPr>
      <w:tc>
        <w:tcPr>
          <w:tcW w:w="3104" w:type="dxa"/>
          <w:vMerge w:val="restart"/>
          <w:tcBorders>
            <w:top w:val="nil"/>
            <w:left w:val="nil"/>
            <w:bottom w:val="nil"/>
            <w:right w:val="nil"/>
          </w:tcBorders>
        </w:tcPr>
        <w:p w14:paraId="03681850" w14:textId="77777777" w:rsidR="00F823E5" w:rsidRPr="00C82DB4" w:rsidRDefault="00F823E5" w:rsidP="00C82DB4">
          <w:pPr>
            <w:ind w:right="-442"/>
            <w:rPr>
              <w:rFonts w:ascii="Calibri" w:hAnsi="Calibri"/>
              <w:b/>
              <w:lang w:val="en-US" w:eastAsia="en-US"/>
            </w:rPr>
          </w:pPr>
          <w:r w:rsidRPr="00C82DB4">
            <w:rPr>
              <w:rFonts w:ascii="Calibri" w:hAnsi="Calibri"/>
              <w:b/>
              <w:noProof/>
              <w:lang w:eastAsia="en-GB"/>
            </w:rPr>
            <w:drawing>
              <wp:inline distT="0" distB="0" distL="0" distR="0" wp14:anchorId="7DD51C21" wp14:editId="73A52169">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4B796611" w14:textId="77777777" w:rsidR="00F823E5" w:rsidRPr="00C82DB4" w:rsidRDefault="00F823E5"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F823E5" w:rsidRPr="00C82DB4" w14:paraId="03066A30" w14:textId="77777777" w:rsidTr="00F823E5">
      <w:tc>
        <w:tcPr>
          <w:tcW w:w="3104" w:type="dxa"/>
          <w:vMerge/>
          <w:tcBorders>
            <w:left w:val="nil"/>
            <w:bottom w:val="nil"/>
            <w:right w:val="nil"/>
          </w:tcBorders>
        </w:tcPr>
        <w:p w14:paraId="3437DCD6" w14:textId="77777777" w:rsidR="00F823E5" w:rsidRPr="00C82DB4" w:rsidRDefault="00F823E5" w:rsidP="00C82DB4">
          <w:pPr>
            <w:ind w:right="-442"/>
            <w:rPr>
              <w:rFonts w:ascii="Calibri" w:hAnsi="Calibri"/>
              <w:b/>
              <w:lang w:val="el-GR" w:eastAsia="en-US"/>
            </w:rPr>
          </w:pPr>
        </w:p>
      </w:tc>
      <w:tc>
        <w:tcPr>
          <w:tcW w:w="6426" w:type="dxa"/>
          <w:tcBorders>
            <w:left w:val="nil"/>
            <w:bottom w:val="nil"/>
            <w:right w:val="nil"/>
          </w:tcBorders>
          <w:vAlign w:val="center"/>
        </w:tcPr>
        <w:p w14:paraId="5E1FBF9A" w14:textId="77777777" w:rsidR="00F823E5" w:rsidRPr="00C82DB4" w:rsidRDefault="00F823E5"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F823E5" w:rsidRPr="00AD799A" w14:paraId="34232345" w14:textId="77777777" w:rsidTr="00F823E5">
      <w:trPr>
        <w:trHeight w:val="301"/>
      </w:trPr>
      <w:tc>
        <w:tcPr>
          <w:tcW w:w="3104" w:type="dxa"/>
          <w:vMerge/>
          <w:tcBorders>
            <w:left w:val="nil"/>
            <w:bottom w:val="nil"/>
            <w:right w:val="nil"/>
          </w:tcBorders>
        </w:tcPr>
        <w:p w14:paraId="282474DA" w14:textId="77777777" w:rsidR="00F823E5" w:rsidRPr="00C82DB4" w:rsidRDefault="00F823E5" w:rsidP="00C82DB4">
          <w:pPr>
            <w:ind w:right="-442"/>
            <w:rPr>
              <w:rFonts w:ascii="Calibri" w:hAnsi="Calibri"/>
              <w:b/>
              <w:lang w:val="it-IT" w:eastAsia="en-US"/>
            </w:rPr>
          </w:pPr>
        </w:p>
      </w:tc>
      <w:tc>
        <w:tcPr>
          <w:tcW w:w="6426" w:type="dxa"/>
          <w:tcBorders>
            <w:top w:val="nil"/>
            <w:left w:val="nil"/>
            <w:bottom w:val="nil"/>
            <w:right w:val="nil"/>
          </w:tcBorders>
          <w:vAlign w:val="center"/>
        </w:tcPr>
        <w:p w14:paraId="19A398A1" w14:textId="77777777" w:rsidR="00F823E5" w:rsidRPr="00C82DB4" w:rsidRDefault="00F823E5"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430CCC2F" w14:textId="77777777" w:rsidR="00F823E5" w:rsidRPr="006D3DA7" w:rsidRDefault="00F823E5"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8C57" w14:textId="77777777" w:rsidR="00F823E5" w:rsidRPr="006D3DA7" w:rsidRDefault="00F823E5"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00545084" w:rsidRPr="00545084">
      <w:rPr>
        <w:b/>
        <w:bCs/>
        <w:sz w:val="20"/>
        <w:szCs w:val="20"/>
        <w:lang w:val="el-GR"/>
      </w:rPr>
      <w:t xml:space="preserve">Υπηρεσίες αξιολόγησης και ελέγχου δικαιολογητικών αιτήσεων &amp; αιτημάτων επανεξέτασης, δειγματοληπτικοί έλεγχοι </w:t>
    </w:r>
    <w:r w:rsidRPr="00484BD1">
      <w:rPr>
        <w:b/>
        <w:bCs/>
        <w:sz w:val="20"/>
        <w:szCs w:val="20"/>
        <w:lang w:val="el-GR"/>
      </w:rPr>
      <w:t xml:space="preserve">του Προγράμματος </w:t>
    </w:r>
    <w:r w:rsidR="00FA3865">
      <w:rPr>
        <w:b/>
        <w:bCs/>
        <w:sz w:val="20"/>
        <w:szCs w:val="20"/>
        <w:lang w:val="el-GR"/>
      </w:rPr>
      <w:t xml:space="preserve">«Οικονομική ενίσχυση </w:t>
    </w:r>
    <w:r w:rsidR="00136CAB" w:rsidRPr="005A59F0">
      <w:rPr>
        <w:b/>
        <w:bCs/>
        <w:sz w:val="20"/>
        <w:szCs w:val="20"/>
        <w:lang w:val="el-GR"/>
      </w:rPr>
      <w:t>για τη διενέργεια πράξεων προληπτικής οδοντιατρικής φροντίδας σε παιδιά ηλικίας έξι έως δώδεκα (6-12) ετών - (Dentist PASS)</w:t>
    </w:r>
    <w:r w:rsidRPr="00484BD1">
      <w:rPr>
        <w:b/>
        <w:bCs/>
        <w:sz w:val="20"/>
        <w:szCs w:val="20"/>
        <w:lang w:val="el-GR"/>
      </w:rPr>
      <w:t>»</w:t>
    </w:r>
    <w:r w:rsidRPr="00545084">
      <w:rPr>
        <w:b/>
        <w:b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3FA1" w14:textId="77777777" w:rsidR="00F823E5" w:rsidRPr="008316AA" w:rsidRDefault="00F823E5"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316AA">
      <w:rPr>
        <w:b/>
        <w:bCs/>
        <w:i/>
        <w:iCs/>
        <w:sz w:val="20"/>
        <w:lang w:val="el-GR"/>
      </w:rPr>
      <w:t>«</w:t>
    </w:r>
    <w:r w:rsidR="00B82BF3" w:rsidRPr="00545084">
      <w:rPr>
        <w:b/>
        <w:bCs/>
        <w:sz w:val="20"/>
        <w:szCs w:val="20"/>
        <w:lang w:val="el-GR"/>
      </w:rPr>
      <w:t xml:space="preserve">Υπηρεσίες αξιολόγησης και ελέγχου δικαιολογητικών αιτήσεων &amp; αιτημάτων επανεξέτασης, δειγματοληπτικοί έλεγχοι </w:t>
    </w:r>
    <w:r w:rsidR="00B82BF3" w:rsidRPr="00484BD1">
      <w:rPr>
        <w:b/>
        <w:bCs/>
        <w:sz w:val="20"/>
        <w:szCs w:val="20"/>
        <w:lang w:val="el-GR"/>
      </w:rPr>
      <w:t xml:space="preserve">του Προγράμματος </w:t>
    </w:r>
    <w:r w:rsidR="00FA3865">
      <w:rPr>
        <w:b/>
        <w:bCs/>
        <w:sz w:val="20"/>
        <w:szCs w:val="20"/>
        <w:lang w:val="el-GR"/>
      </w:rPr>
      <w:t xml:space="preserve">«Οικονομική ενίσχυση </w:t>
    </w:r>
    <w:r w:rsidR="00B82BF3" w:rsidRPr="005A59F0">
      <w:rPr>
        <w:b/>
        <w:bCs/>
        <w:sz w:val="20"/>
        <w:szCs w:val="20"/>
        <w:lang w:val="el-GR"/>
      </w:rPr>
      <w:t>για τη διενέργεια πράξεων προληπτικής οδοντιατρικής φροντίδας σε παιδιά ηλικίας έξι έως δώδεκα (6-12) ετών - (Dentist PASS)</w:t>
    </w:r>
    <w:r w:rsidRPr="008316AA">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6D1E" w14:textId="1E3A921C" w:rsidR="00F823E5" w:rsidRPr="003E609D" w:rsidRDefault="00F823E5"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84574E">
      <w:rPr>
        <w:b/>
        <w:bCs/>
        <w:i/>
        <w:iCs/>
        <w:sz w:val="20"/>
        <w:lang w:val="el-GR"/>
      </w:rPr>
      <w:t>«</w:t>
    </w:r>
    <w:r w:rsidR="00B82BF3" w:rsidRPr="00545084">
      <w:rPr>
        <w:b/>
        <w:bCs/>
        <w:sz w:val="20"/>
        <w:szCs w:val="20"/>
        <w:lang w:val="el-GR"/>
      </w:rPr>
      <w:t xml:space="preserve">Υπηρεσίες αξιολόγησης και ελέγχου δικαιολογητικών αιτήσεων &amp; αιτημάτων επανεξέτασης, δειγματοληπτικοί έλεγχοι </w:t>
    </w:r>
    <w:r w:rsidR="00B82BF3" w:rsidRPr="00484BD1">
      <w:rPr>
        <w:b/>
        <w:bCs/>
        <w:sz w:val="20"/>
        <w:szCs w:val="20"/>
        <w:lang w:val="el-GR"/>
      </w:rPr>
      <w:t xml:space="preserve">του Προγράμματος </w:t>
    </w:r>
    <w:r w:rsidR="00FA3865">
      <w:rPr>
        <w:b/>
        <w:bCs/>
        <w:sz w:val="20"/>
        <w:szCs w:val="20"/>
        <w:lang w:val="el-GR"/>
      </w:rPr>
      <w:t xml:space="preserve">«Οικονομική ενίσχυση </w:t>
    </w:r>
    <w:r w:rsidR="00B82BF3" w:rsidRPr="005A59F0">
      <w:rPr>
        <w:b/>
        <w:bCs/>
        <w:sz w:val="20"/>
        <w:szCs w:val="20"/>
        <w:lang w:val="el-GR"/>
      </w:rPr>
      <w:t>για τη διενέργεια πράξεων προληπτικής οδοντιατρικής φροντίδας σε παιδιά ηλικίας έξι έως δώδεκα (6-12) ετών - (Dentist PASS)</w:t>
    </w:r>
    <w:r w:rsidRPr="0084574E">
      <w:rPr>
        <w:b/>
        <w:bCs/>
        <w:sz w:val="20"/>
        <w:szCs w:val="20"/>
        <w:lang w:val="el-GR"/>
      </w:rPr>
      <w:t>»</w:t>
    </w:r>
    <w:r w:rsidRPr="0084574E">
      <w:rPr>
        <w:b/>
        <w:bCs/>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10A88" w14:textId="77777777" w:rsidR="00F823E5" w:rsidRPr="008316AA" w:rsidRDefault="00F823E5" w:rsidP="003E609D">
    <w:pPr>
      <w:pStyle w:val="af3"/>
      <w:pBdr>
        <w:bottom w:val="single" w:sz="4" w:space="1" w:color="auto"/>
      </w:pBdr>
      <w:rPr>
        <w:b/>
        <w:bCs/>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w:t>
    </w:r>
    <w:r>
      <w:rPr>
        <w:i/>
        <w:iCs/>
        <w:sz w:val="20"/>
        <w:lang w:val="el-GR"/>
      </w:rPr>
      <w:t xml:space="preserve"> </w:t>
    </w:r>
    <w:r w:rsidRPr="006E6191">
      <w:rPr>
        <w:i/>
        <w:iCs/>
        <w:sz w:val="20"/>
        <w:lang w:val="el-GR"/>
      </w:rPr>
      <w:t xml:space="preserve"> </w:t>
    </w:r>
    <w:r w:rsidR="00B82BF3">
      <w:rPr>
        <w:i/>
        <w:iCs/>
        <w:sz w:val="20"/>
        <w:lang w:val="el-GR"/>
      </w:rPr>
      <w:t>«</w:t>
    </w:r>
    <w:r w:rsidR="00B82BF3" w:rsidRPr="00545084">
      <w:rPr>
        <w:b/>
        <w:bCs/>
        <w:sz w:val="20"/>
        <w:szCs w:val="20"/>
        <w:lang w:val="el-GR"/>
      </w:rPr>
      <w:t xml:space="preserve">Υπηρεσίες αξιολόγησης και ελέγχου δικαιολογητικών αιτήσεων &amp; αιτημάτων επανεξέτασης, δειγματοληπτικοί έλεγχοι </w:t>
    </w:r>
    <w:r w:rsidR="00B82BF3" w:rsidRPr="00484BD1">
      <w:rPr>
        <w:b/>
        <w:bCs/>
        <w:sz w:val="20"/>
        <w:szCs w:val="20"/>
        <w:lang w:val="el-GR"/>
      </w:rPr>
      <w:t xml:space="preserve">του Προγράμματος </w:t>
    </w:r>
    <w:r w:rsidR="00FA3865">
      <w:rPr>
        <w:b/>
        <w:bCs/>
        <w:sz w:val="20"/>
        <w:szCs w:val="20"/>
        <w:lang w:val="el-GR"/>
      </w:rPr>
      <w:t xml:space="preserve">«Οικονομική ενίσχυση </w:t>
    </w:r>
    <w:r w:rsidR="00B82BF3" w:rsidRPr="005A59F0">
      <w:rPr>
        <w:b/>
        <w:bCs/>
        <w:sz w:val="20"/>
        <w:szCs w:val="20"/>
        <w:lang w:val="el-GR"/>
      </w:rPr>
      <w:t>για τη διενέργεια πράξεων προληπτικής οδοντιατρικής φροντίδας σε παιδιά ηλικίας έξι έως δώδεκα (6-12) ετών - (Dentist PASS)</w:t>
    </w:r>
    <w:r w:rsidR="00B82BF3">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F5C54"/>
    <w:multiLevelType w:val="hybridMultilevel"/>
    <w:tmpl w:val="F70C0A1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61207A7"/>
    <w:multiLevelType w:val="hybridMultilevel"/>
    <w:tmpl w:val="53F66E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93A60D0"/>
    <w:multiLevelType w:val="hybridMultilevel"/>
    <w:tmpl w:val="C324C4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2C2827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CD3595E"/>
    <w:multiLevelType w:val="multilevel"/>
    <w:tmpl w:val="79F069F6"/>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7"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FF26E96"/>
    <w:multiLevelType w:val="hybridMultilevel"/>
    <w:tmpl w:val="7D885E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0" w15:restartNumberingAfterBreak="0">
    <w:nsid w:val="418558FD"/>
    <w:multiLevelType w:val="hybridMultilevel"/>
    <w:tmpl w:val="4456EB4C"/>
    <w:lvl w:ilvl="0" w:tplc="55A6199E">
      <w:start w:val="2"/>
      <w:numFmt w:val="bullet"/>
      <w:lvlText w:val="-"/>
      <w:lvlJc w:val="left"/>
      <w:pPr>
        <w:ind w:left="360" w:hanging="360"/>
      </w:pPr>
      <w:rPr>
        <w:rFonts w:ascii="Calibri" w:eastAsia="Arial"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2185D57"/>
    <w:multiLevelType w:val="hybridMultilevel"/>
    <w:tmpl w:val="188C2B4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5" w15:restartNumberingAfterBreak="0">
    <w:nsid w:val="4C15773E"/>
    <w:multiLevelType w:val="hybridMultilevel"/>
    <w:tmpl w:val="C116D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B2198"/>
    <w:multiLevelType w:val="hybridMultilevel"/>
    <w:tmpl w:val="10968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rPr>
    </w:lvl>
  </w:abstractNum>
  <w:abstractNum w:abstractNumId="4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02163669">
    <w:abstractNumId w:val="1"/>
  </w:num>
  <w:num w:numId="2" w16cid:durableId="1323316939">
    <w:abstractNumId w:val="3"/>
  </w:num>
  <w:num w:numId="3" w16cid:durableId="1503396070">
    <w:abstractNumId w:val="4"/>
  </w:num>
  <w:num w:numId="4" w16cid:durableId="932251537">
    <w:abstractNumId w:val="8"/>
  </w:num>
  <w:num w:numId="5" w16cid:durableId="1145388495">
    <w:abstractNumId w:val="9"/>
  </w:num>
  <w:num w:numId="6" w16cid:durableId="317150538">
    <w:abstractNumId w:val="44"/>
  </w:num>
  <w:num w:numId="7" w16cid:durableId="457068767">
    <w:abstractNumId w:val="45"/>
  </w:num>
  <w:num w:numId="8" w16cid:durableId="381293831">
    <w:abstractNumId w:val="21"/>
  </w:num>
  <w:num w:numId="9" w16cid:durableId="1740132941">
    <w:abstractNumId w:val="37"/>
  </w:num>
  <w:num w:numId="10" w16cid:durableId="256912050">
    <w:abstractNumId w:val="26"/>
  </w:num>
  <w:num w:numId="11" w16cid:durableId="986201309">
    <w:abstractNumId w:val="17"/>
  </w:num>
  <w:num w:numId="12" w16cid:durableId="888685252">
    <w:abstractNumId w:val="43"/>
  </w:num>
  <w:num w:numId="13" w16cid:durableId="2044400525">
    <w:abstractNumId w:val="47"/>
  </w:num>
  <w:num w:numId="14" w16cid:durableId="965965284">
    <w:abstractNumId w:val="34"/>
  </w:num>
  <w:num w:numId="15" w16cid:durableId="596640523">
    <w:abstractNumId w:val="19"/>
  </w:num>
  <w:num w:numId="16" w16cid:durableId="1918707956">
    <w:abstractNumId w:val="29"/>
  </w:num>
  <w:num w:numId="17" w16cid:durableId="1054426806">
    <w:abstractNumId w:val="27"/>
  </w:num>
  <w:num w:numId="18" w16cid:durableId="794718730">
    <w:abstractNumId w:val="15"/>
  </w:num>
  <w:num w:numId="19" w16cid:durableId="19029809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7924377">
    <w:abstractNumId w:val="22"/>
  </w:num>
  <w:num w:numId="21" w16cid:durableId="127012132">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2046246743">
    <w:abstractNumId w:val="33"/>
  </w:num>
  <w:num w:numId="23" w16cid:durableId="403531123">
    <w:abstractNumId w:val="36"/>
  </w:num>
  <w:num w:numId="24" w16cid:durableId="246352842">
    <w:abstractNumId w:val="42"/>
  </w:num>
  <w:num w:numId="25" w16cid:durableId="1720469762">
    <w:abstractNumId w:val="46"/>
  </w:num>
  <w:num w:numId="26" w16cid:durableId="1091244041">
    <w:abstractNumId w:val="25"/>
  </w:num>
  <w:num w:numId="27" w16cid:durableId="1847091809">
    <w:abstractNumId w:val="20"/>
  </w:num>
  <w:num w:numId="28" w16cid:durableId="1953708935">
    <w:abstractNumId w:val="38"/>
  </w:num>
  <w:num w:numId="29" w16cid:durableId="1544171010">
    <w:abstractNumId w:val="40"/>
  </w:num>
  <w:num w:numId="30" w16cid:durableId="912158919">
    <w:abstractNumId w:val="14"/>
  </w:num>
  <w:num w:numId="31" w16cid:durableId="1099369988">
    <w:abstractNumId w:val="18"/>
  </w:num>
  <w:num w:numId="32" w16cid:durableId="1524630519">
    <w:abstractNumId w:val="13"/>
  </w:num>
  <w:num w:numId="33" w16cid:durableId="2081443764">
    <w:abstractNumId w:val="28"/>
  </w:num>
  <w:num w:numId="34" w16cid:durableId="1251309415">
    <w:abstractNumId w:val="39"/>
  </w:num>
  <w:num w:numId="35" w16cid:durableId="1608612356">
    <w:abstractNumId w:val="35"/>
  </w:num>
  <w:num w:numId="36" w16cid:durableId="259334039">
    <w:abstractNumId w:val="30"/>
  </w:num>
  <w:num w:numId="37" w16cid:durableId="235746924">
    <w:abstractNumId w:val="23"/>
  </w:num>
  <w:num w:numId="38" w16cid:durableId="1442872205">
    <w:abstractNumId w:val="24"/>
  </w:num>
  <w:num w:numId="39" w16cid:durableId="588656007">
    <w:abstractNumId w:val="31"/>
  </w:num>
  <w:num w:numId="40" w16cid:durableId="1095514432">
    <w:abstractNumId w:val="16"/>
  </w:num>
  <w:num w:numId="41" w16cid:durableId="2140026157">
    <w:abstractNumId w:val="18"/>
  </w:num>
  <w:num w:numId="42" w16cid:durableId="644551386">
    <w:abstractNumId w:val="12"/>
  </w:num>
  <w:num w:numId="43" w16cid:durableId="646937734">
    <w:abstractNumId w:val="32"/>
  </w:num>
  <w:num w:numId="44" w16cid:durableId="930313252">
    <w:abstractNumId w:val="41"/>
  </w:num>
  <w:num w:numId="45" w16cid:durableId="2125346409">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68DF"/>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400B"/>
    <w:rsid w:val="00045DCF"/>
    <w:rsid w:val="00046044"/>
    <w:rsid w:val="00046293"/>
    <w:rsid w:val="0004724C"/>
    <w:rsid w:val="00047C57"/>
    <w:rsid w:val="000527FB"/>
    <w:rsid w:val="0005488E"/>
    <w:rsid w:val="00054AED"/>
    <w:rsid w:val="00055804"/>
    <w:rsid w:val="0005617B"/>
    <w:rsid w:val="00057BBA"/>
    <w:rsid w:val="00057F4A"/>
    <w:rsid w:val="000610D4"/>
    <w:rsid w:val="00061ADD"/>
    <w:rsid w:val="00061DF4"/>
    <w:rsid w:val="000631F7"/>
    <w:rsid w:val="00063FB6"/>
    <w:rsid w:val="0006490A"/>
    <w:rsid w:val="000650A9"/>
    <w:rsid w:val="000653F1"/>
    <w:rsid w:val="000654AE"/>
    <w:rsid w:val="00067067"/>
    <w:rsid w:val="000674D2"/>
    <w:rsid w:val="0006771D"/>
    <w:rsid w:val="000705D7"/>
    <w:rsid w:val="000706B1"/>
    <w:rsid w:val="00070731"/>
    <w:rsid w:val="00072601"/>
    <w:rsid w:val="00072F00"/>
    <w:rsid w:val="000738BC"/>
    <w:rsid w:val="0008087C"/>
    <w:rsid w:val="00084419"/>
    <w:rsid w:val="00086782"/>
    <w:rsid w:val="00087FEA"/>
    <w:rsid w:val="00092ADB"/>
    <w:rsid w:val="00092F07"/>
    <w:rsid w:val="00094D2D"/>
    <w:rsid w:val="00095840"/>
    <w:rsid w:val="0009738D"/>
    <w:rsid w:val="000A4A55"/>
    <w:rsid w:val="000A51A9"/>
    <w:rsid w:val="000A60A0"/>
    <w:rsid w:val="000A6CB6"/>
    <w:rsid w:val="000A7747"/>
    <w:rsid w:val="000B187C"/>
    <w:rsid w:val="000B236D"/>
    <w:rsid w:val="000B3A30"/>
    <w:rsid w:val="000B6F4E"/>
    <w:rsid w:val="000B7FA2"/>
    <w:rsid w:val="000C04E3"/>
    <w:rsid w:val="000C1AAF"/>
    <w:rsid w:val="000C4648"/>
    <w:rsid w:val="000C4B25"/>
    <w:rsid w:val="000C59AD"/>
    <w:rsid w:val="000C59AE"/>
    <w:rsid w:val="000C5D2B"/>
    <w:rsid w:val="000D2ED0"/>
    <w:rsid w:val="000D5FB8"/>
    <w:rsid w:val="000D6DFD"/>
    <w:rsid w:val="000D6E10"/>
    <w:rsid w:val="000D6E14"/>
    <w:rsid w:val="000E04A1"/>
    <w:rsid w:val="000E0B6C"/>
    <w:rsid w:val="000E12F1"/>
    <w:rsid w:val="000E178C"/>
    <w:rsid w:val="000E1C5E"/>
    <w:rsid w:val="000E2020"/>
    <w:rsid w:val="000E2462"/>
    <w:rsid w:val="000E27C3"/>
    <w:rsid w:val="000E27C6"/>
    <w:rsid w:val="000E2DA0"/>
    <w:rsid w:val="000E3C4E"/>
    <w:rsid w:val="000E4B2A"/>
    <w:rsid w:val="000E6B11"/>
    <w:rsid w:val="000E6DC6"/>
    <w:rsid w:val="000F0E29"/>
    <w:rsid w:val="000F62F0"/>
    <w:rsid w:val="000F6FD9"/>
    <w:rsid w:val="000F7CF2"/>
    <w:rsid w:val="00100156"/>
    <w:rsid w:val="00103061"/>
    <w:rsid w:val="00103C86"/>
    <w:rsid w:val="00105242"/>
    <w:rsid w:val="00105367"/>
    <w:rsid w:val="00105CDE"/>
    <w:rsid w:val="00105FBE"/>
    <w:rsid w:val="001061A0"/>
    <w:rsid w:val="00111D5A"/>
    <w:rsid w:val="00114833"/>
    <w:rsid w:val="00115643"/>
    <w:rsid w:val="001201B6"/>
    <w:rsid w:val="001202D5"/>
    <w:rsid w:val="00122891"/>
    <w:rsid w:val="00123153"/>
    <w:rsid w:val="001253B5"/>
    <w:rsid w:val="00125BF8"/>
    <w:rsid w:val="001308CC"/>
    <w:rsid w:val="00130942"/>
    <w:rsid w:val="001312AF"/>
    <w:rsid w:val="0013350B"/>
    <w:rsid w:val="00133814"/>
    <w:rsid w:val="00133E0F"/>
    <w:rsid w:val="00135A3A"/>
    <w:rsid w:val="00136CAB"/>
    <w:rsid w:val="00137A93"/>
    <w:rsid w:val="00137DAA"/>
    <w:rsid w:val="0014064C"/>
    <w:rsid w:val="00140781"/>
    <w:rsid w:val="00140CA7"/>
    <w:rsid w:val="00141E27"/>
    <w:rsid w:val="00143040"/>
    <w:rsid w:val="0014507C"/>
    <w:rsid w:val="001452C0"/>
    <w:rsid w:val="00146631"/>
    <w:rsid w:val="00147914"/>
    <w:rsid w:val="00147AA3"/>
    <w:rsid w:val="00147B71"/>
    <w:rsid w:val="00147BD1"/>
    <w:rsid w:val="00151DC8"/>
    <w:rsid w:val="001521ED"/>
    <w:rsid w:val="00153F0B"/>
    <w:rsid w:val="00154368"/>
    <w:rsid w:val="00154623"/>
    <w:rsid w:val="0015499C"/>
    <w:rsid w:val="00155375"/>
    <w:rsid w:val="0015675F"/>
    <w:rsid w:val="001575A8"/>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A317F"/>
    <w:rsid w:val="001A61D3"/>
    <w:rsid w:val="001A6CEB"/>
    <w:rsid w:val="001A7955"/>
    <w:rsid w:val="001B0443"/>
    <w:rsid w:val="001B235A"/>
    <w:rsid w:val="001B2758"/>
    <w:rsid w:val="001B41E5"/>
    <w:rsid w:val="001B4860"/>
    <w:rsid w:val="001B535E"/>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4D73"/>
    <w:rsid w:val="001D6B30"/>
    <w:rsid w:val="001E0711"/>
    <w:rsid w:val="001E11F9"/>
    <w:rsid w:val="001E3887"/>
    <w:rsid w:val="001E38A4"/>
    <w:rsid w:val="001E3C20"/>
    <w:rsid w:val="001E4E76"/>
    <w:rsid w:val="001E54F6"/>
    <w:rsid w:val="001E5DE0"/>
    <w:rsid w:val="001E6103"/>
    <w:rsid w:val="001E64FE"/>
    <w:rsid w:val="001E6DD0"/>
    <w:rsid w:val="001F11F8"/>
    <w:rsid w:val="001F40A2"/>
    <w:rsid w:val="001F4428"/>
    <w:rsid w:val="001F455A"/>
    <w:rsid w:val="001F500A"/>
    <w:rsid w:val="001F5F4A"/>
    <w:rsid w:val="00200224"/>
    <w:rsid w:val="00201A77"/>
    <w:rsid w:val="00201E03"/>
    <w:rsid w:val="00202AF8"/>
    <w:rsid w:val="00203D78"/>
    <w:rsid w:val="00205557"/>
    <w:rsid w:val="00207A57"/>
    <w:rsid w:val="002124D4"/>
    <w:rsid w:val="0021350B"/>
    <w:rsid w:val="00213B08"/>
    <w:rsid w:val="0021432B"/>
    <w:rsid w:val="002145A1"/>
    <w:rsid w:val="00214DD7"/>
    <w:rsid w:val="0021584B"/>
    <w:rsid w:val="00215C1A"/>
    <w:rsid w:val="002165C3"/>
    <w:rsid w:val="00220298"/>
    <w:rsid w:val="00220C6B"/>
    <w:rsid w:val="00221291"/>
    <w:rsid w:val="00224795"/>
    <w:rsid w:val="0022772A"/>
    <w:rsid w:val="00231358"/>
    <w:rsid w:val="002333E4"/>
    <w:rsid w:val="0023731E"/>
    <w:rsid w:val="002373E7"/>
    <w:rsid w:val="00240449"/>
    <w:rsid w:val="002419C3"/>
    <w:rsid w:val="0024279E"/>
    <w:rsid w:val="0024339F"/>
    <w:rsid w:val="00243C69"/>
    <w:rsid w:val="00243F84"/>
    <w:rsid w:val="00244A68"/>
    <w:rsid w:val="00244E0C"/>
    <w:rsid w:val="0024503F"/>
    <w:rsid w:val="00245754"/>
    <w:rsid w:val="0024599F"/>
    <w:rsid w:val="00246172"/>
    <w:rsid w:val="00246973"/>
    <w:rsid w:val="0025005A"/>
    <w:rsid w:val="00250252"/>
    <w:rsid w:val="00250B80"/>
    <w:rsid w:val="00252398"/>
    <w:rsid w:val="00252498"/>
    <w:rsid w:val="00253F52"/>
    <w:rsid w:val="002548C3"/>
    <w:rsid w:val="002554B6"/>
    <w:rsid w:val="00255F74"/>
    <w:rsid w:val="002604B4"/>
    <w:rsid w:val="002616A3"/>
    <w:rsid w:val="00262483"/>
    <w:rsid w:val="00263C2C"/>
    <w:rsid w:val="00263FBB"/>
    <w:rsid w:val="002654F7"/>
    <w:rsid w:val="00265688"/>
    <w:rsid w:val="00270326"/>
    <w:rsid w:val="00272B7A"/>
    <w:rsid w:val="00272F1F"/>
    <w:rsid w:val="00274473"/>
    <w:rsid w:val="002768B4"/>
    <w:rsid w:val="00277F8F"/>
    <w:rsid w:val="0028077E"/>
    <w:rsid w:val="00280B8B"/>
    <w:rsid w:val="00281EC3"/>
    <w:rsid w:val="00282306"/>
    <w:rsid w:val="002858E5"/>
    <w:rsid w:val="00286B99"/>
    <w:rsid w:val="0028724A"/>
    <w:rsid w:val="00290457"/>
    <w:rsid w:val="002906DD"/>
    <w:rsid w:val="00290B29"/>
    <w:rsid w:val="00294393"/>
    <w:rsid w:val="0029545C"/>
    <w:rsid w:val="00295C2E"/>
    <w:rsid w:val="00295FEE"/>
    <w:rsid w:val="0029613C"/>
    <w:rsid w:val="00296F4A"/>
    <w:rsid w:val="002A0196"/>
    <w:rsid w:val="002A0D47"/>
    <w:rsid w:val="002A332A"/>
    <w:rsid w:val="002A3476"/>
    <w:rsid w:val="002A37B5"/>
    <w:rsid w:val="002A4398"/>
    <w:rsid w:val="002A5438"/>
    <w:rsid w:val="002A63C2"/>
    <w:rsid w:val="002A65B3"/>
    <w:rsid w:val="002A7C7B"/>
    <w:rsid w:val="002B04BB"/>
    <w:rsid w:val="002B2EA7"/>
    <w:rsid w:val="002B2F6A"/>
    <w:rsid w:val="002B33C9"/>
    <w:rsid w:val="002B7D7E"/>
    <w:rsid w:val="002C263A"/>
    <w:rsid w:val="002C42F5"/>
    <w:rsid w:val="002C4383"/>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18F"/>
    <w:rsid w:val="002F72FB"/>
    <w:rsid w:val="002F74B3"/>
    <w:rsid w:val="003061E3"/>
    <w:rsid w:val="0030791E"/>
    <w:rsid w:val="003103DA"/>
    <w:rsid w:val="00310A95"/>
    <w:rsid w:val="0031166C"/>
    <w:rsid w:val="003122F8"/>
    <w:rsid w:val="0031232C"/>
    <w:rsid w:val="00312F18"/>
    <w:rsid w:val="00313255"/>
    <w:rsid w:val="00313E31"/>
    <w:rsid w:val="0031449B"/>
    <w:rsid w:val="00314687"/>
    <w:rsid w:val="00314AB5"/>
    <w:rsid w:val="0031527A"/>
    <w:rsid w:val="003153CD"/>
    <w:rsid w:val="0031590C"/>
    <w:rsid w:val="00316EDC"/>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41581"/>
    <w:rsid w:val="0034186C"/>
    <w:rsid w:val="00341F4B"/>
    <w:rsid w:val="00341F6A"/>
    <w:rsid w:val="003423F4"/>
    <w:rsid w:val="00343BB2"/>
    <w:rsid w:val="00344FB9"/>
    <w:rsid w:val="0034647E"/>
    <w:rsid w:val="00346ADE"/>
    <w:rsid w:val="00346EFF"/>
    <w:rsid w:val="00347430"/>
    <w:rsid w:val="00352231"/>
    <w:rsid w:val="003528AF"/>
    <w:rsid w:val="0035781F"/>
    <w:rsid w:val="00357CEB"/>
    <w:rsid w:val="00362CDC"/>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2FF8"/>
    <w:rsid w:val="003844DC"/>
    <w:rsid w:val="00385477"/>
    <w:rsid w:val="003859F5"/>
    <w:rsid w:val="00387954"/>
    <w:rsid w:val="00390733"/>
    <w:rsid w:val="0039187D"/>
    <w:rsid w:val="00395A63"/>
    <w:rsid w:val="00395B4A"/>
    <w:rsid w:val="003967C9"/>
    <w:rsid w:val="003A0B33"/>
    <w:rsid w:val="003A109E"/>
    <w:rsid w:val="003A206A"/>
    <w:rsid w:val="003A4033"/>
    <w:rsid w:val="003A4D6C"/>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34A6"/>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52E7"/>
    <w:rsid w:val="003F6F09"/>
    <w:rsid w:val="003F7D30"/>
    <w:rsid w:val="00400357"/>
    <w:rsid w:val="004004AE"/>
    <w:rsid w:val="00401C3F"/>
    <w:rsid w:val="0040268E"/>
    <w:rsid w:val="00402DA7"/>
    <w:rsid w:val="0040438A"/>
    <w:rsid w:val="00405F8E"/>
    <w:rsid w:val="00406320"/>
    <w:rsid w:val="00407351"/>
    <w:rsid w:val="004076A7"/>
    <w:rsid w:val="004119B6"/>
    <w:rsid w:val="0041248A"/>
    <w:rsid w:val="00412BD2"/>
    <w:rsid w:val="00413294"/>
    <w:rsid w:val="00413CF0"/>
    <w:rsid w:val="00414212"/>
    <w:rsid w:val="004143A0"/>
    <w:rsid w:val="004143F5"/>
    <w:rsid w:val="00414507"/>
    <w:rsid w:val="0041770C"/>
    <w:rsid w:val="00417984"/>
    <w:rsid w:val="00417A19"/>
    <w:rsid w:val="00421C3D"/>
    <w:rsid w:val="00422D27"/>
    <w:rsid w:val="00423285"/>
    <w:rsid w:val="004237F3"/>
    <w:rsid w:val="00423C09"/>
    <w:rsid w:val="004251B0"/>
    <w:rsid w:val="004255F2"/>
    <w:rsid w:val="00433422"/>
    <w:rsid w:val="00433D32"/>
    <w:rsid w:val="00433E35"/>
    <w:rsid w:val="004355E9"/>
    <w:rsid w:val="00437CE2"/>
    <w:rsid w:val="004415F3"/>
    <w:rsid w:val="00441D66"/>
    <w:rsid w:val="004443B1"/>
    <w:rsid w:val="00450969"/>
    <w:rsid w:val="00451F31"/>
    <w:rsid w:val="0045452D"/>
    <w:rsid w:val="004552CB"/>
    <w:rsid w:val="00456381"/>
    <w:rsid w:val="00457061"/>
    <w:rsid w:val="00457DC9"/>
    <w:rsid w:val="00460746"/>
    <w:rsid w:val="00461CF6"/>
    <w:rsid w:val="004629AE"/>
    <w:rsid w:val="0046383D"/>
    <w:rsid w:val="00465DC2"/>
    <w:rsid w:val="004717A5"/>
    <w:rsid w:val="0047223E"/>
    <w:rsid w:val="0047274B"/>
    <w:rsid w:val="0047394F"/>
    <w:rsid w:val="004754F1"/>
    <w:rsid w:val="004819F3"/>
    <w:rsid w:val="00482B15"/>
    <w:rsid w:val="00482D88"/>
    <w:rsid w:val="00483340"/>
    <w:rsid w:val="004836C9"/>
    <w:rsid w:val="00483953"/>
    <w:rsid w:val="00483F87"/>
    <w:rsid w:val="00484BD1"/>
    <w:rsid w:val="00485456"/>
    <w:rsid w:val="0048569A"/>
    <w:rsid w:val="00485A0C"/>
    <w:rsid w:val="00485DD7"/>
    <w:rsid w:val="00486D17"/>
    <w:rsid w:val="00486E56"/>
    <w:rsid w:val="00487AA2"/>
    <w:rsid w:val="00487AA3"/>
    <w:rsid w:val="00490EA5"/>
    <w:rsid w:val="00493846"/>
    <w:rsid w:val="00493FAD"/>
    <w:rsid w:val="00494032"/>
    <w:rsid w:val="0049631E"/>
    <w:rsid w:val="004963E3"/>
    <w:rsid w:val="00497512"/>
    <w:rsid w:val="00497D35"/>
    <w:rsid w:val="00497D93"/>
    <w:rsid w:val="004A1634"/>
    <w:rsid w:val="004A1FDB"/>
    <w:rsid w:val="004A23B9"/>
    <w:rsid w:val="004A3382"/>
    <w:rsid w:val="004A4285"/>
    <w:rsid w:val="004A5344"/>
    <w:rsid w:val="004A6155"/>
    <w:rsid w:val="004A7BC0"/>
    <w:rsid w:val="004B162A"/>
    <w:rsid w:val="004B24A7"/>
    <w:rsid w:val="004B29C9"/>
    <w:rsid w:val="004B44F4"/>
    <w:rsid w:val="004B5E49"/>
    <w:rsid w:val="004B759E"/>
    <w:rsid w:val="004B7E25"/>
    <w:rsid w:val="004C145A"/>
    <w:rsid w:val="004C19BF"/>
    <w:rsid w:val="004C3A66"/>
    <w:rsid w:val="004C3BBE"/>
    <w:rsid w:val="004C402D"/>
    <w:rsid w:val="004C4576"/>
    <w:rsid w:val="004C54F8"/>
    <w:rsid w:val="004C64D0"/>
    <w:rsid w:val="004C72B8"/>
    <w:rsid w:val="004D042A"/>
    <w:rsid w:val="004D0444"/>
    <w:rsid w:val="004D19FB"/>
    <w:rsid w:val="004D1C23"/>
    <w:rsid w:val="004D4EF5"/>
    <w:rsid w:val="004D634B"/>
    <w:rsid w:val="004E084D"/>
    <w:rsid w:val="004E0B63"/>
    <w:rsid w:val="004E1D73"/>
    <w:rsid w:val="004E23FC"/>
    <w:rsid w:val="004E36A7"/>
    <w:rsid w:val="004E3D47"/>
    <w:rsid w:val="004E3E33"/>
    <w:rsid w:val="004E4A59"/>
    <w:rsid w:val="004E535D"/>
    <w:rsid w:val="004E5A48"/>
    <w:rsid w:val="004E704A"/>
    <w:rsid w:val="004E79B7"/>
    <w:rsid w:val="004E7DDB"/>
    <w:rsid w:val="004E7E09"/>
    <w:rsid w:val="004F0985"/>
    <w:rsid w:val="004F101E"/>
    <w:rsid w:val="004F203B"/>
    <w:rsid w:val="004F34C6"/>
    <w:rsid w:val="004F5F72"/>
    <w:rsid w:val="004F7472"/>
    <w:rsid w:val="004F75FA"/>
    <w:rsid w:val="004F7C52"/>
    <w:rsid w:val="00501A34"/>
    <w:rsid w:val="00501C7A"/>
    <w:rsid w:val="0050219F"/>
    <w:rsid w:val="00504020"/>
    <w:rsid w:val="00505022"/>
    <w:rsid w:val="005052DB"/>
    <w:rsid w:val="005052FB"/>
    <w:rsid w:val="00505BF7"/>
    <w:rsid w:val="00506A6A"/>
    <w:rsid w:val="00507584"/>
    <w:rsid w:val="00510D76"/>
    <w:rsid w:val="005117CA"/>
    <w:rsid w:val="0051184D"/>
    <w:rsid w:val="00512083"/>
    <w:rsid w:val="00514AD8"/>
    <w:rsid w:val="00514DAC"/>
    <w:rsid w:val="005158F1"/>
    <w:rsid w:val="0051599E"/>
    <w:rsid w:val="0052106E"/>
    <w:rsid w:val="00523863"/>
    <w:rsid w:val="00523EEE"/>
    <w:rsid w:val="00523F26"/>
    <w:rsid w:val="005252D6"/>
    <w:rsid w:val="00527ABB"/>
    <w:rsid w:val="00527CB1"/>
    <w:rsid w:val="00527CC2"/>
    <w:rsid w:val="005314D0"/>
    <w:rsid w:val="00533BF0"/>
    <w:rsid w:val="00535BFB"/>
    <w:rsid w:val="00536181"/>
    <w:rsid w:val="0054025C"/>
    <w:rsid w:val="0054042A"/>
    <w:rsid w:val="00540A73"/>
    <w:rsid w:val="00542891"/>
    <w:rsid w:val="00543F6D"/>
    <w:rsid w:val="00544548"/>
    <w:rsid w:val="00544615"/>
    <w:rsid w:val="00544A26"/>
    <w:rsid w:val="00545084"/>
    <w:rsid w:val="005450AE"/>
    <w:rsid w:val="005452CE"/>
    <w:rsid w:val="00545346"/>
    <w:rsid w:val="00550040"/>
    <w:rsid w:val="005502CE"/>
    <w:rsid w:val="00550D8B"/>
    <w:rsid w:val="0055409C"/>
    <w:rsid w:val="005550B0"/>
    <w:rsid w:val="00556A23"/>
    <w:rsid w:val="00560C7F"/>
    <w:rsid w:val="0056194A"/>
    <w:rsid w:val="005632FF"/>
    <w:rsid w:val="00565241"/>
    <w:rsid w:val="00567706"/>
    <w:rsid w:val="005709FC"/>
    <w:rsid w:val="0057126B"/>
    <w:rsid w:val="00571A26"/>
    <w:rsid w:val="00573F8E"/>
    <w:rsid w:val="00574DB6"/>
    <w:rsid w:val="0057514C"/>
    <w:rsid w:val="00576767"/>
    <w:rsid w:val="00580BCD"/>
    <w:rsid w:val="0058155F"/>
    <w:rsid w:val="005818CF"/>
    <w:rsid w:val="00582A95"/>
    <w:rsid w:val="0058394A"/>
    <w:rsid w:val="00585042"/>
    <w:rsid w:val="00586C4A"/>
    <w:rsid w:val="005875C2"/>
    <w:rsid w:val="00592BCD"/>
    <w:rsid w:val="00592F60"/>
    <w:rsid w:val="005941A7"/>
    <w:rsid w:val="00594FE8"/>
    <w:rsid w:val="00596075"/>
    <w:rsid w:val="00597F8A"/>
    <w:rsid w:val="005A0ACC"/>
    <w:rsid w:val="005A0ECF"/>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57E8"/>
    <w:rsid w:val="005B6E69"/>
    <w:rsid w:val="005C1119"/>
    <w:rsid w:val="005C3380"/>
    <w:rsid w:val="005C5855"/>
    <w:rsid w:val="005C60C9"/>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5E44"/>
    <w:rsid w:val="005E6559"/>
    <w:rsid w:val="005E7812"/>
    <w:rsid w:val="005E7CFF"/>
    <w:rsid w:val="005F1735"/>
    <w:rsid w:val="005F219A"/>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3893"/>
    <w:rsid w:val="00614898"/>
    <w:rsid w:val="00621A10"/>
    <w:rsid w:val="00621C15"/>
    <w:rsid w:val="00621EF0"/>
    <w:rsid w:val="00623457"/>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2EF9"/>
    <w:rsid w:val="00653F07"/>
    <w:rsid w:val="006559B4"/>
    <w:rsid w:val="006572C1"/>
    <w:rsid w:val="006607CE"/>
    <w:rsid w:val="00661F3B"/>
    <w:rsid w:val="00670E43"/>
    <w:rsid w:val="006712BB"/>
    <w:rsid w:val="006712BF"/>
    <w:rsid w:val="006719D5"/>
    <w:rsid w:val="00671CE2"/>
    <w:rsid w:val="006726E4"/>
    <w:rsid w:val="00672C9B"/>
    <w:rsid w:val="00672DE1"/>
    <w:rsid w:val="00673490"/>
    <w:rsid w:val="00675282"/>
    <w:rsid w:val="006755FB"/>
    <w:rsid w:val="0067607D"/>
    <w:rsid w:val="006771AF"/>
    <w:rsid w:val="00680005"/>
    <w:rsid w:val="00683114"/>
    <w:rsid w:val="00683307"/>
    <w:rsid w:val="006838F7"/>
    <w:rsid w:val="00685B7D"/>
    <w:rsid w:val="00685FDF"/>
    <w:rsid w:val="0068732F"/>
    <w:rsid w:val="00687D77"/>
    <w:rsid w:val="00687F93"/>
    <w:rsid w:val="00692A78"/>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17B0"/>
    <w:rsid w:val="006D3DA7"/>
    <w:rsid w:val="006D523A"/>
    <w:rsid w:val="006D5EF5"/>
    <w:rsid w:val="006D70E7"/>
    <w:rsid w:val="006D7378"/>
    <w:rsid w:val="006E092B"/>
    <w:rsid w:val="006E4901"/>
    <w:rsid w:val="006E4C2E"/>
    <w:rsid w:val="006E5AB3"/>
    <w:rsid w:val="006E5DB7"/>
    <w:rsid w:val="006E75EE"/>
    <w:rsid w:val="006E7ADD"/>
    <w:rsid w:val="006F0660"/>
    <w:rsid w:val="006F06FC"/>
    <w:rsid w:val="006F430F"/>
    <w:rsid w:val="006F4821"/>
    <w:rsid w:val="006F691A"/>
    <w:rsid w:val="00701A59"/>
    <w:rsid w:val="00701BF0"/>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40CA"/>
    <w:rsid w:val="00740870"/>
    <w:rsid w:val="0074334B"/>
    <w:rsid w:val="00743848"/>
    <w:rsid w:val="00745634"/>
    <w:rsid w:val="00747739"/>
    <w:rsid w:val="0075145D"/>
    <w:rsid w:val="0075191E"/>
    <w:rsid w:val="007531AA"/>
    <w:rsid w:val="007541C6"/>
    <w:rsid w:val="00754574"/>
    <w:rsid w:val="00754F62"/>
    <w:rsid w:val="00755711"/>
    <w:rsid w:val="007574C4"/>
    <w:rsid w:val="00760738"/>
    <w:rsid w:val="00762389"/>
    <w:rsid w:val="007662F0"/>
    <w:rsid w:val="00766AC6"/>
    <w:rsid w:val="00767047"/>
    <w:rsid w:val="00767D08"/>
    <w:rsid w:val="00770061"/>
    <w:rsid w:val="007702DC"/>
    <w:rsid w:val="00770BE5"/>
    <w:rsid w:val="00770F53"/>
    <w:rsid w:val="00772112"/>
    <w:rsid w:val="00772723"/>
    <w:rsid w:val="007739C7"/>
    <w:rsid w:val="00773B10"/>
    <w:rsid w:val="00774C51"/>
    <w:rsid w:val="007800C1"/>
    <w:rsid w:val="00780173"/>
    <w:rsid w:val="007848FB"/>
    <w:rsid w:val="00784CFD"/>
    <w:rsid w:val="0078594A"/>
    <w:rsid w:val="00786855"/>
    <w:rsid w:val="00786E13"/>
    <w:rsid w:val="007879F0"/>
    <w:rsid w:val="0079396E"/>
    <w:rsid w:val="00793D43"/>
    <w:rsid w:val="00796046"/>
    <w:rsid w:val="007A0404"/>
    <w:rsid w:val="007A0CF7"/>
    <w:rsid w:val="007A2205"/>
    <w:rsid w:val="007A29CC"/>
    <w:rsid w:val="007A36BD"/>
    <w:rsid w:val="007A3AC0"/>
    <w:rsid w:val="007A40E5"/>
    <w:rsid w:val="007A42C6"/>
    <w:rsid w:val="007A778C"/>
    <w:rsid w:val="007A7DCA"/>
    <w:rsid w:val="007B024B"/>
    <w:rsid w:val="007B3061"/>
    <w:rsid w:val="007B5925"/>
    <w:rsid w:val="007B62F5"/>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17D5"/>
    <w:rsid w:val="008037A6"/>
    <w:rsid w:val="00803EC4"/>
    <w:rsid w:val="008063A1"/>
    <w:rsid w:val="00806C9F"/>
    <w:rsid w:val="0080736B"/>
    <w:rsid w:val="00810EBB"/>
    <w:rsid w:val="00811DEB"/>
    <w:rsid w:val="008129E2"/>
    <w:rsid w:val="0081422D"/>
    <w:rsid w:val="00814752"/>
    <w:rsid w:val="0081766D"/>
    <w:rsid w:val="00821852"/>
    <w:rsid w:val="0082284D"/>
    <w:rsid w:val="008246E5"/>
    <w:rsid w:val="00824E13"/>
    <w:rsid w:val="008277DE"/>
    <w:rsid w:val="00827C49"/>
    <w:rsid w:val="00827CEF"/>
    <w:rsid w:val="008306FF"/>
    <w:rsid w:val="008316AA"/>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4E"/>
    <w:rsid w:val="008457D8"/>
    <w:rsid w:val="00846082"/>
    <w:rsid w:val="00853A4C"/>
    <w:rsid w:val="00854F57"/>
    <w:rsid w:val="00855D0E"/>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3F9"/>
    <w:rsid w:val="0088655F"/>
    <w:rsid w:val="00891776"/>
    <w:rsid w:val="008917A8"/>
    <w:rsid w:val="00892358"/>
    <w:rsid w:val="00892932"/>
    <w:rsid w:val="00893B0F"/>
    <w:rsid w:val="00893CDA"/>
    <w:rsid w:val="00893E05"/>
    <w:rsid w:val="00896B2E"/>
    <w:rsid w:val="008A0B35"/>
    <w:rsid w:val="008A116E"/>
    <w:rsid w:val="008A2615"/>
    <w:rsid w:val="008A3275"/>
    <w:rsid w:val="008A3546"/>
    <w:rsid w:val="008A3DAA"/>
    <w:rsid w:val="008A3FC9"/>
    <w:rsid w:val="008A4C03"/>
    <w:rsid w:val="008B04E3"/>
    <w:rsid w:val="008B0FDC"/>
    <w:rsid w:val="008B18E4"/>
    <w:rsid w:val="008B41C9"/>
    <w:rsid w:val="008B4966"/>
    <w:rsid w:val="008B546A"/>
    <w:rsid w:val="008B685D"/>
    <w:rsid w:val="008B6FE1"/>
    <w:rsid w:val="008B7637"/>
    <w:rsid w:val="008C0BF3"/>
    <w:rsid w:val="008C3823"/>
    <w:rsid w:val="008C4A29"/>
    <w:rsid w:val="008C6F27"/>
    <w:rsid w:val="008C6F6A"/>
    <w:rsid w:val="008C7FFC"/>
    <w:rsid w:val="008D181B"/>
    <w:rsid w:val="008D1CFE"/>
    <w:rsid w:val="008D5706"/>
    <w:rsid w:val="008E0D9D"/>
    <w:rsid w:val="008E15CB"/>
    <w:rsid w:val="008E18C3"/>
    <w:rsid w:val="008E36D7"/>
    <w:rsid w:val="008E4236"/>
    <w:rsid w:val="008E43C4"/>
    <w:rsid w:val="008E444E"/>
    <w:rsid w:val="008E49C9"/>
    <w:rsid w:val="008E7532"/>
    <w:rsid w:val="008F1CDD"/>
    <w:rsid w:val="008F2472"/>
    <w:rsid w:val="008F30DE"/>
    <w:rsid w:val="008F3F57"/>
    <w:rsid w:val="008F4C61"/>
    <w:rsid w:val="008F5B72"/>
    <w:rsid w:val="008F63C5"/>
    <w:rsid w:val="008F6735"/>
    <w:rsid w:val="008F7E20"/>
    <w:rsid w:val="009006B5"/>
    <w:rsid w:val="00903214"/>
    <w:rsid w:val="00907FAD"/>
    <w:rsid w:val="009144E7"/>
    <w:rsid w:val="00914F5C"/>
    <w:rsid w:val="009152EB"/>
    <w:rsid w:val="00915939"/>
    <w:rsid w:val="00915C7C"/>
    <w:rsid w:val="00915DD9"/>
    <w:rsid w:val="00916110"/>
    <w:rsid w:val="009177D5"/>
    <w:rsid w:val="0092107C"/>
    <w:rsid w:val="00921082"/>
    <w:rsid w:val="00921670"/>
    <w:rsid w:val="00921D35"/>
    <w:rsid w:val="00922468"/>
    <w:rsid w:val="009237A9"/>
    <w:rsid w:val="00925636"/>
    <w:rsid w:val="00925868"/>
    <w:rsid w:val="00927DDF"/>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3A1"/>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7953"/>
    <w:rsid w:val="009A0F79"/>
    <w:rsid w:val="009A1C0F"/>
    <w:rsid w:val="009A284F"/>
    <w:rsid w:val="009A2B17"/>
    <w:rsid w:val="009A3D76"/>
    <w:rsid w:val="009A3E22"/>
    <w:rsid w:val="009A5B91"/>
    <w:rsid w:val="009A656D"/>
    <w:rsid w:val="009A66CB"/>
    <w:rsid w:val="009B195F"/>
    <w:rsid w:val="009B1A8B"/>
    <w:rsid w:val="009B278A"/>
    <w:rsid w:val="009B314A"/>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E1A71"/>
    <w:rsid w:val="009E2028"/>
    <w:rsid w:val="009E25A5"/>
    <w:rsid w:val="009E2813"/>
    <w:rsid w:val="009E2949"/>
    <w:rsid w:val="009E35AB"/>
    <w:rsid w:val="009E3BD5"/>
    <w:rsid w:val="009E4677"/>
    <w:rsid w:val="009E58E5"/>
    <w:rsid w:val="009F2455"/>
    <w:rsid w:val="009F473A"/>
    <w:rsid w:val="009F688B"/>
    <w:rsid w:val="00A00118"/>
    <w:rsid w:val="00A01EC2"/>
    <w:rsid w:val="00A05069"/>
    <w:rsid w:val="00A06BE3"/>
    <w:rsid w:val="00A07192"/>
    <w:rsid w:val="00A12F7D"/>
    <w:rsid w:val="00A204F8"/>
    <w:rsid w:val="00A20DEF"/>
    <w:rsid w:val="00A22261"/>
    <w:rsid w:val="00A22456"/>
    <w:rsid w:val="00A22DAD"/>
    <w:rsid w:val="00A23DF2"/>
    <w:rsid w:val="00A23EAB"/>
    <w:rsid w:val="00A2526D"/>
    <w:rsid w:val="00A30F24"/>
    <w:rsid w:val="00A31B19"/>
    <w:rsid w:val="00A31B41"/>
    <w:rsid w:val="00A334BA"/>
    <w:rsid w:val="00A34F34"/>
    <w:rsid w:val="00A35F49"/>
    <w:rsid w:val="00A406A5"/>
    <w:rsid w:val="00A41B17"/>
    <w:rsid w:val="00A41E03"/>
    <w:rsid w:val="00A4342C"/>
    <w:rsid w:val="00A43B99"/>
    <w:rsid w:val="00A43E67"/>
    <w:rsid w:val="00A449C6"/>
    <w:rsid w:val="00A4737C"/>
    <w:rsid w:val="00A51A29"/>
    <w:rsid w:val="00A5214E"/>
    <w:rsid w:val="00A52A34"/>
    <w:rsid w:val="00A54AB4"/>
    <w:rsid w:val="00A5670E"/>
    <w:rsid w:val="00A56A2D"/>
    <w:rsid w:val="00A57790"/>
    <w:rsid w:val="00A57BD8"/>
    <w:rsid w:val="00A57FE4"/>
    <w:rsid w:val="00A60B6C"/>
    <w:rsid w:val="00A6133A"/>
    <w:rsid w:val="00A6137F"/>
    <w:rsid w:val="00A613D1"/>
    <w:rsid w:val="00A61AA7"/>
    <w:rsid w:val="00A632B2"/>
    <w:rsid w:val="00A64408"/>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669D"/>
    <w:rsid w:val="00A96A46"/>
    <w:rsid w:val="00A96DB2"/>
    <w:rsid w:val="00AA077B"/>
    <w:rsid w:val="00AA1BDA"/>
    <w:rsid w:val="00AA21D0"/>
    <w:rsid w:val="00AA2807"/>
    <w:rsid w:val="00AA2F17"/>
    <w:rsid w:val="00AA6688"/>
    <w:rsid w:val="00AB04E1"/>
    <w:rsid w:val="00AB0B86"/>
    <w:rsid w:val="00AB0E23"/>
    <w:rsid w:val="00AB12DA"/>
    <w:rsid w:val="00AB1716"/>
    <w:rsid w:val="00AB1DCF"/>
    <w:rsid w:val="00AB255C"/>
    <w:rsid w:val="00AB3462"/>
    <w:rsid w:val="00AB3750"/>
    <w:rsid w:val="00AB4EFC"/>
    <w:rsid w:val="00AC27B1"/>
    <w:rsid w:val="00AC2E76"/>
    <w:rsid w:val="00AC3AFC"/>
    <w:rsid w:val="00AC5EFF"/>
    <w:rsid w:val="00AC6490"/>
    <w:rsid w:val="00AC7DE7"/>
    <w:rsid w:val="00AD2F7C"/>
    <w:rsid w:val="00AD3C9D"/>
    <w:rsid w:val="00AD3E33"/>
    <w:rsid w:val="00AD558F"/>
    <w:rsid w:val="00AD6824"/>
    <w:rsid w:val="00AD70BB"/>
    <w:rsid w:val="00AD76E6"/>
    <w:rsid w:val="00AD799A"/>
    <w:rsid w:val="00AD7DFB"/>
    <w:rsid w:val="00AE09AD"/>
    <w:rsid w:val="00AE1240"/>
    <w:rsid w:val="00AE16B3"/>
    <w:rsid w:val="00AE21AF"/>
    <w:rsid w:val="00AE28D7"/>
    <w:rsid w:val="00AE32CA"/>
    <w:rsid w:val="00AE3E98"/>
    <w:rsid w:val="00AE460D"/>
    <w:rsid w:val="00AE485D"/>
    <w:rsid w:val="00AE5595"/>
    <w:rsid w:val="00AE5B7C"/>
    <w:rsid w:val="00AF20F1"/>
    <w:rsid w:val="00AF4A90"/>
    <w:rsid w:val="00AF6BC2"/>
    <w:rsid w:val="00AF7640"/>
    <w:rsid w:val="00AF7A8A"/>
    <w:rsid w:val="00B00DE1"/>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10D6"/>
    <w:rsid w:val="00B3313C"/>
    <w:rsid w:val="00B34884"/>
    <w:rsid w:val="00B3743C"/>
    <w:rsid w:val="00B3759B"/>
    <w:rsid w:val="00B37D0A"/>
    <w:rsid w:val="00B40363"/>
    <w:rsid w:val="00B40B33"/>
    <w:rsid w:val="00B411FF"/>
    <w:rsid w:val="00B42502"/>
    <w:rsid w:val="00B42BA2"/>
    <w:rsid w:val="00B43BB4"/>
    <w:rsid w:val="00B44182"/>
    <w:rsid w:val="00B4685E"/>
    <w:rsid w:val="00B50C47"/>
    <w:rsid w:val="00B52059"/>
    <w:rsid w:val="00B530BB"/>
    <w:rsid w:val="00B53297"/>
    <w:rsid w:val="00B53859"/>
    <w:rsid w:val="00B55E73"/>
    <w:rsid w:val="00B56A76"/>
    <w:rsid w:val="00B57A73"/>
    <w:rsid w:val="00B6066A"/>
    <w:rsid w:val="00B60E7A"/>
    <w:rsid w:val="00B6180B"/>
    <w:rsid w:val="00B622FA"/>
    <w:rsid w:val="00B63602"/>
    <w:rsid w:val="00B64F94"/>
    <w:rsid w:val="00B6523D"/>
    <w:rsid w:val="00B65713"/>
    <w:rsid w:val="00B65D70"/>
    <w:rsid w:val="00B66786"/>
    <w:rsid w:val="00B7208E"/>
    <w:rsid w:val="00B736B9"/>
    <w:rsid w:val="00B73774"/>
    <w:rsid w:val="00B739BB"/>
    <w:rsid w:val="00B765DD"/>
    <w:rsid w:val="00B802EF"/>
    <w:rsid w:val="00B82BF3"/>
    <w:rsid w:val="00B8382F"/>
    <w:rsid w:val="00B842C8"/>
    <w:rsid w:val="00B84722"/>
    <w:rsid w:val="00B8528C"/>
    <w:rsid w:val="00B852FB"/>
    <w:rsid w:val="00B8545D"/>
    <w:rsid w:val="00B86104"/>
    <w:rsid w:val="00B86703"/>
    <w:rsid w:val="00B8683B"/>
    <w:rsid w:val="00B86F1D"/>
    <w:rsid w:val="00B86F4B"/>
    <w:rsid w:val="00B90581"/>
    <w:rsid w:val="00B90B4B"/>
    <w:rsid w:val="00B9111A"/>
    <w:rsid w:val="00B92A37"/>
    <w:rsid w:val="00B94118"/>
    <w:rsid w:val="00B941FC"/>
    <w:rsid w:val="00B9437F"/>
    <w:rsid w:val="00B94EF9"/>
    <w:rsid w:val="00B958D2"/>
    <w:rsid w:val="00B96028"/>
    <w:rsid w:val="00B97398"/>
    <w:rsid w:val="00BA0153"/>
    <w:rsid w:val="00BA02D6"/>
    <w:rsid w:val="00BA0693"/>
    <w:rsid w:val="00BA1D8E"/>
    <w:rsid w:val="00BA1FD3"/>
    <w:rsid w:val="00BA2DC9"/>
    <w:rsid w:val="00BB14D1"/>
    <w:rsid w:val="00BB3801"/>
    <w:rsid w:val="00BB4613"/>
    <w:rsid w:val="00BB555C"/>
    <w:rsid w:val="00BB5BD6"/>
    <w:rsid w:val="00BB63F6"/>
    <w:rsid w:val="00BC485D"/>
    <w:rsid w:val="00BC50F5"/>
    <w:rsid w:val="00BC5C8E"/>
    <w:rsid w:val="00BD0298"/>
    <w:rsid w:val="00BD15F9"/>
    <w:rsid w:val="00BD2017"/>
    <w:rsid w:val="00BD318C"/>
    <w:rsid w:val="00BD358F"/>
    <w:rsid w:val="00BD3F4C"/>
    <w:rsid w:val="00BD55C4"/>
    <w:rsid w:val="00BD5E53"/>
    <w:rsid w:val="00BD6D0B"/>
    <w:rsid w:val="00BE0328"/>
    <w:rsid w:val="00BE07B7"/>
    <w:rsid w:val="00BE40FF"/>
    <w:rsid w:val="00BE6F4C"/>
    <w:rsid w:val="00BE73E8"/>
    <w:rsid w:val="00BE74F7"/>
    <w:rsid w:val="00BE779C"/>
    <w:rsid w:val="00BF1D2A"/>
    <w:rsid w:val="00BF2014"/>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EE8"/>
    <w:rsid w:val="00C24419"/>
    <w:rsid w:val="00C25AFF"/>
    <w:rsid w:val="00C277E3"/>
    <w:rsid w:val="00C27CEC"/>
    <w:rsid w:val="00C32872"/>
    <w:rsid w:val="00C32AE0"/>
    <w:rsid w:val="00C33C73"/>
    <w:rsid w:val="00C34B9F"/>
    <w:rsid w:val="00C35C21"/>
    <w:rsid w:val="00C3643F"/>
    <w:rsid w:val="00C36FBE"/>
    <w:rsid w:val="00C40EC3"/>
    <w:rsid w:val="00C40FB9"/>
    <w:rsid w:val="00C4217E"/>
    <w:rsid w:val="00C442A6"/>
    <w:rsid w:val="00C50319"/>
    <w:rsid w:val="00C52DD2"/>
    <w:rsid w:val="00C535AC"/>
    <w:rsid w:val="00C54C91"/>
    <w:rsid w:val="00C570AF"/>
    <w:rsid w:val="00C5722A"/>
    <w:rsid w:val="00C5749E"/>
    <w:rsid w:val="00C57BFF"/>
    <w:rsid w:val="00C60392"/>
    <w:rsid w:val="00C60465"/>
    <w:rsid w:val="00C622A6"/>
    <w:rsid w:val="00C6427F"/>
    <w:rsid w:val="00C660AE"/>
    <w:rsid w:val="00C6622B"/>
    <w:rsid w:val="00C664EC"/>
    <w:rsid w:val="00C66EE2"/>
    <w:rsid w:val="00C673A6"/>
    <w:rsid w:val="00C70979"/>
    <w:rsid w:val="00C70B7E"/>
    <w:rsid w:val="00C71236"/>
    <w:rsid w:val="00C71722"/>
    <w:rsid w:val="00C72EC7"/>
    <w:rsid w:val="00C74072"/>
    <w:rsid w:val="00C7538D"/>
    <w:rsid w:val="00C76299"/>
    <w:rsid w:val="00C77CBD"/>
    <w:rsid w:val="00C77D57"/>
    <w:rsid w:val="00C81258"/>
    <w:rsid w:val="00C82832"/>
    <w:rsid w:val="00C82DB4"/>
    <w:rsid w:val="00C8339C"/>
    <w:rsid w:val="00C837EE"/>
    <w:rsid w:val="00C843CA"/>
    <w:rsid w:val="00C84B11"/>
    <w:rsid w:val="00C854B9"/>
    <w:rsid w:val="00C85A1F"/>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4C44"/>
    <w:rsid w:val="00CA50A3"/>
    <w:rsid w:val="00CA543A"/>
    <w:rsid w:val="00CA5BBB"/>
    <w:rsid w:val="00CA6082"/>
    <w:rsid w:val="00CA7AEF"/>
    <w:rsid w:val="00CA7CA9"/>
    <w:rsid w:val="00CB09B1"/>
    <w:rsid w:val="00CB1740"/>
    <w:rsid w:val="00CB27A7"/>
    <w:rsid w:val="00CB2F6F"/>
    <w:rsid w:val="00CB3073"/>
    <w:rsid w:val="00CB670F"/>
    <w:rsid w:val="00CC2818"/>
    <w:rsid w:val="00CC477D"/>
    <w:rsid w:val="00CC5353"/>
    <w:rsid w:val="00CC5F3F"/>
    <w:rsid w:val="00CD1C1F"/>
    <w:rsid w:val="00CD22D1"/>
    <w:rsid w:val="00CD2A7F"/>
    <w:rsid w:val="00CD3B0E"/>
    <w:rsid w:val="00CD3B97"/>
    <w:rsid w:val="00CD3BDA"/>
    <w:rsid w:val="00CD4F51"/>
    <w:rsid w:val="00CD4FC9"/>
    <w:rsid w:val="00CD5633"/>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6DA6"/>
    <w:rsid w:val="00CF74F2"/>
    <w:rsid w:val="00D00F43"/>
    <w:rsid w:val="00D0325D"/>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D61"/>
    <w:rsid w:val="00D472F0"/>
    <w:rsid w:val="00D5082E"/>
    <w:rsid w:val="00D50CDE"/>
    <w:rsid w:val="00D50D14"/>
    <w:rsid w:val="00D51954"/>
    <w:rsid w:val="00D526DA"/>
    <w:rsid w:val="00D5279B"/>
    <w:rsid w:val="00D52D6B"/>
    <w:rsid w:val="00D54321"/>
    <w:rsid w:val="00D54636"/>
    <w:rsid w:val="00D547CD"/>
    <w:rsid w:val="00D54FB9"/>
    <w:rsid w:val="00D56132"/>
    <w:rsid w:val="00D6202B"/>
    <w:rsid w:val="00D62ABC"/>
    <w:rsid w:val="00D62BA6"/>
    <w:rsid w:val="00D63113"/>
    <w:rsid w:val="00D633BE"/>
    <w:rsid w:val="00D63CBA"/>
    <w:rsid w:val="00D670EE"/>
    <w:rsid w:val="00D705C7"/>
    <w:rsid w:val="00D70DF4"/>
    <w:rsid w:val="00D712DF"/>
    <w:rsid w:val="00D72160"/>
    <w:rsid w:val="00D72C0C"/>
    <w:rsid w:val="00D743A6"/>
    <w:rsid w:val="00D75347"/>
    <w:rsid w:val="00D75A0F"/>
    <w:rsid w:val="00D76AD7"/>
    <w:rsid w:val="00D77616"/>
    <w:rsid w:val="00D820D3"/>
    <w:rsid w:val="00D82765"/>
    <w:rsid w:val="00D83E2D"/>
    <w:rsid w:val="00D848C3"/>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A53EE"/>
    <w:rsid w:val="00DB024C"/>
    <w:rsid w:val="00DB125B"/>
    <w:rsid w:val="00DB13B2"/>
    <w:rsid w:val="00DB2700"/>
    <w:rsid w:val="00DB2BAF"/>
    <w:rsid w:val="00DB4A5E"/>
    <w:rsid w:val="00DB5A15"/>
    <w:rsid w:val="00DB65C6"/>
    <w:rsid w:val="00DB6E4F"/>
    <w:rsid w:val="00DC11E3"/>
    <w:rsid w:val="00DC1611"/>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099"/>
    <w:rsid w:val="00DE31C0"/>
    <w:rsid w:val="00DE4869"/>
    <w:rsid w:val="00DE4E97"/>
    <w:rsid w:val="00DE60EF"/>
    <w:rsid w:val="00DE6525"/>
    <w:rsid w:val="00DF02B0"/>
    <w:rsid w:val="00DF0C2D"/>
    <w:rsid w:val="00DF1040"/>
    <w:rsid w:val="00DF1C80"/>
    <w:rsid w:val="00DF2EE5"/>
    <w:rsid w:val="00DF3663"/>
    <w:rsid w:val="00DF4927"/>
    <w:rsid w:val="00DF6A45"/>
    <w:rsid w:val="00DF6A64"/>
    <w:rsid w:val="00E009C3"/>
    <w:rsid w:val="00E012D7"/>
    <w:rsid w:val="00E01F92"/>
    <w:rsid w:val="00E02986"/>
    <w:rsid w:val="00E03665"/>
    <w:rsid w:val="00E03D45"/>
    <w:rsid w:val="00E03D9F"/>
    <w:rsid w:val="00E049A1"/>
    <w:rsid w:val="00E05F03"/>
    <w:rsid w:val="00E05F3A"/>
    <w:rsid w:val="00E0686B"/>
    <w:rsid w:val="00E122D5"/>
    <w:rsid w:val="00E13273"/>
    <w:rsid w:val="00E1337D"/>
    <w:rsid w:val="00E1385D"/>
    <w:rsid w:val="00E14418"/>
    <w:rsid w:val="00E14FF7"/>
    <w:rsid w:val="00E15015"/>
    <w:rsid w:val="00E15F1E"/>
    <w:rsid w:val="00E167C9"/>
    <w:rsid w:val="00E17CF3"/>
    <w:rsid w:val="00E17E75"/>
    <w:rsid w:val="00E17EA6"/>
    <w:rsid w:val="00E2271E"/>
    <w:rsid w:val="00E256F9"/>
    <w:rsid w:val="00E30ACC"/>
    <w:rsid w:val="00E30C75"/>
    <w:rsid w:val="00E32531"/>
    <w:rsid w:val="00E348B3"/>
    <w:rsid w:val="00E35B52"/>
    <w:rsid w:val="00E36548"/>
    <w:rsid w:val="00E403E0"/>
    <w:rsid w:val="00E40606"/>
    <w:rsid w:val="00E415F2"/>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33B9"/>
    <w:rsid w:val="00E6373E"/>
    <w:rsid w:val="00E64237"/>
    <w:rsid w:val="00E6489A"/>
    <w:rsid w:val="00E67229"/>
    <w:rsid w:val="00E7277B"/>
    <w:rsid w:val="00E72FB5"/>
    <w:rsid w:val="00E73849"/>
    <w:rsid w:val="00E740F5"/>
    <w:rsid w:val="00E75240"/>
    <w:rsid w:val="00E757DA"/>
    <w:rsid w:val="00E817D9"/>
    <w:rsid w:val="00E83D26"/>
    <w:rsid w:val="00E848F0"/>
    <w:rsid w:val="00E87A4F"/>
    <w:rsid w:val="00E87EA9"/>
    <w:rsid w:val="00E90691"/>
    <w:rsid w:val="00E9143D"/>
    <w:rsid w:val="00E92CA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68A5"/>
    <w:rsid w:val="00EB736E"/>
    <w:rsid w:val="00EC271F"/>
    <w:rsid w:val="00EC2CA4"/>
    <w:rsid w:val="00EC36B2"/>
    <w:rsid w:val="00EC5F01"/>
    <w:rsid w:val="00EC638C"/>
    <w:rsid w:val="00EC678C"/>
    <w:rsid w:val="00EC688F"/>
    <w:rsid w:val="00EC71C5"/>
    <w:rsid w:val="00ED0CBA"/>
    <w:rsid w:val="00ED44A8"/>
    <w:rsid w:val="00ED4715"/>
    <w:rsid w:val="00ED783C"/>
    <w:rsid w:val="00EE109D"/>
    <w:rsid w:val="00EE1E0B"/>
    <w:rsid w:val="00EE2614"/>
    <w:rsid w:val="00EE2684"/>
    <w:rsid w:val="00EE40A0"/>
    <w:rsid w:val="00EE6F57"/>
    <w:rsid w:val="00EE7F42"/>
    <w:rsid w:val="00EF0725"/>
    <w:rsid w:val="00EF2204"/>
    <w:rsid w:val="00EF6F6E"/>
    <w:rsid w:val="00F005B4"/>
    <w:rsid w:val="00F05738"/>
    <w:rsid w:val="00F07A67"/>
    <w:rsid w:val="00F10040"/>
    <w:rsid w:val="00F109E1"/>
    <w:rsid w:val="00F11417"/>
    <w:rsid w:val="00F148CE"/>
    <w:rsid w:val="00F152D3"/>
    <w:rsid w:val="00F1538B"/>
    <w:rsid w:val="00F158EB"/>
    <w:rsid w:val="00F1622E"/>
    <w:rsid w:val="00F205C3"/>
    <w:rsid w:val="00F21EE1"/>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2272"/>
    <w:rsid w:val="00F73196"/>
    <w:rsid w:val="00F745C2"/>
    <w:rsid w:val="00F76019"/>
    <w:rsid w:val="00F77E5B"/>
    <w:rsid w:val="00F80923"/>
    <w:rsid w:val="00F82263"/>
    <w:rsid w:val="00F823E5"/>
    <w:rsid w:val="00F82A8D"/>
    <w:rsid w:val="00F844B3"/>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29B"/>
    <w:rsid w:val="00FA35DE"/>
    <w:rsid w:val="00FA3865"/>
    <w:rsid w:val="00FA46BA"/>
    <w:rsid w:val="00FA4CDD"/>
    <w:rsid w:val="00FA680B"/>
    <w:rsid w:val="00FA6962"/>
    <w:rsid w:val="00FA7283"/>
    <w:rsid w:val="00FB0168"/>
    <w:rsid w:val="00FB03E0"/>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BE9"/>
    <w:rsid w:val="00FD0DEB"/>
    <w:rsid w:val="00FD1EC4"/>
    <w:rsid w:val="00FD25A2"/>
    <w:rsid w:val="00FD26DD"/>
    <w:rsid w:val="00FD28E4"/>
    <w:rsid w:val="00FD3826"/>
    <w:rsid w:val="00FD40D7"/>
    <w:rsid w:val="00FD42A0"/>
    <w:rsid w:val="00FD7D0F"/>
    <w:rsid w:val="00FD7F96"/>
    <w:rsid w:val="00FE037B"/>
    <w:rsid w:val="00FE0D21"/>
    <w:rsid w:val="00FE1B6B"/>
    <w:rsid w:val="00FE1C26"/>
    <w:rsid w:val="00FE3134"/>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EAB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43F6D"/>
  </w:style>
  <w:style w:type="character" w:customStyle="1" w:styleId="WW8Num1z1">
    <w:name w:val="WW8Num1z1"/>
    <w:rsid w:val="00543F6D"/>
  </w:style>
  <w:style w:type="character" w:customStyle="1" w:styleId="WW8Num1z2">
    <w:name w:val="WW8Num1z2"/>
    <w:rsid w:val="00543F6D"/>
  </w:style>
  <w:style w:type="character" w:customStyle="1" w:styleId="WW8Num1z3">
    <w:name w:val="WW8Num1z3"/>
    <w:rsid w:val="00543F6D"/>
  </w:style>
  <w:style w:type="character" w:customStyle="1" w:styleId="WW8Num1z4">
    <w:name w:val="WW8Num1z4"/>
    <w:rsid w:val="00543F6D"/>
    <w:rPr>
      <w:rFonts w:ascii="Arial" w:hAnsi="Arial" w:cs="Times New Roman"/>
      <w:b w:val="0"/>
      <w:i w:val="0"/>
      <w:sz w:val="20"/>
      <w:szCs w:val="20"/>
    </w:rPr>
  </w:style>
  <w:style w:type="character" w:customStyle="1" w:styleId="WW8Num1z5">
    <w:name w:val="WW8Num1z5"/>
    <w:rsid w:val="00543F6D"/>
  </w:style>
  <w:style w:type="character" w:customStyle="1" w:styleId="WW8Num1z6">
    <w:name w:val="WW8Num1z6"/>
    <w:rsid w:val="00543F6D"/>
  </w:style>
  <w:style w:type="character" w:customStyle="1" w:styleId="WW8Num1z7">
    <w:name w:val="WW8Num1z7"/>
    <w:rsid w:val="00543F6D"/>
  </w:style>
  <w:style w:type="character" w:customStyle="1" w:styleId="WW8Num1z8">
    <w:name w:val="WW8Num1z8"/>
    <w:rsid w:val="00543F6D"/>
  </w:style>
  <w:style w:type="character" w:customStyle="1" w:styleId="WW8Num2z0">
    <w:name w:val="WW8Num2z0"/>
    <w:rsid w:val="00543F6D"/>
  </w:style>
  <w:style w:type="character" w:customStyle="1" w:styleId="WW8Num2z1">
    <w:name w:val="WW8Num2z1"/>
    <w:rsid w:val="00543F6D"/>
  </w:style>
  <w:style w:type="character" w:customStyle="1" w:styleId="WW8Num2z2">
    <w:name w:val="WW8Num2z2"/>
    <w:rsid w:val="00543F6D"/>
  </w:style>
  <w:style w:type="character" w:customStyle="1" w:styleId="WW8Num2z3">
    <w:name w:val="WW8Num2z3"/>
    <w:rsid w:val="00543F6D"/>
  </w:style>
  <w:style w:type="character" w:customStyle="1" w:styleId="WW8Num2z4">
    <w:name w:val="WW8Num2z4"/>
    <w:rsid w:val="00543F6D"/>
    <w:rPr>
      <w:rFonts w:ascii="Arial" w:hAnsi="Arial" w:cs="Times New Roman"/>
      <w:b w:val="0"/>
      <w:i w:val="0"/>
      <w:sz w:val="20"/>
      <w:szCs w:val="20"/>
    </w:rPr>
  </w:style>
  <w:style w:type="character" w:customStyle="1" w:styleId="WW8Num2z5">
    <w:name w:val="WW8Num2z5"/>
    <w:rsid w:val="00543F6D"/>
  </w:style>
  <w:style w:type="character" w:customStyle="1" w:styleId="WW8Num2z6">
    <w:name w:val="WW8Num2z6"/>
    <w:rsid w:val="00543F6D"/>
  </w:style>
  <w:style w:type="character" w:customStyle="1" w:styleId="WW8Num2z7">
    <w:name w:val="WW8Num2z7"/>
    <w:rsid w:val="00543F6D"/>
  </w:style>
  <w:style w:type="character" w:customStyle="1" w:styleId="WW8Num2z8">
    <w:name w:val="WW8Num2z8"/>
    <w:rsid w:val="00543F6D"/>
  </w:style>
  <w:style w:type="character" w:customStyle="1" w:styleId="WW8Num3z0">
    <w:name w:val="WW8Num3z0"/>
    <w:rsid w:val="00543F6D"/>
    <w:rPr>
      <w:rFonts w:ascii="Symbol" w:hAnsi="Symbol" w:cs="Symbol"/>
      <w:lang w:val="el-GR"/>
    </w:rPr>
  </w:style>
  <w:style w:type="character" w:customStyle="1" w:styleId="WW8Num4z0">
    <w:name w:val="WW8Num4z0"/>
    <w:rsid w:val="00543F6D"/>
    <w:rPr>
      <w:lang w:val="el-GR"/>
    </w:rPr>
  </w:style>
  <w:style w:type="character" w:customStyle="1" w:styleId="WW8Num5z0">
    <w:name w:val="WW8Num5z0"/>
    <w:rsid w:val="00543F6D"/>
    <w:rPr>
      <w:rFonts w:ascii="Webdings" w:hAnsi="Webdings" w:cs="Webdings"/>
      <w:color w:val="333399"/>
      <w:sz w:val="16"/>
    </w:rPr>
  </w:style>
  <w:style w:type="character" w:customStyle="1" w:styleId="WW8Num6z0">
    <w:name w:val="WW8Num6z0"/>
    <w:rsid w:val="00543F6D"/>
    <w:rPr>
      <w:rFonts w:ascii="Symbol" w:hAnsi="Symbol" w:cs="Symbol"/>
      <w:strike/>
      <w:color w:val="0070C0"/>
      <w:kern w:val="1"/>
      <w:position w:val="0"/>
      <w:sz w:val="24"/>
      <w:vertAlign w:val="baseline"/>
      <w:lang w:val="el-GR"/>
    </w:rPr>
  </w:style>
  <w:style w:type="character" w:customStyle="1" w:styleId="WW8Num7z0">
    <w:name w:val="WW8Num7z0"/>
    <w:rsid w:val="00543F6D"/>
    <w:rPr>
      <w:rFonts w:ascii="Symbol" w:hAnsi="Symbol" w:cs="Symbol"/>
      <w:shd w:val="clear" w:color="auto" w:fill="C0C0C0"/>
      <w:lang w:val="el-GR"/>
    </w:rPr>
  </w:style>
  <w:style w:type="character" w:customStyle="1" w:styleId="WW8Num8z0">
    <w:name w:val="WW8Num8z0"/>
    <w:rsid w:val="00543F6D"/>
    <w:rPr>
      <w:b/>
      <w:bCs/>
      <w:szCs w:val="22"/>
      <w:lang w:val="el-GR"/>
    </w:rPr>
  </w:style>
  <w:style w:type="character" w:customStyle="1" w:styleId="WW8Num8z1">
    <w:name w:val="WW8Num8z1"/>
    <w:rsid w:val="00543F6D"/>
  </w:style>
  <w:style w:type="character" w:customStyle="1" w:styleId="WW8Num8z2">
    <w:name w:val="WW8Num8z2"/>
    <w:rsid w:val="00543F6D"/>
  </w:style>
  <w:style w:type="character" w:customStyle="1" w:styleId="WW8Num8z3">
    <w:name w:val="WW8Num8z3"/>
    <w:rsid w:val="00543F6D"/>
  </w:style>
  <w:style w:type="character" w:customStyle="1" w:styleId="WW8Num8z4">
    <w:name w:val="WW8Num8z4"/>
    <w:rsid w:val="00543F6D"/>
  </w:style>
  <w:style w:type="character" w:customStyle="1" w:styleId="WW8Num8z5">
    <w:name w:val="WW8Num8z5"/>
    <w:rsid w:val="00543F6D"/>
  </w:style>
  <w:style w:type="character" w:customStyle="1" w:styleId="WW8Num8z6">
    <w:name w:val="WW8Num8z6"/>
    <w:rsid w:val="00543F6D"/>
  </w:style>
  <w:style w:type="character" w:customStyle="1" w:styleId="WW8Num8z7">
    <w:name w:val="WW8Num8z7"/>
    <w:rsid w:val="00543F6D"/>
  </w:style>
  <w:style w:type="character" w:customStyle="1" w:styleId="WW8Num8z8">
    <w:name w:val="WW8Num8z8"/>
    <w:rsid w:val="00543F6D"/>
  </w:style>
  <w:style w:type="character" w:customStyle="1" w:styleId="WW8Num9z0">
    <w:name w:val="WW8Num9z0"/>
    <w:rsid w:val="00543F6D"/>
    <w:rPr>
      <w:b/>
      <w:bCs/>
      <w:szCs w:val="22"/>
      <w:lang w:val="el-GR"/>
    </w:rPr>
  </w:style>
  <w:style w:type="character" w:customStyle="1" w:styleId="WW8Num9z1">
    <w:name w:val="WW8Num9z1"/>
    <w:rsid w:val="00543F6D"/>
    <w:rPr>
      <w:rFonts w:eastAsia="Calibri"/>
      <w:lang w:val="el-GR"/>
    </w:rPr>
  </w:style>
  <w:style w:type="character" w:customStyle="1" w:styleId="WW8Num9z2">
    <w:name w:val="WW8Num9z2"/>
    <w:rsid w:val="00543F6D"/>
  </w:style>
  <w:style w:type="character" w:customStyle="1" w:styleId="WW8Num9z3">
    <w:name w:val="WW8Num9z3"/>
    <w:rsid w:val="00543F6D"/>
  </w:style>
  <w:style w:type="character" w:customStyle="1" w:styleId="WW8Num9z4">
    <w:name w:val="WW8Num9z4"/>
    <w:rsid w:val="00543F6D"/>
  </w:style>
  <w:style w:type="character" w:customStyle="1" w:styleId="WW8Num9z5">
    <w:name w:val="WW8Num9z5"/>
    <w:rsid w:val="00543F6D"/>
  </w:style>
  <w:style w:type="character" w:customStyle="1" w:styleId="WW8Num9z6">
    <w:name w:val="WW8Num9z6"/>
    <w:rsid w:val="00543F6D"/>
  </w:style>
  <w:style w:type="character" w:customStyle="1" w:styleId="WW8Num9z7">
    <w:name w:val="WW8Num9z7"/>
    <w:rsid w:val="00543F6D"/>
  </w:style>
  <w:style w:type="character" w:customStyle="1" w:styleId="WW8Num9z8">
    <w:name w:val="WW8Num9z8"/>
    <w:rsid w:val="00543F6D"/>
  </w:style>
  <w:style w:type="character" w:customStyle="1" w:styleId="WW8Num10z0">
    <w:name w:val="WW8Num10z0"/>
    <w:rsid w:val="00543F6D"/>
    <w:rPr>
      <w:rFonts w:ascii="Symbol" w:hAnsi="Symbol" w:cs="OpenSymbol"/>
      <w:color w:val="5B9BD5"/>
    </w:rPr>
  </w:style>
  <w:style w:type="character" w:customStyle="1" w:styleId="WW8Num11z0">
    <w:name w:val="WW8Num11z0"/>
    <w:rsid w:val="00543F6D"/>
    <w:rPr>
      <w:rFonts w:ascii="Angsana New" w:hAnsi="Angsana New" w:cs="Angsana New" w:hint="default"/>
      <w:color w:val="000000"/>
      <w:kern w:val="1"/>
      <w:szCs w:val="22"/>
      <w:shd w:val="clear" w:color="auto" w:fill="FFFFFF"/>
      <w:lang w:val="el-GR"/>
    </w:rPr>
  </w:style>
  <w:style w:type="character" w:customStyle="1" w:styleId="WW8Num7z1">
    <w:name w:val="WW8Num7z1"/>
    <w:rsid w:val="00543F6D"/>
  </w:style>
  <w:style w:type="character" w:customStyle="1" w:styleId="WW8Num7z2">
    <w:name w:val="WW8Num7z2"/>
    <w:rsid w:val="00543F6D"/>
  </w:style>
  <w:style w:type="character" w:customStyle="1" w:styleId="WW8Num7z3">
    <w:name w:val="WW8Num7z3"/>
    <w:rsid w:val="00543F6D"/>
  </w:style>
  <w:style w:type="character" w:customStyle="1" w:styleId="WW8Num7z4">
    <w:name w:val="WW8Num7z4"/>
    <w:rsid w:val="00543F6D"/>
  </w:style>
  <w:style w:type="character" w:customStyle="1" w:styleId="WW8Num7z5">
    <w:name w:val="WW8Num7z5"/>
    <w:rsid w:val="00543F6D"/>
  </w:style>
  <w:style w:type="character" w:customStyle="1" w:styleId="WW8Num7z6">
    <w:name w:val="WW8Num7z6"/>
    <w:rsid w:val="00543F6D"/>
  </w:style>
  <w:style w:type="character" w:customStyle="1" w:styleId="WW8Num7z7">
    <w:name w:val="WW8Num7z7"/>
    <w:rsid w:val="00543F6D"/>
  </w:style>
  <w:style w:type="character" w:customStyle="1" w:styleId="WW8Num7z8">
    <w:name w:val="WW8Num7z8"/>
    <w:rsid w:val="00543F6D"/>
  </w:style>
  <w:style w:type="character" w:customStyle="1" w:styleId="WW8Num10z1">
    <w:name w:val="WW8Num10z1"/>
    <w:rsid w:val="00543F6D"/>
    <w:rPr>
      <w:rFonts w:ascii="Courier New" w:hAnsi="Courier New" w:cs="Courier New" w:hint="default"/>
    </w:rPr>
  </w:style>
  <w:style w:type="character" w:customStyle="1" w:styleId="WW8Num10z3">
    <w:name w:val="WW8Num10z3"/>
    <w:rsid w:val="00543F6D"/>
    <w:rPr>
      <w:rFonts w:ascii="Symbol" w:hAnsi="Symbol" w:cs="Symbol" w:hint="default"/>
    </w:rPr>
  </w:style>
  <w:style w:type="character" w:customStyle="1" w:styleId="WW8Num11z1">
    <w:name w:val="WW8Num11z1"/>
    <w:rsid w:val="00543F6D"/>
    <w:rPr>
      <w:rFonts w:ascii="Courier New" w:hAnsi="Courier New" w:cs="Courier New" w:hint="default"/>
    </w:rPr>
  </w:style>
  <w:style w:type="character" w:customStyle="1" w:styleId="WW8Num11z3">
    <w:name w:val="WW8Num11z3"/>
    <w:rsid w:val="00543F6D"/>
    <w:rPr>
      <w:rFonts w:ascii="Symbol" w:hAnsi="Symbol" w:cs="Symbol" w:hint="default"/>
    </w:rPr>
  </w:style>
  <w:style w:type="character" w:customStyle="1" w:styleId="WW8Num12z0">
    <w:name w:val="WW8Num12z0"/>
    <w:rsid w:val="00543F6D"/>
    <w:rPr>
      <w:rFonts w:ascii="Angsana New" w:hAnsi="Angsana New" w:cs="Angsana New" w:hint="default"/>
      <w:color w:val="000000"/>
      <w:kern w:val="1"/>
      <w:szCs w:val="22"/>
      <w:shd w:val="clear" w:color="auto" w:fill="FFFFFF"/>
      <w:lang w:val="el-GR"/>
    </w:rPr>
  </w:style>
  <w:style w:type="character" w:customStyle="1" w:styleId="WW8Num12z1">
    <w:name w:val="WW8Num12z1"/>
    <w:rsid w:val="00543F6D"/>
    <w:rPr>
      <w:rFonts w:ascii="Courier New" w:hAnsi="Courier New" w:cs="Courier New" w:hint="default"/>
    </w:rPr>
  </w:style>
  <w:style w:type="character" w:customStyle="1" w:styleId="WW8Num12z2">
    <w:name w:val="WW8Num12z2"/>
    <w:rsid w:val="00543F6D"/>
    <w:rPr>
      <w:rFonts w:ascii="Wingdings" w:hAnsi="Wingdings" w:cs="Wingdings" w:hint="default"/>
    </w:rPr>
  </w:style>
  <w:style w:type="character" w:customStyle="1" w:styleId="WW8Num12z3">
    <w:name w:val="WW8Num12z3"/>
    <w:rsid w:val="00543F6D"/>
    <w:rPr>
      <w:rFonts w:ascii="Symbol" w:hAnsi="Symbol" w:cs="Symbol" w:hint="default"/>
    </w:rPr>
  </w:style>
  <w:style w:type="character" w:customStyle="1" w:styleId="10">
    <w:name w:val="Προεπιλεγμένη γραμματοσειρά1"/>
    <w:rsid w:val="00543F6D"/>
  </w:style>
  <w:style w:type="character" w:customStyle="1" w:styleId="30">
    <w:name w:val="Προεπιλεγμένη γραμματοσειρά3"/>
    <w:rsid w:val="00543F6D"/>
  </w:style>
  <w:style w:type="character" w:customStyle="1" w:styleId="WW-DefaultParagraphFont">
    <w:name w:val="WW-Default Paragraph Font"/>
    <w:rsid w:val="00543F6D"/>
  </w:style>
  <w:style w:type="character" w:customStyle="1" w:styleId="WW8Num10z2">
    <w:name w:val="WW8Num10z2"/>
    <w:rsid w:val="00543F6D"/>
  </w:style>
  <w:style w:type="character" w:customStyle="1" w:styleId="WW8Num10z4">
    <w:name w:val="WW8Num10z4"/>
    <w:rsid w:val="00543F6D"/>
  </w:style>
  <w:style w:type="character" w:customStyle="1" w:styleId="WW8Num10z5">
    <w:name w:val="WW8Num10z5"/>
    <w:rsid w:val="00543F6D"/>
  </w:style>
  <w:style w:type="character" w:customStyle="1" w:styleId="WW8Num10z6">
    <w:name w:val="WW8Num10z6"/>
    <w:rsid w:val="00543F6D"/>
  </w:style>
  <w:style w:type="character" w:customStyle="1" w:styleId="WW8Num10z7">
    <w:name w:val="WW8Num10z7"/>
    <w:rsid w:val="00543F6D"/>
  </w:style>
  <w:style w:type="character" w:customStyle="1" w:styleId="WW8Num10z8">
    <w:name w:val="WW8Num10z8"/>
    <w:rsid w:val="00543F6D"/>
  </w:style>
  <w:style w:type="character" w:customStyle="1" w:styleId="DefaultParagraphFont2">
    <w:name w:val="Default Paragraph Font2"/>
    <w:rsid w:val="00543F6D"/>
  </w:style>
  <w:style w:type="character" w:customStyle="1" w:styleId="WW8Num11z2">
    <w:name w:val="WW8Num11z2"/>
    <w:rsid w:val="00543F6D"/>
  </w:style>
  <w:style w:type="character" w:customStyle="1" w:styleId="WW8Num11z4">
    <w:name w:val="WW8Num11z4"/>
    <w:rsid w:val="00543F6D"/>
  </w:style>
  <w:style w:type="character" w:customStyle="1" w:styleId="WW8Num11z5">
    <w:name w:val="WW8Num11z5"/>
    <w:rsid w:val="00543F6D"/>
  </w:style>
  <w:style w:type="character" w:customStyle="1" w:styleId="WW8Num11z6">
    <w:name w:val="WW8Num11z6"/>
    <w:rsid w:val="00543F6D"/>
  </w:style>
  <w:style w:type="character" w:customStyle="1" w:styleId="WW8Num11z7">
    <w:name w:val="WW8Num11z7"/>
    <w:rsid w:val="00543F6D"/>
  </w:style>
  <w:style w:type="character" w:customStyle="1" w:styleId="WW8Num11z8">
    <w:name w:val="WW8Num11z8"/>
    <w:rsid w:val="00543F6D"/>
  </w:style>
  <w:style w:type="character" w:customStyle="1" w:styleId="WW8Num12z4">
    <w:name w:val="WW8Num12z4"/>
    <w:rsid w:val="00543F6D"/>
  </w:style>
  <w:style w:type="character" w:customStyle="1" w:styleId="WW8Num12z5">
    <w:name w:val="WW8Num12z5"/>
    <w:rsid w:val="00543F6D"/>
  </w:style>
  <w:style w:type="character" w:customStyle="1" w:styleId="WW8Num12z6">
    <w:name w:val="WW8Num12z6"/>
    <w:rsid w:val="00543F6D"/>
  </w:style>
  <w:style w:type="character" w:customStyle="1" w:styleId="WW8Num12z7">
    <w:name w:val="WW8Num12z7"/>
    <w:rsid w:val="00543F6D"/>
  </w:style>
  <w:style w:type="character" w:customStyle="1" w:styleId="WW8Num12z8">
    <w:name w:val="WW8Num12z8"/>
    <w:rsid w:val="00543F6D"/>
  </w:style>
  <w:style w:type="character" w:customStyle="1" w:styleId="WW8Num13z0">
    <w:name w:val="WW8Num13z0"/>
    <w:rsid w:val="00543F6D"/>
    <w:rPr>
      <w:rFonts w:ascii="Symbol" w:hAnsi="Symbol" w:cs="OpenSymbol"/>
    </w:rPr>
  </w:style>
  <w:style w:type="character" w:customStyle="1" w:styleId="WW-DefaultParagraphFont1">
    <w:name w:val="WW-Default Paragraph Font1"/>
    <w:rsid w:val="00543F6D"/>
  </w:style>
  <w:style w:type="character" w:customStyle="1" w:styleId="WW8Num13z1">
    <w:name w:val="WW8Num13z1"/>
    <w:rsid w:val="00543F6D"/>
    <w:rPr>
      <w:rFonts w:eastAsia="Calibri"/>
      <w:lang w:val="el-GR"/>
    </w:rPr>
  </w:style>
  <w:style w:type="character" w:customStyle="1" w:styleId="WW8Num13z2">
    <w:name w:val="WW8Num13z2"/>
    <w:rsid w:val="00543F6D"/>
  </w:style>
  <w:style w:type="character" w:customStyle="1" w:styleId="WW8Num13z3">
    <w:name w:val="WW8Num13z3"/>
    <w:rsid w:val="00543F6D"/>
  </w:style>
  <w:style w:type="character" w:customStyle="1" w:styleId="WW8Num13z4">
    <w:name w:val="WW8Num13z4"/>
    <w:rsid w:val="00543F6D"/>
  </w:style>
  <w:style w:type="character" w:customStyle="1" w:styleId="WW8Num13z5">
    <w:name w:val="WW8Num13z5"/>
    <w:rsid w:val="00543F6D"/>
  </w:style>
  <w:style w:type="character" w:customStyle="1" w:styleId="WW8Num13z6">
    <w:name w:val="WW8Num13z6"/>
    <w:rsid w:val="00543F6D"/>
  </w:style>
  <w:style w:type="character" w:customStyle="1" w:styleId="WW8Num13z7">
    <w:name w:val="WW8Num13z7"/>
    <w:rsid w:val="00543F6D"/>
  </w:style>
  <w:style w:type="character" w:customStyle="1" w:styleId="WW8Num13z8">
    <w:name w:val="WW8Num13z8"/>
    <w:rsid w:val="00543F6D"/>
  </w:style>
  <w:style w:type="character" w:customStyle="1" w:styleId="WW8Num14z0">
    <w:name w:val="WW8Num14z0"/>
    <w:rsid w:val="00543F6D"/>
    <w:rPr>
      <w:rFonts w:ascii="Symbol" w:hAnsi="Symbol" w:cs="OpenSymbol"/>
    </w:rPr>
  </w:style>
  <w:style w:type="character" w:customStyle="1" w:styleId="WW8Num14z1">
    <w:name w:val="WW8Num14z1"/>
    <w:rsid w:val="00543F6D"/>
  </w:style>
  <w:style w:type="character" w:customStyle="1" w:styleId="WW8Num14z2">
    <w:name w:val="WW8Num14z2"/>
    <w:rsid w:val="00543F6D"/>
  </w:style>
  <w:style w:type="character" w:customStyle="1" w:styleId="WW8Num14z3">
    <w:name w:val="WW8Num14z3"/>
    <w:rsid w:val="00543F6D"/>
  </w:style>
  <w:style w:type="character" w:customStyle="1" w:styleId="WW8Num14z4">
    <w:name w:val="WW8Num14z4"/>
    <w:rsid w:val="00543F6D"/>
  </w:style>
  <w:style w:type="character" w:customStyle="1" w:styleId="WW8Num14z5">
    <w:name w:val="WW8Num14z5"/>
    <w:rsid w:val="00543F6D"/>
  </w:style>
  <w:style w:type="character" w:customStyle="1" w:styleId="WW8Num14z6">
    <w:name w:val="WW8Num14z6"/>
    <w:rsid w:val="00543F6D"/>
  </w:style>
  <w:style w:type="character" w:customStyle="1" w:styleId="WW8Num14z7">
    <w:name w:val="WW8Num14z7"/>
    <w:rsid w:val="00543F6D"/>
  </w:style>
  <w:style w:type="character" w:customStyle="1" w:styleId="WW8Num14z8">
    <w:name w:val="WW8Num14z8"/>
    <w:rsid w:val="00543F6D"/>
  </w:style>
  <w:style w:type="character" w:customStyle="1" w:styleId="WW8Num15z0">
    <w:name w:val="WW8Num15z0"/>
    <w:rsid w:val="00543F6D"/>
  </w:style>
  <w:style w:type="character" w:customStyle="1" w:styleId="WW8Num15z1">
    <w:name w:val="WW8Num15z1"/>
    <w:rsid w:val="00543F6D"/>
  </w:style>
  <w:style w:type="character" w:customStyle="1" w:styleId="WW8Num15z2">
    <w:name w:val="WW8Num15z2"/>
    <w:rsid w:val="00543F6D"/>
  </w:style>
  <w:style w:type="character" w:customStyle="1" w:styleId="WW8Num15z3">
    <w:name w:val="WW8Num15z3"/>
    <w:rsid w:val="00543F6D"/>
  </w:style>
  <w:style w:type="character" w:customStyle="1" w:styleId="WW8Num15z4">
    <w:name w:val="WW8Num15z4"/>
    <w:rsid w:val="00543F6D"/>
  </w:style>
  <w:style w:type="character" w:customStyle="1" w:styleId="WW8Num15z5">
    <w:name w:val="WW8Num15z5"/>
    <w:rsid w:val="00543F6D"/>
  </w:style>
  <w:style w:type="character" w:customStyle="1" w:styleId="WW8Num15z6">
    <w:name w:val="WW8Num15z6"/>
    <w:rsid w:val="00543F6D"/>
  </w:style>
  <w:style w:type="character" w:customStyle="1" w:styleId="WW8Num15z7">
    <w:name w:val="WW8Num15z7"/>
    <w:rsid w:val="00543F6D"/>
  </w:style>
  <w:style w:type="character" w:customStyle="1" w:styleId="WW8Num15z8">
    <w:name w:val="WW8Num15z8"/>
    <w:rsid w:val="00543F6D"/>
  </w:style>
  <w:style w:type="character" w:customStyle="1" w:styleId="WW8Num16z0">
    <w:name w:val="WW8Num16z0"/>
    <w:rsid w:val="00543F6D"/>
  </w:style>
  <w:style w:type="character" w:customStyle="1" w:styleId="WW8Num16z1">
    <w:name w:val="WW8Num16z1"/>
    <w:rsid w:val="00543F6D"/>
  </w:style>
  <w:style w:type="character" w:customStyle="1" w:styleId="WW8Num16z2">
    <w:name w:val="WW8Num16z2"/>
    <w:rsid w:val="00543F6D"/>
  </w:style>
  <w:style w:type="character" w:customStyle="1" w:styleId="WW8Num16z3">
    <w:name w:val="WW8Num16z3"/>
    <w:rsid w:val="00543F6D"/>
  </w:style>
  <w:style w:type="character" w:customStyle="1" w:styleId="WW8Num16z4">
    <w:name w:val="WW8Num16z4"/>
    <w:rsid w:val="00543F6D"/>
  </w:style>
  <w:style w:type="character" w:customStyle="1" w:styleId="WW8Num16z5">
    <w:name w:val="WW8Num16z5"/>
    <w:rsid w:val="00543F6D"/>
  </w:style>
  <w:style w:type="character" w:customStyle="1" w:styleId="WW8Num16z6">
    <w:name w:val="WW8Num16z6"/>
    <w:rsid w:val="00543F6D"/>
  </w:style>
  <w:style w:type="character" w:customStyle="1" w:styleId="WW8Num16z7">
    <w:name w:val="WW8Num16z7"/>
    <w:rsid w:val="00543F6D"/>
  </w:style>
  <w:style w:type="character" w:customStyle="1" w:styleId="WW8Num16z8">
    <w:name w:val="WW8Num16z8"/>
    <w:rsid w:val="00543F6D"/>
  </w:style>
  <w:style w:type="character" w:customStyle="1" w:styleId="WW-DefaultParagraphFont11">
    <w:name w:val="WW-Default Paragraph Font11"/>
    <w:rsid w:val="00543F6D"/>
  </w:style>
  <w:style w:type="character" w:customStyle="1" w:styleId="WW-DefaultParagraphFont111">
    <w:name w:val="WW-Default Paragraph Font111"/>
    <w:rsid w:val="00543F6D"/>
  </w:style>
  <w:style w:type="character" w:customStyle="1" w:styleId="WW-DefaultParagraphFont1111">
    <w:name w:val="WW-Default Paragraph Font1111"/>
    <w:rsid w:val="00543F6D"/>
  </w:style>
  <w:style w:type="character" w:customStyle="1" w:styleId="WW-DefaultParagraphFont11111">
    <w:name w:val="WW-Default Paragraph Font11111"/>
    <w:rsid w:val="00543F6D"/>
  </w:style>
  <w:style w:type="character" w:customStyle="1" w:styleId="WW-DefaultParagraphFont111111">
    <w:name w:val="WW-Default Paragraph Font111111"/>
    <w:rsid w:val="00543F6D"/>
  </w:style>
  <w:style w:type="character" w:customStyle="1" w:styleId="WW8Num17z0">
    <w:name w:val="WW8Num17z0"/>
    <w:rsid w:val="00543F6D"/>
  </w:style>
  <w:style w:type="character" w:customStyle="1" w:styleId="WW8Num17z1">
    <w:name w:val="WW8Num17z1"/>
    <w:rsid w:val="00543F6D"/>
  </w:style>
  <w:style w:type="character" w:customStyle="1" w:styleId="WW8Num17z2">
    <w:name w:val="WW8Num17z2"/>
    <w:rsid w:val="00543F6D"/>
  </w:style>
  <w:style w:type="character" w:customStyle="1" w:styleId="WW8Num17z3">
    <w:name w:val="WW8Num17z3"/>
    <w:rsid w:val="00543F6D"/>
  </w:style>
  <w:style w:type="character" w:customStyle="1" w:styleId="WW8Num17z4">
    <w:name w:val="WW8Num17z4"/>
    <w:rsid w:val="00543F6D"/>
  </w:style>
  <w:style w:type="character" w:customStyle="1" w:styleId="WW8Num17z5">
    <w:name w:val="WW8Num17z5"/>
    <w:rsid w:val="00543F6D"/>
  </w:style>
  <w:style w:type="character" w:customStyle="1" w:styleId="WW8Num17z6">
    <w:name w:val="WW8Num17z6"/>
    <w:rsid w:val="00543F6D"/>
  </w:style>
  <w:style w:type="character" w:customStyle="1" w:styleId="WW8Num17z7">
    <w:name w:val="WW8Num17z7"/>
    <w:rsid w:val="00543F6D"/>
  </w:style>
  <w:style w:type="character" w:customStyle="1" w:styleId="WW8Num17z8">
    <w:name w:val="WW8Num17z8"/>
    <w:rsid w:val="00543F6D"/>
  </w:style>
  <w:style w:type="character" w:customStyle="1" w:styleId="WW8Num18z0">
    <w:name w:val="WW8Num18z0"/>
    <w:rsid w:val="00543F6D"/>
  </w:style>
  <w:style w:type="character" w:customStyle="1" w:styleId="WW8Num18z1">
    <w:name w:val="WW8Num18z1"/>
    <w:rsid w:val="00543F6D"/>
  </w:style>
  <w:style w:type="character" w:customStyle="1" w:styleId="WW8Num18z2">
    <w:name w:val="WW8Num18z2"/>
    <w:rsid w:val="00543F6D"/>
  </w:style>
  <w:style w:type="character" w:customStyle="1" w:styleId="WW8Num18z3">
    <w:name w:val="WW8Num18z3"/>
    <w:rsid w:val="00543F6D"/>
  </w:style>
  <w:style w:type="character" w:customStyle="1" w:styleId="WW8Num18z4">
    <w:name w:val="WW8Num18z4"/>
    <w:rsid w:val="00543F6D"/>
  </w:style>
  <w:style w:type="character" w:customStyle="1" w:styleId="WW8Num18z5">
    <w:name w:val="WW8Num18z5"/>
    <w:rsid w:val="00543F6D"/>
  </w:style>
  <w:style w:type="character" w:customStyle="1" w:styleId="WW8Num18z6">
    <w:name w:val="WW8Num18z6"/>
    <w:rsid w:val="00543F6D"/>
  </w:style>
  <w:style w:type="character" w:customStyle="1" w:styleId="WW8Num18z7">
    <w:name w:val="WW8Num18z7"/>
    <w:rsid w:val="00543F6D"/>
  </w:style>
  <w:style w:type="character" w:customStyle="1" w:styleId="WW8Num18z8">
    <w:name w:val="WW8Num18z8"/>
    <w:rsid w:val="00543F6D"/>
  </w:style>
  <w:style w:type="character" w:customStyle="1" w:styleId="WW8Num3z1">
    <w:name w:val="WW8Num3z1"/>
    <w:rsid w:val="00543F6D"/>
  </w:style>
  <w:style w:type="character" w:customStyle="1" w:styleId="WW8Num3z2">
    <w:name w:val="WW8Num3z2"/>
    <w:rsid w:val="00543F6D"/>
  </w:style>
  <w:style w:type="character" w:customStyle="1" w:styleId="WW8Num3z3">
    <w:name w:val="WW8Num3z3"/>
    <w:rsid w:val="00543F6D"/>
  </w:style>
  <w:style w:type="character" w:customStyle="1" w:styleId="WW8Num3z4">
    <w:name w:val="WW8Num3z4"/>
    <w:rsid w:val="00543F6D"/>
    <w:rPr>
      <w:rFonts w:ascii="Arial" w:hAnsi="Arial" w:cs="Times New Roman"/>
      <w:b w:val="0"/>
      <w:i w:val="0"/>
      <w:sz w:val="20"/>
      <w:szCs w:val="20"/>
    </w:rPr>
  </w:style>
  <w:style w:type="character" w:customStyle="1" w:styleId="WW8Num3z5">
    <w:name w:val="WW8Num3z5"/>
    <w:rsid w:val="00543F6D"/>
  </w:style>
  <w:style w:type="character" w:customStyle="1" w:styleId="WW8Num3z6">
    <w:name w:val="WW8Num3z6"/>
    <w:rsid w:val="00543F6D"/>
  </w:style>
  <w:style w:type="character" w:customStyle="1" w:styleId="WW8Num3z7">
    <w:name w:val="WW8Num3z7"/>
    <w:rsid w:val="00543F6D"/>
  </w:style>
  <w:style w:type="character" w:customStyle="1" w:styleId="WW8Num3z8">
    <w:name w:val="WW8Num3z8"/>
    <w:rsid w:val="00543F6D"/>
  </w:style>
  <w:style w:type="character" w:customStyle="1" w:styleId="WW-DefaultParagraphFont1111111">
    <w:name w:val="WW-Default Paragraph Font1111111"/>
    <w:rsid w:val="00543F6D"/>
  </w:style>
  <w:style w:type="character" w:customStyle="1" w:styleId="WW-DefaultParagraphFont11111111">
    <w:name w:val="WW-Default Paragraph Font11111111"/>
    <w:rsid w:val="00543F6D"/>
  </w:style>
  <w:style w:type="character" w:customStyle="1" w:styleId="WW-DefaultParagraphFont111111111">
    <w:name w:val="WW-Default Paragraph Font111111111"/>
    <w:rsid w:val="00543F6D"/>
  </w:style>
  <w:style w:type="character" w:customStyle="1" w:styleId="WW-DefaultParagraphFont1111111111">
    <w:name w:val="WW-Default Paragraph Font1111111111"/>
    <w:rsid w:val="00543F6D"/>
  </w:style>
  <w:style w:type="character" w:customStyle="1" w:styleId="20">
    <w:name w:val="Προεπιλεγμένη γραμματοσειρά2"/>
    <w:rsid w:val="00543F6D"/>
  </w:style>
  <w:style w:type="character" w:customStyle="1" w:styleId="WW8Num19z0">
    <w:name w:val="WW8Num19z0"/>
    <w:rsid w:val="00543F6D"/>
    <w:rPr>
      <w:rFonts w:ascii="Calibri" w:hAnsi="Calibri" w:cs="Calibri"/>
    </w:rPr>
  </w:style>
  <w:style w:type="character" w:customStyle="1" w:styleId="WW8Num19z1">
    <w:name w:val="WW8Num19z1"/>
    <w:rsid w:val="00543F6D"/>
  </w:style>
  <w:style w:type="character" w:customStyle="1" w:styleId="WW8Num20z0">
    <w:name w:val="WW8Num20z0"/>
    <w:rsid w:val="00543F6D"/>
    <w:rPr>
      <w:rFonts w:ascii="Calibri" w:eastAsia="Calibri" w:hAnsi="Calibri" w:cs="Times New Roman"/>
    </w:rPr>
  </w:style>
  <w:style w:type="character" w:customStyle="1" w:styleId="WW8Num20z1">
    <w:name w:val="WW8Num20z1"/>
    <w:rsid w:val="00543F6D"/>
    <w:rPr>
      <w:rFonts w:ascii="Courier New" w:hAnsi="Courier New" w:cs="Courier New"/>
    </w:rPr>
  </w:style>
  <w:style w:type="character" w:customStyle="1" w:styleId="WW8Num20z2">
    <w:name w:val="WW8Num20z2"/>
    <w:rsid w:val="00543F6D"/>
    <w:rPr>
      <w:rFonts w:ascii="Wingdings" w:hAnsi="Wingdings" w:cs="Wingdings"/>
    </w:rPr>
  </w:style>
  <w:style w:type="character" w:customStyle="1" w:styleId="WW8Num20z3">
    <w:name w:val="WW8Num20z3"/>
    <w:rsid w:val="00543F6D"/>
    <w:rPr>
      <w:rFonts w:ascii="Symbol" w:hAnsi="Symbol" w:cs="Symbol"/>
    </w:rPr>
  </w:style>
  <w:style w:type="character" w:customStyle="1" w:styleId="WW-DefaultParagraphFont11111111111">
    <w:name w:val="WW-Default Paragraph Font11111111111"/>
    <w:rsid w:val="00543F6D"/>
  </w:style>
  <w:style w:type="character" w:customStyle="1" w:styleId="WW8Num19z2">
    <w:name w:val="WW8Num19z2"/>
    <w:rsid w:val="00543F6D"/>
  </w:style>
  <w:style w:type="character" w:customStyle="1" w:styleId="WW8Num19z3">
    <w:name w:val="WW8Num19z3"/>
    <w:rsid w:val="00543F6D"/>
  </w:style>
  <w:style w:type="character" w:customStyle="1" w:styleId="WW8Num19z4">
    <w:name w:val="WW8Num19z4"/>
    <w:rsid w:val="00543F6D"/>
  </w:style>
  <w:style w:type="character" w:customStyle="1" w:styleId="WW8Num19z5">
    <w:name w:val="WW8Num19z5"/>
    <w:rsid w:val="00543F6D"/>
  </w:style>
  <w:style w:type="character" w:customStyle="1" w:styleId="WW8Num19z6">
    <w:name w:val="WW8Num19z6"/>
    <w:rsid w:val="00543F6D"/>
  </w:style>
  <w:style w:type="character" w:customStyle="1" w:styleId="WW8Num19z7">
    <w:name w:val="WW8Num19z7"/>
    <w:rsid w:val="00543F6D"/>
  </w:style>
  <w:style w:type="character" w:customStyle="1" w:styleId="WW8Num19z8">
    <w:name w:val="WW8Num19z8"/>
    <w:rsid w:val="00543F6D"/>
  </w:style>
  <w:style w:type="character" w:customStyle="1" w:styleId="WW8Num20z4">
    <w:name w:val="WW8Num20z4"/>
    <w:rsid w:val="00543F6D"/>
  </w:style>
  <w:style w:type="character" w:customStyle="1" w:styleId="WW8Num20z5">
    <w:name w:val="WW8Num20z5"/>
    <w:rsid w:val="00543F6D"/>
  </w:style>
  <w:style w:type="character" w:customStyle="1" w:styleId="WW8Num20z6">
    <w:name w:val="WW8Num20z6"/>
    <w:rsid w:val="00543F6D"/>
  </w:style>
  <w:style w:type="character" w:customStyle="1" w:styleId="WW8Num20z7">
    <w:name w:val="WW8Num20z7"/>
    <w:rsid w:val="00543F6D"/>
  </w:style>
  <w:style w:type="character" w:customStyle="1" w:styleId="WW8Num20z8">
    <w:name w:val="WW8Num20z8"/>
    <w:rsid w:val="00543F6D"/>
  </w:style>
  <w:style w:type="character" w:customStyle="1" w:styleId="WW-DefaultParagraphFont111111111111">
    <w:name w:val="WW-Default Paragraph Font111111111111"/>
    <w:rsid w:val="00543F6D"/>
  </w:style>
  <w:style w:type="character" w:customStyle="1" w:styleId="WW-DefaultParagraphFont1111111111111">
    <w:name w:val="WW-Default Paragraph Font1111111111111"/>
    <w:rsid w:val="00543F6D"/>
  </w:style>
  <w:style w:type="character" w:customStyle="1" w:styleId="WW8Num21z0">
    <w:name w:val="WW8Num21z0"/>
    <w:rsid w:val="00543F6D"/>
    <w:rPr>
      <w:rFonts w:ascii="Calibri" w:eastAsia="Times New Roman" w:hAnsi="Calibri" w:cs="Calibri"/>
    </w:rPr>
  </w:style>
  <w:style w:type="character" w:customStyle="1" w:styleId="WW8Num21z1">
    <w:name w:val="WW8Num21z1"/>
    <w:rsid w:val="00543F6D"/>
    <w:rPr>
      <w:rFonts w:ascii="Courier New" w:hAnsi="Courier New" w:cs="Courier New"/>
    </w:rPr>
  </w:style>
  <w:style w:type="character" w:customStyle="1" w:styleId="WW8Num21z2">
    <w:name w:val="WW8Num21z2"/>
    <w:rsid w:val="00543F6D"/>
    <w:rPr>
      <w:rFonts w:ascii="Wingdings" w:hAnsi="Wingdings" w:cs="Wingdings"/>
    </w:rPr>
  </w:style>
  <w:style w:type="character" w:customStyle="1" w:styleId="WW8Num21z3">
    <w:name w:val="WW8Num21z3"/>
    <w:rsid w:val="00543F6D"/>
    <w:rPr>
      <w:rFonts w:ascii="Symbol" w:hAnsi="Symbol" w:cs="Symbol"/>
    </w:rPr>
  </w:style>
  <w:style w:type="character" w:customStyle="1" w:styleId="WW8Num22z0">
    <w:name w:val="WW8Num22z0"/>
    <w:rsid w:val="00543F6D"/>
    <w:rPr>
      <w:rFonts w:ascii="Symbol" w:hAnsi="Symbol" w:cs="Symbol"/>
    </w:rPr>
  </w:style>
  <w:style w:type="character" w:customStyle="1" w:styleId="WW8Num22z1">
    <w:name w:val="WW8Num22z1"/>
    <w:rsid w:val="00543F6D"/>
    <w:rPr>
      <w:rFonts w:ascii="Courier New" w:hAnsi="Courier New" w:cs="Courier New"/>
    </w:rPr>
  </w:style>
  <w:style w:type="character" w:customStyle="1" w:styleId="WW8Num22z2">
    <w:name w:val="WW8Num22z2"/>
    <w:rsid w:val="00543F6D"/>
    <w:rPr>
      <w:rFonts w:ascii="Wingdings" w:hAnsi="Wingdings" w:cs="Wingdings"/>
    </w:rPr>
  </w:style>
  <w:style w:type="character" w:customStyle="1" w:styleId="WW8Num23z0">
    <w:name w:val="WW8Num23z0"/>
    <w:rsid w:val="00543F6D"/>
    <w:rPr>
      <w:rFonts w:ascii="Calibri" w:eastAsia="Times New Roman" w:hAnsi="Calibri" w:cs="Calibri"/>
    </w:rPr>
  </w:style>
  <w:style w:type="character" w:customStyle="1" w:styleId="WW8Num23z1">
    <w:name w:val="WW8Num23z1"/>
    <w:rsid w:val="00543F6D"/>
    <w:rPr>
      <w:rFonts w:ascii="Courier New" w:hAnsi="Courier New" w:cs="Courier New"/>
    </w:rPr>
  </w:style>
  <w:style w:type="character" w:customStyle="1" w:styleId="WW8Num23z2">
    <w:name w:val="WW8Num23z2"/>
    <w:rsid w:val="00543F6D"/>
    <w:rPr>
      <w:rFonts w:ascii="Wingdings" w:hAnsi="Wingdings" w:cs="Wingdings"/>
    </w:rPr>
  </w:style>
  <w:style w:type="character" w:customStyle="1" w:styleId="WW8Num23z3">
    <w:name w:val="WW8Num23z3"/>
    <w:rsid w:val="00543F6D"/>
    <w:rPr>
      <w:rFonts w:ascii="Symbol" w:hAnsi="Symbol" w:cs="Symbol"/>
    </w:rPr>
  </w:style>
  <w:style w:type="character" w:customStyle="1" w:styleId="WW8Num24z0">
    <w:name w:val="WW8Num24z0"/>
    <w:rsid w:val="00543F6D"/>
    <w:rPr>
      <w:rFonts w:ascii="Symbol" w:hAnsi="Symbol" w:cs="Symbol"/>
      <w:strike/>
      <w:color w:val="0070C0"/>
      <w:position w:val="0"/>
      <w:sz w:val="24"/>
      <w:vertAlign w:val="baseline"/>
      <w:lang w:val="el-GR"/>
    </w:rPr>
  </w:style>
  <w:style w:type="character" w:customStyle="1" w:styleId="WW8Num24z1">
    <w:name w:val="WW8Num24z1"/>
    <w:rsid w:val="00543F6D"/>
    <w:rPr>
      <w:rFonts w:ascii="Courier New" w:hAnsi="Courier New" w:cs="Courier New"/>
    </w:rPr>
  </w:style>
  <w:style w:type="character" w:customStyle="1" w:styleId="WW8Num24z2">
    <w:name w:val="WW8Num24z2"/>
    <w:rsid w:val="00543F6D"/>
    <w:rPr>
      <w:rFonts w:ascii="Wingdings" w:hAnsi="Wingdings" w:cs="Wingdings"/>
    </w:rPr>
  </w:style>
  <w:style w:type="character" w:customStyle="1" w:styleId="WW8Num25z0">
    <w:name w:val="WW8Num25z0"/>
    <w:rsid w:val="00543F6D"/>
    <w:rPr>
      <w:rFonts w:ascii="Symbol" w:hAnsi="Symbol" w:cs="Symbol"/>
    </w:rPr>
  </w:style>
  <w:style w:type="character" w:customStyle="1" w:styleId="WW8Num25z1">
    <w:name w:val="WW8Num25z1"/>
    <w:rsid w:val="00543F6D"/>
    <w:rPr>
      <w:rFonts w:ascii="Courier New" w:hAnsi="Courier New" w:cs="Courier New"/>
    </w:rPr>
  </w:style>
  <w:style w:type="character" w:customStyle="1" w:styleId="WW8Num25z2">
    <w:name w:val="WW8Num25z2"/>
    <w:rsid w:val="00543F6D"/>
    <w:rPr>
      <w:rFonts w:ascii="Wingdings" w:hAnsi="Wingdings" w:cs="Wingdings"/>
    </w:rPr>
  </w:style>
  <w:style w:type="character" w:customStyle="1" w:styleId="WW8Num26z0">
    <w:name w:val="WW8Num26z0"/>
    <w:rsid w:val="00543F6D"/>
    <w:rPr>
      <w:rFonts w:ascii="Symbol" w:hAnsi="Symbol" w:cs="Symbol"/>
    </w:rPr>
  </w:style>
  <w:style w:type="character" w:customStyle="1" w:styleId="WW8Num26z1">
    <w:name w:val="WW8Num26z1"/>
    <w:rsid w:val="00543F6D"/>
    <w:rPr>
      <w:rFonts w:ascii="Courier New" w:hAnsi="Courier New" w:cs="Courier New"/>
    </w:rPr>
  </w:style>
  <w:style w:type="character" w:customStyle="1" w:styleId="WW8Num26z2">
    <w:name w:val="WW8Num26z2"/>
    <w:rsid w:val="00543F6D"/>
    <w:rPr>
      <w:rFonts w:ascii="Wingdings" w:hAnsi="Wingdings" w:cs="Wingdings"/>
    </w:rPr>
  </w:style>
  <w:style w:type="character" w:customStyle="1" w:styleId="WW8Num27z0">
    <w:name w:val="WW8Num27z0"/>
    <w:rsid w:val="00543F6D"/>
    <w:rPr>
      <w:rFonts w:ascii="Calibri" w:eastAsia="Times New Roman" w:hAnsi="Calibri" w:cs="Calibri"/>
    </w:rPr>
  </w:style>
  <w:style w:type="character" w:customStyle="1" w:styleId="WW8Num27z1">
    <w:name w:val="WW8Num27z1"/>
    <w:rsid w:val="00543F6D"/>
    <w:rPr>
      <w:rFonts w:ascii="Courier New" w:hAnsi="Courier New" w:cs="Courier New"/>
    </w:rPr>
  </w:style>
  <w:style w:type="character" w:customStyle="1" w:styleId="WW8Num27z2">
    <w:name w:val="WW8Num27z2"/>
    <w:rsid w:val="00543F6D"/>
    <w:rPr>
      <w:rFonts w:ascii="Wingdings" w:hAnsi="Wingdings" w:cs="Wingdings"/>
    </w:rPr>
  </w:style>
  <w:style w:type="character" w:customStyle="1" w:styleId="WW8Num27z3">
    <w:name w:val="WW8Num27z3"/>
    <w:rsid w:val="00543F6D"/>
    <w:rPr>
      <w:rFonts w:ascii="Symbol" w:hAnsi="Symbol" w:cs="Symbol"/>
    </w:rPr>
  </w:style>
  <w:style w:type="character" w:customStyle="1" w:styleId="WW8Num28z0">
    <w:name w:val="WW8Num28z0"/>
    <w:rsid w:val="00543F6D"/>
    <w:rPr>
      <w:rFonts w:ascii="Symbol" w:hAnsi="Symbol" w:cs="Symbol"/>
    </w:rPr>
  </w:style>
  <w:style w:type="character" w:customStyle="1" w:styleId="WW8Num28z1">
    <w:name w:val="WW8Num28z1"/>
    <w:rsid w:val="00543F6D"/>
    <w:rPr>
      <w:rFonts w:ascii="Courier New" w:hAnsi="Courier New" w:cs="Courier New"/>
    </w:rPr>
  </w:style>
  <w:style w:type="character" w:customStyle="1" w:styleId="WW8Num28z2">
    <w:name w:val="WW8Num28z2"/>
    <w:rsid w:val="00543F6D"/>
    <w:rPr>
      <w:rFonts w:ascii="Wingdings" w:hAnsi="Wingdings" w:cs="Wingdings"/>
    </w:rPr>
  </w:style>
  <w:style w:type="character" w:customStyle="1" w:styleId="WW8Num29z0">
    <w:name w:val="WW8Num29z0"/>
    <w:rsid w:val="00543F6D"/>
    <w:rPr>
      <w:rFonts w:ascii="Calibri" w:eastAsia="Times New Roman" w:hAnsi="Calibri" w:cs="Calibri"/>
    </w:rPr>
  </w:style>
  <w:style w:type="character" w:customStyle="1" w:styleId="WW8Num29z1">
    <w:name w:val="WW8Num29z1"/>
    <w:rsid w:val="00543F6D"/>
    <w:rPr>
      <w:rFonts w:ascii="Courier New" w:hAnsi="Courier New" w:cs="Courier New"/>
    </w:rPr>
  </w:style>
  <w:style w:type="character" w:customStyle="1" w:styleId="WW8Num29z2">
    <w:name w:val="WW8Num29z2"/>
    <w:rsid w:val="00543F6D"/>
    <w:rPr>
      <w:rFonts w:ascii="Wingdings" w:hAnsi="Wingdings" w:cs="Wingdings"/>
    </w:rPr>
  </w:style>
  <w:style w:type="character" w:customStyle="1" w:styleId="WW8Num29z3">
    <w:name w:val="WW8Num29z3"/>
    <w:rsid w:val="00543F6D"/>
    <w:rPr>
      <w:rFonts w:ascii="Symbol" w:hAnsi="Symbol" w:cs="Symbol"/>
    </w:rPr>
  </w:style>
  <w:style w:type="character" w:customStyle="1" w:styleId="WW8Num30z0">
    <w:name w:val="WW8Num30z0"/>
    <w:rsid w:val="00543F6D"/>
    <w:rPr>
      <w:rFonts w:ascii="Symbol" w:hAnsi="Symbol" w:cs="Symbol"/>
      <w:shd w:val="clear" w:color="auto" w:fill="FFFF00"/>
    </w:rPr>
  </w:style>
  <w:style w:type="character" w:customStyle="1" w:styleId="WW8Num30z1">
    <w:name w:val="WW8Num30z1"/>
    <w:rsid w:val="00543F6D"/>
    <w:rPr>
      <w:rFonts w:ascii="Courier New" w:hAnsi="Courier New" w:cs="Courier New"/>
    </w:rPr>
  </w:style>
  <w:style w:type="character" w:customStyle="1" w:styleId="WW8Num30z2">
    <w:name w:val="WW8Num30z2"/>
    <w:rsid w:val="00543F6D"/>
    <w:rPr>
      <w:rFonts w:ascii="Wingdings" w:hAnsi="Wingdings" w:cs="Wingdings"/>
    </w:rPr>
  </w:style>
  <w:style w:type="character" w:customStyle="1" w:styleId="WW8Num31z0">
    <w:name w:val="WW8Num31z0"/>
    <w:rsid w:val="00543F6D"/>
    <w:rPr>
      <w:rFonts w:cs="Times New Roman"/>
    </w:rPr>
  </w:style>
  <w:style w:type="character" w:customStyle="1" w:styleId="WW8Num32z0">
    <w:name w:val="WW8Num32z0"/>
    <w:rsid w:val="00543F6D"/>
  </w:style>
  <w:style w:type="character" w:customStyle="1" w:styleId="WW8Num32z1">
    <w:name w:val="WW8Num32z1"/>
    <w:rsid w:val="00543F6D"/>
  </w:style>
  <w:style w:type="character" w:customStyle="1" w:styleId="WW8Num32z2">
    <w:name w:val="WW8Num32z2"/>
    <w:rsid w:val="00543F6D"/>
  </w:style>
  <w:style w:type="character" w:customStyle="1" w:styleId="WW8Num32z3">
    <w:name w:val="WW8Num32z3"/>
    <w:rsid w:val="00543F6D"/>
  </w:style>
  <w:style w:type="character" w:customStyle="1" w:styleId="WW8Num32z4">
    <w:name w:val="WW8Num32z4"/>
    <w:rsid w:val="00543F6D"/>
  </w:style>
  <w:style w:type="character" w:customStyle="1" w:styleId="WW8Num32z5">
    <w:name w:val="WW8Num32z5"/>
    <w:rsid w:val="00543F6D"/>
  </w:style>
  <w:style w:type="character" w:customStyle="1" w:styleId="WW8Num32z6">
    <w:name w:val="WW8Num32z6"/>
    <w:rsid w:val="00543F6D"/>
  </w:style>
  <w:style w:type="character" w:customStyle="1" w:styleId="WW8Num32z7">
    <w:name w:val="WW8Num32z7"/>
    <w:rsid w:val="00543F6D"/>
  </w:style>
  <w:style w:type="character" w:customStyle="1" w:styleId="WW8Num32z8">
    <w:name w:val="WW8Num32z8"/>
    <w:rsid w:val="00543F6D"/>
  </w:style>
  <w:style w:type="character" w:customStyle="1" w:styleId="WW8Num33z0">
    <w:name w:val="WW8Num33z0"/>
    <w:rsid w:val="00543F6D"/>
    <w:rPr>
      <w:rFonts w:ascii="Symbol" w:eastAsia="Calibri" w:hAnsi="Symbol" w:cs="Symbol"/>
    </w:rPr>
  </w:style>
  <w:style w:type="character" w:customStyle="1" w:styleId="WW8Num33z1">
    <w:name w:val="WW8Num33z1"/>
    <w:rsid w:val="00543F6D"/>
    <w:rPr>
      <w:rFonts w:ascii="Courier New" w:hAnsi="Courier New" w:cs="Courier New"/>
    </w:rPr>
  </w:style>
  <w:style w:type="character" w:customStyle="1" w:styleId="WW8Num33z2">
    <w:name w:val="WW8Num33z2"/>
    <w:rsid w:val="00543F6D"/>
    <w:rPr>
      <w:rFonts w:ascii="Wingdings" w:hAnsi="Wingdings" w:cs="Wingdings"/>
    </w:rPr>
  </w:style>
  <w:style w:type="character" w:customStyle="1" w:styleId="WW8Num34z0">
    <w:name w:val="WW8Num34z0"/>
    <w:rsid w:val="00543F6D"/>
    <w:rPr>
      <w:rFonts w:ascii="Symbol" w:hAnsi="Symbol" w:cs="Symbol"/>
    </w:rPr>
  </w:style>
  <w:style w:type="character" w:customStyle="1" w:styleId="WW8Num34z1">
    <w:name w:val="WW8Num34z1"/>
    <w:rsid w:val="00543F6D"/>
    <w:rPr>
      <w:rFonts w:ascii="Courier New" w:hAnsi="Courier New" w:cs="Courier New"/>
    </w:rPr>
  </w:style>
  <w:style w:type="character" w:customStyle="1" w:styleId="WW8Num34z2">
    <w:name w:val="WW8Num34z2"/>
    <w:rsid w:val="00543F6D"/>
    <w:rPr>
      <w:rFonts w:ascii="Wingdings" w:hAnsi="Wingdings" w:cs="Wingdings"/>
    </w:rPr>
  </w:style>
  <w:style w:type="character" w:customStyle="1" w:styleId="WW8Num35z0">
    <w:name w:val="WW8Num35z0"/>
    <w:rsid w:val="00543F6D"/>
    <w:rPr>
      <w:rFonts w:ascii="Calibri" w:eastAsia="Times New Roman" w:hAnsi="Calibri" w:cs="Calibri"/>
    </w:rPr>
  </w:style>
  <w:style w:type="character" w:customStyle="1" w:styleId="WW8Num35z1">
    <w:name w:val="WW8Num35z1"/>
    <w:rsid w:val="00543F6D"/>
    <w:rPr>
      <w:rFonts w:ascii="Courier New" w:hAnsi="Courier New" w:cs="Courier New"/>
    </w:rPr>
  </w:style>
  <w:style w:type="character" w:customStyle="1" w:styleId="WW8Num35z2">
    <w:name w:val="WW8Num35z2"/>
    <w:rsid w:val="00543F6D"/>
    <w:rPr>
      <w:rFonts w:ascii="Wingdings" w:hAnsi="Wingdings" w:cs="Wingdings"/>
    </w:rPr>
  </w:style>
  <w:style w:type="character" w:customStyle="1" w:styleId="WW8Num35z3">
    <w:name w:val="WW8Num35z3"/>
    <w:rsid w:val="00543F6D"/>
    <w:rPr>
      <w:rFonts w:ascii="Symbol" w:hAnsi="Symbol" w:cs="Symbol"/>
    </w:rPr>
  </w:style>
  <w:style w:type="character" w:customStyle="1" w:styleId="WW8Num36z0">
    <w:name w:val="WW8Num36z0"/>
    <w:rsid w:val="00543F6D"/>
    <w:rPr>
      <w:lang w:val="el-GR"/>
    </w:rPr>
  </w:style>
  <w:style w:type="character" w:customStyle="1" w:styleId="WW8Num36z1">
    <w:name w:val="WW8Num36z1"/>
    <w:rsid w:val="00543F6D"/>
  </w:style>
  <w:style w:type="character" w:customStyle="1" w:styleId="WW8Num36z2">
    <w:name w:val="WW8Num36z2"/>
    <w:rsid w:val="00543F6D"/>
  </w:style>
  <w:style w:type="character" w:customStyle="1" w:styleId="WW8Num36z3">
    <w:name w:val="WW8Num36z3"/>
    <w:rsid w:val="00543F6D"/>
  </w:style>
  <w:style w:type="character" w:customStyle="1" w:styleId="WW8Num36z4">
    <w:name w:val="WW8Num36z4"/>
    <w:rsid w:val="00543F6D"/>
  </w:style>
  <w:style w:type="character" w:customStyle="1" w:styleId="WW8Num36z5">
    <w:name w:val="WW8Num36z5"/>
    <w:rsid w:val="00543F6D"/>
  </w:style>
  <w:style w:type="character" w:customStyle="1" w:styleId="WW8Num36z6">
    <w:name w:val="WW8Num36z6"/>
    <w:rsid w:val="00543F6D"/>
  </w:style>
  <w:style w:type="character" w:customStyle="1" w:styleId="WW8Num36z7">
    <w:name w:val="WW8Num36z7"/>
    <w:rsid w:val="00543F6D"/>
  </w:style>
  <w:style w:type="character" w:customStyle="1" w:styleId="WW8Num36z8">
    <w:name w:val="WW8Num36z8"/>
    <w:rsid w:val="00543F6D"/>
  </w:style>
  <w:style w:type="character" w:customStyle="1" w:styleId="WW8Num37z0">
    <w:name w:val="WW8Num37z0"/>
    <w:rsid w:val="00543F6D"/>
    <w:rPr>
      <w:rFonts w:ascii="Calibri" w:eastAsia="Times New Roman" w:hAnsi="Calibri" w:cs="Calibri"/>
    </w:rPr>
  </w:style>
  <w:style w:type="character" w:customStyle="1" w:styleId="WW8Num37z1">
    <w:name w:val="WW8Num37z1"/>
    <w:rsid w:val="00543F6D"/>
    <w:rPr>
      <w:rFonts w:ascii="Courier New" w:hAnsi="Courier New" w:cs="Courier New"/>
    </w:rPr>
  </w:style>
  <w:style w:type="character" w:customStyle="1" w:styleId="WW8Num37z2">
    <w:name w:val="WW8Num37z2"/>
    <w:rsid w:val="00543F6D"/>
    <w:rPr>
      <w:rFonts w:ascii="Wingdings" w:hAnsi="Wingdings" w:cs="Wingdings"/>
    </w:rPr>
  </w:style>
  <w:style w:type="character" w:customStyle="1" w:styleId="WW8Num37z3">
    <w:name w:val="WW8Num37z3"/>
    <w:rsid w:val="00543F6D"/>
    <w:rPr>
      <w:rFonts w:ascii="Symbol" w:hAnsi="Symbol" w:cs="Symbol"/>
    </w:rPr>
  </w:style>
  <w:style w:type="character" w:customStyle="1" w:styleId="WW8Num38z0">
    <w:name w:val="WW8Num38z0"/>
    <w:rsid w:val="00543F6D"/>
  </w:style>
  <w:style w:type="character" w:customStyle="1" w:styleId="WW8Num38z1">
    <w:name w:val="WW8Num38z1"/>
    <w:rsid w:val="00543F6D"/>
  </w:style>
  <w:style w:type="character" w:customStyle="1" w:styleId="WW8Num38z2">
    <w:name w:val="WW8Num38z2"/>
    <w:rsid w:val="00543F6D"/>
  </w:style>
  <w:style w:type="character" w:customStyle="1" w:styleId="WW8Num38z3">
    <w:name w:val="WW8Num38z3"/>
    <w:rsid w:val="00543F6D"/>
  </w:style>
  <w:style w:type="character" w:customStyle="1" w:styleId="WW8Num38z4">
    <w:name w:val="WW8Num38z4"/>
    <w:rsid w:val="00543F6D"/>
  </w:style>
  <w:style w:type="character" w:customStyle="1" w:styleId="WW8Num38z5">
    <w:name w:val="WW8Num38z5"/>
    <w:rsid w:val="00543F6D"/>
  </w:style>
  <w:style w:type="character" w:customStyle="1" w:styleId="WW8Num38z6">
    <w:name w:val="WW8Num38z6"/>
    <w:rsid w:val="00543F6D"/>
  </w:style>
  <w:style w:type="character" w:customStyle="1" w:styleId="WW8Num38z7">
    <w:name w:val="WW8Num38z7"/>
    <w:rsid w:val="00543F6D"/>
  </w:style>
  <w:style w:type="character" w:customStyle="1" w:styleId="WW8Num38z8">
    <w:name w:val="WW8Num38z8"/>
    <w:rsid w:val="00543F6D"/>
  </w:style>
  <w:style w:type="character" w:customStyle="1" w:styleId="WW-DefaultParagraphFont11111111111111">
    <w:name w:val="WW-Default Paragraph Font11111111111111"/>
    <w:rsid w:val="00543F6D"/>
  </w:style>
  <w:style w:type="character" w:customStyle="1" w:styleId="WW8Num4z1">
    <w:name w:val="WW8Num4z1"/>
    <w:rsid w:val="00543F6D"/>
    <w:rPr>
      <w:rFonts w:cs="Times New Roman"/>
    </w:rPr>
  </w:style>
  <w:style w:type="character" w:customStyle="1" w:styleId="WW8Num5z1">
    <w:name w:val="WW8Num5z1"/>
    <w:rsid w:val="00543F6D"/>
    <w:rPr>
      <w:rFonts w:cs="Times New Roman"/>
    </w:rPr>
  </w:style>
  <w:style w:type="character" w:customStyle="1" w:styleId="WW8Num6z1">
    <w:name w:val="WW8Num6z1"/>
    <w:rsid w:val="00543F6D"/>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543F6D"/>
  </w:style>
  <w:style w:type="character" w:customStyle="1" w:styleId="WW8Num29z5">
    <w:name w:val="WW8Num29z5"/>
    <w:rsid w:val="00543F6D"/>
  </w:style>
  <w:style w:type="character" w:customStyle="1" w:styleId="WW8Num29z6">
    <w:name w:val="WW8Num29z6"/>
    <w:rsid w:val="00543F6D"/>
  </w:style>
  <w:style w:type="character" w:customStyle="1" w:styleId="WW8Num29z7">
    <w:name w:val="WW8Num29z7"/>
    <w:rsid w:val="00543F6D"/>
  </w:style>
  <w:style w:type="character" w:customStyle="1" w:styleId="WW8Num29z8">
    <w:name w:val="WW8Num29z8"/>
    <w:rsid w:val="00543F6D"/>
  </w:style>
  <w:style w:type="character" w:customStyle="1" w:styleId="WW8Num30z3">
    <w:name w:val="WW8Num30z3"/>
    <w:rsid w:val="00543F6D"/>
    <w:rPr>
      <w:rFonts w:ascii="Symbol" w:hAnsi="Symbol" w:cs="Symbol"/>
    </w:rPr>
  </w:style>
  <w:style w:type="character" w:customStyle="1" w:styleId="WW8Num31z1">
    <w:name w:val="WW8Num31z1"/>
    <w:rsid w:val="00543F6D"/>
  </w:style>
  <w:style w:type="character" w:customStyle="1" w:styleId="WW8Num31z2">
    <w:name w:val="WW8Num31z2"/>
    <w:rsid w:val="00543F6D"/>
  </w:style>
  <w:style w:type="character" w:customStyle="1" w:styleId="WW8Num31z3">
    <w:name w:val="WW8Num31z3"/>
    <w:rsid w:val="00543F6D"/>
  </w:style>
  <w:style w:type="character" w:customStyle="1" w:styleId="WW8Num31z4">
    <w:name w:val="WW8Num31z4"/>
    <w:rsid w:val="00543F6D"/>
  </w:style>
  <w:style w:type="character" w:customStyle="1" w:styleId="WW8Num31z5">
    <w:name w:val="WW8Num31z5"/>
    <w:rsid w:val="00543F6D"/>
  </w:style>
  <w:style w:type="character" w:customStyle="1" w:styleId="WW8Num31z6">
    <w:name w:val="WW8Num31z6"/>
    <w:rsid w:val="00543F6D"/>
  </w:style>
  <w:style w:type="character" w:customStyle="1" w:styleId="WW8Num31z7">
    <w:name w:val="WW8Num31z7"/>
    <w:rsid w:val="00543F6D"/>
  </w:style>
  <w:style w:type="character" w:customStyle="1" w:styleId="WW8Num31z8">
    <w:name w:val="WW8Num31z8"/>
    <w:rsid w:val="00543F6D"/>
  </w:style>
  <w:style w:type="character" w:customStyle="1" w:styleId="WW8Num39z0">
    <w:name w:val="WW8Num39z0"/>
    <w:rsid w:val="00543F6D"/>
    <w:rPr>
      <w:rFonts w:ascii="Calibri" w:eastAsia="Times New Roman" w:hAnsi="Calibri" w:cs="Calibri"/>
    </w:rPr>
  </w:style>
  <w:style w:type="character" w:customStyle="1" w:styleId="WW8Num39z1">
    <w:name w:val="WW8Num39z1"/>
    <w:rsid w:val="00543F6D"/>
    <w:rPr>
      <w:rFonts w:ascii="Courier New" w:hAnsi="Courier New" w:cs="Courier New"/>
    </w:rPr>
  </w:style>
  <w:style w:type="character" w:customStyle="1" w:styleId="WW8Num39z2">
    <w:name w:val="WW8Num39z2"/>
    <w:rsid w:val="00543F6D"/>
    <w:rPr>
      <w:rFonts w:ascii="Wingdings" w:hAnsi="Wingdings" w:cs="Wingdings"/>
    </w:rPr>
  </w:style>
  <w:style w:type="character" w:customStyle="1" w:styleId="WW8Num39z3">
    <w:name w:val="WW8Num39z3"/>
    <w:rsid w:val="00543F6D"/>
    <w:rPr>
      <w:rFonts w:ascii="Symbol" w:hAnsi="Symbol" w:cs="Symbol"/>
    </w:rPr>
  </w:style>
  <w:style w:type="character" w:customStyle="1" w:styleId="WW8Num40z0">
    <w:name w:val="WW8Num40z0"/>
    <w:rsid w:val="00543F6D"/>
    <w:rPr>
      <w:rFonts w:ascii="Symbol" w:hAnsi="Symbol" w:cs="Symbol"/>
    </w:rPr>
  </w:style>
  <w:style w:type="character" w:customStyle="1" w:styleId="WW8Num40z1">
    <w:name w:val="WW8Num40z1"/>
    <w:rsid w:val="00543F6D"/>
    <w:rPr>
      <w:rFonts w:ascii="Courier New" w:hAnsi="Courier New" w:cs="Courier New"/>
    </w:rPr>
  </w:style>
  <w:style w:type="character" w:customStyle="1" w:styleId="WW8Num40z2">
    <w:name w:val="WW8Num40z2"/>
    <w:rsid w:val="00543F6D"/>
    <w:rPr>
      <w:rFonts w:ascii="Wingdings" w:hAnsi="Wingdings" w:cs="Wingdings"/>
    </w:rPr>
  </w:style>
  <w:style w:type="character" w:customStyle="1" w:styleId="WW8Num41z0">
    <w:name w:val="WW8Num41z0"/>
    <w:rsid w:val="00543F6D"/>
    <w:rPr>
      <w:rFonts w:ascii="Arial" w:hAnsi="Arial" w:cs="Times New Roman"/>
      <w:b/>
      <w:i w:val="0"/>
      <w:sz w:val="20"/>
      <w:szCs w:val="20"/>
    </w:rPr>
  </w:style>
  <w:style w:type="character" w:customStyle="1" w:styleId="WW8Num41z1">
    <w:name w:val="WW8Num41z1"/>
    <w:rsid w:val="00543F6D"/>
    <w:rPr>
      <w:rFonts w:cs="Times New Roman"/>
    </w:rPr>
  </w:style>
  <w:style w:type="character" w:customStyle="1" w:styleId="WW8Num41z2">
    <w:name w:val="WW8Num41z2"/>
    <w:rsid w:val="00543F6D"/>
    <w:rPr>
      <w:rFonts w:ascii="Arial" w:hAnsi="Arial" w:cs="Times New Roman"/>
      <w:b w:val="0"/>
      <w:i w:val="0"/>
    </w:rPr>
  </w:style>
  <w:style w:type="character" w:customStyle="1" w:styleId="WW8Num41z3">
    <w:name w:val="WW8Num41z3"/>
    <w:rsid w:val="00543F6D"/>
    <w:rPr>
      <w:rFonts w:ascii="Arial" w:hAnsi="Arial" w:cs="Times New Roman"/>
      <w:b w:val="0"/>
      <w:i w:val="0"/>
      <w:sz w:val="20"/>
      <w:szCs w:val="20"/>
    </w:rPr>
  </w:style>
  <w:style w:type="character" w:customStyle="1" w:styleId="DefaultParagraphFont1">
    <w:name w:val="Default Paragraph Font1"/>
    <w:rsid w:val="00543F6D"/>
  </w:style>
  <w:style w:type="character" w:customStyle="1" w:styleId="Heading1Char">
    <w:name w:val="Heading 1 Char"/>
    <w:rsid w:val="00543F6D"/>
    <w:rPr>
      <w:rFonts w:ascii="Arial" w:hAnsi="Arial" w:cs="Arial"/>
      <w:b/>
      <w:bCs/>
      <w:color w:val="333399"/>
      <w:sz w:val="28"/>
      <w:szCs w:val="32"/>
      <w:lang w:val="en-US"/>
    </w:rPr>
  </w:style>
  <w:style w:type="character" w:customStyle="1" w:styleId="Heading2Char">
    <w:name w:val="Heading 2 Char"/>
    <w:rsid w:val="00543F6D"/>
    <w:rPr>
      <w:rFonts w:ascii="Arial" w:hAnsi="Arial" w:cs="Arial"/>
      <w:b/>
      <w:color w:val="002060"/>
      <w:sz w:val="24"/>
      <w:szCs w:val="22"/>
      <w:lang w:val="en-GB"/>
    </w:rPr>
  </w:style>
  <w:style w:type="character" w:customStyle="1" w:styleId="Heading5Char">
    <w:name w:val="Heading 5 Char"/>
    <w:rsid w:val="00543F6D"/>
    <w:rPr>
      <w:rFonts w:ascii="Calibri" w:eastAsia="Times New Roman" w:hAnsi="Calibri" w:cs="Times New Roman"/>
      <w:b/>
      <w:bCs/>
      <w:i/>
      <w:iCs/>
      <w:sz w:val="26"/>
      <w:szCs w:val="26"/>
      <w:lang w:val="en-GB"/>
    </w:rPr>
  </w:style>
  <w:style w:type="character" w:customStyle="1" w:styleId="DateChar">
    <w:name w:val="Date Char"/>
    <w:rsid w:val="00543F6D"/>
    <w:rPr>
      <w:sz w:val="24"/>
      <w:szCs w:val="24"/>
      <w:lang w:val="en-GB"/>
    </w:rPr>
  </w:style>
  <w:style w:type="character" w:customStyle="1" w:styleId="FooterChar">
    <w:name w:val="Footer Char"/>
    <w:rsid w:val="00543F6D"/>
    <w:rPr>
      <w:rFonts w:eastAsia="MS Mincho" w:cs="Times New Roman"/>
      <w:sz w:val="24"/>
      <w:szCs w:val="24"/>
      <w:lang w:val="en-US" w:eastAsia="ja-JP"/>
    </w:rPr>
  </w:style>
  <w:style w:type="character" w:customStyle="1" w:styleId="CommentReference1">
    <w:name w:val="Comment Reference1"/>
    <w:rsid w:val="00543F6D"/>
    <w:rPr>
      <w:sz w:val="16"/>
    </w:rPr>
  </w:style>
  <w:style w:type="character" w:styleId="-">
    <w:name w:val="Hyperlink"/>
    <w:uiPriority w:val="99"/>
    <w:rsid w:val="00543F6D"/>
    <w:rPr>
      <w:color w:val="0000FF"/>
      <w:u w:val="single"/>
    </w:rPr>
  </w:style>
  <w:style w:type="character" w:customStyle="1" w:styleId="HeaderChar">
    <w:name w:val="Header Char"/>
    <w:aliases w:val="hd Char"/>
    <w:rsid w:val="00543F6D"/>
    <w:rPr>
      <w:rFonts w:cs="Times New Roman"/>
      <w:sz w:val="24"/>
      <w:szCs w:val="24"/>
      <w:lang w:val="en-GB"/>
    </w:rPr>
  </w:style>
  <w:style w:type="character" w:styleId="a3">
    <w:name w:val="page number"/>
    <w:rsid w:val="00543F6D"/>
    <w:rPr>
      <w:rFonts w:cs="Times New Roman"/>
    </w:rPr>
  </w:style>
  <w:style w:type="character" w:customStyle="1" w:styleId="BalloonTextChar">
    <w:name w:val="Balloon Text Char"/>
    <w:rsid w:val="00543F6D"/>
    <w:rPr>
      <w:rFonts w:ascii="Tahoma" w:hAnsi="Tahoma" w:cs="Tahoma"/>
      <w:sz w:val="16"/>
      <w:szCs w:val="16"/>
      <w:lang w:val="en-GB"/>
    </w:rPr>
  </w:style>
  <w:style w:type="character" w:customStyle="1" w:styleId="CommentTextChar">
    <w:name w:val="Comment Text Char"/>
    <w:uiPriority w:val="99"/>
    <w:rsid w:val="00543F6D"/>
    <w:rPr>
      <w:rFonts w:cs="Times New Roman"/>
      <w:lang w:val="en-GB"/>
    </w:rPr>
  </w:style>
  <w:style w:type="character" w:customStyle="1" w:styleId="CommentSubjectChar">
    <w:name w:val="Comment Subject Char"/>
    <w:rsid w:val="00543F6D"/>
    <w:rPr>
      <w:rFonts w:cs="Times New Roman"/>
      <w:b/>
      <w:bCs/>
      <w:lang w:val="en-GB"/>
    </w:rPr>
  </w:style>
  <w:style w:type="character" w:customStyle="1" w:styleId="BodyTextChar">
    <w:name w:val="Body Text Char"/>
    <w:rsid w:val="00543F6D"/>
    <w:rPr>
      <w:rFonts w:cs="Times New Roman"/>
      <w:sz w:val="24"/>
      <w:szCs w:val="24"/>
      <w:lang w:val="en-GB"/>
    </w:rPr>
  </w:style>
  <w:style w:type="character" w:customStyle="1" w:styleId="11">
    <w:name w:val="Κείμενο κράτησης θέσης1"/>
    <w:rsid w:val="00543F6D"/>
    <w:rPr>
      <w:rFonts w:cs="Times New Roman"/>
      <w:color w:val="808080"/>
    </w:rPr>
  </w:style>
  <w:style w:type="character" w:customStyle="1" w:styleId="a4">
    <w:name w:val="Χαρακτήρες υποσημείωσης"/>
    <w:rsid w:val="00543F6D"/>
    <w:rPr>
      <w:rFonts w:cs="Times New Roman"/>
      <w:vertAlign w:val="superscript"/>
    </w:rPr>
  </w:style>
  <w:style w:type="character" w:customStyle="1" w:styleId="FootnoteTextChar">
    <w:name w:val="Footnote Text Char"/>
    <w:rsid w:val="00543F6D"/>
    <w:rPr>
      <w:rFonts w:ascii="Calibri" w:hAnsi="Calibri" w:cs="Times New Roman"/>
    </w:rPr>
  </w:style>
  <w:style w:type="character" w:customStyle="1" w:styleId="Heading3Char">
    <w:name w:val="Heading 3 Char"/>
    <w:rsid w:val="00543F6D"/>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543F6D"/>
    <w:rPr>
      <w:rFonts w:ascii="Arial" w:hAnsi="Arial" w:cs="Arial"/>
      <w:b/>
      <w:bCs/>
      <w:color w:val="333399"/>
      <w:sz w:val="28"/>
      <w:szCs w:val="32"/>
      <w:lang w:val="en-US"/>
    </w:rPr>
  </w:style>
  <w:style w:type="character" w:customStyle="1" w:styleId="Style1Char">
    <w:name w:val="Style1 Char"/>
    <w:rsid w:val="00543F6D"/>
    <w:rPr>
      <w:rFonts w:ascii="Calibri" w:hAnsi="Calibri" w:cs="Calibri"/>
      <w:b/>
      <w:bCs/>
      <w:color w:val="333399"/>
      <w:sz w:val="40"/>
      <w:szCs w:val="40"/>
      <w:lang w:val="en-US"/>
    </w:rPr>
  </w:style>
  <w:style w:type="character" w:customStyle="1" w:styleId="ContentsChar">
    <w:name w:val="Contents Char"/>
    <w:rsid w:val="00543F6D"/>
    <w:rPr>
      <w:rFonts w:ascii="Calibri" w:hAnsi="Calibri" w:cs="Calibri"/>
      <w:b/>
      <w:bCs/>
      <w:color w:val="333399"/>
      <w:sz w:val="28"/>
      <w:szCs w:val="32"/>
      <w:lang w:val="en-US"/>
    </w:rPr>
  </w:style>
  <w:style w:type="character" w:customStyle="1" w:styleId="EndnoteTextChar">
    <w:name w:val="Endnote Text Char"/>
    <w:rsid w:val="00543F6D"/>
    <w:rPr>
      <w:rFonts w:ascii="Calibri" w:hAnsi="Calibri" w:cs="Calibri"/>
      <w:lang w:val="en-GB"/>
    </w:rPr>
  </w:style>
  <w:style w:type="character" w:customStyle="1" w:styleId="a5">
    <w:name w:val="Χαρακτήρες σημείωσης τέλους"/>
    <w:rsid w:val="00543F6D"/>
    <w:rPr>
      <w:vertAlign w:val="superscript"/>
    </w:rPr>
  </w:style>
  <w:style w:type="character" w:customStyle="1" w:styleId="FootnoteReference2">
    <w:name w:val="Footnote Reference2"/>
    <w:rsid w:val="00543F6D"/>
    <w:rPr>
      <w:vertAlign w:val="superscript"/>
    </w:rPr>
  </w:style>
  <w:style w:type="character" w:customStyle="1" w:styleId="EndnoteReference1">
    <w:name w:val="Endnote Reference1"/>
    <w:rsid w:val="00543F6D"/>
    <w:rPr>
      <w:vertAlign w:val="superscript"/>
    </w:rPr>
  </w:style>
  <w:style w:type="character" w:customStyle="1" w:styleId="a6">
    <w:name w:val="Κουκκίδες"/>
    <w:rsid w:val="00543F6D"/>
    <w:rPr>
      <w:rFonts w:ascii="OpenSymbol" w:eastAsia="OpenSymbol" w:hAnsi="OpenSymbol" w:cs="OpenSymbol"/>
    </w:rPr>
  </w:style>
  <w:style w:type="character" w:styleId="a7">
    <w:name w:val="Strong"/>
    <w:qFormat/>
    <w:rsid w:val="00543F6D"/>
    <w:rPr>
      <w:b/>
      <w:bCs/>
    </w:rPr>
  </w:style>
  <w:style w:type="character" w:customStyle="1" w:styleId="12">
    <w:name w:val="Προεπιλεγμένη γραμματοσειρά1"/>
    <w:rsid w:val="00543F6D"/>
  </w:style>
  <w:style w:type="character" w:customStyle="1" w:styleId="a8">
    <w:name w:val="Σύμβολο υποσημείωσης"/>
    <w:rsid w:val="00543F6D"/>
    <w:rPr>
      <w:vertAlign w:val="superscript"/>
    </w:rPr>
  </w:style>
  <w:style w:type="character" w:styleId="a9">
    <w:name w:val="Emphasis"/>
    <w:qFormat/>
    <w:rsid w:val="00543F6D"/>
    <w:rPr>
      <w:i/>
      <w:iCs/>
    </w:rPr>
  </w:style>
  <w:style w:type="character" w:customStyle="1" w:styleId="aa">
    <w:name w:val="Χαρακτήρες αρίθμησης"/>
    <w:rsid w:val="00543F6D"/>
  </w:style>
  <w:style w:type="character" w:customStyle="1" w:styleId="normalwithoutspacingChar">
    <w:name w:val="normal_without_spacing Char"/>
    <w:rsid w:val="00543F6D"/>
    <w:rPr>
      <w:rFonts w:ascii="Calibri" w:hAnsi="Calibri" w:cs="Calibri"/>
      <w:sz w:val="22"/>
      <w:szCs w:val="24"/>
    </w:rPr>
  </w:style>
  <w:style w:type="character" w:customStyle="1" w:styleId="FootnoteTextChar1">
    <w:name w:val="Footnote Text Char1"/>
    <w:rsid w:val="00543F6D"/>
    <w:rPr>
      <w:rFonts w:ascii="Calibri" w:hAnsi="Calibri" w:cs="Calibri"/>
      <w:lang w:val="en-IE" w:eastAsia="zh-CN"/>
    </w:rPr>
  </w:style>
  <w:style w:type="character" w:customStyle="1" w:styleId="foothangingChar">
    <w:name w:val="foot_hanging Char"/>
    <w:rsid w:val="00543F6D"/>
    <w:rPr>
      <w:rFonts w:ascii="Calibri" w:hAnsi="Calibri" w:cs="Calibri"/>
      <w:sz w:val="18"/>
      <w:szCs w:val="18"/>
      <w:lang w:val="en-IE" w:eastAsia="zh-CN"/>
    </w:rPr>
  </w:style>
  <w:style w:type="character" w:customStyle="1" w:styleId="HTMLPreformattedChar">
    <w:name w:val="HTML Preformatted Char"/>
    <w:rsid w:val="00543F6D"/>
    <w:rPr>
      <w:rFonts w:ascii="Courier New" w:hAnsi="Courier New" w:cs="Courier New"/>
    </w:rPr>
  </w:style>
  <w:style w:type="character" w:customStyle="1" w:styleId="apple-converted-space">
    <w:name w:val="apple-converted-space"/>
    <w:basedOn w:val="WW-DefaultParagraphFont11111111111111"/>
    <w:rsid w:val="00543F6D"/>
  </w:style>
  <w:style w:type="character" w:customStyle="1" w:styleId="BodyTextIndent3Char">
    <w:name w:val="Body Text Indent 3 Char"/>
    <w:rsid w:val="00543F6D"/>
    <w:rPr>
      <w:rFonts w:ascii="Calibri" w:hAnsi="Calibri" w:cs="Calibri"/>
      <w:sz w:val="16"/>
      <w:szCs w:val="16"/>
      <w:lang w:val="en-GB"/>
    </w:rPr>
  </w:style>
  <w:style w:type="character" w:customStyle="1" w:styleId="WW-FootnoteReference">
    <w:name w:val="WW-Footnote Reference"/>
    <w:rsid w:val="00543F6D"/>
    <w:rPr>
      <w:vertAlign w:val="superscript"/>
    </w:rPr>
  </w:style>
  <w:style w:type="character" w:customStyle="1" w:styleId="WW-EndnoteReference">
    <w:name w:val="WW-Endnote Reference"/>
    <w:rsid w:val="00543F6D"/>
    <w:rPr>
      <w:vertAlign w:val="superscript"/>
    </w:rPr>
  </w:style>
  <w:style w:type="character" w:customStyle="1" w:styleId="FootnoteReference1">
    <w:name w:val="Footnote Reference1"/>
    <w:rsid w:val="00543F6D"/>
    <w:rPr>
      <w:vertAlign w:val="superscript"/>
    </w:rPr>
  </w:style>
  <w:style w:type="character" w:customStyle="1" w:styleId="FootnoteTextChar2">
    <w:name w:val="Footnote Text Char2"/>
    <w:rsid w:val="00543F6D"/>
    <w:rPr>
      <w:rFonts w:ascii="Calibri" w:hAnsi="Calibri" w:cs="Calibri"/>
      <w:sz w:val="18"/>
      <w:lang w:val="en-IE" w:eastAsia="zh-CN"/>
    </w:rPr>
  </w:style>
  <w:style w:type="character" w:customStyle="1" w:styleId="foothangingChar1">
    <w:name w:val="foot_hanging Char1"/>
    <w:rsid w:val="00543F6D"/>
    <w:rPr>
      <w:rFonts w:ascii="Calibri" w:hAnsi="Calibri" w:cs="Calibri"/>
      <w:sz w:val="18"/>
      <w:szCs w:val="18"/>
      <w:lang w:val="en-IE" w:eastAsia="zh-CN"/>
    </w:rPr>
  </w:style>
  <w:style w:type="character" w:customStyle="1" w:styleId="footersChar">
    <w:name w:val="footers Char"/>
    <w:basedOn w:val="foothangingChar1"/>
    <w:rsid w:val="00543F6D"/>
    <w:rPr>
      <w:rFonts w:ascii="Calibri" w:hAnsi="Calibri" w:cs="Calibri"/>
      <w:sz w:val="18"/>
      <w:szCs w:val="18"/>
      <w:lang w:val="en-IE" w:eastAsia="zh-CN"/>
    </w:rPr>
  </w:style>
  <w:style w:type="character" w:customStyle="1" w:styleId="CommentTextChar1">
    <w:name w:val="Comment Text Char1"/>
    <w:rsid w:val="00543F6D"/>
    <w:rPr>
      <w:rFonts w:ascii="Calibri" w:hAnsi="Calibri" w:cs="Calibri"/>
      <w:lang w:val="en-GB" w:eastAsia="zh-CN"/>
    </w:rPr>
  </w:style>
  <w:style w:type="character" w:customStyle="1" w:styleId="HTMLPreformattedChar1">
    <w:name w:val="HTML Preformatted Char1"/>
    <w:rsid w:val="00543F6D"/>
    <w:rPr>
      <w:rFonts w:ascii="Courier New" w:hAnsi="Courier New" w:cs="Courier New"/>
      <w:lang w:eastAsia="zh-CN"/>
    </w:rPr>
  </w:style>
  <w:style w:type="character" w:customStyle="1" w:styleId="BodyText3Char">
    <w:name w:val="Body Text 3 Char"/>
    <w:rsid w:val="00543F6D"/>
    <w:rPr>
      <w:rFonts w:ascii="Calibri" w:hAnsi="Calibri" w:cs="Calibri"/>
      <w:sz w:val="16"/>
      <w:szCs w:val="16"/>
      <w:lang w:val="en-GB" w:eastAsia="zh-CN"/>
    </w:rPr>
  </w:style>
  <w:style w:type="character" w:customStyle="1" w:styleId="WW-FootnoteReference1">
    <w:name w:val="WW-Footnote Reference1"/>
    <w:rsid w:val="00543F6D"/>
    <w:rPr>
      <w:vertAlign w:val="superscript"/>
    </w:rPr>
  </w:style>
  <w:style w:type="character" w:customStyle="1" w:styleId="WW-EndnoteReference1">
    <w:name w:val="WW-Endnote Reference1"/>
    <w:rsid w:val="00543F6D"/>
    <w:rPr>
      <w:vertAlign w:val="superscript"/>
    </w:rPr>
  </w:style>
  <w:style w:type="character" w:customStyle="1" w:styleId="WW-FootnoteReference2">
    <w:name w:val="WW-Footnote Reference2"/>
    <w:rsid w:val="00543F6D"/>
    <w:rPr>
      <w:vertAlign w:val="superscript"/>
    </w:rPr>
  </w:style>
  <w:style w:type="character" w:customStyle="1" w:styleId="WW-EndnoteReference2">
    <w:name w:val="WW-Endnote Reference2"/>
    <w:rsid w:val="00543F6D"/>
    <w:rPr>
      <w:vertAlign w:val="superscript"/>
    </w:rPr>
  </w:style>
  <w:style w:type="character" w:customStyle="1" w:styleId="FootnoteTextChar3">
    <w:name w:val="Footnote Text Char3"/>
    <w:rsid w:val="00543F6D"/>
    <w:rPr>
      <w:rFonts w:ascii="Calibri" w:hAnsi="Calibri" w:cs="Calibri"/>
      <w:sz w:val="18"/>
      <w:lang w:val="en-IE" w:eastAsia="zh-CN"/>
    </w:rPr>
  </w:style>
  <w:style w:type="character" w:customStyle="1" w:styleId="foothangingChar2">
    <w:name w:val="foot_hanging Char2"/>
    <w:rsid w:val="00543F6D"/>
    <w:rPr>
      <w:rFonts w:ascii="Calibri" w:hAnsi="Calibri" w:cs="Calibri"/>
      <w:sz w:val="18"/>
      <w:szCs w:val="18"/>
      <w:lang w:val="en-IE" w:eastAsia="zh-CN"/>
    </w:rPr>
  </w:style>
  <w:style w:type="character" w:customStyle="1" w:styleId="footersChar1">
    <w:name w:val="footers Char1"/>
    <w:basedOn w:val="foothangingChar2"/>
    <w:rsid w:val="00543F6D"/>
    <w:rPr>
      <w:rFonts w:ascii="Calibri" w:hAnsi="Calibri" w:cs="Calibri"/>
      <w:sz w:val="18"/>
      <w:szCs w:val="18"/>
      <w:lang w:val="en-IE" w:eastAsia="zh-CN"/>
    </w:rPr>
  </w:style>
  <w:style w:type="character" w:customStyle="1" w:styleId="foootChar">
    <w:name w:val="fooot Char"/>
    <w:basedOn w:val="footersChar1"/>
    <w:rsid w:val="00543F6D"/>
    <w:rPr>
      <w:rFonts w:ascii="Calibri" w:hAnsi="Calibri" w:cs="Calibri"/>
      <w:sz w:val="18"/>
      <w:szCs w:val="18"/>
      <w:lang w:val="en-IE" w:eastAsia="zh-CN"/>
    </w:rPr>
  </w:style>
  <w:style w:type="character" w:customStyle="1" w:styleId="13">
    <w:name w:val="Παραπομπή υποσημείωσης1"/>
    <w:rsid w:val="00543F6D"/>
    <w:rPr>
      <w:vertAlign w:val="superscript"/>
    </w:rPr>
  </w:style>
  <w:style w:type="character" w:customStyle="1" w:styleId="14">
    <w:name w:val="Παραπομπή σημείωσης τέλους1"/>
    <w:rsid w:val="00543F6D"/>
    <w:rPr>
      <w:vertAlign w:val="superscript"/>
    </w:rPr>
  </w:style>
  <w:style w:type="character" w:customStyle="1" w:styleId="Char">
    <w:name w:val="Κείμενο πλαισίου Char"/>
    <w:rsid w:val="00543F6D"/>
    <w:rPr>
      <w:rFonts w:ascii="Tahoma" w:hAnsi="Tahoma" w:cs="Tahoma"/>
      <w:sz w:val="16"/>
      <w:szCs w:val="16"/>
      <w:lang w:val="en-GB"/>
    </w:rPr>
  </w:style>
  <w:style w:type="character" w:customStyle="1" w:styleId="15">
    <w:name w:val="Παραπομπή σχολίου1"/>
    <w:rsid w:val="00543F6D"/>
    <w:rPr>
      <w:sz w:val="16"/>
      <w:szCs w:val="16"/>
    </w:rPr>
  </w:style>
  <w:style w:type="character" w:customStyle="1" w:styleId="Char0">
    <w:name w:val="Κείμενο σχολίου Char"/>
    <w:rsid w:val="00543F6D"/>
    <w:rPr>
      <w:rFonts w:ascii="Calibri" w:hAnsi="Calibri" w:cs="Calibri"/>
      <w:lang w:val="en-GB"/>
    </w:rPr>
  </w:style>
  <w:style w:type="character" w:customStyle="1" w:styleId="Char1">
    <w:name w:val="Θέμα σχολίου Char"/>
    <w:rsid w:val="00543F6D"/>
    <w:rPr>
      <w:rFonts w:ascii="Calibri" w:hAnsi="Calibri" w:cs="Calibri"/>
      <w:b/>
      <w:bCs/>
      <w:lang w:val="en-GB"/>
    </w:rPr>
  </w:style>
  <w:style w:type="character" w:customStyle="1" w:styleId="-HTMLChar">
    <w:name w:val="Προ-διαμορφωμένο HTML Char"/>
    <w:rsid w:val="00543F6D"/>
    <w:rPr>
      <w:rFonts w:ascii="Courier New" w:eastAsia="Times New Roman" w:hAnsi="Courier New" w:cs="Courier New"/>
    </w:rPr>
  </w:style>
  <w:style w:type="character" w:customStyle="1" w:styleId="WW-FootnoteReference3">
    <w:name w:val="WW-Footnote Reference3"/>
    <w:rsid w:val="00543F6D"/>
    <w:rPr>
      <w:vertAlign w:val="superscript"/>
    </w:rPr>
  </w:style>
  <w:style w:type="character" w:customStyle="1" w:styleId="WW-EndnoteReference3">
    <w:name w:val="WW-Endnote Reference3"/>
    <w:rsid w:val="00543F6D"/>
    <w:rPr>
      <w:vertAlign w:val="superscript"/>
    </w:rPr>
  </w:style>
  <w:style w:type="character" w:customStyle="1" w:styleId="WW-FootnoteReference4">
    <w:name w:val="WW-Footnote Reference4"/>
    <w:rsid w:val="00543F6D"/>
    <w:rPr>
      <w:vertAlign w:val="superscript"/>
    </w:rPr>
  </w:style>
  <w:style w:type="character" w:customStyle="1" w:styleId="WW-EndnoteReference4">
    <w:name w:val="WW-Endnote Reference4"/>
    <w:rsid w:val="00543F6D"/>
    <w:rPr>
      <w:vertAlign w:val="superscript"/>
    </w:rPr>
  </w:style>
  <w:style w:type="character" w:customStyle="1" w:styleId="WW-FootnoteReference5">
    <w:name w:val="WW-Footnote Reference5"/>
    <w:rsid w:val="00543F6D"/>
    <w:rPr>
      <w:vertAlign w:val="superscript"/>
    </w:rPr>
  </w:style>
  <w:style w:type="character" w:customStyle="1" w:styleId="WW-EndnoteReference5">
    <w:name w:val="WW-Endnote Reference5"/>
    <w:rsid w:val="00543F6D"/>
    <w:rPr>
      <w:vertAlign w:val="superscript"/>
    </w:rPr>
  </w:style>
  <w:style w:type="character" w:customStyle="1" w:styleId="WW-FootnoteReference6">
    <w:name w:val="WW-Footnote Reference6"/>
    <w:rsid w:val="00543F6D"/>
    <w:rPr>
      <w:vertAlign w:val="superscript"/>
    </w:rPr>
  </w:style>
  <w:style w:type="character" w:styleId="-0">
    <w:name w:val="FollowedHyperlink"/>
    <w:rsid w:val="00543F6D"/>
    <w:rPr>
      <w:color w:val="800000"/>
      <w:u w:val="single"/>
    </w:rPr>
  </w:style>
  <w:style w:type="character" w:customStyle="1" w:styleId="WW-EndnoteReference6">
    <w:name w:val="WW-Endnote Reference6"/>
    <w:rsid w:val="00543F6D"/>
    <w:rPr>
      <w:vertAlign w:val="superscript"/>
    </w:rPr>
  </w:style>
  <w:style w:type="character" w:customStyle="1" w:styleId="WW-FootnoteReference7">
    <w:name w:val="WW-Footnote Reference7"/>
    <w:rsid w:val="00543F6D"/>
    <w:rPr>
      <w:vertAlign w:val="superscript"/>
    </w:rPr>
  </w:style>
  <w:style w:type="character" w:customStyle="1" w:styleId="WW-EndnoteReference7">
    <w:name w:val="WW-Endnote Reference7"/>
    <w:rsid w:val="00543F6D"/>
    <w:rPr>
      <w:vertAlign w:val="superscript"/>
    </w:rPr>
  </w:style>
  <w:style w:type="character" w:customStyle="1" w:styleId="WW-FootnoteReference8">
    <w:name w:val="WW-Footnote Reference8"/>
    <w:rsid w:val="00543F6D"/>
    <w:rPr>
      <w:vertAlign w:val="superscript"/>
    </w:rPr>
  </w:style>
  <w:style w:type="character" w:customStyle="1" w:styleId="WW-EndnoteReference8">
    <w:name w:val="WW-Endnote Reference8"/>
    <w:rsid w:val="00543F6D"/>
    <w:rPr>
      <w:vertAlign w:val="superscript"/>
    </w:rPr>
  </w:style>
  <w:style w:type="character" w:customStyle="1" w:styleId="WW-FootnoteReference9">
    <w:name w:val="WW-Footnote Reference9"/>
    <w:rsid w:val="00543F6D"/>
    <w:rPr>
      <w:vertAlign w:val="superscript"/>
    </w:rPr>
  </w:style>
  <w:style w:type="character" w:customStyle="1" w:styleId="WW-EndnoteReference9">
    <w:name w:val="WW-Endnote Reference9"/>
    <w:rsid w:val="00543F6D"/>
    <w:rPr>
      <w:vertAlign w:val="superscript"/>
    </w:rPr>
  </w:style>
  <w:style w:type="character" w:customStyle="1" w:styleId="WW-FootnoteReference10">
    <w:name w:val="WW-Footnote Reference10"/>
    <w:rsid w:val="00543F6D"/>
    <w:rPr>
      <w:vertAlign w:val="superscript"/>
    </w:rPr>
  </w:style>
  <w:style w:type="character" w:customStyle="1" w:styleId="WW-EndnoteReference10">
    <w:name w:val="WW-Endnote Reference10"/>
    <w:rsid w:val="00543F6D"/>
    <w:rPr>
      <w:vertAlign w:val="superscript"/>
    </w:rPr>
  </w:style>
  <w:style w:type="character" w:customStyle="1" w:styleId="WW-FootnoteReference11">
    <w:name w:val="WW-Footnote Reference11"/>
    <w:rsid w:val="00543F6D"/>
    <w:rPr>
      <w:vertAlign w:val="superscript"/>
    </w:rPr>
  </w:style>
  <w:style w:type="character" w:customStyle="1" w:styleId="WW-EndnoteReference11">
    <w:name w:val="WW-Endnote Reference11"/>
    <w:rsid w:val="00543F6D"/>
    <w:rPr>
      <w:vertAlign w:val="superscript"/>
    </w:rPr>
  </w:style>
  <w:style w:type="character" w:customStyle="1" w:styleId="WW-FootnoteReference12">
    <w:name w:val="WW-Footnote Reference12"/>
    <w:rsid w:val="00543F6D"/>
    <w:rPr>
      <w:vertAlign w:val="superscript"/>
    </w:rPr>
  </w:style>
  <w:style w:type="character" w:customStyle="1" w:styleId="WW-EndnoteReference12">
    <w:name w:val="WW-Endnote Reference12"/>
    <w:rsid w:val="00543F6D"/>
    <w:rPr>
      <w:vertAlign w:val="superscript"/>
    </w:rPr>
  </w:style>
  <w:style w:type="character" w:customStyle="1" w:styleId="WW-FootnoteReference13">
    <w:name w:val="WW-Footnote Reference13"/>
    <w:rsid w:val="00543F6D"/>
    <w:rPr>
      <w:vertAlign w:val="superscript"/>
    </w:rPr>
  </w:style>
  <w:style w:type="character" w:customStyle="1" w:styleId="WW-EndnoteReference13">
    <w:name w:val="WW-Endnote Reference13"/>
    <w:rsid w:val="00543F6D"/>
    <w:rPr>
      <w:vertAlign w:val="superscript"/>
    </w:rPr>
  </w:style>
  <w:style w:type="character" w:customStyle="1" w:styleId="22">
    <w:name w:val="Παραπομπή υποσημείωσης2"/>
    <w:rsid w:val="00543F6D"/>
    <w:rPr>
      <w:vertAlign w:val="superscript"/>
    </w:rPr>
  </w:style>
  <w:style w:type="character" w:customStyle="1" w:styleId="23">
    <w:name w:val="Παραπομπή σημείωσης τέλους2"/>
    <w:rsid w:val="00543F6D"/>
    <w:rPr>
      <w:vertAlign w:val="superscript"/>
    </w:rPr>
  </w:style>
  <w:style w:type="character" w:customStyle="1" w:styleId="24">
    <w:name w:val="Παραπομπή υποσημείωσης2"/>
    <w:rsid w:val="00543F6D"/>
    <w:rPr>
      <w:vertAlign w:val="superscript"/>
    </w:rPr>
  </w:style>
  <w:style w:type="character" w:customStyle="1" w:styleId="25">
    <w:name w:val="Παραπομπή σημείωσης τέλους2"/>
    <w:rsid w:val="00543F6D"/>
    <w:rPr>
      <w:vertAlign w:val="superscript"/>
    </w:rPr>
  </w:style>
  <w:style w:type="character" w:customStyle="1" w:styleId="WW-FootnoteReference14">
    <w:name w:val="WW-Footnote Reference14"/>
    <w:rsid w:val="00543F6D"/>
    <w:rPr>
      <w:vertAlign w:val="superscript"/>
    </w:rPr>
  </w:style>
  <w:style w:type="character" w:customStyle="1" w:styleId="WW-EndnoteReference14">
    <w:name w:val="WW-Endnote Reference14"/>
    <w:rsid w:val="00543F6D"/>
    <w:rPr>
      <w:vertAlign w:val="superscript"/>
    </w:rPr>
  </w:style>
  <w:style w:type="character" w:styleId="ab">
    <w:name w:val="footnote reference"/>
    <w:aliases w:val="Footnote symbol,Footnote reference number,note TESI"/>
    <w:uiPriority w:val="99"/>
    <w:rsid w:val="00543F6D"/>
    <w:rPr>
      <w:vertAlign w:val="superscript"/>
    </w:rPr>
  </w:style>
  <w:style w:type="character" w:styleId="ac">
    <w:name w:val="endnote reference"/>
    <w:rsid w:val="00543F6D"/>
    <w:rPr>
      <w:vertAlign w:val="superscript"/>
    </w:rPr>
  </w:style>
  <w:style w:type="paragraph" w:customStyle="1" w:styleId="ad">
    <w:name w:val="Επικεφαλίδα"/>
    <w:basedOn w:val="a"/>
    <w:next w:val="ae"/>
    <w:rsid w:val="00543F6D"/>
    <w:pPr>
      <w:keepNext/>
      <w:spacing w:before="240"/>
    </w:pPr>
    <w:rPr>
      <w:rFonts w:ascii="Liberation Sans" w:eastAsia="Microsoft YaHei" w:hAnsi="Liberation Sans" w:cs="Mangal"/>
      <w:sz w:val="28"/>
      <w:szCs w:val="28"/>
    </w:rPr>
  </w:style>
  <w:style w:type="paragraph" w:styleId="ae">
    <w:name w:val="Body Text"/>
    <w:basedOn w:val="a"/>
    <w:rsid w:val="00543F6D"/>
    <w:pPr>
      <w:spacing w:after="240"/>
    </w:pPr>
  </w:style>
  <w:style w:type="paragraph" w:styleId="af">
    <w:name w:val="List"/>
    <w:basedOn w:val="ae"/>
    <w:rsid w:val="00543F6D"/>
    <w:rPr>
      <w:rFonts w:cs="Mangal"/>
    </w:rPr>
  </w:style>
  <w:style w:type="paragraph" w:styleId="af0">
    <w:name w:val="caption"/>
    <w:basedOn w:val="a"/>
    <w:qFormat/>
    <w:rsid w:val="00543F6D"/>
    <w:pPr>
      <w:suppressLineNumbers/>
      <w:spacing w:before="120"/>
    </w:pPr>
    <w:rPr>
      <w:rFonts w:cs="Mangal"/>
      <w:i/>
      <w:iCs/>
      <w:sz w:val="24"/>
    </w:rPr>
  </w:style>
  <w:style w:type="paragraph" w:customStyle="1" w:styleId="af1">
    <w:name w:val="Ευρετήριο"/>
    <w:basedOn w:val="a"/>
    <w:rsid w:val="00543F6D"/>
    <w:pPr>
      <w:suppressLineNumbers/>
    </w:pPr>
    <w:rPr>
      <w:rFonts w:cs="Mangal"/>
    </w:rPr>
  </w:style>
  <w:style w:type="paragraph" w:customStyle="1" w:styleId="16">
    <w:name w:val="Λεζάντα1"/>
    <w:basedOn w:val="a"/>
    <w:rsid w:val="00543F6D"/>
    <w:pPr>
      <w:suppressLineNumbers/>
      <w:spacing w:before="120"/>
    </w:pPr>
    <w:rPr>
      <w:rFonts w:cs="Mangal"/>
      <w:i/>
      <w:iCs/>
      <w:sz w:val="24"/>
    </w:rPr>
  </w:style>
  <w:style w:type="paragraph" w:customStyle="1" w:styleId="26">
    <w:name w:val="Λεζάντα2"/>
    <w:basedOn w:val="a"/>
    <w:rsid w:val="00543F6D"/>
    <w:pPr>
      <w:suppressLineNumbers/>
      <w:spacing w:before="120"/>
    </w:pPr>
    <w:rPr>
      <w:rFonts w:cs="Mangal"/>
      <w:i/>
      <w:iCs/>
      <w:sz w:val="24"/>
    </w:rPr>
  </w:style>
  <w:style w:type="paragraph" w:customStyle="1" w:styleId="Caption1">
    <w:name w:val="Caption1"/>
    <w:basedOn w:val="a"/>
    <w:rsid w:val="00543F6D"/>
    <w:pPr>
      <w:suppressLineNumbers/>
      <w:spacing w:before="120"/>
    </w:pPr>
    <w:rPr>
      <w:rFonts w:cs="Mangal"/>
      <w:i/>
      <w:iCs/>
      <w:sz w:val="24"/>
    </w:rPr>
  </w:style>
  <w:style w:type="paragraph" w:customStyle="1" w:styleId="WW-Caption">
    <w:name w:val="WW-Caption"/>
    <w:basedOn w:val="a"/>
    <w:rsid w:val="00543F6D"/>
    <w:pPr>
      <w:suppressLineNumbers/>
      <w:spacing w:before="120"/>
    </w:pPr>
    <w:rPr>
      <w:rFonts w:cs="Mangal"/>
      <w:i/>
      <w:iCs/>
      <w:sz w:val="24"/>
    </w:rPr>
  </w:style>
  <w:style w:type="paragraph" w:customStyle="1" w:styleId="WW-Caption1">
    <w:name w:val="WW-Caption1"/>
    <w:basedOn w:val="a"/>
    <w:rsid w:val="00543F6D"/>
    <w:pPr>
      <w:suppressLineNumbers/>
      <w:spacing w:before="120"/>
    </w:pPr>
    <w:rPr>
      <w:rFonts w:cs="Mangal"/>
      <w:i/>
      <w:iCs/>
      <w:sz w:val="24"/>
    </w:rPr>
  </w:style>
  <w:style w:type="paragraph" w:customStyle="1" w:styleId="WW-Caption11">
    <w:name w:val="WW-Caption11"/>
    <w:basedOn w:val="a"/>
    <w:rsid w:val="00543F6D"/>
    <w:pPr>
      <w:suppressLineNumbers/>
      <w:spacing w:before="120"/>
    </w:pPr>
    <w:rPr>
      <w:rFonts w:cs="Mangal"/>
      <w:i/>
      <w:iCs/>
      <w:sz w:val="24"/>
    </w:rPr>
  </w:style>
  <w:style w:type="paragraph" w:customStyle="1" w:styleId="WW-Caption111">
    <w:name w:val="WW-Caption111"/>
    <w:basedOn w:val="a"/>
    <w:rsid w:val="00543F6D"/>
    <w:pPr>
      <w:suppressLineNumbers/>
      <w:spacing w:before="120"/>
    </w:pPr>
    <w:rPr>
      <w:rFonts w:cs="Mangal"/>
      <w:i/>
      <w:iCs/>
      <w:sz w:val="24"/>
    </w:rPr>
  </w:style>
  <w:style w:type="paragraph" w:customStyle="1" w:styleId="WW-Caption1111">
    <w:name w:val="WW-Caption1111"/>
    <w:basedOn w:val="a"/>
    <w:rsid w:val="00543F6D"/>
    <w:pPr>
      <w:suppressLineNumbers/>
      <w:spacing w:before="120"/>
    </w:pPr>
    <w:rPr>
      <w:rFonts w:cs="Mangal"/>
      <w:i/>
      <w:iCs/>
      <w:sz w:val="24"/>
    </w:rPr>
  </w:style>
  <w:style w:type="paragraph" w:customStyle="1" w:styleId="WW-Caption11111">
    <w:name w:val="WW-Caption11111"/>
    <w:basedOn w:val="a"/>
    <w:rsid w:val="00543F6D"/>
    <w:pPr>
      <w:suppressLineNumbers/>
      <w:spacing w:before="120"/>
    </w:pPr>
    <w:rPr>
      <w:rFonts w:cs="Mangal"/>
      <w:i/>
      <w:iCs/>
      <w:sz w:val="24"/>
    </w:rPr>
  </w:style>
  <w:style w:type="paragraph" w:customStyle="1" w:styleId="WW-Caption111111">
    <w:name w:val="WW-Caption111111"/>
    <w:basedOn w:val="a"/>
    <w:rsid w:val="00543F6D"/>
    <w:pPr>
      <w:suppressLineNumbers/>
      <w:spacing w:before="120"/>
    </w:pPr>
    <w:rPr>
      <w:rFonts w:cs="Mangal"/>
      <w:i/>
      <w:iCs/>
      <w:sz w:val="24"/>
    </w:rPr>
  </w:style>
  <w:style w:type="paragraph" w:customStyle="1" w:styleId="WW-Caption1111111">
    <w:name w:val="WW-Caption1111111"/>
    <w:basedOn w:val="a"/>
    <w:rsid w:val="00543F6D"/>
    <w:pPr>
      <w:suppressLineNumbers/>
      <w:spacing w:before="120"/>
    </w:pPr>
    <w:rPr>
      <w:rFonts w:cs="Mangal"/>
      <w:i/>
      <w:iCs/>
      <w:sz w:val="24"/>
    </w:rPr>
  </w:style>
  <w:style w:type="paragraph" w:customStyle="1" w:styleId="WW-Caption11111111">
    <w:name w:val="WW-Caption11111111"/>
    <w:basedOn w:val="a"/>
    <w:rsid w:val="00543F6D"/>
    <w:pPr>
      <w:suppressLineNumbers/>
      <w:spacing w:before="120"/>
    </w:pPr>
    <w:rPr>
      <w:rFonts w:cs="Mangal"/>
      <w:i/>
      <w:iCs/>
      <w:sz w:val="24"/>
    </w:rPr>
  </w:style>
  <w:style w:type="paragraph" w:customStyle="1" w:styleId="WW-Caption111111111">
    <w:name w:val="WW-Caption111111111"/>
    <w:basedOn w:val="a"/>
    <w:rsid w:val="00543F6D"/>
    <w:pPr>
      <w:suppressLineNumbers/>
      <w:spacing w:before="120"/>
    </w:pPr>
    <w:rPr>
      <w:rFonts w:cs="Mangal"/>
      <w:i/>
      <w:iCs/>
      <w:sz w:val="24"/>
    </w:rPr>
  </w:style>
  <w:style w:type="paragraph" w:customStyle="1" w:styleId="WW-Caption1111111111">
    <w:name w:val="WW-Caption1111111111"/>
    <w:basedOn w:val="a"/>
    <w:rsid w:val="00543F6D"/>
    <w:pPr>
      <w:suppressLineNumbers/>
      <w:spacing w:before="120"/>
    </w:pPr>
    <w:rPr>
      <w:rFonts w:cs="Mangal"/>
      <w:i/>
      <w:iCs/>
      <w:sz w:val="24"/>
    </w:rPr>
  </w:style>
  <w:style w:type="paragraph" w:customStyle="1" w:styleId="17">
    <w:name w:val="Λεζάντα1"/>
    <w:basedOn w:val="a"/>
    <w:rsid w:val="00543F6D"/>
    <w:pPr>
      <w:suppressLineNumbers/>
      <w:spacing w:before="120"/>
    </w:pPr>
    <w:rPr>
      <w:rFonts w:cs="Mangal"/>
      <w:i/>
      <w:iCs/>
      <w:sz w:val="24"/>
    </w:rPr>
  </w:style>
  <w:style w:type="paragraph" w:customStyle="1" w:styleId="WW-Caption11111111111">
    <w:name w:val="WW-Caption11111111111"/>
    <w:basedOn w:val="a"/>
    <w:rsid w:val="00543F6D"/>
    <w:pPr>
      <w:suppressLineNumbers/>
      <w:spacing w:before="120"/>
    </w:pPr>
    <w:rPr>
      <w:rFonts w:cs="Mangal"/>
      <w:i/>
      <w:iCs/>
      <w:sz w:val="24"/>
    </w:rPr>
  </w:style>
  <w:style w:type="paragraph" w:customStyle="1" w:styleId="WW-Caption111111111111">
    <w:name w:val="WW-Caption111111111111"/>
    <w:basedOn w:val="a"/>
    <w:rsid w:val="00543F6D"/>
    <w:pPr>
      <w:suppressLineNumbers/>
      <w:spacing w:before="120"/>
    </w:pPr>
    <w:rPr>
      <w:rFonts w:cs="Mangal"/>
      <w:i/>
      <w:iCs/>
      <w:sz w:val="24"/>
    </w:rPr>
  </w:style>
  <w:style w:type="paragraph" w:customStyle="1" w:styleId="WW-Caption1111111111111">
    <w:name w:val="WW-Caption1111111111111"/>
    <w:basedOn w:val="a"/>
    <w:rsid w:val="00543F6D"/>
    <w:pPr>
      <w:suppressLineNumbers/>
      <w:spacing w:before="120"/>
    </w:pPr>
    <w:rPr>
      <w:rFonts w:cs="Mangal"/>
      <w:i/>
      <w:iCs/>
      <w:sz w:val="24"/>
    </w:rPr>
  </w:style>
  <w:style w:type="paragraph" w:customStyle="1" w:styleId="WW-Caption11111111111111">
    <w:name w:val="WW-Caption11111111111111"/>
    <w:basedOn w:val="a"/>
    <w:rsid w:val="00543F6D"/>
    <w:pPr>
      <w:suppressLineNumbers/>
      <w:spacing w:before="120"/>
    </w:pPr>
    <w:rPr>
      <w:rFonts w:cs="Mangal"/>
      <w:i/>
      <w:iCs/>
      <w:sz w:val="24"/>
    </w:rPr>
  </w:style>
  <w:style w:type="paragraph" w:customStyle="1" w:styleId="Bullet">
    <w:name w:val="Bullet"/>
    <w:basedOn w:val="a"/>
    <w:rsid w:val="00543F6D"/>
    <w:pPr>
      <w:numPr>
        <w:numId w:val="2"/>
      </w:numPr>
      <w:spacing w:after="100"/>
    </w:pPr>
    <w:rPr>
      <w:rFonts w:eastAsia="MS Mincho"/>
      <w:lang w:val="en-US" w:eastAsia="ja-JP"/>
    </w:rPr>
  </w:style>
  <w:style w:type="paragraph" w:customStyle="1" w:styleId="18">
    <w:name w:val="Ημερομηνία1"/>
    <w:basedOn w:val="a"/>
    <w:next w:val="a"/>
    <w:rsid w:val="00543F6D"/>
    <w:pPr>
      <w:spacing w:after="100"/>
    </w:pPr>
    <w:rPr>
      <w:rFonts w:eastAsia="MS Mincho"/>
      <w:lang w:val="en-US" w:eastAsia="ja-JP"/>
    </w:rPr>
  </w:style>
  <w:style w:type="paragraph" w:customStyle="1" w:styleId="DocTitle">
    <w:name w:val="Doc Title"/>
    <w:basedOn w:val="1"/>
    <w:rsid w:val="00543F6D"/>
  </w:style>
  <w:style w:type="paragraph" w:customStyle="1" w:styleId="inserttext">
    <w:name w:val="insert text"/>
    <w:basedOn w:val="a"/>
    <w:rsid w:val="00543F6D"/>
    <w:pPr>
      <w:spacing w:after="100"/>
      <w:ind w:left="794"/>
    </w:pPr>
    <w:rPr>
      <w:rFonts w:eastAsia="MS Mincho"/>
      <w:lang w:val="en-US" w:eastAsia="ja-JP"/>
    </w:rPr>
  </w:style>
  <w:style w:type="paragraph" w:styleId="af2">
    <w:name w:val="footer"/>
    <w:basedOn w:val="a"/>
    <w:rsid w:val="00543F6D"/>
    <w:pPr>
      <w:spacing w:after="100"/>
    </w:pPr>
    <w:rPr>
      <w:rFonts w:eastAsia="MS Mincho"/>
      <w:lang w:val="en-US" w:eastAsia="ja-JP"/>
    </w:rPr>
  </w:style>
  <w:style w:type="paragraph" w:styleId="af3">
    <w:name w:val="header"/>
    <w:aliases w:val="hd,ho,header odd,Header Titlos Prosforas"/>
    <w:basedOn w:val="a"/>
    <w:rsid w:val="00543F6D"/>
  </w:style>
  <w:style w:type="paragraph" w:customStyle="1" w:styleId="19">
    <w:name w:val="Κείμενο πλαισίου1"/>
    <w:basedOn w:val="a"/>
    <w:rsid w:val="00543F6D"/>
    <w:rPr>
      <w:sz w:val="16"/>
      <w:szCs w:val="16"/>
    </w:rPr>
  </w:style>
  <w:style w:type="paragraph" w:customStyle="1" w:styleId="CommentText1">
    <w:name w:val="Comment Text1"/>
    <w:basedOn w:val="a"/>
    <w:rsid w:val="00543F6D"/>
    <w:rPr>
      <w:sz w:val="20"/>
      <w:szCs w:val="20"/>
    </w:rPr>
  </w:style>
  <w:style w:type="paragraph" w:customStyle="1" w:styleId="CommentSubject1">
    <w:name w:val="Comment Subject1"/>
    <w:basedOn w:val="CommentText1"/>
    <w:next w:val="CommentText1"/>
    <w:rsid w:val="00543F6D"/>
    <w:rPr>
      <w:b/>
      <w:bCs/>
    </w:rPr>
  </w:style>
  <w:style w:type="paragraph" w:customStyle="1" w:styleId="1a">
    <w:name w:val="Αναθεώρηση1"/>
    <w:rsid w:val="00543F6D"/>
    <w:pPr>
      <w:suppressAutoHyphens/>
    </w:pPr>
    <w:rPr>
      <w:sz w:val="24"/>
      <w:szCs w:val="24"/>
      <w:lang w:val="en-GB" w:eastAsia="zh-CN"/>
    </w:rPr>
  </w:style>
  <w:style w:type="paragraph" w:customStyle="1" w:styleId="western">
    <w:name w:val="western"/>
    <w:basedOn w:val="a"/>
    <w:rsid w:val="00543F6D"/>
    <w:pPr>
      <w:spacing w:before="280" w:after="200"/>
    </w:pPr>
    <w:rPr>
      <w:rFonts w:ascii="Arial Unicode MS" w:eastAsia="Arial Unicode MS" w:hAnsi="Arial Unicode MS" w:cs="Arial Unicode MS"/>
    </w:rPr>
  </w:style>
  <w:style w:type="paragraph" w:customStyle="1" w:styleId="1b">
    <w:name w:val="Παράγραφος λίστας1"/>
    <w:basedOn w:val="a"/>
    <w:rsid w:val="00543F6D"/>
    <w:pPr>
      <w:spacing w:after="200"/>
      <w:ind w:left="720"/>
      <w:contextualSpacing/>
    </w:pPr>
  </w:style>
  <w:style w:type="paragraph" w:styleId="af4">
    <w:name w:val="footnote text"/>
    <w:basedOn w:val="a"/>
    <w:link w:val="Char2"/>
    <w:rsid w:val="00543F6D"/>
    <w:pPr>
      <w:spacing w:after="0"/>
      <w:ind w:left="425" w:hanging="425"/>
    </w:pPr>
    <w:rPr>
      <w:sz w:val="18"/>
      <w:szCs w:val="20"/>
      <w:lang w:val="en-IE"/>
    </w:rPr>
  </w:style>
  <w:style w:type="paragraph" w:styleId="1c">
    <w:name w:val="toc 1"/>
    <w:basedOn w:val="a"/>
    <w:next w:val="a"/>
    <w:uiPriority w:val="39"/>
    <w:rsid w:val="00543F6D"/>
    <w:pPr>
      <w:spacing w:before="120"/>
      <w:jc w:val="left"/>
    </w:pPr>
    <w:rPr>
      <w:b/>
      <w:bCs/>
      <w:caps/>
      <w:sz w:val="20"/>
      <w:szCs w:val="20"/>
    </w:rPr>
  </w:style>
  <w:style w:type="paragraph" w:styleId="28">
    <w:name w:val="toc 2"/>
    <w:basedOn w:val="a"/>
    <w:next w:val="a"/>
    <w:uiPriority w:val="39"/>
    <w:rsid w:val="00543F6D"/>
    <w:pPr>
      <w:spacing w:after="0"/>
      <w:ind w:left="220"/>
      <w:jc w:val="left"/>
    </w:pPr>
    <w:rPr>
      <w:smallCaps/>
      <w:sz w:val="20"/>
      <w:szCs w:val="20"/>
    </w:rPr>
  </w:style>
  <w:style w:type="paragraph" w:styleId="31">
    <w:name w:val="toc 3"/>
    <w:basedOn w:val="a"/>
    <w:next w:val="a"/>
    <w:uiPriority w:val="39"/>
    <w:rsid w:val="00543F6D"/>
    <w:pPr>
      <w:spacing w:after="0"/>
      <w:ind w:left="440"/>
      <w:jc w:val="left"/>
    </w:pPr>
    <w:rPr>
      <w:i/>
      <w:iCs/>
      <w:sz w:val="20"/>
      <w:szCs w:val="20"/>
    </w:rPr>
  </w:style>
  <w:style w:type="paragraph" w:styleId="40">
    <w:name w:val="toc 4"/>
    <w:basedOn w:val="a"/>
    <w:next w:val="a"/>
    <w:uiPriority w:val="39"/>
    <w:rsid w:val="00543F6D"/>
    <w:pPr>
      <w:spacing w:after="0"/>
      <w:ind w:left="660"/>
      <w:jc w:val="left"/>
    </w:pPr>
    <w:rPr>
      <w:sz w:val="18"/>
      <w:szCs w:val="18"/>
    </w:rPr>
  </w:style>
  <w:style w:type="paragraph" w:styleId="50">
    <w:name w:val="toc 5"/>
    <w:basedOn w:val="a"/>
    <w:next w:val="a"/>
    <w:uiPriority w:val="39"/>
    <w:rsid w:val="00543F6D"/>
    <w:pPr>
      <w:spacing w:after="0"/>
      <w:ind w:left="880"/>
      <w:jc w:val="left"/>
    </w:pPr>
    <w:rPr>
      <w:sz w:val="18"/>
      <w:szCs w:val="18"/>
    </w:rPr>
  </w:style>
  <w:style w:type="paragraph" w:styleId="60">
    <w:name w:val="toc 6"/>
    <w:basedOn w:val="a"/>
    <w:next w:val="a"/>
    <w:uiPriority w:val="39"/>
    <w:rsid w:val="00543F6D"/>
    <w:pPr>
      <w:spacing w:after="0"/>
      <w:ind w:left="1100"/>
      <w:jc w:val="left"/>
    </w:pPr>
    <w:rPr>
      <w:sz w:val="18"/>
      <w:szCs w:val="18"/>
    </w:rPr>
  </w:style>
  <w:style w:type="paragraph" w:styleId="70">
    <w:name w:val="toc 7"/>
    <w:basedOn w:val="a"/>
    <w:next w:val="a"/>
    <w:uiPriority w:val="39"/>
    <w:rsid w:val="00543F6D"/>
    <w:pPr>
      <w:spacing w:after="0"/>
      <w:ind w:left="1320"/>
      <w:jc w:val="left"/>
    </w:pPr>
    <w:rPr>
      <w:sz w:val="18"/>
      <w:szCs w:val="18"/>
    </w:rPr>
  </w:style>
  <w:style w:type="paragraph" w:styleId="80">
    <w:name w:val="toc 8"/>
    <w:basedOn w:val="a"/>
    <w:next w:val="a"/>
    <w:uiPriority w:val="39"/>
    <w:rsid w:val="00543F6D"/>
    <w:pPr>
      <w:spacing w:after="0"/>
      <w:ind w:left="1540"/>
      <w:jc w:val="left"/>
    </w:pPr>
    <w:rPr>
      <w:sz w:val="18"/>
      <w:szCs w:val="18"/>
    </w:rPr>
  </w:style>
  <w:style w:type="paragraph" w:styleId="90">
    <w:name w:val="toc 9"/>
    <w:basedOn w:val="a"/>
    <w:next w:val="a"/>
    <w:uiPriority w:val="39"/>
    <w:rsid w:val="00543F6D"/>
    <w:pPr>
      <w:spacing w:after="0"/>
      <w:ind w:left="1760"/>
      <w:jc w:val="left"/>
    </w:pPr>
    <w:rPr>
      <w:sz w:val="18"/>
      <w:szCs w:val="18"/>
    </w:rPr>
  </w:style>
  <w:style w:type="paragraph" w:customStyle="1" w:styleId="Style1">
    <w:name w:val="Style1"/>
    <w:basedOn w:val="DocTitle"/>
    <w:rsid w:val="00543F6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543F6D"/>
    <w:rPr>
      <w:rFonts w:ascii="Calibri" w:hAnsi="Calibri" w:cs="Calibri"/>
      <w:lang w:val="el-GR"/>
    </w:rPr>
  </w:style>
  <w:style w:type="paragraph" w:styleId="af5">
    <w:name w:val="endnote text"/>
    <w:basedOn w:val="a"/>
    <w:link w:val="Char3"/>
    <w:rsid w:val="00543F6D"/>
    <w:rPr>
      <w:sz w:val="20"/>
      <w:szCs w:val="20"/>
    </w:rPr>
  </w:style>
  <w:style w:type="paragraph" w:customStyle="1" w:styleId="Default">
    <w:name w:val="Default"/>
    <w:rsid w:val="00543F6D"/>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543F6D"/>
  </w:style>
  <w:style w:type="paragraph" w:styleId="af7">
    <w:name w:val="Body Text Indent"/>
    <w:basedOn w:val="a"/>
    <w:rsid w:val="00543F6D"/>
    <w:pPr>
      <w:ind w:firstLine="1134"/>
    </w:pPr>
    <w:rPr>
      <w:rFonts w:ascii="Arial" w:hAnsi="Arial" w:cs="Arial"/>
    </w:rPr>
  </w:style>
  <w:style w:type="paragraph" w:customStyle="1" w:styleId="normalwithoutspacing">
    <w:name w:val="normal_without_spacing"/>
    <w:basedOn w:val="a"/>
    <w:rsid w:val="00543F6D"/>
    <w:pPr>
      <w:spacing w:after="60"/>
    </w:pPr>
    <w:rPr>
      <w:lang w:val="el-GR"/>
    </w:rPr>
  </w:style>
  <w:style w:type="paragraph" w:customStyle="1" w:styleId="foothanging">
    <w:name w:val="foot_hanging"/>
    <w:basedOn w:val="af4"/>
    <w:rsid w:val="00543F6D"/>
    <w:pPr>
      <w:ind w:left="426" w:hanging="426"/>
    </w:pPr>
    <w:rPr>
      <w:szCs w:val="18"/>
    </w:rPr>
  </w:style>
  <w:style w:type="paragraph" w:customStyle="1" w:styleId="-HTML1">
    <w:name w:val="Προ-διαμορφωμένο HTML1"/>
    <w:basedOn w:val="a"/>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543F6D"/>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543F6D"/>
    <w:pPr>
      <w:suppressAutoHyphens w:val="0"/>
      <w:spacing w:line="312" w:lineRule="auto"/>
      <w:ind w:left="283"/>
    </w:pPr>
    <w:rPr>
      <w:rFonts w:cs="Times New Roman"/>
      <w:sz w:val="16"/>
      <w:szCs w:val="16"/>
    </w:rPr>
  </w:style>
  <w:style w:type="paragraph" w:customStyle="1" w:styleId="1d">
    <w:name w:val="Χωρίς διάστιχο1"/>
    <w:rsid w:val="00543F6D"/>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543F6D"/>
    <w:pPr>
      <w:suppressLineNumbers/>
    </w:pPr>
  </w:style>
  <w:style w:type="paragraph" w:customStyle="1" w:styleId="af9">
    <w:name w:val="Επικεφαλίδα πίνακα"/>
    <w:basedOn w:val="af8"/>
    <w:rsid w:val="00543F6D"/>
    <w:pPr>
      <w:jc w:val="center"/>
    </w:pPr>
    <w:rPr>
      <w:b/>
      <w:bCs/>
    </w:rPr>
  </w:style>
  <w:style w:type="paragraph" w:customStyle="1" w:styleId="footers">
    <w:name w:val="footers"/>
    <w:basedOn w:val="foothanging"/>
    <w:rsid w:val="00543F6D"/>
  </w:style>
  <w:style w:type="paragraph" w:customStyle="1" w:styleId="Standard">
    <w:name w:val="Standard"/>
    <w:rsid w:val="00543F6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543F6D"/>
    <w:pPr>
      <w:spacing w:after="120"/>
    </w:pPr>
  </w:style>
  <w:style w:type="paragraph" w:customStyle="1" w:styleId="Footnote">
    <w:name w:val="Footnote"/>
    <w:basedOn w:val="Standard"/>
    <w:rsid w:val="00543F6D"/>
    <w:pPr>
      <w:suppressLineNumbers/>
      <w:ind w:left="283" w:hanging="283"/>
    </w:pPr>
    <w:rPr>
      <w:sz w:val="20"/>
      <w:szCs w:val="20"/>
    </w:rPr>
  </w:style>
  <w:style w:type="paragraph" w:customStyle="1" w:styleId="311">
    <w:name w:val="Σώμα κείμενου 31"/>
    <w:basedOn w:val="a"/>
    <w:rsid w:val="00543F6D"/>
    <w:rPr>
      <w:sz w:val="16"/>
      <w:szCs w:val="16"/>
    </w:rPr>
  </w:style>
  <w:style w:type="paragraph" w:customStyle="1" w:styleId="fooot">
    <w:name w:val="fooot"/>
    <w:basedOn w:val="footers"/>
    <w:rsid w:val="00543F6D"/>
  </w:style>
  <w:style w:type="paragraph" w:styleId="afa">
    <w:name w:val="Balloon Text"/>
    <w:basedOn w:val="a"/>
    <w:rsid w:val="00543F6D"/>
    <w:pPr>
      <w:spacing w:after="0"/>
    </w:pPr>
    <w:rPr>
      <w:sz w:val="16"/>
      <w:szCs w:val="16"/>
    </w:rPr>
  </w:style>
  <w:style w:type="paragraph" w:customStyle="1" w:styleId="1e">
    <w:name w:val="Κείμενο σχολίου1"/>
    <w:basedOn w:val="a"/>
    <w:rsid w:val="00543F6D"/>
    <w:rPr>
      <w:sz w:val="20"/>
      <w:szCs w:val="20"/>
    </w:rPr>
  </w:style>
  <w:style w:type="paragraph" w:styleId="afb">
    <w:name w:val="annotation subject"/>
    <w:basedOn w:val="1e"/>
    <w:next w:val="1e"/>
    <w:rsid w:val="00543F6D"/>
    <w:rPr>
      <w:b/>
      <w:bCs/>
    </w:rPr>
  </w:style>
  <w:style w:type="paragraph" w:styleId="-HTML">
    <w:name w:val="HTML Preformatted"/>
    <w:basedOn w:val="a"/>
    <w:uiPriority w:val="99"/>
    <w:rsid w:val="00543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543F6D"/>
    <w:pPr>
      <w:suppressAutoHyphens/>
    </w:pPr>
    <w:rPr>
      <w:rFonts w:ascii="Calibri" w:hAnsi="Calibri" w:cs="Calibri"/>
      <w:sz w:val="22"/>
      <w:szCs w:val="24"/>
      <w:lang w:val="en-GB" w:eastAsia="zh-CN"/>
    </w:rPr>
  </w:style>
  <w:style w:type="paragraph" w:customStyle="1" w:styleId="21">
    <w:name w:val="Λίστα με κουκκίδες 21"/>
    <w:basedOn w:val="a"/>
    <w:rsid w:val="00543F6D"/>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543F6D"/>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customStyle="1" w:styleId="UnresolvedMention5">
    <w:name w:val="Unresolved Mention5"/>
    <w:basedOn w:val="a0"/>
    <w:uiPriority w:val="99"/>
    <w:semiHidden/>
    <w:unhideWhenUsed/>
    <w:rsid w:val="002A4398"/>
    <w:rPr>
      <w:color w:val="605E5C"/>
      <w:shd w:val="clear" w:color="auto" w:fill="E1DFDD"/>
    </w:rPr>
  </w:style>
  <w:style w:type="character" w:customStyle="1" w:styleId="29">
    <w:name w:val="Ανεπίλυτη αναφορά2"/>
    <w:basedOn w:val="a0"/>
    <w:uiPriority w:val="99"/>
    <w:semiHidden/>
    <w:unhideWhenUsed/>
    <w:rsid w:val="008863F9"/>
    <w:rPr>
      <w:color w:val="605E5C"/>
      <w:shd w:val="clear" w:color="auto" w:fill="E1DFDD"/>
    </w:rPr>
  </w:style>
  <w:style w:type="character" w:styleId="aff5">
    <w:name w:val="Unresolved Mention"/>
    <w:basedOn w:val="a0"/>
    <w:uiPriority w:val="99"/>
    <w:semiHidden/>
    <w:unhideWhenUsed/>
    <w:rsid w:val="00AE48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11874923">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990979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36733604">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897810330">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51147261">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yperlink" Target="http://www.eaadhsy.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oh.gov.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B216A-BC44-49CB-A4EA-4219A3D65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35859</Words>
  <Characters>204398</Characters>
  <Application>Microsoft Office Word</Application>
  <DocSecurity>0</DocSecurity>
  <Lines>1703</Lines>
  <Paragraphs>479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2023-03-28T12:35:00Z</dcterms:created>
  <dcterms:modified xsi:type="dcterms:W3CDTF">2023-04-10T09:06:00Z</dcterms:modified>
</cp:coreProperties>
</file>