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header4.xml" ContentType="application/vnd.openxmlformats-officedocument.wordprocessingml.header+xml"/>
  <Override PartName="/word/footer3.xml" ContentType="application/vnd.openxmlformats-officedocument.wordprocessingml.footer+xml"/>
  <Override PartName="/word/header5.xml" ContentType="application/vnd.openxmlformats-officedocument.wordprocessingml.header+xml"/>
  <Override PartName="/word/header6.xml" ContentType="application/vnd.openxmlformats-officedocument.wordprocessingml.head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p w14:paraId="75E5668F" w14:textId="77777777" w:rsidR="0024279E" w:rsidRPr="00603221" w:rsidRDefault="0024279E" w:rsidP="0024279E">
      <w:pPr>
        <w:jc w:val="center"/>
        <w:rPr>
          <w:b/>
          <w:sz w:val="32"/>
          <w:szCs w:val="32"/>
          <w:lang w:val="el-GR"/>
        </w:rPr>
      </w:pPr>
      <w:r w:rsidRPr="00603221">
        <w:rPr>
          <w:b/>
          <w:sz w:val="32"/>
          <w:szCs w:val="32"/>
          <w:lang w:val="el-GR"/>
        </w:rPr>
        <w:t>Διακήρυξη</w:t>
      </w:r>
    </w:p>
    <w:p w14:paraId="7C9C83A4" w14:textId="09F5D8B2" w:rsidR="0024279E" w:rsidRPr="00603221" w:rsidRDefault="00DF02B0" w:rsidP="0024279E">
      <w:pPr>
        <w:jc w:val="center"/>
        <w:rPr>
          <w:b/>
          <w:sz w:val="32"/>
          <w:szCs w:val="32"/>
          <w:lang w:val="el-GR"/>
        </w:rPr>
      </w:pPr>
      <w:r w:rsidRPr="00603221">
        <w:rPr>
          <w:b/>
          <w:sz w:val="32"/>
          <w:szCs w:val="32"/>
          <w:lang w:val="el-GR"/>
        </w:rPr>
        <w:t xml:space="preserve">Ηλεκτρονικού </w:t>
      </w:r>
      <w:r w:rsidR="0024279E" w:rsidRPr="00603221">
        <w:rPr>
          <w:b/>
          <w:sz w:val="32"/>
          <w:szCs w:val="32"/>
          <w:lang w:val="el-GR"/>
        </w:rPr>
        <w:t xml:space="preserve">Ανοικτού </w:t>
      </w:r>
      <w:r w:rsidRPr="00B86104">
        <w:rPr>
          <w:b/>
          <w:sz w:val="32"/>
          <w:szCs w:val="32"/>
          <w:lang w:val="el-GR"/>
        </w:rPr>
        <w:t>Κ</w:t>
      </w:r>
      <w:r w:rsidR="008B4966" w:rsidRPr="00B86104">
        <w:rPr>
          <w:b/>
          <w:sz w:val="32"/>
          <w:szCs w:val="32"/>
          <w:lang w:val="el-GR"/>
        </w:rPr>
        <w:t xml:space="preserve">άτω των </w:t>
      </w:r>
      <w:r w:rsidRPr="00B86104">
        <w:rPr>
          <w:b/>
          <w:sz w:val="32"/>
          <w:szCs w:val="32"/>
          <w:lang w:val="el-GR"/>
        </w:rPr>
        <w:t>Ο</w:t>
      </w:r>
      <w:r w:rsidR="008B4966" w:rsidRPr="00B86104">
        <w:rPr>
          <w:b/>
          <w:sz w:val="32"/>
          <w:szCs w:val="32"/>
          <w:lang w:val="el-GR"/>
        </w:rPr>
        <w:t>ρίων</w:t>
      </w:r>
      <w:r w:rsidR="008B4966" w:rsidRPr="00603221">
        <w:rPr>
          <w:b/>
          <w:sz w:val="32"/>
          <w:szCs w:val="32"/>
          <w:lang w:val="el-GR"/>
        </w:rPr>
        <w:t xml:space="preserve"> </w:t>
      </w:r>
      <w:r w:rsidR="0024279E" w:rsidRPr="00603221">
        <w:rPr>
          <w:b/>
          <w:sz w:val="32"/>
          <w:szCs w:val="32"/>
          <w:lang w:val="el-GR"/>
        </w:rPr>
        <w:t>Διαγωνισμού</w:t>
      </w:r>
    </w:p>
    <w:p w14:paraId="1B7328FC" w14:textId="32D77FFF" w:rsidR="0024279E" w:rsidRPr="00B86104" w:rsidRDefault="0024279E" w:rsidP="00CE2E9C">
      <w:pPr>
        <w:autoSpaceDE w:val="0"/>
        <w:autoSpaceDN w:val="0"/>
        <w:adjustRightInd w:val="0"/>
        <w:spacing w:before="120" w:after="0"/>
        <w:rPr>
          <w:b/>
          <w:sz w:val="32"/>
          <w:szCs w:val="32"/>
          <w:lang w:val="el-GR"/>
        </w:rPr>
      </w:pPr>
      <w:r w:rsidRPr="00603221">
        <w:rPr>
          <w:b/>
          <w:sz w:val="32"/>
          <w:szCs w:val="32"/>
          <w:lang w:val="el-GR"/>
        </w:rPr>
        <w:t>για το Έργο</w:t>
      </w:r>
      <w:r w:rsidR="00A406A5">
        <w:rPr>
          <w:b/>
          <w:sz w:val="32"/>
          <w:szCs w:val="32"/>
          <w:lang w:val="el-GR"/>
        </w:rPr>
        <w:t xml:space="preserve"> </w:t>
      </w:r>
      <w:r w:rsidRPr="00B86104">
        <w:rPr>
          <w:b/>
          <w:sz w:val="32"/>
          <w:szCs w:val="32"/>
          <w:lang w:val="el-GR"/>
        </w:rPr>
        <w:t>«</w:t>
      </w:r>
      <w:r w:rsidR="00C622A6">
        <w:rPr>
          <w:b/>
          <w:iCs/>
          <w:sz w:val="32"/>
          <w:szCs w:val="32"/>
          <w:lang w:val="el-GR"/>
        </w:rPr>
        <w:t>Σχεδιασμός Υλοποίηση και Λειτουργία του Συστήματος για την χ</w:t>
      </w:r>
      <w:r w:rsidR="00C622A6" w:rsidRPr="00BC3CAA">
        <w:rPr>
          <w:b/>
          <w:iCs/>
          <w:sz w:val="32"/>
          <w:szCs w:val="32"/>
          <w:lang w:val="el-GR"/>
        </w:rPr>
        <w:t>ορήγηση οικονομικής ενίσχυσης από</w:t>
      </w:r>
      <w:r w:rsidR="00C622A6">
        <w:rPr>
          <w:b/>
          <w:iCs/>
          <w:sz w:val="32"/>
          <w:szCs w:val="32"/>
          <w:lang w:val="el-GR"/>
        </w:rPr>
        <w:t xml:space="preserve"> </w:t>
      </w:r>
      <w:r w:rsidR="00C622A6" w:rsidRPr="00BC3CAA">
        <w:rPr>
          <w:b/>
          <w:iCs/>
          <w:sz w:val="32"/>
          <w:szCs w:val="32"/>
          <w:lang w:val="el-GR"/>
        </w:rPr>
        <w:t>τον κρατικό προϋπολογισμό με σκοπό την</w:t>
      </w:r>
      <w:r w:rsidR="00C622A6">
        <w:rPr>
          <w:b/>
          <w:iCs/>
          <w:sz w:val="32"/>
          <w:szCs w:val="32"/>
          <w:lang w:val="el-GR"/>
        </w:rPr>
        <w:t xml:space="preserve"> </w:t>
      </w:r>
      <w:r w:rsidR="00C622A6" w:rsidRPr="00BC3CAA">
        <w:rPr>
          <w:b/>
          <w:iCs/>
          <w:sz w:val="32"/>
          <w:szCs w:val="32"/>
          <w:lang w:val="el-GR"/>
        </w:rPr>
        <w:t>κάλυψη μέρους του αυξημένου κόστους των</w:t>
      </w:r>
      <w:r w:rsidR="00C622A6">
        <w:rPr>
          <w:b/>
          <w:iCs/>
          <w:sz w:val="32"/>
          <w:szCs w:val="32"/>
          <w:lang w:val="el-GR"/>
        </w:rPr>
        <w:t xml:space="preserve"> </w:t>
      </w:r>
      <w:r w:rsidR="00C622A6" w:rsidRPr="00BC3CAA">
        <w:rPr>
          <w:b/>
          <w:iCs/>
          <w:sz w:val="32"/>
          <w:szCs w:val="32"/>
          <w:lang w:val="el-GR"/>
        </w:rPr>
        <w:t>νοικοκυριών λόγω της σημαντικής αύξησης</w:t>
      </w:r>
      <w:r w:rsidR="00C622A6">
        <w:rPr>
          <w:b/>
          <w:iCs/>
          <w:sz w:val="32"/>
          <w:szCs w:val="32"/>
          <w:lang w:val="el-GR"/>
        </w:rPr>
        <w:t xml:space="preserve"> </w:t>
      </w:r>
      <w:r w:rsidR="00C622A6" w:rsidRPr="00BC3CAA">
        <w:rPr>
          <w:b/>
          <w:iCs/>
          <w:sz w:val="32"/>
          <w:szCs w:val="32"/>
          <w:lang w:val="el-GR"/>
        </w:rPr>
        <w:t>του δείκτη τιμών καταναλωτή</w:t>
      </w:r>
      <w:r w:rsidR="00C622A6">
        <w:rPr>
          <w:b/>
          <w:iCs/>
          <w:sz w:val="32"/>
          <w:szCs w:val="32"/>
          <w:lang w:val="el-GR"/>
        </w:rPr>
        <w:t xml:space="preserve"> </w:t>
      </w:r>
      <w:r w:rsidR="00C622A6" w:rsidRPr="00C622A6">
        <w:rPr>
          <w:b/>
          <w:iCs/>
          <w:sz w:val="32"/>
          <w:szCs w:val="32"/>
          <w:lang w:val="el-GR"/>
        </w:rPr>
        <w:t>(MARKET PASS)</w:t>
      </w:r>
      <w:r w:rsidRPr="00C622A6">
        <w:rPr>
          <w:b/>
          <w:iCs/>
          <w:sz w:val="32"/>
          <w:szCs w:val="32"/>
          <w:lang w:val="el-GR"/>
        </w:rPr>
        <w:t>»</w:t>
      </w:r>
    </w:p>
    <w:tbl>
      <w:tblPr>
        <w:tblpPr w:leftFromText="180" w:rightFromText="180" w:vertAnchor="text" w:horzAnchor="margin" w:tblpY="232"/>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30"/>
        <w:gridCol w:w="4502"/>
        <w:gridCol w:w="2296"/>
      </w:tblGrid>
      <w:tr w:rsidR="00560C7F" w:rsidRPr="009E192E" w14:paraId="0BCC5B53" w14:textId="77777777" w:rsidTr="00EF0725">
        <w:tc>
          <w:tcPr>
            <w:tcW w:w="2830" w:type="dxa"/>
            <w:shd w:val="clear" w:color="auto" w:fill="auto"/>
            <w:vAlign w:val="center"/>
          </w:tcPr>
          <w:p w14:paraId="0232F1F7" w14:textId="01EF9080" w:rsidR="0024279E" w:rsidRPr="00603221" w:rsidRDefault="00E05F03" w:rsidP="00994167">
            <w:pPr>
              <w:autoSpaceDE w:val="0"/>
              <w:autoSpaceDN w:val="0"/>
              <w:adjustRightInd w:val="0"/>
              <w:spacing w:before="120" w:after="0"/>
              <w:jc w:val="right"/>
              <w:rPr>
                <w:b/>
                <w:color w:val="000000"/>
              </w:rPr>
            </w:pPr>
            <w:r w:rsidRPr="00603221">
              <w:rPr>
                <w:b/>
                <w:color w:val="000000"/>
                <w:lang w:val="el-GR"/>
              </w:rPr>
              <w:t>Εκτιμώμενη αξία σύμβασης</w:t>
            </w:r>
            <w:r w:rsidR="0024279E" w:rsidRPr="00603221">
              <w:rPr>
                <w:b/>
                <w:color w:val="000000"/>
              </w:rPr>
              <w:t>:</w:t>
            </w:r>
          </w:p>
          <w:p w14:paraId="77794DB8" w14:textId="77777777" w:rsidR="0024279E" w:rsidRPr="00603221" w:rsidRDefault="0024279E" w:rsidP="00994167">
            <w:pPr>
              <w:autoSpaceDE w:val="0"/>
              <w:autoSpaceDN w:val="0"/>
              <w:adjustRightInd w:val="0"/>
              <w:spacing w:before="120" w:after="0"/>
              <w:jc w:val="right"/>
              <w:rPr>
                <w:b/>
                <w:color w:val="000000"/>
              </w:rPr>
            </w:pPr>
          </w:p>
        </w:tc>
        <w:tc>
          <w:tcPr>
            <w:tcW w:w="6798" w:type="dxa"/>
            <w:gridSpan w:val="2"/>
            <w:shd w:val="clear" w:color="auto" w:fill="auto"/>
            <w:vAlign w:val="center"/>
          </w:tcPr>
          <w:p w14:paraId="36FC6570" w14:textId="5796081F" w:rsidR="001F455A" w:rsidRPr="00274473" w:rsidRDefault="001F455A" w:rsidP="00994167">
            <w:pPr>
              <w:pStyle w:val="TabletextChar"/>
              <w:spacing w:before="120" w:after="0" w:line="240" w:lineRule="auto"/>
              <w:jc w:val="both"/>
              <w:rPr>
                <w:rFonts w:cs="Tahoma"/>
                <w:sz w:val="22"/>
                <w:szCs w:val="22"/>
              </w:rPr>
            </w:pPr>
            <w:bookmarkStart w:id="0" w:name="_Hlk124414371"/>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00D86293" w:rsidRPr="00D86293">
              <w:rPr>
                <w:rFonts w:cs="Tahoma"/>
                <w:sz w:val="22"/>
                <w:szCs w:val="22"/>
              </w:rPr>
              <w:t>€21</w:t>
            </w:r>
            <w:r w:rsidR="00C622A6">
              <w:rPr>
                <w:rFonts w:cs="Tahoma"/>
                <w:sz w:val="22"/>
                <w:szCs w:val="22"/>
              </w:rPr>
              <w:t>3</w:t>
            </w:r>
            <w:r w:rsidR="00D70DF4">
              <w:rPr>
                <w:rFonts w:cs="Tahoma"/>
                <w:sz w:val="22"/>
                <w:szCs w:val="22"/>
              </w:rPr>
              <w:t>.</w:t>
            </w:r>
            <w:r w:rsidR="00C622A6">
              <w:rPr>
                <w:rFonts w:cs="Tahoma"/>
                <w:sz w:val="22"/>
                <w:szCs w:val="22"/>
              </w:rPr>
              <w:t>0</w:t>
            </w:r>
            <w:r w:rsidR="00D86293" w:rsidRPr="00D86293">
              <w:rPr>
                <w:rFonts w:cs="Tahoma"/>
                <w:sz w:val="22"/>
                <w:szCs w:val="22"/>
              </w:rPr>
              <w:t>00</w:t>
            </w:r>
            <w:r w:rsidR="00D70DF4">
              <w:rPr>
                <w:rFonts w:cs="Tahoma"/>
                <w:sz w:val="22"/>
                <w:szCs w:val="22"/>
              </w:rPr>
              <w:t>,</w:t>
            </w:r>
            <w:r w:rsidR="00D86293" w:rsidRPr="00D86293">
              <w:rPr>
                <w:rFonts w:cs="Tahoma"/>
                <w:sz w:val="22"/>
                <w:szCs w:val="22"/>
              </w:rPr>
              <w:t xml:space="preserve">00 </w:t>
            </w:r>
            <w:r>
              <w:rPr>
                <w:rFonts w:cs="Tahoma"/>
                <w:sz w:val="22"/>
                <w:szCs w:val="22"/>
              </w:rPr>
              <w:t>μ</w:t>
            </w:r>
            <w:r w:rsidRPr="00603221">
              <w:rPr>
                <w:rFonts w:cs="Tahoma"/>
                <w:sz w:val="22"/>
                <w:szCs w:val="22"/>
              </w:rPr>
              <w:t>η</w:t>
            </w:r>
            <w:r w:rsidR="00BC485D">
              <w:rPr>
                <w:rFonts w:cs="Tahoma"/>
                <w:sz w:val="22"/>
                <w:szCs w:val="22"/>
              </w:rPr>
              <w:t xml:space="preserve"> Π</w:t>
            </w:r>
            <w:r w:rsidRPr="00603221">
              <w:rPr>
                <w:rFonts w:cs="Tahoma"/>
                <w:sz w:val="22"/>
                <w:szCs w:val="22"/>
              </w:rPr>
              <w:t xml:space="preserve">εριλαμβανομένου ΦΠΑ , προϋπολογισμός με ΦΠΑ: </w:t>
            </w:r>
            <w:r w:rsidR="00D86293" w:rsidRPr="00D86293">
              <w:rPr>
                <w:rFonts w:cs="Tahoma"/>
                <w:sz w:val="22"/>
                <w:szCs w:val="22"/>
              </w:rPr>
              <w:t>€26</w:t>
            </w:r>
            <w:r w:rsidR="00C622A6">
              <w:rPr>
                <w:rFonts w:cs="Tahoma"/>
                <w:sz w:val="22"/>
                <w:szCs w:val="22"/>
              </w:rPr>
              <w:t>4</w:t>
            </w:r>
            <w:r w:rsidR="00D70DF4">
              <w:rPr>
                <w:rFonts w:cs="Tahoma"/>
                <w:sz w:val="22"/>
                <w:szCs w:val="22"/>
              </w:rPr>
              <w:t>.</w:t>
            </w:r>
            <w:r w:rsidR="00C622A6">
              <w:rPr>
                <w:rFonts w:cs="Tahoma"/>
                <w:sz w:val="22"/>
                <w:szCs w:val="22"/>
              </w:rPr>
              <w:t>120</w:t>
            </w:r>
            <w:r w:rsidR="00D70DF4">
              <w:rPr>
                <w:rFonts w:cs="Tahoma"/>
                <w:sz w:val="22"/>
                <w:szCs w:val="22"/>
              </w:rPr>
              <w:t>,</w:t>
            </w:r>
            <w:r w:rsidR="00D86293" w:rsidRPr="00D86293">
              <w:rPr>
                <w:rFonts w:cs="Tahoma"/>
                <w:sz w:val="22"/>
                <w:szCs w:val="22"/>
              </w:rPr>
              <w:t>00</w:t>
            </w:r>
            <w:r w:rsidRPr="00BC485D">
              <w:rPr>
                <w:rFonts w:cs="Tahoma"/>
                <w:sz w:val="22"/>
                <w:szCs w:val="22"/>
              </w:rPr>
              <w:t xml:space="preserve">, ΦΠΑ 24% </w:t>
            </w:r>
            <w:r w:rsidR="006D17B0" w:rsidRPr="000E3C4E">
              <w:rPr>
                <w:rFonts w:cs="Tahoma"/>
                <w:sz w:val="22"/>
                <w:szCs w:val="22"/>
              </w:rPr>
              <w:t>€</w:t>
            </w:r>
            <w:r w:rsidR="00D86293" w:rsidRPr="00D86293">
              <w:rPr>
                <w:rFonts w:cs="Tahoma"/>
                <w:sz w:val="22"/>
                <w:szCs w:val="22"/>
              </w:rPr>
              <w:t>51</w:t>
            </w:r>
            <w:r w:rsidR="00D70DF4">
              <w:rPr>
                <w:rFonts w:cs="Tahoma"/>
                <w:sz w:val="22"/>
                <w:szCs w:val="22"/>
              </w:rPr>
              <w:t>.</w:t>
            </w:r>
            <w:r w:rsidR="00C622A6">
              <w:rPr>
                <w:rFonts w:cs="Tahoma"/>
                <w:sz w:val="22"/>
                <w:szCs w:val="22"/>
              </w:rPr>
              <w:t>120</w:t>
            </w:r>
            <w:r w:rsidR="00D70DF4">
              <w:rPr>
                <w:rFonts w:cs="Tahoma"/>
                <w:sz w:val="22"/>
                <w:szCs w:val="22"/>
              </w:rPr>
              <w:t>,</w:t>
            </w:r>
            <w:r w:rsidR="00D86293" w:rsidRPr="00D86293">
              <w:rPr>
                <w:rFonts w:cs="Tahoma"/>
                <w:sz w:val="22"/>
                <w:szCs w:val="22"/>
              </w:rPr>
              <w:t>00</w:t>
            </w:r>
            <w:bookmarkEnd w:id="0"/>
          </w:p>
        </w:tc>
      </w:tr>
      <w:tr w:rsidR="00C622A6" w:rsidRPr="00D86293" w14:paraId="35B1EA53" w14:textId="77777777" w:rsidTr="00EF0725">
        <w:tc>
          <w:tcPr>
            <w:tcW w:w="2830" w:type="dxa"/>
            <w:shd w:val="clear" w:color="auto" w:fill="auto"/>
            <w:vAlign w:val="center"/>
          </w:tcPr>
          <w:p w14:paraId="39D82644" w14:textId="77777777" w:rsidR="00C622A6" w:rsidRPr="00603221" w:rsidRDefault="00C622A6" w:rsidP="00994167">
            <w:pPr>
              <w:autoSpaceDE w:val="0"/>
              <w:autoSpaceDN w:val="0"/>
              <w:adjustRightInd w:val="0"/>
              <w:spacing w:before="120" w:after="0"/>
              <w:jc w:val="right"/>
              <w:rPr>
                <w:b/>
                <w:color w:val="000000"/>
                <w:highlight w:val="cyan"/>
              </w:rPr>
            </w:pPr>
            <w:r w:rsidRPr="00603221">
              <w:rPr>
                <w:b/>
                <w:color w:val="000000"/>
                <w:lang w:val="en-US"/>
              </w:rPr>
              <w:t>CPV</w:t>
            </w:r>
            <w:r w:rsidRPr="00603221">
              <w:rPr>
                <w:b/>
                <w:color w:val="000000"/>
              </w:rPr>
              <w:t>:</w:t>
            </w:r>
          </w:p>
        </w:tc>
        <w:tc>
          <w:tcPr>
            <w:tcW w:w="6798" w:type="dxa"/>
            <w:gridSpan w:val="2"/>
            <w:shd w:val="clear" w:color="auto" w:fill="auto"/>
            <w:vAlign w:val="center"/>
          </w:tcPr>
          <w:p w14:paraId="52A80CDE" w14:textId="77777777" w:rsidR="00C622A6" w:rsidRDefault="00C622A6" w:rsidP="00994167">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3440D180" w14:textId="672FC148" w:rsidR="00C622A6" w:rsidRPr="004B24A7" w:rsidRDefault="00C622A6" w:rsidP="00994167">
            <w:pPr>
              <w:suppressAutoHyphens w:val="0"/>
              <w:spacing w:after="91" w:line="236" w:lineRule="auto"/>
              <w:rPr>
                <w:lang w:val="el-GR"/>
              </w:rPr>
            </w:pPr>
            <w:r w:rsidRPr="00107E67">
              <w:rPr>
                <w:lang w:val="el-GR"/>
              </w:rPr>
              <w:t>72253200-5 - Υπηρεσίες υποστήριξης συστημάτων πληροφορικής</w:t>
            </w:r>
          </w:p>
        </w:tc>
      </w:tr>
      <w:tr w:rsidR="0024279E" w:rsidRPr="009E192E" w14:paraId="5035F07E" w14:textId="77777777" w:rsidTr="00EF0725">
        <w:tc>
          <w:tcPr>
            <w:tcW w:w="2830" w:type="dxa"/>
            <w:shd w:val="clear" w:color="auto" w:fill="auto"/>
            <w:vAlign w:val="center"/>
          </w:tcPr>
          <w:p w14:paraId="05774F4B"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Κριτήριο Ανάθεσης:</w:t>
            </w:r>
          </w:p>
        </w:tc>
        <w:tc>
          <w:tcPr>
            <w:tcW w:w="6798" w:type="dxa"/>
            <w:gridSpan w:val="2"/>
            <w:shd w:val="clear" w:color="auto" w:fill="auto"/>
            <w:vAlign w:val="bottom"/>
          </w:tcPr>
          <w:p w14:paraId="4D299B41" w14:textId="026DF83F" w:rsidR="006E5AB3" w:rsidRPr="00603221" w:rsidRDefault="0024279E" w:rsidP="00603221">
            <w:pPr>
              <w:autoSpaceDE w:val="0"/>
              <w:autoSpaceDN w:val="0"/>
              <w:adjustRightInd w:val="0"/>
              <w:spacing w:before="120" w:after="0"/>
              <w:rPr>
                <w:b/>
                <w:color w:val="000000"/>
                <w:lang w:val="el-GR"/>
              </w:rPr>
            </w:pPr>
            <w:r w:rsidRPr="00603221">
              <w:rPr>
                <w:b/>
                <w:color w:val="000000"/>
                <w:lang w:val="el-GR"/>
              </w:rPr>
              <w:t xml:space="preserve">Η πλέον συμφέρουσα από οικονομική άποψη προσφορά </w:t>
            </w:r>
            <w:r w:rsidR="008B4966" w:rsidRPr="004B24A7">
              <w:rPr>
                <w:b/>
                <w:color w:val="000000"/>
                <w:lang w:val="el-GR"/>
              </w:rPr>
              <w:t xml:space="preserve">βάσει </w:t>
            </w:r>
            <w:r w:rsidR="00D86293">
              <w:rPr>
                <w:b/>
                <w:color w:val="000000"/>
                <w:lang w:val="el-GR"/>
              </w:rPr>
              <w:t xml:space="preserve">αποκλειστικά της </w:t>
            </w:r>
            <w:r w:rsidR="008B4966" w:rsidRPr="004B24A7">
              <w:rPr>
                <w:b/>
                <w:color w:val="000000"/>
                <w:lang w:val="el-GR"/>
              </w:rPr>
              <w:t>τιμής</w:t>
            </w:r>
          </w:p>
        </w:tc>
      </w:tr>
      <w:tr w:rsidR="0024279E" w:rsidRPr="00DF02B0" w:rsidDel="005977E7" w14:paraId="1ED3570A" w14:textId="77777777" w:rsidTr="00EF0725">
        <w:tc>
          <w:tcPr>
            <w:tcW w:w="2830" w:type="dxa"/>
            <w:shd w:val="clear" w:color="auto" w:fill="auto"/>
            <w:vAlign w:val="center"/>
          </w:tcPr>
          <w:p w14:paraId="4057F07C" w14:textId="77777777" w:rsidR="0024279E" w:rsidRPr="00603221" w:rsidRDefault="0024279E" w:rsidP="00994167">
            <w:pPr>
              <w:autoSpaceDE w:val="0"/>
              <w:autoSpaceDN w:val="0"/>
              <w:adjustRightInd w:val="0"/>
              <w:spacing w:before="120" w:after="0"/>
              <w:jc w:val="right"/>
              <w:rPr>
                <w:b/>
                <w:color w:val="000000"/>
              </w:rPr>
            </w:pPr>
            <w:r w:rsidRPr="00603221">
              <w:rPr>
                <w:b/>
                <w:color w:val="000000"/>
              </w:rPr>
              <w:t>Ημερομηνία Διενέργειας:</w:t>
            </w:r>
          </w:p>
        </w:tc>
        <w:tc>
          <w:tcPr>
            <w:tcW w:w="6798" w:type="dxa"/>
            <w:gridSpan w:val="2"/>
            <w:shd w:val="clear" w:color="auto" w:fill="auto"/>
            <w:vAlign w:val="center"/>
          </w:tcPr>
          <w:p w14:paraId="08B18F4E" w14:textId="7D714606" w:rsidR="0024279E" w:rsidRPr="00614D7A" w:rsidDel="005977E7" w:rsidRDefault="00B61033" w:rsidP="00C82832">
            <w:pPr>
              <w:autoSpaceDE w:val="0"/>
              <w:autoSpaceDN w:val="0"/>
              <w:adjustRightInd w:val="0"/>
              <w:spacing w:before="120" w:after="0"/>
              <w:jc w:val="left"/>
              <w:rPr>
                <w:b/>
                <w:bCs/>
                <w:color w:val="000000"/>
              </w:rPr>
            </w:pPr>
            <w:r w:rsidRPr="002D1919">
              <w:rPr>
                <w:b/>
                <w:color w:val="000000"/>
                <w:lang w:val="el-GR"/>
              </w:rPr>
              <w:t>07-0</w:t>
            </w:r>
            <w:r>
              <w:rPr>
                <w:b/>
                <w:color w:val="000000"/>
                <w:lang w:val="el-GR"/>
              </w:rPr>
              <w:t>2</w:t>
            </w:r>
            <w:r w:rsidRPr="002D1919">
              <w:rPr>
                <w:b/>
                <w:color w:val="000000"/>
                <w:lang w:val="el-GR"/>
              </w:rPr>
              <w:t>-2023</w:t>
            </w:r>
          </w:p>
        </w:tc>
      </w:tr>
      <w:tr w:rsidR="00C82832" w:rsidRPr="00DF02B0" w:rsidDel="005977E7" w14:paraId="63755E45" w14:textId="77777777" w:rsidTr="00B42BA2">
        <w:tc>
          <w:tcPr>
            <w:tcW w:w="7332" w:type="dxa"/>
            <w:gridSpan w:val="2"/>
            <w:tcBorders>
              <w:bottom w:val="nil"/>
            </w:tcBorders>
            <w:shd w:val="clear" w:color="auto" w:fill="auto"/>
            <w:vAlign w:val="bottom"/>
          </w:tcPr>
          <w:p w14:paraId="2CBEDAD9"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ΚΗΜΔΗΣ</w:t>
            </w:r>
          </w:p>
        </w:tc>
        <w:tc>
          <w:tcPr>
            <w:tcW w:w="2296" w:type="dxa"/>
            <w:shd w:val="clear" w:color="auto" w:fill="auto"/>
            <w:vAlign w:val="center"/>
          </w:tcPr>
          <w:p w14:paraId="30DE83DC" w14:textId="4FF35648" w:rsidR="00C82832" w:rsidRPr="00603221" w:rsidDel="005977E7" w:rsidRDefault="004C7FDC" w:rsidP="00C82832">
            <w:pPr>
              <w:autoSpaceDE w:val="0"/>
              <w:autoSpaceDN w:val="0"/>
              <w:adjustRightInd w:val="0"/>
              <w:spacing w:before="120" w:after="0"/>
              <w:rPr>
                <w:b/>
                <w:color w:val="000000"/>
                <w:highlight w:val="yellow"/>
              </w:rPr>
            </w:pPr>
            <w:r w:rsidRPr="00031DB5">
              <w:rPr>
                <w:b/>
                <w:color w:val="000000"/>
                <w:lang w:val="el-GR"/>
              </w:rPr>
              <w:t>23-01-2023</w:t>
            </w:r>
          </w:p>
        </w:tc>
      </w:tr>
      <w:tr w:rsidR="00C82832" w:rsidRPr="00DF02B0" w:rsidDel="005977E7" w14:paraId="304DC306" w14:textId="77777777" w:rsidTr="00B42BA2">
        <w:tc>
          <w:tcPr>
            <w:tcW w:w="7332" w:type="dxa"/>
            <w:gridSpan w:val="2"/>
            <w:tcBorders>
              <w:bottom w:val="nil"/>
            </w:tcBorders>
            <w:shd w:val="clear" w:color="auto" w:fill="auto"/>
            <w:vAlign w:val="bottom"/>
          </w:tcPr>
          <w:p w14:paraId="28AE649E" w14:textId="77777777" w:rsidR="00C82832" w:rsidRPr="00603221" w:rsidRDefault="00C82832" w:rsidP="00C82832">
            <w:pPr>
              <w:autoSpaceDE w:val="0"/>
              <w:autoSpaceDN w:val="0"/>
              <w:adjustRightInd w:val="0"/>
              <w:spacing w:before="120" w:after="0"/>
              <w:jc w:val="right"/>
              <w:rPr>
                <w:b/>
                <w:color w:val="000000"/>
                <w:highlight w:val="yellow"/>
              </w:rPr>
            </w:pPr>
            <w:r w:rsidRPr="00603221">
              <w:rPr>
                <w:b/>
                <w:color w:val="000000"/>
              </w:rPr>
              <w:t>Ημερομηνία Ανάρτησης στο ΕΣΗΔΗΣ</w:t>
            </w:r>
          </w:p>
        </w:tc>
        <w:tc>
          <w:tcPr>
            <w:tcW w:w="2296" w:type="dxa"/>
            <w:shd w:val="clear" w:color="auto" w:fill="auto"/>
            <w:vAlign w:val="center"/>
          </w:tcPr>
          <w:p w14:paraId="4556DC49" w14:textId="3DA59840" w:rsidR="00C82832" w:rsidRPr="00603221" w:rsidDel="005977E7" w:rsidRDefault="004C7FDC" w:rsidP="00C82832">
            <w:pPr>
              <w:autoSpaceDE w:val="0"/>
              <w:autoSpaceDN w:val="0"/>
              <w:adjustRightInd w:val="0"/>
              <w:spacing w:before="120" w:after="0"/>
              <w:rPr>
                <w:b/>
                <w:color w:val="000000"/>
                <w:highlight w:val="yellow"/>
              </w:rPr>
            </w:pPr>
            <w:r w:rsidRPr="00031DB5">
              <w:rPr>
                <w:b/>
                <w:color w:val="000000"/>
                <w:lang w:val="el-GR"/>
              </w:rPr>
              <w:t>23-01-2023</w:t>
            </w:r>
          </w:p>
        </w:tc>
      </w:tr>
      <w:tr w:rsidR="00C82832" w:rsidRPr="003C0732" w:rsidDel="005977E7" w14:paraId="56137155" w14:textId="77777777" w:rsidTr="00AE28D7">
        <w:tc>
          <w:tcPr>
            <w:tcW w:w="7332" w:type="dxa"/>
            <w:gridSpan w:val="2"/>
            <w:tcBorders>
              <w:bottom w:val="single" w:sz="4" w:space="0" w:color="auto"/>
            </w:tcBorders>
            <w:shd w:val="clear" w:color="auto" w:fill="auto"/>
            <w:vAlign w:val="bottom"/>
          </w:tcPr>
          <w:p w14:paraId="4DD3612B" w14:textId="77777777" w:rsidR="00C82832" w:rsidRPr="00DF02B0" w:rsidRDefault="00C82832" w:rsidP="00C82832">
            <w:pPr>
              <w:autoSpaceDE w:val="0"/>
              <w:autoSpaceDN w:val="0"/>
              <w:adjustRightInd w:val="0"/>
              <w:spacing w:before="120" w:after="0"/>
              <w:jc w:val="right"/>
              <w:rPr>
                <w:b/>
                <w:color w:val="000000"/>
                <w:lang w:val="el-GR"/>
              </w:rPr>
            </w:pPr>
            <w:r w:rsidRPr="00834763">
              <w:rPr>
                <w:b/>
                <w:color w:val="000000"/>
                <w:lang w:val="el-GR"/>
              </w:rPr>
              <w:t xml:space="preserve">Ημερομηνία Ανάρτησης στον Διαδικτυακό τόπο της Αναθέτουσας Αρχής </w:t>
            </w:r>
            <w:r w:rsidRPr="00834763">
              <w:rPr>
                <w:b/>
                <w:color w:val="000000"/>
              </w:rPr>
              <w:t>www</w:t>
            </w:r>
            <w:r w:rsidRPr="00834763">
              <w:rPr>
                <w:b/>
                <w:color w:val="000000"/>
                <w:lang w:val="el-GR"/>
              </w:rPr>
              <w:t>.</w:t>
            </w:r>
            <w:r w:rsidRPr="00834763">
              <w:rPr>
                <w:b/>
                <w:color w:val="000000"/>
              </w:rPr>
              <w:t>ktpae</w:t>
            </w:r>
            <w:r w:rsidRPr="00834763">
              <w:rPr>
                <w:b/>
                <w:color w:val="000000"/>
                <w:lang w:val="el-GR"/>
              </w:rPr>
              <w:t>.</w:t>
            </w:r>
            <w:r w:rsidRPr="00834763">
              <w:rPr>
                <w:b/>
                <w:color w:val="000000"/>
              </w:rPr>
              <w:t>gr</w:t>
            </w:r>
          </w:p>
        </w:tc>
        <w:tc>
          <w:tcPr>
            <w:tcW w:w="2296" w:type="dxa"/>
            <w:shd w:val="clear" w:color="auto" w:fill="auto"/>
            <w:vAlign w:val="center"/>
          </w:tcPr>
          <w:p w14:paraId="4143835E" w14:textId="09DCF940" w:rsidR="00C82832" w:rsidRPr="00603221" w:rsidRDefault="004C7FDC" w:rsidP="00C82832">
            <w:pPr>
              <w:autoSpaceDE w:val="0"/>
              <w:autoSpaceDN w:val="0"/>
              <w:adjustRightInd w:val="0"/>
              <w:spacing w:before="120" w:after="0"/>
              <w:rPr>
                <w:b/>
                <w:highlight w:val="magenta"/>
                <w:lang w:val="el-GR"/>
              </w:rPr>
            </w:pPr>
            <w:r w:rsidRPr="00031DB5">
              <w:rPr>
                <w:b/>
                <w:color w:val="000000"/>
                <w:lang w:val="el-GR"/>
              </w:rPr>
              <w:t>23-01-2023</w:t>
            </w:r>
          </w:p>
        </w:tc>
      </w:tr>
    </w:tbl>
    <w:p w14:paraId="6F8FBAE8" w14:textId="77777777" w:rsidR="003C0732" w:rsidRDefault="003C0732" w:rsidP="00C82832"/>
    <w:p w14:paraId="78023D74" w14:textId="77777777" w:rsidR="00C82832" w:rsidRDefault="00C82832" w:rsidP="00C82832"/>
    <w:p w14:paraId="42B2A10B" w14:textId="77777777" w:rsidR="00C82832" w:rsidRDefault="00C82832" w:rsidP="00C82832"/>
    <w:p w14:paraId="59D8F052" w14:textId="053E6AB6" w:rsidR="00C82832" w:rsidRDefault="00C82832" w:rsidP="00C82832"/>
    <w:p w14:paraId="4690833C" w14:textId="05706BFD" w:rsidR="00BE0328" w:rsidRPr="0031449B" w:rsidRDefault="00BE0328" w:rsidP="00C82832">
      <w:pPr>
        <w:rPr>
          <w:b/>
          <w:bCs/>
          <w:lang w:val="el-GR"/>
        </w:rPr>
      </w:pPr>
    </w:p>
    <w:p w14:paraId="0E30C995" w14:textId="539B4D34" w:rsidR="00BE0328" w:rsidRPr="0031449B" w:rsidRDefault="00BE0328" w:rsidP="00C82832">
      <w:pPr>
        <w:rPr>
          <w:lang w:val="el-GR"/>
        </w:rPr>
      </w:pPr>
    </w:p>
    <w:p w14:paraId="01B212CA" w14:textId="71905990" w:rsidR="000B6F4E" w:rsidRDefault="000B6F4E" w:rsidP="00C82832"/>
    <w:p w14:paraId="7D7F8C2C" w14:textId="1B79DE2E" w:rsidR="0024279E" w:rsidRPr="00FE037B" w:rsidRDefault="0024279E" w:rsidP="00FE037B">
      <w:pPr>
        <w:pStyle w:val="Contents"/>
        <w:numPr>
          <w:ilvl w:val="0"/>
          <w:numId w:val="0"/>
        </w:numPr>
        <w:ind w:left="360" w:hanging="360"/>
        <w:outlineLvl w:val="9"/>
        <w:rPr>
          <w:rFonts w:ascii="Tahoma" w:hAnsi="Tahoma" w:cs="Tahoma"/>
          <w:sz w:val="22"/>
          <w:szCs w:val="22"/>
        </w:rPr>
      </w:pPr>
      <w:bookmarkStart w:id="1" w:name="_Toc375058496"/>
      <w:bookmarkStart w:id="2" w:name="_Toc418166314"/>
      <w:bookmarkStart w:id="3" w:name="_Toc97194254"/>
      <w:bookmarkStart w:id="4" w:name="_Toc97194401"/>
      <w:r w:rsidRPr="00FE037B">
        <w:rPr>
          <w:rFonts w:ascii="Tahoma" w:hAnsi="Tahoma" w:cs="Tahoma"/>
          <w:sz w:val="22"/>
          <w:szCs w:val="22"/>
        </w:rPr>
        <w:lastRenderedPageBreak/>
        <w:t>ΓΕΝΙΚΕΣ ΠΛΗΡΟΦΟΡΙΕΣ</w:t>
      </w:r>
      <w:bookmarkEnd w:id="1"/>
      <w:bookmarkEnd w:id="2"/>
      <w:bookmarkEnd w:id="3"/>
      <w:bookmarkEnd w:id="4"/>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708"/>
        <w:gridCol w:w="6147"/>
      </w:tblGrid>
      <w:tr w:rsidR="0024279E" w:rsidRPr="00A81D32" w14:paraId="7E60687E" w14:textId="77777777" w:rsidTr="0031590C">
        <w:trPr>
          <w:tblHeader/>
        </w:trPr>
        <w:tc>
          <w:tcPr>
            <w:tcW w:w="9855" w:type="dxa"/>
            <w:gridSpan w:val="2"/>
            <w:shd w:val="clear" w:color="auto" w:fill="E0E0E0"/>
            <w:vAlign w:val="center"/>
          </w:tcPr>
          <w:p w14:paraId="213160EF" w14:textId="77777777" w:rsidR="0024279E" w:rsidRPr="00A81D32" w:rsidRDefault="0024279E" w:rsidP="00A81D32">
            <w:pPr>
              <w:rPr>
                <w:b/>
                <w:bCs/>
                <w:lang w:val="el-GR"/>
              </w:rPr>
            </w:pPr>
            <w:bookmarkStart w:id="5" w:name="_Toc375058497"/>
            <w:bookmarkStart w:id="6" w:name="_Toc418166315"/>
            <w:bookmarkStart w:id="7" w:name="_Toc97194255"/>
            <w:bookmarkStart w:id="8" w:name="_Toc97194402"/>
            <w:r w:rsidRPr="00A81D32">
              <w:rPr>
                <w:b/>
                <w:bCs/>
                <w:lang w:val="el-GR"/>
              </w:rPr>
              <w:t>Συνοπτικά στοιχεία Έργου</w:t>
            </w:r>
            <w:bookmarkEnd w:id="5"/>
            <w:bookmarkEnd w:id="6"/>
            <w:bookmarkEnd w:id="7"/>
            <w:bookmarkEnd w:id="8"/>
          </w:p>
        </w:tc>
      </w:tr>
      <w:tr w:rsidR="0024279E" w:rsidRPr="009E192E" w14:paraId="1C99A434" w14:textId="77777777" w:rsidTr="0031590C">
        <w:tc>
          <w:tcPr>
            <w:tcW w:w="3708" w:type="dxa"/>
            <w:vAlign w:val="center"/>
          </w:tcPr>
          <w:p w14:paraId="5395A867" w14:textId="77777777" w:rsidR="0024279E" w:rsidRPr="00603221" w:rsidRDefault="0024279E" w:rsidP="0031590C">
            <w:pPr>
              <w:pStyle w:val="TabletextChar"/>
              <w:rPr>
                <w:rFonts w:cs="Tahoma"/>
                <w:b/>
                <w:sz w:val="22"/>
                <w:szCs w:val="22"/>
              </w:rPr>
            </w:pPr>
            <w:r w:rsidRPr="00603221">
              <w:rPr>
                <w:rFonts w:cs="Tahoma"/>
                <w:b/>
                <w:sz w:val="22"/>
                <w:szCs w:val="22"/>
              </w:rPr>
              <w:t>ΤΙΤΛΟΣ ΕΡΓΟΥ</w:t>
            </w:r>
          </w:p>
        </w:tc>
        <w:tc>
          <w:tcPr>
            <w:tcW w:w="6147" w:type="dxa"/>
            <w:vAlign w:val="center"/>
          </w:tcPr>
          <w:p w14:paraId="2F6A505C" w14:textId="06B5A988" w:rsidR="0024279E" w:rsidRPr="00723994" w:rsidRDefault="00994167" w:rsidP="00723994">
            <w:pPr>
              <w:rPr>
                <w:b/>
                <w:lang w:val="el-GR"/>
              </w:rPr>
            </w:pPr>
            <w:r w:rsidRPr="00723994">
              <w:rPr>
                <w:b/>
                <w:lang w:val="el-GR" w:eastAsia="en-US"/>
              </w:rPr>
              <w:t xml:space="preserve"> «Σχεδιασμός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p>
        </w:tc>
      </w:tr>
      <w:tr w:rsidR="0024279E" w:rsidRPr="00317788" w14:paraId="46881B27" w14:textId="77777777" w:rsidTr="0031590C">
        <w:tc>
          <w:tcPr>
            <w:tcW w:w="3708" w:type="dxa"/>
            <w:vAlign w:val="center"/>
          </w:tcPr>
          <w:p w14:paraId="4D3D1D01" w14:textId="77777777" w:rsidR="0024279E" w:rsidRPr="00603221" w:rsidRDefault="0024279E" w:rsidP="0031590C">
            <w:pPr>
              <w:pStyle w:val="TabletextChar"/>
              <w:rPr>
                <w:rFonts w:cs="Tahoma"/>
                <w:b/>
                <w:sz w:val="22"/>
                <w:szCs w:val="22"/>
              </w:rPr>
            </w:pPr>
            <w:r w:rsidRPr="00603221">
              <w:rPr>
                <w:rFonts w:cs="Tahoma"/>
                <w:b/>
                <w:sz w:val="22"/>
                <w:szCs w:val="22"/>
              </w:rPr>
              <w:t>ΑΝΑΘΕΤΟΥΣΑ ΑΡΧΗ</w:t>
            </w:r>
          </w:p>
        </w:tc>
        <w:tc>
          <w:tcPr>
            <w:tcW w:w="6147" w:type="dxa"/>
            <w:vAlign w:val="center"/>
          </w:tcPr>
          <w:p w14:paraId="3C8E9F75" w14:textId="77777777" w:rsidR="0024279E" w:rsidRPr="004B24A7" w:rsidRDefault="0024279E" w:rsidP="0031590C">
            <w:pPr>
              <w:pStyle w:val="TabletextChar"/>
              <w:rPr>
                <w:rFonts w:cs="Tahoma"/>
                <w:b/>
                <w:sz w:val="22"/>
                <w:szCs w:val="22"/>
              </w:rPr>
            </w:pPr>
            <w:r w:rsidRPr="00603221">
              <w:rPr>
                <w:rFonts w:cs="Tahoma"/>
                <w:b/>
                <w:sz w:val="22"/>
                <w:szCs w:val="22"/>
              </w:rPr>
              <w:t xml:space="preserve">«Κοινωνία της Πληροφορίας </w:t>
            </w:r>
            <w:r w:rsidR="00C1135D">
              <w:rPr>
                <w:rFonts w:cs="Tahoma"/>
                <w:b/>
                <w:sz w:val="22"/>
                <w:szCs w:val="22"/>
              </w:rPr>
              <w:t>Μ.</w:t>
            </w:r>
            <w:r w:rsidRPr="00603221">
              <w:rPr>
                <w:rFonts w:cs="Tahoma"/>
                <w:b/>
                <w:sz w:val="22"/>
                <w:szCs w:val="22"/>
              </w:rPr>
              <w:t xml:space="preserve">Α.Ε.» </w:t>
            </w:r>
            <w:r w:rsidRPr="004B24A7">
              <w:rPr>
                <w:rFonts w:cs="Tahoma"/>
                <w:b/>
                <w:sz w:val="22"/>
                <w:szCs w:val="22"/>
              </w:rPr>
              <w:t>(</w:t>
            </w:r>
            <w:r w:rsidRPr="00603221">
              <w:rPr>
                <w:rFonts w:cs="Tahoma"/>
                <w:b/>
                <w:sz w:val="22"/>
                <w:szCs w:val="22"/>
              </w:rPr>
              <w:t xml:space="preserve">ΚτΠ </w:t>
            </w:r>
            <w:r w:rsidR="00C1135D">
              <w:rPr>
                <w:rFonts w:cs="Tahoma"/>
                <w:b/>
                <w:sz w:val="22"/>
                <w:szCs w:val="22"/>
              </w:rPr>
              <w:t>Μ.</w:t>
            </w:r>
            <w:r w:rsidRPr="00603221">
              <w:rPr>
                <w:rFonts w:cs="Tahoma"/>
                <w:b/>
                <w:sz w:val="22"/>
                <w:szCs w:val="22"/>
              </w:rPr>
              <w:t>Α.Ε.</w:t>
            </w:r>
            <w:r w:rsidRPr="004B24A7">
              <w:rPr>
                <w:rFonts w:cs="Tahoma"/>
                <w:b/>
                <w:sz w:val="22"/>
                <w:szCs w:val="22"/>
              </w:rPr>
              <w:t>)</w:t>
            </w:r>
          </w:p>
        </w:tc>
      </w:tr>
      <w:tr w:rsidR="004B24A7" w:rsidRPr="00DF02B0" w14:paraId="3B001AD1" w14:textId="77777777" w:rsidTr="0031590C">
        <w:tc>
          <w:tcPr>
            <w:tcW w:w="3708" w:type="dxa"/>
            <w:vAlign w:val="center"/>
          </w:tcPr>
          <w:p w14:paraId="6E86843A" w14:textId="77777777" w:rsidR="004B24A7" w:rsidRPr="00603221" w:rsidRDefault="004B24A7" w:rsidP="004B24A7">
            <w:pPr>
              <w:pStyle w:val="TabletextChar"/>
              <w:rPr>
                <w:rFonts w:cs="Tahoma"/>
                <w:b/>
                <w:sz w:val="22"/>
                <w:szCs w:val="22"/>
              </w:rPr>
            </w:pPr>
            <w:r w:rsidRPr="00603221">
              <w:rPr>
                <w:rFonts w:cs="Tahoma"/>
                <w:b/>
                <w:sz w:val="22"/>
                <w:szCs w:val="22"/>
              </w:rPr>
              <w:t>ΦΟΡΕΑΣ ΛΕΙΤΟΥΡΓΙΑΣ</w:t>
            </w:r>
          </w:p>
        </w:tc>
        <w:tc>
          <w:tcPr>
            <w:tcW w:w="6147" w:type="dxa"/>
            <w:vAlign w:val="center"/>
          </w:tcPr>
          <w:p w14:paraId="398B95D7" w14:textId="53142C7B"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54746909" w14:textId="77777777" w:rsidTr="0031590C">
        <w:tc>
          <w:tcPr>
            <w:tcW w:w="3708" w:type="dxa"/>
            <w:vAlign w:val="center"/>
          </w:tcPr>
          <w:p w14:paraId="0E11A93B" w14:textId="77777777" w:rsidR="004B24A7" w:rsidRPr="00603221" w:rsidRDefault="004B24A7" w:rsidP="004B24A7">
            <w:pPr>
              <w:pStyle w:val="TabletextChar"/>
              <w:rPr>
                <w:rFonts w:cs="Tahoma"/>
                <w:b/>
                <w:sz w:val="22"/>
                <w:szCs w:val="22"/>
              </w:rPr>
            </w:pPr>
            <w:r w:rsidRPr="00603221">
              <w:rPr>
                <w:rFonts w:cs="Tahoma"/>
                <w:b/>
                <w:sz w:val="22"/>
                <w:szCs w:val="22"/>
              </w:rPr>
              <w:t>ΚΥΡΙΟΣ ΤΟΥ ΕΡΓΟΥ</w:t>
            </w:r>
          </w:p>
        </w:tc>
        <w:tc>
          <w:tcPr>
            <w:tcW w:w="6147" w:type="dxa"/>
            <w:vAlign w:val="center"/>
          </w:tcPr>
          <w:p w14:paraId="56960616" w14:textId="0DD94D1D" w:rsidR="004B24A7" w:rsidRPr="004B24A7"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DF02B0" w14:paraId="17DCF025" w14:textId="77777777" w:rsidTr="0031590C">
        <w:tc>
          <w:tcPr>
            <w:tcW w:w="3708" w:type="dxa"/>
            <w:vAlign w:val="center"/>
          </w:tcPr>
          <w:p w14:paraId="10EE5F74" w14:textId="77777777" w:rsidR="004B24A7" w:rsidRPr="00603221" w:rsidRDefault="004B24A7" w:rsidP="004B24A7">
            <w:pPr>
              <w:pStyle w:val="TabletextChar"/>
              <w:rPr>
                <w:rFonts w:cs="Tahoma"/>
                <w:b/>
                <w:sz w:val="22"/>
                <w:szCs w:val="22"/>
              </w:rPr>
            </w:pPr>
            <w:r w:rsidRPr="00603221">
              <w:rPr>
                <w:rFonts w:cs="Tahoma"/>
                <w:b/>
                <w:sz w:val="22"/>
                <w:szCs w:val="22"/>
              </w:rPr>
              <w:t>ΦΟΡΕΑΣ ΧΡΗΜΑΤΟΔΟΤΗΣΗΣ</w:t>
            </w:r>
          </w:p>
        </w:tc>
        <w:tc>
          <w:tcPr>
            <w:tcW w:w="6147" w:type="dxa"/>
            <w:vAlign w:val="center"/>
          </w:tcPr>
          <w:p w14:paraId="23D0AF2C" w14:textId="39AFDCF5" w:rsidR="004B24A7" w:rsidRPr="00603221" w:rsidRDefault="004B24A7" w:rsidP="004B24A7">
            <w:pPr>
              <w:pStyle w:val="TabletextChar"/>
              <w:rPr>
                <w:rFonts w:cs="Tahoma"/>
                <w:b/>
                <w:sz w:val="22"/>
                <w:szCs w:val="22"/>
              </w:rPr>
            </w:pPr>
            <w:r w:rsidRPr="004B24A7">
              <w:rPr>
                <w:rFonts w:cs="Tahoma"/>
                <w:b/>
                <w:sz w:val="22"/>
                <w:szCs w:val="22"/>
              </w:rPr>
              <w:t>ΥΠΟΥΡΓΕΙΟ ΨΗΦΙΑΚΗΣ ΔΙΑΚΥΒΕΡΝΗΣΗΣ</w:t>
            </w:r>
          </w:p>
        </w:tc>
      </w:tr>
      <w:tr w:rsidR="004B24A7" w:rsidRPr="00B86104" w14:paraId="48E5B3C2" w14:textId="77777777" w:rsidTr="0031590C">
        <w:tc>
          <w:tcPr>
            <w:tcW w:w="3708" w:type="dxa"/>
            <w:vAlign w:val="center"/>
          </w:tcPr>
          <w:p w14:paraId="11F58805" w14:textId="77777777" w:rsidR="004B24A7" w:rsidRPr="00603221" w:rsidRDefault="004B24A7" w:rsidP="004B24A7">
            <w:pPr>
              <w:pStyle w:val="TabletextChar"/>
              <w:rPr>
                <w:rFonts w:cs="Tahoma"/>
                <w:b/>
                <w:sz w:val="22"/>
                <w:szCs w:val="22"/>
              </w:rPr>
            </w:pPr>
            <w:r w:rsidRPr="00603221">
              <w:rPr>
                <w:rFonts w:cs="Tahoma"/>
                <w:b/>
                <w:sz w:val="22"/>
                <w:szCs w:val="22"/>
              </w:rPr>
              <w:t>ΤΟΠΟΣ ΠΑΡΑΔΟΣΗΣ – ΤΟΠΟΣ ΠΑΡΟΧΗΣ ΥΠΗΡΕΣΙΩΝ</w:t>
            </w:r>
          </w:p>
        </w:tc>
        <w:tc>
          <w:tcPr>
            <w:tcW w:w="6147" w:type="dxa"/>
            <w:vAlign w:val="center"/>
          </w:tcPr>
          <w:p w14:paraId="136FF3B9" w14:textId="4A6D1DCA" w:rsidR="004B24A7" w:rsidRPr="00603221" w:rsidRDefault="004B24A7" w:rsidP="004B24A7">
            <w:pPr>
              <w:pStyle w:val="TabletextChar"/>
              <w:rPr>
                <w:rFonts w:cs="Tahoma"/>
                <w:sz w:val="22"/>
                <w:szCs w:val="22"/>
              </w:rPr>
            </w:pPr>
            <w:r w:rsidRPr="00603221">
              <w:rPr>
                <w:rFonts w:cs="Tahoma"/>
                <w:b/>
                <w:sz w:val="22"/>
                <w:szCs w:val="22"/>
              </w:rPr>
              <w:t xml:space="preserve">«Κοινωνία της Πληροφορίας </w:t>
            </w:r>
            <w:r>
              <w:rPr>
                <w:rFonts w:cs="Tahoma"/>
                <w:b/>
                <w:sz w:val="22"/>
                <w:szCs w:val="22"/>
              </w:rPr>
              <w:t>Μ.</w:t>
            </w:r>
            <w:r w:rsidRPr="00603221">
              <w:rPr>
                <w:rFonts w:cs="Tahoma"/>
                <w:b/>
                <w:sz w:val="22"/>
                <w:szCs w:val="22"/>
              </w:rPr>
              <w:t xml:space="preserve">Α.Ε.» </w:t>
            </w:r>
            <w:r w:rsidRPr="00603221">
              <w:rPr>
                <w:rFonts w:cs="Tahoma"/>
                <w:sz w:val="22"/>
                <w:szCs w:val="22"/>
              </w:rPr>
              <w:t>(</w:t>
            </w:r>
            <w:r w:rsidRPr="00603221">
              <w:rPr>
                <w:rFonts w:cs="Tahoma"/>
                <w:b/>
                <w:sz w:val="22"/>
                <w:szCs w:val="22"/>
              </w:rPr>
              <w:t xml:space="preserve">ΚτΠ </w:t>
            </w:r>
            <w:r>
              <w:rPr>
                <w:rFonts w:cs="Tahoma"/>
                <w:b/>
                <w:sz w:val="22"/>
                <w:szCs w:val="22"/>
              </w:rPr>
              <w:t>Μ.</w:t>
            </w:r>
            <w:r w:rsidRPr="00603221">
              <w:rPr>
                <w:rFonts w:cs="Tahoma"/>
                <w:b/>
                <w:sz w:val="22"/>
                <w:szCs w:val="22"/>
              </w:rPr>
              <w:t>Α.Ε.</w:t>
            </w:r>
            <w:r w:rsidRPr="00603221">
              <w:rPr>
                <w:rFonts w:cs="Tahoma"/>
                <w:sz w:val="22"/>
                <w:szCs w:val="22"/>
              </w:rPr>
              <w:t>)</w:t>
            </w:r>
          </w:p>
        </w:tc>
      </w:tr>
      <w:tr w:rsidR="00E049A1" w:rsidRPr="00D86293" w14:paraId="0793C63A" w14:textId="77777777" w:rsidTr="006C2066">
        <w:tc>
          <w:tcPr>
            <w:tcW w:w="3708" w:type="dxa"/>
            <w:vAlign w:val="center"/>
          </w:tcPr>
          <w:p w14:paraId="2F2DF21E" w14:textId="77777777" w:rsidR="00E049A1" w:rsidRPr="00603221" w:rsidRDefault="00E049A1" w:rsidP="00E049A1">
            <w:pPr>
              <w:pStyle w:val="TabletextChar"/>
              <w:rPr>
                <w:rFonts w:cs="Tahoma"/>
                <w:b/>
                <w:sz w:val="22"/>
                <w:szCs w:val="22"/>
              </w:rPr>
            </w:pPr>
            <w:r w:rsidRPr="00603221">
              <w:rPr>
                <w:rFonts w:cs="Tahoma"/>
                <w:b/>
                <w:sz w:val="22"/>
                <w:szCs w:val="22"/>
              </w:rPr>
              <w:t>ΕΙΔΟΣ ΣΥΜΒΑΣΗΣ</w:t>
            </w:r>
          </w:p>
        </w:tc>
        <w:tc>
          <w:tcPr>
            <w:tcW w:w="6147" w:type="dxa"/>
          </w:tcPr>
          <w:p w14:paraId="78412885" w14:textId="77777777" w:rsidR="00E049A1" w:rsidRDefault="00E049A1" w:rsidP="00E049A1">
            <w:pPr>
              <w:suppressAutoHyphens w:val="0"/>
              <w:spacing w:after="91" w:line="236" w:lineRule="auto"/>
              <w:rPr>
                <w:lang w:val="el-GR"/>
              </w:rPr>
            </w:pPr>
            <w:r w:rsidRPr="007231E8">
              <w:rPr>
                <w:lang w:val="el-GR"/>
              </w:rPr>
              <w:t>72200000-7 - Υπηρεσίες προγραμματισμού λογισμικού και παροχής συμβουλών</w:t>
            </w:r>
          </w:p>
          <w:p w14:paraId="10AE3E2C" w14:textId="76BC7637" w:rsidR="00E049A1" w:rsidRPr="00166AA6" w:rsidRDefault="00E049A1" w:rsidP="00E049A1">
            <w:pPr>
              <w:rPr>
                <w:rFonts w:cstheme="minorHAnsi"/>
              </w:rPr>
            </w:pPr>
            <w:r w:rsidRPr="00107E67">
              <w:rPr>
                <w:lang w:val="el-GR"/>
              </w:rPr>
              <w:t>72253200-5 - Υπηρεσίες υποστήριξης συστημάτων πληροφορικής</w:t>
            </w:r>
            <w:r w:rsidRPr="00802920">
              <w:rPr>
                <w:lang w:val="el-GR"/>
              </w:rPr>
              <w:t>.</w:t>
            </w:r>
          </w:p>
        </w:tc>
      </w:tr>
      <w:tr w:rsidR="004B24A7" w:rsidRPr="009E192E" w14:paraId="57505348" w14:textId="77777777" w:rsidTr="0031590C">
        <w:tc>
          <w:tcPr>
            <w:tcW w:w="3708" w:type="dxa"/>
            <w:vAlign w:val="center"/>
          </w:tcPr>
          <w:p w14:paraId="4B2840F0" w14:textId="77777777" w:rsidR="004B24A7" w:rsidRPr="00603221" w:rsidRDefault="004B24A7" w:rsidP="004B24A7">
            <w:pPr>
              <w:pStyle w:val="TabletextChar"/>
              <w:rPr>
                <w:rFonts w:cs="Tahoma"/>
                <w:b/>
                <w:sz w:val="22"/>
                <w:szCs w:val="22"/>
              </w:rPr>
            </w:pPr>
            <w:r w:rsidRPr="00603221">
              <w:rPr>
                <w:rFonts w:cs="Tahoma"/>
                <w:b/>
                <w:sz w:val="22"/>
                <w:szCs w:val="22"/>
              </w:rPr>
              <w:t>ΕΙΔΟΣ ΔΙΑΔΙΚΑΣΙΑΣ</w:t>
            </w:r>
          </w:p>
        </w:tc>
        <w:tc>
          <w:tcPr>
            <w:tcW w:w="6147" w:type="dxa"/>
            <w:vAlign w:val="center"/>
          </w:tcPr>
          <w:p w14:paraId="60CA98AF" w14:textId="14D724B4" w:rsidR="00FA1BBC" w:rsidRPr="00603221" w:rsidRDefault="004B24A7" w:rsidP="00723994">
            <w:pPr>
              <w:pStyle w:val="TabletextChar"/>
            </w:pPr>
            <w:bookmarkStart w:id="9" w:name="_Hlk124414734"/>
            <w:r w:rsidRPr="00834763">
              <w:rPr>
                <w:rFonts w:cs="Tahoma"/>
                <w:sz w:val="22"/>
                <w:szCs w:val="22"/>
              </w:rPr>
              <w:t xml:space="preserve">Ηλεκτρονικός </w:t>
            </w:r>
            <w:r w:rsidRPr="00603221">
              <w:rPr>
                <w:rFonts w:cs="Tahoma"/>
                <w:sz w:val="22"/>
                <w:szCs w:val="22"/>
              </w:rPr>
              <w:t xml:space="preserve">Ανοικτός </w:t>
            </w:r>
            <w:r w:rsidR="00FA1BBC">
              <w:rPr>
                <w:rFonts w:cs="Tahoma"/>
                <w:sz w:val="22"/>
                <w:szCs w:val="22"/>
              </w:rPr>
              <w:t>Κ</w:t>
            </w:r>
            <w:r w:rsidRPr="004B24A7">
              <w:rPr>
                <w:rFonts w:cs="Tahoma"/>
                <w:sz w:val="22"/>
                <w:szCs w:val="22"/>
              </w:rPr>
              <w:t xml:space="preserve">άτω των </w:t>
            </w:r>
            <w:r w:rsidR="00FA1BBC">
              <w:rPr>
                <w:rFonts w:cs="Tahoma"/>
                <w:sz w:val="22"/>
                <w:szCs w:val="22"/>
              </w:rPr>
              <w:t>Ο</w:t>
            </w:r>
            <w:r w:rsidR="00FA1BBC" w:rsidRPr="004B24A7">
              <w:rPr>
                <w:rFonts w:cs="Tahoma"/>
                <w:sz w:val="22"/>
                <w:szCs w:val="22"/>
              </w:rPr>
              <w:t>ρίων</w:t>
            </w:r>
            <w:r w:rsidR="00FA1BBC" w:rsidRPr="00603221">
              <w:rPr>
                <w:rFonts w:cs="Tahoma"/>
                <w:sz w:val="22"/>
                <w:szCs w:val="22"/>
              </w:rPr>
              <w:t xml:space="preserve"> </w:t>
            </w:r>
            <w:r w:rsidRPr="00603221">
              <w:rPr>
                <w:rFonts w:cs="Tahoma"/>
                <w:sz w:val="22"/>
                <w:szCs w:val="22"/>
              </w:rPr>
              <w:t>Διαγωνισμός με κριτήριο ανάθεσης την πλέον συμφέρουσα από οικονομική άποψη προσφορά</w:t>
            </w:r>
            <w:r w:rsidR="00723994" w:rsidRPr="00EF0725">
              <w:rPr>
                <w:rFonts w:cs="Tahoma"/>
                <w:sz w:val="22"/>
                <w:szCs w:val="22"/>
              </w:rPr>
              <w:t xml:space="preserve"> </w:t>
            </w:r>
            <w:r w:rsidRPr="00EF0725">
              <w:rPr>
                <w:rFonts w:cs="Tahoma"/>
                <w:sz w:val="22"/>
                <w:szCs w:val="22"/>
              </w:rPr>
              <w:t xml:space="preserve">βάσει </w:t>
            </w:r>
            <w:r w:rsidR="00723994" w:rsidRPr="00EF0725">
              <w:rPr>
                <w:rFonts w:cs="Tahoma"/>
                <w:sz w:val="22"/>
                <w:szCs w:val="22"/>
              </w:rPr>
              <w:t>αποκλειστικά της</w:t>
            </w:r>
            <w:r w:rsidRPr="00EF0725">
              <w:rPr>
                <w:rFonts w:cs="Tahoma"/>
                <w:sz w:val="22"/>
                <w:szCs w:val="22"/>
              </w:rPr>
              <w:t xml:space="preserve"> τιμής</w:t>
            </w:r>
            <w:bookmarkEnd w:id="9"/>
          </w:p>
        </w:tc>
      </w:tr>
      <w:tr w:rsidR="00E049A1" w:rsidRPr="009E192E" w14:paraId="118555D2" w14:textId="77777777" w:rsidTr="00135B1D">
        <w:tc>
          <w:tcPr>
            <w:tcW w:w="3708" w:type="dxa"/>
            <w:vAlign w:val="center"/>
          </w:tcPr>
          <w:p w14:paraId="3F97C59A" w14:textId="72F43010" w:rsidR="00E049A1" w:rsidRPr="00603221" w:rsidRDefault="00E049A1" w:rsidP="00E049A1">
            <w:pPr>
              <w:pStyle w:val="TabletextChar"/>
              <w:rPr>
                <w:rFonts w:cs="Tahoma"/>
                <w:b/>
                <w:sz w:val="22"/>
                <w:szCs w:val="22"/>
              </w:rPr>
            </w:pPr>
            <w:r w:rsidRPr="00603221">
              <w:rPr>
                <w:rFonts w:cs="Tahoma"/>
                <w:b/>
                <w:sz w:val="22"/>
                <w:szCs w:val="22"/>
              </w:rPr>
              <w:t>ΕΚΤΙΜΩΜΕΝΗ ΑΞΙΑ ΣΥΜΒΑΣΗΣ</w:t>
            </w:r>
          </w:p>
        </w:tc>
        <w:tc>
          <w:tcPr>
            <w:tcW w:w="6147" w:type="dxa"/>
            <w:vAlign w:val="bottom"/>
          </w:tcPr>
          <w:p w14:paraId="08110F51" w14:textId="6C4614BA" w:rsidR="00E049A1" w:rsidRPr="00603221" w:rsidRDefault="00E049A1" w:rsidP="00E049A1">
            <w:pPr>
              <w:pStyle w:val="TabletextChar"/>
              <w:spacing w:before="120" w:after="0" w:line="240" w:lineRule="auto"/>
              <w:jc w:val="both"/>
              <w:rPr>
                <w:rFonts w:cs="Tahoma"/>
                <w:sz w:val="22"/>
                <w:szCs w:val="22"/>
              </w:rPr>
            </w:pPr>
            <w:r>
              <w:rPr>
                <w:rFonts w:cs="Tahoma"/>
                <w:sz w:val="22"/>
                <w:szCs w:val="22"/>
              </w:rPr>
              <w:t xml:space="preserve">Συνολική </w:t>
            </w:r>
            <w:r w:rsidRPr="008D1CFE">
              <w:rPr>
                <w:rFonts w:cs="Tahoma"/>
                <w:sz w:val="22"/>
                <w:szCs w:val="22"/>
              </w:rPr>
              <w:t xml:space="preserve"> εκτιμώμενη αξία σύμβασης</w:t>
            </w:r>
            <w:r>
              <w:rPr>
                <w:rFonts w:cs="Tahoma"/>
                <w:sz w:val="22"/>
                <w:szCs w:val="22"/>
              </w:rPr>
              <w:t xml:space="preserve"> </w:t>
            </w:r>
            <w:r w:rsidRPr="00D86293">
              <w:rPr>
                <w:rFonts w:cs="Tahoma"/>
                <w:sz w:val="22"/>
                <w:szCs w:val="22"/>
              </w:rPr>
              <w:t>€21</w:t>
            </w:r>
            <w:r>
              <w:rPr>
                <w:rFonts w:cs="Tahoma"/>
                <w:sz w:val="22"/>
                <w:szCs w:val="22"/>
              </w:rPr>
              <w:t>3.0</w:t>
            </w:r>
            <w:r w:rsidRPr="00D86293">
              <w:rPr>
                <w:rFonts w:cs="Tahoma"/>
                <w:sz w:val="22"/>
                <w:szCs w:val="22"/>
              </w:rPr>
              <w:t>00</w:t>
            </w:r>
            <w:r>
              <w:rPr>
                <w:rFonts w:cs="Tahoma"/>
                <w:sz w:val="22"/>
                <w:szCs w:val="22"/>
              </w:rPr>
              <w:t>,</w:t>
            </w:r>
            <w:r w:rsidRPr="00D86293">
              <w:rPr>
                <w:rFonts w:cs="Tahoma"/>
                <w:sz w:val="22"/>
                <w:szCs w:val="22"/>
              </w:rPr>
              <w:t xml:space="preserve">00 </w:t>
            </w:r>
            <w:r>
              <w:rPr>
                <w:rFonts w:cs="Tahoma"/>
                <w:sz w:val="22"/>
                <w:szCs w:val="22"/>
              </w:rPr>
              <w:t>μ</w:t>
            </w:r>
            <w:r w:rsidRPr="00603221">
              <w:rPr>
                <w:rFonts w:cs="Tahoma"/>
                <w:sz w:val="22"/>
                <w:szCs w:val="22"/>
              </w:rPr>
              <w:t>η</w:t>
            </w:r>
            <w:r>
              <w:rPr>
                <w:rFonts w:cs="Tahoma"/>
                <w:sz w:val="22"/>
                <w:szCs w:val="22"/>
              </w:rPr>
              <w:t xml:space="preserve"> Π</w:t>
            </w:r>
            <w:r w:rsidRPr="00603221">
              <w:rPr>
                <w:rFonts w:cs="Tahoma"/>
                <w:sz w:val="22"/>
                <w:szCs w:val="22"/>
              </w:rPr>
              <w:t xml:space="preserve">εριλαμβανομένου ΦΠΑ, προϋπολογισμός με ΦΠΑ: </w:t>
            </w:r>
            <w:r w:rsidRPr="00D86293">
              <w:rPr>
                <w:rFonts w:cs="Tahoma"/>
                <w:sz w:val="22"/>
                <w:szCs w:val="22"/>
              </w:rPr>
              <w:t>€26</w:t>
            </w:r>
            <w:r>
              <w:rPr>
                <w:rFonts w:cs="Tahoma"/>
                <w:sz w:val="22"/>
                <w:szCs w:val="22"/>
              </w:rPr>
              <w:t>4.120,</w:t>
            </w:r>
            <w:r w:rsidRPr="00D86293">
              <w:rPr>
                <w:rFonts w:cs="Tahoma"/>
                <w:sz w:val="22"/>
                <w:szCs w:val="22"/>
              </w:rPr>
              <w:t>00</w:t>
            </w:r>
            <w:r w:rsidRPr="00BC485D">
              <w:rPr>
                <w:rFonts w:cs="Tahoma"/>
                <w:sz w:val="22"/>
                <w:szCs w:val="22"/>
              </w:rPr>
              <w:t xml:space="preserve">, ΦΠΑ 24% </w:t>
            </w:r>
            <w:r w:rsidR="006D17B0" w:rsidRPr="006D17B0">
              <w:rPr>
                <w:rFonts w:cs="Tahoma"/>
                <w:sz w:val="22"/>
                <w:szCs w:val="22"/>
              </w:rPr>
              <w:t>€</w:t>
            </w:r>
            <w:r w:rsidRPr="00D86293">
              <w:rPr>
                <w:rFonts w:cs="Tahoma"/>
                <w:sz w:val="22"/>
                <w:szCs w:val="22"/>
              </w:rPr>
              <w:t>51</w:t>
            </w:r>
            <w:r>
              <w:rPr>
                <w:rFonts w:cs="Tahoma"/>
                <w:sz w:val="22"/>
                <w:szCs w:val="22"/>
              </w:rPr>
              <w:t>.120,</w:t>
            </w:r>
            <w:r w:rsidRPr="00D86293">
              <w:rPr>
                <w:rFonts w:cs="Tahoma"/>
                <w:sz w:val="22"/>
                <w:szCs w:val="22"/>
              </w:rPr>
              <w:t>00</w:t>
            </w:r>
          </w:p>
        </w:tc>
      </w:tr>
      <w:tr w:rsidR="004B24A7" w:rsidRPr="009E192E" w14:paraId="38877388" w14:textId="77777777" w:rsidTr="00D66996">
        <w:tc>
          <w:tcPr>
            <w:tcW w:w="3708" w:type="dxa"/>
            <w:shd w:val="clear" w:color="auto" w:fill="auto"/>
            <w:vAlign w:val="center"/>
          </w:tcPr>
          <w:p w14:paraId="433A0B87" w14:textId="77777777" w:rsidR="004B24A7" w:rsidRPr="006C3739" w:rsidRDefault="004B24A7" w:rsidP="004B24A7">
            <w:pPr>
              <w:pStyle w:val="TabletextChar"/>
              <w:rPr>
                <w:rFonts w:cs="Tahoma"/>
                <w:b/>
                <w:sz w:val="22"/>
                <w:szCs w:val="22"/>
                <w:highlight w:val="magenta"/>
              </w:rPr>
            </w:pPr>
            <w:r w:rsidRPr="00E7394A">
              <w:rPr>
                <w:rFonts w:cs="Tahoma"/>
                <w:b/>
                <w:sz w:val="22"/>
                <w:szCs w:val="22"/>
              </w:rPr>
              <w:t>ΧΡΗΜΑΤΟΔΟΤΗΣΗ ΕΡΓΟΥ</w:t>
            </w:r>
          </w:p>
        </w:tc>
        <w:tc>
          <w:tcPr>
            <w:tcW w:w="6147" w:type="dxa"/>
            <w:shd w:val="clear" w:color="auto" w:fill="auto"/>
            <w:vAlign w:val="center"/>
          </w:tcPr>
          <w:p w14:paraId="24D91F03" w14:textId="18F1F521" w:rsidR="004B24A7" w:rsidRPr="006C3739" w:rsidRDefault="00092F07" w:rsidP="00092F07">
            <w:pPr>
              <w:pStyle w:val="normalwithoutspacing"/>
              <w:rPr>
                <w:highlight w:val="magenta"/>
              </w:rPr>
            </w:pPr>
            <w:bookmarkStart w:id="10" w:name="_Hlk124414603"/>
            <w:r w:rsidRPr="00896F35">
              <w:rPr>
                <w:lang w:eastAsia="en-US"/>
              </w:rPr>
              <w:t>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1023711-0000000 (Γενικές Κρατικές Δαπάνες) του Υπουργείου Οικονομικών.</w:t>
            </w:r>
            <w:bookmarkEnd w:id="10"/>
          </w:p>
        </w:tc>
      </w:tr>
      <w:tr w:rsidR="004B24A7" w:rsidRPr="00DF02B0" w14:paraId="40743E67" w14:textId="77777777" w:rsidTr="0031590C">
        <w:tc>
          <w:tcPr>
            <w:tcW w:w="3708" w:type="dxa"/>
            <w:vAlign w:val="center"/>
          </w:tcPr>
          <w:p w14:paraId="3F680026" w14:textId="77777777" w:rsidR="004B24A7" w:rsidRPr="00603221" w:rsidDel="00CD2F0B" w:rsidRDefault="004B24A7" w:rsidP="004B24A7">
            <w:pPr>
              <w:pStyle w:val="TabletextChar"/>
              <w:rPr>
                <w:rFonts w:cs="Tahoma"/>
                <w:b/>
                <w:sz w:val="22"/>
                <w:szCs w:val="22"/>
              </w:rPr>
            </w:pPr>
            <w:r w:rsidRPr="00603221">
              <w:rPr>
                <w:rFonts w:cs="Tahoma"/>
                <w:b/>
                <w:sz w:val="22"/>
                <w:szCs w:val="22"/>
              </w:rPr>
              <w:t xml:space="preserve">ΔΙΑΡΚΕΙΑ ΣΥΜΒΑΣΗΣ </w:t>
            </w:r>
          </w:p>
        </w:tc>
        <w:tc>
          <w:tcPr>
            <w:tcW w:w="6147" w:type="dxa"/>
            <w:vAlign w:val="center"/>
          </w:tcPr>
          <w:p w14:paraId="13DA802F" w14:textId="05BE36C7" w:rsidR="004B24A7" w:rsidRPr="00A00118" w:rsidRDefault="004B24A7" w:rsidP="004B24A7">
            <w:pPr>
              <w:rPr>
                <w:lang w:val="el-GR"/>
              </w:rPr>
            </w:pPr>
            <w:r w:rsidRPr="00A00118">
              <w:rPr>
                <w:lang w:val="el-GR"/>
              </w:rPr>
              <w:t xml:space="preserve"> </w:t>
            </w:r>
            <w:r w:rsidR="00092F07">
              <w:rPr>
                <w:lang w:val="el-GR"/>
              </w:rPr>
              <w:t>Οκτώ</w:t>
            </w:r>
            <w:r w:rsidRPr="00A00118">
              <w:rPr>
                <w:lang w:val="el-GR"/>
              </w:rPr>
              <w:t xml:space="preserve"> </w:t>
            </w:r>
            <w:r w:rsidR="00A00118" w:rsidRPr="00A00118">
              <w:rPr>
                <w:lang w:val="el-GR"/>
              </w:rPr>
              <w:t>(</w:t>
            </w:r>
            <w:r w:rsidR="00092F07">
              <w:rPr>
                <w:lang w:val="el-GR"/>
              </w:rPr>
              <w:t>8</w:t>
            </w:r>
            <w:r w:rsidR="00A00118" w:rsidRPr="00A00118">
              <w:rPr>
                <w:lang w:val="el-GR"/>
              </w:rPr>
              <w:t xml:space="preserve">) </w:t>
            </w:r>
            <w:r w:rsidRPr="00A00118">
              <w:rPr>
                <w:lang w:val="el-GR"/>
              </w:rPr>
              <w:t xml:space="preserve">μήνες </w:t>
            </w:r>
          </w:p>
        </w:tc>
      </w:tr>
      <w:tr w:rsidR="004B24A7" w:rsidRPr="00DF02B0" w14:paraId="0CEEFBF4" w14:textId="77777777" w:rsidTr="0031590C">
        <w:tc>
          <w:tcPr>
            <w:tcW w:w="3708" w:type="dxa"/>
            <w:vAlign w:val="center"/>
          </w:tcPr>
          <w:p w14:paraId="468AB927" w14:textId="77777777" w:rsidR="004B24A7" w:rsidRPr="00603221" w:rsidRDefault="004B24A7" w:rsidP="004B24A7">
            <w:pPr>
              <w:pStyle w:val="TabletextChar"/>
              <w:rPr>
                <w:rFonts w:cs="Tahoma"/>
                <w:b/>
                <w:sz w:val="22"/>
                <w:szCs w:val="22"/>
              </w:rPr>
            </w:pPr>
            <w:r w:rsidRPr="00603221">
              <w:rPr>
                <w:rFonts w:cs="Tahoma"/>
                <w:b/>
                <w:sz w:val="22"/>
                <w:szCs w:val="22"/>
              </w:rPr>
              <w:t>ΗΜΕΡΟΜΗΝΙΑ ΔΙΑΚΗΡΥΞΗΣ</w:t>
            </w:r>
          </w:p>
        </w:tc>
        <w:tc>
          <w:tcPr>
            <w:tcW w:w="6147" w:type="dxa"/>
            <w:vAlign w:val="center"/>
          </w:tcPr>
          <w:p w14:paraId="52EDEECC" w14:textId="73B65DEC" w:rsidR="004B24A7" w:rsidRPr="00D66996" w:rsidRDefault="00D66996" w:rsidP="004B24A7">
            <w:pPr>
              <w:pStyle w:val="TabletextChar"/>
              <w:rPr>
                <w:rFonts w:cs="Tahoma"/>
                <w:b/>
                <w:sz w:val="22"/>
                <w:szCs w:val="24"/>
              </w:rPr>
            </w:pPr>
            <w:r w:rsidRPr="00D66996">
              <w:rPr>
                <w:b/>
                <w:bCs/>
                <w:sz w:val="22"/>
                <w:szCs w:val="22"/>
              </w:rPr>
              <w:t>2</w:t>
            </w:r>
            <w:r w:rsidR="00492D8D">
              <w:rPr>
                <w:b/>
                <w:bCs/>
                <w:sz w:val="22"/>
                <w:szCs w:val="22"/>
              </w:rPr>
              <w:t>3</w:t>
            </w:r>
            <w:r w:rsidR="00230C92" w:rsidRPr="00D66996">
              <w:rPr>
                <w:b/>
                <w:bCs/>
                <w:sz w:val="22"/>
                <w:szCs w:val="22"/>
              </w:rPr>
              <w:t>-01-2023</w:t>
            </w:r>
          </w:p>
        </w:tc>
      </w:tr>
      <w:tr w:rsidR="004B24A7" w:rsidRPr="00DF02B0" w14:paraId="4F1733B5" w14:textId="77777777" w:rsidTr="0031590C">
        <w:tc>
          <w:tcPr>
            <w:tcW w:w="3708" w:type="dxa"/>
            <w:vAlign w:val="center"/>
          </w:tcPr>
          <w:p w14:paraId="47446C13" w14:textId="77777777" w:rsidR="004B24A7" w:rsidRPr="00603221" w:rsidRDefault="004B24A7" w:rsidP="004B24A7">
            <w:pPr>
              <w:pStyle w:val="TabletextChar"/>
              <w:rPr>
                <w:rFonts w:cs="Tahoma"/>
                <w:b/>
                <w:sz w:val="22"/>
                <w:szCs w:val="22"/>
              </w:rPr>
            </w:pPr>
            <w:r w:rsidRPr="00603221">
              <w:rPr>
                <w:rFonts w:cs="Tahoma"/>
                <w:b/>
                <w:sz w:val="22"/>
                <w:szCs w:val="22"/>
              </w:rPr>
              <w:t>ΠΡΟΘΕΣΜΙΑ ΓΙΑ ΥΠΟΒΟΛΗ ΔΙΕΥΚΡΙΝΙΣΕΩΝ ΕΠΙ ΤΩΝ ΟΡΩΝ ΤΗΣ ΔΙΑΚΗΡΥΞΗΣ</w:t>
            </w:r>
          </w:p>
        </w:tc>
        <w:tc>
          <w:tcPr>
            <w:tcW w:w="6147" w:type="dxa"/>
            <w:vAlign w:val="center"/>
          </w:tcPr>
          <w:p w14:paraId="26F2E3BB" w14:textId="5B40BA42" w:rsidR="004B24A7" w:rsidRPr="00C82832" w:rsidRDefault="00C96D85" w:rsidP="004B24A7">
            <w:pPr>
              <w:pStyle w:val="TabletextChar"/>
              <w:rPr>
                <w:rFonts w:cs="Tahoma"/>
                <w:b/>
                <w:sz w:val="22"/>
                <w:szCs w:val="24"/>
              </w:rPr>
            </w:pPr>
            <w:r w:rsidRPr="00554E9C">
              <w:rPr>
                <w:b/>
                <w:bCs/>
                <w:sz w:val="22"/>
                <w:szCs w:val="22"/>
              </w:rPr>
              <w:t>31</w:t>
            </w:r>
            <w:r w:rsidR="00230C92" w:rsidRPr="00554E9C">
              <w:rPr>
                <w:b/>
                <w:bCs/>
                <w:sz w:val="22"/>
                <w:szCs w:val="22"/>
              </w:rPr>
              <w:t>-0</w:t>
            </w:r>
            <w:r w:rsidRPr="00554E9C">
              <w:rPr>
                <w:b/>
                <w:bCs/>
                <w:sz w:val="22"/>
                <w:szCs w:val="22"/>
              </w:rPr>
              <w:t>1</w:t>
            </w:r>
            <w:r w:rsidR="00230C92" w:rsidRPr="00554E9C">
              <w:rPr>
                <w:b/>
                <w:bCs/>
                <w:sz w:val="22"/>
                <w:szCs w:val="22"/>
              </w:rPr>
              <w:t>-2023</w:t>
            </w:r>
          </w:p>
        </w:tc>
      </w:tr>
      <w:tr w:rsidR="004B24A7" w:rsidRPr="001D37F8" w14:paraId="631BFE92" w14:textId="77777777" w:rsidTr="0031590C">
        <w:tc>
          <w:tcPr>
            <w:tcW w:w="3708" w:type="dxa"/>
            <w:vAlign w:val="center"/>
          </w:tcPr>
          <w:p w14:paraId="48277820" w14:textId="77777777" w:rsidR="004B24A7" w:rsidRPr="00603221" w:rsidRDefault="004B24A7" w:rsidP="004B24A7">
            <w:pPr>
              <w:pStyle w:val="TabletextChar"/>
              <w:rPr>
                <w:rFonts w:cs="Tahoma"/>
                <w:b/>
                <w:sz w:val="22"/>
                <w:szCs w:val="22"/>
              </w:rPr>
            </w:pPr>
            <w:r w:rsidRPr="00603221">
              <w:rPr>
                <w:rFonts w:cs="Tahoma"/>
                <w:b/>
                <w:sz w:val="22"/>
                <w:szCs w:val="22"/>
              </w:rPr>
              <w:t>ΗΜΕΡΟΜΗΝΙΑ ΈΝΑΡΞΗΣ ΗΛΕΚΤΡΟΝΙΚΗΣ ΥΠΟΒΟΛΗΣ ΠΡΟΣΦΟΡΩΝ</w:t>
            </w:r>
          </w:p>
        </w:tc>
        <w:tc>
          <w:tcPr>
            <w:tcW w:w="6147" w:type="dxa"/>
            <w:vAlign w:val="center"/>
          </w:tcPr>
          <w:p w14:paraId="2D384782" w14:textId="09674687" w:rsidR="004B24A7" w:rsidRPr="002D4722" w:rsidRDefault="004C7FDC" w:rsidP="004B24A7">
            <w:pPr>
              <w:pStyle w:val="TabletextChar"/>
              <w:rPr>
                <w:rFonts w:cs="Tahoma"/>
                <w:color w:val="000000"/>
                <w:sz w:val="22"/>
                <w:szCs w:val="22"/>
                <w:highlight w:val="magenta"/>
              </w:rPr>
            </w:pPr>
            <w:r w:rsidRPr="004C7FDC">
              <w:rPr>
                <w:b/>
                <w:bCs/>
                <w:sz w:val="22"/>
                <w:szCs w:val="22"/>
              </w:rPr>
              <w:t>23-01-2023</w:t>
            </w:r>
          </w:p>
        </w:tc>
      </w:tr>
      <w:tr w:rsidR="004B24A7" w:rsidRPr="00A5136B" w14:paraId="368A194C" w14:textId="77777777" w:rsidTr="00603221">
        <w:tc>
          <w:tcPr>
            <w:tcW w:w="3708" w:type="dxa"/>
            <w:vAlign w:val="center"/>
          </w:tcPr>
          <w:p w14:paraId="440217A8" w14:textId="77777777" w:rsidR="004B24A7" w:rsidRPr="00603221" w:rsidRDefault="004B24A7" w:rsidP="004B24A7">
            <w:pPr>
              <w:pStyle w:val="TabletextChar"/>
              <w:rPr>
                <w:rFonts w:cs="Tahoma"/>
                <w:b/>
                <w:sz w:val="22"/>
                <w:szCs w:val="22"/>
              </w:rPr>
            </w:pPr>
            <w:r w:rsidRPr="00603221">
              <w:rPr>
                <w:rFonts w:cs="Tahoma"/>
                <w:b/>
                <w:sz w:val="22"/>
                <w:szCs w:val="22"/>
              </w:rPr>
              <w:t xml:space="preserve">ΚΑΤΑΛΗΚΤΙΚΗ ΗΜΕΡΟΜΗΝΙΑ ΚΑΙ ΩΡΑ ΥΠΟΒΟΛΗΣ </w:t>
            </w:r>
            <w:r w:rsidRPr="00603221">
              <w:rPr>
                <w:rFonts w:cs="Tahoma"/>
                <w:b/>
                <w:sz w:val="22"/>
                <w:szCs w:val="22"/>
              </w:rPr>
              <w:lastRenderedPageBreak/>
              <w:t>ΠΡΟΣΦΟΡΩΝ</w:t>
            </w:r>
          </w:p>
        </w:tc>
        <w:tc>
          <w:tcPr>
            <w:tcW w:w="6147" w:type="dxa"/>
            <w:vAlign w:val="center"/>
          </w:tcPr>
          <w:p w14:paraId="1F526219" w14:textId="52A37DF3" w:rsidR="004B24A7" w:rsidRPr="00433D32" w:rsidRDefault="00704251" w:rsidP="004B24A7">
            <w:pPr>
              <w:autoSpaceDE w:val="0"/>
              <w:autoSpaceDN w:val="0"/>
              <w:adjustRightInd w:val="0"/>
              <w:spacing w:after="0" w:line="276" w:lineRule="auto"/>
              <w:jc w:val="left"/>
              <w:rPr>
                <w:lang w:val="el-GR"/>
              </w:rPr>
            </w:pPr>
            <w:r w:rsidRPr="006C6AFB">
              <w:rPr>
                <w:b/>
                <w:color w:val="000000"/>
                <w:lang w:val="el-GR"/>
              </w:rPr>
              <w:lastRenderedPageBreak/>
              <w:t>07-02-2023,</w:t>
            </w:r>
            <w:r>
              <w:rPr>
                <w:b/>
                <w:color w:val="000000"/>
                <w:lang w:val="el-GR"/>
              </w:rPr>
              <w:t xml:space="preserve"> </w:t>
            </w:r>
            <w:r w:rsidRPr="00A406A5">
              <w:rPr>
                <w:color w:val="000000"/>
                <w:lang w:val="el-GR"/>
              </w:rPr>
              <w:t>ημέρα</w:t>
            </w:r>
            <w:r>
              <w:rPr>
                <w:color w:val="000000"/>
                <w:lang w:val="el-GR"/>
              </w:rPr>
              <w:t xml:space="preserve"> </w:t>
            </w:r>
            <w:r>
              <w:rPr>
                <w:b/>
                <w:bCs/>
                <w:color w:val="000000"/>
                <w:lang w:val="el-GR"/>
              </w:rPr>
              <w:t>Τρίτη</w:t>
            </w:r>
            <w:r w:rsidRPr="00A406A5">
              <w:rPr>
                <w:b/>
                <w:lang w:val="el-GR"/>
              </w:rPr>
              <w:t xml:space="preserve"> </w:t>
            </w:r>
            <w:r w:rsidRPr="005232C8">
              <w:rPr>
                <w:bCs/>
                <w:lang w:val="el-GR"/>
              </w:rPr>
              <w:t>και</w:t>
            </w:r>
            <w:r>
              <w:rPr>
                <w:b/>
                <w:lang w:val="el-GR"/>
              </w:rPr>
              <w:t xml:space="preserve"> </w:t>
            </w:r>
            <w:r w:rsidRPr="00A406A5">
              <w:rPr>
                <w:color w:val="000000"/>
                <w:lang w:val="el-GR"/>
              </w:rPr>
              <w:t>ώρα</w:t>
            </w:r>
            <w:r>
              <w:rPr>
                <w:color w:val="000000"/>
                <w:lang w:val="el-GR"/>
              </w:rPr>
              <w:t xml:space="preserve"> </w:t>
            </w:r>
            <w:r>
              <w:rPr>
                <w:b/>
                <w:bCs/>
                <w:color w:val="000000"/>
                <w:lang w:val="el-GR"/>
              </w:rPr>
              <w:t>14:00</w:t>
            </w:r>
          </w:p>
        </w:tc>
      </w:tr>
      <w:tr w:rsidR="004B24A7" w:rsidRPr="009E192E" w14:paraId="64305677" w14:textId="77777777" w:rsidTr="0031590C">
        <w:tc>
          <w:tcPr>
            <w:tcW w:w="3708" w:type="dxa"/>
            <w:vAlign w:val="center"/>
          </w:tcPr>
          <w:p w14:paraId="6AF945A2" w14:textId="77777777" w:rsidR="004B24A7" w:rsidRPr="00603221" w:rsidRDefault="004B24A7" w:rsidP="004B24A7">
            <w:pPr>
              <w:pStyle w:val="TabletextChar"/>
              <w:rPr>
                <w:rFonts w:cs="Tahoma"/>
                <w:b/>
                <w:sz w:val="22"/>
                <w:szCs w:val="22"/>
              </w:rPr>
            </w:pPr>
            <w:r w:rsidRPr="00603221">
              <w:rPr>
                <w:rFonts w:cs="Tahoma"/>
                <w:b/>
                <w:sz w:val="22"/>
                <w:szCs w:val="22"/>
              </w:rPr>
              <w:t>ΤΟΠΟΣ</w:t>
            </w:r>
            <w:r w:rsidRPr="00603221">
              <w:rPr>
                <w:rFonts w:cs="Tahoma"/>
                <w:b/>
                <w:sz w:val="22"/>
                <w:szCs w:val="22"/>
                <w:lang w:val="en-US"/>
              </w:rPr>
              <w:t xml:space="preserve"> </w:t>
            </w:r>
            <w:r w:rsidRPr="00603221">
              <w:rPr>
                <w:rFonts w:cs="Tahoma"/>
                <w:b/>
                <w:sz w:val="22"/>
                <w:szCs w:val="22"/>
              </w:rPr>
              <w:t>&amp; ΤΡΟΠΟΣ ΚΑΤΑΘΕΣΗΣ ΠΡΟΣΦΟΡΩΝ</w:t>
            </w:r>
          </w:p>
        </w:tc>
        <w:tc>
          <w:tcPr>
            <w:tcW w:w="6147" w:type="dxa"/>
            <w:vAlign w:val="center"/>
          </w:tcPr>
          <w:p w14:paraId="77F14D90"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Ηλεκτρονική Υποβολή:</w:t>
            </w:r>
          </w:p>
          <w:p w14:paraId="7F3974EF" w14:textId="25CD5E46"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 xml:space="preserve">Στη διαδικτυακή πύλη </w:t>
            </w:r>
            <w:hyperlink r:id="rId8" w:history="1">
              <w:r w:rsidR="00D6783F" w:rsidRPr="00C81589">
                <w:rPr>
                  <w:rStyle w:val="-"/>
                  <w:lang w:val="en-US"/>
                </w:rPr>
                <w:t>www</w:t>
              </w:r>
              <w:r w:rsidR="00D6783F" w:rsidRPr="00C81589">
                <w:rPr>
                  <w:rStyle w:val="-"/>
                  <w:lang w:val="el-GR"/>
                </w:rPr>
                <w:t>.</w:t>
              </w:r>
              <w:r w:rsidR="00D6783F" w:rsidRPr="00C81589">
                <w:rPr>
                  <w:rStyle w:val="-"/>
                  <w:lang w:val="en-US"/>
                </w:rPr>
                <w:t>promitheus</w:t>
              </w:r>
              <w:r w:rsidR="00D6783F" w:rsidRPr="00C81589">
                <w:rPr>
                  <w:rStyle w:val="-"/>
                  <w:lang w:val="el-GR"/>
                </w:rPr>
                <w:t>.</w:t>
              </w:r>
              <w:r w:rsidR="00D6783F" w:rsidRPr="00C81589">
                <w:rPr>
                  <w:rStyle w:val="-"/>
                  <w:lang w:val="en-US"/>
                </w:rPr>
                <w:t>gov</w:t>
              </w:r>
              <w:r w:rsidR="00D6783F" w:rsidRPr="00C81589">
                <w:rPr>
                  <w:rStyle w:val="-"/>
                  <w:lang w:val="el-GR"/>
                </w:rPr>
                <w:t>.</w:t>
              </w:r>
              <w:r w:rsidR="00D6783F" w:rsidRPr="00C81589">
                <w:rPr>
                  <w:rStyle w:val="-"/>
                  <w:lang w:val="en-US"/>
                </w:rPr>
                <w:t>gr</w:t>
              </w:r>
            </w:hyperlink>
            <w:r w:rsidR="00D6783F">
              <w:rPr>
                <w:lang w:val="el-GR"/>
              </w:rPr>
              <w:t xml:space="preserve"> </w:t>
            </w:r>
            <w:r w:rsidRPr="00603221">
              <w:rPr>
                <w:color w:val="0000FF"/>
                <w:lang w:val="el-GR"/>
              </w:rPr>
              <w:t xml:space="preserve"> </w:t>
            </w:r>
            <w:r w:rsidRPr="00603221">
              <w:rPr>
                <w:color w:val="000000"/>
                <w:lang w:val="el-GR"/>
              </w:rPr>
              <w:t>του</w:t>
            </w:r>
          </w:p>
          <w:p w14:paraId="5A47FD1E"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Εθνικού Συστήματος Ηλεκτρονικών Δημοσίων Συμβάσεων</w:t>
            </w:r>
          </w:p>
          <w:p w14:paraId="16C65153" w14:textId="77777777" w:rsidR="004B24A7" w:rsidRPr="00603221" w:rsidRDefault="004B24A7" w:rsidP="004B24A7">
            <w:pPr>
              <w:autoSpaceDE w:val="0"/>
              <w:autoSpaceDN w:val="0"/>
              <w:adjustRightInd w:val="0"/>
              <w:spacing w:after="0" w:line="276" w:lineRule="auto"/>
              <w:jc w:val="left"/>
              <w:rPr>
                <w:color w:val="000000"/>
                <w:lang w:val="el-GR"/>
              </w:rPr>
            </w:pPr>
            <w:r w:rsidRPr="00603221">
              <w:rPr>
                <w:color w:val="000000"/>
                <w:lang w:val="el-GR"/>
              </w:rPr>
              <w:t>(ΕΣΗΔΗΣ) (ηλεκτρονική μορφή)</w:t>
            </w:r>
          </w:p>
          <w:p w14:paraId="512AA66E" w14:textId="77777777" w:rsidR="004B24A7" w:rsidRPr="00603221" w:rsidRDefault="004B24A7" w:rsidP="004B24A7">
            <w:pPr>
              <w:spacing w:before="60" w:line="276" w:lineRule="auto"/>
              <w:jc w:val="left"/>
              <w:rPr>
                <w:lang w:val="el-GR"/>
              </w:rPr>
            </w:pPr>
            <w:r>
              <w:rPr>
                <w:color w:val="000000"/>
                <w:lang w:val="el-GR"/>
              </w:rPr>
              <w:t>Έ</w:t>
            </w:r>
            <w:r w:rsidRPr="00603221">
              <w:rPr>
                <w:color w:val="000000"/>
                <w:lang w:val="el-GR"/>
              </w:rPr>
              <w:t xml:space="preserve">ντυπη </w:t>
            </w:r>
            <w:r>
              <w:rPr>
                <w:color w:val="000000"/>
                <w:lang w:val="el-GR"/>
              </w:rPr>
              <w:t>Υποβολή:</w:t>
            </w:r>
          </w:p>
          <w:p w14:paraId="6C3FBC86" w14:textId="21F11180" w:rsidR="00FA1BBC" w:rsidRPr="00603221" w:rsidRDefault="004B24A7" w:rsidP="00FA1BBC">
            <w:pPr>
              <w:autoSpaceDE w:val="0"/>
              <w:autoSpaceDN w:val="0"/>
              <w:adjustRightInd w:val="0"/>
              <w:spacing w:after="0" w:line="276" w:lineRule="auto"/>
              <w:jc w:val="left"/>
              <w:rPr>
                <w:lang w:val="el-GR"/>
              </w:rPr>
            </w:pPr>
            <w:r w:rsidRPr="00603221">
              <w:rPr>
                <w:color w:val="000000"/>
                <w:lang w:val="el-GR"/>
              </w:rPr>
              <w:t xml:space="preserve">Η έδρα της ΚτΠ </w:t>
            </w:r>
            <w:r>
              <w:rPr>
                <w:color w:val="000000"/>
                <w:lang w:val="el-GR"/>
              </w:rPr>
              <w:t>Μ.</w:t>
            </w:r>
            <w:r w:rsidRPr="00603221">
              <w:rPr>
                <w:color w:val="000000"/>
                <w:lang w:val="el-GR"/>
              </w:rPr>
              <w:t>Α.Ε.</w:t>
            </w:r>
          </w:p>
        </w:tc>
      </w:tr>
      <w:tr w:rsidR="004B24A7" w:rsidRPr="00DF02B0" w14:paraId="3EA623D4" w14:textId="77777777" w:rsidTr="0031590C">
        <w:tc>
          <w:tcPr>
            <w:tcW w:w="3708" w:type="dxa"/>
          </w:tcPr>
          <w:p w14:paraId="2D7201C0" w14:textId="77777777" w:rsidR="004B24A7" w:rsidRPr="00603221" w:rsidRDefault="004B24A7" w:rsidP="004B24A7">
            <w:pPr>
              <w:pStyle w:val="TabletextChar"/>
              <w:rPr>
                <w:rFonts w:cs="Tahoma"/>
                <w:b/>
                <w:sz w:val="22"/>
                <w:szCs w:val="22"/>
              </w:rPr>
            </w:pPr>
            <w:r w:rsidRPr="00603221">
              <w:rPr>
                <w:rFonts w:cs="Tahoma"/>
                <w:b/>
                <w:sz w:val="22"/>
                <w:szCs w:val="22"/>
              </w:rPr>
              <w:t>ΗΜΕΡΟΜΗΝΙΑ ΑΝΑΡΤΗΣΗΣ ΣΤΗ ΔΙΑΔΙΚΤΥΑΚΗ ΠΥΛΗ ΤΟΥ ΕΣΗΔΗΣ</w:t>
            </w:r>
          </w:p>
        </w:tc>
        <w:tc>
          <w:tcPr>
            <w:tcW w:w="6147" w:type="dxa"/>
            <w:vAlign w:val="center"/>
          </w:tcPr>
          <w:p w14:paraId="09B9F985" w14:textId="2F39B6D9" w:rsidR="004B24A7" w:rsidRPr="00603221" w:rsidRDefault="00AE7918" w:rsidP="004B24A7">
            <w:pPr>
              <w:autoSpaceDE w:val="0"/>
              <w:autoSpaceDN w:val="0"/>
              <w:adjustRightInd w:val="0"/>
              <w:spacing w:after="0" w:line="276" w:lineRule="auto"/>
              <w:jc w:val="left"/>
              <w:rPr>
                <w:color w:val="000000"/>
              </w:rPr>
            </w:pPr>
            <w:r w:rsidRPr="006663E3">
              <w:rPr>
                <w:b/>
                <w:lang w:val="el-GR"/>
              </w:rPr>
              <w:t>23-0</w:t>
            </w:r>
            <w:r w:rsidRPr="006663E3">
              <w:rPr>
                <w:b/>
              </w:rPr>
              <w:t>1</w:t>
            </w:r>
            <w:r w:rsidRPr="006663E3">
              <w:rPr>
                <w:b/>
                <w:lang w:val="el-GR"/>
              </w:rPr>
              <w:t>-2023</w:t>
            </w:r>
          </w:p>
        </w:tc>
      </w:tr>
      <w:tr w:rsidR="004B24A7" w:rsidRPr="00A5136B" w14:paraId="5C69C8D8" w14:textId="77777777" w:rsidTr="0031590C">
        <w:tc>
          <w:tcPr>
            <w:tcW w:w="3708" w:type="dxa"/>
            <w:vAlign w:val="center"/>
          </w:tcPr>
          <w:p w14:paraId="06B964EB" w14:textId="77777777" w:rsidR="004B24A7" w:rsidRPr="00603221" w:rsidRDefault="004B24A7" w:rsidP="004B24A7">
            <w:pPr>
              <w:pStyle w:val="TabletextChar"/>
              <w:rPr>
                <w:rFonts w:cs="Tahoma"/>
                <w:b/>
                <w:sz w:val="22"/>
                <w:szCs w:val="22"/>
              </w:rPr>
            </w:pPr>
            <w:r w:rsidRPr="00603221">
              <w:rPr>
                <w:rFonts w:cs="Tahoma"/>
                <w:b/>
                <w:sz w:val="22"/>
                <w:szCs w:val="22"/>
              </w:rPr>
              <w:t>ΗΜΕΡΟΜΗΝΙΑ ΚΑΙ ΩΡΑ ΑΠΟΣΦΡΑΓΙΣΗΣ ΠΡΟΣΦΟΡΩΝ</w:t>
            </w:r>
          </w:p>
        </w:tc>
        <w:tc>
          <w:tcPr>
            <w:tcW w:w="6147" w:type="dxa"/>
            <w:vAlign w:val="center"/>
          </w:tcPr>
          <w:p w14:paraId="11614A3D" w14:textId="793E88FB" w:rsidR="004B24A7" w:rsidRPr="00603221" w:rsidRDefault="00AE7918" w:rsidP="004B24A7">
            <w:pPr>
              <w:pStyle w:val="TabletextChar"/>
              <w:rPr>
                <w:rFonts w:cs="Tahoma"/>
                <w:sz w:val="22"/>
                <w:szCs w:val="22"/>
              </w:rPr>
            </w:pPr>
            <w:r w:rsidRPr="006663E3">
              <w:rPr>
                <w:rFonts w:cs="Tahoma"/>
                <w:b/>
                <w:sz w:val="22"/>
                <w:szCs w:val="22"/>
              </w:rPr>
              <w:t>09-02-2023</w:t>
            </w:r>
            <w:r>
              <w:rPr>
                <w:rFonts w:cs="Tahoma"/>
                <w:b/>
                <w:sz w:val="22"/>
                <w:szCs w:val="22"/>
              </w:rPr>
              <w:t xml:space="preserve">, </w:t>
            </w:r>
            <w:r>
              <w:rPr>
                <w:rFonts w:cs="Tahoma"/>
                <w:bCs/>
                <w:sz w:val="22"/>
                <w:szCs w:val="22"/>
              </w:rPr>
              <w:t xml:space="preserve">ημέρα </w:t>
            </w:r>
            <w:r>
              <w:rPr>
                <w:rFonts w:cs="Tahoma"/>
                <w:b/>
                <w:sz w:val="22"/>
                <w:szCs w:val="22"/>
              </w:rPr>
              <w:t xml:space="preserve">Πέμπτη </w:t>
            </w:r>
            <w:r w:rsidRPr="00804F98">
              <w:rPr>
                <w:rFonts w:cs="Tahoma"/>
                <w:bCs/>
                <w:sz w:val="22"/>
                <w:szCs w:val="22"/>
              </w:rPr>
              <w:t>και</w:t>
            </w:r>
            <w:r w:rsidRPr="00603221">
              <w:rPr>
                <w:rFonts w:cs="Tahoma"/>
                <w:b/>
                <w:sz w:val="22"/>
                <w:szCs w:val="22"/>
              </w:rPr>
              <w:t xml:space="preserve"> </w:t>
            </w:r>
            <w:r w:rsidRPr="00804F98">
              <w:rPr>
                <w:rFonts w:cs="Tahoma"/>
                <w:bCs/>
                <w:sz w:val="22"/>
                <w:szCs w:val="22"/>
              </w:rPr>
              <w:t>ώρα</w:t>
            </w:r>
            <w:r w:rsidRPr="00603221">
              <w:rPr>
                <w:rFonts w:cs="Tahoma"/>
                <w:b/>
                <w:sz w:val="22"/>
                <w:szCs w:val="22"/>
              </w:rPr>
              <w:t xml:space="preserve"> </w:t>
            </w:r>
            <w:r>
              <w:rPr>
                <w:rFonts w:cs="Tahoma"/>
                <w:b/>
                <w:sz w:val="22"/>
                <w:szCs w:val="22"/>
              </w:rPr>
              <w:t>14:00</w:t>
            </w:r>
          </w:p>
        </w:tc>
      </w:tr>
    </w:tbl>
    <w:p w14:paraId="2BC039AE" w14:textId="77777777" w:rsidR="008E18C3" w:rsidRPr="00603221" w:rsidRDefault="008E18C3" w:rsidP="0024279E">
      <w:pPr>
        <w:autoSpaceDE w:val="0"/>
        <w:autoSpaceDN w:val="0"/>
        <w:adjustRightInd w:val="0"/>
        <w:ind w:right="-460"/>
        <w:jc w:val="center"/>
        <w:rPr>
          <w:lang w:val="el-GR"/>
        </w:rPr>
        <w:sectPr w:rsidR="008E18C3" w:rsidRPr="00603221" w:rsidSect="00DF02B0">
          <w:headerReference w:type="default" r:id="rId9"/>
          <w:footerReference w:type="default" r:id="rId10"/>
          <w:headerReference w:type="first" r:id="rId11"/>
          <w:footerReference w:type="first" r:id="rId12"/>
          <w:pgSz w:w="11906" w:h="16838"/>
          <w:pgMar w:top="1134" w:right="1134" w:bottom="1134" w:left="1134" w:header="720" w:footer="709" w:gutter="0"/>
          <w:pgNumType w:start="1"/>
          <w:cols w:space="720"/>
          <w:titlePg/>
          <w:docGrid w:linePitch="360"/>
        </w:sectPr>
      </w:pPr>
    </w:p>
    <w:sdt>
      <w:sdtPr>
        <w:rPr>
          <w:rFonts w:ascii="Tahoma" w:hAnsi="Tahoma" w:cs="Tahoma"/>
          <w:b w:val="0"/>
          <w:bCs w:val="0"/>
          <w:color w:val="auto"/>
          <w:sz w:val="22"/>
          <w:szCs w:val="22"/>
          <w:lang w:val="en-GB"/>
        </w:rPr>
        <w:id w:val="-362205600"/>
        <w:docPartObj>
          <w:docPartGallery w:val="Table of Contents"/>
          <w:docPartUnique/>
        </w:docPartObj>
      </w:sdtPr>
      <w:sdtContent>
        <w:p w14:paraId="3D70A4A8" w14:textId="77EA5E6C" w:rsidR="00A81D32" w:rsidRPr="00FE037B" w:rsidRDefault="00A81D32" w:rsidP="00FE037B">
          <w:pPr>
            <w:pStyle w:val="Contents"/>
            <w:numPr>
              <w:ilvl w:val="0"/>
              <w:numId w:val="0"/>
            </w:numPr>
            <w:ind w:left="360" w:hanging="360"/>
            <w:outlineLvl w:val="9"/>
            <w:rPr>
              <w:rFonts w:ascii="Tahoma" w:hAnsi="Tahoma" w:cs="Tahoma"/>
              <w:sz w:val="22"/>
              <w:szCs w:val="22"/>
            </w:rPr>
          </w:pPr>
          <w:r w:rsidRPr="00FE037B">
            <w:rPr>
              <w:rFonts w:ascii="Tahoma" w:hAnsi="Tahoma" w:cs="Tahoma"/>
              <w:sz w:val="22"/>
              <w:szCs w:val="22"/>
            </w:rPr>
            <w:t>Περιεχόμενα</w:t>
          </w:r>
        </w:p>
        <w:p w14:paraId="5880A0AA" w14:textId="57E59D38" w:rsidR="00206DC2" w:rsidRDefault="005D6014">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r>
            <w:rPr>
              <w:b w:val="0"/>
              <w:bCs w:val="0"/>
              <w:caps w:val="0"/>
            </w:rPr>
            <w:fldChar w:fldCharType="begin"/>
          </w:r>
          <w:r>
            <w:rPr>
              <w:b w:val="0"/>
              <w:bCs w:val="0"/>
              <w:caps w:val="0"/>
            </w:rPr>
            <w:instrText xml:space="preserve"> TOC \o "1-7" \h \z \u </w:instrText>
          </w:r>
          <w:r>
            <w:rPr>
              <w:b w:val="0"/>
              <w:bCs w:val="0"/>
              <w:caps w:val="0"/>
            </w:rPr>
            <w:fldChar w:fldCharType="separate"/>
          </w:r>
          <w:hyperlink w:anchor="_Toc125015305" w:history="1">
            <w:r w:rsidR="00206DC2" w:rsidRPr="00F92C54">
              <w:rPr>
                <w:rStyle w:val="-"/>
                <w:noProof/>
                <w:lang w:val="el-GR"/>
                <w14:scene3d>
                  <w14:camera w14:prst="orthographicFront"/>
                  <w14:lightRig w14:rig="threePt" w14:dir="t">
                    <w14:rot w14:lat="0" w14:lon="0" w14:rev="0"/>
                  </w14:lightRig>
                </w14:scene3d>
              </w:rPr>
              <w:t>1.</w:t>
            </w:r>
            <w:r w:rsidR="00206DC2">
              <w:rPr>
                <w:rFonts w:asciiTheme="minorHAnsi" w:eastAsiaTheme="minorEastAsia" w:hAnsiTheme="minorHAnsi" w:cstheme="minorBidi"/>
                <w:b w:val="0"/>
                <w:bCs w:val="0"/>
                <w:caps w:val="0"/>
                <w:noProof/>
                <w:sz w:val="22"/>
                <w:szCs w:val="22"/>
                <w:lang w:val="en-US" w:eastAsia="en-US" w:bidi="he-IL"/>
              </w:rPr>
              <w:tab/>
            </w:r>
            <w:r w:rsidR="00206DC2" w:rsidRPr="00F92C54">
              <w:rPr>
                <w:rStyle w:val="-"/>
                <w:noProof/>
                <w:lang w:val="el-GR"/>
              </w:rPr>
              <w:t>ΑΝΑΘΕΤΟΥΣΑ ΑΡΧΗ ΚΑΙ ΑΝΤΙΚΕΙΜΕΝΟ ΣΥΜΒΑΣΗΣ</w:t>
            </w:r>
            <w:r w:rsidR="00206DC2">
              <w:rPr>
                <w:noProof/>
                <w:webHidden/>
              </w:rPr>
              <w:tab/>
            </w:r>
            <w:r w:rsidR="00206DC2">
              <w:rPr>
                <w:noProof/>
                <w:webHidden/>
              </w:rPr>
              <w:fldChar w:fldCharType="begin"/>
            </w:r>
            <w:r w:rsidR="00206DC2">
              <w:rPr>
                <w:noProof/>
                <w:webHidden/>
              </w:rPr>
              <w:instrText xml:space="preserve"> PAGEREF _Toc125015305 \h </w:instrText>
            </w:r>
            <w:r w:rsidR="00206DC2">
              <w:rPr>
                <w:noProof/>
                <w:webHidden/>
              </w:rPr>
            </w:r>
            <w:r w:rsidR="00206DC2">
              <w:rPr>
                <w:noProof/>
                <w:webHidden/>
              </w:rPr>
              <w:fldChar w:fldCharType="separate"/>
            </w:r>
            <w:r w:rsidR="00D75B69">
              <w:rPr>
                <w:noProof/>
                <w:webHidden/>
              </w:rPr>
              <w:t>6</w:t>
            </w:r>
            <w:r w:rsidR="00206DC2">
              <w:rPr>
                <w:noProof/>
                <w:webHidden/>
              </w:rPr>
              <w:fldChar w:fldCharType="end"/>
            </w:r>
          </w:hyperlink>
        </w:p>
        <w:p w14:paraId="59A0897A" w14:textId="26AED3CF"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06" w:history="1">
            <w:r w:rsidR="00206DC2" w:rsidRPr="00F92C54">
              <w:rPr>
                <w:rStyle w:val="-"/>
                <w:noProof/>
                <w:lang w:val="el-GR"/>
              </w:rPr>
              <w:t>1.1</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Στοιχεία Αναθέτουσας Αρχής</w:t>
            </w:r>
            <w:r w:rsidR="00206DC2">
              <w:rPr>
                <w:noProof/>
                <w:webHidden/>
              </w:rPr>
              <w:tab/>
            </w:r>
            <w:r w:rsidR="00206DC2">
              <w:rPr>
                <w:noProof/>
                <w:webHidden/>
              </w:rPr>
              <w:fldChar w:fldCharType="begin"/>
            </w:r>
            <w:r w:rsidR="00206DC2">
              <w:rPr>
                <w:noProof/>
                <w:webHidden/>
              </w:rPr>
              <w:instrText xml:space="preserve"> PAGEREF _Toc125015306 \h </w:instrText>
            </w:r>
            <w:r w:rsidR="00206DC2">
              <w:rPr>
                <w:noProof/>
                <w:webHidden/>
              </w:rPr>
            </w:r>
            <w:r w:rsidR="00206DC2">
              <w:rPr>
                <w:noProof/>
                <w:webHidden/>
              </w:rPr>
              <w:fldChar w:fldCharType="separate"/>
            </w:r>
            <w:r w:rsidR="00D75B69">
              <w:rPr>
                <w:noProof/>
                <w:webHidden/>
              </w:rPr>
              <w:t>6</w:t>
            </w:r>
            <w:r w:rsidR="00206DC2">
              <w:rPr>
                <w:noProof/>
                <w:webHidden/>
              </w:rPr>
              <w:fldChar w:fldCharType="end"/>
            </w:r>
          </w:hyperlink>
        </w:p>
        <w:p w14:paraId="7EC6E07D" w14:textId="58939CCA"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07" w:history="1">
            <w:r w:rsidR="00206DC2" w:rsidRPr="00F92C54">
              <w:rPr>
                <w:rStyle w:val="-"/>
                <w:noProof/>
                <w:lang w:val="el-GR"/>
              </w:rPr>
              <w:t>1.2</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Στοιχεία Διαδικασίας - Χρηματοδότηση</w:t>
            </w:r>
            <w:r w:rsidR="00206DC2">
              <w:rPr>
                <w:noProof/>
                <w:webHidden/>
              </w:rPr>
              <w:tab/>
            </w:r>
            <w:r w:rsidR="00206DC2">
              <w:rPr>
                <w:noProof/>
                <w:webHidden/>
              </w:rPr>
              <w:fldChar w:fldCharType="begin"/>
            </w:r>
            <w:r w:rsidR="00206DC2">
              <w:rPr>
                <w:noProof/>
                <w:webHidden/>
              </w:rPr>
              <w:instrText xml:space="preserve"> PAGEREF _Toc125015307 \h </w:instrText>
            </w:r>
            <w:r w:rsidR="00206DC2">
              <w:rPr>
                <w:noProof/>
                <w:webHidden/>
              </w:rPr>
            </w:r>
            <w:r w:rsidR="00206DC2">
              <w:rPr>
                <w:noProof/>
                <w:webHidden/>
              </w:rPr>
              <w:fldChar w:fldCharType="separate"/>
            </w:r>
            <w:r w:rsidR="00D75B69">
              <w:rPr>
                <w:noProof/>
                <w:webHidden/>
              </w:rPr>
              <w:t>6</w:t>
            </w:r>
            <w:r w:rsidR="00206DC2">
              <w:rPr>
                <w:noProof/>
                <w:webHidden/>
              </w:rPr>
              <w:fldChar w:fldCharType="end"/>
            </w:r>
          </w:hyperlink>
        </w:p>
        <w:p w14:paraId="2E9F0D14" w14:textId="4D2E3B90"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08" w:history="1">
            <w:r w:rsidR="00206DC2" w:rsidRPr="00F92C54">
              <w:rPr>
                <w:rStyle w:val="-"/>
                <w:noProof/>
                <w:lang w:val="el-GR"/>
              </w:rPr>
              <w:t>1.3</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Συνοπτική Περιγραφή φυσικού και οικονομικού αντικειμένου της σύμβασης</w:t>
            </w:r>
            <w:r w:rsidR="00206DC2">
              <w:rPr>
                <w:noProof/>
                <w:webHidden/>
              </w:rPr>
              <w:tab/>
            </w:r>
            <w:r w:rsidR="00206DC2">
              <w:rPr>
                <w:noProof/>
                <w:webHidden/>
              </w:rPr>
              <w:fldChar w:fldCharType="begin"/>
            </w:r>
            <w:r w:rsidR="00206DC2">
              <w:rPr>
                <w:noProof/>
                <w:webHidden/>
              </w:rPr>
              <w:instrText xml:space="preserve"> PAGEREF _Toc125015308 \h </w:instrText>
            </w:r>
            <w:r w:rsidR="00206DC2">
              <w:rPr>
                <w:noProof/>
                <w:webHidden/>
              </w:rPr>
            </w:r>
            <w:r w:rsidR="00206DC2">
              <w:rPr>
                <w:noProof/>
                <w:webHidden/>
              </w:rPr>
              <w:fldChar w:fldCharType="separate"/>
            </w:r>
            <w:r w:rsidR="00D75B69">
              <w:rPr>
                <w:noProof/>
                <w:webHidden/>
              </w:rPr>
              <w:t>7</w:t>
            </w:r>
            <w:r w:rsidR="00206DC2">
              <w:rPr>
                <w:noProof/>
                <w:webHidden/>
              </w:rPr>
              <w:fldChar w:fldCharType="end"/>
            </w:r>
          </w:hyperlink>
        </w:p>
        <w:p w14:paraId="26C580DF" w14:textId="55FFCD98"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09" w:history="1">
            <w:r w:rsidR="00206DC2" w:rsidRPr="00F92C54">
              <w:rPr>
                <w:rStyle w:val="-"/>
                <w:noProof/>
                <w:lang w:val="el-GR"/>
              </w:rPr>
              <w:t>1.4</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Θεσμικό πλαίσιο</w:t>
            </w:r>
            <w:r w:rsidR="00206DC2">
              <w:rPr>
                <w:noProof/>
                <w:webHidden/>
              </w:rPr>
              <w:tab/>
            </w:r>
            <w:r w:rsidR="00206DC2">
              <w:rPr>
                <w:noProof/>
                <w:webHidden/>
              </w:rPr>
              <w:fldChar w:fldCharType="begin"/>
            </w:r>
            <w:r w:rsidR="00206DC2">
              <w:rPr>
                <w:noProof/>
                <w:webHidden/>
              </w:rPr>
              <w:instrText xml:space="preserve"> PAGEREF _Toc125015309 \h </w:instrText>
            </w:r>
            <w:r w:rsidR="00206DC2">
              <w:rPr>
                <w:noProof/>
                <w:webHidden/>
              </w:rPr>
            </w:r>
            <w:r w:rsidR="00206DC2">
              <w:rPr>
                <w:noProof/>
                <w:webHidden/>
              </w:rPr>
              <w:fldChar w:fldCharType="separate"/>
            </w:r>
            <w:r w:rsidR="00D75B69">
              <w:rPr>
                <w:noProof/>
                <w:webHidden/>
              </w:rPr>
              <w:t>7</w:t>
            </w:r>
            <w:r w:rsidR="00206DC2">
              <w:rPr>
                <w:noProof/>
                <w:webHidden/>
              </w:rPr>
              <w:fldChar w:fldCharType="end"/>
            </w:r>
          </w:hyperlink>
        </w:p>
        <w:p w14:paraId="01EDC53B" w14:textId="146256C4"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10" w:history="1">
            <w:r w:rsidR="00206DC2" w:rsidRPr="00F92C54">
              <w:rPr>
                <w:rStyle w:val="-"/>
                <w:noProof/>
                <w:lang w:val="el-GR"/>
              </w:rPr>
              <w:t>1.5</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Προθεσμία παραλαβής προσφορών και διενέργεια διαγωνισμού</w:t>
            </w:r>
            <w:r w:rsidR="00206DC2">
              <w:rPr>
                <w:noProof/>
                <w:webHidden/>
              </w:rPr>
              <w:tab/>
            </w:r>
            <w:r w:rsidR="00206DC2">
              <w:rPr>
                <w:noProof/>
                <w:webHidden/>
              </w:rPr>
              <w:fldChar w:fldCharType="begin"/>
            </w:r>
            <w:r w:rsidR="00206DC2">
              <w:rPr>
                <w:noProof/>
                <w:webHidden/>
              </w:rPr>
              <w:instrText xml:space="preserve"> PAGEREF _Toc125015310 \h </w:instrText>
            </w:r>
            <w:r w:rsidR="00206DC2">
              <w:rPr>
                <w:noProof/>
                <w:webHidden/>
              </w:rPr>
            </w:r>
            <w:r w:rsidR="00206DC2">
              <w:rPr>
                <w:noProof/>
                <w:webHidden/>
              </w:rPr>
              <w:fldChar w:fldCharType="separate"/>
            </w:r>
            <w:r w:rsidR="00D75B69">
              <w:rPr>
                <w:noProof/>
                <w:webHidden/>
              </w:rPr>
              <w:t>12</w:t>
            </w:r>
            <w:r w:rsidR="00206DC2">
              <w:rPr>
                <w:noProof/>
                <w:webHidden/>
              </w:rPr>
              <w:fldChar w:fldCharType="end"/>
            </w:r>
          </w:hyperlink>
        </w:p>
        <w:p w14:paraId="19B41039" w14:textId="7C929798"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11" w:history="1">
            <w:r w:rsidR="00206DC2" w:rsidRPr="00F92C54">
              <w:rPr>
                <w:rStyle w:val="-"/>
                <w:noProof/>
                <w:lang w:val="el-GR"/>
              </w:rPr>
              <w:t>1.6</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Δημοσιότητα</w:t>
            </w:r>
            <w:r w:rsidR="00206DC2">
              <w:rPr>
                <w:noProof/>
                <w:webHidden/>
              </w:rPr>
              <w:tab/>
            </w:r>
            <w:r w:rsidR="00206DC2">
              <w:rPr>
                <w:noProof/>
                <w:webHidden/>
              </w:rPr>
              <w:fldChar w:fldCharType="begin"/>
            </w:r>
            <w:r w:rsidR="00206DC2">
              <w:rPr>
                <w:noProof/>
                <w:webHidden/>
              </w:rPr>
              <w:instrText xml:space="preserve"> PAGEREF _Toc125015311 \h </w:instrText>
            </w:r>
            <w:r w:rsidR="00206DC2">
              <w:rPr>
                <w:noProof/>
                <w:webHidden/>
              </w:rPr>
            </w:r>
            <w:r w:rsidR="00206DC2">
              <w:rPr>
                <w:noProof/>
                <w:webHidden/>
              </w:rPr>
              <w:fldChar w:fldCharType="separate"/>
            </w:r>
            <w:r w:rsidR="00D75B69">
              <w:rPr>
                <w:noProof/>
                <w:webHidden/>
              </w:rPr>
              <w:t>12</w:t>
            </w:r>
            <w:r w:rsidR="00206DC2">
              <w:rPr>
                <w:noProof/>
                <w:webHidden/>
              </w:rPr>
              <w:fldChar w:fldCharType="end"/>
            </w:r>
          </w:hyperlink>
        </w:p>
        <w:p w14:paraId="2BDF1F7F" w14:textId="79A12ABD"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12" w:history="1">
            <w:r w:rsidR="00206DC2" w:rsidRPr="00F92C54">
              <w:rPr>
                <w:rStyle w:val="-"/>
                <w:noProof/>
                <w:lang w:val="el-GR"/>
              </w:rPr>
              <w:t>1.7</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Αρχές εφαρμοζόμενες στη διαδικασία σύναψης</w:t>
            </w:r>
            <w:r w:rsidR="00206DC2">
              <w:rPr>
                <w:noProof/>
                <w:webHidden/>
              </w:rPr>
              <w:tab/>
            </w:r>
            <w:r w:rsidR="00206DC2">
              <w:rPr>
                <w:noProof/>
                <w:webHidden/>
              </w:rPr>
              <w:fldChar w:fldCharType="begin"/>
            </w:r>
            <w:r w:rsidR="00206DC2">
              <w:rPr>
                <w:noProof/>
                <w:webHidden/>
              </w:rPr>
              <w:instrText xml:space="preserve"> PAGEREF _Toc125015312 \h </w:instrText>
            </w:r>
            <w:r w:rsidR="00206DC2">
              <w:rPr>
                <w:noProof/>
                <w:webHidden/>
              </w:rPr>
            </w:r>
            <w:r w:rsidR="00206DC2">
              <w:rPr>
                <w:noProof/>
                <w:webHidden/>
              </w:rPr>
              <w:fldChar w:fldCharType="separate"/>
            </w:r>
            <w:r w:rsidR="00D75B69">
              <w:rPr>
                <w:noProof/>
                <w:webHidden/>
              </w:rPr>
              <w:t>13</w:t>
            </w:r>
            <w:r w:rsidR="00206DC2">
              <w:rPr>
                <w:noProof/>
                <w:webHidden/>
              </w:rPr>
              <w:fldChar w:fldCharType="end"/>
            </w:r>
          </w:hyperlink>
        </w:p>
        <w:p w14:paraId="29C80BE0" w14:textId="6A61F134" w:rsidR="00206DC2"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5015313" w:history="1">
            <w:r w:rsidR="00206DC2" w:rsidRPr="00F92C54">
              <w:rPr>
                <w:rStyle w:val="-"/>
                <w:noProof/>
                <w14:scene3d>
                  <w14:camera w14:prst="orthographicFront"/>
                  <w14:lightRig w14:rig="threePt" w14:dir="t">
                    <w14:rot w14:lat="0" w14:lon="0" w14:rev="0"/>
                  </w14:lightRig>
                </w14:scene3d>
              </w:rPr>
              <w:t>2.</w:t>
            </w:r>
            <w:r w:rsidR="00206DC2">
              <w:rPr>
                <w:rFonts w:asciiTheme="minorHAnsi" w:eastAsiaTheme="minorEastAsia" w:hAnsiTheme="minorHAnsi" w:cstheme="minorBidi"/>
                <w:b w:val="0"/>
                <w:bCs w:val="0"/>
                <w:caps w:val="0"/>
                <w:noProof/>
                <w:sz w:val="22"/>
                <w:szCs w:val="22"/>
                <w:lang w:val="en-US" w:eastAsia="en-US" w:bidi="he-IL"/>
              </w:rPr>
              <w:tab/>
            </w:r>
            <w:r w:rsidR="00206DC2" w:rsidRPr="00F92C54">
              <w:rPr>
                <w:rStyle w:val="-"/>
                <w:noProof/>
              </w:rPr>
              <w:t>ΓΕΝΙΚΟΙ ΚΑΙ ΕΙΔΙΚΟΙ ΟΡΟΙ ΣΥΜΜΕΤΟΧΗΣ</w:t>
            </w:r>
            <w:r w:rsidR="00206DC2">
              <w:rPr>
                <w:noProof/>
                <w:webHidden/>
              </w:rPr>
              <w:tab/>
            </w:r>
            <w:r w:rsidR="00206DC2">
              <w:rPr>
                <w:noProof/>
                <w:webHidden/>
              </w:rPr>
              <w:fldChar w:fldCharType="begin"/>
            </w:r>
            <w:r w:rsidR="00206DC2">
              <w:rPr>
                <w:noProof/>
                <w:webHidden/>
              </w:rPr>
              <w:instrText xml:space="preserve"> PAGEREF _Toc125015313 \h </w:instrText>
            </w:r>
            <w:r w:rsidR="00206DC2">
              <w:rPr>
                <w:noProof/>
                <w:webHidden/>
              </w:rPr>
            </w:r>
            <w:r w:rsidR="00206DC2">
              <w:rPr>
                <w:noProof/>
                <w:webHidden/>
              </w:rPr>
              <w:fldChar w:fldCharType="separate"/>
            </w:r>
            <w:r w:rsidR="00D75B69">
              <w:rPr>
                <w:noProof/>
                <w:webHidden/>
              </w:rPr>
              <w:t>14</w:t>
            </w:r>
            <w:r w:rsidR="00206DC2">
              <w:rPr>
                <w:noProof/>
                <w:webHidden/>
              </w:rPr>
              <w:fldChar w:fldCharType="end"/>
            </w:r>
          </w:hyperlink>
        </w:p>
        <w:p w14:paraId="7A7C67D0" w14:textId="29D32214"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14" w:history="1">
            <w:r w:rsidR="00206DC2" w:rsidRPr="00F92C54">
              <w:rPr>
                <w:rStyle w:val="-"/>
                <w:noProof/>
                <w:lang w:val="el-GR"/>
              </w:rPr>
              <w:t>2.1</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Γενικές Πληροφορίες</w:t>
            </w:r>
            <w:r w:rsidR="00206DC2">
              <w:rPr>
                <w:noProof/>
                <w:webHidden/>
              </w:rPr>
              <w:tab/>
            </w:r>
            <w:r w:rsidR="00206DC2">
              <w:rPr>
                <w:noProof/>
                <w:webHidden/>
              </w:rPr>
              <w:fldChar w:fldCharType="begin"/>
            </w:r>
            <w:r w:rsidR="00206DC2">
              <w:rPr>
                <w:noProof/>
                <w:webHidden/>
              </w:rPr>
              <w:instrText xml:space="preserve"> PAGEREF _Toc125015314 \h </w:instrText>
            </w:r>
            <w:r w:rsidR="00206DC2">
              <w:rPr>
                <w:noProof/>
                <w:webHidden/>
              </w:rPr>
            </w:r>
            <w:r w:rsidR="00206DC2">
              <w:rPr>
                <w:noProof/>
                <w:webHidden/>
              </w:rPr>
              <w:fldChar w:fldCharType="separate"/>
            </w:r>
            <w:r w:rsidR="00D75B69">
              <w:rPr>
                <w:noProof/>
                <w:webHidden/>
              </w:rPr>
              <w:t>14</w:t>
            </w:r>
            <w:r w:rsidR="00206DC2">
              <w:rPr>
                <w:noProof/>
                <w:webHidden/>
              </w:rPr>
              <w:fldChar w:fldCharType="end"/>
            </w:r>
          </w:hyperlink>
        </w:p>
        <w:p w14:paraId="11A795CB" w14:textId="5AEBF264"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15" w:history="1">
            <w:r w:rsidR="00206DC2" w:rsidRPr="00F92C54">
              <w:rPr>
                <w:rStyle w:val="-"/>
                <w:noProof/>
                <w:lang w:val="el-GR"/>
              </w:rPr>
              <w:t>2.1.1</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Έγγραφα της σύμβασης</w:t>
            </w:r>
            <w:r w:rsidR="00206DC2">
              <w:rPr>
                <w:noProof/>
                <w:webHidden/>
              </w:rPr>
              <w:tab/>
            </w:r>
            <w:r w:rsidR="00206DC2">
              <w:rPr>
                <w:noProof/>
                <w:webHidden/>
              </w:rPr>
              <w:fldChar w:fldCharType="begin"/>
            </w:r>
            <w:r w:rsidR="00206DC2">
              <w:rPr>
                <w:noProof/>
                <w:webHidden/>
              </w:rPr>
              <w:instrText xml:space="preserve"> PAGEREF _Toc125015315 \h </w:instrText>
            </w:r>
            <w:r w:rsidR="00206DC2">
              <w:rPr>
                <w:noProof/>
                <w:webHidden/>
              </w:rPr>
            </w:r>
            <w:r w:rsidR="00206DC2">
              <w:rPr>
                <w:noProof/>
                <w:webHidden/>
              </w:rPr>
              <w:fldChar w:fldCharType="separate"/>
            </w:r>
            <w:r w:rsidR="00D75B69">
              <w:rPr>
                <w:noProof/>
                <w:webHidden/>
              </w:rPr>
              <w:t>14</w:t>
            </w:r>
            <w:r w:rsidR="00206DC2">
              <w:rPr>
                <w:noProof/>
                <w:webHidden/>
              </w:rPr>
              <w:fldChar w:fldCharType="end"/>
            </w:r>
          </w:hyperlink>
        </w:p>
        <w:p w14:paraId="652A50B4" w14:textId="39941B25"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16" w:history="1">
            <w:r w:rsidR="00206DC2" w:rsidRPr="00F92C54">
              <w:rPr>
                <w:rStyle w:val="-"/>
                <w:noProof/>
                <w:lang w:val="el-GR"/>
              </w:rPr>
              <w:t>2.1.2</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Επικοινωνία – Πρόσβαση στα έγγραφα της Σύμβασης</w:t>
            </w:r>
            <w:r w:rsidR="00206DC2">
              <w:rPr>
                <w:noProof/>
                <w:webHidden/>
              </w:rPr>
              <w:tab/>
            </w:r>
            <w:r w:rsidR="00206DC2">
              <w:rPr>
                <w:noProof/>
                <w:webHidden/>
              </w:rPr>
              <w:fldChar w:fldCharType="begin"/>
            </w:r>
            <w:r w:rsidR="00206DC2">
              <w:rPr>
                <w:noProof/>
                <w:webHidden/>
              </w:rPr>
              <w:instrText xml:space="preserve"> PAGEREF _Toc125015316 \h </w:instrText>
            </w:r>
            <w:r w:rsidR="00206DC2">
              <w:rPr>
                <w:noProof/>
                <w:webHidden/>
              </w:rPr>
            </w:r>
            <w:r w:rsidR="00206DC2">
              <w:rPr>
                <w:noProof/>
                <w:webHidden/>
              </w:rPr>
              <w:fldChar w:fldCharType="separate"/>
            </w:r>
            <w:r w:rsidR="00D75B69">
              <w:rPr>
                <w:noProof/>
                <w:webHidden/>
              </w:rPr>
              <w:t>14</w:t>
            </w:r>
            <w:r w:rsidR="00206DC2">
              <w:rPr>
                <w:noProof/>
                <w:webHidden/>
              </w:rPr>
              <w:fldChar w:fldCharType="end"/>
            </w:r>
          </w:hyperlink>
        </w:p>
        <w:p w14:paraId="2366FFEE" w14:textId="5F415136"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17" w:history="1">
            <w:r w:rsidR="00206DC2" w:rsidRPr="00F92C54">
              <w:rPr>
                <w:rStyle w:val="-"/>
                <w:noProof/>
                <w:lang w:val="el-GR"/>
              </w:rPr>
              <w:t>2.1.3</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Παροχή Διευκρινίσεων</w:t>
            </w:r>
            <w:r w:rsidR="00206DC2">
              <w:rPr>
                <w:noProof/>
                <w:webHidden/>
              </w:rPr>
              <w:tab/>
            </w:r>
            <w:r w:rsidR="00206DC2">
              <w:rPr>
                <w:noProof/>
                <w:webHidden/>
              </w:rPr>
              <w:fldChar w:fldCharType="begin"/>
            </w:r>
            <w:r w:rsidR="00206DC2">
              <w:rPr>
                <w:noProof/>
                <w:webHidden/>
              </w:rPr>
              <w:instrText xml:space="preserve"> PAGEREF _Toc125015317 \h </w:instrText>
            </w:r>
            <w:r w:rsidR="00206DC2">
              <w:rPr>
                <w:noProof/>
                <w:webHidden/>
              </w:rPr>
            </w:r>
            <w:r w:rsidR="00206DC2">
              <w:rPr>
                <w:noProof/>
                <w:webHidden/>
              </w:rPr>
              <w:fldChar w:fldCharType="separate"/>
            </w:r>
            <w:r w:rsidR="00D75B69">
              <w:rPr>
                <w:noProof/>
                <w:webHidden/>
              </w:rPr>
              <w:t>14</w:t>
            </w:r>
            <w:r w:rsidR="00206DC2">
              <w:rPr>
                <w:noProof/>
                <w:webHidden/>
              </w:rPr>
              <w:fldChar w:fldCharType="end"/>
            </w:r>
          </w:hyperlink>
        </w:p>
        <w:p w14:paraId="41750E93" w14:textId="0477FEED"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18" w:history="1">
            <w:r w:rsidR="00206DC2" w:rsidRPr="00F92C54">
              <w:rPr>
                <w:rStyle w:val="-"/>
                <w:noProof/>
                <w:lang w:val="el-GR"/>
              </w:rPr>
              <w:t>2.1.4</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Γλώσσα</w:t>
            </w:r>
            <w:r w:rsidR="00206DC2">
              <w:rPr>
                <w:noProof/>
                <w:webHidden/>
              </w:rPr>
              <w:tab/>
            </w:r>
            <w:r w:rsidR="00206DC2">
              <w:rPr>
                <w:noProof/>
                <w:webHidden/>
              </w:rPr>
              <w:fldChar w:fldCharType="begin"/>
            </w:r>
            <w:r w:rsidR="00206DC2">
              <w:rPr>
                <w:noProof/>
                <w:webHidden/>
              </w:rPr>
              <w:instrText xml:space="preserve"> PAGEREF _Toc125015318 \h </w:instrText>
            </w:r>
            <w:r w:rsidR="00206DC2">
              <w:rPr>
                <w:noProof/>
                <w:webHidden/>
              </w:rPr>
            </w:r>
            <w:r w:rsidR="00206DC2">
              <w:rPr>
                <w:noProof/>
                <w:webHidden/>
              </w:rPr>
              <w:fldChar w:fldCharType="separate"/>
            </w:r>
            <w:r w:rsidR="00D75B69">
              <w:rPr>
                <w:noProof/>
                <w:webHidden/>
              </w:rPr>
              <w:t>15</w:t>
            </w:r>
            <w:r w:rsidR="00206DC2">
              <w:rPr>
                <w:noProof/>
                <w:webHidden/>
              </w:rPr>
              <w:fldChar w:fldCharType="end"/>
            </w:r>
          </w:hyperlink>
        </w:p>
        <w:p w14:paraId="42BCF152" w14:textId="3EAFC086"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19" w:history="1">
            <w:r w:rsidR="00206DC2" w:rsidRPr="00F92C54">
              <w:rPr>
                <w:rStyle w:val="-"/>
                <w:noProof/>
                <w:lang w:val="el-GR"/>
              </w:rPr>
              <w:t>2.1.5</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Εγγυήσεις</w:t>
            </w:r>
            <w:r w:rsidR="00206DC2">
              <w:rPr>
                <w:noProof/>
                <w:webHidden/>
              </w:rPr>
              <w:tab/>
            </w:r>
            <w:r w:rsidR="00206DC2">
              <w:rPr>
                <w:noProof/>
                <w:webHidden/>
              </w:rPr>
              <w:fldChar w:fldCharType="begin"/>
            </w:r>
            <w:r w:rsidR="00206DC2">
              <w:rPr>
                <w:noProof/>
                <w:webHidden/>
              </w:rPr>
              <w:instrText xml:space="preserve"> PAGEREF _Toc125015319 \h </w:instrText>
            </w:r>
            <w:r w:rsidR="00206DC2">
              <w:rPr>
                <w:noProof/>
                <w:webHidden/>
              </w:rPr>
            </w:r>
            <w:r w:rsidR="00206DC2">
              <w:rPr>
                <w:noProof/>
                <w:webHidden/>
              </w:rPr>
              <w:fldChar w:fldCharType="separate"/>
            </w:r>
            <w:r w:rsidR="00D75B69">
              <w:rPr>
                <w:noProof/>
                <w:webHidden/>
              </w:rPr>
              <w:t>15</w:t>
            </w:r>
            <w:r w:rsidR="00206DC2">
              <w:rPr>
                <w:noProof/>
                <w:webHidden/>
              </w:rPr>
              <w:fldChar w:fldCharType="end"/>
            </w:r>
          </w:hyperlink>
        </w:p>
        <w:p w14:paraId="6582C169" w14:textId="106E49E8"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20" w:history="1">
            <w:r w:rsidR="00206DC2" w:rsidRPr="00F92C54">
              <w:rPr>
                <w:rStyle w:val="-"/>
                <w:noProof/>
                <w:lang w:val="el-GR"/>
              </w:rPr>
              <w:t>2.1.6</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Προστασία Προσωπικών Δεδομένων</w:t>
            </w:r>
            <w:r w:rsidR="00206DC2">
              <w:rPr>
                <w:noProof/>
                <w:webHidden/>
              </w:rPr>
              <w:tab/>
            </w:r>
            <w:r w:rsidR="00206DC2">
              <w:rPr>
                <w:noProof/>
                <w:webHidden/>
              </w:rPr>
              <w:fldChar w:fldCharType="begin"/>
            </w:r>
            <w:r w:rsidR="00206DC2">
              <w:rPr>
                <w:noProof/>
                <w:webHidden/>
              </w:rPr>
              <w:instrText xml:space="preserve"> PAGEREF _Toc125015320 \h </w:instrText>
            </w:r>
            <w:r w:rsidR="00206DC2">
              <w:rPr>
                <w:noProof/>
                <w:webHidden/>
              </w:rPr>
            </w:r>
            <w:r w:rsidR="00206DC2">
              <w:rPr>
                <w:noProof/>
                <w:webHidden/>
              </w:rPr>
              <w:fldChar w:fldCharType="separate"/>
            </w:r>
            <w:r w:rsidR="00D75B69">
              <w:rPr>
                <w:noProof/>
                <w:webHidden/>
              </w:rPr>
              <w:t>16</w:t>
            </w:r>
            <w:r w:rsidR="00206DC2">
              <w:rPr>
                <w:noProof/>
                <w:webHidden/>
              </w:rPr>
              <w:fldChar w:fldCharType="end"/>
            </w:r>
          </w:hyperlink>
        </w:p>
        <w:p w14:paraId="6442C530" w14:textId="539C4CF9"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21" w:history="1">
            <w:r w:rsidR="00206DC2" w:rsidRPr="00F92C54">
              <w:rPr>
                <w:rStyle w:val="-"/>
                <w:noProof/>
                <w:lang w:val="el-GR"/>
              </w:rPr>
              <w:t>2.2</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Δικαίωμα Συμμετοχής - Κριτήρια Ποιοτικής Επιλογής</w:t>
            </w:r>
            <w:r w:rsidR="00206DC2">
              <w:rPr>
                <w:noProof/>
                <w:webHidden/>
              </w:rPr>
              <w:tab/>
            </w:r>
            <w:r w:rsidR="00206DC2">
              <w:rPr>
                <w:noProof/>
                <w:webHidden/>
              </w:rPr>
              <w:fldChar w:fldCharType="begin"/>
            </w:r>
            <w:r w:rsidR="00206DC2">
              <w:rPr>
                <w:noProof/>
                <w:webHidden/>
              </w:rPr>
              <w:instrText xml:space="preserve"> PAGEREF _Toc125015321 \h </w:instrText>
            </w:r>
            <w:r w:rsidR="00206DC2">
              <w:rPr>
                <w:noProof/>
                <w:webHidden/>
              </w:rPr>
            </w:r>
            <w:r w:rsidR="00206DC2">
              <w:rPr>
                <w:noProof/>
                <w:webHidden/>
              </w:rPr>
              <w:fldChar w:fldCharType="separate"/>
            </w:r>
            <w:r w:rsidR="00D75B69">
              <w:rPr>
                <w:noProof/>
                <w:webHidden/>
              </w:rPr>
              <w:t>17</w:t>
            </w:r>
            <w:r w:rsidR="00206DC2">
              <w:rPr>
                <w:noProof/>
                <w:webHidden/>
              </w:rPr>
              <w:fldChar w:fldCharType="end"/>
            </w:r>
          </w:hyperlink>
        </w:p>
        <w:p w14:paraId="7093BFCA" w14:textId="2B13B249"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22" w:history="1">
            <w:r w:rsidR="00206DC2" w:rsidRPr="00F92C54">
              <w:rPr>
                <w:rStyle w:val="-"/>
                <w:noProof/>
                <w:lang w:val="el-GR"/>
              </w:rPr>
              <w:t>2.2.1</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Δικαιούμενοι συμμετοχής</w:t>
            </w:r>
            <w:r w:rsidR="00206DC2">
              <w:rPr>
                <w:noProof/>
                <w:webHidden/>
              </w:rPr>
              <w:tab/>
            </w:r>
            <w:r w:rsidR="00206DC2">
              <w:rPr>
                <w:noProof/>
                <w:webHidden/>
              </w:rPr>
              <w:fldChar w:fldCharType="begin"/>
            </w:r>
            <w:r w:rsidR="00206DC2">
              <w:rPr>
                <w:noProof/>
                <w:webHidden/>
              </w:rPr>
              <w:instrText xml:space="preserve"> PAGEREF _Toc125015322 \h </w:instrText>
            </w:r>
            <w:r w:rsidR="00206DC2">
              <w:rPr>
                <w:noProof/>
                <w:webHidden/>
              </w:rPr>
            </w:r>
            <w:r w:rsidR="00206DC2">
              <w:rPr>
                <w:noProof/>
                <w:webHidden/>
              </w:rPr>
              <w:fldChar w:fldCharType="separate"/>
            </w:r>
            <w:r w:rsidR="00D75B69">
              <w:rPr>
                <w:noProof/>
                <w:webHidden/>
              </w:rPr>
              <w:t>17</w:t>
            </w:r>
            <w:r w:rsidR="00206DC2">
              <w:rPr>
                <w:noProof/>
                <w:webHidden/>
              </w:rPr>
              <w:fldChar w:fldCharType="end"/>
            </w:r>
          </w:hyperlink>
        </w:p>
        <w:p w14:paraId="6F31A429" w14:textId="22712391"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23" w:history="1">
            <w:r w:rsidR="00206DC2" w:rsidRPr="00F92C54">
              <w:rPr>
                <w:rStyle w:val="-"/>
                <w:noProof/>
                <w:lang w:val="el-GR"/>
              </w:rPr>
              <w:t>2.2.2</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Εγγύηση συμμετοχής</w:t>
            </w:r>
            <w:r w:rsidR="00206DC2">
              <w:rPr>
                <w:noProof/>
                <w:webHidden/>
              </w:rPr>
              <w:tab/>
            </w:r>
            <w:r w:rsidR="00206DC2">
              <w:rPr>
                <w:noProof/>
                <w:webHidden/>
              </w:rPr>
              <w:fldChar w:fldCharType="begin"/>
            </w:r>
            <w:r w:rsidR="00206DC2">
              <w:rPr>
                <w:noProof/>
                <w:webHidden/>
              </w:rPr>
              <w:instrText xml:space="preserve"> PAGEREF _Toc125015323 \h </w:instrText>
            </w:r>
            <w:r w:rsidR="00206DC2">
              <w:rPr>
                <w:noProof/>
                <w:webHidden/>
              </w:rPr>
            </w:r>
            <w:r w:rsidR="00206DC2">
              <w:rPr>
                <w:noProof/>
                <w:webHidden/>
              </w:rPr>
              <w:fldChar w:fldCharType="separate"/>
            </w:r>
            <w:r w:rsidR="00D75B69">
              <w:rPr>
                <w:noProof/>
                <w:webHidden/>
              </w:rPr>
              <w:t>18</w:t>
            </w:r>
            <w:r w:rsidR="00206DC2">
              <w:rPr>
                <w:noProof/>
                <w:webHidden/>
              </w:rPr>
              <w:fldChar w:fldCharType="end"/>
            </w:r>
          </w:hyperlink>
        </w:p>
        <w:p w14:paraId="5E73BBCB" w14:textId="43320838"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24" w:history="1">
            <w:r w:rsidR="00206DC2" w:rsidRPr="00F92C54">
              <w:rPr>
                <w:rStyle w:val="-"/>
                <w:noProof/>
                <w:lang w:val="el-GR"/>
              </w:rPr>
              <w:t>2.2.3</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Λόγοι αποκλεισμού</w:t>
            </w:r>
            <w:r w:rsidR="00206DC2">
              <w:rPr>
                <w:noProof/>
                <w:webHidden/>
              </w:rPr>
              <w:tab/>
            </w:r>
            <w:r w:rsidR="00206DC2">
              <w:rPr>
                <w:noProof/>
                <w:webHidden/>
              </w:rPr>
              <w:fldChar w:fldCharType="begin"/>
            </w:r>
            <w:r w:rsidR="00206DC2">
              <w:rPr>
                <w:noProof/>
                <w:webHidden/>
              </w:rPr>
              <w:instrText xml:space="preserve"> PAGEREF _Toc125015324 \h </w:instrText>
            </w:r>
            <w:r w:rsidR="00206DC2">
              <w:rPr>
                <w:noProof/>
                <w:webHidden/>
              </w:rPr>
            </w:r>
            <w:r w:rsidR="00206DC2">
              <w:rPr>
                <w:noProof/>
                <w:webHidden/>
              </w:rPr>
              <w:fldChar w:fldCharType="separate"/>
            </w:r>
            <w:r w:rsidR="00D75B69">
              <w:rPr>
                <w:noProof/>
                <w:webHidden/>
              </w:rPr>
              <w:t>19</w:t>
            </w:r>
            <w:r w:rsidR="00206DC2">
              <w:rPr>
                <w:noProof/>
                <w:webHidden/>
              </w:rPr>
              <w:fldChar w:fldCharType="end"/>
            </w:r>
          </w:hyperlink>
        </w:p>
        <w:p w14:paraId="18F8412D" w14:textId="406C8A8F" w:rsidR="00206DC2" w:rsidRDefault="00000000">
          <w:pPr>
            <w:pStyle w:val="31"/>
            <w:tabs>
              <w:tab w:val="right" w:leader="dot" w:pos="9628"/>
            </w:tabs>
            <w:rPr>
              <w:rFonts w:asciiTheme="minorHAnsi" w:eastAsiaTheme="minorEastAsia" w:hAnsiTheme="minorHAnsi" w:cstheme="minorBidi"/>
              <w:i w:val="0"/>
              <w:iCs w:val="0"/>
              <w:noProof/>
              <w:sz w:val="22"/>
              <w:szCs w:val="22"/>
              <w:lang w:val="en-US" w:eastAsia="en-US" w:bidi="he-IL"/>
            </w:rPr>
          </w:pPr>
          <w:hyperlink w:anchor="_Toc125015325" w:history="1">
            <w:r w:rsidR="00206DC2" w:rsidRPr="00F92C54">
              <w:rPr>
                <w:rStyle w:val="-"/>
                <w:noProof/>
                <w:lang w:val="el-GR"/>
              </w:rPr>
              <w:t>Κριτήρια Ποιοτικής Επιλογής &amp; αποδεικτά στοιχεία</w:t>
            </w:r>
            <w:r w:rsidR="00206DC2">
              <w:rPr>
                <w:noProof/>
                <w:webHidden/>
              </w:rPr>
              <w:tab/>
            </w:r>
            <w:r w:rsidR="00206DC2">
              <w:rPr>
                <w:noProof/>
                <w:webHidden/>
              </w:rPr>
              <w:fldChar w:fldCharType="begin"/>
            </w:r>
            <w:r w:rsidR="00206DC2">
              <w:rPr>
                <w:noProof/>
                <w:webHidden/>
              </w:rPr>
              <w:instrText xml:space="preserve"> PAGEREF _Toc125015325 \h </w:instrText>
            </w:r>
            <w:r w:rsidR="00206DC2">
              <w:rPr>
                <w:noProof/>
                <w:webHidden/>
              </w:rPr>
            </w:r>
            <w:r w:rsidR="00206DC2">
              <w:rPr>
                <w:noProof/>
                <w:webHidden/>
              </w:rPr>
              <w:fldChar w:fldCharType="separate"/>
            </w:r>
            <w:r w:rsidR="00D75B69">
              <w:rPr>
                <w:noProof/>
                <w:webHidden/>
              </w:rPr>
              <w:t>23</w:t>
            </w:r>
            <w:r w:rsidR="00206DC2">
              <w:rPr>
                <w:noProof/>
                <w:webHidden/>
              </w:rPr>
              <w:fldChar w:fldCharType="end"/>
            </w:r>
          </w:hyperlink>
        </w:p>
        <w:p w14:paraId="06E91A71" w14:textId="3CA4A0A3"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26" w:history="1">
            <w:r w:rsidR="00206DC2" w:rsidRPr="00F92C54">
              <w:rPr>
                <w:rStyle w:val="-"/>
                <w:noProof/>
                <w:lang w:val="el-GR"/>
              </w:rPr>
              <w:t>2.2.4</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Καταλληλόλητα άσκησης επαγγελματικής δραστηριότητας</w:t>
            </w:r>
            <w:r w:rsidR="00206DC2">
              <w:rPr>
                <w:noProof/>
                <w:webHidden/>
              </w:rPr>
              <w:tab/>
            </w:r>
            <w:r w:rsidR="00206DC2">
              <w:rPr>
                <w:noProof/>
                <w:webHidden/>
              </w:rPr>
              <w:fldChar w:fldCharType="begin"/>
            </w:r>
            <w:r w:rsidR="00206DC2">
              <w:rPr>
                <w:noProof/>
                <w:webHidden/>
              </w:rPr>
              <w:instrText xml:space="preserve"> PAGEREF _Toc125015326 \h </w:instrText>
            </w:r>
            <w:r w:rsidR="00206DC2">
              <w:rPr>
                <w:noProof/>
                <w:webHidden/>
              </w:rPr>
            </w:r>
            <w:r w:rsidR="00206DC2">
              <w:rPr>
                <w:noProof/>
                <w:webHidden/>
              </w:rPr>
              <w:fldChar w:fldCharType="separate"/>
            </w:r>
            <w:r w:rsidR="00D75B69">
              <w:rPr>
                <w:noProof/>
                <w:webHidden/>
              </w:rPr>
              <w:t>23</w:t>
            </w:r>
            <w:r w:rsidR="00206DC2">
              <w:rPr>
                <w:noProof/>
                <w:webHidden/>
              </w:rPr>
              <w:fldChar w:fldCharType="end"/>
            </w:r>
          </w:hyperlink>
        </w:p>
        <w:p w14:paraId="37A81248" w14:textId="08C18789"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27" w:history="1">
            <w:r w:rsidR="00206DC2" w:rsidRPr="00F92C54">
              <w:rPr>
                <w:rStyle w:val="-"/>
                <w:noProof/>
                <w:lang w:val="el-GR"/>
              </w:rPr>
              <w:t>2.2.5</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Οικονομική και χρηματοοικονομική επάρκεια</w:t>
            </w:r>
            <w:r w:rsidR="00206DC2">
              <w:rPr>
                <w:noProof/>
                <w:webHidden/>
              </w:rPr>
              <w:tab/>
            </w:r>
            <w:r w:rsidR="00206DC2">
              <w:rPr>
                <w:noProof/>
                <w:webHidden/>
              </w:rPr>
              <w:fldChar w:fldCharType="begin"/>
            </w:r>
            <w:r w:rsidR="00206DC2">
              <w:rPr>
                <w:noProof/>
                <w:webHidden/>
              </w:rPr>
              <w:instrText xml:space="preserve"> PAGEREF _Toc125015327 \h </w:instrText>
            </w:r>
            <w:r w:rsidR="00206DC2">
              <w:rPr>
                <w:noProof/>
                <w:webHidden/>
              </w:rPr>
            </w:r>
            <w:r w:rsidR="00206DC2">
              <w:rPr>
                <w:noProof/>
                <w:webHidden/>
              </w:rPr>
              <w:fldChar w:fldCharType="separate"/>
            </w:r>
            <w:r w:rsidR="00D75B69">
              <w:rPr>
                <w:noProof/>
                <w:webHidden/>
              </w:rPr>
              <w:t>23</w:t>
            </w:r>
            <w:r w:rsidR="00206DC2">
              <w:rPr>
                <w:noProof/>
                <w:webHidden/>
              </w:rPr>
              <w:fldChar w:fldCharType="end"/>
            </w:r>
          </w:hyperlink>
        </w:p>
        <w:p w14:paraId="45D21498" w14:textId="5F85A52D"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28" w:history="1">
            <w:r w:rsidR="00206DC2" w:rsidRPr="00F92C54">
              <w:rPr>
                <w:rStyle w:val="-"/>
                <w:noProof/>
                <w:lang w:val="el-GR"/>
              </w:rPr>
              <w:t>2.2.6</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Τεχνική και επαγγελματική ικανότητα</w:t>
            </w:r>
            <w:r w:rsidR="00206DC2">
              <w:rPr>
                <w:noProof/>
                <w:webHidden/>
              </w:rPr>
              <w:tab/>
            </w:r>
            <w:r w:rsidR="00206DC2">
              <w:rPr>
                <w:noProof/>
                <w:webHidden/>
              </w:rPr>
              <w:fldChar w:fldCharType="begin"/>
            </w:r>
            <w:r w:rsidR="00206DC2">
              <w:rPr>
                <w:noProof/>
                <w:webHidden/>
              </w:rPr>
              <w:instrText xml:space="preserve"> PAGEREF _Toc125015328 \h </w:instrText>
            </w:r>
            <w:r w:rsidR="00206DC2">
              <w:rPr>
                <w:noProof/>
                <w:webHidden/>
              </w:rPr>
            </w:r>
            <w:r w:rsidR="00206DC2">
              <w:rPr>
                <w:noProof/>
                <w:webHidden/>
              </w:rPr>
              <w:fldChar w:fldCharType="separate"/>
            </w:r>
            <w:r w:rsidR="00D75B69">
              <w:rPr>
                <w:noProof/>
                <w:webHidden/>
              </w:rPr>
              <w:t>24</w:t>
            </w:r>
            <w:r w:rsidR="00206DC2">
              <w:rPr>
                <w:noProof/>
                <w:webHidden/>
              </w:rPr>
              <w:fldChar w:fldCharType="end"/>
            </w:r>
          </w:hyperlink>
        </w:p>
        <w:p w14:paraId="276CED27" w14:textId="229564AD" w:rsidR="00206DC2" w:rsidRDefault="00000000">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5015329" w:history="1">
            <w:r w:rsidR="00206DC2" w:rsidRPr="00F92C54">
              <w:rPr>
                <w:rStyle w:val="-"/>
                <w:noProof/>
                <w:lang w:val="el-GR" w:eastAsia="en-US"/>
              </w:rPr>
              <w:t>2.2.6.1</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eastAsia="en-US"/>
              </w:rPr>
              <w:t>Τεχνική Ικανότητα</w:t>
            </w:r>
            <w:r w:rsidR="00206DC2">
              <w:rPr>
                <w:noProof/>
                <w:webHidden/>
              </w:rPr>
              <w:tab/>
            </w:r>
            <w:r w:rsidR="00206DC2">
              <w:rPr>
                <w:noProof/>
                <w:webHidden/>
              </w:rPr>
              <w:fldChar w:fldCharType="begin"/>
            </w:r>
            <w:r w:rsidR="00206DC2">
              <w:rPr>
                <w:noProof/>
                <w:webHidden/>
              </w:rPr>
              <w:instrText xml:space="preserve"> PAGEREF _Toc125015329 \h </w:instrText>
            </w:r>
            <w:r w:rsidR="00206DC2">
              <w:rPr>
                <w:noProof/>
                <w:webHidden/>
              </w:rPr>
            </w:r>
            <w:r w:rsidR="00206DC2">
              <w:rPr>
                <w:noProof/>
                <w:webHidden/>
              </w:rPr>
              <w:fldChar w:fldCharType="separate"/>
            </w:r>
            <w:r w:rsidR="00D75B69">
              <w:rPr>
                <w:noProof/>
                <w:webHidden/>
              </w:rPr>
              <w:t>24</w:t>
            </w:r>
            <w:r w:rsidR="00206DC2">
              <w:rPr>
                <w:noProof/>
                <w:webHidden/>
              </w:rPr>
              <w:fldChar w:fldCharType="end"/>
            </w:r>
          </w:hyperlink>
        </w:p>
        <w:p w14:paraId="18D2B428" w14:textId="45314118" w:rsidR="00206DC2" w:rsidRDefault="00000000">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5015330" w:history="1">
            <w:r w:rsidR="00206DC2" w:rsidRPr="00F92C54">
              <w:rPr>
                <w:rStyle w:val="-"/>
                <w:noProof/>
                <w:lang w:val="el-GR" w:eastAsia="en-US"/>
              </w:rPr>
              <w:t>2.2.6.2</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eastAsia="en-US"/>
              </w:rPr>
              <w:t>Επαγγελματική Ικανότητα – Ομάδα Έργου</w:t>
            </w:r>
            <w:r w:rsidR="00206DC2">
              <w:rPr>
                <w:noProof/>
                <w:webHidden/>
              </w:rPr>
              <w:tab/>
            </w:r>
            <w:r w:rsidR="00206DC2">
              <w:rPr>
                <w:noProof/>
                <w:webHidden/>
              </w:rPr>
              <w:fldChar w:fldCharType="begin"/>
            </w:r>
            <w:r w:rsidR="00206DC2">
              <w:rPr>
                <w:noProof/>
                <w:webHidden/>
              </w:rPr>
              <w:instrText xml:space="preserve"> PAGEREF _Toc125015330 \h </w:instrText>
            </w:r>
            <w:r w:rsidR="00206DC2">
              <w:rPr>
                <w:noProof/>
                <w:webHidden/>
              </w:rPr>
            </w:r>
            <w:r w:rsidR="00206DC2">
              <w:rPr>
                <w:noProof/>
                <w:webHidden/>
              </w:rPr>
              <w:fldChar w:fldCharType="separate"/>
            </w:r>
            <w:r w:rsidR="00D75B69">
              <w:rPr>
                <w:noProof/>
                <w:webHidden/>
              </w:rPr>
              <w:t>24</w:t>
            </w:r>
            <w:r w:rsidR="00206DC2">
              <w:rPr>
                <w:noProof/>
                <w:webHidden/>
              </w:rPr>
              <w:fldChar w:fldCharType="end"/>
            </w:r>
          </w:hyperlink>
        </w:p>
        <w:p w14:paraId="665624D7" w14:textId="1373D2CF"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31" w:history="1">
            <w:r w:rsidR="00206DC2" w:rsidRPr="00F92C54">
              <w:rPr>
                <w:rStyle w:val="-"/>
                <w:noProof/>
                <w:lang w:val="el-GR"/>
              </w:rPr>
              <w:t>2.2.7</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Πρότυπα διασφάλισης ποιότητας και πρότυπα περιβαλλοντικής διαχείρισης</w:t>
            </w:r>
            <w:r w:rsidR="00206DC2">
              <w:rPr>
                <w:noProof/>
                <w:webHidden/>
              </w:rPr>
              <w:tab/>
            </w:r>
            <w:r w:rsidR="00206DC2">
              <w:rPr>
                <w:noProof/>
                <w:webHidden/>
              </w:rPr>
              <w:fldChar w:fldCharType="begin"/>
            </w:r>
            <w:r w:rsidR="00206DC2">
              <w:rPr>
                <w:noProof/>
                <w:webHidden/>
              </w:rPr>
              <w:instrText xml:space="preserve"> PAGEREF _Toc125015331 \h </w:instrText>
            </w:r>
            <w:r w:rsidR="00206DC2">
              <w:rPr>
                <w:noProof/>
                <w:webHidden/>
              </w:rPr>
            </w:r>
            <w:r w:rsidR="00206DC2">
              <w:rPr>
                <w:noProof/>
                <w:webHidden/>
              </w:rPr>
              <w:fldChar w:fldCharType="separate"/>
            </w:r>
            <w:r w:rsidR="00D75B69">
              <w:rPr>
                <w:noProof/>
                <w:webHidden/>
              </w:rPr>
              <w:t>24</w:t>
            </w:r>
            <w:r w:rsidR="00206DC2">
              <w:rPr>
                <w:noProof/>
                <w:webHidden/>
              </w:rPr>
              <w:fldChar w:fldCharType="end"/>
            </w:r>
          </w:hyperlink>
        </w:p>
        <w:p w14:paraId="11D042CC" w14:textId="708E5345"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32" w:history="1">
            <w:r w:rsidR="00206DC2" w:rsidRPr="00F92C54">
              <w:rPr>
                <w:rStyle w:val="-"/>
                <w:noProof/>
                <w:lang w:val="el-GR"/>
              </w:rPr>
              <w:t>2.2.8</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Στήριξη στην ικανότητα τρίτων – Υπεργολαβία</w:t>
            </w:r>
            <w:r w:rsidR="00206DC2">
              <w:rPr>
                <w:noProof/>
                <w:webHidden/>
              </w:rPr>
              <w:tab/>
            </w:r>
            <w:r w:rsidR="00206DC2">
              <w:rPr>
                <w:noProof/>
                <w:webHidden/>
              </w:rPr>
              <w:fldChar w:fldCharType="begin"/>
            </w:r>
            <w:r w:rsidR="00206DC2">
              <w:rPr>
                <w:noProof/>
                <w:webHidden/>
              </w:rPr>
              <w:instrText xml:space="preserve"> PAGEREF _Toc125015332 \h </w:instrText>
            </w:r>
            <w:r w:rsidR="00206DC2">
              <w:rPr>
                <w:noProof/>
                <w:webHidden/>
              </w:rPr>
            </w:r>
            <w:r w:rsidR="00206DC2">
              <w:rPr>
                <w:noProof/>
                <w:webHidden/>
              </w:rPr>
              <w:fldChar w:fldCharType="separate"/>
            </w:r>
            <w:r w:rsidR="00D75B69">
              <w:rPr>
                <w:noProof/>
                <w:webHidden/>
              </w:rPr>
              <w:t>25</w:t>
            </w:r>
            <w:r w:rsidR="00206DC2">
              <w:rPr>
                <w:noProof/>
                <w:webHidden/>
              </w:rPr>
              <w:fldChar w:fldCharType="end"/>
            </w:r>
          </w:hyperlink>
        </w:p>
        <w:p w14:paraId="7D9F34CB" w14:textId="49CCAB73" w:rsidR="00206DC2" w:rsidRDefault="00000000">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5015333" w:history="1">
            <w:r w:rsidR="00206DC2" w:rsidRPr="00F92C54">
              <w:rPr>
                <w:rStyle w:val="-"/>
                <w:noProof/>
                <w:lang w:val="el-GR"/>
              </w:rPr>
              <w:t>2.2.8.1</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Στήριξη στην ικανότητα τρίτων</w:t>
            </w:r>
            <w:r w:rsidR="00206DC2">
              <w:rPr>
                <w:noProof/>
                <w:webHidden/>
              </w:rPr>
              <w:tab/>
            </w:r>
            <w:r w:rsidR="00206DC2">
              <w:rPr>
                <w:noProof/>
                <w:webHidden/>
              </w:rPr>
              <w:fldChar w:fldCharType="begin"/>
            </w:r>
            <w:r w:rsidR="00206DC2">
              <w:rPr>
                <w:noProof/>
                <w:webHidden/>
              </w:rPr>
              <w:instrText xml:space="preserve"> PAGEREF _Toc125015333 \h </w:instrText>
            </w:r>
            <w:r w:rsidR="00206DC2">
              <w:rPr>
                <w:noProof/>
                <w:webHidden/>
              </w:rPr>
            </w:r>
            <w:r w:rsidR="00206DC2">
              <w:rPr>
                <w:noProof/>
                <w:webHidden/>
              </w:rPr>
              <w:fldChar w:fldCharType="separate"/>
            </w:r>
            <w:r w:rsidR="00D75B69">
              <w:rPr>
                <w:noProof/>
                <w:webHidden/>
              </w:rPr>
              <w:t>25</w:t>
            </w:r>
            <w:r w:rsidR="00206DC2">
              <w:rPr>
                <w:noProof/>
                <w:webHidden/>
              </w:rPr>
              <w:fldChar w:fldCharType="end"/>
            </w:r>
          </w:hyperlink>
        </w:p>
        <w:p w14:paraId="5FB941C9" w14:textId="0F4C2A1D" w:rsidR="00206DC2" w:rsidRDefault="00000000">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5015334" w:history="1">
            <w:r w:rsidR="00206DC2" w:rsidRPr="00F92C54">
              <w:rPr>
                <w:rStyle w:val="-"/>
                <w:noProof/>
                <w:lang w:val="el-GR"/>
              </w:rPr>
              <w:t>2.2.8.2</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Υπεργολαβία</w:t>
            </w:r>
            <w:r w:rsidR="00206DC2">
              <w:rPr>
                <w:noProof/>
                <w:webHidden/>
              </w:rPr>
              <w:tab/>
            </w:r>
            <w:r w:rsidR="00206DC2">
              <w:rPr>
                <w:noProof/>
                <w:webHidden/>
              </w:rPr>
              <w:fldChar w:fldCharType="begin"/>
            </w:r>
            <w:r w:rsidR="00206DC2">
              <w:rPr>
                <w:noProof/>
                <w:webHidden/>
              </w:rPr>
              <w:instrText xml:space="preserve"> PAGEREF _Toc125015334 \h </w:instrText>
            </w:r>
            <w:r w:rsidR="00206DC2">
              <w:rPr>
                <w:noProof/>
                <w:webHidden/>
              </w:rPr>
            </w:r>
            <w:r w:rsidR="00206DC2">
              <w:rPr>
                <w:noProof/>
                <w:webHidden/>
              </w:rPr>
              <w:fldChar w:fldCharType="separate"/>
            </w:r>
            <w:r w:rsidR="00D75B69">
              <w:rPr>
                <w:noProof/>
                <w:webHidden/>
              </w:rPr>
              <w:t>25</w:t>
            </w:r>
            <w:r w:rsidR="00206DC2">
              <w:rPr>
                <w:noProof/>
                <w:webHidden/>
              </w:rPr>
              <w:fldChar w:fldCharType="end"/>
            </w:r>
          </w:hyperlink>
        </w:p>
        <w:p w14:paraId="611DA78A" w14:textId="0D4E29D3"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35" w:history="1">
            <w:r w:rsidR="00206DC2" w:rsidRPr="00F92C54">
              <w:rPr>
                <w:rStyle w:val="-"/>
                <w:noProof/>
                <w:lang w:val="el-GR"/>
              </w:rPr>
              <w:t>2.2.9</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Κανόνες απόδειξης ποιοτικής επιλογής</w:t>
            </w:r>
            <w:r w:rsidR="00206DC2">
              <w:rPr>
                <w:noProof/>
                <w:webHidden/>
              </w:rPr>
              <w:tab/>
            </w:r>
            <w:r w:rsidR="00206DC2">
              <w:rPr>
                <w:noProof/>
                <w:webHidden/>
              </w:rPr>
              <w:fldChar w:fldCharType="begin"/>
            </w:r>
            <w:r w:rsidR="00206DC2">
              <w:rPr>
                <w:noProof/>
                <w:webHidden/>
              </w:rPr>
              <w:instrText xml:space="preserve"> PAGEREF _Toc125015335 \h </w:instrText>
            </w:r>
            <w:r w:rsidR="00206DC2">
              <w:rPr>
                <w:noProof/>
                <w:webHidden/>
              </w:rPr>
            </w:r>
            <w:r w:rsidR="00206DC2">
              <w:rPr>
                <w:noProof/>
                <w:webHidden/>
              </w:rPr>
              <w:fldChar w:fldCharType="separate"/>
            </w:r>
            <w:r w:rsidR="00D75B69">
              <w:rPr>
                <w:noProof/>
                <w:webHidden/>
              </w:rPr>
              <w:t>26</w:t>
            </w:r>
            <w:r w:rsidR="00206DC2">
              <w:rPr>
                <w:noProof/>
                <w:webHidden/>
              </w:rPr>
              <w:fldChar w:fldCharType="end"/>
            </w:r>
          </w:hyperlink>
        </w:p>
        <w:p w14:paraId="49B14C13" w14:textId="4B820417" w:rsidR="00206DC2" w:rsidRDefault="00000000">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5015336" w:history="1">
            <w:r w:rsidR="00206DC2" w:rsidRPr="00F92C54">
              <w:rPr>
                <w:rStyle w:val="-"/>
                <w:noProof/>
                <w:lang w:val="el-GR"/>
              </w:rPr>
              <w:t>2.2.9.1</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Προκαταρκτική απόδειξη κατά την υποβολή προσφορών</w:t>
            </w:r>
            <w:r w:rsidR="00206DC2">
              <w:rPr>
                <w:noProof/>
                <w:webHidden/>
              </w:rPr>
              <w:tab/>
            </w:r>
            <w:r w:rsidR="00206DC2">
              <w:rPr>
                <w:noProof/>
                <w:webHidden/>
              </w:rPr>
              <w:fldChar w:fldCharType="begin"/>
            </w:r>
            <w:r w:rsidR="00206DC2">
              <w:rPr>
                <w:noProof/>
                <w:webHidden/>
              </w:rPr>
              <w:instrText xml:space="preserve"> PAGEREF _Toc125015336 \h </w:instrText>
            </w:r>
            <w:r w:rsidR="00206DC2">
              <w:rPr>
                <w:noProof/>
                <w:webHidden/>
              </w:rPr>
            </w:r>
            <w:r w:rsidR="00206DC2">
              <w:rPr>
                <w:noProof/>
                <w:webHidden/>
              </w:rPr>
              <w:fldChar w:fldCharType="separate"/>
            </w:r>
            <w:r w:rsidR="00D75B69">
              <w:rPr>
                <w:noProof/>
                <w:webHidden/>
              </w:rPr>
              <w:t>26</w:t>
            </w:r>
            <w:r w:rsidR="00206DC2">
              <w:rPr>
                <w:noProof/>
                <w:webHidden/>
              </w:rPr>
              <w:fldChar w:fldCharType="end"/>
            </w:r>
          </w:hyperlink>
        </w:p>
        <w:p w14:paraId="31C040CE" w14:textId="2030EEBB" w:rsidR="00206DC2" w:rsidRDefault="00000000">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5015337" w:history="1">
            <w:r w:rsidR="00206DC2" w:rsidRPr="00F92C54">
              <w:rPr>
                <w:rStyle w:val="-"/>
                <w:noProof/>
                <w:lang w:val="el-GR"/>
              </w:rPr>
              <w:t>2.2.9.2</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Αποδεικτικά μέσα- Δικαιολογητικά προσωρινού αναδόχου</w:t>
            </w:r>
            <w:r w:rsidR="00206DC2">
              <w:rPr>
                <w:noProof/>
                <w:webHidden/>
              </w:rPr>
              <w:tab/>
            </w:r>
            <w:r w:rsidR="00206DC2">
              <w:rPr>
                <w:noProof/>
                <w:webHidden/>
              </w:rPr>
              <w:fldChar w:fldCharType="begin"/>
            </w:r>
            <w:r w:rsidR="00206DC2">
              <w:rPr>
                <w:noProof/>
                <w:webHidden/>
              </w:rPr>
              <w:instrText xml:space="preserve"> PAGEREF _Toc125015337 \h </w:instrText>
            </w:r>
            <w:r w:rsidR="00206DC2">
              <w:rPr>
                <w:noProof/>
                <w:webHidden/>
              </w:rPr>
            </w:r>
            <w:r w:rsidR="00206DC2">
              <w:rPr>
                <w:noProof/>
                <w:webHidden/>
              </w:rPr>
              <w:fldChar w:fldCharType="separate"/>
            </w:r>
            <w:r w:rsidR="00D75B69">
              <w:rPr>
                <w:noProof/>
                <w:webHidden/>
              </w:rPr>
              <w:t>28</w:t>
            </w:r>
            <w:r w:rsidR="00206DC2">
              <w:rPr>
                <w:noProof/>
                <w:webHidden/>
              </w:rPr>
              <w:fldChar w:fldCharType="end"/>
            </w:r>
          </w:hyperlink>
        </w:p>
        <w:p w14:paraId="3782F8C0" w14:textId="7F4D407B"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38" w:history="1">
            <w:r w:rsidR="00206DC2" w:rsidRPr="00F92C54">
              <w:rPr>
                <w:rStyle w:val="-"/>
                <w:noProof/>
                <w:lang w:val="el-GR"/>
              </w:rPr>
              <w:t>2.3</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Κριτήρια Ανάθεσης</w:t>
            </w:r>
            <w:r w:rsidR="00206DC2">
              <w:rPr>
                <w:noProof/>
                <w:webHidden/>
              </w:rPr>
              <w:tab/>
            </w:r>
            <w:r w:rsidR="00206DC2">
              <w:rPr>
                <w:noProof/>
                <w:webHidden/>
              </w:rPr>
              <w:fldChar w:fldCharType="begin"/>
            </w:r>
            <w:r w:rsidR="00206DC2">
              <w:rPr>
                <w:noProof/>
                <w:webHidden/>
              </w:rPr>
              <w:instrText xml:space="preserve"> PAGEREF _Toc125015338 \h </w:instrText>
            </w:r>
            <w:r w:rsidR="00206DC2">
              <w:rPr>
                <w:noProof/>
                <w:webHidden/>
              </w:rPr>
            </w:r>
            <w:r w:rsidR="00206DC2">
              <w:rPr>
                <w:noProof/>
                <w:webHidden/>
              </w:rPr>
              <w:fldChar w:fldCharType="separate"/>
            </w:r>
            <w:r w:rsidR="00D75B69">
              <w:rPr>
                <w:noProof/>
                <w:webHidden/>
              </w:rPr>
              <w:t>37</w:t>
            </w:r>
            <w:r w:rsidR="00206DC2">
              <w:rPr>
                <w:noProof/>
                <w:webHidden/>
              </w:rPr>
              <w:fldChar w:fldCharType="end"/>
            </w:r>
          </w:hyperlink>
        </w:p>
        <w:p w14:paraId="368DB664" w14:textId="5C98836B"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39" w:history="1">
            <w:r w:rsidR="00206DC2" w:rsidRPr="00F92C54">
              <w:rPr>
                <w:rStyle w:val="-"/>
                <w:noProof/>
                <w:lang w:val="el-GR"/>
              </w:rPr>
              <w:t>2.3.1</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Κριτήριο ανάθεσης</w:t>
            </w:r>
            <w:r w:rsidR="00206DC2">
              <w:rPr>
                <w:noProof/>
                <w:webHidden/>
              </w:rPr>
              <w:tab/>
            </w:r>
            <w:r w:rsidR="00206DC2">
              <w:rPr>
                <w:noProof/>
                <w:webHidden/>
              </w:rPr>
              <w:fldChar w:fldCharType="begin"/>
            </w:r>
            <w:r w:rsidR="00206DC2">
              <w:rPr>
                <w:noProof/>
                <w:webHidden/>
              </w:rPr>
              <w:instrText xml:space="preserve"> PAGEREF _Toc125015339 \h </w:instrText>
            </w:r>
            <w:r w:rsidR="00206DC2">
              <w:rPr>
                <w:noProof/>
                <w:webHidden/>
              </w:rPr>
            </w:r>
            <w:r w:rsidR="00206DC2">
              <w:rPr>
                <w:noProof/>
                <w:webHidden/>
              </w:rPr>
              <w:fldChar w:fldCharType="separate"/>
            </w:r>
            <w:r w:rsidR="00D75B69">
              <w:rPr>
                <w:noProof/>
                <w:webHidden/>
              </w:rPr>
              <w:t>37</w:t>
            </w:r>
            <w:r w:rsidR="00206DC2">
              <w:rPr>
                <w:noProof/>
                <w:webHidden/>
              </w:rPr>
              <w:fldChar w:fldCharType="end"/>
            </w:r>
          </w:hyperlink>
        </w:p>
        <w:p w14:paraId="759AEF98" w14:textId="46E1B5B6" w:rsidR="00206DC2" w:rsidRDefault="00000000">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5015340" w:history="1">
            <w:r w:rsidR="00206DC2" w:rsidRPr="00F92C54">
              <w:rPr>
                <w:rStyle w:val="-"/>
                <w:noProof/>
                <w:lang w:val="el-GR"/>
              </w:rPr>
              <w:t>2.3.1.1</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Διαμόρφωση συγκριτικού κόστους Προσφοράς</w:t>
            </w:r>
            <w:r w:rsidR="00206DC2">
              <w:rPr>
                <w:noProof/>
                <w:webHidden/>
              </w:rPr>
              <w:tab/>
            </w:r>
            <w:r w:rsidR="00206DC2">
              <w:rPr>
                <w:noProof/>
                <w:webHidden/>
              </w:rPr>
              <w:fldChar w:fldCharType="begin"/>
            </w:r>
            <w:r w:rsidR="00206DC2">
              <w:rPr>
                <w:noProof/>
                <w:webHidden/>
              </w:rPr>
              <w:instrText xml:space="preserve"> PAGEREF _Toc125015340 \h </w:instrText>
            </w:r>
            <w:r w:rsidR="00206DC2">
              <w:rPr>
                <w:noProof/>
                <w:webHidden/>
              </w:rPr>
            </w:r>
            <w:r w:rsidR="00206DC2">
              <w:rPr>
                <w:noProof/>
                <w:webHidden/>
              </w:rPr>
              <w:fldChar w:fldCharType="separate"/>
            </w:r>
            <w:r w:rsidR="00D75B69">
              <w:rPr>
                <w:noProof/>
                <w:webHidden/>
              </w:rPr>
              <w:t>37</w:t>
            </w:r>
            <w:r w:rsidR="00206DC2">
              <w:rPr>
                <w:noProof/>
                <w:webHidden/>
              </w:rPr>
              <w:fldChar w:fldCharType="end"/>
            </w:r>
          </w:hyperlink>
        </w:p>
        <w:p w14:paraId="53E68F2E" w14:textId="44842E2A"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41" w:history="1">
            <w:r w:rsidR="00206DC2" w:rsidRPr="00F92C54">
              <w:rPr>
                <w:rStyle w:val="-"/>
                <w:noProof/>
                <w:lang w:val="el-GR"/>
              </w:rPr>
              <w:t>2.4</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Κατάρτιση - Περιεχόμενο Προσφορών</w:t>
            </w:r>
            <w:r w:rsidR="00206DC2">
              <w:rPr>
                <w:noProof/>
                <w:webHidden/>
              </w:rPr>
              <w:tab/>
            </w:r>
            <w:r w:rsidR="00206DC2">
              <w:rPr>
                <w:noProof/>
                <w:webHidden/>
              </w:rPr>
              <w:fldChar w:fldCharType="begin"/>
            </w:r>
            <w:r w:rsidR="00206DC2">
              <w:rPr>
                <w:noProof/>
                <w:webHidden/>
              </w:rPr>
              <w:instrText xml:space="preserve"> PAGEREF _Toc125015341 \h </w:instrText>
            </w:r>
            <w:r w:rsidR="00206DC2">
              <w:rPr>
                <w:noProof/>
                <w:webHidden/>
              </w:rPr>
            </w:r>
            <w:r w:rsidR="00206DC2">
              <w:rPr>
                <w:noProof/>
                <w:webHidden/>
              </w:rPr>
              <w:fldChar w:fldCharType="separate"/>
            </w:r>
            <w:r w:rsidR="00D75B69">
              <w:rPr>
                <w:noProof/>
                <w:webHidden/>
              </w:rPr>
              <w:t>38</w:t>
            </w:r>
            <w:r w:rsidR="00206DC2">
              <w:rPr>
                <w:noProof/>
                <w:webHidden/>
              </w:rPr>
              <w:fldChar w:fldCharType="end"/>
            </w:r>
          </w:hyperlink>
        </w:p>
        <w:p w14:paraId="4F0FC661" w14:textId="7C1041F3"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42" w:history="1">
            <w:r w:rsidR="00206DC2" w:rsidRPr="00F92C54">
              <w:rPr>
                <w:rStyle w:val="-"/>
                <w:noProof/>
                <w:lang w:val="el-GR"/>
              </w:rPr>
              <w:t>2.4.1</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Γενικοί όροι υποβολής προσφορών</w:t>
            </w:r>
            <w:r w:rsidR="00206DC2">
              <w:rPr>
                <w:noProof/>
                <w:webHidden/>
              </w:rPr>
              <w:tab/>
            </w:r>
            <w:r w:rsidR="00206DC2">
              <w:rPr>
                <w:noProof/>
                <w:webHidden/>
              </w:rPr>
              <w:fldChar w:fldCharType="begin"/>
            </w:r>
            <w:r w:rsidR="00206DC2">
              <w:rPr>
                <w:noProof/>
                <w:webHidden/>
              </w:rPr>
              <w:instrText xml:space="preserve"> PAGEREF _Toc125015342 \h </w:instrText>
            </w:r>
            <w:r w:rsidR="00206DC2">
              <w:rPr>
                <w:noProof/>
                <w:webHidden/>
              </w:rPr>
            </w:r>
            <w:r w:rsidR="00206DC2">
              <w:rPr>
                <w:noProof/>
                <w:webHidden/>
              </w:rPr>
              <w:fldChar w:fldCharType="separate"/>
            </w:r>
            <w:r w:rsidR="00D75B69">
              <w:rPr>
                <w:noProof/>
                <w:webHidden/>
              </w:rPr>
              <w:t>38</w:t>
            </w:r>
            <w:r w:rsidR="00206DC2">
              <w:rPr>
                <w:noProof/>
                <w:webHidden/>
              </w:rPr>
              <w:fldChar w:fldCharType="end"/>
            </w:r>
          </w:hyperlink>
        </w:p>
        <w:p w14:paraId="2B3A5BF2" w14:textId="387DB7A4"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43" w:history="1">
            <w:r w:rsidR="00206DC2" w:rsidRPr="00F92C54">
              <w:rPr>
                <w:rStyle w:val="-"/>
                <w:noProof/>
                <w:lang w:val="el-GR"/>
              </w:rPr>
              <w:t>2.4.2</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Χρόνος και Τρόπος υποβολής προσφορών</w:t>
            </w:r>
            <w:r w:rsidR="00206DC2">
              <w:rPr>
                <w:noProof/>
                <w:webHidden/>
              </w:rPr>
              <w:tab/>
            </w:r>
            <w:r w:rsidR="00206DC2">
              <w:rPr>
                <w:noProof/>
                <w:webHidden/>
              </w:rPr>
              <w:fldChar w:fldCharType="begin"/>
            </w:r>
            <w:r w:rsidR="00206DC2">
              <w:rPr>
                <w:noProof/>
                <w:webHidden/>
              </w:rPr>
              <w:instrText xml:space="preserve"> PAGEREF _Toc125015343 \h </w:instrText>
            </w:r>
            <w:r w:rsidR="00206DC2">
              <w:rPr>
                <w:noProof/>
                <w:webHidden/>
              </w:rPr>
            </w:r>
            <w:r w:rsidR="00206DC2">
              <w:rPr>
                <w:noProof/>
                <w:webHidden/>
              </w:rPr>
              <w:fldChar w:fldCharType="separate"/>
            </w:r>
            <w:r w:rsidR="00D75B69">
              <w:rPr>
                <w:noProof/>
                <w:webHidden/>
              </w:rPr>
              <w:t>38</w:t>
            </w:r>
            <w:r w:rsidR="00206DC2">
              <w:rPr>
                <w:noProof/>
                <w:webHidden/>
              </w:rPr>
              <w:fldChar w:fldCharType="end"/>
            </w:r>
          </w:hyperlink>
        </w:p>
        <w:p w14:paraId="78E60B2F" w14:textId="3ACFB5BE"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44" w:history="1">
            <w:r w:rsidR="00206DC2" w:rsidRPr="00F92C54">
              <w:rPr>
                <w:rStyle w:val="-"/>
                <w:noProof/>
                <w:lang w:val="el-GR"/>
              </w:rPr>
              <w:t>2.4.3</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Περιεχόμενα Φακέλου «Δικαιολογητικά Συμμετοχής - Τεχνική Προσφορά»</w:t>
            </w:r>
            <w:r w:rsidR="00206DC2">
              <w:rPr>
                <w:noProof/>
                <w:webHidden/>
              </w:rPr>
              <w:tab/>
            </w:r>
            <w:r w:rsidR="00206DC2">
              <w:rPr>
                <w:noProof/>
                <w:webHidden/>
              </w:rPr>
              <w:fldChar w:fldCharType="begin"/>
            </w:r>
            <w:r w:rsidR="00206DC2">
              <w:rPr>
                <w:noProof/>
                <w:webHidden/>
              </w:rPr>
              <w:instrText xml:space="preserve"> PAGEREF _Toc125015344 \h </w:instrText>
            </w:r>
            <w:r w:rsidR="00206DC2">
              <w:rPr>
                <w:noProof/>
                <w:webHidden/>
              </w:rPr>
            </w:r>
            <w:r w:rsidR="00206DC2">
              <w:rPr>
                <w:noProof/>
                <w:webHidden/>
              </w:rPr>
              <w:fldChar w:fldCharType="separate"/>
            </w:r>
            <w:r w:rsidR="00D75B69">
              <w:rPr>
                <w:noProof/>
                <w:webHidden/>
              </w:rPr>
              <w:t>41</w:t>
            </w:r>
            <w:r w:rsidR="00206DC2">
              <w:rPr>
                <w:noProof/>
                <w:webHidden/>
              </w:rPr>
              <w:fldChar w:fldCharType="end"/>
            </w:r>
          </w:hyperlink>
        </w:p>
        <w:p w14:paraId="2C47F3BA" w14:textId="285B61C4" w:rsidR="00206DC2" w:rsidRDefault="00000000">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5015345" w:history="1">
            <w:r w:rsidR="00206DC2" w:rsidRPr="00F92C54">
              <w:rPr>
                <w:rStyle w:val="-"/>
                <w:noProof/>
              </w:rPr>
              <w:t>2.4.3.1</w:t>
            </w:r>
            <w:r w:rsidR="00206DC2">
              <w:rPr>
                <w:rFonts w:asciiTheme="minorHAnsi" w:eastAsiaTheme="minorEastAsia" w:hAnsiTheme="minorHAnsi" w:cstheme="minorBidi"/>
                <w:noProof/>
                <w:sz w:val="22"/>
                <w:szCs w:val="22"/>
                <w:lang w:val="en-US" w:eastAsia="en-US" w:bidi="he-IL"/>
              </w:rPr>
              <w:tab/>
            </w:r>
            <w:r w:rsidR="00206DC2" w:rsidRPr="00F92C54">
              <w:rPr>
                <w:rStyle w:val="-"/>
                <w:noProof/>
              </w:rPr>
              <w:t>Δικαιολογητικά Συμμετοχής</w:t>
            </w:r>
            <w:r w:rsidR="00206DC2">
              <w:rPr>
                <w:noProof/>
                <w:webHidden/>
              </w:rPr>
              <w:tab/>
            </w:r>
            <w:r w:rsidR="00206DC2">
              <w:rPr>
                <w:noProof/>
                <w:webHidden/>
              </w:rPr>
              <w:fldChar w:fldCharType="begin"/>
            </w:r>
            <w:r w:rsidR="00206DC2">
              <w:rPr>
                <w:noProof/>
                <w:webHidden/>
              </w:rPr>
              <w:instrText xml:space="preserve"> PAGEREF _Toc125015345 \h </w:instrText>
            </w:r>
            <w:r w:rsidR="00206DC2">
              <w:rPr>
                <w:noProof/>
                <w:webHidden/>
              </w:rPr>
            </w:r>
            <w:r w:rsidR="00206DC2">
              <w:rPr>
                <w:noProof/>
                <w:webHidden/>
              </w:rPr>
              <w:fldChar w:fldCharType="separate"/>
            </w:r>
            <w:r w:rsidR="00D75B69">
              <w:rPr>
                <w:noProof/>
                <w:webHidden/>
              </w:rPr>
              <w:t>41</w:t>
            </w:r>
            <w:r w:rsidR="00206DC2">
              <w:rPr>
                <w:noProof/>
                <w:webHidden/>
              </w:rPr>
              <w:fldChar w:fldCharType="end"/>
            </w:r>
          </w:hyperlink>
        </w:p>
        <w:p w14:paraId="5F5DDE8A" w14:textId="409993CD" w:rsidR="00206DC2" w:rsidRDefault="00000000">
          <w:pPr>
            <w:pStyle w:val="40"/>
            <w:tabs>
              <w:tab w:val="left" w:pos="1540"/>
              <w:tab w:val="right" w:leader="dot" w:pos="9628"/>
            </w:tabs>
            <w:rPr>
              <w:rFonts w:asciiTheme="minorHAnsi" w:eastAsiaTheme="minorEastAsia" w:hAnsiTheme="minorHAnsi" w:cstheme="minorBidi"/>
              <w:noProof/>
              <w:sz w:val="22"/>
              <w:szCs w:val="22"/>
              <w:lang w:val="en-US" w:eastAsia="en-US" w:bidi="he-IL"/>
            </w:rPr>
          </w:pPr>
          <w:hyperlink w:anchor="_Toc125015346" w:history="1">
            <w:r w:rsidR="00206DC2" w:rsidRPr="00F92C54">
              <w:rPr>
                <w:rStyle w:val="-"/>
                <w:noProof/>
                <w:lang w:val="el-GR"/>
              </w:rPr>
              <w:t>2.4.3.2</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Τεχνική Προσφορά</w:t>
            </w:r>
            <w:r w:rsidR="00206DC2">
              <w:rPr>
                <w:noProof/>
                <w:webHidden/>
              </w:rPr>
              <w:tab/>
            </w:r>
            <w:r w:rsidR="00206DC2">
              <w:rPr>
                <w:noProof/>
                <w:webHidden/>
              </w:rPr>
              <w:fldChar w:fldCharType="begin"/>
            </w:r>
            <w:r w:rsidR="00206DC2">
              <w:rPr>
                <w:noProof/>
                <w:webHidden/>
              </w:rPr>
              <w:instrText xml:space="preserve"> PAGEREF _Toc125015346 \h </w:instrText>
            </w:r>
            <w:r w:rsidR="00206DC2">
              <w:rPr>
                <w:noProof/>
                <w:webHidden/>
              </w:rPr>
            </w:r>
            <w:r w:rsidR="00206DC2">
              <w:rPr>
                <w:noProof/>
                <w:webHidden/>
              </w:rPr>
              <w:fldChar w:fldCharType="separate"/>
            </w:r>
            <w:r w:rsidR="00D75B69">
              <w:rPr>
                <w:noProof/>
                <w:webHidden/>
              </w:rPr>
              <w:t>43</w:t>
            </w:r>
            <w:r w:rsidR="00206DC2">
              <w:rPr>
                <w:noProof/>
                <w:webHidden/>
              </w:rPr>
              <w:fldChar w:fldCharType="end"/>
            </w:r>
          </w:hyperlink>
        </w:p>
        <w:p w14:paraId="2F2F4846" w14:textId="38CE2292"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47" w:history="1">
            <w:r w:rsidR="00206DC2" w:rsidRPr="00F92C54">
              <w:rPr>
                <w:rStyle w:val="-"/>
                <w:noProof/>
                <w:lang w:val="el-GR"/>
              </w:rPr>
              <w:t>2.4.4</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Περιεχόμενα Φακέλου «Οικονομική Προσφορά» / Τρόπος σύνταξης και υποβολής οικονομικών προσφορών</w:t>
            </w:r>
            <w:r w:rsidR="00206DC2">
              <w:rPr>
                <w:noProof/>
                <w:webHidden/>
              </w:rPr>
              <w:tab/>
            </w:r>
            <w:r w:rsidR="00206DC2">
              <w:rPr>
                <w:noProof/>
                <w:webHidden/>
              </w:rPr>
              <w:fldChar w:fldCharType="begin"/>
            </w:r>
            <w:r w:rsidR="00206DC2">
              <w:rPr>
                <w:noProof/>
                <w:webHidden/>
              </w:rPr>
              <w:instrText xml:space="preserve"> PAGEREF _Toc125015347 \h </w:instrText>
            </w:r>
            <w:r w:rsidR="00206DC2">
              <w:rPr>
                <w:noProof/>
                <w:webHidden/>
              </w:rPr>
            </w:r>
            <w:r w:rsidR="00206DC2">
              <w:rPr>
                <w:noProof/>
                <w:webHidden/>
              </w:rPr>
              <w:fldChar w:fldCharType="separate"/>
            </w:r>
            <w:r w:rsidR="00D75B69">
              <w:rPr>
                <w:noProof/>
                <w:webHidden/>
              </w:rPr>
              <w:t>43</w:t>
            </w:r>
            <w:r w:rsidR="00206DC2">
              <w:rPr>
                <w:noProof/>
                <w:webHidden/>
              </w:rPr>
              <w:fldChar w:fldCharType="end"/>
            </w:r>
          </w:hyperlink>
        </w:p>
        <w:p w14:paraId="43F46DBC" w14:textId="457A6BFD"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48" w:history="1">
            <w:r w:rsidR="00206DC2" w:rsidRPr="00F92C54">
              <w:rPr>
                <w:rStyle w:val="-"/>
                <w:noProof/>
                <w:lang w:val="el-GR"/>
              </w:rPr>
              <w:t>2.4.5</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Χρόνος ισχύος των προσφορών</w:t>
            </w:r>
            <w:r w:rsidR="00206DC2">
              <w:rPr>
                <w:noProof/>
                <w:webHidden/>
              </w:rPr>
              <w:tab/>
            </w:r>
            <w:r w:rsidR="00206DC2">
              <w:rPr>
                <w:noProof/>
                <w:webHidden/>
              </w:rPr>
              <w:fldChar w:fldCharType="begin"/>
            </w:r>
            <w:r w:rsidR="00206DC2">
              <w:rPr>
                <w:noProof/>
                <w:webHidden/>
              </w:rPr>
              <w:instrText xml:space="preserve"> PAGEREF _Toc125015348 \h </w:instrText>
            </w:r>
            <w:r w:rsidR="00206DC2">
              <w:rPr>
                <w:noProof/>
                <w:webHidden/>
              </w:rPr>
            </w:r>
            <w:r w:rsidR="00206DC2">
              <w:rPr>
                <w:noProof/>
                <w:webHidden/>
              </w:rPr>
              <w:fldChar w:fldCharType="separate"/>
            </w:r>
            <w:r w:rsidR="00D75B69">
              <w:rPr>
                <w:noProof/>
                <w:webHidden/>
              </w:rPr>
              <w:t>44</w:t>
            </w:r>
            <w:r w:rsidR="00206DC2">
              <w:rPr>
                <w:noProof/>
                <w:webHidden/>
              </w:rPr>
              <w:fldChar w:fldCharType="end"/>
            </w:r>
          </w:hyperlink>
        </w:p>
        <w:p w14:paraId="1322AA01" w14:textId="478CDE3A"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49" w:history="1">
            <w:r w:rsidR="00206DC2" w:rsidRPr="00F92C54">
              <w:rPr>
                <w:rStyle w:val="-"/>
                <w:noProof/>
                <w:lang w:val="el-GR"/>
              </w:rPr>
              <w:t>2.4.6</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Λόγοι απόρριψης προσφορών</w:t>
            </w:r>
            <w:r w:rsidR="00206DC2">
              <w:rPr>
                <w:noProof/>
                <w:webHidden/>
              </w:rPr>
              <w:tab/>
            </w:r>
            <w:r w:rsidR="00206DC2">
              <w:rPr>
                <w:noProof/>
                <w:webHidden/>
              </w:rPr>
              <w:fldChar w:fldCharType="begin"/>
            </w:r>
            <w:r w:rsidR="00206DC2">
              <w:rPr>
                <w:noProof/>
                <w:webHidden/>
              </w:rPr>
              <w:instrText xml:space="preserve"> PAGEREF _Toc125015349 \h </w:instrText>
            </w:r>
            <w:r w:rsidR="00206DC2">
              <w:rPr>
                <w:noProof/>
                <w:webHidden/>
              </w:rPr>
            </w:r>
            <w:r w:rsidR="00206DC2">
              <w:rPr>
                <w:noProof/>
                <w:webHidden/>
              </w:rPr>
              <w:fldChar w:fldCharType="separate"/>
            </w:r>
            <w:r w:rsidR="00D75B69">
              <w:rPr>
                <w:noProof/>
                <w:webHidden/>
              </w:rPr>
              <w:t>44</w:t>
            </w:r>
            <w:r w:rsidR="00206DC2">
              <w:rPr>
                <w:noProof/>
                <w:webHidden/>
              </w:rPr>
              <w:fldChar w:fldCharType="end"/>
            </w:r>
          </w:hyperlink>
        </w:p>
        <w:p w14:paraId="33E0A0A3" w14:textId="71D46546" w:rsidR="00206DC2"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5015350" w:history="1">
            <w:r w:rsidR="00206DC2" w:rsidRPr="00F92C54">
              <w:rPr>
                <w:rStyle w:val="-"/>
                <w:noProof/>
                <w14:scene3d>
                  <w14:camera w14:prst="orthographicFront"/>
                  <w14:lightRig w14:rig="threePt" w14:dir="t">
                    <w14:rot w14:lat="0" w14:lon="0" w14:rev="0"/>
                  </w14:lightRig>
                </w14:scene3d>
              </w:rPr>
              <w:t>3.</w:t>
            </w:r>
            <w:r w:rsidR="00206DC2">
              <w:rPr>
                <w:rFonts w:asciiTheme="minorHAnsi" w:eastAsiaTheme="minorEastAsia" w:hAnsiTheme="minorHAnsi" w:cstheme="minorBidi"/>
                <w:b w:val="0"/>
                <w:bCs w:val="0"/>
                <w:caps w:val="0"/>
                <w:noProof/>
                <w:sz w:val="22"/>
                <w:szCs w:val="22"/>
                <w:lang w:val="en-US" w:eastAsia="en-US" w:bidi="he-IL"/>
              </w:rPr>
              <w:tab/>
            </w:r>
            <w:r w:rsidR="00206DC2" w:rsidRPr="00F92C54">
              <w:rPr>
                <w:rStyle w:val="-"/>
                <w:noProof/>
              </w:rPr>
              <w:t>ΔΙΕΝΕΡΓΕΙΑ ΔΙΑΔΙΚΑΣΙΑΣ - ΑΞΙΟΛΟΓΗΣΗ ΠΡΟΣΦΟΡΩΝ</w:t>
            </w:r>
            <w:r w:rsidR="00206DC2">
              <w:rPr>
                <w:noProof/>
                <w:webHidden/>
              </w:rPr>
              <w:tab/>
            </w:r>
            <w:r w:rsidR="00206DC2">
              <w:rPr>
                <w:noProof/>
                <w:webHidden/>
              </w:rPr>
              <w:fldChar w:fldCharType="begin"/>
            </w:r>
            <w:r w:rsidR="00206DC2">
              <w:rPr>
                <w:noProof/>
                <w:webHidden/>
              </w:rPr>
              <w:instrText xml:space="preserve"> PAGEREF _Toc125015350 \h </w:instrText>
            </w:r>
            <w:r w:rsidR="00206DC2">
              <w:rPr>
                <w:noProof/>
                <w:webHidden/>
              </w:rPr>
            </w:r>
            <w:r w:rsidR="00206DC2">
              <w:rPr>
                <w:noProof/>
                <w:webHidden/>
              </w:rPr>
              <w:fldChar w:fldCharType="separate"/>
            </w:r>
            <w:r w:rsidR="00D75B69">
              <w:rPr>
                <w:noProof/>
                <w:webHidden/>
              </w:rPr>
              <w:t>46</w:t>
            </w:r>
            <w:r w:rsidR="00206DC2">
              <w:rPr>
                <w:noProof/>
                <w:webHidden/>
              </w:rPr>
              <w:fldChar w:fldCharType="end"/>
            </w:r>
          </w:hyperlink>
        </w:p>
        <w:p w14:paraId="4B7F5080" w14:textId="76F4D818"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51" w:history="1">
            <w:r w:rsidR="00206DC2" w:rsidRPr="00F92C54">
              <w:rPr>
                <w:rStyle w:val="-"/>
                <w:noProof/>
                <w:lang w:val="el-GR"/>
              </w:rPr>
              <w:t>3.1</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Αποσφράγιση και αξιολόγηση προσφορών</w:t>
            </w:r>
            <w:r w:rsidR="00206DC2">
              <w:rPr>
                <w:noProof/>
                <w:webHidden/>
              </w:rPr>
              <w:tab/>
            </w:r>
            <w:r w:rsidR="00206DC2">
              <w:rPr>
                <w:noProof/>
                <w:webHidden/>
              </w:rPr>
              <w:fldChar w:fldCharType="begin"/>
            </w:r>
            <w:r w:rsidR="00206DC2">
              <w:rPr>
                <w:noProof/>
                <w:webHidden/>
              </w:rPr>
              <w:instrText xml:space="preserve"> PAGEREF _Toc125015351 \h </w:instrText>
            </w:r>
            <w:r w:rsidR="00206DC2">
              <w:rPr>
                <w:noProof/>
                <w:webHidden/>
              </w:rPr>
            </w:r>
            <w:r w:rsidR="00206DC2">
              <w:rPr>
                <w:noProof/>
                <w:webHidden/>
              </w:rPr>
              <w:fldChar w:fldCharType="separate"/>
            </w:r>
            <w:r w:rsidR="00D75B69">
              <w:rPr>
                <w:noProof/>
                <w:webHidden/>
              </w:rPr>
              <w:t>46</w:t>
            </w:r>
            <w:r w:rsidR="00206DC2">
              <w:rPr>
                <w:noProof/>
                <w:webHidden/>
              </w:rPr>
              <w:fldChar w:fldCharType="end"/>
            </w:r>
          </w:hyperlink>
        </w:p>
        <w:p w14:paraId="6E401CAF" w14:textId="34722E0A"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52" w:history="1">
            <w:r w:rsidR="00206DC2" w:rsidRPr="00F92C54">
              <w:rPr>
                <w:rStyle w:val="-"/>
                <w:noProof/>
                <w:lang w:val="el-GR"/>
              </w:rPr>
              <w:t>3.1.1</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Ηλεκτρονική αποσφράγιση προσφορών</w:t>
            </w:r>
            <w:r w:rsidR="00206DC2">
              <w:rPr>
                <w:noProof/>
                <w:webHidden/>
              </w:rPr>
              <w:tab/>
            </w:r>
            <w:r w:rsidR="00206DC2">
              <w:rPr>
                <w:noProof/>
                <w:webHidden/>
              </w:rPr>
              <w:fldChar w:fldCharType="begin"/>
            </w:r>
            <w:r w:rsidR="00206DC2">
              <w:rPr>
                <w:noProof/>
                <w:webHidden/>
              </w:rPr>
              <w:instrText xml:space="preserve"> PAGEREF _Toc125015352 \h </w:instrText>
            </w:r>
            <w:r w:rsidR="00206DC2">
              <w:rPr>
                <w:noProof/>
                <w:webHidden/>
              </w:rPr>
            </w:r>
            <w:r w:rsidR="00206DC2">
              <w:rPr>
                <w:noProof/>
                <w:webHidden/>
              </w:rPr>
              <w:fldChar w:fldCharType="separate"/>
            </w:r>
            <w:r w:rsidR="00D75B69">
              <w:rPr>
                <w:noProof/>
                <w:webHidden/>
              </w:rPr>
              <w:t>46</w:t>
            </w:r>
            <w:r w:rsidR="00206DC2">
              <w:rPr>
                <w:noProof/>
                <w:webHidden/>
              </w:rPr>
              <w:fldChar w:fldCharType="end"/>
            </w:r>
          </w:hyperlink>
        </w:p>
        <w:p w14:paraId="2C994BC7" w14:textId="5B3E911A" w:rsidR="00206DC2" w:rsidRDefault="00000000">
          <w:pPr>
            <w:pStyle w:val="31"/>
            <w:tabs>
              <w:tab w:val="left" w:pos="1320"/>
              <w:tab w:val="right" w:leader="dot" w:pos="9628"/>
            </w:tabs>
            <w:rPr>
              <w:rFonts w:asciiTheme="minorHAnsi" w:eastAsiaTheme="minorEastAsia" w:hAnsiTheme="minorHAnsi" w:cstheme="minorBidi"/>
              <w:i w:val="0"/>
              <w:iCs w:val="0"/>
              <w:noProof/>
              <w:sz w:val="22"/>
              <w:szCs w:val="22"/>
              <w:lang w:val="en-US" w:eastAsia="en-US" w:bidi="he-IL"/>
            </w:rPr>
          </w:pPr>
          <w:hyperlink w:anchor="_Toc125015353" w:history="1">
            <w:r w:rsidR="00206DC2" w:rsidRPr="00F92C54">
              <w:rPr>
                <w:rStyle w:val="-"/>
                <w:noProof/>
                <w:lang w:val="el-GR"/>
              </w:rPr>
              <w:t>3.1.2</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Αξιολόγηση προσφορών</w:t>
            </w:r>
            <w:r w:rsidR="00206DC2">
              <w:rPr>
                <w:noProof/>
                <w:webHidden/>
              </w:rPr>
              <w:tab/>
            </w:r>
            <w:r w:rsidR="00206DC2">
              <w:rPr>
                <w:noProof/>
                <w:webHidden/>
              </w:rPr>
              <w:fldChar w:fldCharType="begin"/>
            </w:r>
            <w:r w:rsidR="00206DC2">
              <w:rPr>
                <w:noProof/>
                <w:webHidden/>
              </w:rPr>
              <w:instrText xml:space="preserve"> PAGEREF _Toc125015353 \h </w:instrText>
            </w:r>
            <w:r w:rsidR="00206DC2">
              <w:rPr>
                <w:noProof/>
                <w:webHidden/>
              </w:rPr>
            </w:r>
            <w:r w:rsidR="00206DC2">
              <w:rPr>
                <w:noProof/>
                <w:webHidden/>
              </w:rPr>
              <w:fldChar w:fldCharType="separate"/>
            </w:r>
            <w:r w:rsidR="00D75B69">
              <w:rPr>
                <w:noProof/>
                <w:webHidden/>
              </w:rPr>
              <w:t>46</w:t>
            </w:r>
            <w:r w:rsidR="00206DC2">
              <w:rPr>
                <w:noProof/>
                <w:webHidden/>
              </w:rPr>
              <w:fldChar w:fldCharType="end"/>
            </w:r>
          </w:hyperlink>
        </w:p>
        <w:p w14:paraId="0FFCE1D8" w14:textId="74AAB089"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54" w:history="1">
            <w:r w:rsidR="00206DC2" w:rsidRPr="00F92C54">
              <w:rPr>
                <w:rStyle w:val="-"/>
                <w:noProof/>
                <w:lang w:val="el-GR"/>
              </w:rPr>
              <w:t>3.2</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Πρόσκληση υποβολής δικαιολογητικών προσωρινού αναδόχου - Δικαιολογητικά προσωρινού αναδόχου</w:t>
            </w:r>
            <w:r w:rsidR="00206DC2">
              <w:rPr>
                <w:noProof/>
                <w:webHidden/>
              </w:rPr>
              <w:tab/>
            </w:r>
            <w:r w:rsidR="00206DC2">
              <w:rPr>
                <w:noProof/>
                <w:webHidden/>
              </w:rPr>
              <w:fldChar w:fldCharType="begin"/>
            </w:r>
            <w:r w:rsidR="00206DC2">
              <w:rPr>
                <w:noProof/>
                <w:webHidden/>
              </w:rPr>
              <w:instrText xml:space="preserve"> PAGEREF _Toc125015354 \h </w:instrText>
            </w:r>
            <w:r w:rsidR="00206DC2">
              <w:rPr>
                <w:noProof/>
                <w:webHidden/>
              </w:rPr>
            </w:r>
            <w:r w:rsidR="00206DC2">
              <w:rPr>
                <w:noProof/>
                <w:webHidden/>
              </w:rPr>
              <w:fldChar w:fldCharType="separate"/>
            </w:r>
            <w:r w:rsidR="00D75B69">
              <w:rPr>
                <w:noProof/>
                <w:webHidden/>
              </w:rPr>
              <w:t>48</w:t>
            </w:r>
            <w:r w:rsidR="00206DC2">
              <w:rPr>
                <w:noProof/>
                <w:webHidden/>
              </w:rPr>
              <w:fldChar w:fldCharType="end"/>
            </w:r>
          </w:hyperlink>
        </w:p>
        <w:p w14:paraId="7370D90F" w14:textId="5EC2F8C0"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55" w:history="1">
            <w:r w:rsidR="00206DC2" w:rsidRPr="00F92C54">
              <w:rPr>
                <w:rStyle w:val="-"/>
                <w:noProof/>
                <w:lang w:val="el-GR"/>
              </w:rPr>
              <w:t>3.3</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Κατακύρωση - σύναψη σύμβασης</w:t>
            </w:r>
            <w:r w:rsidR="00206DC2">
              <w:rPr>
                <w:noProof/>
                <w:webHidden/>
              </w:rPr>
              <w:tab/>
            </w:r>
            <w:r w:rsidR="00206DC2">
              <w:rPr>
                <w:noProof/>
                <w:webHidden/>
              </w:rPr>
              <w:fldChar w:fldCharType="begin"/>
            </w:r>
            <w:r w:rsidR="00206DC2">
              <w:rPr>
                <w:noProof/>
                <w:webHidden/>
              </w:rPr>
              <w:instrText xml:space="preserve"> PAGEREF _Toc125015355 \h </w:instrText>
            </w:r>
            <w:r w:rsidR="00206DC2">
              <w:rPr>
                <w:noProof/>
                <w:webHidden/>
              </w:rPr>
            </w:r>
            <w:r w:rsidR="00206DC2">
              <w:rPr>
                <w:noProof/>
                <w:webHidden/>
              </w:rPr>
              <w:fldChar w:fldCharType="separate"/>
            </w:r>
            <w:r w:rsidR="00D75B69">
              <w:rPr>
                <w:noProof/>
                <w:webHidden/>
              </w:rPr>
              <w:t>49</w:t>
            </w:r>
            <w:r w:rsidR="00206DC2">
              <w:rPr>
                <w:noProof/>
                <w:webHidden/>
              </w:rPr>
              <w:fldChar w:fldCharType="end"/>
            </w:r>
          </w:hyperlink>
        </w:p>
        <w:p w14:paraId="4B43FA20" w14:textId="0A6FE658"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56" w:history="1">
            <w:r w:rsidR="00206DC2" w:rsidRPr="00F92C54">
              <w:rPr>
                <w:rStyle w:val="-"/>
                <w:noProof/>
                <w:lang w:val="el-GR"/>
              </w:rPr>
              <w:t>3.4</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Προδικαστικές Προσφυγές - Προσωρινή και Οριστική Δικαστική Προστασία</w:t>
            </w:r>
            <w:r w:rsidR="00206DC2">
              <w:rPr>
                <w:noProof/>
                <w:webHidden/>
              </w:rPr>
              <w:tab/>
            </w:r>
            <w:r w:rsidR="00206DC2">
              <w:rPr>
                <w:noProof/>
                <w:webHidden/>
              </w:rPr>
              <w:fldChar w:fldCharType="begin"/>
            </w:r>
            <w:r w:rsidR="00206DC2">
              <w:rPr>
                <w:noProof/>
                <w:webHidden/>
              </w:rPr>
              <w:instrText xml:space="preserve"> PAGEREF _Toc125015356 \h </w:instrText>
            </w:r>
            <w:r w:rsidR="00206DC2">
              <w:rPr>
                <w:noProof/>
                <w:webHidden/>
              </w:rPr>
            </w:r>
            <w:r w:rsidR="00206DC2">
              <w:rPr>
                <w:noProof/>
                <w:webHidden/>
              </w:rPr>
              <w:fldChar w:fldCharType="separate"/>
            </w:r>
            <w:r w:rsidR="00D75B69">
              <w:rPr>
                <w:noProof/>
                <w:webHidden/>
              </w:rPr>
              <w:t>51</w:t>
            </w:r>
            <w:r w:rsidR="00206DC2">
              <w:rPr>
                <w:noProof/>
                <w:webHidden/>
              </w:rPr>
              <w:fldChar w:fldCharType="end"/>
            </w:r>
          </w:hyperlink>
        </w:p>
        <w:p w14:paraId="09DF8A33" w14:textId="366A96DC"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57" w:history="1">
            <w:r w:rsidR="00206DC2" w:rsidRPr="00F92C54">
              <w:rPr>
                <w:rStyle w:val="-"/>
                <w:noProof/>
                <w:lang w:val="el-GR"/>
              </w:rPr>
              <w:t>3.5</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Ματαίωση Διαδικασίας</w:t>
            </w:r>
            <w:r w:rsidR="00206DC2">
              <w:rPr>
                <w:noProof/>
                <w:webHidden/>
              </w:rPr>
              <w:tab/>
            </w:r>
            <w:r w:rsidR="00206DC2">
              <w:rPr>
                <w:noProof/>
                <w:webHidden/>
              </w:rPr>
              <w:fldChar w:fldCharType="begin"/>
            </w:r>
            <w:r w:rsidR="00206DC2">
              <w:rPr>
                <w:noProof/>
                <w:webHidden/>
              </w:rPr>
              <w:instrText xml:space="preserve"> PAGEREF _Toc125015357 \h </w:instrText>
            </w:r>
            <w:r w:rsidR="00206DC2">
              <w:rPr>
                <w:noProof/>
                <w:webHidden/>
              </w:rPr>
            </w:r>
            <w:r w:rsidR="00206DC2">
              <w:rPr>
                <w:noProof/>
                <w:webHidden/>
              </w:rPr>
              <w:fldChar w:fldCharType="separate"/>
            </w:r>
            <w:r w:rsidR="00D75B69">
              <w:rPr>
                <w:noProof/>
                <w:webHidden/>
              </w:rPr>
              <w:t>54</w:t>
            </w:r>
            <w:r w:rsidR="00206DC2">
              <w:rPr>
                <w:noProof/>
                <w:webHidden/>
              </w:rPr>
              <w:fldChar w:fldCharType="end"/>
            </w:r>
          </w:hyperlink>
        </w:p>
        <w:p w14:paraId="5FC58192" w14:textId="1A9967A8" w:rsidR="00206DC2"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5015358" w:history="1">
            <w:r w:rsidR="00206DC2" w:rsidRPr="00F92C54">
              <w:rPr>
                <w:rStyle w:val="-"/>
                <w:noProof/>
                <w14:scene3d>
                  <w14:camera w14:prst="orthographicFront"/>
                  <w14:lightRig w14:rig="threePt" w14:dir="t">
                    <w14:rot w14:lat="0" w14:lon="0" w14:rev="0"/>
                  </w14:lightRig>
                </w14:scene3d>
              </w:rPr>
              <w:t>4.</w:t>
            </w:r>
            <w:r w:rsidR="00206DC2">
              <w:rPr>
                <w:rFonts w:asciiTheme="minorHAnsi" w:eastAsiaTheme="minorEastAsia" w:hAnsiTheme="minorHAnsi" w:cstheme="minorBidi"/>
                <w:b w:val="0"/>
                <w:bCs w:val="0"/>
                <w:caps w:val="0"/>
                <w:noProof/>
                <w:sz w:val="22"/>
                <w:szCs w:val="22"/>
                <w:lang w:val="en-US" w:eastAsia="en-US" w:bidi="he-IL"/>
              </w:rPr>
              <w:tab/>
            </w:r>
            <w:r w:rsidR="00206DC2" w:rsidRPr="00F92C54">
              <w:rPr>
                <w:rStyle w:val="-"/>
                <w:noProof/>
              </w:rPr>
              <w:t>ΟΡΟΙ ΕΚΤΕΛΕΣΗΣ ΤΗΣ ΣΥΜΒΑΣΗΣ</w:t>
            </w:r>
            <w:r w:rsidR="00206DC2">
              <w:rPr>
                <w:noProof/>
                <w:webHidden/>
              </w:rPr>
              <w:tab/>
            </w:r>
            <w:r w:rsidR="00206DC2">
              <w:rPr>
                <w:noProof/>
                <w:webHidden/>
              </w:rPr>
              <w:fldChar w:fldCharType="begin"/>
            </w:r>
            <w:r w:rsidR="00206DC2">
              <w:rPr>
                <w:noProof/>
                <w:webHidden/>
              </w:rPr>
              <w:instrText xml:space="preserve"> PAGEREF _Toc125015358 \h </w:instrText>
            </w:r>
            <w:r w:rsidR="00206DC2">
              <w:rPr>
                <w:noProof/>
                <w:webHidden/>
              </w:rPr>
            </w:r>
            <w:r w:rsidR="00206DC2">
              <w:rPr>
                <w:noProof/>
                <w:webHidden/>
              </w:rPr>
              <w:fldChar w:fldCharType="separate"/>
            </w:r>
            <w:r w:rsidR="00D75B69">
              <w:rPr>
                <w:noProof/>
                <w:webHidden/>
              </w:rPr>
              <w:t>55</w:t>
            </w:r>
            <w:r w:rsidR="00206DC2">
              <w:rPr>
                <w:noProof/>
                <w:webHidden/>
              </w:rPr>
              <w:fldChar w:fldCharType="end"/>
            </w:r>
          </w:hyperlink>
        </w:p>
        <w:p w14:paraId="37089CF9" w14:textId="175CC0D6"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59" w:history="1">
            <w:r w:rsidR="00206DC2" w:rsidRPr="00F92C54">
              <w:rPr>
                <w:rStyle w:val="-"/>
                <w:noProof/>
                <w:lang w:val="el-GR"/>
              </w:rPr>
              <w:t>4.1</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Εγγυήσεις (καλής εκτέλεσης)</w:t>
            </w:r>
            <w:r w:rsidR="00206DC2">
              <w:rPr>
                <w:noProof/>
                <w:webHidden/>
              </w:rPr>
              <w:tab/>
            </w:r>
            <w:r w:rsidR="00206DC2">
              <w:rPr>
                <w:noProof/>
                <w:webHidden/>
              </w:rPr>
              <w:fldChar w:fldCharType="begin"/>
            </w:r>
            <w:r w:rsidR="00206DC2">
              <w:rPr>
                <w:noProof/>
                <w:webHidden/>
              </w:rPr>
              <w:instrText xml:space="preserve"> PAGEREF _Toc125015359 \h </w:instrText>
            </w:r>
            <w:r w:rsidR="00206DC2">
              <w:rPr>
                <w:noProof/>
                <w:webHidden/>
              </w:rPr>
            </w:r>
            <w:r w:rsidR="00206DC2">
              <w:rPr>
                <w:noProof/>
                <w:webHidden/>
              </w:rPr>
              <w:fldChar w:fldCharType="separate"/>
            </w:r>
            <w:r w:rsidR="00D75B69">
              <w:rPr>
                <w:noProof/>
                <w:webHidden/>
              </w:rPr>
              <w:t>55</w:t>
            </w:r>
            <w:r w:rsidR="00206DC2">
              <w:rPr>
                <w:noProof/>
                <w:webHidden/>
              </w:rPr>
              <w:fldChar w:fldCharType="end"/>
            </w:r>
          </w:hyperlink>
        </w:p>
        <w:p w14:paraId="607ADB9D" w14:textId="326898A9"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60" w:history="1">
            <w:r w:rsidR="00206DC2" w:rsidRPr="00F92C54">
              <w:rPr>
                <w:rStyle w:val="-"/>
                <w:noProof/>
                <w:lang w:val="el-GR"/>
              </w:rPr>
              <w:t>4.2</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Συμβατικό πλαίσιο – Εφαρμοστέα νομοθεσία</w:t>
            </w:r>
            <w:r w:rsidR="00206DC2">
              <w:rPr>
                <w:noProof/>
                <w:webHidden/>
              </w:rPr>
              <w:tab/>
            </w:r>
            <w:r w:rsidR="00206DC2">
              <w:rPr>
                <w:noProof/>
                <w:webHidden/>
              </w:rPr>
              <w:fldChar w:fldCharType="begin"/>
            </w:r>
            <w:r w:rsidR="00206DC2">
              <w:rPr>
                <w:noProof/>
                <w:webHidden/>
              </w:rPr>
              <w:instrText xml:space="preserve"> PAGEREF _Toc125015360 \h </w:instrText>
            </w:r>
            <w:r w:rsidR="00206DC2">
              <w:rPr>
                <w:noProof/>
                <w:webHidden/>
              </w:rPr>
            </w:r>
            <w:r w:rsidR="00206DC2">
              <w:rPr>
                <w:noProof/>
                <w:webHidden/>
              </w:rPr>
              <w:fldChar w:fldCharType="separate"/>
            </w:r>
            <w:r w:rsidR="00D75B69">
              <w:rPr>
                <w:noProof/>
                <w:webHidden/>
              </w:rPr>
              <w:t>55</w:t>
            </w:r>
            <w:r w:rsidR="00206DC2">
              <w:rPr>
                <w:noProof/>
                <w:webHidden/>
              </w:rPr>
              <w:fldChar w:fldCharType="end"/>
            </w:r>
          </w:hyperlink>
        </w:p>
        <w:p w14:paraId="64480A19" w14:textId="57585C33"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61" w:history="1">
            <w:r w:rsidR="00206DC2" w:rsidRPr="00F92C54">
              <w:rPr>
                <w:rStyle w:val="-"/>
                <w:noProof/>
                <w:lang w:val="el-GR"/>
              </w:rPr>
              <w:t>4.3</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Όροι εκτέλεσης της σύμβασης</w:t>
            </w:r>
            <w:r w:rsidR="00206DC2">
              <w:rPr>
                <w:noProof/>
                <w:webHidden/>
              </w:rPr>
              <w:tab/>
            </w:r>
            <w:r w:rsidR="00206DC2">
              <w:rPr>
                <w:noProof/>
                <w:webHidden/>
              </w:rPr>
              <w:fldChar w:fldCharType="begin"/>
            </w:r>
            <w:r w:rsidR="00206DC2">
              <w:rPr>
                <w:noProof/>
                <w:webHidden/>
              </w:rPr>
              <w:instrText xml:space="preserve"> PAGEREF _Toc125015361 \h </w:instrText>
            </w:r>
            <w:r w:rsidR="00206DC2">
              <w:rPr>
                <w:noProof/>
                <w:webHidden/>
              </w:rPr>
            </w:r>
            <w:r w:rsidR="00206DC2">
              <w:rPr>
                <w:noProof/>
                <w:webHidden/>
              </w:rPr>
              <w:fldChar w:fldCharType="separate"/>
            </w:r>
            <w:r w:rsidR="00D75B69">
              <w:rPr>
                <w:noProof/>
                <w:webHidden/>
              </w:rPr>
              <w:t>56</w:t>
            </w:r>
            <w:r w:rsidR="00206DC2">
              <w:rPr>
                <w:noProof/>
                <w:webHidden/>
              </w:rPr>
              <w:fldChar w:fldCharType="end"/>
            </w:r>
          </w:hyperlink>
        </w:p>
        <w:p w14:paraId="3AB848C9" w14:textId="731C4C55"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62" w:history="1">
            <w:r w:rsidR="00206DC2" w:rsidRPr="00F92C54">
              <w:rPr>
                <w:rStyle w:val="-"/>
                <w:noProof/>
                <w:lang w:val="el-GR"/>
              </w:rPr>
              <w:t>4.4</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Υπεργολαβία</w:t>
            </w:r>
            <w:r w:rsidR="00206DC2">
              <w:rPr>
                <w:noProof/>
                <w:webHidden/>
              </w:rPr>
              <w:tab/>
            </w:r>
            <w:r w:rsidR="00206DC2">
              <w:rPr>
                <w:noProof/>
                <w:webHidden/>
              </w:rPr>
              <w:fldChar w:fldCharType="begin"/>
            </w:r>
            <w:r w:rsidR="00206DC2">
              <w:rPr>
                <w:noProof/>
                <w:webHidden/>
              </w:rPr>
              <w:instrText xml:space="preserve"> PAGEREF _Toc125015362 \h </w:instrText>
            </w:r>
            <w:r w:rsidR="00206DC2">
              <w:rPr>
                <w:noProof/>
                <w:webHidden/>
              </w:rPr>
            </w:r>
            <w:r w:rsidR="00206DC2">
              <w:rPr>
                <w:noProof/>
                <w:webHidden/>
              </w:rPr>
              <w:fldChar w:fldCharType="separate"/>
            </w:r>
            <w:r w:rsidR="00D75B69">
              <w:rPr>
                <w:noProof/>
                <w:webHidden/>
              </w:rPr>
              <w:t>59</w:t>
            </w:r>
            <w:r w:rsidR="00206DC2">
              <w:rPr>
                <w:noProof/>
                <w:webHidden/>
              </w:rPr>
              <w:fldChar w:fldCharType="end"/>
            </w:r>
          </w:hyperlink>
        </w:p>
        <w:p w14:paraId="4ACD097B" w14:textId="3BEB6D7C"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63" w:history="1">
            <w:r w:rsidR="00206DC2" w:rsidRPr="00F92C54">
              <w:rPr>
                <w:rStyle w:val="-"/>
                <w:noProof/>
                <w:lang w:val="el-GR"/>
              </w:rPr>
              <w:t>4.5</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Τροποποίηση σύμβασης κατά τη διάρκειά της</w:t>
            </w:r>
            <w:r w:rsidR="00206DC2">
              <w:rPr>
                <w:noProof/>
                <w:webHidden/>
              </w:rPr>
              <w:tab/>
            </w:r>
            <w:r w:rsidR="00206DC2">
              <w:rPr>
                <w:noProof/>
                <w:webHidden/>
              </w:rPr>
              <w:fldChar w:fldCharType="begin"/>
            </w:r>
            <w:r w:rsidR="00206DC2">
              <w:rPr>
                <w:noProof/>
                <w:webHidden/>
              </w:rPr>
              <w:instrText xml:space="preserve"> PAGEREF _Toc125015363 \h </w:instrText>
            </w:r>
            <w:r w:rsidR="00206DC2">
              <w:rPr>
                <w:noProof/>
                <w:webHidden/>
              </w:rPr>
            </w:r>
            <w:r w:rsidR="00206DC2">
              <w:rPr>
                <w:noProof/>
                <w:webHidden/>
              </w:rPr>
              <w:fldChar w:fldCharType="separate"/>
            </w:r>
            <w:r w:rsidR="00D75B69">
              <w:rPr>
                <w:noProof/>
                <w:webHidden/>
              </w:rPr>
              <w:t>59</w:t>
            </w:r>
            <w:r w:rsidR="00206DC2">
              <w:rPr>
                <w:noProof/>
                <w:webHidden/>
              </w:rPr>
              <w:fldChar w:fldCharType="end"/>
            </w:r>
          </w:hyperlink>
        </w:p>
        <w:p w14:paraId="36F191F2" w14:textId="4C5996FE"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64" w:history="1">
            <w:r w:rsidR="00206DC2" w:rsidRPr="00F92C54">
              <w:rPr>
                <w:rStyle w:val="-"/>
                <w:noProof/>
                <w:lang w:val="el-GR"/>
              </w:rPr>
              <w:t>4.6</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Δικαίωμα μονομερούς λύσης της σύμβασης</w:t>
            </w:r>
            <w:r w:rsidR="00206DC2">
              <w:rPr>
                <w:noProof/>
                <w:webHidden/>
              </w:rPr>
              <w:tab/>
            </w:r>
            <w:r w:rsidR="00206DC2">
              <w:rPr>
                <w:noProof/>
                <w:webHidden/>
              </w:rPr>
              <w:fldChar w:fldCharType="begin"/>
            </w:r>
            <w:r w:rsidR="00206DC2">
              <w:rPr>
                <w:noProof/>
                <w:webHidden/>
              </w:rPr>
              <w:instrText xml:space="preserve"> PAGEREF _Toc125015364 \h </w:instrText>
            </w:r>
            <w:r w:rsidR="00206DC2">
              <w:rPr>
                <w:noProof/>
                <w:webHidden/>
              </w:rPr>
            </w:r>
            <w:r w:rsidR="00206DC2">
              <w:rPr>
                <w:noProof/>
                <w:webHidden/>
              </w:rPr>
              <w:fldChar w:fldCharType="separate"/>
            </w:r>
            <w:r w:rsidR="00D75B69">
              <w:rPr>
                <w:noProof/>
                <w:webHidden/>
              </w:rPr>
              <w:t>60</w:t>
            </w:r>
            <w:r w:rsidR="00206DC2">
              <w:rPr>
                <w:noProof/>
                <w:webHidden/>
              </w:rPr>
              <w:fldChar w:fldCharType="end"/>
            </w:r>
          </w:hyperlink>
        </w:p>
        <w:p w14:paraId="6C78B7B8" w14:textId="0C32C8C5" w:rsidR="00206DC2"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5015365" w:history="1">
            <w:r w:rsidR="00206DC2" w:rsidRPr="00F92C54">
              <w:rPr>
                <w:rStyle w:val="-"/>
                <w:noProof/>
                <w:lang w:val="el-GR"/>
                <w14:scene3d>
                  <w14:camera w14:prst="orthographicFront"/>
                  <w14:lightRig w14:rig="threePt" w14:dir="t">
                    <w14:rot w14:lat="0" w14:lon="0" w14:rev="0"/>
                  </w14:lightRig>
                </w14:scene3d>
              </w:rPr>
              <w:t>5.</w:t>
            </w:r>
            <w:r w:rsidR="00206DC2">
              <w:rPr>
                <w:rFonts w:asciiTheme="minorHAnsi" w:eastAsiaTheme="minorEastAsia" w:hAnsiTheme="minorHAnsi" w:cstheme="minorBidi"/>
                <w:b w:val="0"/>
                <w:bCs w:val="0"/>
                <w:caps w:val="0"/>
                <w:noProof/>
                <w:sz w:val="22"/>
                <w:szCs w:val="22"/>
                <w:lang w:val="en-US" w:eastAsia="en-US" w:bidi="he-IL"/>
              </w:rPr>
              <w:tab/>
            </w:r>
            <w:r w:rsidR="00206DC2" w:rsidRPr="00F92C54">
              <w:rPr>
                <w:rStyle w:val="-"/>
                <w:noProof/>
                <w:lang w:val="el-GR"/>
              </w:rPr>
              <w:t>ΕΙΔΙΚΟΙ ΟΡΟΙ ΕΚΤΕΛΕΣΗΣ ΤΗΣ ΣΥΜΒΑΣΗΣ</w:t>
            </w:r>
            <w:r w:rsidR="00206DC2">
              <w:rPr>
                <w:noProof/>
                <w:webHidden/>
              </w:rPr>
              <w:tab/>
            </w:r>
            <w:r w:rsidR="00206DC2">
              <w:rPr>
                <w:noProof/>
                <w:webHidden/>
              </w:rPr>
              <w:fldChar w:fldCharType="begin"/>
            </w:r>
            <w:r w:rsidR="00206DC2">
              <w:rPr>
                <w:noProof/>
                <w:webHidden/>
              </w:rPr>
              <w:instrText xml:space="preserve"> PAGEREF _Toc125015365 \h </w:instrText>
            </w:r>
            <w:r w:rsidR="00206DC2">
              <w:rPr>
                <w:noProof/>
                <w:webHidden/>
              </w:rPr>
            </w:r>
            <w:r w:rsidR="00206DC2">
              <w:rPr>
                <w:noProof/>
                <w:webHidden/>
              </w:rPr>
              <w:fldChar w:fldCharType="separate"/>
            </w:r>
            <w:r w:rsidR="00D75B69">
              <w:rPr>
                <w:noProof/>
                <w:webHidden/>
              </w:rPr>
              <w:t>61</w:t>
            </w:r>
            <w:r w:rsidR="00206DC2">
              <w:rPr>
                <w:noProof/>
                <w:webHidden/>
              </w:rPr>
              <w:fldChar w:fldCharType="end"/>
            </w:r>
          </w:hyperlink>
        </w:p>
        <w:p w14:paraId="6E2D00A2" w14:textId="0839CAF9"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66" w:history="1">
            <w:r w:rsidR="00206DC2" w:rsidRPr="00F92C54">
              <w:rPr>
                <w:rStyle w:val="-"/>
                <w:noProof/>
                <w:lang w:val="el-GR"/>
              </w:rPr>
              <w:t>5.1</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Τρόπος πληρωμής</w:t>
            </w:r>
            <w:r w:rsidR="00206DC2">
              <w:rPr>
                <w:noProof/>
                <w:webHidden/>
              </w:rPr>
              <w:tab/>
            </w:r>
            <w:r w:rsidR="00206DC2">
              <w:rPr>
                <w:noProof/>
                <w:webHidden/>
              </w:rPr>
              <w:fldChar w:fldCharType="begin"/>
            </w:r>
            <w:r w:rsidR="00206DC2">
              <w:rPr>
                <w:noProof/>
                <w:webHidden/>
              </w:rPr>
              <w:instrText xml:space="preserve"> PAGEREF _Toc125015366 \h </w:instrText>
            </w:r>
            <w:r w:rsidR="00206DC2">
              <w:rPr>
                <w:noProof/>
                <w:webHidden/>
              </w:rPr>
            </w:r>
            <w:r w:rsidR="00206DC2">
              <w:rPr>
                <w:noProof/>
                <w:webHidden/>
              </w:rPr>
              <w:fldChar w:fldCharType="separate"/>
            </w:r>
            <w:r w:rsidR="00D75B69">
              <w:rPr>
                <w:noProof/>
                <w:webHidden/>
              </w:rPr>
              <w:t>61</w:t>
            </w:r>
            <w:r w:rsidR="00206DC2">
              <w:rPr>
                <w:noProof/>
                <w:webHidden/>
              </w:rPr>
              <w:fldChar w:fldCharType="end"/>
            </w:r>
          </w:hyperlink>
        </w:p>
        <w:p w14:paraId="4F7E2B2E" w14:textId="3DEAB806"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67" w:history="1">
            <w:r w:rsidR="00206DC2" w:rsidRPr="00F92C54">
              <w:rPr>
                <w:rStyle w:val="-"/>
                <w:noProof/>
                <w:lang w:val="el-GR"/>
              </w:rPr>
              <w:t>5.2</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Κήρυξη οικονομικού φορέα έκπτωτου - Κυρώσεις</w:t>
            </w:r>
            <w:r w:rsidR="00206DC2">
              <w:rPr>
                <w:noProof/>
                <w:webHidden/>
              </w:rPr>
              <w:tab/>
            </w:r>
            <w:r w:rsidR="00206DC2">
              <w:rPr>
                <w:noProof/>
                <w:webHidden/>
              </w:rPr>
              <w:fldChar w:fldCharType="begin"/>
            </w:r>
            <w:r w:rsidR="00206DC2">
              <w:rPr>
                <w:noProof/>
                <w:webHidden/>
              </w:rPr>
              <w:instrText xml:space="preserve"> PAGEREF _Toc125015367 \h </w:instrText>
            </w:r>
            <w:r w:rsidR="00206DC2">
              <w:rPr>
                <w:noProof/>
                <w:webHidden/>
              </w:rPr>
            </w:r>
            <w:r w:rsidR="00206DC2">
              <w:rPr>
                <w:noProof/>
                <w:webHidden/>
              </w:rPr>
              <w:fldChar w:fldCharType="separate"/>
            </w:r>
            <w:r w:rsidR="00D75B69">
              <w:rPr>
                <w:noProof/>
                <w:webHidden/>
              </w:rPr>
              <w:t>62</w:t>
            </w:r>
            <w:r w:rsidR="00206DC2">
              <w:rPr>
                <w:noProof/>
                <w:webHidden/>
              </w:rPr>
              <w:fldChar w:fldCharType="end"/>
            </w:r>
          </w:hyperlink>
        </w:p>
        <w:p w14:paraId="364B65F1" w14:textId="273BFA2C"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68" w:history="1">
            <w:r w:rsidR="00206DC2" w:rsidRPr="00F92C54">
              <w:rPr>
                <w:rStyle w:val="-"/>
                <w:noProof/>
                <w:lang w:val="el-GR"/>
              </w:rPr>
              <w:t>5.3</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Διοικητικές προσφυγές κατά τη διαδικασία εκτέλεσης</w:t>
            </w:r>
            <w:r w:rsidR="00206DC2">
              <w:rPr>
                <w:noProof/>
                <w:webHidden/>
              </w:rPr>
              <w:tab/>
            </w:r>
            <w:r w:rsidR="00206DC2">
              <w:rPr>
                <w:noProof/>
                <w:webHidden/>
              </w:rPr>
              <w:fldChar w:fldCharType="begin"/>
            </w:r>
            <w:r w:rsidR="00206DC2">
              <w:rPr>
                <w:noProof/>
                <w:webHidden/>
              </w:rPr>
              <w:instrText xml:space="preserve"> PAGEREF _Toc125015368 \h </w:instrText>
            </w:r>
            <w:r w:rsidR="00206DC2">
              <w:rPr>
                <w:noProof/>
                <w:webHidden/>
              </w:rPr>
            </w:r>
            <w:r w:rsidR="00206DC2">
              <w:rPr>
                <w:noProof/>
                <w:webHidden/>
              </w:rPr>
              <w:fldChar w:fldCharType="separate"/>
            </w:r>
            <w:r w:rsidR="00D75B69">
              <w:rPr>
                <w:noProof/>
                <w:webHidden/>
              </w:rPr>
              <w:t>63</w:t>
            </w:r>
            <w:r w:rsidR="00206DC2">
              <w:rPr>
                <w:noProof/>
                <w:webHidden/>
              </w:rPr>
              <w:fldChar w:fldCharType="end"/>
            </w:r>
          </w:hyperlink>
        </w:p>
        <w:p w14:paraId="0592AD6A" w14:textId="6ECB9169"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69" w:history="1">
            <w:r w:rsidR="00206DC2" w:rsidRPr="00F92C54">
              <w:rPr>
                <w:rStyle w:val="-"/>
                <w:noProof/>
                <w:lang w:val="el-GR"/>
              </w:rPr>
              <w:t>5.4</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Δικαστική επίλυση διαφορών</w:t>
            </w:r>
            <w:r w:rsidR="00206DC2">
              <w:rPr>
                <w:noProof/>
                <w:webHidden/>
              </w:rPr>
              <w:tab/>
            </w:r>
            <w:r w:rsidR="00206DC2">
              <w:rPr>
                <w:noProof/>
                <w:webHidden/>
              </w:rPr>
              <w:fldChar w:fldCharType="begin"/>
            </w:r>
            <w:r w:rsidR="00206DC2">
              <w:rPr>
                <w:noProof/>
                <w:webHidden/>
              </w:rPr>
              <w:instrText xml:space="preserve"> PAGEREF _Toc125015369 \h </w:instrText>
            </w:r>
            <w:r w:rsidR="00206DC2">
              <w:rPr>
                <w:noProof/>
                <w:webHidden/>
              </w:rPr>
            </w:r>
            <w:r w:rsidR="00206DC2">
              <w:rPr>
                <w:noProof/>
                <w:webHidden/>
              </w:rPr>
              <w:fldChar w:fldCharType="separate"/>
            </w:r>
            <w:r w:rsidR="00D75B69">
              <w:rPr>
                <w:noProof/>
                <w:webHidden/>
              </w:rPr>
              <w:t>64</w:t>
            </w:r>
            <w:r w:rsidR="00206DC2">
              <w:rPr>
                <w:noProof/>
                <w:webHidden/>
              </w:rPr>
              <w:fldChar w:fldCharType="end"/>
            </w:r>
          </w:hyperlink>
        </w:p>
        <w:p w14:paraId="67136D55" w14:textId="2BB0F6FB" w:rsidR="00206DC2"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5015370" w:history="1">
            <w:r w:rsidR="00206DC2" w:rsidRPr="00F92C54">
              <w:rPr>
                <w:rStyle w:val="-"/>
                <w:noProof/>
                <w14:scene3d>
                  <w14:camera w14:prst="orthographicFront"/>
                  <w14:lightRig w14:rig="threePt" w14:dir="t">
                    <w14:rot w14:lat="0" w14:lon="0" w14:rev="0"/>
                  </w14:lightRig>
                </w14:scene3d>
              </w:rPr>
              <w:t>6.</w:t>
            </w:r>
            <w:r w:rsidR="00206DC2">
              <w:rPr>
                <w:rFonts w:asciiTheme="minorHAnsi" w:eastAsiaTheme="minorEastAsia" w:hAnsiTheme="minorHAnsi" w:cstheme="minorBidi"/>
                <w:b w:val="0"/>
                <w:bCs w:val="0"/>
                <w:caps w:val="0"/>
                <w:noProof/>
                <w:sz w:val="22"/>
                <w:szCs w:val="22"/>
                <w:lang w:val="en-US" w:eastAsia="en-US" w:bidi="he-IL"/>
              </w:rPr>
              <w:tab/>
            </w:r>
            <w:r w:rsidR="00206DC2" w:rsidRPr="00F92C54">
              <w:rPr>
                <w:rStyle w:val="-"/>
                <w:noProof/>
              </w:rPr>
              <w:t>ΧΡΟΝΟΣ ΚΑΙ ΤΡΟΠΟΣ ΕΚΤΕΛΕΣΗΣ</w:t>
            </w:r>
            <w:r w:rsidR="00206DC2">
              <w:rPr>
                <w:noProof/>
                <w:webHidden/>
              </w:rPr>
              <w:tab/>
            </w:r>
            <w:r w:rsidR="00206DC2">
              <w:rPr>
                <w:noProof/>
                <w:webHidden/>
              </w:rPr>
              <w:fldChar w:fldCharType="begin"/>
            </w:r>
            <w:r w:rsidR="00206DC2">
              <w:rPr>
                <w:noProof/>
                <w:webHidden/>
              </w:rPr>
              <w:instrText xml:space="preserve"> PAGEREF _Toc125015370 \h </w:instrText>
            </w:r>
            <w:r w:rsidR="00206DC2">
              <w:rPr>
                <w:noProof/>
                <w:webHidden/>
              </w:rPr>
            </w:r>
            <w:r w:rsidR="00206DC2">
              <w:rPr>
                <w:noProof/>
                <w:webHidden/>
              </w:rPr>
              <w:fldChar w:fldCharType="separate"/>
            </w:r>
            <w:r w:rsidR="00D75B69">
              <w:rPr>
                <w:noProof/>
                <w:webHidden/>
              </w:rPr>
              <w:t>65</w:t>
            </w:r>
            <w:r w:rsidR="00206DC2">
              <w:rPr>
                <w:noProof/>
                <w:webHidden/>
              </w:rPr>
              <w:fldChar w:fldCharType="end"/>
            </w:r>
          </w:hyperlink>
        </w:p>
        <w:p w14:paraId="6F564E10" w14:textId="7776BA88"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71" w:history="1">
            <w:r w:rsidR="00206DC2" w:rsidRPr="00F92C54">
              <w:rPr>
                <w:rStyle w:val="-"/>
                <w:noProof/>
                <w:lang w:val="el-GR"/>
              </w:rPr>
              <w:t>6.1</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Παρακολούθηση της σύμβασης</w:t>
            </w:r>
            <w:r w:rsidR="00206DC2">
              <w:rPr>
                <w:noProof/>
                <w:webHidden/>
              </w:rPr>
              <w:tab/>
            </w:r>
            <w:r w:rsidR="00206DC2">
              <w:rPr>
                <w:noProof/>
                <w:webHidden/>
              </w:rPr>
              <w:fldChar w:fldCharType="begin"/>
            </w:r>
            <w:r w:rsidR="00206DC2">
              <w:rPr>
                <w:noProof/>
                <w:webHidden/>
              </w:rPr>
              <w:instrText xml:space="preserve"> PAGEREF _Toc125015371 \h </w:instrText>
            </w:r>
            <w:r w:rsidR="00206DC2">
              <w:rPr>
                <w:noProof/>
                <w:webHidden/>
              </w:rPr>
            </w:r>
            <w:r w:rsidR="00206DC2">
              <w:rPr>
                <w:noProof/>
                <w:webHidden/>
              </w:rPr>
              <w:fldChar w:fldCharType="separate"/>
            </w:r>
            <w:r w:rsidR="00D75B69">
              <w:rPr>
                <w:noProof/>
                <w:webHidden/>
              </w:rPr>
              <w:t>65</w:t>
            </w:r>
            <w:r w:rsidR="00206DC2">
              <w:rPr>
                <w:noProof/>
                <w:webHidden/>
              </w:rPr>
              <w:fldChar w:fldCharType="end"/>
            </w:r>
          </w:hyperlink>
        </w:p>
        <w:p w14:paraId="5CFDA323" w14:textId="20AB0215"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72" w:history="1">
            <w:r w:rsidR="00206DC2" w:rsidRPr="00F92C54">
              <w:rPr>
                <w:rStyle w:val="-"/>
                <w:noProof/>
                <w:lang w:val="el-GR"/>
              </w:rPr>
              <w:t>6.2</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Διάρκεια σύμβασης</w:t>
            </w:r>
            <w:r w:rsidR="00206DC2">
              <w:rPr>
                <w:noProof/>
                <w:webHidden/>
              </w:rPr>
              <w:tab/>
            </w:r>
            <w:r w:rsidR="00206DC2">
              <w:rPr>
                <w:noProof/>
                <w:webHidden/>
              </w:rPr>
              <w:fldChar w:fldCharType="begin"/>
            </w:r>
            <w:r w:rsidR="00206DC2">
              <w:rPr>
                <w:noProof/>
                <w:webHidden/>
              </w:rPr>
              <w:instrText xml:space="preserve"> PAGEREF _Toc125015372 \h </w:instrText>
            </w:r>
            <w:r w:rsidR="00206DC2">
              <w:rPr>
                <w:noProof/>
                <w:webHidden/>
              </w:rPr>
            </w:r>
            <w:r w:rsidR="00206DC2">
              <w:rPr>
                <w:noProof/>
                <w:webHidden/>
              </w:rPr>
              <w:fldChar w:fldCharType="separate"/>
            </w:r>
            <w:r w:rsidR="00D75B69">
              <w:rPr>
                <w:noProof/>
                <w:webHidden/>
              </w:rPr>
              <w:t>65</w:t>
            </w:r>
            <w:r w:rsidR="00206DC2">
              <w:rPr>
                <w:noProof/>
                <w:webHidden/>
              </w:rPr>
              <w:fldChar w:fldCharType="end"/>
            </w:r>
          </w:hyperlink>
        </w:p>
        <w:p w14:paraId="09686224" w14:textId="33872DC7"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73" w:history="1">
            <w:r w:rsidR="00206DC2" w:rsidRPr="00F92C54">
              <w:rPr>
                <w:rStyle w:val="-"/>
                <w:noProof/>
                <w:lang w:val="el-GR"/>
              </w:rPr>
              <w:t>6.3</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Παραλαβή του αντικειμένου της σύμβασης</w:t>
            </w:r>
            <w:r w:rsidR="00206DC2">
              <w:rPr>
                <w:noProof/>
                <w:webHidden/>
              </w:rPr>
              <w:tab/>
            </w:r>
            <w:r w:rsidR="00206DC2">
              <w:rPr>
                <w:noProof/>
                <w:webHidden/>
              </w:rPr>
              <w:fldChar w:fldCharType="begin"/>
            </w:r>
            <w:r w:rsidR="00206DC2">
              <w:rPr>
                <w:noProof/>
                <w:webHidden/>
              </w:rPr>
              <w:instrText xml:space="preserve"> PAGEREF _Toc125015373 \h </w:instrText>
            </w:r>
            <w:r w:rsidR="00206DC2">
              <w:rPr>
                <w:noProof/>
                <w:webHidden/>
              </w:rPr>
            </w:r>
            <w:r w:rsidR="00206DC2">
              <w:rPr>
                <w:noProof/>
                <w:webHidden/>
              </w:rPr>
              <w:fldChar w:fldCharType="separate"/>
            </w:r>
            <w:r w:rsidR="00D75B69">
              <w:rPr>
                <w:noProof/>
                <w:webHidden/>
              </w:rPr>
              <w:t>65</w:t>
            </w:r>
            <w:r w:rsidR="00206DC2">
              <w:rPr>
                <w:noProof/>
                <w:webHidden/>
              </w:rPr>
              <w:fldChar w:fldCharType="end"/>
            </w:r>
          </w:hyperlink>
        </w:p>
        <w:p w14:paraId="0489AC30" w14:textId="20DDB8E6"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74" w:history="1">
            <w:r w:rsidR="00206DC2" w:rsidRPr="00F92C54">
              <w:rPr>
                <w:rStyle w:val="-"/>
                <w:noProof/>
                <w:lang w:val="el-GR"/>
              </w:rPr>
              <w:t>6.4</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Απόρριψη παραδοτέων – Αντικατάσταση</w:t>
            </w:r>
            <w:r w:rsidR="00206DC2">
              <w:rPr>
                <w:noProof/>
                <w:webHidden/>
              </w:rPr>
              <w:tab/>
            </w:r>
            <w:r w:rsidR="00206DC2">
              <w:rPr>
                <w:noProof/>
                <w:webHidden/>
              </w:rPr>
              <w:fldChar w:fldCharType="begin"/>
            </w:r>
            <w:r w:rsidR="00206DC2">
              <w:rPr>
                <w:noProof/>
                <w:webHidden/>
              </w:rPr>
              <w:instrText xml:space="preserve"> PAGEREF _Toc125015374 \h </w:instrText>
            </w:r>
            <w:r w:rsidR="00206DC2">
              <w:rPr>
                <w:noProof/>
                <w:webHidden/>
              </w:rPr>
            </w:r>
            <w:r w:rsidR="00206DC2">
              <w:rPr>
                <w:noProof/>
                <w:webHidden/>
              </w:rPr>
              <w:fldChar w:fldCharType="separate"/>
            </w:r>
            <w:r w:rsidR="00D75B69">
              <w:rPr>
                <w:noProof/>
                <w:webHidden/>
              </w:rPr>
              <w:t>67</w:t>
            </w:r>
            <w:r w:rsidR="00206DC2">
              <w:rPr>
                <w:noProof/>
                <w:webHidden/>
              </w:rPr>
              <w:fldChar w:fldCharType="end"/>
            </w:r>
          </w:hyperlink>
        </w:p>
        <w:p w14:paraId="309F6E40" w14:textId="471D866D" w:rsidR="00206DC2" w:rsidRDefault="00000000">
          <w:pPr>
            <w:pStyle w:val="28"/>
            <w:tabs>
              <w:tab w:val="left" w:pos="880"/>
              <w:tab w:val="right" w:leader="dot" w:pos="9628"/>
            </w:tabs>
            <w:rPr>
              <w:rFonts w:asciiTheme="minorHAnsi" w:eastAsiaTheme="minorEastAsia" w:hAnsiTheme="minorHAnsi" w:cstheme="minorBidi"/>
              <w:smallCaps w:val="0"/>
              <w:noProof/>
              <w:sz w:val="22"/>
              <w:szCs w:val="22"/>
              <w:lang w:val="en-US" w:eastAsia="en-US" w:bidi="he-IL"/>
            </w:rPr>
          </w:pPr>
          <w:hyperlink w:anchor="_Toc125015375" w:history="1">
            <w:r w:rsidR="00206DC2" w:rsidRPr="00F92C54">
              <w:rPr>
                <w:rStyle w:val="-"/>
                <w:noProof/>
                <w:lang w:val="el-GR"/>
              </w:rPr>
              <w:t>6.5</w:t>
            </w:r>
            <w:r w:rsidR="00206DC2">
              <w:rPr>
                <w:rFonts w:asciiTheme="minorHAnsi" w:eastAsiaTheme="minorEastAsia" w:hAnsiTheme="minorHAnsi" w:cstheme="minorBidi"/>
                <w:smallCaps w:val="0"/>
                <w:noProof/>
                <w:sz w:val="22"/>
                <w:szCs w:val="22"/>
                <w:lang w:val="en-US" w:eastAsia="en-US" w:bidi="he-IL"/>
              </w:rPr>
              <w:tab/>
            </w:r>
            <w:r w:rsidR="00206DC2" w:rsidRPr="00F92C54">
              <w:rPr>
                <w:rStyle w:val="-"/>
                <w:noProof/>
                <w:lang w:val="el-GR"/>
              </w:rPr>
              <w:t>Αναπροσαρμογή τιμής</w:t>
            </w:r>
            <w:r w:rsidR="00206DC2">
              <w:rPr>
                <w:noProof/>
                <w:webHidden/>
              </w:rPr>
              <w:tab/>
            </w:r>
            <w:r w:rsidR="00206DC2">
              <w:rPr>
                <w:noProof/>
                <w:webHidden/>
              </w:rPr>
              <w:fldChar w:fldCharType="begin"/>
            </w:r>
            <w:r w:rsidR="00206DC2">
              <w:rPr>
                <w:noProof/>
                <w:webHidden/>
              </w:rPr>
              <w:instrText xml:space="preserve"> PAGEREF _Toc125015375 \h </w:instrText>
            </w:r>
            <w:r w:rsidR="00206DC2">
              <w:rPr>
                <w:noProof/>
                <w:webHidden/>
              </w:rPr>
            </w:r>
            <w:r w:rsidR="00206DC2">
              <w:rPr>
                <w:noProof/>
                <w:webHidden/>
              </w:rPr>
              <w:fldChar w:fldCharType="separate"/>
            </w:r>
            <w:r w:rsidR="00D75B69">
              <w:rPr>
                <w:noProof/>
                <w:webHidden/>
              </w:rPr>
              <w:t>68</w:t>
            </w:r>
            <w:r w:rsidR="00206DC2">
              <w:rPr>
                <w:noProof/>
                <w:webHidden/>
              </w:rPr>
              <w:fldChar w:fldCharType="end"/>
            </w:r>
          </w:hyperlink>
        </w:p>
        <w:p w14:paraId="6F556BA8" w14:textId="64E22DF6" w:rsidR="00206DC2" w:rsidRDefault="00000000">
          <w:pPr>
            <w:pStyle w:val="1c"/>
            <w:tabs>
              <w:tab w:val="left" w:pos="440"/>
              <w:tab w:val="right" w:leader="dot" w:pos="9628"/>
            </w:tabs>
            <w:rPr>
              <w:rFonts w:asciiTheme="minorHAnsi" w:eastAsiaTheme="minorEastAsia" w:hAnsiTheme="minorHAnsi" w:cstheme="minorBidi"/>
              <w:b w:val="0"/>
              <w:bCs w:val="0"/>
              <w:caps w:val="0"/>
              <w:noProof/>
              <w:sz w:val="22"/>
              <w:szCs w:val="22"/>
              <w:lang w:val="en-US" w:eastAsia="en-US" w:bidi="he-IL"/>
            </w:rPr>
          </w:pPr>
          <w:hyperlink w:anchor="_Toc125015376" w:history="1">
            <w:r w:rsidR="00206DC2" w:rsidRPr="00F92C54">
              <w:rPr>
                <w:rStyle w:val="-"/>
                <w:noProof/>
                <w14:scene3d>
                  <w14:camera w14:prst="orthographicFront"/>
                  <w14:lightRig w14:rig="threePt" w14:dir="t">
                    <w14:rot w14:lat="0" w14:lon="0" w14:rev="0"/>
                  </w14:lightRig>
                </w14:scene3d>
              </w:rPr>
              <w:t>7.</w:t>
            </w:r>
            <w:r w:rsidR="00206DC2">
              <w:rPr>
                <w:rFonts w:asciiTheme="minorHAnsi" w:eastAsiaTheme="minorEastAsia" w:hAnsiTheme="minorHAnsi" w:cstheme="minorBidi"/>
                <w:b w:val="0"/>
                <w:bCs w:val="0"/>
                <w:caps w:val="0"/>
                <w:noProof/>
                <w:sz w:val="22"/>
                <w:szCs w:val="22"/>
                <w:lang w:val="en-US" w:eastAsia="en-US" w:bidi="he-IL"/>
              </w:rPr>
              <w:tab/>
            </w:r>
            <w:r w:rsidR="00206DC2" w:rsidRPr="00F92C54">
              <w:rPr>
                <w:rStyle w:val="-"/>
                <w:noProof/>
              </w:rPr>
              <w:t>ΠΑΡΑΡΤΗΜΑΤΑ</w:t>
            </w:r>
            <w:r w:rsidR="00206DC2">
              <w:rPr>
                <w:noProof/>
                <w:webHidden/>
              </w:rPr>
              <w:tab/>
            </w:r>
            <w:r w:rsidR="00206DC2">
              <w:rPr>
                <w:noProof/>
                <w:webHidden/>
              </w:rPr>
              <w:fldChar w:fldCharType="begin"/>
            </w:r>
            <w:r w:rsidR="00206DC2">
              <w:rPr>
                <w:noProof/>
                <w:webHidden/>
              </w:rPr>
              <w:instrText xml:space="preserve"> PAGEREF _Toc125015376 \h </w:instrText>
            </w:r>
            <w:r w:rsidR="00206DC2">
              <w:rPr>
                <w:noProof/>
                <w:webHidden/>
              </w:rPr>
            </w:r>
            <w:r w:rsidR="00206DC2">
              <w:rPr>
                <w:noProof/>
                <w:webHidden/>
              </w:rPr>
              <w:fldChar w:fldCharType="separate"/>
            </w:r>
            <w:r w:rsidR="00D75B69">
              <w:rPr>
                <w:noProof/>
                <w:webHidden/>
              </w:rPr>
              <w:t>69</w:t>
            </w:r>
            <w:r w:rsidR="00206DC2">
              <w:rPr>
                <w:noProof/>
                <w:webHidden/>
              </w:rPr>
              <w:fldChar w:fldCharType="end"/>
            </w:r>
          </w:hyperlink>
        </w:p>
        <w:p w14:paraId="3B100724" w14:textId="25B15E2A"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377" w:history="1">
            <w:r w:rsidR="00206DC2" w:rsidRPr="00F92C54">
              <w:rPr>
                <w:rStyle w:val="-"/>
                <w:noProof/>
                <w:lang w:val="el-GR"/>
              </w:rPr>
              <w:t>ΠΑΡΑΡΤΗΜΑ Ι – Αναλυτική Περιγραφή Φυσικού και Οικονομικού Αντικειμένου της Σύμβασης</w:t>
            </w:r>
            <w:r w:rsidR="00206DC2">
              <w:rPr>
                <w:noProof/>
                <w:webHidden/>
              </w:rPr>
              <w:tab/>
            </w:r>
            <w:r w:rsidR="00206DC2">
              <w:rPr>
                <w:noProof/>
                <w:webHidden/>
              </w:rPr>
              <w:fldChar w:fldCharType="begin"/>
            </w:r>
            <w:r w:rsidR="00206DC2">
              <w:rPr>
                <w:noProof/>
                <w:webHidden/>
              </w:rPr>
              <w:instrText xml:space="preserve"> PAGEREF _Toc125015377 \h </w:instrText>
            </w:r>
            <w:r w:rsidR="00206DC2">
              <w:rPr>
                <w:noProof/>
                <w:webHidden/>
              </w:rPr>
            </w:r>
            <w:r w:rsidR="00206DC2">
              <w:rPr>
                <w:noProof/>
                <w:webHidden/>
              </w:rPr>
              <w:fldChar w:fldCharType="separate"/>
            </w:r>
            <w:r w:rsidR="00D75B69">
              <w:rPr>
                <w:noProof/>
                <w:webHidden/>
              </w:rPr>
              <w:t>69</w:t>
            </w:r>
            <w:r w:rsidR="00206DC2">
              <w:rPr>
                <w:noProof/>
                <w:webHidden/>
              </w:rPr>
              <w:fldChar w:fldCharType="end"/>
            </w:r>
          </w:hyperlink>
        </w:p>
        <w:p w14:paraId="70EEB456" w14:textId="7057C75D" w:rsidR="00206DC2"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5015378" w:history="1">
            <w:r w:rsidR="00206DC2" w:rsidRPr="00F92C54">
              <w:rPr>
                <w:rStyle w:val="-"/>
                <w:noProof/>
                <w:lang w:val="el-GR"/>
              </w:rPr>
              <w:t>1.</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Περιβάλλον της Σύμβασης</w:t>
            </w:r>
            <w:r w:rsidR="00206DC2">
              <w:rPr>
                <w:noProof/>
                <w:webHidden/>
              </w:rPr>
              <w:tab/>
            </w:r>
            <w:r w:rsidR="00206DC2">
              <w:rPr>
                <w:noProof/>
                <w:webHidden/>
              </w:rPr>
              <w:fldChar w:fldCharType="begin"/>
            </w:r>
            <w:r w:rsidR="00206DC2">
              <w:rPr>
                <w:noProof/>
                <w:webHidden/>
              </w:rPr>
              <w:instrText xml:space="preserve"> PAGEREF _Toc125015378 \h </w:instrText>
            </w:r>
            <w:r w:rsidR="00206DC2">
              <w:rPr>
                <w:noProof/>
                <w:webHidden/>
              </w:rPr>
            </w:r>
            <w:r w:rsidR="00206DC2">
              <w:rPr>
                <w:noProof/>
                <w:webHidden/>
              </w:rPr>
              <w:fldChar w:fldCharType="separate"/>
            </w:r>
            <w:r w:rsidR="00D75B69">
              <w:rPr>
                <w:noProof/>
                <w:webHidden/>
              </w:rPr>
              <w:t>69</w:t>
            </w:r>
            <w:r w:rsidR="00206DC2">
              <w:rPr>
                <w:noProof/>
                <w:webHidden/>
              </w:rPr>
              <w:fldChar w:fldCharType="end"/>
            </w:r>
          </w:hyperlink>
        </w:p>
        <w:p w14:paraId="1089334B" w14:textId="6A9483F9" w:rsidR="00206DC2" w:rsidRDefault="00000000">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5015379" w:history="1">
            <w:r w:rsidR="00206DC2" w:rsidRPr="00F92C54">
              <w:rPr>
                <w:rStyle w:val="-"/>
                <w:rFonts w:eastAsia="SimSun"/>
                <w:noProof/>
                <w:lang w:val="el-GR"/>
              </w:rPr>
              <w:t>1.1.</w:t>
            </w:r>
            <w:r w:rsidR="00206DC2">
              <w:rPr>
                <w:rFonts w:asciiTheme="minorHAnsi" w:eastAsiaTheme="minorEastAsia" w:hAnsiTheme="minorHAnsi" w:cstheme="minorBidi"/>
                <w:noProof/>
                <w:sz w:val="22"/>
                <w:szCs w:val="22"/>
                <w:lang w:val="en-US" w:eastAsia="en-US" w:bidi="he-IL"/>
              </w:rPr>
              <w:tab/>
            </w:r>
            <w:r w:rsidR="00206DC2" w:rsidRPr="00F92C54">
              <w:rPr>
                <w:rStyle w:val="-"/>
                <w:rFonts w:eastAsia="SimSun"/>
                <w:noProof/>
                <w:lang w:val="el-GR"/>
              </w:rPr>
              <w:t>Εμπλεκόμενοι στην υλοποίηση της Σύμβασης</w:t>
            </w:r>
            <w:r w:rsidR="00206DC2">
              <w:rPr>
                <w:noProof/>
                <w:webHidden/>
              </w:rPr>
              <w:tab/>
            </w:r>
            <w:r w:rsidR="00206DC2">
              <w:rPr>
                <w:noProof/>
                <w:webHidden/>
              </w:rPr>
              <w:fldChar w:fldCharType="begin"/>
            </w:r>
            <w:r w:rsidR="00206DC2">
              <w:rPr>
                <w:noProof/>
                <w:webHidden/>
              </w:rPr>
              <w:instrText xml:space="preserve"> PAGEREF _Toc125015379 \h </w:instrText>
            </w:r>
            <w:r w:rsidR="00206DC2">
              <w:rPr>
                <w:noProof/>
                <w:webHidden/>
              </w:rPr>
            </w:r>
            <w:r w:rsidR="00206DC2">
              <w:rPr>
                <w:noProof/>
                <w:webHidden/>
              </w:rPr>
              <w:fldChar w:fldCharType="separate"/>
            </w:r>
            <w:r w:rsidR="00D75B69">
              <w:rPr>
                <w:noProof/>
                <w:webHidden/>
              </w:rPr>
              <w:t>69</w:t>
            </w:r>
            <w:r w:rsidR="00206DC2">
              <w:rPr>
                <w:noProof/>
                <w:webHidden/>
              </w:rPr>
              <w:fldChar w:fldCharType="end"/>
            </w:r>
          </w:hyperlink>
        </w:p>
        <w:p w14:paraId="7A817505" w14:textId="0088BF25" w:rsidR="00206DC2" w:rsidRDefault="00000000">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25015380" w:history="1">
            <w:r w:rsidR="00206DC2" w:rsidRPr="00F92C54">
              <w:rPr>
                <w:rStyle w:val="-"/>
                <w:rFonts w:eastAsia="SimSun"/>
                <w:noProof/>
              </w:rPr>
              <w:t>1.1.1.</w:t>
            </w:r>
            <w:r w:rsidR="00206DC2">
              <w:rPr>
                <w:rFonts w:asciiTheme="minorHAnsi" w:eastAsiaTheme="minorEastAsia" w:hAnsiTheme="minorHAnsi" w:cstheme="minorBidi"/>
                <w:noProof/>
                <w:sz w:val="22"/>
                <w:szCs w:val="22"/>
                <w:lang w:val="en-US" w:eastAsia="en-US" w:bidi="he-IL"/>
              </w:rPr>
              <w:tab/>
            </w:r>
            <w:r w:rsidR="00206DC2" w:rsidRPr="00F92C54">
              <w:rPr>
                <w:rStyle w:val="-"/>
                <w:rFonts w:eastAsia="SimSun"/>
                <w:bCs/>
                <w:noProof/>
              </w:rPr>
              <w:t>Φορέας Υλοποίησης – Αναθέτουσα Αρχή</w:t>
            </w:r>
            <w:r w:rsidR="00206DC2">
              <w:rPr>
                <w:noProof/>
                <w:webHidden/>
              </w:rPr>
              <w:tab/>
            </w:r>
            <w:r w:rsidR="00206DC2">
              <w:rPr>
                <w:noProof/>
                <w:webHidden/>
              </w:rPr>
              <w:fldChar w:fldCharType="begin"/>
            </w:r>
            <w:r w:rsidR="00206DC2">
              <w:rPr>
                <w:noProof/>
                <w:webHidden/>
              </w:rPr>
              <w:instrText xml:space="preserve"> PAGEREF _Toc125015380 \h </w:instrText>
            </w:r>
            <w:r w:rsidR="00206DC2">
              <w:rPr>
                <w:noProof/>
                <w:webHidden/>
              </w:rPr>
            </w:r>
            <w:r w:rsidR="00206DC2">
              <w:rPr>
                <w:noProof/>
                <w:webHidden/>
              </w:rPr>
              <w:fldChar w:fldCharType="separate"/>
            </w:r>
            <w:r w:rsidR="00D75B69">
              <w:rPr>
                <w:noProof/>
                <w:webHidden/>
              </w:rPr>
              <w:t>69</w:t>
            </w:r>
            <w:r w:rsidR="00206DC2">
              <w:rPr>
                <w:noProof/>
                <w:webHidden/>
              </w:rPr>
              <w:fldChar w:fldCharType="end"/>
            </w:r>
          </w:hyperlink>
        </w:p>
        <w:p w14:paraId="53734A89" w14:textId="07E9C019" w:rsidR="00206DC2" w:rsidRDefault="00000000">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25015381" w:history="1">
            <w:r w:rsidR="00206DC2" w:rsidRPr="00F92C54">
              <w:rPr>
                <w:rStyle w:val="-"/>
                <w:rFonts w:eastAsia="SimSun"/>
                <w:noProof/>
                <w:lang w:val="el-GR"/>
              </w:rPr>
              <w:t>1.1.2.</w:t>
            </w:r>
            <w:r w:rsidR="00206DC2">
              <w:rPr>
                <w:rFonts w:asciiTheme="minorHAnsi" w:eastAsiaTheme="minorEastAsia" w:hAnsiTheme="minorHAnsi" w:cstheme="minorBidi"/>
                <w:noProof/>
                <w:sz w:val="22"/>
                <w:szCs w:val="22"/>
                <w:lang w:val="en-US" w:eastAsia="en-US" w:bidi="he-IL"/>
              </w:rPr>
              <w:tab/>
            </w:r>
            <w:r w:rsidR="00206DC2" w:rsidRPr="00F92C54">
              <w:rPr>
                <w:rStyle w:val="-"/>
                <w:rFonts w:eastAsia="SimSun"/>
                <w:bCs/>
                <w:noProof/>
                <w:lang w:val="el-GR"/>
              </w:rPr>
              <w:t>Φορέας Χρηματοδότησης - Κύριος του Έργου – Φορέας Λειτουργίας</w:t>
            </w:r>
            <w:r w:rsidR="00206DC2">
              <w:rPr>
                <w:noProof/>
                <w:webHidden/>
              </w:rPr>
              <w:tab/>
            </w:r>
            <w:r w:rsidR="00206DC2">
              <w:rPr>
                <w:noProof/>
                <w:webHidden/>
              </w:rPr>
              <w:fldChar w:fldCharType="begin"/>
            </w:r>
            <w:r w:rsidR="00206DC2">
              <w:rPr>
                <w:noProof/>
                <w:webHidden/>
              </w:rPr>
              <w:instrText xml:space="preserve"> PAGEREF _Toc125015381 \h </w:instrText>
            </w:r>
            <w:r w:rsidR="00206DC2">
              <w:rPr>
                <w:noProof/>
                <w:webHidden/>
              </w:rPr>
            </w:r>
            <w:r w:rsidR="00206DC2">
              <w:rPr>
                <w:noProof/>
                <w:webHidden/>
              </w:rPr>
              <w:fldChar w:fldCharType="separate"/>
            </w:r>
            <w:r w:rsidR="00D75B69">
              <w:rPr>
                <w:noProof/>
                <w:webHidden/>
              </w:rPr>
              <w:t>70</w:t>
            </w:r>
            <w:r w:rsidR="00206DC2">
              <w:rPr>
                <w:noProof/>
                <w:webHidden/>
              </w:rPr>
              <w:fldChar w:fldCharType="end"/>
            </w:r>
          </w:hyperlink>
        </w:p>
        <w:p w14:paraId="08FF3E38" w14:textId="6C4DA2AA" w:rsidR="00206DC2" w:rsidRDefault="00000000">
          <w:pPr>
            <w:pStyle w:val="50"/>
            <w:tabs>
              <w:tab w:val="left" w:pos="1760"/>
              <w:tab w:val="right" w:leader="dot" w:pos="9628"/>
            </w:tabs>
            <w:rPr>
              <w:rFonts w:asciiTheme="minorHAnsi" w:eastAsiaTheme="minorEastAsia" w:hAnsiTheme="minorHAnsi" w:cstheme="minorBidi"/>
              <w:noProof/>
              <w:sz w:val="22"/>
              <w:szCs w:val="22"/>
              <w:lang w:val="en-US" w:eastAsia="en-US" w:bidi="he-IL"/>
            </w:rPr>
          </w:pPr>
          <w:hyperlink w:anchor="_Toc125015382" w:history="1">
            <w:r w:rsidR="00206DC2" w:rsidRPr="00F92C54">
              <w:rPr>
                <w:rStyle w:val="-"/>
                <w:rFonts w:eastAsia="SimSun"/>
                <w:noProof/>
                <w:lang w:val="el-GR"/>
              </w:rPr>
              <w:t>1.1.3.</w:t>
            </w:r>
            <w:r w:rsidR="00206DC2">
              <w:rPr>
                <w:rFonts w:asciiTheme="minorHAnsi" w:eastAsiaTheme="minorEastAsia" w:hAnsiTheme="minorHAnsi" w:cstheme="minorBidi"/>
                <w:noProof/>
                <w:sz w:val="22"/>
                <w:szCs w:val="22"/>
                <w:lang w:val="en-US" w:eastAsia="en-US" w:bidi="he-IL"/>
              </w:rPr>
              <w:tab/>
            </w:r>
            <w:r w:rsidR="00206DC2" w:rsidRPr="00F92C54">
              <w:rPr>
                <w:rStyle w:val="-"/>
                <w:rFonts w:eastAsia="SimSun"/>
                <w:bCs/>
                <w:noProof/>
                <w:lang w:val="el-GR"/>
              </w:rPr>
              <w:t>Όργανα &amp; Επιτροπές Παρακολούθησης, Διακυβέρνησης και Ελέγχου του Έργου</w:t>
            </w:r>
            <w:r w:rsidR="00206DC2">
              <w:rPr>
                <w:noProof/>
                <w:webHidden/>
              </w:rPr>
              <w:tab/>
            </w:r>
            <w:r w:rsidR="00206DC2">
              <w:rPr>
                <w:noProof/>
                <w:webHidden/>
              </w:rPr>
              <w:fldChar w:fldCharType="begin"/>
            </w:r>
            <w:r w:rsidR="00206DC2">
              <w:rPr>
                <w:noProof/>
                <w:webHidden/>
              </w:rPr>
              <w:instrText xml:space="preserve"> PAGEREF _Toc125015382 \h </w:instrText>
            </w:r>
            <w:r w:rsidR="00206DC2">
              <w:rPr>
                <w:noProof/>
                <w:webHidden/>
              </w:rPr>
            </w:r>
            <w:r w:rsidR="00206DC2">
              <w:rPr>
                <w:noProof/>
                <w:webHidden/>
              </w:rPr>
              <w:fldChar w:fldCharType="separate"/>
            </w:r>
            <w:r w:rsidR="00D75B69">
              <w:rPr>
                <w:noProof/>
                <w:webHidden/>
              </w:rPr>
              <w:t>71</w:t>
            </w:r>
            <w:r w:rsidR="00206DC2">
              <w:rPr>
                <w:noProof/>
                <w:webHidden/>
              </w:rPr>
              <w:fldChar w:fldCharType="end"/>
            </w:r>
          </w:hyperlink>
        </w:p>
        <w:p w14:paraId="430292A8" w14:textId="625B8C7F" w:rsidR="00206DC2"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5015383" w:history="1">
            <w:r w:rsidR="00206DC2" w:rsidRPr="00F92C54">
              <w:rPr>
                <w:rStyle w:val="-"/>
                <w:noProof/>
                <w:lang w:val="el-GR"/>
              </w:rPr>
              <w:t>2.</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Περιγραφή Φυσικού Αντικειμένου της Σύμβασης</w:t>
            </w:r>
            <w:r w:rsidR="00206DC2">
              <w:rPr>
                <w:noProof/>
                <w:webHidden/>
              </w:rPr>
              <w:tab/>
            </w:r>
            <w:r w:rsidR="00206DC2">
              <w:rPr>
                <w:noProof/>
                <w:webHidden/>
              </w:rPr>
              <w:fldChar w:fldCharType="begin"/>
            </w:r>
            <w:r w:rsidR="00206DC2">
              <w:rPr>
                <w:noProof/>
                <w:webHidden/>
              </w:rPr>
              <w:instrText xml:space="preserve"> PAGEREF _Toc125015383 \h </w:instrText>
            </w:r>
            <w:r w:rsidR="00206DC2">
              <w:rPr>
                <w:noProof/>
                <w:webHidden/>
              </w:rPr>
            </w:r>
            <w:r w:rsidR="00206DC2">
              <w:rPr>
                <w:noProof/>
                <w:webHidden/>
              </w:rPr>
              <w:fldChar w:fldCharType="separate"/>
            </w:r>
            <w:r w:rsidR="00D75B69">
              <w:rPr>
                <w:noProof/>
                <w:webHidden/>
              </w:rPr>
              <w:t>71</w:t>
            </w:r>
            <w:r w:rsidR="00206DC2">
              <w:rPr>
                <w:noProof/>
                <w:webHidden/>
              </w:rPr>
              <w:fldChar w:fldCharType="end"/>
            </w:r>
          </w:hyperlink>
        </w:p>
        <w:p w14:paraId="54C1063B" w14:textId="7610A9FD" w:rsidR="00206DC2" w:rsidRDefault="00000000">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5015384" w:history="1">
            <w:r w:rsidR="00206DC2" w:rsidRPr="00F92C54">
              <w:rPr>
                <w:rStyle w:val="-"/>
                <w:noProof/>
                <w:lang w:val="el-GR"/>
              </w:rPr>
              <w:t>2.1</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ΠΕΡΙΒΑΛΛΟΝ ΤΟΥ ΕΡΓΟΥ</w:t>
            </w:r>
            <w:r w:rsidR="00206DC2">
              <w:rPr>
                <w:noProof/>
                <w:webHidden/>
              </w:rPr>
              <w:tab/>
            </w:r>
            <w:r w:rsidR="00206DC2">
              <w:rPr>
                <w:noProof/>
                <w:webHidden/>
              </w:rPr>
              <w:fldChar w:fldCharType="begin"/>
            </w:r>
            <w:r w:rsidR="00206DC2">
              <w:rPr>
                <w:noProof/>
                <w:webHidden/>
              </w:rPr>
              <w:instrText xml:space="preserve"> PAGEREF _Toc125015384 \h </w:instrText>
            </w:r>
            <w:r w:rsidR="00206DC2">
              <w:rPr>
                <w:noProof/>
                <w:webHidden/>
              </w:rPr>
            </w:r>
            <w:r w:rsidR="00206DC2">
              <w:rPr>
                <w:noProof/>
                <w:webHidden/>
              </w:rPr>
              <w:fldChar w:fldCharType="separate"/>
            </w:r>
            <w:r w:rsidR="00D75B69">
              <w:rPr>
                <w:noProof/>
                <w:webHidden/>
              </w:rPr>
              <w:t>71</w:t>
            </w:r>
            <w:r w:rsidR="00206DC2">
              <w:rPr>
                <w:noProof/>
                <w:webHidden/>
              </w:rPr>
              <w:fldChar w:fldCharType="end"/>
            </w:r>
          </w:hyperlink>
        </w:p>
        <w:p w14:paraId="0C18DF0D" w14:textId="20C16D52" w:rsidR="00206DC2" w:rsidRDefault="00000000">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5015385" w:history="1">
            <w:r w:rsidR="00206DC2" w:rsidRPr="00F92C54">
              <w:rPr>
                <w:rStyle w:val="-"/>
                <w:noProof/>
                <w:lang w:val="el-GR"/>
              </w:rPr>
              <w:t>2.2</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Αντικείμενο της Σύμβασης</w:t>
            </w:r>
            <w:r w:rsidR="00206DC2">
              <w:rPr>
                <w:noProof/>
                <w:webHidden/>
              </w:rPr>
              <w:tab/>
            </w:r>
            <w:r w:rsidR="00206DC2">
              <w:rPr>
                <w:noProof/>
                <w:webHidden/>
              </w:rPr>
              <w:fldChar w:fldCharType="begin"/>
            </w:r>
            <w:r w:rsidR="00206DC2">
              <w:rPr>
                <w:noProof/>
                <w:webHidden/>
              </w:rPr>
              <w:instrText xml:space="preserve"> PAGEREF _Toc125015385 \h </w:instrText>
            </w:r>
            <w:r w:rsidR="00206DC2">
              <w:rPr>
                <w:noProof/>
                <w:webHidden/>
              </w:rPr>
            </w:r>
            <w:r w:rsidR="00206DC2">
              <w:rPr>
                <w:noProof/>
                <w:webHidden/>
              </w:rPr>
              <w:fldChar w:fldCharType="separate"/>
            </w:r>
            <w:r w:rsidR="00D75B69">
              <w:rPr>
                <w:noProof/>
                <w:webHidden/>
              </w:rPr>
              <w:t>73</w:t>
            </w:r>
            <w:r w:rsidR="00206DC2">
              <w:rPr>
                <w:noProof/>
                <w:webHidden/>
              </w:rPr>
              <w:fldChar w:fldCharType="end"/>
            </w:r>
          </w:hyperlink>
        </w:p>
        <w:p w14:paraId="3131B27E" w14:textId="03E4DFCA" w:rsidR="00206DC2" w:rsidRDefault="00000000">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5015386" w:history="1">
            <w:r w:rsidR="00206DC2" w:rsidRPr="00F92C54">
              <w:rPr>
                <w:rStyle w:val="-"/>
                <w:noProof/>
                <w:lang w:val="el-GR"/>
              </w:rPr>
              <w:t>2.3</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Παραδοτέα Έργου</w:t>
            </w:r>
            <w:r w:rsidR="00206DC2">
              <w:rPr>
                <w:noProof/>
                <w:webHidden/>
              </w:rPr>
              <w:tab/>
            </w:r>
            <w:r w:rsidR="00206DC2">
              <w:rPr>
                <w:noProof/>
                <w:webHidden/>
              </w:rPr>
              <w:fldChar w:fldCharType="begin"/>
            </w:r>
            <w:r w:rsidR="00206DC2">
              <w:rPr>
                <w:noProof/>
                <w:webHidden/>
              </w:rPr>
              <w:instrText xml:space="preserve"> PAGEREF _Toc125015386 \h </w:instrText>
            </w:r>
            <w:r w:rsidR="00206DC2">
              <w:rPr>
                <w:noProof/>
                <w:webHidden/>
              </w:rPr>
            </w:r>
            <w:r w:rsidR="00206DC2">
              <w:rPr>
                <w:noProof/>
                <w:webHidden/>
              </w:rPr>
              <w:fldChar w:fldCharType="separate"/>
            </w:r>
            <w:r w:rsidR="00D75B69">
              <w:rPr>
                <w:noProof/>
                <w:webHidden/>
              </w:rPr>
              <w:t>75</w:t>
            </w:r>
            <w:r w:rsidR="00206DC2">
              <w:rPr>
                <w:noProof/>
                <w:webHidden/>
              </w:rPr>
              <w:fldChar w:fldCharType="end"/>
            </w:r>
          </w:hyperlink>
        </w:p>
        <w:p w14:paraId="5A994B29" w14:textId="42773E07" w:rsidR="00206DC2"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5015387" w:history="1">
            <w:r w:rsidR="00206DC2" w:rsidRPr="00F92C54">
              <w:rPr>
                <w:rStyle w:val="-"/>
                <w:noProof/>
                <w:lang w:val="el-GR"/>
              </w:rPr>
              <w:t>3.</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Μεθοδολογία Υλοποίησης</w:t>
            </w:r>
            <w:r w:rsidR="00206DC2">
              <w:rPr>
                <w:noProof/>
                <w:webHidden/>
              </w:rPr>
              <w:tab/>
            </w:r>
            <w:r w:rsidR="00206DC2">
              <w:rPr>
                <w:noProof/>
                <w:webHidden/>
              </w:rPr>
              <w:fldChar w:fldCharType="begin"/>
            </w:r>
            <w:r w:rsidR="00206DC2">
              <w:rPr>
                <w:noProof/>
                <w:webHidden/>
              </w:rPr>
              <w:instrText xml:space="preserve"> PAGEREF _Toc125015387 \h </w:instrText>
            </w:r>
            <w:r w:rsidR="00206DC2">
              <w:rPr>
                <w:noProof/>
                <w:webHidden/>
              </w:rPr>
            </w:r>
            <w:r w:rsidR="00206DC2">
              <w:rPr>
                <w:noProof/>
                <w:webHidden/>
              </w:rPr>
              <w:fldChar w:fldCharType="separate"/>
            </w:r>
            <w:r w:rsidR="00D75B69">
              <w:rPr>
                <w:noProof/>
                <w:webHidden/>
              </w:rPr>
              <w:t>77</w:t>
            </w:r>
            <w:r w:rsidR="00206DC2">
              <w:rPr>
                <w:noProof/>
                <w:webHidden/>
              </w:rPr>
              <w:fldChar w:fldCharType="end"/>
            </w:r>
          </w:hyperlink>
        </w:p>
        <w:p w14:paraId="45E5575C" w14:textId="76D1DE61" w:rsidR="00206DC2" w:rsidRDefault="00000000">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5015388" w:history="1">
            <w:r w:rsidR="00206DC2" w:rsidRPr="00F92C54">
              <w:rPr>
                <w:rStyle w:val="-"/>
                <w:noProof/>
                <w:lang w:val="el-GR"/>
              </w:rPr>
              <w:t>3.1</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Χρονοδιάγραμμα</w:t>
            </w:r>
            <w:r w:rsidR="00206DC2">
              <w:rPr>
                <w:noProof/>
                <w:webHidden/>
              </w:rPr>
              <w:tab/>
            </w:r>
            <w:r w:rsidR="00206DC2">
              <w:rPr>
                <w:noProof/>
                <w:webHidden/>
              </w:rPr>
              <w:fldChar w:fldCharType="begin"/>
            </w:r>
            <w:r w:rsidR="00206DC2">
              <w:rPr>
                <w:noProof/>
                <w:webHidden/>
              </w:rPr>
              <w:instrText xml:space="preserve"> PAGEREF _Toc125015388 \h </w:instrText>
            </w:r>
            <w:r w:rsidR="00206DC2">
              <w:rPr>
                <w:noProof/>
                <w:webHidden/>
              </w:rPr>
            </w:r>
            <w:r w:rsidR="00206DC2">
              <w:rPr>
                <w:noProof/>
                <w:webHidden/>
              </w:rPr>
              <w:fldChar w:fldCharType="separate"/>
            </w:r>
            <w:r w:rsidR="00D75B69">
              <w:rPr>
                <w:noProof/>
                <w:webHidden/>
              </w:rPr>
              <w:t>77</w:t>
            </w:r>
            <w:r w:rsidR="00206DC2">
              <w:rPr>
                <w:noProof/>
                <w:webHidden/>
              </w:rPr>
              <w:fldChar w:fldCharType="end"/>
            </w:r>
          </w:hyperlink>
        </w:p>
        <w:p w14:paraId="0A553ABE" w14:textId="6536756C" w:rsidR="00206DC2" w:rsidRDefault="00000000">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5015389" w:history="1">
            <w:r w:rsidR="00206DC2" w:rsidRPr="00F92C54">
              <w:rPr>
                <w:rStyle w:val="-"/>
                <w:noProof/>
                <w:lang w:val="el-GR"/>
              </w:rPr>
              <w:t>3.2</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Χρόνος Υποβολής και Διαδικασία Οριστικοποίησης Παραδοτέων</w:t>
            </w:r>
            <w:r w:rsidR="00206DC2">
              <w:rPr>
                <w:noProof/>
                <w:webHidden/>
              </w:rPr>
              <w:tab/>
            </w:r>
            <w:r w:rsidR="00206DC2">
              <w:rPr>
                <w:noProof/>
                <w:webHidden/>
              </w:rPr>
              <w:fldChar w:fldCharType="begin"/>
            </w:r>
            <w:r w:rsidR="00206DC2">
              <w:rPr>
                <w:noProof/>
                <w:webHidden/>
              </w:rPr>
              <w:instrText xml:space="preserve"> PAGEREF _Toc125015389 \h </w:instrText>
            </w:r>
            <w:r w:rsidR="00206DC2">
              <w:rPr>
                <w:noProof/>
                <w:webHidden/>
              </w:rPr>
            </w:r>
            <w:r w:rsidR="00206DC2">
              <w:rPr>
                <w:noProof/>
                <w:webHidden/>
              </w:rPr>
              <w:fldChar w:fldCharType="separate"/>
            </w:r>
            <w:r w:rsidR="00D75B69">
              <w:rPr>
                <w:noProof/>
                <w:webHidden/>
              </w:rPr>
              <w:t>78</w:t>
            </w:r>
            <w:r w:rsidR="00206DC2">
              <w:rPr>
                <w:noProof/>
                <w:webHidden/>
              </w:rPr>
              <w:fldChar w:fldCharType="end"/>
            </w:r>
          </w:hyperlink>
        </w:p>
        <w:p w14:paraId="02BB4818" w14:textId="3BAA45DA" w:rsidR="00206DC2" w:rsidRDefault="00000000">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5015390" w:history="1">
            <w:r w:rsidR="00206DC2" w:rsidRPr="00F92C54">
              <w:rPr>
                <w:rStyle w:val="-"/>
                <w:noProof/>
                <w:lang w:val="el-GR"/>
              </w:rPr>
              <w:t>3.3</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Ομάδα Έργου/Σχήμα Διοίκησης Έργου</w:t>
            </w:r>
            <w:r w:rsidR="00206DC2">
              <w:rPr>
                <w:noProof/>
                <w:webHidden/>
              </w:rPr>
              <w:tab/>
            </w:r>
            <w:r w:rsidR="00206DC2">
              <w:rPr>
                <w:noProof/>
                <w:webHidden/>
              </w:rPr>
              <w:fldChar w:fldCharType="begin"/>
            </w:r>
            <w:r w:rsidR="00206DC2">
              <w:rPr>
                <w:noProof/>
                <w:webHidden/>
              </w:rPr>
              <w:instrText xml:space="preserve"> PAGEREF _Toc125015390 \h </w:instrText>
            </w:r>
            <w:r w:rsidR="00206DC2">
              <w:rPr>
                <w:noProof/>
                <w:webHidden/>
              </w:rPr>
            </w:r>
            <w:r w:rsidR="00206DC2">
              <w:rPr>
                <w:noProof/>
                <w:webHidden/>
              </w:rPr>
              <w:fldChar w:fldCharType="separate"/>
            </w:r>
            <w:r w:rsidR="00D75B69">
              <w:rPr>
                <w:noProof/>
                <w:webHidden/>
              </w:rPr>
              <w:t>78</w:t>
            </w:r>
            <w:r w:rsidR="00206DC2">
              <w:rPr>
                <w:noProof/>
                <w:webHidden/>
              </w:rPr>
              <w:fldChar w:fldCharType="end"/>
            </w:r>
          </w:hyperlink>
        </w:p>
        <w:p w14:paraId="65C9759E" w14:textId="418CD042" w:rsidR="00206DC2" w:rsidRDefault="00000000">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5015391" w:history="1">
            <w:r w:rsidR="00206DC2" w:rsidRPr="00F92C54">
              <w:rPr>
                <w:rStyle w:val="-"/>
                <w:noProof/>
                <w:lang w:val="el-GR"/>
              </w:rPr>
              <w:t>3.4</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Μεθοδολογία διασφάλισης ποιότητας</w:t>
            </w:r>
            <w:r w:rsidR="00206DC2">
              <w:rPr>
                <w:noProof/>
                <w:webHidden/>
              </w:rPr>
              <w:tab/>
            </w:r>
            <w:r w:rsidR="00206DC2">
              <w:rPr>
                <w:noProof/>
                <w:webHidden/>
              </w:rPr>
              <w:fldChar w:fldCharType="begin"/>
            </w:r>
            <w:r w:rsidR="00206DC2">
              <w:rPr>
                <w:noProof/>
                <w:webHidden/>
              </w:rPr>
              <w:instrText xml:space="preserve"> PAGEREF _Toc125015391 \h </w:instrText>
            </w:r>
            <w:r w:rsidR="00206DC2">
              <w:rPr>
                <w:noProof/>
                <w:webHidden/>
              </w:rPr>
            </w:r>
            <w:r w:rsidR="00206DC2">
              <w:rPr>
                <w:noProof/>
                <w:webHidden/>
              </w:rPr>
              <w:fldChar w:fldCharType="separate"/>
            </w:r>
            <w:r w:rsidR="00D75B69">
              <w:rPr>
                <w:noProof/>
                <w:webHidden/>
              </w:rPr>
              <w:t>79</w:t>
            </w:r>
            <w:r w:rsidR="00206DC2">
              <w:rPr>
                <w:noProof/>
                <w:webHidden/>
              </w:rPr>
              <w:fldChar w:fldCharType="end"/>
            </w:r>
          </w:hyperlink>
        </w:p>
        <w:p w14:paraId="7CB21161" w14:textId="6D90F422" w:rsidR="00206DC2" w:rsidRDefault="00000000">
          <w:pPr>
            <w:pStyle w:val="40"/>
            <w:tabs>
              <w:tab w:val="left" w:pos="1320"/>
              <w:tab w:val="right" w:leader="dot" w:pos="9628"/>
            </w:tabs>
            <w:rPr>
              <w:rFonts w:asciiTheme="minorHAnsi" w:eastAsiaTheme="minorEastAsia" w:hAnsiTheme="minorHAnsi" w:cstheme="minorBidi"/>
              <w:noProof/>
              <w:sz w:val="22"/>
              <w:szCs w:val="22"/>
              <w:lang w:val="en-US" w:eastAsia="en-US" w:bidi="he-IL"/>
            </w:rPr>
          </w:pPr>
          <w:hyperlink w:anchor="_Toc125015392" w:history="1">
            <w:r w:rsidR="00206DC2" w:rsidRPr="00F92C54">
              <w:rPr>
                <w:rStyle w:val="-"/>
                <w:noProof/>
                <w:lang w:val="el-GR"/>
              </w:rPr>
              <w:t>3.5</w:t>
            </w:r>
            <w:r w:rsidR="00206DC2">
              <w:rPr>
                <w:rFonts w:asciiTheme="minorHAnsi" w:eastAsiaTheme="minorEastAsia" w:hAnsiTheme="minorHAnsi" w:cstheme="minorBidi"/>
                <w:noProof/>
                <w:sz w:val="22"/>
                <w:szCs w:val="22"/>
                <w:lang w:val="en-US" w:eastAsia="en-US" w:bidi="he-IL"/>
              </w:rPr>
              <w:tab/>
            </w:r>
            <w:r w:rsidR="00206DC2" w:rsidRPr="00F92C54">
              <w:rPr>
                <w:rStyle w:val="-"/>
                <w:noProof/>
                <w:lang w:val="el-GR"/>
              </w:rPr>
              <w:t>Τόπος υλοποίησης/ παροχής των υπηρεσιών</w:t>
            </w:r>
            <w:r w:rsidR="00206DC2">
              <w:rPr>
                <w:noProof/>
                <w:webHidden/>
              </w:rPr>
              <w:tab/>
            </w:r>
            <w:r w:rsidR="00206DC2">
              <w:rPr>
                <w:noProof/>
                <w:webHidden/>
              </w:rPr>
              <w:fldChar w:fldCharType="begin"/>
            </w:r>
            <w:r w:rsidR="00206DC2">
              <w:rPr>
                <w:noProof/>
                <w:webHidden/>
              </w:rPr>
              <w:instrText xml:space="preserve"> PAGEREF _Toc125015392 \h </w:instrText>
            </w:r>
            <w:r w:rsidR="00206DC2">
              <w:rPr>
                <w:noProof/>
                <w:webHidden/>
              </w:rPr>
            </w:r>
            <w:r w:rsidR="00206DC2">
              <w:rPr>
                <w:noProof/>
                <w:webHidden/>
              </w:rPr>
              <w:fldChar w:fldCharType="separate"/>
            </w:r>
            <w:r w:rsidR="00D75B69">
              <w:rPr>
                <w:noProof/>
                <w:webHidden/>
              </w:rPr>
              <w:t>79</w:t>
            </w:r>
            <w:r w:rsidR="00206DC2">
              <w:rPr>
                <w:noProof/>
                <w:webHidden/>
              </w:rPr>
              <w:fldChar w:fldCharType="end"/>
            </w:r>
          </w:hyperlink>
        </w:p>
        <w:p w14:paraId="5651A50E" w14:textId="349203DB"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393" w:history="1">
            <w:r w:rsidR="00206DC2" w:rsidRPr="00F92C54">
              <w:rPr>
                <w:rStyle w:val="-"/>
                <w:noProof/>
                <w:lang w:val="el-GR"/>
              </w:rPr>
              <w:t>ΠΑΡΑΡΤΗΜΑ ΙΙ – Πίνακες Συμμόρφωσης</w:t>
            </w:r>
            <w:r w:rsidR="00206DC2">
              <w:rPr>
                <w:noProof/>
                <w:webHidden/>
              </w:rPr>
              <w:tab/>
            </w:r>
            <w:r w:rsidR="00206DC2">
              <w:rPr>
                <w:noProof/>
                <w:webHidden/>
              </w:rPr>
              <w:fldChar w:fldCharType="begin"/>
            </w:r>
            <w:r w:rsidR="00206DC2">
              <w:rPr>
                <w:noProof/>
                <w:webHidden/>
              </w:rPr>
              <w:instrText xml:space="preserve"> PAGEREF _Toc125015393 \h </w:instrText>
            </w:r>
            <w:r w:rsidR="00206DC2">
              <w:rPr>
                <w:noProof/>
                <w:webHidden/>
              </w:rPr>
            </w:r>
            <w:r w:rsidR="00206DC2">
              <w:rPr>
                <w:noProof/>
                <w:webHidden/>
              </w:rPr>
              <w:fldChar w:fldCharType="separate"/>
            </w:r>
            <w:r w:rsidR="00D75B69">
              <w:rPr>
                <w:noProof/>
                <w:webHidden/>
              </w:rPr>
              <w:t>80</w:t>
            </w:r>
            <w:r w:rsidR="00206DC2">
              <w:rPr>
                <w:noProof/>
                <w:webHidden/>
              </w:rPr>
              <w:fldChar w:fldCharType="end"/>
            </w:r>
          </w:hyperlink>
        </w:p>
        <w:p w14:paraId="1535FCCE" w14:textId="0F333449"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394" w:history="1">
            <w:r w:rsidR="00206DC2" w:rsidRPr="00F92C54">
              <w:rPr>
                <w:rStyle w:val="-"/>
                <w:noProof/>
                <w:lang w:val="el-GR"/>
              </w:rPr>
              <w:t>ΠΑΡΑΡΤΗΜΑ ΙΙI – ΕΥΡΩΠΑΙΚΟ ΕΝΙΑΙΟ ΕΓΓΡΑΦΟ ΣΥΜΒΑΣΗΣ (ΕΕΕΣ)</w:t>
            </w:r>
            <w:r w:rsidR="00206DC2">
              <w:rPr>
                <w:noProof/>
                <w:webHidden/>
              </w:rPr>
              <w:tab/>
            </w:r>
            <w:r w:rsidR="00206DC2">
              <w:rPr>
                <w:noProof/>
                <w:webHidden/>
              </w:rPr>
              <w:fldChar w:fldCharType="begin"/>
            </w:r>
            <w:r w:rsidR="00206DC2">
              <w:rPr>
                <w:noProof/>
                <w:webHidden/>
              </w:rPr>
              <w:instrText xml:space="preserve"> PAGEREF _Toc125015394 \h </w:instrText>
            </w:r>
            <w:r w:rsidR="00206DC2">
              <w:rPr>
                <w:noProof/>
                <w:webHidden/>
              </w:rPr>
            </w:r>
            <w:r w:rsidR="00206DC2">
              <w:rPr>
                <w:noProof/>
                <w:webHidden/>
              </w:rPr>
              <w:fldChar w:fldCharType="separate"/>
            </w:r>
            <w:r w:rsidR="00D75B69">
              <w:rPr>
                <w:noProof/>
                <w:webHidden/>
              </w:rPr>
              <w:t>81</w:t>
            </w:r>
            <w:r w:rsidR="00206DC2">
              <w:rPr>
                <w:noProof/>
                <w:webHidden/>
              </w:rPr>
              <w:fldChar w:fldCharType="end"/>
            </w:r>
          </w:hyperlink>
        </w:p>
        <w:p w14:paraId="533021D5" w14:textId="7EB8461D" w:rsidR="00206DC2" w:rsidRDefault="00000000">
          <w:pPr>
            <w:pStyle w:val="40"/>
            <w:tabs>
              <w:tab w:val="right" w:leader="dot" w:pos="9628"/>
            </w:tabs>
            <w:rPr>
              <w:rFonts w:asciiTheme="minorHAnsi" w:eastAsiaTheme="minorEastAsia" w:hAnsiTheme="minorHAnsi" w:cstheme="minorBidi"/>
              <w:noProof/>
              <w:sz w:val="22"/>
              <w:szCs w:val="22"/>
              <w:lang w:val="en-US" w:eastAsia="en-US" w:bidi="he-IL"/>
            </w:rPr>
          </w:pPr>
          <w:hyperlink w:anchor="_Toc125015395" w:history="1">
            <w:r w:rsidR="00206DC2" w:rsidRPr="00F92C54">
              <w:rPr>
                <w:rStyle w:val="-"/>
                <w:noProof/>
                <w:lang w:val="el-GR"/>
              </w:rPr>
              <w:t>ΕΥΡΩΠΑΙΚΟ ΕΝΙΑΙΟ ΕΓΓΡΑΦΟ ΣΥΜΒΑΣΗΣ (ΕΕΕΣ)</w:t>
            </w:r>
            <w:r w:rsidR="00206DC2">
              <w:rPr>
                <w:noProof/>
                <w:webHidden/>
              </w:rPr>
              <w:tab/>
            </w:r>
            <w:r w:rsidR="00206DC2">
              <w:rPr>
                <w:noProof/>
                <w:webHidden/>
              </w:rPr>
              <w:fldChar w:fldCharType="begin"/>
            </w:r>
            <w:r w:rsidR="00206DC2">
              <w:rPr>
                <w:noProof/>
                <w:webHidden/>
              </w:rPr>
              <w:instrText xml:space="preserve"> PAGEREF _Toc125015395 \h </w:instrText>
            </w:r>
            <w:r w:rsidR="00206DC2">
              <w:rPr>
                <w:noProof/>
                <w:webHidden/>
              </w:rPr>
            </w:r>
            <w:r w:rsidR="00206DC2">
              <w:rPr>
                <w:noProof/>
                <w:webHidden/>
              </w:rPr>
              <w:fldChar w:fldCharType="separate"/>
            </w:r>
            <w:r w:rsidR="00D75B69">
              <w:rPr>
                <w:noProof/>
                <w:webHidden/>
              </w:rPr>
              <w:t>81</w:t>
            </w:r>
            <w:r w:rsidR="00206DC2">
              <w:rPr>
                <w:noProof/>
                <w:webHidden/>
              </w:rPr>
              <w:fldChar w:fldCharType="end"/>
            </w:r>
          </w:hyperlink>
        </w:p>
        <w:p w14:paraId="788ECEA7" w14:textId="48111056"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396" w:history="1">
            <w:r w:rsidR="00206DC2" w:rsidRPr="00F92C54">
              <w:rPr>
                <w:rStyle w:val="-"/>
                <w:noProof/>
                <w:lang w:val="el-GR"/>
              </w:rPr>
              <w:t>ΠΑΡΑΡΤΗΜΑ Ι</w:t>
            </w:r>
            <w:r w:rsidR="00206DC2" w:rsidRPr="00F92C54">
              <w:rPr>
                <w:rStyle w:val="-"/>
                <w:noProof/>
              </w:rPr>
              <w:t>V</w:t>
            </w:r>
            <w:r w:rsidR="00206DC2" w:rsidRPr="00F92C54">
              <w:rPr>
                <w:rStyle w:val="-"/>
                <w:noProof/>
                <w:lang w:val="el-GR"/>
              </w:rPr>
              <w:t xml:space="preserve"> – Υπόδειγμα Βιογραφικού Σημειώματος</w:t>
            </w:r>
            <w:r w:rsidR="00206DC2">
              <w:rPr>
                <w:noProof/>
                <w:webHidden/>
              </w:rPr>
              <w:tab/>
            </w:r>
            <w:r w:rsidR="00206DC2">
              <w:rPr>
                <w:noProof/>
                <w:webHidden/>
              </w:rPr>
              <w:fldChar w:fldCharType="begin"/>
            </w:r>
            <w:r w:rsidR="00206DC2">
              <w:rPr>
                <w:noProof/>
                <w:webHidden/>
              </w:rPr>
              <w:instrText xml:space="preserve"> PAGEREF _Toc125015396 \h </w:instrText>
            </w:r>
            <w:r w:rsidR="00206DC2">
              <w:rPr>
                <w:noProof/>
                <w:webHidden/>
              </w:rPr>
            </w:r>
            <w:r w:rsidR="00206DC2">
              <w:rPr>
                <w:noProof/>
                <w:webHidden/>
              </w:rPr>
              <w:fldChar w:fldCharType="separate"/>
            </w:r>
            <w:r w:rsidR="00D75B69">
              <w:rPr>
                <w:noProof/>
                <w:webHidden/>
              </w:rPr>
              <w:t>82</w:t>
            </w:r>
            <w:r w:rsidR="00206DC2">
              <w:rPr>
                <w:noProof/>
                <w:webHidden/>
              </w:rPr>
              <w:fldChar w:fldCharType="end"/>
            </w:r>
          </w:hyperlink>
        </w:p>
        <w:p w14:paraId="199ADA8D" w14:textId="6648124C"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397" w:history="1">
            <w:r w:rsidR="00206DC2" w:rsidRPr="00F92C54">
              <w:rPr>
                <w:rStyle w:val="-"/>
                <w:noProof/>
              </w:rPr>
              <w:t>ΠΑΡΑΡΤΗΜΑ V – Υπόδειγμα Τεχνικής Προσφοράς</w:t>
            </w:r>
            <w:r w:rsidR="00206DC2">
              <w:rPr>
                <w:noProof/>
                <w:webHidden/>
              </w:rPr>
              <w:tab/>
            </w:r>
            <w:r w:rsidR="00206DC2">
              <w:rPr>
                <w:noProof/>
                <w:webHidden/>
              </w:rPr>
              <w:fldChar w:fldCharType="begin"/>
            </w:r>
            <w:r w:rsidR="00206DC2">
              <w:rPr>
                <w:noProof/>
                <w:webHidden/>
              </w:rPr>
              <w:instrText xml:space="preserve"> PAGEREF _Toc125015397 \h </w:instrText>
            </w:r>
            <w:r w:rsidR="00206DC2">
              <w:rPr>
                <w:noProof/>
                <w:webHidden/>
              </w:rPr>
            </w:r>
            <w:r w:rsidR="00206DC2">
              <w:rPr>
                <w:noProof/>
                <w:webHidden/>
              </w:rPr>
              <w:fldChar w:fldCharType="separate"/>
            </w:r>
            <w:r w:rsidR="00D75B69">
              <w:rPr>
                <w:noProof/>
                <w:webHidden/>
              </w:rPr>
              <w:t>84</w:t>
            </w:r>
            <w:r w:rsidR="00206DC2">
              <w:rPr>
                <w:noProof/>
                <w:webHidden/>
              </w:rPr>
              <w:fldChar w:fldCharType="end"/>
            </w:r>
          </w:hyperlink>
        </w:p>
        <w:p w14:paraId="64BF0CB1" w14:textId="7E3C140C"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398" w:history="1">
            <w:r w:rsidR="00206DC2" w:rsidRPr="00F92C54">
              <w:rPr>
                <w:rStyle w:val="-"/>
                <w:noProof/>
                <w:lang w:val="el-GR"/>
              </w:rPr>
              <w:t xml:space="preserve">ΠΑΡΑΡΤΗΜΑ </w:t>
            </w:r>
            <w:r w:rsidR="00206DC2" w:rsidRPr="00F92C54">
              <w:rPr>
                <w:rStyle w:val="-"/>
                <w:noProof/>
              </w:rPr>
              <w:t>VI</w:t>
            </w:r>
            <w:r w:rsidR="00206DC2" w:rsidRPr="00F92C54">
              <w:rPr>
                <w:rStyle w:val="-"/>
                <w:noProof/>
                <w:lang w:val="el-GR"/>
              </w:rPr>
              <w:t xml:space="preserve"> – Υπόδειγμα Οικονομικής Προσφοράς</w:t>
            </w:r>
            <w:r w:rsidR="00206DC2">
              <w:rPr>
                <w:noProof/>
                <w:webHidden/>
              </w:rPr>
              <w:tab/>
            </w:r>
            <w:r w:rsidR="00206DC2">
              <w:rPr>
                <w:noProof/>
                <w:webHidden/>
              </w:rPr>
              <w:fldChar w:fldCharType="begin"/>
            </w:r>
            <w:r w:rsidR="00206DC2">
              <w:rPr>
                <w:noProof/>
                <w:webHidden/>
              </w:rPr>
              <w:instrText xml:space="preserve"> PAGEREF _Toc125015398 \h </w:instrText>
            </w:r>
            <w:r w:rsidR="00206DC2">
              <w:rPr>
                <w:noProof/>
                <w:webHidden/>
              </w:rPr>
            </w:r>
            <w:r w:rsidR="00206DC2">
              <w:rPr>
                <w:noProof/>
                <w:webHidden/>
              </w:rPr>
              <w:fldChar w:fldCharType="separate"/>
            </w:r>
            <w:r w:rsidR="00D75B69">
              <w:rPr>
                <w:noProof/>
                <w:webHidden/>
              </w:rPr>
              <w:t>85</w:t>
            </w:r>
            <w:r w:rsidR="00206DC2">
              <w:rPr>
                <w:noProof/>
                <w:webHidden/>
              </w:rPr>
              <w:fldChar w:fldCharType="end"/>
            </w:r>
          </w:hyperlink>
        </w:p>
        <w:p w14:paraId="1056C85B" w14:textId="07A89FD2" w:rsidR="00206DC2"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5015399" w:history="1">
            <w:r w:rsidR="00206DC2" w:rsidRPr="00F92C54">
              <w:rPr>
                <w:rStyle w:val="-"/>
                <w:noProof/>
                <w:lang w:val="el-GR"/>
              </w:rPr>
              <w:t>1.</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Συγκεντρωτικός Πίνακας Οικονομικής Προσφοράς Έργου</w:t>
            </w:r>
            <w:r w:rsidR="00206DC2">
              <w:rPr>
                <w:noProof/>
                <w:webHidden/>
              </w:rPr>
              <w:tab/>
            </w:r>
            <w:r w:rsidR="00206DC2">
              <w:rPr>
                <w:noProof/>
                <w:webHidden/>
              </w:rPr>
              <w:fldChar w:fldCharType="begin"/>
            </w:r>
            <w:r w:rsidR="00206DC2">
              <w:rPr>
                <w:noProof/>
                <w:webHidden/>
              </w:rPr>
              <w:instrText xml:space="preserve"> PAGEREF _Toc125015399 \h </w:instrText>
            </w:r>
            <w:r w:rsidR="00206DC2">
              <w:rPr>
                <w:noProof/>
                <w:webHidden/>
              </w:rPr>
            </w:r>
            <w:r w:rsidR="00206DC2">
              <w:rPr>
                <w:noProof/>
                <w:webHidden/>
              </w:rPr>
              <w:fldChar w:fldCharType="separate"/>
            </w:r>
            <w:r w:rsidR="00D75B69">
              <w:rPr>
                <w:noProof/>
                <w:webHidden/>
              </w:rPr>
              <w:t>85</w:t>
            </w:r>
            <w:r w:rsidR="00206DC2">
              <w:rPr>
                <w:noProof/>
                <w:webHidden/>
              </w:rPr>
              <w:fldChar w:fldCharType="end"/>
            </w:r>
          </w:hyperlink>
        </w:p>
        <w:p w14:paraId="6C510DAB" w14:textId="289C5B2E"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400" w:history="1">
            <w:r w:rsidR="00206DC2" w:rsidRPr="00F92C54">
              <w:rPr>
                <w:rStyle w:val="-"/>
                <w:noProof/>
                <w:lang w:val="el-GR"/>
              </w:rPr>
              <w:t xml:space="preserve">ΠΑΡΑΡΤΗΜΑ </w:t>
            </w:r>
            <w:r w:rsidR="00206DC2" w:rsidRPr="00F92C54">
              <w:rPr>
                <w:rStyle w:val="-"/>
                <w:noProof/>
              </w:rPr>
              <w:t>VI</w:t>
            </w:r>
            <w:r w:rsidR="00206DC2" w:rsidRPr="00F92C54">
              <w:rPr>
                <w:rStyle w:val="-"/>
                <w:noProof/>
                <w:lang w:val="el-GR"/>
              </w:rPr>
              <w:t>Ι – Άλλες Δηλώσεις</w:t>
            </w:r>
            <w:r w:rsidR="00206DC2">
              <w:rPr>
                <w:noProof/>
                <w:webHidden/>
              </w:rPr>
              <w:tab/>
            </w:r>
            <w:r w:rsidR="00206DC2">
              <w:rPr>
                <w:noProof/>
                <w:webHidden/>
              </w:rPr>
              <w:fldChar w:fldCharType="begin"/>
            </w:r>
            <w:r w:rsidR="00206DC2">
              <w:rPr>
                <w:noProof/>
                <w:webHidden/>
              </w:rPr>
              <w:instrText xml:space="preserve"> PAGEREF _Toc125015400 \h </w:instrText>
            </w:r>
            <w:r w:rsidR="00206DC2">
              <w:rPr>
                <w:noProof/>
                <w:webHidden/>
              </w:rPr>
            </w:r>
            <w:r w:rsidR="00206DC2">
              <w:rPr>
                <w:noProof/>
                <w:webHidden/>
              </w:rPr>
              <w:fldChar w:fldCharType="separate"/>
            </w:r>
            <w:r w:rsidR="00D75B69">
              <w:rPr>
                <w:noProof/>
                <w:webHidden/>
              </w:rPr>
              <w:t>86</w:t>
            </w:r>
            <w:r w:rsidR="00206DC2">
              <w:rPr>
                <w:noProof/>
                <w:webHidden/>
              </w:rPr>
              <w:fldChar w:fldCharType="end"/>
            </w:r>
          </w:hyperlink>
        </w:p>
        <w:p w14:paraId="7C864550" w14:textId="159FB578"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401" w:history="1">
            <w:r w:rsidR="00206DC2" w:rsidRPr="00F92C54">
              <w:rPr>
                <w:rStyle w:val="-"/>
                <w:noProof/>
                <w:lang w:val="el-GR"/>
              </w:rPr>
              <w:t xml:space="preserve">ΠΑΡΑΡΤΗΜΑ </w:t>
            </w:r>
            <w:r w:rsidR="00206DC2" w:rsidRPr="00F92C54">
              <w:rPr>
                <w:rStyle w:val="-"/>
                <w:noProof/>
              </w:rPr>
              <w:t>VIII</w:t>
            </w:r>
            <w:r w:rsidR="00206DC2" w:rsidRPr="00F92C54">
              <w:rPr>
                <w:rStyle w:val="-"/>
                <w:noProof/>
                <w:lang w:val="el-GR"/>
              </w:rPr>
              <w:t xml:space="preserve"> – Υποδείγματα Εγγυητικών Επιστολών</w:t>
            </w:r>
            <w:r w:rsidR="00206DC2">
              <w:rPr>
                <w:noProof/>
                <w:webHidden/>
              </w:rPr>
              <w:tab/>
            </w:r>
            <w:r w:rsidR="00206DC2">
              <w:rPr>
                <w:noProof/>
                <w:webHidden/>
              </w:rPr>
              <w:fldChar w:fldCharType="begin"/>
            </w:r>
            <w:r w:rsidR="00206DC2">
              <w:rPr>
                <w:noProof/>
                <w:webHidden/>
              </w:rPr>
              <w:instrText xml:space="preserve"> PAGEREF _Toc125015401 \h </w:instrText>
            </w:r>
            <w:r w:rsidR="00206DC2">
              <w:rPr>
                <w:noProof/>
                <w:webHidden/>
              </w:rPr>
            </w:r>
            <w:r w:rsidR="00206DC2">
              <w:rPr>
                <w:noProof/>
                <w:webHidden/>
              </w:rPr>
              <w:fldChar w:fldCharType="separate"/>
            </w:r>
            <w:r w:rsidR="00D75B69">
              <w:rPr>
                <w:noProof/>
                <w:webHidden/>
              </w:rPr>
              <w:t>87</w:t>
            </w:r>
            <w:r w:rsidR="00206DC2">
              <w:rPr>
                <w:noProof/>
                <w:webHidden/>
              </w:rPr>
              <w:fldChar w:fldCharType="end"/>
            </w:r>
          </w:hyperlink>
        </w:p>
        <w:p w14:paraId="461E195B" w14:textId="70D93859" w:rsidR="00206DC2"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5015402" w:history="1">
            <w:r w:rsidR="00206DC2" w:rsidRPr="00F92C54">
              <w:rPr>
                <w:rStyle w:val="-"/>
                <w:noProof/>
                <w:lang w:val="el-GR"/>
              </w:rPr>
              <w:t>I.</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Εγγυητική Επιστολή Συμμετοχής</w:t>
            </w:r>
            <w:r w:rsidR="00206DC2">
              <w:rPr>
                <w:noProof/>
                <w:webHidden/>
              </w:rPr>
              <w:tab/>
            </w:r>
            <w:r w:rsidR="00206DC2">
              <w:rPr>
                <w:noProof/>
                <w:webHidden/>
              </w:rPr>
              <w:fldChar w:fldCharType="begin"/>
            </w:r>
            <w:r w:rsidR="00206DC2">
              <w:rPr>
                <w:noProof/>
                <w:webHidden/>
              </w:rPr>
              <w:instrText xml:space="preserve"> PAGEREF _Toc125015402 \h </w:instrText>
            </w:r>
            <w:r w:rsidR="00206DC2">
              <w:rPr>
                <w:noProof/>
                <w:webHidden/>
              </w:rPr>
            </w:r>
            <w:r w:rsidR="00206DC2">
              <w:rPr>
                <w:noProof/>
                <w:webHidden/>
              </w:rPr>
              <w:fldChar w:fldCharType="separate"/>
            </w:r>
            <w:r w:rsidR="00D75B69">
              <w:rPr>
                <w:noProof/>
                <w:webHidden/>
              </w:rPr>
              <w:t>87</w:t>
            </w:r>
            <w:r w:rsidR="00206DC2">
              <w:rPr>
                <w:noProof/>
                <w:webHidden/>
              </w:rPr>
              <w:fldChar w:fldCharType="end"/>
            </w:r>
          </w:hyperlink>
        </w:p>
        <w:p w14:paraId="0BBF8550" w14:textId="1A0E758A" w:rsidR="00206DC2" w:rsidRDefault="00000000">
          <w:pPr>
            <w:pStyle w:val="31"/>
            <w:tabs>
              <w:tab w:val="left" w:pos="880"/>
              <w:tab w:val="right" w:leader="dot" w:pos="9628"/>
            </w:tabs>
            <w:rPr>
              <w:rFonts w:asciiTheme="minorHAnsi" w:eastAsiaTheme="minorEastAsia" w:hAnsiTheme="minorHAnsi" w:cstheme="minorBidi"/>
              <w:i w:val="0"/>
              <w:iCs w:val="0"/>
              <w:noProof/>
              <w:sz w:val="22"/>
              <w:szCs w:val="22"/>
              <w:lang w:val="en-US" w:eastAsia="en-US" w:bidi="he-IL"/>
            </w:rPr>
          </w:pPr>
          <w:hyperlink w:anchor="_Toc125015403" w:history="1">
            <w:r w:rsidR="00206DC2" w:rsidRPr="00F92C54">
              <w:rPr>
                <w:rStyle w:val="-"/>
                <w:noProof/>
                <w:lang w:val="el-GR"/>
              </w:rPr>
              <w:t>II.</w:t>
            </w:r>
            <w:r w:rsidR="00206DC2">
              <w:rPr>
                <w:rFonts w:asciiTheme="minorHAnsi" w:eastAsiaTheme="minorEastAsia" w:hAnsiTheme="minorHAnsi" w:cstheme="minorBidi"/>
                <w:i w:val="0"/>
                <w:iCs w:val="0"/>
                <w:noProof/>
                <w:sz w:val="22"/>
                <w:szCs w:val="22"/>
                <w:lang w:val="en-US" w:eastAsia="en-US" w:bidi="he-IL"/>
              </w:rPr>
              <w:tab/>
            </w:r>
            <w:r w:rsidR="00206DC2" w:rsidRPr="00F92C54">
              <w:rPr>
                <w:rStyle w:val="-"/>
                <w:noProof/>
                <w:lang w:val="el-GR"/>
              </w:rPr>
              <w:t>Εγγυητική Επιστολή Καλής Εκτέλεσης</w:t>
            </w:r>
            <w:r w:rsidR="00206DC2">
              <w:rPr>
                <w:noProof/>
                <w:webHidden/>
              </w:rPr>
              <w:tab/>
            </w:r>
            <w:r w:rsidR="00206DC2">
              <w:rPr>
                <w:noProof/>
                <w:webHidden/>
              </w:rPr>
              <w:fldChar w:fldCharType="begin"/>
            </w:r>
            <w:r w:rsidR="00206DC2">
              <w:rPr>
                <w:noProof/>
                <w:webHidden/>
              </w:rPr>
              <w:instrText xml:space="preserve"> PAGEREF _Toc125015403 \h </w:instrText>
            </w:r>
            <w:r w:rsidR="00206DC2">
              <w:rPr>
                <w:noProof/>
                <w:webHidden/>
              </w:rPr>
            </w:r>
            <w:r w:rsidR="00206DC2">
              <w:rPr>
                <w:noProof/>
                <w:webHidden/>
              </w:rPr>
              <w:fldChar w:fldCharType="separate"/>
            </w:r>
            <w:r w:rsidR="00D75B69">
              <w:rPr>
                <w:noProof/>
                <w:webHidden/>
              </w:rPr>
              <w:t>88</w:t>
            </w:r>
            <w:r w:rsidR="00206DC2">
              <w:rPr>
                <w:noProof/>
                <w:webHidden/>
              </w:rPr>
              <w:fldChar w:fldCharType="end"/>
            </w:r>
          </w:hyperlink>
        </w:p>
        <w:p w14:paraId="4D6A0BF4" w14:textId="5BB7FA8D"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404" w:history="1">
            <w:r w:rsidR="00206DC2" w:rsidRPr="00F92C54">
              <w:rPr>
                <w:rStyle w:val="-"/>
                <w:noProof/>
                <w:lang w:val="el-GR"/>
              </w:rPr>
              <w:t>ΠΑΡΑΡΤΗΜΑ IX– ΕΝΗΜΕΡΩΣΗ ΓΙΑ ΤΗΝ ΕΠΕΞΕΡΓΑΣΙΑ ΠΡΟΣΩΠΙΚΩΝ ΔΕΔΟΜΕΝΩΝ</w:t>
            </w:r>
            <w:r w:rsidR="00206DC2">
              <w:rPr>
                <w:noProof/>
                <w:webHidden/>
              </w:rPr>
              <w:tab/>
            </w:r>
            <w:r w:rsidR="00206DC2">
              <w:rPr>
                <w:noProof/>
                <w:webHidden/>
              </w:rPr>
              <w:fldChar w:fldCharType="begin"/>
            </w:r>
            <w:r w:rsidR="00206DC2">
              <w:rPr>
                <w:noProof/>
                <w:webHidden/>
              </w:rPr>
              <w:instrText xml:space="preserve"> PAGEREF _Toc125015404 \h </w:instrText>
            </w:r>
            <w:r w:rsidR="00206DC2">
              <w:rPr>
                <w:noProof/>
                <w:webHidden/>
              </w:rPr>
            </w:r>
            <w:r w:rsidR="00206DC2">
              <w:rPr>
                <w:noProof/>
                <w:webHidden/>
              </w:rPr>
              <w:fldChar w:fldCharType="separate"/>
            </w:r>
            <w:r w:rsidR="00D75B69">
              <w:rPr>
                <w:noProof/>
                <w:webHidden/>
              </w:rPr>
              <w:t>89</w:t>
            </w:r>
            <w:r w:rsidR="00206DC2">
              <w:rPr>
                <w:noProof/>
                <w:webHidden/>
              </w:rPr>
              <w:fldChar w:fldCharType="end"/>
            </w:r>
          </w:hyperlink>
        </w:p>
        <w:p w14:paraId="78596AD3" w14:textId="624F26B6" w:rsidR="00206DC2" w:rsidRDefault="00000000">
          <w:pPr>
            <w:pStyle w:val="28"/>
            <w:tabs>
              <w:tab w:val="right" w:leader="dot" w:pos="9628"/>
            </w:tabs>
            <w:rPr>
              <w:rFonts w:asciiTheme="minorHAnsi" w:eastAsiaTheme="minorEastAsia" w:hAnsiTheme="minorHAnsi" w:cstheme="minorBidi"/>
              <w:smallCaps w:val="0"/>
              <w:noProof/>
              <w:sz w:val="22"/>
              <w:szCs w:val="22"/>
              <w:lang w:val="en-US" w:eastAsia="en-US" w:bidi="he-IL"/>
            </w:rPr>
          </w:pPr>
          <w:hyperlink w:anchor="_Toc125015405" w:history="1">
            <w:r w:rsidR="00206DC2" w:rsidRPr="00F92C54">
              <w:rPr>
                <w:rStyle w:val="-"/>
                <w:noProof/>
                <w:lang w:val="el-GR"/>
              </w:rPr>
              <w:t xml:space="preserve">ΠΑΡΑΡΤΗΜΑ </w:t>
            </w:r>
            <w:r w:rsidR="00206DC2" w:rsidRPr="00F92C54">
              <w:rPr>
                <w:rStyle w:val="-"/>
                <w:noProof/>
              </w:rPr>
              <w:t>X</w:t>
            </w:r>
            <w:r w:rsidR="00206DC2" w:rsidRPr="00F92C54">
              <w:rPr>
                <w:rStyle w:val="-"/>
                <w:noProof/>
                <w:lang w:val="el-GR"/>
              </w:rPr>
              <w:t xml:space="preserve"> – Ρήτρα Ακεραιότητας</w:t>
            </w:r>
            <w:r w:rsidR="00206DC2">
              <w:rPr>
                <w:noProof/>
                <w:webHidden/>
              </w:rPr>
              <w:tab/>
            </w:r>
            <w:r w:rsidR="00206DC2">
              <w:rPr>
                <w:noProof/>
                <w:webHidden/>
              </w:rPr>
              <w:fldChar w:fldCharType="begin"/>
            </w:r>
            <w:r w:rsidR="00206DC2">
              <w:rPr>
                <w:noProof/>
                <w:webHidden/>
              </w:rPr>
              <w:instrText xml:space="preserve"> PAGEREF _Toc125015405 \h </w:instrText>
            </w:r>
            <w:r w:rsidR="00206DC2">
              <w:rPr>
                <w:noProof/>
                <w:webHidden/>
              </w:rPr>
            </w:r>
            <w:r w:rsidR="00206DC2">
              <w:rPr>
                <w:noProof/>
                <w:webHidden/>
              </w:rPr>
              <w:fldChar w:fldCharType="separate"/>
            </w:r>
            <w:r w:rsidR="00D75B69">
              <w:rPr>
                <w:noProof/>
                <w:webHidden/>
              </w:rPr>
              <w:t>90</w:t>
            </w:r>
            <w:r w:rsidR="00206DC2">
              <w:rPr>
                <w:noProof/>
                <w:webHidden/>
              </w:rPr>
              <w:fldChar w:fldCharType="end"/>
            </w:r>
          </w:hyperlink>
        </w:p>
        <w:p w14:paraId="25698511" w14:textId="19642308" w:rsidR="00A81D32" w:rsidRDefault="005D6014">
          <w:r>
            <w:rPr>
              <w:b/>
              <w:bCs/>
              <w:caps/>
              <w:sz w:val="20"/>
              <w:szCs w:val="20"/>
            </w:rPr>
            <w:fldChar w:fldCharType="end"/>
          </w:r>
        </w:p>
      </w:sdtContent>
    </w:sdt>
    <w:p w14:paraId="71AEB11C" w14:textId="77777777" w:rsidR="008E18C3" w:rsidRPr="00603221" w:rsidRDefault="008E18C3">
      <w:pPr>
        <w:rPr>
          <w:rFonts w:eastAsia="MS Mincho"/>
          <w:b/>
          <w:bCs/>
          <w:caps/>
          <w:lang w:val="el-GR" w:eastAsia="el-GR"/>
        </w:rPr>
        <w:sectPr w:rsidR="008E18C3" w:rsidRPr="00603221" w:rsidSect="00DF02B0">
          <w:headerReference w:type="first" r:id="rId13"/>
          <w:pgSz w:w="11906" w:h="16838"/>
          <w:pgMar w:top="1134" w:right="1134" w:bottom="1134" w:left="1134" w:header="720" w:footer="709" w:gutter="0"/>
          <w:cols w:space="720"/>
          <w:titlePg/>
          <w:docGrid w:linePitch="360"/>
        </w:sectPr>
      </w:pPr>
    </w:p>
    <w:p w14:paraId="55CD7CD3" w14:textId="77777777" w:rsidR="008338F0" w:rsidRPr="003329FF" w:rsidRDefault="003355E7">
      <w:pPr>
        <w:pStyle w:val="1"/>
        <w:numPr>
          <w:ilvl w:val="0"/>
          <w:numId w:val="17"/>
        </w:numPr>
        <w:rPr>
          <w:lang w:val="el-GR"/>
        </w:rPr>
      </w:pPr>
      <w:bookmarkStart w:id="11" w:name="_Toc97194404"/>
      <w:bookmarkStart w:id="12" w:name="_Toc125015305"/>
      <w:r w:rsidRPr="003329FF">
        <w:rPr>
          <w:lang w:val="el-GR"/>
        </w:rPr>
        <w:lastRenderedPageBreak/>
        <w:t>ΑΝΑΘΕΤΟΥΣΑ ΑΡΧΗ ΚΑΙ ΑΝΤΙΚΕΙΜΕΝΟ ΣΥΜΒΑΣΗΣ</w:t>
      </w:r>
      <w:bookmarkEnd w:id="11"/>
      <w:bookmarkEnd w:id="12"/>
    </w:p>
    <w:p w14:paraId="473A9C05" w14:textId="77777777" w:rsidR="008338F0" w:rsidRPr="0032146B" w:rsidRDefault="003355E7">
      <w:pPr>
        <w:pStyle w:val="2"/>
        <w:numPr>
          <w:ilvl w:val="1"/>
          <w:numId w:val="18"/>
        </w:numPr>
        <w:rPr>
          <w:lang w:val="el-GR"/>
        </w:rPr>
      </w:pPr>
      <w:bookmarkStart w:id="13" w:name="_Toc97194256"/>
      <w:bookmarkStart w:id="14" w:name="_Toc97194405"/>
      <w:bookmarkStart w:id="15" w:name="_Toc125015306"/>
      <w:r w:rsidRPr="0032146B">
        <w:rPr>
          <w:lang w:val="el-GR"/>
        </w:rPr>
        <w:t>Στοιχεία Αναθέτουσας Αρχής</w:t>
      </w:r>
      <w:bookmarkEnd w:id="13"/>
      <w:bookmarkEnd w:id="14"/>
      <w:bookmarkEnd w:id="15"/>
      <w:r w:rsidRPr="0032146B">
        <w:rPr>
          <w:lang w:val="el-GR"/>
        </w:rPr>
        <w:t xml:space="preserve"> </w:t>
      </w:r>
    </w:p>
    <w:p w14:paraId="2E803ED7" w14:textId="77777777" w:rsidR="008338F0" w:rsidRPr="00603221" w:rsidRDefault="008338F0">
      <w:pPr>
        <w:pStyle w:val="normalwithoutspacing"/>
      </w:pPr>
    </w:p>
    <w:tbl>
      <w:tblPr>
        <w:tblW w:w="0" w:type="auto"/>
        <w:tblInd w:w="108" w:type="dxa"/>
        <w:tblLayout w:type="fixed"/>
        <w:tblLook w:val="0000" w:firstRow="0" w:lastRow="0" w:firstColumn="0" w:lastColumn="0" w:noHBand="0" w:noVBand="0"/>
      </w:tblPr>
      <w:tblGrid>
        <w:gridCol w:w="5245"/>
        <w:gridCol w:w="4129"/>
      </w:tblGrid>
      <w:tr w:rsidR="008338F0" w:rsidRPr="009E192E" w14:paraId="1271556F" w14:textId="77777777">
        <w:tc>
          <w:tcPr>
            <w:tcW w:w="5245" w:type="dxa"/>
            <w:tcBorders>
              <w:top w:val="single" w:sz="4" w:space="0" w:color="000000"/>
              <w:left w:val="single" w:sz="4" w:space="0" w:color="000000"/>
              <w:bottom w:val="single" w:sz="4" w:space="0" w:color="000000"/>
            </w:tcBorders>
            <w:shd w:val="clear" w:color="auto" w:fill="auto"/>
          </w:tcPr>
          <w:p w14:paraId="08F77B7A" w14:textId="77777777" w:rsidR="008338F0" w:rsidRPr="00603221" w:rsidRDefault="003355E7">
            <w:pPr>
              <w:pStyle w:val="normalwithoutspacing"/>
            </w:pPr>
            <w:r w:rsidRPr="00603221">
              <w:t>Επωνυμία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948A1BB" w14:textId="77777777" w:rsidR="008338F0" w:rsidRPr="00603221" w:rsidRDefault="007D3A48">
            <w:pPr>
              <w:pStyle w:val="normalwithoutspacing"/>
              <w:snapToGrid w:val="0"/>
            </w:pPr>
            <w:r w:rsidRPr="00603221">
              <w:t xml:space="preserve">ΚΟΙΝΩΝΙΑ ΤΗΣ ΠΛΗΡΟΦΟΡΙΑΣ </w:t>
            </w:r>
            <w:r w:rsidR="00417984">
              <w:t>Μ.</w:t>
            </w:r>
            <w:r w:rsidRPr="00603221">
              <w:t>Α.Ε.</w:t>
            </w:r>
          </w:p>
        </w:tc>
      </w:tr>
      <w:tr w:rsidR="004D0444" w:rsidRPr="004D0444" w14:paraId="3EDA0799" w14:textId="77777777">
        <w:tc>
          <w:tcPr>
            <w:tcW w:w="5245" w:type="dxa"/>
            <w:tcBorders>
              <w:top w:val="single" w:sz="4" w:space="0" w:color="000000"/>
              <w:left w:val="single" w:sz="4" w:space="0" w:color="000000"/>
              <w:bottom w:val="single" w:sz="4" w:space="0" w:color="000000"/>
            </w:tcBorders>
            <w:shd w:val="clear" w:color="auto" w:fill="auto"/>
          </w:tcPr>
          <w:p w14:paraId="20E73647" w14:textId="77777777" w:rsidR="004D0444" w:rsidRPr="00EF0725" w:rsidRDefault="004D0444" w:rsidP="004D0444">
            <w:pPr>
              <w:pStyle w:val="normalwithoutspacing"/>
              <w:rPr>
                <w:lang w:val="en-US"/>
              </w:rPr>
            </w:pPr>
            <w:r w:rsidRPr="00F04160">
              <w:t>ΑΦΜ</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611A090C" w14:textId="77777777" w:rsidR="004D0444" w:rsidRPr="00603221" w:rsidRDefault="004D0444" w:rsidP="004D0444">
            <w:pPr>
              <w:pStyle w:val="normalwithoutspacing"/>
              <w:snapToGrid w:val="0"/>
            </w:pPr>
            <w:r w:rsidRPr="00782EAD">
              <w:t>999983307</w:t>
            </w:r>
          </w:p>
        </w:tc>
      </w:tr>
      <w:tr w:rsidR="004D0444" w:rsidRPr="004D0444" w14:paraId="71326871" w14:textId="77777777">
        <w:tc>
          <w:tcPr>
            <w:tcW w:w="5245" w:type="dxa"/>
            <w:tcBorders>
              <w:top w:val="single" w:sz="4" w:space="0" w:color="000000"/>
              <w:left w:val="single" w:sz="4" w:space="0" w:color="000000"/>
              <w:bottom w:val="single" w:sz="4" w:space="0" w:color="000000"/>
            </w:tcBorders>
            <w:shd w:val="clear" w:color="auto" w:fill="auto"/>
          </w:tcPr>
          <w:p w14:paraId="4D62442F" w14:textId="77777777" w:rsidR="004D0444" w:rsidRPr="00603221" w:rsidRDefault="004D0444" w:rsidP="004D0444">
            <w:pPr>
              <w:pStyle w:val="normalwithoutspacing"/>
            </w:pPr>
            <w:r w:rsidRPr="00F04160">
              <w:t>Κωδικός Ηλεκτρονικής Τιμολόγησης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DDEA37A" w14:textId="77777777" w:rsidR="004D0444" w:rsidRPr="00603221" w:rsidRDefault="004D0444" w:rsidP="004D0444">
            <w:pPr>
              <w:pStyle w:val="normalwithoutspacing"/>
              <w:snapToGrid w:val="0"/>
            </w:pPr>
            <w:r w:rsidRPr="00782EAD">
              <w:t>1053.E00553.00005</w:t>
            </w:r>
          </w:p>
        </w:tc>
      </w:tr>
      <w:tr w:rsidR="008338F0" w:rsidRPr="00DF02B0" w14:paraId="6B71AA81" w14:textId="77777777">
        <w:tc>
          <w:tcPr>
            <w:tcW w:w="5245" w:type="dxa"/>
            <w:tcBorders>
              <w:top w:val="single" w:sz="4" w:space="0" w:color="000000"/>
              <w:left w:val="single" w:sz="4" w:space="0" w:color="000000"/>
              <w:bottom w:val="single" w:sz="4" w:space="0" w:color="000000"/>
            </w:tcBorders>
            <w:shd w:val="clear" w:color="auto" w:fill="auto"/>
          </w:tcPr>
          <w:p w14:paraId="35DDB12F" w14:textId="77777777" w:rsidR="008338F0" w:rsidRPr="00603221" w:rsidRDefault="003355E7">
            <w:pPr>
              <w:pStyle w:val="normalwithoutspacing"/>
            </w:pPr>
            <w:r w:rsidRPr="00603221">
              <w:t>Ταχυδρομική διεύθυνση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14E334EA" w14:textId="297C7FCB" w:rsidR="008338F0" w:rsidRPr="00372204" w:rsidRDefault="00372204" w:rsidP="007D3A48">
            <w:pPr>
              <w:pStyle w:val="normalwithoutspacing"/>
              <w:snapToGrid w:val="0"/>
            </w:pPr>
            <w:r>
              <w:t>Λεωφ. Συγγρού 194</w:t>
            </w:r>
          </w:p>
        </w:tc>
      </w:tr>
      <w:tr w:rsidR="008338F0" w:rsidRPr="00DF02B0" w14:paraId="4249BB5F" w14:textId="77777777">
        <w:tc>
          <w:tcPr>
            <w:tcW w:w="5245" w:type="dxa"/>
            <w:tcBorders>
              <w:top w:val="single" w:sz="4" w:space="0" w:color="000000"/>
              <w:left w:val="single" w:sz="4" w:space="0" w:color="000000"/>
              <w:bottom w:val="single" w:sz="4" w:space="0" w:color="000000"/>
            </w:tcBorders>
            <w:shd w:val="clear" w:color="auto" w:fill="auto"/>
          </w:tcPr>
          <w:p w14:paraId="02A70B3B" w14:textId="77777777" w:rsidR="008338F0" w:rsidRPr="00603221" w:rsidRDefault="003355E7">
            <w:pPr>
              <w:pStyle w:val="normalwithoutspacing"/>
            </w:pPr>
            <w:r w:rsidRPr="00603221">
              <w:t>Πόλη</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5D668D5B" w14:textId="03FDB925" w:rsidR="008338F0" w:rsidRPr="00603221" w:rsidRDefault="00372204">
            <w:pPr>
              <w:pStyle w:val="normalwithoutspacing"/>
              <w:snapToGrid w:val="0"/>
            </w:pPr>
            <w:r>
              <w:t>Καλλιθέα</w:t>
            </w:r>
          </w:p>
        </w:tc>
      </w:tr>
      <w:tr w:rsidR="008338F0" w:rsidRPr="00DF02B0" w14:paraId="1B7F5455" w14:textId="77777777">
        <w:tc>
          <w:tcPr>
            <w:tcW w:w="5245" w:type="dxa"/>
            <w:tcBorders>
              <w:top w:val="single" w:sz="4" w:space="0" w:color="000000"/>
              <w:left w:val="single" w:sz="4" w:space="0" w:color="000000"/>
              <w:bottom w:val="single" w:sz="4" w:space="0" w:color="000000"/>
            </w:tcBorders>
            <w:shd w:val="clear" w:color="auto" w:fill="auto"/>
          </w:tcPr>
          <w:p w14:paraId="21A5F7CA" w14:textId="77777777" w:rsidR="008338F0" w:rsidRPr="00603221" w:rsidRDefault="003355E7">
            <w:pPr>
              <w:pStyle w:val="normalwithoutspacing"/>
            </w:pPr>
            <w:r w:rsidRPr="00603221">
              <w:t>Ταχυδρομικός Κωδικός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71FD6C6" w14:textId="7711587A" w:rsidR="008338F0" w:rsidRPr="00603221" w:rsidRDefault="00372204">
            <w:pPr>
              <w:pStyle w:val="normalwithoutspacing"/>
              <w:snapToGrid w:val="0"/>
            </w:pPr>
            <w:r>
              <w:t>176</w:t>
            </w:r>
            <w:r w:rsidRPr="00603221">
              <w:t xml:space="preserve"> </w:t>
            </w:r>
            <w:r>
              <w:t>71</w:t>
            </w:r>
          </w:p>
        </w:tc>
      </w:tr>
      <w:tr w:rsidR="008338F0" w:rsidRPr="00DF02B0" w14:paraId="3CDBB369" w14:textId="77777777">
        <w:tc>
          <w:tcPr>
            <w:tcW w:w="5245" w:type="dxa"/>
            <w:tcBorders>
              <w:top w:val="single" w:sz="4" w:space="0" w:color="000000"/>
              <w:left w:val="single" w:sz="4" w:space="0" w:color="000000"/>
              <w:bottom w:val="single" w:sz="4" w:space="0" w:color="000000"/>
            </w:tcBorders>
            <w:shd w:val="clear" w:color="auto" w:fill="auto"/>
          </w:tcPr>
          <w:p w14:paraId="7ED2F1A7" w14:textId="385F060D" w:rsidR="008338F0" w:rsidRPr="00603221" w:rsidRDefault="003355E7">
            <w:pPr>
              <w:pStyle w:val="normalwithoutspacing"/>
            </w:pPr>
            <w:r w:rsidRPr="00603221">
              <w:t>Χώρα</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8D9D62" w14:textId="77777777" w:rsidR="008338F0" w:rsidRPr="00603221" w:rsidRDefault="007D3A48">
            <w:pPr>
              <w:pStyle w:val="normalwithoutspacing"/>
              <w:snapToGrid w:val="0"/>
              <w:rPr>
                <w:lang w:val="en-US"/>
              </w:rPr>
            </w:pPr>
            <w:r w:rsidRPr="00603221">
              <w:t>ΕΛΛΑΔΑ</w:t>
            </w:r>
          </w:p>
        </w:tc>
      </w:tr>
      <w:tr w:rsidR="008338F0" w:rsidRPr="00DF02B0" w14:paraId="2972A2EB" w14:textId="77777777">
        <w:tc>
          <w:tcPr>
            <w:tcW w:w="5245" w:type="dxa"/>
            <w:tcBorders>
              <w:top w:val="single" w:sz="4" w:space="0" w:color="000000"/>
              <w:left w:val="single" w:sz="4" w:space="0" w:color="000000"/>
              <w:bottom w:val="single" w:sz="4" w:space="0" w:color="000000"/>
            </w:tcBorders>
            <w:shd w:val="clear" w:color="auto" w:fill="auto"/>
          </w:tcPr>
          <w:p w14:paraId="537E91E5" w14:textId="512D4DA7" w:rsidR="008338F0" w:rsidRPr="00603221" w:rsidRDefault="003355E7">
            <w:pPr>
              <w:pStyle w:val="normalwithoutspacing"/>
            </w:pPr>
            <w:r w:rsidRPr="00603221">
              <w:t>Κωδικός ΝUTS</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9AFD45C" w14:textId="77777777" w:rsidR="008338F0" w:rsidRPr="00603221" w:rsidRDefault="0036512D">
            <w:pPr>
              <w:pStyle w:val="normalwithoutspacing"/>
              <w:snapToGrid w:val="0"/>
              <w:rPr>
                <w:lang w:val="de-DE"/>
              </w:rPr>
            </w:pPr>
            <w:r w:rsidRPr="003329FF">
              <w:t>GR 300</w:t>
            </w:r>
          </w:p>
        </w:tc>
      </w:tr>
      <w:tr w:rsidR="008338F0" w:rsidRPr="00DF02B0" w14:paraId="7905AC25" w14:textId="77777777">
        <w:tc>
          <w:tcPr>
            <w:tcW w:w="5245" w:type="dxa"/>
            <w:tcBorders>
              <w:top w:val="single" w:sz="4" w:space="0" w:color="000000"/>
              <w:left w:val="single" w:sz="4" w:space="0" w:color="000000"/>
              <w:bottom w:val="single" w:sz="4" w:space="0" w:color="000000"/>
            </w:tcBorders>
            <w:shd w:val="clear" w:color="auto" w:fill="auto"/>
          </w:tcPr>
          <w:p w14:paraId="2DE0CE84" w14:textId="77777777" w:rsidR="008338F0" w:rsidRPr="00603221" w:rsidRDefault="003355E7">
            <w:pPr>
              <w:pStyle w:val="normalwithoutspacing"/>
            </w:pPr>
            <w:r w:rsidRPr="00603221">
              <w:t>Τηλέφωνο</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45F59D3" w14:textId="77777777" w:rsidR="008338F0" w:rsidRPr="00603221" w:rsidRDefault="00865C7D">
            <w:pPr>
              <w:pStyle w:val="normalwithoutspacing"/>
              <w:snapToGrid w:val="0"/>
              <w:rPr>
                <w:lang w:val="en-US"/>
              </w:rPr>
            </w:pPr>
            <w:r w:rsidRPr="00603221">
              <w:rPr>
                <w:lang w:val="en-US"/>
              </w:rPr>
              <w:t>213 1300700</w:t>
            </w:r>
          </w:p>
        </w:tc>
      </w:tr>
      <w:tr w:rsidR="008338F0" w:rsidRPr="00DF02B0" w14:paraId="470A24B3" w14:textId="77777777">
        <w:tc>
          <w:tcPr>
            <w:tcW w:w="5245" w:type="dxa"/>
            <w:tcBorders>
              <w:top w:val="single" w:sz="4" w:space="0" w:color="000000"/>
              <w:left w:val="single" w:sz="4" w:space="0" w:color="000000"/>
              <w:bottom w:val="single" w:sz="4" w:space="0" w:color="000000"/>
            </w:tcBorders>
            <w:shd w:val="clear" w:color="auto" w:fill="auto"/>
          </w:tcPr>
          <w:p w14:paraId="69AA05FE" w14:textId="77777777" w:rsidR="008338F0" w:rsidRPr="00603221" w:rsidRDefault="003355E7">
            <w:pPr>
              <w:pStyle w:val="normalwithoutspacing"/>
            </w:pPr>
            <w:r w:rsidRPr="00603221">
              <w:t>Φαξ</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3AB4D989" w14:textId="77777777" w:rsidR="008338F0" w:rsidRPr="00603221" w:rsidRDefault="00865C7D">
            <w:pPr>
              <w:pStyle w:val="normalwithoutspacing"/>
              <w:snapToGrid w:val="0"/>
              <w:rPr>
                <w:lang w:val="en-US"/>
              </w:rPr>
            </w:pPr>
            <w:r w:rsidRPr="00603221">
              <w:rPr>
                <w:lang w:val="en-US"/>
              </w:rPr>
              <w:t>213 1300801</w:t>
            </w:r>
          </w:p>
        </w:tc>
      </w:tr>
      <w:tr w:rsidR="008338F0" w:rsidRPr="00DF02B0" w14:paraId="725F4C55" w14:textId="77777777">
        <w:tc>
          <w:tcPr>
            <w:tcW w:w="5245" w:type="dxa"/>
            <w:tcBorders>
              <w:top w:val="single" w:sz="4" w:space="0" w:color="000000"/>
              <w:left w:val="single" w:sz="4" w:space="0" w:color="000000"/>
              <w:bottom w:val="single" w:sz="4" w:space="0" w:color="000000"/>
            </w:tcBorders>
            <w:shd w:val="clear" w:color="auto" w:fill="auto"/>
          </w:tcPr>
          <w:p w14:paraId="6B2ECF40" w14:textId="77777777" w:rsidR="008338F0" w:rsidRPr="00603221" w:rsidRDefault="003355E7">
            <w:pPr>
              <w:pStyle w:val="normalwithoutspacing"/>
            </w:pPr>
            <w:r w:rsidRPr="00603221">
              <w:t xml:space="preserve">Ηλεκτρονικό Ταχυδρομείο </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DD1BD7C" w14:textId="7356EA38" w:rsidR="008338F0" w:rsidRPr="00603221" w:rsidRDefault="00000000">
            <w:pPr>
              <w:pStyle w:val="normalwithoutspacing"/>
              <w:snapToGrid w:val="0"/>
              <w:rPr>
                <w:lang w:val="en-US"/>
              </w:rPr>
            </w:pPr>
            <w:hyperlink r:id="rId14" w:history="1">
              <w:r w:rsidR="00E817D9" w:rsidRPr="00D009BC">
                <w:rPr>
                  <w:rStyle w:val="-"/>
                  <w:lang w:val="en-US"/>
                </w:rPr>
                <w:t>info@ktpae.gr</w:t>
              </w:r>
            </w:hyperlink>
          </w:p>
        </w:tc>
      </w:tr>
      <w:tr w:rsidR="008338F0" w:rsidRPr="00DF02B0" w14:paraId="23BFA2BC" w14:textId="77777777">
        <w:tc>
          <w:tcPr>
            <w:tcW w:w="5245" w:type="dxa"/>
            <w:tcBorders>
              <w:top w:val="single" w:sz="4" w:space="0" w:color="000000"/>
              <w:left w:val="single" w:sz="4" w:space="0" w:color="000000"/>
              <w:bottom w:val="single" w:sz="4" w:space="0" w:color="000000"/>
            </w:tcBorders>
            <w:shd w:val="clear" w:color="auto" w:fill="auto"/>
          </w:tcPr>
          <w:p w14:paraId="4D0056AF" w14:textId="77777777" w:rsidR="008338F0" w:rsidRPr="00603221" w:rsidRDefault="003355E7">
            <w:pPr>
              <w:pStyle w:val="normalwithoutspacing"/>
            </w:pPr>
            <w:r w:rsidRPr="00603221">
              <w:t>Αρμόδιος για πληροφορίες</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210A5084" w14:textId="33040AAD" w:rsidR="008338F0" w:rsidRPr="00425688" w:rsidRDefault="00425688">
            <w:pPr>
              <w:pStyle w:val="normalwithoutspacing"/>
              <w:snapToGrid w:val="0"/>
              <w:rPr>
                <w:highlight w:val="magenta"/>
              </w:rPr>
            </w:pPr>
            <w:r w:rsidRPr="00B36992">
              <w:rPr>
                <w:lang w:val="en-US"/>
              </w:rPr>
              <w:t>Μερόπη Δράκου</w:t>
            </w:r>
          </w:p>
        </w:tc>
      </w:tr>
      <w:tr w:rsidR="008338F0" w:rsidRPr="00DF02B0" w14:paraId="433853CF" w14:textId="77777777">
        <w:tc>
          <w:tcPr>
            <w:tcW w:w="5245" w:type="dxa"/>
            <w:tcBorders>
              <w:top w:val="single" w:sz="4" w:space="0" w:color="000000"/>
              <w:left w:val="single" w:sz="4" w:space="0" w:color="000000"/>
              <w:bottom w:val="single" w:sz="4" w:space="0" w:color="000000"/>
            </w:tcBorders>
            <w:shd w:val="clear" w:color="auto" w:fill="auto"/>
          </w:tcPr>
          <w:p w14:paraId="09D2C46B" w14:textId="77777777" w:rsidR="008338F0" w:rsidRPr="00603221" w:rsidRDefault="003355E7">
            <w:pPr>
              <w:pStyle w:val="normalwithoutspacing"/>
            </w:pPr>
            <w:r w:rsidRPr="00603221">
              <w:t>Γενική Διεύθυνση στο διαδίκτυο</w:t>
            </w:r>
            <w:r w:rsidR="00E1337D" w:rsidRPr="00603221">
              <w:t xml:space="preserve"> </w:t>
            </w:r>
            <w:r w:rsidRPr="00603221">
              <w:t>(URL)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75C5E03C" w14:textId="6D744967" w:rsidR="008338F0" w:rsidRPr="00603221" w:rsidRDefault="00000000">
            <w:pPr>
              <w:pStyle w:val="normalwithoutspacing"/>
              <w:snapToGrid w:val="0"/>
            </w:pPr>
            <w:hyperlink r:id="rId15" w:history="1">
              <w:r w:rsidR="00E817D9" w:rsidRPr="00D009BC">
                <w:rPr>
                  <w:rStyle w:val="-"/>
                </w:rPr>
                <w:t>http://www.ktpae.gr</w:t>
              </w:r>
            </w:hyperlink>
          </w:p>
        </w:tc>
      </w:tr>
      <w:tr w:rsidR="008338F0" w:rsidRPr="00D72C0C" w14:paraId="5772DFEA" w14:textId="77777777">
        <w:tc>
          <w:tcPr>
            <w:tcW w:w="5245" w:type="dxa"/>
            <w:tcBorders>
              <w:top w:val="single" w:sz="4" w:space="0" w:color="000000"/>
              <w:left w:val="single" w:sz="4" w:space="0" w:color="000000"/>
              <w:bottom w:val="single" w:sz="4" w:space="0" w:color="000000"/>
            </w:tcBorders>
            <w:shd w:val="clear" w:color="auto" w:fill="auto"/>
          </w:tcPr>
          <w:p w14:paraId="62F40955" w14:textId="77777777" w:rsidR="008338F0" w:rsidRPr="00603221" w:rsidRDefault="003355E7">
            <w:pPr>
              <w:pStyle w:val="normalwithoutspacing"/>
            </w:pPr>
            <w:r w:rsidRPr="00603221">
              <w:t>Διεύθυνση του προφίλ αγοραστή στο διαδίκτυο (URL)</w:t>
            </w:r>
          </w:p>
        </w:tc>
        <w:tc>
          <w:tcPr>
            <w:tcW w:w="4129" w:type="dxa"/>
            <w:tcBorders>
              <w:top w:val="single" w:sz="4" w:space="0" w:color="000000"/>
              <w:left w:val="single" w:sz="4" w:space="0" w:color="000000"/>
              <w:bottom w:val="single" w:sz="4" w:space="0" w:color="000000"/>
              <w:right w:val="single" w:sz="4" w:space="0" w:color="000000"/>
            </w:tcBorders>
            <w:shd w:val="clear" w:color="auto" w:fill="auto"/>
          </w:tcPr>
          <w:p w14:paraId="4716F99D" w14:textId="4C9F48B2" w:rsidR="008338F0" w:rsidRPr="00603221" w:rsidRDefault="00000000">
            <w:pPr>
              <w:pStyle w:val="normalwithoutspacing"/>
              <w:snapToGrid w:val="0"/>
            </w:pPr>
            <w:hyperlink r:id="rId16" w:history="1">
              <w:r w:rsidR="004F227C" w:rsidRPr="00C81589">
                <w:rPr>
                  <w:rStyle w:val="-"/>
                </w:rPr>
                <w:t>https://www.ktpae.gr/</w:t>
              </w:r>
            </w:hyperlink>
            <w:r w:rsidR="004F227C">
              <w:t xml:space="preserve"> </w:t>
            </w:r>
          </w:p>
        </w:tc>
      </w:tr>
    </w:tbl>
    <w:p w14:paraId="6D04F2B7" w14:textId="77777777" w:rsidR="008338F0" w:rsidRPr="00603221" w:rsidRDefault="008338F0">
      <w:pPr>
        <w:pStyle w:val="normalwithoutspacing"/>
      </w:pPr>
    </w:p>
    <w:p w14:paraId="71E04718" w14:textId="77777777" w:rsidR="008338F0" w:rsidRPr="00603221" w:rsidRDefault="003355E7">
      <w:pPr>
        <w:pStyle w:val="normalwithoutspacing"/>
      </w:pPr>
      <w:r w:rsidRPr="00603221">
        <w:rPr>
          <w:b/>
        </w:rPr>
        <w:t xml:space="preserve">Είδος Αναθέτουσας Αρχής </w:t>
      </w:r>
    </w:p>
    <w:p w14:paraId="44146439" w14:textId="77777777" w:rsidR="008338F0" w:rsidRPr="00603221" w:rsidRDefault="003355E7">
      <w:pPr>
        <w:pStyle w:val="normalwithoutspacing"/>
        <w:rPr>
          <w:rFonts w:eastAsia="Calibri"/>
        </w:rPr>
      </w:pPr>
      <w:r w:rsidRPr="00603221">
        <w:t>Η Αναθέτουσα Αρχή είναι</w:t>
      </w:r>
      <w:r w:rsidR="00E1337D" w:rsidRPr="00603221">
        <w:t xml:space="preserve"> </w:t>
      </w:r>
      <w:r w:rsidRPr="00603221">
        <w:t xml:space="preserve"> </w:t>
      </w:r>
      <w:r w:rsidR="00CD22D1" w:rsidRPr="00033BA0">
        <w:t xml:space="preserve">η Κοινωνία της Πληροφορίας </w:t>
      </w:r>
      <w:r w:rsidR="00417984">
        <w:t xml:space="preserve">Μονοπρόσωπη </w:t>
      </w:r>
      <w:r w:rsidR="00417984" w:rsidRPr="00603221">
        <w:t xml:space="preserve">Ανώνυμη </w:t>
      </w:r>
      <w:r w:rsidR="007D3A48" w:rsidRPr="00603221">
        <w:t>Εταιρία του Δημόσιου Τομέα (μη Κεντρική Αναθέτουσα Αρχή)</w:t>
      </w:r>
      <w:r w:rsidR="00E1337D" w:rsidRPr="00603221">
        <w:t xml:space="preserve"> </w:t>
      </w:r>
      <w:r w:rsidRPr="00603221">
        <w:t>και ανήκει στην</w:t>
      </w:r>
      <w:r w:rsidR="00DB2700" w:rsidRPr="00603221">
        <w:t xml:space="preserve"> Κεντρική Κυβέρνηση – Υποτομέας Νομικά Πρόσωπα Κεντρικής Κυβέρνησης και Δημόσιες Επιχειρήσεις </w:t>
      </w:r>
    </w:p>
    <w:p w14:paraId="06989723" w14:textId="77777777" w:rsidR="006F0660" w:rsidRDefault="006F0660">
      <w:pPr>
        <w:pStyle w:val="normalwithoutspacing"/>
        <w:rPr>
          <w:b/>
        </w:rPr>
      </w:pPr>
    </w:p>
    <w:p w14:paraId="5D55A5F6" w14:textId="1FC93F92" w:rsidR="008338F0" w:rsidRPr="00603221" w:rsidRDefault="003355E7">
      <w:pPr>
        <w:pStyle w:val="normalwithoutspacing"/>
      </w:pPr>
      <w:r w:rsidRPr="00603221">
        <w:rPr>
          <w:b/>
        </w:rPr>
        <w:t>Κύρια δραστηριότητα Α.Α.</w:t>
      </w:r>
    </w:p>
    <w:p w14:paraId="39CCC49B" w14:textId="77777777" w:rsidR="008338F0" w:rsidRPr="00603221" w:rsidRDefault="003355E7">
      <w:pPr>
        <w:pStyle w:val="normalwithoutspacing"/>
      </w:pPr>
      <w:r w:rsidRPr="00603221">
        <w:t xml:space="preserve">Η κύρια δραστηριότητα της Αναθέτουσας Αρχής είναι </w:t>
      </w:r>
      <w:r w:rsidR="00EB0718" w:rsidRPr="00603221">
        <w:t>«Γενικές Δημόσιες Υπηρεσίες».</w:t>
      </w:r>
    </w:p>
    <w:p w14:paraId="7F9F39E8" w14:textId="77777777" w:rsidR="008338F0" w:rsidRPr="00603221" w:rsidRDefault="003355E7">
      <w:pPr>
        <w:pStyle w:val="normalwithoutspacing"/>
      </w:pPr>
      <w:r w:rsidRPr="00603221">
        <w:t>Εφαρμοστέο εθνικό δίκαιο</w:t>
      </w:r>
      <w:r w:rsidR="00E1337D" w:rsidRPr="00603221">
        <w:t xml:space="preserve"> </w:t>
      </w:r>
      <w:r w:rsidRPr="00603221">
        <w:t xml:space="preserve">είναι το </w:t>
      </w:r>
      <w:r w:rsidR="00DB2700" w:rsidRPr="00603221">
        <w:t>Ελληνικό</w:t>
      </w:r>
      <w:r w:rsidR="00E1337D" w:rsidRPr="00603221">
        <w:t xml:space="preserve"> </w:t>
      </w:r>
      <w:r w:rsidRPr="00603221">
        <w:t xml:space="preserve">: </w:t>
      </w:r>
    </w:p>
    <w:p w14:paraId="7B26BA15" w14:textId="77777777" w:rsidR="006F0660" w:rsidRDefault="006F0660" w:rsidP="00D157B7">
      <w:pPr>
        <w:suppressAutoHyphens w:val="0"/>
        <w:spacing w:after="0"/>
        <w:jc w:val="left"/>
        <w:rPr>
          <w:b/>
          <w:lang w:val="el-GR"/>
        </w:rPr>
      </w:pPr>
    </w:p>
    <w:p w14:paraId="1A7D840D" w14:textId="5AC60E7D" w:rsidR="008338F0" w:rsidRPr="00603221" w:rsidRDefault="003355E7" w:rsidP="00D157B7">
      <w:pPr>
        <w:suppressAutoHyphens w:val="0"/>
        <w:spacing w:after="0"/>
        <w:jc w:val="left"/>
        <w:rPr>
          <w:lang w:val="el-GR"/>
        </w:rPr>
      </w:pPr>
      <w:r w:rsidRPr="00603221">
        <w:rPr>
          <w:b/>
          <w:lang w:val="el-GR"/>
        </w:rPr>
        <w:t xml:space="preserve">Στοιχεία Επικοινωνίας </w:t>
      </w:r>
    </w:p>
    <w:p w14:paraId="5C3FA97B" w14:textId="029708AB" w:rsidR="002E1FDE" w:rsidRDefault="003355E7" w:rsidP="002E1FDE">
      <w:pPr>
        <w:pStyle w:val="normalwithoutspacing"/>
        <w:ind w:left="567" w:hanging="567"/>
        <w:rPr>
          <w:rStyle w:val="-"/>
        </w:rPr>
      </w:pPr>
      <w:r w:rsidRPr="00603221">
        <w:t>α)</w:t>
      </w:r>
      <w:r w:rsidRPr="00603221">
        <w:tab/>
        <w:t>Τα έγγραφα της σύμβασης είναι διαθέσιμα για ελεύθερη, πλήρη, άμεση &amp; δωρεάν ηλεκτρονική πρόσβαση στην διεύθυνση (URL) : μέσω της διαδικτυακής πύλης www.promitheus.gov.gr του Ε.Σ.Η.ΔΗ.Σ.</w:t>
      </w:r>
      <w:r w:rsidR="002E1FDE" w:rsidRPr="00603221">
        <w:t xml:space="preserve"> και μέσω της διαδικτυακής πύλης της Αναθέτουσας Αρχής </w:t>
      </w:r>
      <w:hyperlink r:id="rId17" w:history="1">
        <w:r w:rsidR="00154623" w:rsidRPr="009344C5">
          <w:rPr>
            <w:rStyle w:val="-"/>
          </w:rPr>
          <w:t>http://www.ktpae.gr</w:t>
        </w:r>
      </w:hyperlink>
    </w:p>
    <w:p w14:paraId="1155CDD2" w14:textId="15105E63" w:rsidR="00154623" w:rsidRPr="00603221" w:rsidRDefault="006F0660" w:rsidP="006F0660">
      <w:pPr>
        <w:pStyle w:val="normalwithoutspacing"/>
        <w:ind w:left="567" w:hanging="567"/>
      </w:pPr>
      <w:r w:rsidRPr="00EF0725">
        <w:t xml:space="preserve">β) </w:t>
      </w:r>
      <w:r>
        <w:t xml:space="preserve">     </w:t>
      </w:r>
      <w:r w:rsidR="00154623" w:rsidRPr="00154623">
        <w:t>Κάθε είδους επικοινωνία και ανταλλαγή πληροφοριών πραγματοποιείται μέσω της διαδικτυακής πύλης www.promitheus.gov.gr του Ε.Σ.Η.ΔΗ.Σ.</w:t>
      </w:r>
    </w:p>
    <w:p w14:paraId="23C5A79D" w14:textId="6656A225" w:rsidR="008338F0" w:rsidRDefault="006F0660">
      <w:pPr>
        <w:pStyle w:val="normalwithoutspacing"/>
        <w:ind w:left="567" w:hanging="567"/>
        <w:rPr>
          <w:color w:val="000000"/>
          <w:shd w:val="clear" w:color="auto" w:fill="FFFFFF"/>
        </w:rPr>
      </w:pPr>
      <w:r>
        <w:t>γ</w:t>
      </w:r>
      <w:r w:rsidR="003355E7" w:rsidRPr="00603221">
        <w:t>)</w:t>
      </w:r>
      <w:r w:rsidR="003355E7" w:rsidRPr="00603221">
        <w:tab/>
        <w:t xml:space="preserve">Οι προσφορές πρέπει να υποβάλλονται ηλεκτρονικά στην διεύθυνση : </w:t>
      </w:r>
      <w:hyperlink r:id="rId18" w:history="1">
        <w:r w:rsidR="003355E7" w:rsidRPr="00603221">
          <w:rPr>
            <w:rStyle w:val="-"/>
            <w:shd w:val="clear" w:color="auto" w:fill="FFFFFF"/>
          </w:rPr>
          <w:t>www.promitheus.gov.gr</w:t>
        </w:r>
      </w:hyperlink>
      <w:r w:rsidR="003355E7" w:rsidRPr="00603221">
        <w:rPr>
          <w:color w:val="000000"/>
          <w:shd w:val="clear" w:color="auto" w:fill="FFFFFF"/>
        </w:rPr>
        <w:t xml:space="preserve"> </w:t>
      </w:r>
    </w:p>
    <w:p w14:paraId="6CA27B35" w14:textId="77777777" w:rsidR="002E1FDE" w:rsidRPr="00603221" w:rsidRDefault="002E1FDE" w:rsidP="00FD40D7">
      <w:pPr>
        <w:pStyle w:val="normalwithoutspacing"/>
      </w:pPr>
    </w:p>
    <w:p w14:paraId="305D86AF" w14:textId="77777777" w:rsidR="008338F0" w:rsidRPr="00603221" w:rsidRDefault="003355E7" w:rsidP="003A109E">
      <w:pPr>
        <w:pStyle w:val="2"/>
        <w:rPr>
          <w:rFonts w:cs="Tahoma"/>
          <w:lang w:val="el-GR"/>
        </w:rPr>
      </w:pPr>
      <w:bookmarkStart w:id="16" w:name="_Ref89085315"/>
      <w:bookmarkStart w:id="17" w:name="_Toc97194257"/>
      <w:bookmarkStart w:id="18" w:name="_Toc97194406"/>
      <w:bookmarkStart w:id="19" w:name="_Toc125015307"/>
      <w:r w:rsidRPr="00603221">
        <w:rPr>
          <w:rFonts w:cs="Tahoma"/>
          <w:lang w:val="el-GR"/>
        </w:rPr>
        <w:t>Στοιχεία Διαδικασίας - Χρηματοδότηση</w:t>
      </w:r>
      <w:bookmarkEnd w:id="16"/>
      <w:bookmarkEnd w:id="17"/>
      <w:bookmarkEnd w:id="18"/>
      <w:bookmarkEnd w:id="19"/>
    </w:p>
    <w:p w14:paraId="0F04A6BE" w14:textId="77777777" w:rsidR="008338F0" w:rsidRPr="00603221" w:rsidRDefault="003355E7">
      <w:pPr>
        <w:rPr>
          <w:lang w:val="el-GR"/>
        </w:rPr>
      </w:pPr>
      <w:r w:rsidRPr="00603221">
        <w:rPr>
          <w:b/>
          <w:lang w:val="el-GR"/>
        </w:rPr>
        <w:t xml:space="preserve">Είδος διαδικασίας </w:t>
      </w:r>
    </w:p>
    <w:p w14:paraId="407D7F38" w14:textId="3C590216" w:rsidR="008338F0" w:rsidRPr="00603221" w:rsidRDefault="003355E7">
      <w:pPr>
        <w:pStyle w:val="normalwithoutspacing"/>
        <w:rPr>
          <w:lang w:eastAsia="el-GR"/>
        </w:rPr>
      </w:pPr>
      <w:r w:rsidRPr="00603221">
        <w:t>Ο διαγωνισμός θα διεξαχθεί με την ανοικτή διαδικασία του άρθρου 27 του ν. 4412/16</w:t>
      </w:r>
      <w:r w:rsidR="006F0660">
        <w:t xml:space="preserve"> όπως ισχύει</w:t>
      </w:r>
      <w:r w:rsidRPr="00603221">
        <w:t xml:space="preserve">. </w:t>
      </w:r>
    </w:p>
    <w:p w14:paraId="29866A07" w14:textId="77777777" w:rsidR="008338F0" w:rsidRPr="00603221" w:rsidRDefault="008338F0">
      <w:pPr>
        <w:pStyle w:val="normalwithoutspacing"/>
      </w:pPr>
    </w:p>
    <w:p w14:paraId="249E4A7D" w14:textId="77777777" w:rsidR="008338F0" w:rsidRPr="00603221" w:rsidRDefault="003355E7">
      <w:pPr>
        <w:pStyle w:val="normalwithoutspacing"/>
      </w:pPr>
      <w:r w:rsidRPr="00603221">
        <w:rPr>
          <w:b/>
        </w:rPr>
        <w:lastRenderedPageBreak/>
        <w:t>Χρηματοδότηση της σύμβασης</w:t>
      </w:r>
    </w:p>
    <w:p w14:paraId="76ED8666" w14:textId="77777777" w:rsidR="00092F07" w:rsidRPr="00092F07" w:rsidRDefault="00092F07" w:rsidP="00092F07">
      <w:pPr>
        <w:pStyle w:val="normalwithoutspacing"/>
      </w:pPr>
      <w:r w:rsidRPr="00092F07">
        <w:t xml:space="preserve">Φορέας χρηματοδότησης της Σύμβασης είναι το Υπουργείο Ψηφιακής Διακυβέρνησης. </w:t>
      </w:r>
    </w:p>
    <w:p w14:paraId="1149F443" w14:textId="77777777" w:rsidR="00092F07" w:rsidRPr="00092F07" w:rsidRDefault="00092F07" w:rsidP="00092F07">
      <w:pPr>
        <w:pStyle w:val="normalwithoutspacing"/>
      </w:pPr>
      <w:r w:rsidRPr="00092F07">
        <w:t xml:space="preserve">Η δαπάνη επιχορηγείται από τακτικό προϋπολογισμό του Υπουργείου Ψηφιακής Διακυβέρνησης, κατόπιν ενίσχυσης των σχετικών πιστώσεων του Υπουργείου Ψηφιακής Διακυβέρνησης από τις πιστώσεις του Ειδικού Φορέα </w:t>
      </w:r>
      <w:r w:rsidRPr="00661B7E">
        <w:t>1023711-0000000 (Γενικές Κρατικές Δαπάνες) του Υπουργείου Οικονομικών.</w:t>
      </w:r>
    </w:p>
    <w:p w14:paraId="4E3341C0" w14:textId="612CAF08" w:rsidR="00295C2E" w:rsidRDefault="00295C2E" w:rsidP="00824E13">
      <w:pPr>
        <w:pStyle w:val="normalwithoutspacing"/>
      </w:pPr>
    </w:p>
    <w:p w14:paraId="0A43B7E0" w14:textId="77777777" w:rsidR="006F0660" w:rsidRDefault="006F0660" w:rsidP="00824E13">
      <w:pPr>
        <w:pStyle w:val="normalwithoutspacing"/>
      </w:pPr>
    </w:p>
    <w:p w14:paraId="15E727EF" w14:textId="77777777" w:rsidR="008338F0" w:rsidRPr="00603221" w:rsidRDefault="003355E7" w:rsidP="003A109E">
      <w:pPr>
        <w:pStyle w:val="2"/>
        <w:rPr>
          <w:rFonts w:cs="Tahoma"/>
          <w:lang w:val="el-GR"/>
        </w:rPr>
      </w:pPr>
      <w:r w:rsidRPr="00603221">
        <w:rPr>
          <w:rFonts w:cs="Tahoma"/>
          <w:lang w:val="el-GR"/>
        </w:rPr>
        <w:tab/>
      </w:r>
      <w:bookmarkStart w:id="20" w:name="_Toc97194258"/>
      <w:bookmarkStart w:id="21" w:name="_Toc97194407"/>
      <w:bookmarkStart w:id="22" w:name="_Toc125015308"/>
      <w:r w:rsidRPr="00603221">
        <w:rPr>
          <w:rFonts w:cs="Tahoma"/>
          <w:lang w:val="el-GR"/>
        </w:rPr>
        <w:t>Συνοπτική Περιγραφή φυσικού και οικονομικού αντικειμένου της σύμβασης</w:t>
      </w:r>
      <w:bookmarkEnd w:id="20"/>
      <w:bookmarkEnd w:id="21"/>
      <w:bookmarkEnd w:id="22"/>
      <w:r w:rsidRPr="00603221">
        <w:rPr>
          <w:rFonts w:cs="Tahoma"/>
          <w:lang w:val="el-GR"/>
        </w:rPr>
        <w:t xml:space="preserve"> </w:t>
      </w:r>
    </w:p>
    <w:p w14:paraId="1BF1E2A9" w14:textId="2AF223AD" w:rsidR="000E3C4E" w:rsidRPr="00F2571B" w:rsidRDefault="000E3C4E" w:rsidP="000E3C4E">
      <w:pPr>
        <w:rPr>
          <w:lang w:val="el-GR"/>
        </w:rPr>
      </w:pPr>
      <w:r w:rsidRPr="000E3C4E">
        <w:rPr>
          <w:lang w:val="el-GR"/>
        </w:rPr>
        <w:t xml:space="preserve">Αντικείμενο </w:t>
      </w:r>
      <w:r w:rsidRPr="00ED50D6">
        <w:rPr>
          <w:lang w:val="el-GR"/>
        </w:rPr>
        <w:t xml:space="preserve">της σύμβασης είναι </w:t>
      </w:r>
      <w:r w:rsidRPr="000E3C4E">
        <w:rPr>
          <w:lang w:val="el-GR"/>
        </w:rPr>
        <w:t>o 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F2571B">
        <w:rPr>
          <w:lang w:val="el-GR"/>
        </w:rPr>
        <w:t>.</w:t>
      </w:r>
    </w:p>
    <w:p w14:paraId="118B914D" w14:textId="2305F216" w:rsidR="006D3DA7" w:rsidRDefault="003355E7" w:rsidP="000E3C4E">
      <w:pPr>
        <w:suppressAutoHyphens w:val="0"/>
        <w:spacing w:after="91" w:line="236" w:lineRule="auto"/>
        <w:rPr>
          <w:rFonts w:cstheme="minorHAnsi"/>
          <w:lang w:val="el-GR"/>
        </w:rPr>
      </w:pPr>
      <w:r w:rsidRPr="00603221">
        <w:rPr>
          <w:lang w:val="el-GR"/>
        </w:rPr>
        <w:t xml:space="preserve">Οι παρεχόμενες υπηρεσίες κατατάσσονται στους ακόλουθους κωδικούς του Κοινού Λεξιλογίου δημοσίων συμβάσεων (CPV) : </w:t>
      </w:r>
      <w:r w:rsidR="000E3C4E" w:rsidRPr="007231E8">
        <w:rPr>
          <w:lang w:val="el-GR"/>
        </w:rPr>
        <w:t>72200000-7 - Υπηρεσίες προγραμματισμού λογισμικού και παροχής συμβουλών</w:t>
      </w:r>
      <w:r w:rsidR="000E3C4E" w:rsidRPr="000E3C4E">
        <w:rPr>
          <w:lang w:val="el-GR"/>
        </w:rPr>
        <w:t xml:space="preserve">, </w:t>
      </w:r>
      <w:r w:rsidR="000E3C4E" w:rsidRPr="00107E67">
        <w:rPr>
          <w:lang w:val="el-GR"/>
        </w:rPr>
        <w:t>72253200-5 - Υπηρεσίες υποστήριξης συστημάτων πληροφορικής</w:t>
      </w:r>
      <w:r w:rsidR="006D3DA7">
        <w:rPr>
          <w:rFonts w:cstheme="minorHAnsi"/>
          <w:lang w:val="el-GR"/>
        </w:rPr>
        <w:t>.</w:t>
      </w:r>
    </w:p>
    <w:p w14:paraId="53773ED9" w14:textId="67AA7A04" w:rsidR="00272B7A" w:rsidRPr="003D047E" w:rsidRDefault="00272B7A">
      <w:pPr>
        <w:rPr>
          <w:lang w:val="el-GR"/>
        </w:rPr>
      </w:pPr>
      <w:r w:rsidRPr="00723994">
        <w:rPr>
          <w:lang w:val="el-GR"/>
        </w:rPr>
        <w:t xml:space="preserve">Το αντικείμενο της παρούσας σύμβασης δεν υποδιαιρείται σε τμήματα, λόγω της </w:t>
      </w:r>
      <w:r w:rsidR="00A00118" w:rsidRPr="00723994">
        <w:rPr>
          <w:lang w:val="el-GR"/>
        </w:rPr>
        <w:t>ανάγκης για την</w:t>
      </w:r>
      <w:r w:rsidR="00A00118">
        <w:rPr>
          <w:lang w:val="el-GR"/>
        </w:rPr>
        <w:t xml:space="preserve"> </w:t>
      </w:r>
      <w:r w:rsidR="000E3C4E">
        <w:rPr>
          <w:lang w:val="el-GR"/>
        </w:rPr>
        <w:t>υλοποίηση ενός ενιαίου συστήματος</w:t>
      </w:r>
      <w:r w:rsidR="00A00118">
        <w:rPr>
          <w:lang w:val="el-GR"/>
        </w:rPr>
        <w:t xml:space="preserve"> </w:t>
      </w:r>
      <w:r w:rsidR="000E3C4E" w:rsidRPr="000E3C4E">
        <w:rPr>
          <w:lang w:val="el-GR"/>
        </w:rPr>
        <w:t>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3329FF">
        <w:rPr>
          <w:lang w:val="el-GR"/>
        </w:rPr>
        <w:t>. Προσφορές γίνονται αποδεκτές για το σύνολο των υπηρεσιών που περιγράφονται.</w:t>
      </w:r>
    </w:p>
    <w:p w14:paraId="7DC05B8F" w14:textId="77777777" w:rsidR="000E3C4E" w:rsidRPr="000E3C4E" w:rsidRDefault="000E3C4E">
      <w:pPr>
        <w:rPr>
          <w:lang w:val="el-GR"/>
        </w:rPr>
      </w:pPr>
      <w:r w:rsidRPr="000E3C4E">
        <w:rPr>
          <w:lang w:val="el-GR"/>
        </w:rPr>
        <w:t>Συνολική  εκτιμώμενη αξία σύμβασης €213.000,00 μη Περιλαμβανομένου ΦΠΑ , προϋπολογισμός με ΦΠΑ: €264.120,00, ΦΠΑ 24% €51.120,00.</w:t>
      </w:r>
    </w:p>
    <w:p w14:paraId="40797A5E" w14:textId="2F8DF30C" w:rsidR="008338F0" w:rsidRPr="00603221" w:rsidRDefault="003355E7">
      <w:pPr>
        <w:rPr>
          <w:lang w:val="el-GR"/>
        </w:rPr>
      </w:pPr>
      <w:r w:rsidRPr="00603221">
        <w:rPr>
          <w:lang w:val="el-GR"/>
        </w:rPr>
        <w:t>Η διάρκεια της σύμβασης ορίζεται</w:t>
      </w:r>
      <w:r w:rsidR="00E1337D" w:rsidRPr="00603221">
        <w:rPr>
          <w:lang w:val="el-GR"/>
        </w:rPr>
        <w:t xml:space="preserve"> </w:t>
      </w:r>
      <w:r w:rsidRPr="00603221">
        <w:rPr>
          <w:lang w:val="el-GR"/>
        </w:rPr>
        <w:t xml:space="preserve">σε </w:t>
      </w:r>
      <w:r w:rsidR="00BD318C">
        <w:rPr>
          <w:lang w:val="el-GR"/>
        </w:rPr>
        <w:t>οκτώ</w:t>
      </w:r>
      <w:r w:rsidR="00A00118">
        <w:rPr>
          <w:lang w:val="el-GR"/>
        </w:rPr>
        <w:t xml:space="preserve"> (</w:t>
      </w:r>
      <w:r w:rsidR="00BD318C">
        <w:rPr>
          <w:lang w:val="el-GR"/>
        </w:rPr>
        <w:t>8</w:t>
      </w:r>
      <w:r w:rsidR="00A00118">
        <w:rPr>
          <w:lang w:val="el-GR"/>
        </w:rPr>
        <w:t xml:space="preserve">) </w:t>
      </w:r>
      <w:r w:rsidRPr="00603221">
        <w:rPr>
          <w:lang w:val="el-GR"/>
        </w:rPr>
        <w:t xml:space="preserve">μήνες </w:t>
      </w:r>
      <w:r w:rsidR="004F203B" w:rsidRPr="00A00118">
        <w:rPr>
          <w:lang w:val="el-GR"/>
        </w:rPr>
        <w:t xml:space="preserve">συμπεριλαμβανομένης της διαδικασίας </w:t>
      </w:r>
      <w:r w:rsidR="00E2271E" w:rsidRPr="00E2271E">
        <w:rPr>
          <w:lang w:val="el-GR"/>
        </w:rPr>
        <w:t xml:space="preserve">ελέγχου και παραλαβής </w:t>
      </w:r>
      <w:r w:rsidR="004F203B" w:rsidRPr="00A00118">
        <w:rPr>
          <w:lang w:val="el-GR"/>
        </w:rPr>
        <w:t>παραδοτέων, όπως ορίζεται στην Παρ.</w:t>
      </w:r>
      <w:r w:rsidR="00BA2DC9" w:rsidRPr="00A00118">
        <w:rPr>
          <w:lang w:val="el-GR"/>
        </w:rPr>
        <w:t xml:space="preserve"> </w:t>
      </w:r>
      <w:r w:rsidR="004F203B" w:rsidRPr="00A00118">
        <w:rPr>
          <w:lang w:val="el-GR"/>
        </w:rPr>
        <w:fldChar w:fldCharType="begin"/>
      </w:r>
      <w:r w:rsidR="004F203B" w:rsidRPr="00A00118">
        <w:rPr>
          <w:lang w:val="el-GR"/>
        </w:rPr>
        <w:instrText xml:space="preserve"> REF _Ref40954198 \r \h </w:instrText>
      </w:r>
      <w:r w:rsidR="00672C9B" w:rsidRPr="00A00118">
        <w:rPr>
          <w:lang w:val="el-GR"/>
        </w:rPr>
        <w:instrText xml:space="preserve"> \* MERGEFORMAT </w:instrText>
      </w:r>
      <w:r w:rsidR="004F203B" w:rsidRPr="00A00118">
        <w:rPr>
          <w:lang w:val="el-GR"/>
        </w:rPr>
      </w:r>
      <w:r w:rsidR="004F203B" w:rsidRPr="00A00118">
        <w:rPr>
          <w:lang w:val="el-GR"/>
        </w:rPr>
        <w:fldChar w:fldCharType="separate"/>
      </w:r>
      <w:r w:rsidR="00D75B69">
        <w:rPr>
          <w:lang w:val="el-GR"/>
        </w:rPr>
        <w:t>6.3</w:t>
      </w:r>
      <w:r w:rsidR="004F203B" w:rsidRPr="00A00118">
        <w:rPr>
          <w:lang w:val="el-GR"/>
        </w:rPr>
        <w:fldChar w:fldCharType="end"/>
      </w:r>
      <w:r w:rsidR="002E6472" w:rsidRPr="00A00118">
        <w:rPr>
          <w:lang w:val="el-GR"/>
        </w:rPr>
        <w:t xml:space="preserve"> της παρούσας</w:t>
      </w:r>
      <w:r w:rsidR="002E6472" w:rsidRPr="00672C9B">
        <w:rPr>
          <w:lang w:val="el-GR"/>
        </w:rPr>
        <w:t>.</w:t>
      </w:r>
    </w:p>
    <w:p w14:paraId="0F585134" w14:textId="12AB4151" w:rsidR="008338F0" w:rsidRPr="00603221" w:rsidRDefault="003355E7">
      <w:pPr>
        <w:rPr>
          <w:lang w:val="el-GR"/>
        </w:rPr>
      </w:pPr>
      <w:r w:rsidRPr="00603221">
        <w:rPr>
          <w:lang w:val="el-GR"/>
        </w:rPr>
        <w:t xml:space="preserve">Αναλυτική περιγραφή του φυσικού και οικονομικού αντικειμένου της σύμβασης δίδεται στο </w:t>
      </w:r>
      <w:r w:rsidR="004D19FB" w:rsidRPr="00603221">
        <w:rPr>
          <w:lang w:val="el-GR"/>
        </w:rPr>
        <w:fldChar w:fldCharType="begin"/>
      </w:r>
      <w:r w:rsidR="004D19FB" w:rsidRPr="00603221">
        <w:rPr>
          <w:lang w:val="el-GR"/>
        </w:rPr>
        <w:instrText xml:space="preserve"> REF _Ref496625830 \h </w:instrText>
      </w:r>
      <w:r w:rsidR="00DF02B0" w:rsidRPr="006719D5">
        <w:rPr>
          <w:lang w:val="el-GR"/>
        </w:rPr>
        <w:instrText xml:space="preserve"> \* MERGEFORMAT </w:instrText>
      </w:r>
      <w:r w:rsidR="004D19FB" w:rsidRPr="00603221">
        <w:rPr>
          <w:lang w:val="el-GR"/>
        </w:rPr>
      </w:r>
      <w:r w:rsidR="004D19FB" w:rsidRPr="00603221">
        <w:rPr>
          <w:lang w:val="el-GR"/>
        </w:rPr>
        <w:fldChar w:fldCharType="separate"/>
      </w:r>
      <w:r w:rsidR="00D75B69" w:rsidRPr="00603221">
        <w:rPr>
          <w:lang w:val="el-GR"/>
        </w:rPr>
        <w:t>ΠΑΡΑΡΤΗΜΑ Ι – Αναλυτική Περιγραφή Φυσικού και Οικονομικού Αντικειμένου της Σύμβασης</w:t>
      </w:r>
      <w:r w:rsidR="004D19FB" w:rsidRPr="00603221">
        <w:rPr>
          <w:lang w:val="el-GR"/>
        </w:rPr>
        <w:fldChar w:fldCharType="end"/>
      </w:r>
      <w:r w:rsidRPr="00603221">
        <w:rPr>
          <w:lang w:val="el-GR"/>
        </w:rPr>
        <w:t xml:space="preserve"> ή σε άλλο περιγραφικό έγγραφο της παρούσας διακήρυξης. </w:t>
      </w:r>
    </w:p>
    <w:p w14:paraId="6E8AD13A" w14:textId="5255A54C" w:rsidR="00FD40D7" w:rsidRDefault="003355E7" w:rsidP="00A00118">
      <w:pPr>
        <w:pStyle w:val="normalwithoutspacing"/>
      </w:pPr>
      <w:bookmarkStart w:id="23" w:name="_Hlk123829316"/>
      <w:r w:rsidRPr="00603221">
        <w:t>Η σύμβαση θα ανατεθεί με το κριτήριο της πλέον συμφέρουσας από οικονομική άποψη προσφοράς, βάσει</w:t>
      </w:r>
      <w:r w:rsidR="00E1337D" w:rsidRPr="00603221">
        <w:t xml:space="preserve"> </w:t>
      </w:r>
      <w:r w:rsidR="000E3C4E">
        <w:t xml:space="preserve">αποκλειστικά της </w:t>
      </w:r>
      <w:r w:rsidRPr="00A00118">
        <w:t>τιμή</w:t>
      </w:r>
      <w:r w:rsidR="00A00118" w:rsidRPr="00A00118">
        <w:t>ς.</w:t>
      </w:r>
    </w:p>
    <w:bookmarkEnd w:id="23"/>
    <w:p w14:paraId="6293E662" w14:textId="5E898DDD" w:rsidR="008338F0" w:rsidRPr="00745634" w:rsidRDefault="008338F0" w:rsidP="00FD40D7">
      <w:pPr>
        <w:rPr>
          <w:lang w:val="el-GR"/>
        </w:rPr>
      </w:pPr>
    </w:p>
    <w:p w14:paraId="5EFA290C" w14:textId="77777777" w:rsidR="008338F0" w:rsidRPr="00603221" w:rsidRDefault="003355E7" w:rsidP="003A109E">
      <w:pPr>
        <w:pStyle w:val="2"/>
        <w:rPr>
          <w:rFonts w:cs="Tahoma"/>
          <w:lang w:val="el-GR"/>
        </w:rPr>
      </w:pPr>
      <w:r w:rsidRPr="00603221">
        <w:rPr>
          <w:rFonts w:cs="Tahoma"/>
          <w:lang w:val="el-GR"/>
        </w:rPr>
        <w:tab/>
      </w:r>
      <w:bookmarkStart w:id="24" w:name="_Toc97194259"/>
      <w:bookmarkStart w:id="25" w:name="_Toc97194408"/>
      <w:bookmarkStart w:id="26" w:name="_Toc125015309"/>
      <w:r w:rsidRPr="00603221">
        <w:rPr>
          <w:rFonts w:cs="Tahoma"/>
          <w:lang w:val="el-GR"/>
        </w:rPr>
        <w:t>Θεσμικό πλαίσιο</w:t>
      </w:r>
      <w:bookmarkEnd w:id="24"/>
      <w:bookmarkEnd w:id="25"/>
      <w:bookmarkEnd w:id="26"/>
      <w:r w:rsidRPr="00603221">
        <w:rPr>
          <w:rFonts w:cs="Tahoma"/>
          <w:lang w:val="el-GR"/>
        </w:rPr>
        <w:t xml:space="preserve"> </w:t>
      </w:r>
    </w:p>
    <w:p w14:paraId="3E059D55" w14:textId="77777777" w:rsidR="00AA6688" w:rsidRPr="00603221" w:rsidRDefault="00AA6688" w:rsidP="00AA6688">
      <w:pPr>
        <w:tabs>
          <w:tab w:val="left" w:pos="284"/>
        </w:tabs>
        <w:rPr>
          <w:lang w:val="el-GR"/>
        </w:rPr>
      </w:pPr>
      <w:r w:rsidRPr="00603221">
        <w:rPr>
          <w:lang w:val="el-GR"/>
        </w:rPr>
        <w:t>Η ανάθεση και εκτέλεση της σύμβασης διέπεται από την κείμενη νομοθεσία και τις κατ΄ εξουσιοδότηση αυτής εκδοθείσες κανονιστικές πράξεις, όπως ισχύουν και ιδίως:</w:t>
      </w:r>
    </w:p>
    <w:p w14:paraId="1F571F1D" w14:textId="77777777" w:rsidR="00AE7918" w:rsidRPr="00805304"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bookmarkStart w:id="27" w:name="_Hlk71646966"/>
      <w:r w:rsidRPr="00805304">
        <w:rPr>
          <w:lang w:val="el-GR"/>
        </w:rPr>
        <w:t>Το Α.88 του Ν. 1892/1990 «Για τον εκσυγχρονισμό και την ανάπτυξη και άλλες διατάξεις» (ΦΕΚ 101/Α/31-07-1990).</w:t>
      </w:r>
    </w:p>
    <w:p w14:paraId="6C516F27"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Τον Ν. 2121/1993 “Πνευματική Ιδιοκτησία, Συγγενικά Δικαιώματα και Πολιτιστικά Θέματα”, (ΦΕΚ 25/Α/04-03-1993), όπως τούτος τροποποιήθηκε και ισχύει δυνάμει των διατάξεων του Ν. 4481/2017 (ΦΕΚ 100/Α/2017).</w:t>
      </w:r>
    </w:p>
    <w:p w14:paraId="0B222049" w14:textId="77777777" w:rsidR="00AE7918" w:rsidRPr="008A1B5B" w:rsidRDefault="00AE7918" w:rsidP="00AE7918">
      <w:pPr>
        <w:numPr>
          <w:ilvl w:val="0"/>
          <w:numId w:val="37"/>
        </w:numPr>
        <w:snapToGrid w:val="0"/>
        <w:spacing w:before="120"/>
        <w:ind w:left="284" w:hanging="426"/>
        <w:rPr>
          <w:lang w:val="el-GR"/>
        </w:rPr>
      </w:pPr>
      <w:r w:rsidRPr="008A1B5B">
        <w:rPr>
          <w:lang w:val="el-GR"/>
        </w:rPr>
        <w:t>Τον Ν. 2859/2000 “Κύρωση Κώδικα Φόρου Προστιθέμενης Αξίας” (ΦΕΚ 248/Α/07-11-2000).</w:t>
      </w:r>
    </w:p>
    <w:p w14:paraId="373D4066"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 xml:space="preserve">Το Α.24 του Ν. 2860/2000 «Διαχείριση, παρακολούθηση και έλεγχος του κοινοτικού πλαισίου στήριξης και άλλες διατάξεις» (ΦΕΚ 251/Α/14-11-2000), όπως τροποποιήθηκε με το Α.32 του Ν. 3614/2007 «Διαχείριση, έλεγχος και εφαρμογή αναπτυξιακών παρεμβάσεων για την </w:t>
      </w:r>
      <w:r w:rsidRPr="008A1B5B">
        <w:rPr>
          <w:lang w:val="el-GR"/>
        </w:rPr>
        <w:lastRenderedPageBreak/>
        <w:t xml:space="preserve">προγραμματική περίοδο 2007 - 2013» (ΦΕΚ 267/Α/03-12-2007), συμπληρώθηκε με το Α.59, παρ. 17 του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D35A1B">
        <w:t>L</w:t>
      </w:r>
      <w:r w:rsidRPr="008A1B5B">
        <w:rPr>
          <w:lang w:val="el-GR"/>
        </w:rPr>
        <w:t xml:space="preserve"> 156/16.6.2012) στο ελληνικό δίκαιο, τροποποίηση του ν. 3419/2005 (Α 297) και άλλες διατάξεις» (ΦΕΚ 265/Α/23-12-2014) και ισχύει.</w:t>
      </w:r>
    </w:p>
    <w:p w14:paraId="43DC6584" w14:textId="77777777" w:rsidR="00AE7918" w:rsidRDefault="00AE7918" w:rsidP="00AE7918">
      <w:pPr>
        <w:pStyle w:val="aff"/>
        <w:numPr>
          <w:ilvl w:val="0"/>
          <w:numId w:val="37"/>
        </w:numPr>
        <w:suppressAutoHyphens w:val="0"/>
        <w:autoSpaceDE w:val="0"/>
        <w:autoSpaceDN w:val="0"/>
        <w:adjustRightInd w:val="0"/>
        <w:snapToGrid w:val="0"/>
        <w:spacing w:before="120"/>
        <w:ind w:left="284" w:hanging="426"/>
        <w:contextualSpacing w:val="0"/>
      </w:pPr>
      <w:r w:rsidRPr="008A1B5B">
        <w:rPr>
          <w:lang w:val="el-GR"/>
        </w:rPr>
        <w:t xml:space="preserve">Τον </w:t>
      </w:r>
      <w:r w:rsidRPr="00D35A1B">
        <w:t>N</w:t>
      </w:r>
      <w:r w:rsidRPr="008A1B5B">
        <w:rPr>
          <w:lang w:val="el-GR"/>
        </w:rPr>
        <w:t xml:space="preserve">. 3213/2003 “Δήλωση και έλεγχος περιουσιακής κατάστασης βουλευτών, δημόσιων λειτουργών και υπαλλήλων, ιδιοκτητών μέσων μαζικής ενημέρωσης και άλλων κατηγοριών προσώπων.” </w:t>
      </w:r>
      <w:r w:rsidRPr="00D35A1B">
        <w:t>(ΦΕΚ 309/A/31-12-2003), όπως τροποποιήθηκε και ισχύει.</w:t>
      </w:r>
    </w:p>
    <w:p w14:paraId="792F5855"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Τον Ν. 3310/2005 «Μέτρα για τη διασφάλιση της διαφάνειας και την αποτροπή καταστρατηγήσεων κατά τη διαδικασία σύναψης δημοσίων συμβάσεων» (ΦΕΚ 30/Α/14-02-2005) σε συνδυασμό με την υπ’ αριθ. 1108437/2565/ΔΟΣ/15-11-2005 απόφαση του Υφυπουργού Οικονομίας και Οικονομικών «Καθορισμός χωρών στις οποίες λειτουργούν εξωχώριες εταιρίες» (1590/Β/16-11-2005).</w:t>
      </w:r>
    </w:p>
    <w:p w14:paraId="285CBDD9"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Τον Ν. 3389/2005 «Συμπράξεις Δημόσιου και Ιδιωτικού Τομέα» (ΦΕΚ 232/Α/ 22-09-2005).</w:t>
      </w:r>
    </w:p>
    <w:p w14:paraId="08EC092C" w14:textId="77777777" w:rsidR="00AE7918" w:rsidRPr="008A1B5B" w:rsidRDefault="00AE7918" w:rsidP="00AE7918">
      <w:pPr>
        <w:numPr>
          <w:ilvl w:val="0"/>
          <w:numId w:val="37"/>
        </w:numPr>
        <w:snapToGrid w:val="0"/>
        <w:spacing w:before="120"/>
        <w:ind w:left="284" w:hanging="426"/>
        <w:rPr>
          <w:lang w:val="el-GR"/>
        </w:rPr>
      </w:pPr>
      <w:r w:rsidRPr="008A1B5B">
        <w:rPr>
          <w:lang w:val="el-GR"/>
        </w:rPr>
        <w:t>Τον Ν. 3419/2005 “Γενικό Εμπορικό Μητρώο (Γ.Ε.ΜΗ.) και Εκσυγχρονισμός της Επιμελητηριακής Νομοθεσίας” (ΦΕΚ 297/Α/06-12-2005).</w:t>
      </w:r>
    </w:p>
    <w:p w14:paraId="6228A091" w14:textId="77777777" w:rsidR="00AE7918" w:rsidRDefault="00AE7918" w:rsidP="00AE7918">
      <w:pPr>
        <w:pStyle w:val="aff"/>
        <w:numPr>
          <w:ilvl w:val="0"/>
          <w:numId w:val="37"/>
        </w:numPr>
        <w:suppressAutoHyphens w:val="0"/>
        <w:autoSpaceDE w:val="0"/>
        <w:autoSpaceDN w:val="0"/>
        <w:snapToGrid w:val="0"/>
        <w:spacing w:before="120"/>
        <w:ind w:left="284" w:hanging="426"/>
        <w:contextualSpacing w:val="0"/>
      </w:pPr>
      <w:r w:rsidRPr="008A1B5B">
        <w:rPr>
          <w:lang w:val="el-GR"/>
        </w:rPr>
        <w:t xml:space="preserve">Τον </w:t>
      </w:r>
      <w:r w:rsidRPr="00D35A1B" w:rsidDel="006B22E5">
        <w:t>N</w:t>
      </w:r>
      <w:r w:rsidRPr="008A1B5B" w:rsidDel="006B22E5">
        <w:rPr>
          <w:lang w:val="el-GR"/>
        </w:rPr>
        <w:t xml:space="preserve">. 3429/2005 «Δημόσιες Επιχειρήσεις και Οργανισμοί (Δ.Ε.Κ.Ο.).» ΦΕΚ (314/Α/27-12-2005), όπως τροποποιήθηκε από Α.31, Κεφ. Β, Ν. 4465/2017 (ΦΕΚ 47/Α/04-04-2017) και «Αριθ. 30422/ΕΓΔΕΚΟ 342 «Εξαίρεση από το πεδίο εφαρμογής του άρθρου 3 του ν. 3429/2005 της Ανώνυμης Εταιρείας «Κοινωνία της Πληροφορίας Α.Ε.» </w:t>
      </w:r>
      <w:r w:rsidRPr="00D35A1B" w:rsidDel="006B22E5">
        <w:t>ΦΕΚ (967/Β/21-07-2006).</w:t>
      </w:r>
    </w:p>
    <w:p w14:paraId="4BA4D4BC"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Την υπ’ αριθ. 20977 Κοινή Απόφαση των Υπουργών Ανάπτυξης και Επικρατείας «Δικαιολογητικά για την τήρηση των μητρώων του Ν.3310/2005, όπως τροποποιήθηκε με το Ν. 3414/2005» (ΦΕΚ 1673/</w:t>
      </w:r>
      <w:r w:rsidRPr="004D0C46">
        <w:t>B</w:t>
      </w:r>
      <w:r w:rsidRPr="008A1B5B">
        <w:rPr>
          <w:lang w:val="el-GR"/>
        </w:rPr>
        <w:t>/23-08-2007).</w:t>
      </w:r>
    </w:p>
    <w:p w14:paraId="0D820605" w14:textId="77777777" w:rsidR="00AE7918" w:rsidRPr="00CA6339" w:rsidRDefault="00AE7918" w:rsidP="00AE7918">
      <w:pPr>
        <w:pStyle w:val="aff"/>
        <w:numPr>
          <w:ilvl w:val="0"/>
          <w:numId w:val="37"/>
        </w:numPr>
        <w:suppressAutoHyphens w:val="0"/>
        <w:snapToGrid w:val="0"/>
        <w:spacing w:before="120"/>
        <w:ind w:left="284" w:hanging="426"/>
        <w:contextualSpacing w:val="0"/>
      </w:pPr>
      <w:r w:rsidRPr="008A1B5B">
        <w:rPr>
          <w:lang w:val="el-GR"/>
        </w:rPr>
        <w:t xml:space="preserve">Τον Ν. 4013/2011 “Σύσταση ενιαίας Ανεξάρτητης Αρχής Δημοσίων Συμβάσεων και Κεντρικού Ηλεκτρονικού Μητρώου Δημοσίων Συμβάσεων - Αντικατάσταση του έκτου κεφαλαίου του </w:t>
      </w:r>
      <w:r w:rsidRPr="00D35A1B">
        <w:t>N</w:t>
      </w:r>
      <w:r w:rsidRPr="008A1B5B">
        <w:rPr>
          <w:lang w:val="el-GR"/>
        </w:rPr>
        <w:t xml:space="preserve">. 3588/2007 (πτωχευτικός κώδικας) - Προπτωχευτική διαδικασία εξυγίανσης και άλλες διατάξεις.” </w:t>
      </w:r>
      <w:r w:rsidRPr="00D35A1B">
        <w:t>(ΦΕΚ 204/Α/15-09-2011), εκτός της παρ. 3 του Α.2.</w:t>
      </w:r>
    </w:p>
    <w:p w14:paraId="502D9980" w14:textId="77777777" w:rsidR="00AE7918" w:rsidRPr="008A1B5B" w:rsidRDefault="00AE7918" w:rsidP="00AE7918">
      <w:pPr>
        <w:pStyle w:val="aff"/>
        <w:numPr>
          <w:ilvl w:val="0"/>
          <w:numId w:val="37"/>
        </w:numPr>
        <w:suppressAutoHyphens w:val="0"/>
        <w:autoSpaceDE w:val="0"/>
        <w:autoSpaceDN w:val="0"/>
        <w:adjustRightInd w:val="0"/>
        <w:snapToGrid w:val="0"/>
        <w:spacing w:before="120"/>
        <w:ind w:left="284" w:hanging="426"/>
        <w:contextualSpacing w:val="0"/>
        <w:rPr>
          <w:lang w:val="el-GR"/>
        </w:rPr>
      </w:pPr>
      <w:r w:rsidRPr="008A1B5B">
        <w:rPr>
          <w:lang w:val="el-GR"/>
        </w:rPr>
        <w:t>Τον Ν. 4152/2013 «Επείγοντα μέτρα εφαρμογής των νόμων 4046/2012, 4093/2012 και 4127/2013» (ΦΕΚ 107/Α/09-05-2013).</w:t>
      </w:r>
    </w:p>
    <w:p w14:paraId="0066995F"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 xml:space="preserve">Τον </w:t>
      </w:r>
      <w:r w:rsidRPr="00D35A1B">
        <w:t>N</w:t>
      </w:r>
      <w:r w:rsidRPr="008A1B5B">
        <w:rPr>
          <w:lang w:val="el-GR"/>
        </w:rPr>
        <w:t>. 4270/2014 “Αρχές δημοσιονομικής διαχείρισης και εποπτείας (ενσωμάτωση της Οδηγίας 2011/85/ΕΕ) - δημόσιο λογιστικό και άλλες διατάξεις.” (ΦΕΚ 143/</w:t>
      </w:r>
      <w:r w:rsidRPr="00D35A1B">
        <w:t>A</w:t>
      </w:r>
      <w:r w:rsidRPr="008A1B5B">
        <w:rPr>
          <w:lang w:val="el-GR"/>
        </w:rPr>
        <w:t>/28-06-2014), και ειδικότερα το υποκεφάλαιο 3 - Προϋπολογισμός Δημοσίων Επενδύσεων - Ανακατανομές πιστώσεων έργων, Ανάληψη υποχρεώσεων, Εκτέλεση προϋπολογισμού (ΦΕΚ 143/Α/28-06-2014).</w:t>
      </w:r>
    </w:p>
    <w:p w14:paraId="7B168B21" w14:textId="77777777" w:rsidR="00AE7918" w:rsidRDefault="00AE7918" w:rsidP="00AE7918">
      <w:pPr>
        <w:pStyle w:val="aff"/>
        <w:numPr>
          <w:ilvl w:val="0"/>
          <w:numId w:val="37"/>
        </w:numPr>
        <w:suppressAutoHyphens w:val="0"/>
        <w:snapToGrid w:val="0"/>
        <w:spacing w:before="120"/>
        <w:ind w:left="284" w:hanging="426"/>
        <w:contextualSpacing w:val="0"/>
      </w:pPr>
      <w:r w:rsidRPr="008A1B5B">
        <w:rPr>
          <w:lang w:val="el-GR"/>
        </w:rPr>
        <w:t xml:space="preserve">Τον Ν. 4314/2014 «Α) Για τη διαχείριση, τον έλεγχο και την εφαρμογή αναπτυξιακών παρεμβάσεων για την προγραμματική περίοδο 2014 - 2020, Β) Ενσωμάτωση της Οδηγίας 2012/17 του Ευρωπαϊκού Κοινοβουλίου και του Συμβουλίου της 13ης Ιουνίου 2012 (ΕΕ </w:t>
      </w:r>
      <w:r w:rsidRPr="00480EA9">
        <w:t>L</w:t>
      </w:r>
      <w:r w:rsidRPr="008A1B5B">
        <w:rPr>
          <w:lang w:val="el-GR"/>
        </w:rPr>
        <w:t xml:space="preserve"> 156/16.6.2012) στο ελληνικό δίκαιο, τροποποίηση του ν. 3419/2005 (Α 297) και άλλες διατάξεις» (ΦΕΚ 265/Α/23-12-2014), εκτός της παρ. 10 του Α.28, της παρ. 6 του Α.48 και της παρ. 5 του Α.70 και όπως τροποποιήθηκε και ισχύει. </w:t>
      </w:r>
      <w:r w:rsidRPr="00480EA9">
        <w:t>[Τροποποιήθηκε βάσει του Α.58, Ν. 4465/2017 (ΦΕΚ 47/Α/04-04-2017)].</w:t>
      </w:r>
    </w:p>
    <w:p w14:paraId="2AE464FB" w14:textId="77777777" w:rsidR="00AE7918" w:rsidRPr="008A1B5B" w:rsidRDefault="00AE7918" w:rsidP="00AE7918">
      <w:pPr>
        <w:numPr>
          <w:ilvl w:val="0"/>
          <w:numId w:val="37"/>
        </w:numPr>
        <w:snapToGrid w:val="0"/>
        <w:spacing w:before="120"/>
        <w:ind w:left="284" w:hanging="426"/>
        <w:rPr>
          <w:lang w:val="el-GR"/>
        </w:rPr>
      </w:pPr>
      <w:r w:rsidRPr="008A1B5B">
        <w:rPr>
          <w:lang w:val="el-GR"/>
        </w:rPr>
        <w:t>Το Π.Δ. 28/2015 “Κωδικοποίηση διατάξεων για την πρόσβαση σε δημόσια έγγραφα και στοιχεία» ΦΕΚ (34/Α/23-03-2015).</w:t>
      </w:r>
    </w:p>
    <w:p w14:paraId="1702B9F1"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υπ’ αριθ. 134453/23-12-2015 κοινή απόφαση των Υπουργών Οικονομίας, Ανάπτυξης και Τουρισμού και Οικονομικών «Ρυθμίσεις για τις πληρωμές των δαπανών του Προγράμματος Δημοσίων Επενδύσεων - ΠΔΕ» (ΦΕΚ 2857/Β/28-12-2015), όπως εκάστοτε ισχύει.</w:t>
      </w:r>
    </w:p>
    <w:p w14:paraId="5EA41456"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lastRenderedPageBreak/>
        <w:t>Τον Ν. 4412/2016 «Δημόσιες Συμβάσεις Έργων, Προμηθειών και Υπηρεσιών (προσαρμογή στις Οδηγίες 2014/24/ΕΕ και 2014/25/ΕΕ)» (ΦΕΚ 147/Α/08-08-2016), όπως τροποποιήθηκε και ισχύει, δυνάμει των διατάξεων του Ν. 4782/2021 (ΦΕΚ 36/Α/09-03-2021).</w:t>
      </w:r>
    </w:p>
    <w:p w14:paraId="57AD1383"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 xml:space="preserve">Τον Ν. 4413/2016 «Ανάθεση και εκτέλεση συμβάσεων παραχώρησης Εναρμόνιση με την Οδηγία 2014/23/ΕΕ του Ευρωπαϊκού Κοινοβουλίου και του Συμβουλίου της 26ης Φεβρουαρίου 2014 σχετικά με την ανάθεση συμβάσεων παραχώρησης (ΕΕ </w:t>
      </w:r>
      <w:r w:rsidRPr="00D35A1B">
        <w:t>L</w:t>
      </w:r>
      <w:r w:rsidRPr="008A1B5B">
        <w:rPr>
          <w:lang w:val="el-GR"/>
        </w:rPr>
        <w:t xml:space="preserve"> 94/1/28-03-2014) και άλλες διατάξεις» (ΦΕΚ 148/Α/08-08-2016).</w:t>
      </w:r>
    </w:p>
    <w:p w14:paraId="25D2747D" w14:textId="77777777" w:rsidR="00AE7918" w:rsidRPr="008A1B5B" w:rsidRDefault="00AE7918" w:rsidP="00AE7918">
      <w:pPr>
        <w:numPr>
          <w:ilvl w:val="0"/>
          <w:numId w:val="37"/>
        </w:numPr>
        <w:snapToGrid w:val="0"/>
        <w:spacing w:before="120"/>
        <w:ind w:left="284" w:hanging="426"/>
        <w:rPr>
          <w:lang w:val="el-GR"/>
        </w:rPr>
      </w:pPr>
      <w:r w:rsidRPr="008A1B5B">
        <w:rPr>
          <w:lang w:val="el-GR"/>
        </w:rPr>
        <w:t>Το Π.Δ. 39/2017 “Κανονισμός εξέτασης Προδικαστικών Προσφυγών ενώπιων της Αρχής Εξέτασης Προδικαστικών Προσφυγών” (ΦΕΚ 64/Α/04-05-2017).</w:t>
      </w:r>
    </w:p>
    <w:p w14:paraId="15CBA878" w14:textId="77777777" w:rsidR="00AE7918" w:rsidRPr="000146C6" w:rsidRDefault="00AE7918" w:rsidP="00AE7918">
      <w:pPr>
        <w:numPr>
          <w:ilvl w:val="0"/>
          <w:numId w:val="37"/>
        </w:numPr>
        <w:snapToGrid w:val="0"/>
        <w:spacing w:before="120"/>
        <w:ind w:left="284" w:hanging="426"/>
      </w:pPr>
      <w:r w:rsidRPr="008A1B5B">
        <w:rPr>
          <w:lang w:val="el-GR"/>
        </w:rPr>
        <w:t xml:space="preserve">Τον Κανονισμό (ΕΕ, Ευρατόμ) 2018/1046 του Ευρωπαϊκού Κοινοβουλίου και του Συμβουλίου της 18ης Ιουλίου 2018 σχετικά με τους δημοσιονομικούς κανόνες που εφαρμόζονται στον γενικό προϋπολογισμό της Ένωσης, την τροποποίηση των κανονισμών (ΕΕ) αριθ. 1296/2013, (ΕΕ) αριθ. 1301/2013, (ΕΕ) αριθ. 1303/2013, (ΕΕ) αριθ. 1304/2013, (ΕΕ) αριθ. 1309/2013, (ΕΕ) αριθ. 1316/2013, (ΕΕ) αριθ. 223/2014, (ΕΕ) αριθ. 283/2014 και της απόφασης αριθ. 541/2014/ΕΕ και για την κατάργηση του κανονισμού (ΕΕ, Ευρατόμ) αριθ. </w:t>
      </w:r>
      <w:r w:rsidRPr="000146C6">
        <w:t>966/2012.</w:t>
      </w:r>
    </w:p>
    <w:p w14:paraId="410ABAE4"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Την υπ’ αριθ. 3/2018 Γνωμοδότηση του Νομικού Συμβουλίου του Κράτους.</w:t>
      </w:r>
    </w:p>
    <w:p w14:paraId="53B0989D"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Το από 13-07-2018 έντυπο της ΕΑΔΔΗΣΥ με θέμα: «ΥΠΟΧΡΕΩΣΕΙΣ ΔΗΜΟΣΙΕΥΣΕΩΝ ΣΤΟΝ ΕΘΝΙΚΟ ΤΥΠΟ ΚΑΤΑ ΤΟΝ Ν.4412/2016».</w:t>
      </w:r>
    </w:p>
    <w:p w14:paraId="38DBAC6E"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Το Α.39 του Ν. 4578/2018 «Μείωση ασφαλιστικών εισφορών και άλλες διατάξεις» (ΦΕΚ 200/Α/03-12-2018).</w:t>
      </w:r>
    </w:p>
    <w:p w14:paraId="5E72D94B" w14:textId="77777777" w:rsidR="00AE7918" w:rsidRPr="008A1B5B" w:rsidRDefault="00AE7918" w:rsidP="00AE7918">
      <w:pPr>
        <w:numPr>
          <w:ilvl w:val="0"/>
          <w:numId w:val="37"/>
        </w:numPr>
        <w:snapToGrid w:val="0"/>
        <w:spacing w:before="120"/>
        <w:ind w:left="284" w:hanging="426"/>
        <w:rPr>
          <w:lang w:val="el-GR"/>
        </w:rPr>
      </w:pPr>
      <w:r w:rsidRPr="008A1B5B">
        <w:rPr>
          <w:lang w:val="el-GR"/>
        </w:rPr>
        <w:t>Τον Ν. 4601/2019 “Εταιρικοί µετασχηµατισµοί και εναρμόνιση του νομοθετικού πλαισίου µε τις διατάξεις της Οδηγίας 2014/55/ΕΕ του Ευρωπαϊκού Κοινοβουλίου και του Συμβουλίου της 16ης Απριλίου 2014 για την έκδοση ηλεκτρονικών τιμολογίων στο πλαίσιο δημόσιων συβάσεων και λοιπές διατάξεις” (ΦΕΚ 44/Α/09-03-2019).</w:t>
      </w:r>
    </w:p>
    <w:p w14:paraId="7706EA35" w14:textId="77777777" w:rsidR="00AE7918" w:rsidRPr="00AA0C7D" w:rsidRDefault="00AE7918" w:rsidP="00AE7918">
      <w:pPr>
        <w:numPr>
          <w:ilvl w:val="0"/>
          <w:numId w:val="37"/>
        </w:numPr>
        <w:snapToGrid w:val="0"/>
        <w:spacing w:before="120"/>
        <w:ind w:left="284" w:hanging="426"/>
      </w:pPr>
      <w:r w:rsidRPr="008A1B5B">
        <w:rPr>
          <w:lang w:val="el-GR"/>
        </w:rPr>
        <w:t xml:space="preserve">Το Α.1, παρ. 2.1 του ΠΔ 81 "Σύσταση, συγχώνευση, μετονομασία και κατάργηση Υπουργείων και καθορισμός των αρμοδιοτήτων τους - Μεταφορά υπηρεσιών και αρμοδιοτήτων μεταξύ Υπουργείων." </w:t>
      </w:r>
      <w:r w:rsidRPr="00AA0C7D">
        <w:t>(ΦΕΚ 119/Α/08-07-2019).</w:t>
      </w:r>
    </w:p>
    <w:p w14:paraId="5F53FCE5" w14:textId="77777777" w:rsidR="00AE7918" w:rsidRDefault="00AE7918" w:rsidP="00AE7918">
      <w:pPr>
        <w:numPr>
          <w:ilvl w:val="0"/>
          <w:numId w:val="37"/>
        </w:numPr>
        <w:snapToGrid w:val="0"/>
        <w:spacing w:before="120"/>
        <w:ind w:left="284" w:hanging="426"/>
      </w:pPr>
      <w:r w:rsidRPr="008A1B5B">
        <w:rPr>
          <w:lang w:val="el-GR"/>
        </w:rPr>
        <w:t xml:space="preserve">Τον Ν. 4622/2019 “Επιτελικό Κράτος: οργάνωση, λειτουργία &amp; διαφάνεια της Κυβέρνησης, των κυβερνητικών οργάνων &amp; της κεντρικής δημόσιας διοίκησης” και άλλες διατάξεις.  </w:t>
      </w:r>
      <w:r w:rsidRPr="004F78C9">
        <w:t xml:space="preserve">(ΦΕΚ 133/Α/07-08-2019). </w:t>
      </w:r>
    </w:p>
    <w:p w14:paraId="3419D0F5" w14:textId="77777777" w:rsidR="00AE7918" w:rsidRPr="008A1B5B" w:rsidRDefault="00AE7918" w:rsidP="00AE7918">
      <w:pPr>
        <w:numPr>
          <w:ilvl w:val="0"/>
          <w:numId w:val="37"/>
        </w:numPr>
        <w:snapToGrid w:val="0"/>
        <w:spacing w:before="120"/>
        <w:ind w:left="284" w:hanging="426"/>
        <w:rPr>
          <w:lang w:val="el-GR"/>
        </w:rPr>
      </w:pPr>
      <w:r w:rsidRPr="008A1B5B">
        <w:rPr>
          <w:lang w:val="el-GR"/>
        </w:rPr>
        <w:t>Τον Κανονισμό (ΕΕ) 2016/679 του Ευρωπαϊκού Κοινοβουλίου και του Συμβουλίου, της 27ης Απριλίου 2016, για την προστασία των φυσικών προσώπων έναντι της επεξεργασίας των δεδομένων προσωπικού χαρακτήρα και για την ελεύθερη κυκλοφορία των δεδομένων αυτών και την κατάργηση της οδηγίας 95/46/ΕΚ (Γενικός Κανονισμός για την Προστασία Δεδομένων) (</w:t>
      </w:r>
      <w:r w:rsidRPr="006F672E">
        <w:t>L</w:t>
      </w:r>
      <w:r w:rsidRPr="008A1B5B">
        <w:rPr>
          <w:lang w:val="el-GR"/>
        </w:rPr>
        <w:t xml:space="preserve"> 119). </w:t>
      </w:r>
    </w:p>
    <w:p w14:paraId="5D7212D4" w14:textId="77777777" w:rsidR="00AE7918" w:rsidRPr="008A1B5B" w:rsidRDefault="00AE7918" w:rsidP="00AE7918">
      <w:pPr>
        <w:numPr>
          <w:ilvl w:val="0"/>
          <w:numId w:val="37"/>
        </w:numPr>
        <w:snapToGrid w:val="0"/>
        <w:spacing w:before="120"/>
        <w:ind w:left="284" w:hanging="426"/>
        <w:rPr>
          <w:lang w:val="el-GR"/>
        </w:rPr>
      </w:pPr>
      <w:r w:rsidRPr="008A1B5B">
        <w:rPr>
          <w:lang w:val="el-GR"/>
        </w:rPr>
        <w:t>Τον Ν. 4624/2019 «Αρχή Προστασίας Δεδομένων Προσωπικού Χαρακτήρα, μέτρα εφαρμογής του Κανονισμού (ΕΕ) 2016/679 του Ευρωπαϊκού Κοινοβουλίου και του Συμβουλίου της 27ης Απριλίου 2016 για την προστασία των φυσικών προσώπων έναντι της επεξεργασίας δεδομένων προσωπικού χαρακτήρα και ενσωμάτωση στην εθνική νομοθεσία της Οδηγίας (ΕΕ) 2016/680 του Ευρωπαϊκού Κοινοβουλίου και του Συμβουλίου της 27ης Απριλίου 2016 και άλλες διατάξεις» (ΦΕΚ 137/Α/29-08-2019).</w:t>
      </w:r>
    </w:p>
    <w:p w14:paraId="7C494852" w14:textId="77777777" w:rsidR="00AE7918" w:rsidRPr="008A1B5B" w:rsidRDefault="00AE7918" w:rsidP="00AE7918">
      <w:pPr>
        <w:numPr>
          <w:ilvl w:val="0"/>
          <w:numId w:val="37"/>
        </w:numPr>
        <w:snapToGrid w:val="0"/>
        <w:spacing w:before="120"/>
        <w:ind w:left="284" w:hanging="426"/>
        <w:rPr>
          <w:lang w:val="el-GR"/>
        </w:rPr>
      </w:pPr>
      <w:r w:rsidRPr="008A1B5B">
        <w:rPr>
          <w:lang w:val="el-GR"/>
        </w:rPr>
        <w:t>Τον Ν. 4635/2019 (ιδίως  των άρθρων 85 επ.) “Επενδύω στην Ελλάδα και άλλες διατάξεις” (ΦΕΚ 167/Α/30-10-2019).</w:t>
      </w:r>
    </w:p>
    <w:p w14:paraId="226874EA"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 xml:space="preserve">Τον Ν. 4700/2020 «Ενιαίο κείμενο Δικονομίας για το Ελεγκτικό Συνέδριο, ολοκληρωμένο νομοθετικό πλαίσιο για τον προσυμβατικό έλεγχο, τροποποιήσεις στον Κώδικα Νόμων για το </w:t>
      </w:r>
      <w:r w:rsidRPr="008A1B5B">
        <w:rPr>
          <w:lang w:val="el-GR"/>
        </w:rPr>
        <w:lastRenderedPageBreak/>
        <w:t>Ελεγκτικό Συνέδριο, διατάξεις για την αποτελεσματική απονομή της δικαιοσύνης και άλλες διατάξεις» (ΦΕΚ 127/</w:t>
      </w:r>
      <w:r w:rsidRPr="00860EF0">
        <w:t>A</w:t>
      </w:r>
      <w:r w:rsidRPr="008A1B5B">
        <w:rPr>
          <w:lang w:val="el-GR"/>
        </w:rPr>
        <w:t>/29-06-2020).</w:t>
      </w:r>
    </w:p>
    <w:p w14:paraId="1C5A0A0E"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Τον Ν. 4727/2020 «Ψηφιακή Διακυβέρνηση (Ενσωμάτωση στην Ελληνική Νομοθεσία της Οδηγίας (ΕΕ) 2016/2102 και της Οδηγίας (ΕΕ) 2019/1024) - Ηλεκτρονικές Επικοινωνίες (Ενσωμάτωση στο Ελληνικό Δίκαιο της Οδηγίας (ΕΕ) 2018/1972) και άλλες διατάξεις» (ΦΕΚ 184/Α/23-09-2020).</w:t>
      </w:r>
    </w:p>
    <w:p w14:paraId="454074C8"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Τα Α. 270 έως και Α.281 του Ν. 4738/2020 «Ρύθμιση οφειλών και παροχή δεύτερης ευκαιρίας και άλλες διατάξεις» (ΦΕΚ 207/Α/27-10-2020) και ιδίως το Α.272 για την σύσταση στο Υπουργείο Οικονομικών της αυτοτελούς Ειδικής Υπηρεσίας Συντονισμού Ταμείου Ανάκαμψης.</w:t>
      </w:r>
    </w:p>
    <w:p w14:paraId="54CCF140"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 xml:space="preserve">Τον Ν. 4772/2021 «Διενέργεια Γενικών Απογραφών έτους 2021 από την Ελληνική Στατιστική Αρχή, επείγουσες ρυθμίσεις για την αντιμετώπιση των επιπτώσεων της πανδημίας του κορωνοϊού </w:t>
      </w:r>
      <w:r w:rsidRPr="00D35A1B">
        <w:t>COVID</w:t>
      </w:r>
      <w:r w:rsidRPr="008A1B5B">
        <w:rPr>
          <w:lang w:val="el-GR"/>
        </w:rPr>
        <w:t>- 19, επείγουσες δημοσιονομικές και φορολογικές ρυθμίσεις και άλλες διατάξεις» (ΦΕΚ 17/</w:t>
      </w:r>
      <w:r w:rsidRPr="00D35A1B">
        <w:t>A</w:t>
      </w:r>
      <w:r w:rsidRPr="008A1B5B">
        <w:rPr>
          <w:lang w:val="el-GR"/>
        </w:rPr>
        <w:t xml:space="preserve">/05-02-2021). </w:t>
      </w:r>
    </w:p>
    <w:p w14:paraId="555000DC"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Τον Κανονισμό (ΕΕ) αριθ. 2021/240 του Ευρωπαϊκού Κοινοβουλίου και του Συμβουλίου της 10ης Φεβρουαρίου 2021 για τη θέσπιση Μέσου Τεχνικής Υποστήριξης (</w:t>
      </w:r>
      <w:r w:rsidRPr="00E1452C">
        <w:t>L</w:t>
      </w:r>
      <w:r w:rsidRPr="008A1B5B">
        <w:rPr>
          <w:lang w:val="el-GR"/>
        </w:rPr>
        <w:t xml:space="preserve"> 57/1).</w:t>
      </w:r>
    </w:p>
    <w:p w14:paraId="793DE53D"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Τον Κανονισμό (ΕΕ) αριθ. 2021/241 του Ευρωπαϊκού Κοινοβουλίου και του Συμβουλίου της 12ης Φεβρουαρίου 2021 για τη θέσπιση του μηχανισμού ανάκαμψης και ανθεκτικότητας (</w:t>
      </w:r>
      <w:r w:rsidRPr="00E1452C">
        <w:t>L</w:t>
      </w:r>
      <w:r w:rsidRPr="008A1B5B">
        <w:rPr>
          <w:lang w:val="el-GR"/>
        </w:rPr>
        <w:t xml:space="preserve"> 57/17).</w:t>
      </w:r>
    </w:p>
    <w:p w14:paraId="569055E3"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υπ’ αριθ. 35259/24-03-2021 κοινή απόφαση των Υπουργών Οικονομικών και Ανάπτυξης και Επενδύσεων «Σύσταση και Λειτουργία Λογαριασμού για την εθνική χρηματοδότηση των έργων του Ταμείου Ανάκαμψης και Ανθεκτικότητας της Ευρωπαϊκής Ένωσης» (ΦΕΚ 1197/Β/29-03-2021).</w:t>
      </w:r>
    </w:p>
    <w:p w14:paraId="7A3BC1B3" w14:textId="77777777" w:rsidR="00AE7918" w:rsidRDefault="00AE7918" w:rsidP="00AE7918">
      <w:pPr>
        <w:pStyle w:val="aff"/>
        <w:numPr>
          <w:ilvl w:val="0"/>
          <w:numId w:val="37"/>
        </w:numPr>
        <w:suppressAutoHyphens w:val="0"/>
        <w:snapToGrid w:val="0"/>
        <w:spacing w:before="120"/>
        <w:ind w:left="284" w:hanging="426"/>
        <w:contextualSpacing w:val="0"/>
      </w:pPr>
      <w:r w:rsidRPr="008A1B5B">
        <w:rPr>
          <w:lang w:val="el-GR"/>
        </w:rPr>
        <w:t xml:space="preserve">Το εγκεκριμένο Εγχειρίδιο Διαδικασιών του Συστήματος Διαχείρισης και Ελέγχου του Ταμείου Ανάκαμψης και Ανθεκτικότητας (Απόφαση Υπ. Οικονομικών με αριθ. πρωτ: 120141ΕΞ2021 / ΥΠΟΙΚ 30-09-2021 - ΑΔΑ: 6ΝΞ3Η-ΨΘ0), όπως τροποποιήθηκε με την υπ’ αριθ. </w:t>
      </w:r>
      <w:r w:rsidRPr="00D35A1B">
        <w:t>52415 ΕΞ 2022 Απόφαση του Αναπληρωτή Υπ. Οικονομικών (ΦΕΚ 1927/Β/19-04-2022).</w:t>
      </w:r>
    </w:p>
    <w:p w14:paraId="6182E0DE"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υπ’ αριθ. 63446/2021 Κ.Υ.Α. “Καθορισμός Εθνικού Μορφότυπου ηλεκτρονικού τιμολογίου στο πλαίσιο των Δημοσίων Συμβάσεων” (2338/Β/02-06-2021).</w:t>
      </w:r>
    </w:p>
    <w:p w14:paraId="74F993C4"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υπ’ αριθ. αριθ. 64233 Απόφαση των Υπουργών Ανάπτυξης και Επενδύσεων – Επικρατείας “Ρυθμίσεις τεχνικών ζητημάτων που αφορούν την ανάθεση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(ΦΕΚ 2453/Β/09-06-2021).</w:t>
      </w:r>
    </w:p>
    <w:p w14:paraId="25A6AE5B"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υπ’ αριθ. 166278 Απόφαση των Υπουργών Οικονομικών – Υποδομών και Μεταφορών – Επικρατείας “Ρυθμίσεις τεχνικών ζητημάτων που αφορούν στην ανάθεση των δημοσίων συμβάσεων έργων, μελετών και παροχής τεχνικών και λοιπών συναφών επιστημονικών υπηρεσιών με χρήση των επιμέρους εργαλείων και διαδικασιών του Εθνικού Συστήματος Ηλεκτρονικών Δημοσίων Συμβάσεων (ΕΣΗΔΗΣ)” (ΦΕΚ 2813/Β/30-06-2021).</w:t>
      </w:r>
    </w:p>
    <w:p w14:paraId="067B9F1F"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υπ’ αριθ. 76928 Απόφαση των Υπουργών Ανάπτυξης και Επενδύσεων και Επικρατείας ”Ρύθμιση ειδικότερων θεμάτων λειτουργίας και διαχείρισης του Κεντρικού Ηλεκτρονικού Μητρώου Δημοσίων Συμβάσεων (ΚΗΜΔΗΣ)” (ΦΕΚ 3075/Β/13-07-2021).</w:t>
      </w:r>
    </w:p>
    <w:p w14:paraId="4F94155E"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υπ’ αριθ. 2021/0159/17-06-2021 Πρόταση της Ευρωπαϊκής Επιτροπής για την Εκτελεστική Απόφαση του Συμβουλίου για την έγκριση της αξιολόγησης του Σχεδίου Ανάκαμψης και Ανθεκτικότητας της Ελλάδας (στο εξής το «Σ.Α.Α.»).</w:t>
      </w:r>
    </w:p>
    <w:p w14:paraId="7F049E52"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από 13 Ιουλίου 2021 εκτελεστική απόφαση του Συμβουλίου της Ευρωπαϊκής Ένωσης, για την έγκριση της αξιολόγησης του σχεδίου ανάκαμψης και ανθεκτικότητας για την Ελλάδα (</w:t>
      </w:r>
      <w:r w:rsidRPr="000F1771">
        <w:t>ST</w:t>
      </w:r>
      <w:r w:rsidRPr="008A1B5B">
        <w:rPr>
          <w:lang w:val="el-GR"/>
        </w:rPr>
        <w:t xml:space="preserve"> 10152/21, </w:t>
      </w:r>
      <w:r w:rsidRPr="000F1771">
        <w:t>ST</w:t>
      </w:r>
      <w:r w:rsidRPr="008A1B5B">
        <w:rPr>
          <w:lang w:val="el-GR"/>
        </w:rPr>
        <w:t xml:space="preserve"> 10152/21 </w:t>
      </w:r>
      <w:r w:rsidRPr="000F1771">
        <w:t>ADD</w:t>
      </w:r>
      <w:r w:rsidRPr="008A1B5B">
        <w:rPr>
          <w:lang w:val="el-GR"/>
        </w:rPr>
        <w:t xml:space="preserve"> 1).</w:t>
      </w:r>
    </w:p>
    <w:p w14:paraId="6F3AB48F"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lastRenderedPageBreak/>
        <w:t>Τον Ν. 4820/2021 «Οργανικός Νόμος του Ελεγκτικού Συνεδρίου και άλλες ρυθμίσεις» (ΦΕΚ 130/Α/23-07-2021) και ιδίως το άρθρο 189 περί ορισμού της Επιτροπής Δημοσιονομικού Ελέγχου ως αρμόδιας για τον έλεγχο του Μηχανισμού Ανάκαμψης και Ανθεκτικότητας.</w:t>
      </w:r>
    </w:p>
    <w:p w14:paraId="3A2DCD0F"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Τον Ν. 4822/2021 «Κύρωση της Σύμβασης Χρηματοδότησης μεταξύ της Ευρωπαϊκής Επιτροπής και της Ελληνικής Δημοκρατίας, της Δανειακής Σύμβασης μεταξύ της Ευρωπαϊκής Επιτροπής και της Ελληνικής Δημοκρατίας και των Παραρτημάτων τους και άλλες διατάξεις για το Ταμείο Ανάκαμψης και Ανθεκτικότητας» (ΦΕΚ 135/Α/02-08-2021).</w:t>
      </w:r>
    </w:p>
    <w:p w14:paraId="0A207CB6"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υπ’ αριθ. 119126</w:t>
      </w:r>
      <w:r w:rsidRPr="00D35A1B">
        <w:t>E</w:t>
      </w:r>
      <w:r w:rsidRPr="008A1B5B">
        <w:rPr>
          <w:lang w:val="el-GR"/>
        </w:rPr>
        <w:t>Ξ2021/29-09-2021 (ΦΕΚ 4498/Β/29-09-2021) απόφαση του Αναπληρωτή Υπουργού Οικονομικών περί καθορισμού του Συστήματος Διαχείρισης και Ελέγχου των Δράσεων και των Έργων του Ταμείου Ανάκαμψης και Ανθεκτικότητας.</w:t>
      </w:r>
    </w:p>
    <w:p w14:paraId="1B5D17CE"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Την υπ’ αριθ. 119138 ΕΞ 2021/29-09-2021 (ΦΕΚ 4499/Β/30-09-2021), με θέμα «Συμπλήρωση και εξειδίκευση των Αρμοδιοτήτων της Ειδικής Υπηρεσίας Συντονισμού Ταμείου Ανάκαμψης του Υπουργείου Οικονομικών».</w:t>
      </w:r>
    </w:p>
    <w:p w14:paraId="5D66EA77" w14:textId="77777777" w:rsidR="00AE7918" w:rsidRPr="008A1B5B" w:rsidRDefault="00AE7918" w:rsidP="00AE7918">
      <w:pPr>
        <w:pStyle w:val="aff"/>
        <w:numPr>
          <w:ilvl w:val="0"/>
          <w:numId w:val="37"/>
        </w:numPr>
        <w:suppressAutoHyphens w:val="0"/>
        <w:snapToGrid w:val="0"/>
        <w:spacing w:before="120"/>
        <w:ind w:left="284" w:hanging="426"/>
        <w:contextualSpacing w:val="0"/>
        <w:rPr>
          <w:lang w:val="el-GR"/>
        </w:rPr>
      </w:pPr>
      <w:r w:rsidRPr="008A1B5B">
        <w:rPr>
          <w:lang w:val="el-GR"/>
        </w:rPr>
        <w:t>Τον Ν. 4912/2022 Ενιαία Αρχή Δημοσίων Συμβάσεων και άλλες διατάξεις του Υπουργείου Δικαιοσύνης” (ΦΕΚ 59/</w:t>
      </w:r>
      <w:r w:rsidRPr="000F1771">
        <w:t>A</w:t>
      </w:r>
      <w:r w:rsidRPr="008A1B5B">
        <w:rPr>
          <w:lang w:val="el-GR"/>
        </w:rPr>
        <w:t>/17-03-2022).</w:t>
      </w:r>
    </w:p>
    <w:p w14:paraId="503DACA6" w14:textId="77777777" w:rsidR="00AE7918" w:rsidRPr="00695265" w:rsidRDefault="00AE7918" w:rsidP="00AE7918">
      <w:pPr>
        <w:pStyle w:val="aff"/>
        <w:numPr>
          <w:ilvl w:val="0"/>
          <w:numId w:val="37"/>
        </w:numPr>
        <w:suppressAutoHyphens w:val="0"/>
        <w:autoSpaceDE w:val="0"/>
        <w:autoSpaceDN w:val="0"/>
        <w:snapToGrid w:val="0"/>
        <w:spacing w:before="120"/>
        <w:ind w:left="284" w:hanging="426"/>
        <w:contextualSpacing w:val="0"/>
      </w:pPr>
      <w:r w:rsidRPr="008A1B5B">
        <w:rPr>
          <w:lang w:val="el-GR"/>
        </w:rPr>
        <w:t xml:space="preserve">Το Α.115 του Ν. 5007/2022 </w:t>
      </w:r>
      <w:r w:rsidRPr="00695265">
        <w:t> </w:t>
      </w:r>
      <w:r w:rsidRPr="008A1B5B">
        <w:rPr>
          <w:lang w:val="el-GR"/>
        </w:rPr>
        <w:t xml:space="preserve">«Ολοκληρωμένο Σύστημα Παροχής Ανακουφιστικής Φροντίδας - Ρυθμίσεις για την αντιμετώπιση της πανδημίας του κορωνοϊού </w:t>
      </w:r>
      <w:r w:rsidRPr="00695265">
        <w:t>COVID</w:t>
      </w:r>
      <w:r w:rsidRPr="008A1B5B">
        <w:rPr>
          <w:lang w:val="el-GR"/>
        </w:rPr>
        <w:t xml:space="preserve">-19 και την προστασία της δημόσιας υγείας και άλλες επείγουσες ρυθμίσεις.» </w:t>
      </w:r>
      <w:r w:rsidRPr="00695265">
        <w:t>(</w:t>
      </w:r>
      <w:r>
        <w:t xml:space="preserve">ΦΕΚ </w:t>
      </w:r>
      <w:r w:rsidRPr="002310F8">
        <w:t xml:space="preserve"> 241/Β’/23-12-2022).</w:t>
      </w:r>
    </w:p>
    <w:p w14:paraId="691538D7"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Το Καταστατικό της μονοπρόσωπης ανώνυμης εταιρείας με την επωνυμία "Κοινωνία της Πληροφορίας Μονοπρόσωπη Α.Ε.", όπως δημοσιεύτηκε στο Γ.Ε.ΜΗ. στις 14-10-2021 και εγκρίθηκε με την υπ’ αριθ. 38427 ΕΞ 2021 Απόφαση του Υπουργού Επικρατείας «Τροποποίηση του καταστατικού της ανώνυμης εταιρείας "Κοινωνία της Πληροφορίας Μ.Α.Ε." και κωδικοποίηση αυτού» (ΦΕΚ 5111/Β/04-11-2021).</w:t>
      </w:r>
    </w:p>
    <w:p w14:paraId="6E327674" w14:textId="77777777" w:rsidR="00AE7918" w:rsidRPr="00D35A1B" w:rsidRDefault="00AE7918" w:rsidP="00AE7918">
      <w:pPr>
        <w:pStyle w:val="aff"/>
        <w:numPr>
          <w:ilvl w:val="0"/>
          <w:numId w:val="37"/>
        </w:numPr>
        <w:suppressAutoHyphens w:val="0"/>
        <w:autoSpaceDE w:val="0"/>
        <w:autoSpaceDN w:val="0"/>
        <w:snapToGrid w:val="0"/>
        <w:spacing w:before="120"/>
        <w:ind w:left="284" w:hanging="426"/>
        <w:contextualSpacing w:val="0"/>
      </w:pPr>
      <w:r w:rsidRPr="008A1B5B">
        <w:rPr>
          <w:lang w:val="el-GR"/>
        </w:rPr>
        <w:t xml:space="preserve">Τον Κανονισμό της μονοπρόσωπης ανώνυμης εταιρείας ’’Κοινωνία της Πληροφορίας Μονοπρόσωπη Α.Ε.’’, ο οποίος εγκρίθηκε με την υπ’ αριθ. 43345 ΕΞ 2021 Απόφαση του Υπουργού Επικρατείας «Έγκριση του Κανονισμού της Ανώνυμης Εταιρείας «Κοινωνία της Πληροφορίας Μονοπρόσωπη Α.Ε.», με κατάργηση της υπό στοιχεία 13845 ΕΞ 2021/12.05.2021 υπουργικής απόφασης με θέμα: «Έγκριση του Κανονισμού της Ανώνυμης Εταιρείας «Κοινωνία της Πληροφορίας Μονοπρόσωπη Α.Ε.», με κατάργηση της υπό στοιχεία 252/ΓΔΟΔΥ/ΔΔΥ/2020/22-1-2020 υπουργικής απόφασης «Έγκριση του Κανονισμού της Ανώνυμης Εταιρείας «Κοινωνία της Πληροφορίας Α.Ε.», με κατάργηση της υπό στοιχεία ΔΙΔΚ/ΚτΠ/οικ. 21588/04-11-2011 (Β’ 2541) υπουργικής απόφασης «Κανονισμός της Ανώνυμης Εταιρείας “Κοινωνία της Πληροφορίας Α.Ε.”», όπως τροποποιήθηκε με την υπό στοιχεία ΔΙΔΚ/οικ 35181/11-11-2015 (Β’ 2532) κοινή υπουργική απόφαση «Τροποποίηση άρθρων του Κανονισμού της Ανώνυμης Εταιρείας “Κοινωνία της Πληροφορίας Α.Ε.”» </w:t>
      </w:r>
      <w:r w:rsidRPr="00D35A1B">
        <w:t>(Β’ 164)» ΦΕΚ 2060/Β’/2021))» (ΦΕΚ 5807/Β/10-12-2021).</w:t>
      </w:r>
    </w:p>
    <w:p w14:paraId="20F744FE" w14:textId="77777777" w:rsidR="00AE7918" w:rsidRDefault="00AE7918" w:rsidP="00AE7918">
      <w:pPr>
        <w:pStyle w:val="aff"/>
        <w:numPr>
          <w:ilvl w:val="0"/>
          <w:numId w:val="37"/>
        </w:numPr>
        <w:suppressAutoHyphens w:val="0"/>
        <w:autoSpaceDE w:val="0"/>
        <w:autoSpaceDN w:val="0"/>
        <w:snapToGrid w:val="0"/>
        <w:spacing w:before="120"/>
        <w:ind w:left="284" w:hanging="426"/>
        <w:contextualSpacing w:val="0"/>
      </w:pPr>
      <w:r w:rsidRPr="008A1B5B">
        <w:rPr>
          <w:lang w:val="el-GR"/>
        </w:rPr>
        <w:t xml:space="preserve">Την υπ’ αριθ. 4151/05-08-2022 Απόφαση του Υπουργού Επικρατείας με θέμα: "Ανανέωση της θητείας του Προέδρου και των Μελών του Διοικητικού Συμβουλίου της Ανώνυμης Εταιρείας «Κοινωνία της Πληροφορίας ΜΟΝΟΠΡΟΣΩΠΗ Α.Ε.»" </w:t>
      </w:r>
      <w:r w:rsidRPr="00D35A1B">
        <w:t>(ΦΕΚ 752/ΥΟΔΔ/24-08-2022).</w:t>
      </w:r>
    </w:p>
    <w:p w14:paraId="491E79B2"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Την Απόφαση του ΔΣ της ΚτΠ Μ.Α.Ε. κατά την υπ’ αριθ. 856/25-08-2022 Συνεδρίασή του, με θέμα Εκλογή Διευθύνοντος Συμβούλου (Θέμα 1).</w:t>
      </w:r>
    </w:p>
    <w:p w14:paraId="312F8F10"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Την Απόφαση του ΔΣ της ΚτΠ Μ.Α.Ε. κατά την υπ’ αριθ. 857/26-08-2022 Συνεδρίασή του, με θέμα γενικές εξουσιοδοτήσεις προς Διευθύνοντα Σύμβουλο (Θέμα 2.2).</w:t>
      </w:r>
    </w:p>
    <w:p w14:paraId="089013C9"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Την υπ’ αριθ. πρωτ. ΚτΠ Μ.Α.Ε. 22683/20-12-2022 Απόφαση του Διευθύνοντος Συμβούλου της ΚτΠ Μ.Α.Ε., με θέμα «Εξουσιοδότηση δικαιώματος υπογραφής σε Γενικούς Διευθυντές και Διευθυντές της ΚτΠ Μ.Α.Ε.».</w:t>
      </w:r>
    </w:p>
    <w:p w14:paraId="1A53B7A0"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lastRenderedPageBreak/>
        <w:t>Την από 05-01-2023 (Α.Π ΚτΠ Α.Ε.: 500/11-01-2023) Προγραμματική Συμφωνία μεταξύ του Υπουργείου Ψηφιακής Διακυβέρνησης και της ΚτΠ Μ.Α.Ε., με την οποία ορίζεται η ΚτΠ Μ.Α.Ε. Δικαιούχος για την εκτέλεση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8534E1">
        <w:t>MARKET</w:t>
      </w:r>
      <w:r w:rsidRPr="008A1B5B">
        <w:rPr>
          <w:lang w:val="el-GR"/>
        </w:rPr>
        <w:t xml:space="preserve"> </w:t>
      </w:r>
      <w:r w:rsidRPr="008534E1">
        <w:t>PASS</w:t>
      </w:r>
      <w:r w:rsidRPr="008A1B5B">
        <w:rPr>
          <w:lang w:val="el-GR"/>
        </w:rPr>
        <w:t>”)», ευθύνης του Υπουργείου Ψηφιακής Διακυβέρνησης.</w:t>
      </w:r>
    </w:p>
    <w:p w14:paraId="18B8320B"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Το από 13-01-2023 (υπ’ αριθ. πρωτ. 1416 ΕΞ 2023) έγγραφο του Υπουργείου Ψηφιακής Διακυβέρνησης με θέμα: «Ενίσχυση πίστωσης Αναλυτικού Λογαριασμού Εξόδων (Α.Λ.Ε.) της ΜΚ 23».</w:t>
      </w:r>
    </w:p>
    <w:p w14:paraId="6D649D52"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Το από 13-01-2023 (με αριθ. πρωτ. 1095/13-01-2023) έγγραφο του Υπουργείου Ψηφιακής Διακυβέρνησης (με αριθ. πρωτ. ΚτΠ Μ.Α.Ε. 671/13-01-2023) με θέμα: «Παροχή σύμφωνης γνώμης επί της ολοκλήρωσης της Φάσης Α και της έναρξης της Φάσης Β για την υλοποίηση του έργου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w:t>
      </w:r>
      <w:r w:rsidRPr="008534E1">
        <w:t>MARKET</w:t>
      </w:r>
      <w:r w:rsidRPr="008A1B5B">
        <w:rPr>
          <w:lang w:val="el-GR"/>
        </w:rPr>
        <w:t xml:space="preserve"> </w:t>
      </w:r>
      <w:r w:rsidRPr="008534E1">
        <w:t>PASS</w:t>
      </w:r>
      <w:r w:rsidRPr="008A1B5B">
        <w:rPr>
          <w:lang w:val="el-GR"/>
        </w:rPr>
        <w:t>”)».</w:t>
      </w:r>
    </w:p>
    <w:p w14:paraId="47F43E03"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Την υπ’ αριθ. 1170/20-01-2023 Κοινή Υπουργική Απόφαση με θέμα: «Καθορισμός του χρόνου της παραγωγικής λειτουργίας της ειδικής εφαρμογής της παρ. 5 του άρθρου 115 του ν. 5007/2022 (Α’ 241), των τεχνικών και οργανωτικών μέτρων για τη λειτουργία της, των απαραίτητων διαλειτουργικοτήτων, των καταστημάτων και των λαϊκών αγορών όπου χρησιμοποιείται η ψηφιακή κάρτα και κάθε άλλης αναγκαίας λεπτομέρειας» (ΦΕΚ 242/Β’/ 20 -01-2023).</w:t>
      </w:r>
      <w:r w:rsidRPr="008A1B5B">
        <w:rPr>
          <w:rFonts w:ascii="MyriadPro-Regular" w:hAnsi="MyriadPro-Regular" w:cs="MyriadPro-Regular"/>
          <w:sz w:val="19"/>
          <w:szCs w:val="19"/>
          <w:lang w:val="el-GR"/>
        </w:rPr>
        <w:t xml:space="preserve"> </w:t>
      </w:r>
    </w:p>
    <w:p w14:paraId="7FFBD03A" w14:textId="77777777" w:rsidR="00AE7918" w:rsidRDefault="00AE7918" w:rsidP="00AE7918">
      <w:pPr>
        <w:pStyle w:val="aff"/>
        <w:numPr>
          <w:ilvl w:val="0"/>
          <w:numId w:val="37"/>
        </w:numPr>
        <w:suppressAutoHyphens w:val="0"/>
        <w:autoSpaceDE w:val="0"/>
        <w:autoSpaceDN w:val="0"/>
        <w:snapToGrid w:val="0"/>
        <w:spacing w:before="120"/>
        <w:ind w:left="284" w:hanging="426"/>
        <w:contextualSpacing w:val="0"/>
      </w:pPr>
      <w:r w:rsidRPr="008A1B5B">
        <w:rPr>
          <w:lang w:val="el-GR"/>
        </w:rPr>
        <w:t xml:space="preserve">Την Απόφαση του ΔΣ της ΚτΠ Μ.Α.Ε. κατά την υπ’ αριθ. </w:t>
      </w:r>
      <w:r w:rsidRPr="00D35A1B">
        <w:t>8</w:t>
      </w:r>
      <w:r>
        <w:t>83</w:t>
      </w:r>
      <w:r w:rsidRPr="00D35A1B">
        <w:t>/</w:t>
      </w:r>
      <w:r>
        <w:t>16</w:t>
      </w:r>
      <w:r w:rsidRPr="00D35A1B">
        <w:t>-</w:t>
      </w:r>
      <w:r>
        <w:t>01</w:t>
      </w:r>
      <w:r w:rsidRPr="00D35A1B">
        <w:t>-202</w:t>
      </w:r>
      <w:r>
        <w:t>3</w:t>
      </w:r>
      <w:r w:rsidRPr="00D35A1B">
        <w:t xml:space="preserve"> Συνεδρίασ</w:t>
      </w:r>
      <w:r>
        <w:t xml:space="preserve">ή του </w:t>
      </w:r>
      <w:r w:rsidRPr="00D35A1B">
        <w:t xml:space="preserve">(Θέμα </w:t>
      </w:r>
      <w:r>
        <w:t>3</w:t>
      </w:r>
      <w:r w:rsidRPr="00D35A1B">
        <w:t>.</w:t>
      </w:r>
      <w:r>
        <w:t>2</w:t>
      </w:r>
      <w:r w:rsidRPr="00D35A1B">
        <w:t>).</w:t>
      </w:r>
    </w:p>
    <w:p w14:paraId="7A704AC9" w14:textId="77777777" w:rsidR="00AE7918" w:rsidRPr="008A1B5B" w:rsidRDefault="00AE7918" w:rsidP="00AE7918">
      <w:pPr>
        <w:pStyle w:val="aff"/>
        <w:numPr>
          <w:ilvl w:val="0"/>
          <w:numId w:val="37"/>
        </w:numPr>
        <w:suppressAutoHyphens w:val="0"/>
        <w:autoSpaceDE w:val="0"/>
        <w:autoSpaceDN w:val="0"/>
        <w:snapToGrid w:val="0"/>
        <w:spacing w:before="120"/>
        <w:ind w:left="284" w:hanging="426"/>
        <w:contextualSpacing w:val="0"/>
        <w:rPr>
          <w:lang w:val="el-GR"/>
        </w:rPr>
      </w:pPr>
      <w:r w:rsidRPr="008A1B5B">
        <w:rPr>
          <w:lang w:val="el-GR"/>
        </w:rPr>
        <w:t xml:space="preserve">Την από 19-01-2023 (Α/Α 380890 </w:t>
      </w:r>
      <w:r w:rsidRPr="00BC02CF">
        <w:t>Docutracks</w:t>
      </w:r>
      <w:r w:rsidRPr="008A1B5B">
        <w:rPr>
          <w:lang w:val="el-GR"/>
        </w:rPr>
        <w:t>) Εισήγηση από τη Γενική Διεύθυνση Έργων/ Διεύθυνση Δράσεων Κρατικών Ενισχύσεων/ Τμήμα Επαληθεύσεων της ΚτΠ Μ.Α.Ε.</w:t>
      </w:r>
    </w:p>
    <w:p w14:paraId="26FA390F" w14:textId="77777777" w:rsidR="00182529" w:rsidRPr="009C4B99" w:rsidRDefault="00182529" w:rsidP="00723994">
      <w:pPr>
        <w:suppressAutoHyphens w:val="0"/>
        <w:spacing w:before="120"/>
        <w:ind w:left="425"/>
        <w:rPr>
          <w:bCs/>
          <w:lang w:val="el-GR" w:eastAsia="en-US"/>
        </w:rPr>
      </w:pPr>
    </w:p>
    <w:bookmarkEnd w:id="27"/>
    <w:p w14:paraId="0D60A7E5" w14:textId="57C7FC03" w:rsidR="008338F0" w:rsidRPr="00603221" w:rsidRDefault="003355E7" w:rsidP="003A109E">
      <w:pPr>
        <w:pStyle w:val="2"/>
        <w:rPr>
          <w:rFonts w:cs="Tahoma"/>
          <w:lang w:val="el-GR"/>
        </w:rPr>
      </w:pPr>
      <w:r w:rsidRPr="00C570AF">
        <w:rPr>
          <w:rFonts w:cs="Tahoma"/>
          <w:lang w:val="el-GR"/>
        </w:rPr>
        <w:tab/>
      </w:r>
      <w:bookmarkStart w:id="28" w:name="_Ref40979373"/>
      <w:bookmarkStart w:id="29" w:name="_Toc97194260"/>
      <w:bookmarkStart w:id="30" w:name="_Toc97194409"/>
      <w:bookmarkStart w:id="31" w:name="_Toc125015310"/>
      <w:r w:rsidRPr="00603221">
        <w:rPr>
          <w:rFonts w:cs="Tahoma"/>
          <w:lang w:val="el-GR"/>
        </w:rPr>
        <w:t>Προθεσμία παραλαβής προσφορών και διενέργεια διαγωνισμού</w:t>
      </w:r>
      <w:bookmarkEnd w:id="28"/>
      <w:bookmarkEnd w:id="29"/>
      <w:bookmarkEnd w:id="30"/>
      <w:bookmarkEnd w:id="31"/>
      <w:r w:rsidRPr="00603221">
        <w:rPr>
          <w:rFonts w:cs="Tahoma"/>
          <w:lang w:val="el-GR"/>
        </w:rPr>
        <w:t xml:space="preserve"> </w:t>
      </w:r>
    </w:p>
    <w:p w14:paraId="5015ABFF" w14:textId="44DD7930" w:rsidR="00B65D70" w:rsidRPr="00441443" w:rsidRDefault="003355E7" w:rsidP="00B8545D">
      <w:pPr>
        <w:spacing w:before="240"/>
        <w:rPr>
          <w:b/>
          <w:bCs/>
          <w:color w:val="000000"/>
          <w:lang w:val="el-GR"/>
        </w:rPr>
      </w:pPr>
      <w:r w:rsidRPr="00603221">
        <w:rPr>
          <w:lang w:val="el-GR" w:eastAsia="el-GR"/>
        </w:rPr>
        <w:t>Η καταληκτική ημερομηνία παραλαβής των προσφορών είναι η</w:t>
      </w:r>
      <w:r w:rsidR="000D07FD">
        <w:rPr>
          <w:lang w:val="el-GR" w:eastAsia="el-GR"/>
        </w:rPr>
        <w:t xml:space="preserve"> </w:t>
      </w:r>
      <w:r w:rsidR="000D07FD" w:rsidRPr="00C231C5">
        <w:rPr>
          <w:b/>
          <w:bCs/>
          <w:lang w:val="el-GR" w:eastAsia="el-GR"/>
        </w:rPr>
        <w:t>0</w:t>
      </w:r>
      <w:r w:rsidR="00D25D94">
        <w:rPr>
          <w:b/>
          <w:bCs/>
          <w:lang w:val="el-GR" w:eastAsia="el-GR"/>
        </w:rPr>
        <w:t>7</w:t>
      </w:r>
      <w:r w:rsidR="002E5B0B" w:rsidRPr="00C231C5">
        <w:rPr>
          <w:b/>
          <w:bCs/>
          <w:lang w:val="el-GR"/>
        </w:rPr>
        <w:t>-0</w:t>
      </w:r>
      <w:r w:rsidR="000D07FD" w:rsidRPr="00C231C5">
        <w:rPr>
          <w:b/>
          <w:bCs/>
          <w:lang w:val="el-GR"/>
        </w:rPr>
        <w:t>2</w:t>
      </w:r>
      <w:r w:rsidR="002E5B0B" w:rsidRPr="00C231C5">
        <w:rPr>
          <w:b/>
          <w:bCs/>
          <w:lang w:val="el-GR"/>
        </w:rPr>
        <w:t>-2023</w:t>
      </w:r>
      <w:r w:rsidR="00A946F7">
        <w:rPr>
          <w:lang w:val="el-GR"/>
        </w:rPr>
        <w:t xml:space="preserve">, ημέρα </w:t>
      </w:r>
      <w:r w:rsidR="00A946F7">
        <w:rPr>
          <w:b/>
          <w:bCs/>
          <w:lang w:val="el-GR"/>
        </w:rPr>
        <w:t>Τ</w:t>
      </w:r>
      <w:r w:rsidR="00D25D94">
        <w:rPr>
          <w:b/>
          <w:bCs/>
          <w:lang w:val="el-GR"/>
        </w:rPr>
        <w:t>ρίτη</w:t>
      </w:r>
      <w:r w:rsidR="00A946F7">
        <w:rPr>
          <w:b/>
          <w:bCs/>
          <w:lang w:val="el-GR"/>
        </w:rPr>
        <w:t xml:space="preserve"> </w:t>
      </w:r>
      <w:r w:rsidR="00CA1AA5">
        <w:rPr>
          <w:lang w:val="el-GR"/>
        </w:rPr>
        <w:t xml:space="preserve">και </w:t>
      </w:r>
      <w:r w:rsidRPr="00603221">
        <w:rPr>
          <w:lang w:val="el-GR" w:eastAsia="el-GR"/>
        </w:rPr>
        <w:t>ώρα</w:t>
      </w:r>
      <w:r w:rsidR="000D07FD">
        <w:rPr>
          <w:lang w:val="el-GR" w:eastAsia="el-GR"/>
        </w:rPr>
        <w:t xml:space="preserve"> </w:t>
      </w:r>
      <w:r w:rsidR="000D07FD">
        <w:rPr>
          <w:b/>
          <w:bCs/>
          <w:lang w:val="el-GR" w:eastAsia="el-GR"/>
        </w:rPr>
        <w:t xml:space="preserve">14:00 </w:t>
      </w:r>
      <w:r w:rsidR="00B65D70" w:rsidRPr="00603221">
        <w:rPr>
          <w:lang w:val="el-GR" w:eastAsia="el-GR"/>
        </w:rPr>
        <w:t xml:space="preserve">και η </w:t>
      </w:r>
      <w:r w:rsidR="00B65D70" w:rsidRPr="00603221">
        <w:rPr>
          <w:color w:val="000000"/>
          <w:lang w:val="el-GR"/>
        </w:rPr>
        <w:t>Ημερομηνία έναρξης υποβολής προσφορών είναι η</w:t>
      </w:r>
      <w:r w:rsidR="00C231C5">
        <w:rPr>
          <w:color w:val="000000"/>
          <w:lang w:val="el-GR"/>
        </w:rPr>
        <w:t xml:space="preserve"> </w:t>
      </w:r>
      <w:r w:rsidR="00C231C5" w:rsidRPr="00C231C5">
        <w:rPr>
          <w:b/>
          <w:bCs/>
          <w:lang w:val="el-GR"/>
        </w:rPr>
        <w:t>2</w:t>
      </w:r>
      <w:r w:rsidR="008A1B5B">
        <w:rPr>
          <w:b/>
          <w:bCs/>
          <w:lang w:val="el-GR"/>
        </w:rPr>
        <w:t>3</w:t>
      </w:r>
      <w:r w:rsidR="002E5B0B" w:rsidRPr="00C231C5">
        <w:rPr>
          <w:b/>
          <w:bCs/>
          <w:lang w:val="el-GR"/>
        </w:rPr>
        <w:t>-0</w:t>
      </w:r>
      <w:r w:rsidR="00FB0F73" w:rsidRPr="00C231C5">
        <w:rPr>
          <w:b/>
          <w:bCs/>
          <w:lang w:val="el-GR"/>
        </w:rPr>
        <w:t>1</w:t>
      </w:r>
      <w:r w:rsidR="002E5B0B" w:rsidRPr="00C231C5">
        <w:rPr>
          <w:b/>
          <w:bCs/>
          <w:lang w:val="el-GR"/>
        </w:rPr>
        <w:t>-2023</w:t>
      </w:r>
      <w:r w:rsidR="00441443">
        <w:rPr>
          <w:b/>
          <w:bCs/>
          <w:lang w:val="el-GR"/>
        </w:rPr>
        <w:t xml:space="preserve">, </w:t>
      </w:r>
      <w:r w:rsidR="00441443">
        <w:rPr>
          <w:lang w:val="el-GR"/>
        </w:rPr>
        <w:t xml:space="preserve">ημέρα </w:t>
      </w:r>
      <w:r w:rsidR="00441443">
        <w:rPr>
          <w:b/>
          <w:bCs/>
          <w:lang w:val="el-GR"/>
        </w:rPr>
        <w:t>Δευτέρα.</w:t>
      </w:r>
    </w:p>
    <w:p w14:paraId="6A742B21" w14:textId="7AEC79DF" w:rsidR="001C673F" w:rsidRPr="00603221" w:rsidRDefault="003355E7" w:rsidP="001C673F">
      <w:pPr>
        <w:rPr>
          <w:lang w:val="el-GR"/>
        </w:rPr>
      </w:pPr>
      <w:r w:rsidRPr="00603221">
        <w:rPr>
          <w:lang w:val="el-GR" w:eastAsia="el-GR"/>
        </w:rPr>
        <w:t xml:space="preserve">Η διαδικασία θα διενεργηθεί με χρήση της πλατφόρμας του Εθνικού Συστήματος Ηλεκτρονικών Δημοσίων Συμβάσεων (Ε.Σ.Η.Δ.Η.Σ.), μέσω της Διαδικτυακής πύλης www.promitheus.gov.gr του ως άνω συστήματος, </w:t>
      </w:r>
      <w:r w:rsidR="00C62B2E">
        <w:rPr>
          <w:b/>
          <w:lang w:val="el-GR"/>
        </w:rPr>
        <w:t xml:space="preserve">δύο </w:t>
      </w:r>
      <w:r w:rsidR="001C673F" w:rsidRPr="00603221">
        <w:rPr>
          <w:b/>
          <w:lang w:val="el-GR"/>
        </w:rPr>
        <w:t>(</w:t>
      </w:r>
      <w:r w:rsidR="00C62B2E">
        <w:rPr>
          <w:b/>
          <w:lang w:val="el-GR"/>
        </w:rPr>
        <w:t>2</w:t>
      </w:r>
      <w:r w:rsidR="001C673F" w:rsidRPr="00603221">
        <w:rPr>
          <w:b/>
          <w:lang w:val="el-GR"/>
        </w:rPr>
        <w:t>) εργάσιμες</w:t>
      </w:r>
      <w:r w:rsidR="001C673F" w:rsidRPr="00603221">
        <w:rPr>
          <w:lang w:val="el-GR"/>
        </w:rPr>
        <w:t xml:space="preserve"> ημέρες μετά την καταληκτική ημερομηνία υποβολής των προσφορών </w:t>
      </w:r>
      <w:r w:rsidR="001C673F" w:rsidRPr="00603221">
        <w:rPr>
          <w:b/>
          <w:lang w:val="el-GR"/>
        </w:rPr>
        <w:t xml:space="preserve">ήτοι </w:t>
      </w:r>
      <w:r w:rsidR="006E6E2A">
        <w:rPr>
          <w:b/>
          <w:lang w:val="el-GR"/>
        </w:rPr>
        <w:t>09</w:t>
      </w:r>
      <w:r w:rsidR="001C673F" w:rsidRPr="00EE29E7">
        <w:rPr>
          <w:b/>
          <w:lang w:val="el-GR"/>
        </w:rPr>
        <w:t>-</w:t>
      </w:r>
      <w:r w:rsidR="00272174">
        <w:rPr>
          <w:b/>
          <w:lang w:val="el-GR"/>
        </w:rPr>
        <w:t>02</w:t>
      </w:r>
      <w:r w:rsidR="001C673F" w:rsidRPr="005452CE">
        <w:rPr>
          <w:b/>
          <w:lang w:val="el-GR"/>
        </w:rPr>
        <w:t>-20</w:t>
      </w:r>
      <w:r w:rsidR="005452CE" w:rsidRPr="005452CE">
        <w:rPr>
          <w:b/>
          <w:lang w:val="el-GR"/>
        </w:rPr>
        <w:t>23</w:t>
      </w:r>
      <w:r w:rsidR="001705CB">
        <w:rPr>
          <w:b/>
          <w:lang w:val="el-GR"/>
        </w:rPr>
        <w:t xml:space="preserve">, </w:t>
      </w:r>
      <w:r w:rsidR="001705CB">
        <w:rPr>
          <w:bCs/>
          <w:lang w:val="el-GR"/>
        </w:rPr>
        <w:t xml:space="preserve">ημέρα </w:t>
      </w:r>
      <w:r w:rsidR="009970FD">
        <w:rPr>
          <w:b/>
          <w:lang w:val="el-GR"/>
        </w:rPr>
        <w:t xml:space="preserve">Πέμπτη </w:t>
      </w:r>
      <w:r w:rsidR="001C673F" w:rsidRPr="001705CB">
        <w:rPr>
          <w:bCs/>
          <w:lang w:val="el-GR"/>
        </w:rPr>
        <w:t>και ώρα</w:t>
      </w:r>
      <w:r w:rsidR="001C673F" w:rsidRPr="00603221">
        <w:rPr>
          <w:b/>
          <w:lang w:val="el-GR"/>
        </w:rPr>
        <w:t xml:space="preserve"> </w:t>
      </w:r>
      <w:r w:rsidR="00272174" w:rsidRPr="00EE29E7">
        <w:rPr>
          <w:b/>
          <w:lang w:val="el-GR"/>
        </w:rPr>
        <w:t>14</w:t>
      </w:r>
      <w:r w:rsidR="001C673F" w:rsidRPr="00EE29E7">
        <w:rPr>
          <w:b/>
          <w:lang w:val="el-GR"/>
        </w:rPr>
        <w:t>:</w:t>
      </w:r>
      <w:r w:rsidR="00272174" w:rsidRPr="00EE29E7">
        <w:rPr>
          <w:b/>
          <w:lang w:val="el-GR"/>
        </w:rPr>
        <w:t>00</w:t>
      </w:r>
      <w:r w:rsidR="001C673F" w:rsidRPr="00EE29E7">
        <w:rPr>
          <w:b/>
          <w:lang w:val="el-GR"/>
        </w:rPr>
        <w:t>.</w:t>
      </w:r>
    </w:p>
    <w:p w14:paraId="05A7747F" w14:textId="77777777" w:rsidR="001C673F" w:rsidRPr="00603221" w:rsidRDefault="001C673F">
      <w:pPr>
        <w:rPr>
          <w:lang w:val="el-GR"/>
        </w:rPr>
      </w:pPr>
      <w:r w:rsidRPr="00603221" w:rsidDel="001C673F">
        <w:rPr>
          <w:i/>
          <w:iCs/>
          <w:color w:val="5B9BD5"/>
          <w:kern w:val="1"/>
          <w:lang w:val="el-GR"/>
        </w:rPr>
        <w:t xml:space="preserve"> </w:t>
      </w:r>
    </w:p>
    <w:p w14:paraId="042CE802" w14:textId="77777777" w:rsidR="008338F0" w:rsidRPr="00603221" w:rsidRDefault="003355E7" w:rsidP="003A109E">
      <w:pPr>
        <w:pStyle w:val="2"/>
        <w:rPr>
          <w:rFonts w:cs="Tahoma"/>
          <w:lang w:val="el-GR"/>
        </w:rPr>
      </w:pPr>
      <w:r w:rsidRPr="00603221">
        <w:rPr>
          <w:rFonts w:cs="Tahoma"/>
          <w:lang w:val="el-GR"/>
        </w:rPr>
        <w:tab/>
      </w:r>
      <w:bookmarkStart w:id="32" w:name="_Ref65241722"/>
      <w:bookmarkStart w:id="33" w:name="_Ref65241727"/>
      <w:bookmarkStart w:id="34" w:name="_Toc97194261"/>
      <w:bookmarkStart w:id="35" w:name="_Toc97194410"/>
      <w:bookmarkStart w:id="36" w:name="_Toc125015311"/>
      <w:r w:rsidRPr="00603221">
        <w:rPr>
          <w:rFonts w:cs="Tahoma"/>
          <w:lang w:val="el-GR"/>
        </w:rPr>
        <w:t>Δημοσιότητα</w:t>
      </w:r>
      <w:bookmarkEnd w:id="32"/>
      <w:bookmarkEnd w:id="33"/>
      <w:bookmarkEnd w:id="34"/>
      <w:bookmarkEnd w:id="35"/>
      <w:bookmarkEnd w:id="36"/>
    </w:p>
    <w:p w14:paraId="35918AE0" w14:textId="5D1BA619" w:rsidR="008338F0" w:rsidRPr="00603221" w:rsidRDefault="001452C0">
      <w:pPr>
        <w:rPr>
          <w:lang w:val="el-GR"/>
        </w:rPr>
      </w:pPr>
      <w:r w:rsidRPr="00603221">
        <w:rPr>
          <w:lang w:val="el-GR"/>
        </w:rPr>
        <w:t>Η προκήρυξη και το</w:t>
      </w:r>
      <w:r w:rsidR="003355E7" w:rsidRPr="00603221">
        <w:rPr>
          <w:lang w:val="el-GR"/>
        </w:rPr>
        <w:t xml:space="preserve"> πλήρες κείμενο της παρούσας Διακήρυξης καταχωρήθηκε στο Κεντρικό Ηλεκτρονικό Μητρώο Δημοσίων Συμβάσεων (ΚΗΜΔΗΣ) </w:t>
      </w:r>
      <w:r w:rsidR="0001035D">
        <w:rPr>
          <w:lang w:val="el-GR"/>
        </w:rPr>
        <w:t xml:space="preserve">στις </w:t>
      </w:r>
      <w:r w:rsidR="0001035D" w:rsidRPr="0001035D">
        <w:rPr>
          <w:b/>
          <w:bCs/>
          <w:lang w:val="el-GR"/>
        </w:rPr>
        <w:t>2</w:t>
      </w:r>
      <w:r w:rsidR="00C97C41">
        <w:rPr>
          <w:b/>
          <w:bCs/>
          <w:lang w:val="el-GR"/>
        </w:rPr>
        <w:t>3</w:t>
      </w:r>
      <w:r w:rsidR="00C44858" w:rsidRPr="0001035D">
        <w:rPr>
          <w:b/>
          <w:bCs/>
          <w:lang w:val="el-GR"/>
        </w:rPr>
        <w:t>-01-2023</w:t>
      </w:r>
      <w:r w:rsidR="0001035D" w:rsidRPr="0001035D">
        <w:rPr>
          <w:b/>
          <w:bCs/>
          <w:lang w:val="el-GR"/>
        </w:rPr>
        <w:t>.</w:t>
      </w:r>
      <w:r w:rsidR="0001035D">
        <w:rPr>
          <w:lang w:val="el-GR"/>
        </w:rPr>
        <w:t xml:space="preserve"> </w:t>
      </w:r>
    </w:p>
    <w:p w14:paraId="2B898007" w14:textId="162F6478" w:rsidR="00821852" w:rsidRDefault="00821852" w:rsidP="00821852">
      <w:pPr>
        <w:rPr>
          <w:lang w:val="el-GR"/>
        </w:rPr>
      </w:pPr>
      <w:r w:rsidRPr="006B3C5C">
        <w:rPr>
          <w:lang w:val="el-GR"/>
        </w:rPr>
        <w:t xml:space="preserve">Τα έγγραφα της σύμβασης </w:t>
      </w:r>
      <w:bookmarkStart w:id="37" w:name="_Hlk75874003"/>
      <w:r w:rsidRPr="006B3C5C">
        <w:rPr>
          <w:lang w:val="el-GR"/>
        </w:rPr>
        <w:t xml:space="preserve">της παρούσας Διακήρυξης καταχωρήθηκαν </w:t>
      </w:r>
      <w:bookmarkEnd w:id="37"/>
      <w:r w:rsidRPr="006B3C5C">
        <w:rPr>
          <w:lang w:val="el-GR"/>
        </w:rPr>
        <w:t>στη σχετική ηλεκτρονική διαδικασία σύναψης δημόσιας σύμβασης στο ΕΣΗΔΗΣ</w:t>
      </w:r>
      <w:r>
        <w:rPr>
          <w:lang w:val="el-GR"/>
        </w:rPr>
        <w:t xml:space="preserve"> </w:t>
      </w:r>
      <w:r w:rsidRPr="00603221">
        <w:rPr>
          <w:lang w:val="el-GR"/>
        </w:rPr>
        <w:t xml:space="preserve">στις </w:t>
      </w:r>
      <w:r w:rsidR="00C97C41" w:rsidRPr="0001035D">
        <w:rPr>
          <w:b/>
          <w:bCs/>
          <w:lang w:val="el-GR"/>
        </w:rPr>
        <w:t>2</w:t>
      </w:r>
      <w:r w:rsidR="00C97C41">
        <w:rPr>
          <w:b/>
          <w:bCs/>
          <w:lang w:val="el-GR"/>
        </w:rPr>
        <w:t>3</w:t>
      </w:r>
      <w:r w:rsidR="00C97C41" w:rsidRPr="0001035D">
        <w:rPr>
          <w:b/>
          <w:bCs/>
          <w:lang w:val="el-GR"/>
        </w:rPr>
        <w:t>-01-2023</w:t>
      </w:r>
      <w:r w:rsidR="00C97C41">
        <w:rPr>
          <w:b/>
          <w:bCs/>
          <w:lang w:val="el-GR"/>
        </w:rPr>
        <w:t xml:space="preserve"> </w:t>
      </w:r>
      <w:r w:rsidRPr="006B3C5C">
        <w:rPr>
          <w:lang w:val="el-GR"/>
        </w:rPr>
        <w:t>η οποία έλαβε Συστημικό Αύξοντα Αριθμό</w:t>
      </w:r>
      <w:bookmarkStart w:id="38" w:name="_Hlk75874030"/>
      <w:r w:rsidRPr="006B3C5C">
        <w:rPr>
          <w:lang w:val="el-GR"/>
        </w:rPr>
        <w:t>:</w:t>
      </w:r>
      <w:bookmarkEnd w:id="38"/>
      <w:r w:rsidR="001D37F8">
        <w:rPr>
          <w:lang w:val="el-GR"/>
        </w:rPr>
        <w:t xml:space="preserve"> 181939 </w:t>
      </w:r>
      <w:r w:rsidRPr="006B3C5C">
        <w:rPr>
          <w:lang w:val="el-GR"/>
        </w:rPr>
        <w:t>και αναρτήθηκαν στη Διαδικτυακή Πύλη (</w:t>
      </w:r>
      <w:hyperlink r:id="rId19" w:history="1">
        <w:r w:rsidRPr="00012FAE">
          <w:rPr>
            <w:rStyle w:val="-"/>
            <w:lang w:val="el-GR"/>
          </w:rPr>
          <w:t>www.promitheus.gov.gr</w:t>
        </w:r>
      </w:hyperlink>
      <w:r w:rsidRPr="006B3C5C">
        <w:rPr>
          <w:lang w:val="el-GR"/>
        </w:rPr>
        <w:t>) του ΟΠΣ ΕΣΗΔΗΣ</w:t>
      </w:r>
      <w:r>
        <w:rPr>
          <w:lang w:val="el-GR"/>
        </w:rPr>
        <w:t>.</w:t>
      </w:r>
    </w:p>
    <w:p w14:paraId="6DAD2C80" w14:textId="77777777" w:rsidR="003F2A53" w:rsidRDefault="003F2A53">
      <w:pPr>
        <w:rPr>
          <w:lang w:val="el-GR"/>
        </w:rPr>
      </w:pPr>
    </w:p>
    <w:p w14:paraId="55015F6A" w14:textId="0B89A399" w:rsidR="00181C40" w:rsidRDefault="005452CE">
      <w:pPr>
        <w:rPr>
          <w:lang w:val="el-GR"/>
        </w:rPr>
      </w:pPr>
      <w:r>
        <w:rPr>
          <w:lang w:val="el-GR"/>
        </w:rPr>
        <w:lastRenderedPageBreak/>
        <w:t>Η προκήρυξη (πε</w:t>
      </w:r>
      <w:r w:rsidR="00181C40" w:rsidRPr="00181C40">
        <w:rPr>
          <w:lang w:val="el-GR"/>
        </w:rPr>
        <w:t>ρίληψη της παρούσας Διακήρυξης</w:t>
      </w:r>
      <w:r>
        <w:rPr>
          <w:lang w:val="el-GR"/>
        </w:rPr>
        <w:t>)</w:t>
      </w:r>
      <w:r w:rsidR="00181C40" w:rsidRPr="00181C40">
        <w:rPr>
          <w:lang w:val="el-GR"/>
        </w:rPr>
        <w:t xml:space="preserve"> όπως προβλέπεται στην περίπτωση </w:t>
      </w:r>
      <w:bookmarkStart w:id="39" w:name="_Hlk75874098"/>
      <w:r w:rsidR="00181C40" w:rsidRPr="00181C40">
        <w:rPr>
          <w:lang w:val="el-GR"/>
        </w:rPr>
        <w:t xml:space="preserve">(ιστ) </w:t>
      </w:r>
      <w:bookmarkEnd w:id="39"/>
      <w:r w:rsidR="00181C40" w:rsidRPr="00181C40">
        <w:rPr>
          <w:lang w:val="el-GR"/>
        </w:rPr>
        <w:t xml:space="preserve">της παραγράφου 3 του άρθρου 76 του Ν.4727/23-09-2020 (ΦΕΚ/Α/184/23.09.2020), αναρτήθηκε στο διαδίκτυο, στον ιστότοπο http://et.diavgeia.gov.gr/ (ΠΡΟΓΡΑΜΜΑ ΔΙΑΥΓΕΙΑ) </w:t>
      </w:r>
      <w:r w:rsidR="00181C40" w:rsidRPr="00603221">
        <w:rPr>
          <w:lang w:val="el-GR" w:eastAsia="el-GR"/>
        </w:rPr>
        <w:t xml:space="preserve">στις </w:t>
      </w:r>
      <w:r w:rsidR="00B14BA9" w:rsidRPr="0001035D">
        <w:rPr>
          <w:b/>
          <w:bCs/>
          <w:lang w:val="el-GR"/>
        </w:rPr>
        <w:t>2</w:t>
      </w:r>
      <w:r w:rsidR="00B14BA9">
        <w:rPr>
          <w:b/>
          <w:bCs/>
          <w:lang w:val="el-GR"/>
        </w:rPr>
        <w:t>3</w:t>
      </w:r>
      <w:r w:rsidR="00B14BA9" w:rsidRPr="0001035D">
        <w:rPr>
          <w:b/>
          <w:bCs/>
          <w:lang w:val="el-GR"/>
        </w:rPr>
        <w:t>-01-2023.</w:t>
      </w:r>
    </w:p>
    <w:p w14:paraId="30B63B4D" w14:textId="77777777" w:rsidR="008338F0" w:rsidRPr="00603221" w:rsidRDefault="008338F0">
      <w:pPr>
        <w:rPr>
          <w:lang w:val="el-GR"/>
        </w:rPr>
      </w:pPr>
    </w:p>
    <w:p w14:paraId="5A0DD1FC" w14:textId="0CC40CCD" w:rsidR="008338F0" w:rsidRPr="00603221" w:rsidRDefault="003355E7" w:rsidP="00B8545D">
      <w:pPr>
        <w:pStyle w:val="normalwithoutspacing"/>
        <w:snapToGrid w:val="0"/>
        <w:rPr>
          <w:i/>
          <w:iCs/>
          <w:color w:val="5B9BD5"/>
          <w:kern w:val="1"/>
        </w:rPr>
      </w:pPr>
      <w:r w:rsidRPr="00603221">
        <w:t xml:space="preserve">Η Διακήρυξη </w:t>
      </w:r>
      <w:r w:rsidR="00C6622B" w:rsidRPr="00497512">
        <w:t>θα αναρτηθεί</w:t>
      </w:r>
      <w:r w:rsidR="00C6622B">
        <w:t xml:space="preserve"> </w:t>
      </w:r>
      <w:r w:rsidRPr="00603221">
        <w:t>στο διαδίκτυο, στην ιστοσελίδα της αναθέτουσας αρχής, στη διεύθυνση (URL) :</w:t>
      </w:r>
      <w:r w:rsidR="00E1337D" w:rsidRPr="00603221">
        <w:t xml:space="preserve"> </w:t>
      </w:r>
      <w:r w:rsidRPr="00603221">
        <w:t xml:space="preserve"> </w:t>
      </w:r>
      <w:hyperlink r:id="rId20" w:history="1">
        <w:r w:rsidR="00DF6A64" w:rsidRPr="00603221">
          <w:rPr>
            <w:rStyle w:val="-"/>
          </w:rPr>
          <w:t>http://www.ktpae.gr</w:t>
        </w:r>
      </w:hyperlink>
      <w:r w:rsidR="00E1337D" w:rsidRPr="00603221">
        <w:t xml:space="preserve"> </w:t>
      </w:r>
      <w:r w:rsidRPr="00603221">
        <w:t xml:space="preserve"> στη</w:t>
      </w:r>
      <w:r w:rsidR="00290B29" w:rsidRPr="00603221">
        <w:t xml:space="preserve"> θέση Διαγωνισμοί</w:t>
      </w:r>
      <w:r w:rsidR="00E1337D" w:rsidRPr="00603221">
        <w:t xml:space="preserve"> </w:t>
      </w:r>
      <w:r w:rsidRPr="00603221">
        <w:t xml:space="preserve">στις </w:t>
      </w:r>
      <w:r w:rsidR="00B14BA9" w:rsidRPr="0001035D">
        <w:rPr>
          <w:b/>
          <w:bCs/>
        </w:rPr>
        <w:t>2</w:t>
      </w:r>
      <w:r w:rsidR="00B14BA9">
        <w:rPr>
          <w:b/>
          <w:bCs/>
        </w:rPr>
        <w:t>3</w:t>
      </w:r>
      <w:r w:rsidR="00B14BA9" w:rsidRPr="0001035D">
        <w:rPr>
          <w:b/>
          <w:bCs/>
        </w:rPr>
        <w:t>-01-2023.</w:t>
      </w:r>
    </w:p>
    <w:p w14:paraId="5B7C1563" w14:textId="77777777" w:rsidR="00B1259E" w:rsidRPr="002F2BED" w:rsidRDefault="00B1259E" w:rsidP="002F2BED">
      <w:pPr>
        <w:rPr>
          <w:lang w:val="el-GR"/>
        </w:rPr>
      </w:pPr>
    </w:p>
    <w:p w14:paraId="424D676F" w14:textId="77777777" w:rsidR="008338F0" w:rsidRPr="00603221" w:rsidRDefault="003355E7" w:rsidP="003A109E">
      <w:pPr>
        <w:pStyle w:val="2"/>
        <w:rPr>
          <w:rFonts w:cs="Tahoma"/>
          <w:lang w:val="el-GR"/>
        </w:rPr>
      </w:pPr>
      <w:r w:rsidRPr="00603221">
        <w:rPr>
          <w:rFonts w:cs="Tahoma"/>
          <w:lang w:val="el-GR"/>
        </w:rPr>
        <w:tab/>
      </w:r>
      <w:bookmarkStart w:id="40" w:name="_Toc97194262"/>
      <w:bookmarkStart w:id="41" w:name="_Toc97194411"/>
      <w:bookmarkStart w:id="42" w:name="_Toc125015312"/>
      <w:r w:rsidRPr="00603221">
        <w:rPr>
          <w:rFonts w:cs="Tahoma"/>
          <w:lang w:val="el-GR"/>
        </w:rPr>
        <w:t>Αρχές εφαρμοζόμενες στη διαδικασία σύναψης</w:t>
      </w:r>
      <w:bookmarkEnd w:id="40"/>
      <w:bookmarkEnd w:id="41"/>
      <w:bookmarkEnd w:id="42"/>
      <w:r w:rsidRPr="00603221">
        <w:rPr>
          <w:rFonts w:cs="Tahoma"/>
          <w:lang w:val="el-GR"/>
        </w:rPr>
        <w:t xml:space="preserve"> </w:t>
      </w:r>
    </w:p>
    <w:p w14:paraId="2E85D974" w14:textId="77777777" w:rsidR="008338F0" w:rsidRPr="00603221" w:rsidRDefault="003355E7" w:rsidP="00B8545D">
      <w:pPr>
        <w:spacing w:before="240"/>
        <w:rPr>
          <w:lang w:val="el-GR"/>
        </w:rPr>
      </w:pPr>
      <w:r w:rsidRPr="00603221">
        <w:rPr>
          <w:lang w:val="el-GR"/>
        </w:rPr>
        <w:t>Οι οικονομικοί φορείς δεσμεύονται ότι:</w:t>
      </w:r>
    </w:p>
    <w:p w14:paraId="5FF3FF98" w14:textId="60FE2FA1" w:rsidR="008338F0" w:rsidRPr="00603221" w:rsidRDefault="003355E7">
      <w:pPr>
        <w:rPr>
          <w:lang w:val="el-GR"/>
        </w:rPr>
      </w:pPr>
      <w:r w:rsidRPr="00603221">
        <w:rPr>
          <w:lang w:val="el-GR"/>
        </w:rPr>
        <w:t>α) τηρούν και θα εξακολουθήσουν να τηρούν κατά την εκτέλεση της σύμβασης, εφόσον επιλεγούν,</w:t>
      </w:r>
      <w:r w:rsidR="00E1337D" w:rsidRPr="00603221">
        <w:rPr>
          <w:lang w:val="el-GR"/>
        </w:rPr>
        <w:t xml:space="preserve"> </w:t>
      </w:r>
      <w:r w:rsidRPr="00603221">
        <w:rPr>
          <w:lang w:val="el-GR"/>
        </w:rPr>
        <w:t>τις υποχρεώσεις τους που απορρέουν από τις διατάξεις της περιβαλλοντικής, κοινωνικοασφαλιστικής και εργατικής νομοθεσίας, που έχουν θεσπιστεί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4412/2016</w:t>
      </w:r>
      <w:r w:rsidR="003F2A53">
        <w:rPr>
          <w:lang w:val="el-GR"/>
        </w:rPr>
        <w:t xml:space="preserve"> όπως ισχύει</w:t>
      </w:r>
      <w:r w:rsidRPr="00603221">
        <w:rPr>
          <w:lang w:val="el-GR"/>
        </w:rPr>
        <w:t xml:space="preserve">. Η τήρηση των εν λόγω υποχρεώσεων ελέγχεται και βεβαιώνεται από τα όργανα που επιβλέπουν την εκτέλεση των δημοσίων συμβάσεων και τις αρμόδιες δημόσιες αρχές και υπηρεσίες που ενεργούν εντός των ορίων της ευθύνης και της αρμοδιότητάς τους </w:t>
      </w:r>
    </w:p>
    <w:p w14:paraId="2EA15CDC" w14:textId="1CF451E6" w:rsidR="008338F0" w:rsidRPr="00603221" w:rsidRDefault="003355E7">
      <w:pPr>
        <w:rPr>
          <w:lang w:val="el-GR"/>
        </w:rPr>
      </w:pPr>
      <w:r w:rsidRPr="00603221">
        <w:rPr>
          <w:lang w:val="el-GR"/>
        </w:rPr>
        <w:t>β) δεν θα ενεργήσουν αθέμιτα, παράνομα ή καταχρηστικά καθ΄όλη τη διάρκεια της διαδικασίας ανάθεσης, αλλά και κατά το στάδιο εκτέλεσης της σύμβασης, εφόσον επιλεγούν</w:t>
      </w:r>
    </w:p>
    <w:p w14:paraId="12E1B049" w14:textId="517E0B9D" w:rsidR="003F2A53" w:rsidRDefault="003355E7">
      <w:pPr>
        <w:rPr>
          <w:lang w:val="el-GR"/>
        </w:rPr>
      </w:pPr>
      <w:r w:rsidRPr="00603221">
        <w:rPr>
          <w:lang w:val="el-GR"/>
        </w:rPr>
        <w:t>γ) λαμβάνουν τα κατάλληλα μέτρα για να διαφυλάξουν την εμπιστευτικότητα των πληροφοριών που έχουν χαρακτηρισθεί ως τέτοιες.</w:t>
      </w:r>
    </w:p>
    <w:p w14:paraId="17B55F16" w14:textId="77777777" w:rsidR="00092ADB" w:rsidRPr="00603221" w:rsidRDefault="00092ADB" w:rsidP="006726E4">
      <w:pPr>
        <w:pStyle w:val="1"/>
        <w:rPr>
          <w:rFonts w:cs="Tahoma"/>
          <w:sz w:val="22"/>
          <w:szCs w:val="22"/>
        </w:rPr>
      </w:pPr>
      <w:r w:rsidRPr="00603221">
        <w:rPr>
          <w:rFonts w:cs="Tahoma"/>
          <w:sz w:val="22"/>
          <w:szCs w:val="22"/>
          <w:lang w:val="el-GR"/>
        </w:rPr>
        <w:lastRenderedPageBreak/>
        <w:tab/>
      </w:r>
      <w:bookmarkStart w:id="43" w:name="_Toc97194412"/>
      <w:bookmarkStart w:id="44" w:name="_Toc125015313"/>
      <w:r w:rsidRPr="00603221">
        <w:rPr>
          <w:rFonts w:cs="Tahoma"/>
          <w:sz w:val="22"/>
          <w:szCs w:val="22"/>
        </w:rPr>
        <w:t>ΓΕΝΙΚΟΙ ΚΑΙ ΕΙΔΙΚΟΙ ΟΡΟΙ ΣΥΜΜΕΤΟΧΗΣ</w:t>
      </w:r>
      <w:bookmarkEnd w:id="43"/>
      <w:bookmarkEnd w:id="44"/>
    </w:p>
    <w:p w14:paraId="240D7CED" w14:textId="77777777" w:rsidR="00092ADB" w:rsidRPr="00603221" w:rsidRDefault="00092ADB" w:rsidP="003A109E">
      <w:pPr>
        <w:pStyle w:val="2"/>
        <w:rPr>
          <w:rFonts w:cs="Tahoma"/>
          <w:lang w:val="el-GR"/>
        </w:rPr>
      </w:pPr>
      <w:bookmarkStart w:id="45" w:name="__RefHeading___Toc491949729"/>
      <w:bookmarkStart w:id="46" w:name="__RefHeading___Toc491949730"/>
      <w:bookmarkStart w:id="47" w:name="_Hlk494445205"/>
      <w:bookmarkEnd w:id="45"/>
      <w:bookmarkEnd w:id="46"/>
      <w:r w:rsidRPr="00603221">
        <w:rPr>
          <w:rFonts w:cs="Tahoma"/>
          <w:lang w:val="el-GR"/>
        </w:rPr>
        <w:tab/>
      </w:r>
      <w:bookmarkStart w:id="48" w:name="_Toc97194263"/>
      <w:bookmarkStart w:id="49" w:name="_Toc97194413"/>
      <w:bookmarkStart w:id="50" w:name="_Toc125015314"/>
      <w:r w:rsidRPr="00603221">
        <w:rPr>
          <w:rFonts w:cs="Tahoma"/>
          <w:lang w:val="el-GR"/>
        </w:rPr>
        <w:t>Γενικές Πληροφορίες</w:t>
      </w:r>
      <w:bookmarkEnd w:id="48"/>
      <w:bookmarkEnd w:id="49"/>
      <w:bookmarkEnd w:id="50"/>
    </w:p>
    <w:p w14:paraId="347E50D6" w14:textId="77777777" w:rsidR="008338F0" w:rsidRPr="00603221" w:rsidRDefault="003355E7" w:rsidP="000631F7">
      <w:pPr>
        <w:pStyle w:val="3"/>
        <w:ind w:left="1276"/>
        <w:rPr>
          <w:lang w:val="el-GR"/>
        </w:rPr>
      </w:pPr>
      <w:bookmarkStart w:id="51" w:name="_Toc97194264"/>
      <w:bookmarkStart w:id="52" w:name="_Toc97194414"/>
      <w:bookmarkStart w:id="53" w:name="_Toc125015315"/>
      <w:bookmarkEnd w:id="47"/>
      <w:r w:rsidRPr="00603221">
        <w:rPr>
          <w:lang w:val="el-GR"/>
        </w:rPr>
        <w:t>Έγγραφα της σύμβασης</w:t>
      </w:r>
      <w:bookmarkEnd w:id="51"/>
      <w:bookmarkEnd w:id="52"/>
      <w:bookmarkEnd w:id="53"/>
    </w:p>
    <w:p w14:paraId="5F5BD982" w14:textId="7352C053" w:rsidR="008338F0" w:rsidRPr="00BB04B2" w:rsidRDefault="003355E7" w:rsidP="00BB04B2">
      <w:pPr>
        <w:rPr>
          <w:lang w:val="el-GR"/>
        </w:rPr>
      </w:pPr>
      <w:r w:rsidRPr="00603221">
        <w:rPr>
          <w:lang w:val="el-GR"/>
        </w:rPr>
        <w:t>Τα έγγραφα της παρούσας διαδικασίας σύναψης είναι τα ακόλουθα:</w:t>
      </w:r>
    </w:p>
    <w:p w14:paraId="61B446C3" w14:textId="41D7860C" w:rsidR="008338F0" w:rsidRPr="00B044A7" w:rsidRDefault="003355E7">
      <w:pPr>
        <w:pStyle w:val="aff"/>
        <w:numPr>
          <w:ilvl w:val="0"/>
          <w:numId w:val="33"/>
        </w:numPr>
        <w:spacing w:after="40"/>
        <w:rPr>
          <w:rFonts w:eastAsia="Calibri"/>
          <w:lang w:val="el-GR"/>
        </w:rPr>
      </w:pPr>
      <w:r w:rsidRPr="00B044A7">
        <w:rPr>
          <w:lang w:val="el-GR"/>
        </w:rPr>
        <w:t>η παρούσα Διακήρυξη</w:t>
      </w:r>
      <w:r w:rsidR="006B6AD9" w:rsidRPr="00B044A7">
        <w:rPr>
          <w:lang w:val="el-GR"/>
        </w:rPr>
        <w:t xml:space="preserve"> </w:t>
      </w:r>
      <w:r w:rsidRPr="00B044A7">
        <w:rPr>
          <w:lang w:val="el-GR"/>
        </w:rPr>
        <w:t>με τα Παραρτήματα που αποτελούν αναπόσπαστο μέρος αυτής</w:t>
      </w:r>
    </w:p>
    <w:p w14:paraId="5C0B8E50" w14:textId="049701C1" w:rsidR="008338F0" w:rsidRPr="00B044A7" w:rsidRDefault="003355E7">
      <w:pPr>
        <w:pStyle w:val="aff"/>
        <w:numPr>
          <w:ilvl w:val="0"/>
          <w:numId w:val="33"/>
        </w:numPr>
        <w:spacing w:after="40"/>
        <w:rPr>
          <w:lang w:val="el-GR"/>
        </w:rPr>
      </w:pPr>
      <w:r w:rsidRPr="00B044A7">
        <w:rPr>
          <w:lang w:val="el-GR"/>
        </w:rPr>
        <w:t>το</w:t>
      </w:r>
      <w:r w:rsidR="00E1337D" w:rsidRPr="00B044A7">
        <w:rPr>
          <w:lang w:val="el-GR"/>
        </w:rPr>
        <w:t xml:space="preserve"> </w:t>
      </w:r>
      <w:r w:rsidRPr="00B044A7">
        <w:rPr>
          <w:lang w:val="el-GR"/>
        </w:rPr>
        <w:t>Ευρωπαϊκό Ενιαίο Έγγραφο Σύμβασης [ΕΕΕΣ]</w:t>
      </w:r>
    </w:p>
    <w:p w14:paraId="425F8D58" w14:textId="77777777" w:rsidR="008338F0" w:rsidRPr="00B044A7" w:rsidRDefault="003355E7">
      <w:pPr>
        <w:pStyle w:val="aff"/>
        <w:numPr>
          <w:ilvl w:val="0"/>
          <w:numId w:val="33"/>
        </w:numPr>
        <w:spacing w:after="40"/>
        <w:rPr>
          <w:lang w:val="el-GR"/>
        </w:rPr>
      </w:pPr>
      <w:r w:rsidRPr="00B044A7">
        <w:rPr>
          <w:lang w:val="el-GR"/>
        </w:rPr>
        <w:t>οι συμπληρωματικές πληροφορίες που τυχόν παρέχονται στο πλαίσιο της διαδικασίας, ιδίως σχετικά με τις προδιαγραφές και τα σχετικά δικαιολογητικά</w:t>
      </w:r>
    </w:p>
    <w:p w14:paraId="5F534ECE" w14:textId="2E6ECAB9" w:rsidR="000631F7" w:rsidRDefault="000631F7" w:rsidP="000631F7">
      <w:pPr>
        <w:spacing w:after="40"/>
        <w:rPr>
          <w:lang w:val="el-GR"/>
        </w:rPr>
      </w:pPr>
    </w:p>
    <w:p w14:paraId="2E99B3E7" w14:textId="77777777" w:rsidR="008338F0" w:rsidRPr="00603221" w:rsidRDefault="003355E7" w:rsidP="000631F7">
      <w:pPr>
        <w:pStyle w:val="3"/>
        <w:ind w:left="1276"/>
        <w:rPr>
          <w:lang w:val="el-GR"/>
        </w:rPr>
      </w:pPr>
      <w:bookmarkStart w:id="54" w:name="_Toc97194265"/>
      <w:bookmarkStart w:id="55" w:name="_Toc97194415"/>
      <w:bookmarkStart w:id="56" w:name="_Toc125015316"/>
      <w:r w:rsidRPr="00603221">
        <w:rPr>
          <w:lang w:val="el-GR"/>
        </w:rPr>
        <w:t xml:space="preserve">Επικοινωνία </w:t>
      </w:r>
      <w:r w:rsidR="003A5AAC" w:rsidRPr="00603221">
        <w:rPr>
          <w:lang w:val="el-GR"/>
        </w:rPr>
        <w:t>–</w:t>
      </w:r>
      <w:r w:rsidRPr="00603221">
        <w:rPr>
          <w:lang w:val="el-GR"/>
        </w:rPr>
        <w:t xml:space="preserve"> Πρόσβαση στα έγγραφα της Σύμβασης</w:t>
      </w:r>
      <w:bookmarkEnd w:id="54"/>
      <w:bookmarkEnd w:id="55"/>
      <w:bookmarkEnd w:id="56"/>
    </w:p>
    <w:p w14:paraId="59977BE9" w14:textId="4CA5C51C" w:rsidR="008338F0" w:rsidRDefault="00716C59" w:rsidP="004C145A">
      <w:pPr>
        <w:rPr>
          <w:lang w:val="el-GR"/>
        </w:rPr>
      </w:pPr>
      <w:r w:rsidRPr="004C145A">
        <w:rPr>
          <w:lang w:val="el-GR"/>
        </w:rPr>
        <w:t>Όλες οι επικοινωνίες σε σχέση με τα βασικά στοιχεία της διαδικασίας σύναψης της σύμβασης, καθώς και όλες οι ανταλλαγές πληροφοριών, ιδίως η ηλεκτρονική υποβολή, εκτελούνται με τη χρήση της πλατφόρμας του Εθνικού Συστήματος Ηλεκτρονικών Δημοσίων Συμβάσεων (ΕΣΗΔΗΣ), η οποία είναι προσβάσιμη μέσω της Διαδικτυακής πύλης (</w:t>
      </w:r>
      <w:hyperlink r:id="rId21" w:history="1">
        <w:r w:rsidR="004C145A" w:rsidRPr="004C145A">
          <w:rPr>
            <w:rStyle w:val="-"/>
            <w:lang w:val="el-GR"/>
          </w:rPr>
          <w:t>www.promitheus.gov.gr</w:t>
        </w:r>
      </w:hyperlink>
      <w:r w:rsidRPr="004C145A">
        <w:rPr>
          <w:lang w:val="el-GR"/>
        </w:rPr>
        <w:t>)</w:t>
      </w:r>
      <w:r w:rsidR="003355E7" w:rsidRPr="004C145A">
        <w:rPr>
          <w:lang w:val="el-GR"/>
        </w:rPr>
        <w:t>.</w:t>
      </w:r>
    </w:p>
    <w:p w14:paraId="10BB517D" w14:textId="77777777" w:rsidR="000631F7" w:rsidRPr="004C145A" w:rsidRDefault="000631F7" w:rsidP="004C145A">
      <w:pPr>
        <w:rPr>
          <w:lang w:val="el-GR"/>
        </w:rPr>
      </w:pPr>
    </w:p>
    <w:p w14:paraId="23796F11" w14:textId="77777777" w:rsidR="008338F0" w:rsidRPr="00603221" w:rsidRDefault="003355E7" w:rsidP="000631F7">
      <w:pPr>
        <w:pStyle w:val="3"/>
        <w:ind w:left="1276"/>
        <w:rPr>
          <w:lang w:val="el-GR"/>
        </w:rPr>
      </w:pPr>
      <w:bookmarkStart w:id="57" w:name="_Ref75870613"/>
      <w:bookmarkStart w:id="58" w:name="_Toc97194266"/>
      <w:bookmarkStart w:id="59" w:name="_Toc97194416"/>
      <w:bookmarkStart w:id="60" w:name="_Toc125015317"/>
      <w:r w:rsidRPr="00603221">
        <w:rPr>
          <w:lang w:val="el-GR"/>
        </w:rPr>
        <w:t>Παροχή Διευκρινίσεων</w:t>
      </w:r>
      <w:bookmarkEnd w:id="57"/>
      <w:bookmarkEnd w:id="58"/>
      <w:bookmarkEnd w:id="59"/>
      <w:bookmarkEnd w:id="60"/>
    </w:p>
    <w:p w14:paraId="04A6955A" w14:textId="4C7E0A8B" w:rsidR="008A3546" w:rsidRPr="00603221" w:rsidRDefault="008A3546" w:rsidP="008A3546">
      <w:pPr>
        <w:rPr>
          <w:b/>
          <w:bCs/>
          <w:i/>
          <w:iCs/>
          <w:color w:val="5B9BD5"/>
          <w:lang w:val="el-GR"/>
        </w:rPr>
      </w:pPr>
      <w:r w:rsidRPr="00603221">
        <w:rPr>
          <w:lang w:val="el-GR"/>
        </w:rPr>
        <w:t>Τα σχετικά αιτήματα παροχής διευκρινίσεων υποβάλλονται ηλεκτρονικά,</w:t>
      </w:r>
      <w:r w:rsidR="005A402F">
        <w:rPr>
          <w:lang w:val="el-GR"/>
        </w:rPr>
        <w:t xml:space="preserve"> το αργότερο</w:t>
      </w:r>
      <w:r w:rsidR="00E1337D" w:rsidRPr="00603221">
        <w:rPr>
          <w:lang w:val="el-GR"/>
        </w:rPr>
        <w:t xml:space="preserve"> </w:t>
      </w:r>
      <w:r w:rsidR="00F37A74" w:rsidRPr="00603221">
        <w:rPr>
          <w:lang w:val="el-GR"/>
        </w:rPr>
        <w:t xml:space="preserve">έως </w:t>
      </w:r>
      <w:r w:rsidR="000A7AB6">
        <w:rPr>
          <w:lang w:val="el-GR"/>
        </w:rPr>
        <w:t xml:space="preserve">τις </w:t>
      </w:r>
      <w:r w:rsidR="000648AA">
        <w:rPr>
          <w:b/>
          <w:bCs/>
          <w:lang w:val="el-GR"/>
        </w:rPr>
        <w:t>31</w:t>
      </w:r>
      <w:r w:rsidR="000648AA" w:rsidRPr="0001035D">
        <w:rPr>
          <w:b/>
          <w:bCs/>
          <w:lang w:val="el-GR"/>
        </w:rPr>
        <w:t>-01-2023.</w:t>
      </w:r>
      <w:r w:rsidR="000648AA">
        <w:rPr>
          <w:lang w:val="el-GR"/>
        </w:rPr>
        <w:t xml:space="preserve"> </w:t>
      </w:r>
      <w:r w:rsidRPr="00603221">
        <w:rPr>
          <w:lang w:val="el-GR"/>
        </w:rPr>
        <w:t xml:space="preserve">και απαντώνται αντίστοιχα </w:t>
      </w:r>
      <w:r w:rsidR="004C145A" w:rsidRPr="00DF3269">
        <w:rPr>
          <w:lang w:val="el-GR" w:eastAsia="ar-SA"/>
        </w:rPr>
        <w:t>στο πλαίσιο της παρούσας,</w:t>
      </w:r>
      <w:r w:rsidR="004C145A">
        <w:rPr>
          <w:lang w:val="el-GR"/>
        </w:rPr>
        <w:t xml:space="preserve"> </w:t>
      </w:r>
      <w:r w:rsidR="004C145A" w:rsidRPr="00DF3269">
        <w:rPr>
          <w:lang w:val="el-GR" w:eastAsia="ar-SA"/>
        </w:rPr>
        <w:t xml:space="preserve">στη σχετική ηλεκτρονική διαδικασία σύναψης δημόσιας σύμβασης στην πλατφόρμα του ΕΣΗΔΗΣ, η οποία είναι προσβάσιμη </w:t>
      </w:r>
      <w:r w:rsidR="004C145A">
        <w:rPr>
          <w:lang w:val="el-GR"/>
        </w:rPr>
        <w:t xml:space="preserve">μέσω της Διαδικτυακής πύλης </w:t>
      </w:r>
      <w:hyperlink r:id="rId22" w:history="1">
        <w:r w:rsidRPr="00603221">
          <w:rPr>
            <w:rStyle w:val="-"/>
            <w:lang w:val="el-GR"/>
          </w:rPr>
          <w:t>www.promitheus.gov.gr</w:t>
        </w:r>
      </w:hyperlink>
      <w:r w:rsidRPr="00603221">
        <w:rPr>
          <w:lang w:val="el-GR"/>
        </w:rPr>
        <w:t>. Αιτήματα παροχής</w:t>
      </w:r>
      <w:r w:rsidR="003355E7" w:rsidRPr="00603221">
        <w:rPr>
          <w:lang w:val="el-GR"/>
        </w:rPr>
        <w:t xml:space="preserve"> </w:t>
      </w:r>
      <w:r w:rsidRPr="00603221">
        <w:rPr>
          <w:lang w:val="el-GR"/>
        </w:rPr>
        <w:t>συμπληρωματικών πληροφοριών – διευκρινίσεων</w:t>
      </w:r>
      <w:r w:rsidR="00E1337D" w:rsidRPr="00603221">
        <w:rPr>
          <w:lang w:val="el-GR"/>
        </w:rPr>
        <w:t xml:space="preserve"> </w:t>
      </w:r>
      <w:r w:rsidRPr="00603221">
        <w:rPr>
          <w:lang w:val="el-GR"/>
        </w:rPr>
        <w:t xml:space="preserve">υποβάλλονται </w:t>
      </w:r>
      <w:r w:rsidR="00037B97">
        <w:rPr>
          <w:lang w:val="el-GR"/>
        </w:rPr>
        <w:t>α</w:t>
      </w:r>
      <w:r w:rsidRPr="00603221">
        <w:rPr>
          <w:lang w:val="el-GR"/>
        </w:rPr>
        <w:t>πό εγγεγραμμένους</w:t>
      </w:r>
      <w:r w:rsidR="00E1337D" w:rsidRPr="00603221">
        <w:rPr>
          <w:lang w:val="el-GR"/>
        </w:rPr>
        <w:t xml:space="preserve"> </w:t>
      </w:r>
      <w:r w:rsidRPr="00603221">
        <w:rPr>
          <w:lang w:val="el-GR"/>
        </w:rPr>
        <w:t>στο σύστημα οικονομικούς φορείς, δηλαδή από εκείνους που διαθέτουν σχετικά διαπιστευτήρια που τους έχουν χορηγηθεί (όνομα χρήστη και κωδικ</w:t>
      </w:r>
      <w:r w:rsidR="009567C7">
        <w:rPr>
          <w:lang w:val="el-GR"/>
        </w:rPr>
        <w:t xml:space="preserve">ός </w:t>
      </w:r>
      <w:r w:rsidRPr="00603221">
        <w:rPr>
          <w:lang w:val="el-GR"/>
        </w:rPr>
        <w:t xml:space="preserve">πρόσβασης) και απαραίτητα το ηλεκτρονικό αρχείο με το κείμενο των ερωτημάτων είναι ηλεκτρονικά υπογεγραμμένο. Αιτήματα παροχής διευκρινήσεων που υποβάλλονται είτε με άλλο τρόπο είτε το ηλεκτρονικό αρχείο που τα συνοδεύει δεν είναι ηλεκτρονικά υπογεγραμμένο, δεν εξετάζονται. </w:t>
      </w:r>
    </w:p>
    <w:p w14:paraId="308C69E9" w14:textId="77777777" w:rsidR="008A3546" w:rsidRPr="00603221" w:rsidRDefault="008A3546" w:rsidP="008A3546">
      <w:pPr>
        <w:rPr>
          <w:lang w:val="el-GR"/>
        </w:rPr>
      </w:pPr>
      <w:r w:rsidRPr="00603221">
        <w:rPr>
          <w:lang w:val="el-GR"/>
        </w:rPr>
        <w:t>Η αναθέτουσα αρχή μπορεί να παρατείνει την προθεσμία παραλαβής των προσφορών, ούτως ώστε όλοι οι ενδιαφερόμενοι οικονομικοί φορείς να μπορούν να λάβουν γνώση όλων των αναγκαίων πληροφοριών για την κατάρτιση των προσφορών στις ακόλουθες περιπτώσεις:</w:t>
      </w:r>
    </w:p>
    <w:p w14:paraId="15C7DEB2" w14:textId="77777777" w:rsidR="008A3546" w:rsidRPr="00603221" w:rsidRDefault="008A3546" w:rsidP="008A3546">
      <w:pPr>
        <w:rPr>
          <w:lang w:val="el-GR"/>
        </w:rPr>
      </w:pPr>
      <w:r w:rsidRPr="00603221">
        <w:rPr>
          <w:lang w:val="el-GR"/>
        </w:rPr>
        <w:t xml:space="preserve">α) Όταν, για οποιονδήποτε λόγο, πρόσθετες πληροφορίες, αν και ζητήθηκαν από τον οικονομικό φορέα έγκαιρα δεν έχουν παρασχεθεί το αργότερο </w:t>
      </w:r>
      <w:r w:rsidRPr="00603221">
        <w:rPr>
          <w:b/>
          <w:lang w:val="el-GR"/>
        </w:rPr>
        <w:t>τέσσερις (4) ημέρες</w:t>
      </w:r>
      <w:r w:rsidRPr="00603221">
        <w:rPr>
          <w:lang w:val="el-GR"/>
        </w:rPr>
        <w:t xml:space="preserve"> πριν από την προθεσμία που ορίζεται για την παραλαβή των προσφορών.</w:t>
      </w:r>
    </w:p>
    <w:p w14:paraId="2FB71E58" w14:textId="77777777" w:rsidR="008A3546" w:rsidRPr="00603221" w:rsidRDefault="008A3546" w:rsidP="008A3546">
      <w:pPr>
        <w:rPr>
          <w:lang w:val="el-GR"/>
        </w:rPr>
      </w:pPr>
      <w:r w:rsidRPr="00603221">
        <w:rPr>
          <w:lang w:val="el-GR"/>
        </w:rPr>
        <w:t>β) Όταν τα έγγραφα της σύμβασης υφίστανται σημαντικές αλλαγές.</w:t>
      </w:r>
    </w:p>
    <w:p w14:paraId="1F13DAFB" w14:textId="77777777" w:rsidR="00784CFD" w:rsidRDefault="00784CFD" w:rsidP="00784CFD">
      <w:pPr>
        <w:rPr>
          <w:lang w:val="el-GR"/>
        </w:rPr>
      </w:pPr>
      <w:r>
        <w:rPr>
          <w:lang w:val="el-GR"/>
        </w:rPr>
        <w:t>Η διάρκεια της παράτασης θα είναι ανάλογη με τη σπουδαιότητα των πληροφοριών που ζητήθηκαν ή των αλλαγών.</w:t>
      </w:r>
    </w:p>
    <w:p w14:paraId="57C48DD3" w14:textId="77777777" w:rsidR="00784CFD" w:rsidRDefault="00784CFD" w:rsidP="00784CFD">
      <w:pPr>
        <w:rPr>
          <w:lang w:val="el-GR"/>
        </w:rPr>
      </w:pPr>
      <w:r>
        <w:rPr>
          <w:lang w:val="el-GR"/>
        </w:rPr>
        <w:t xml:space="preserve">Όταν οι πρόσθετες πληροφορίες δεν έχουν ζητηθεί έγκαιρα ή δεν έχουν σημασία για την προετοιμασία κατάλληλων προσφορών, </w:t>
      </w:r>
      <w:r w:rsidRPr="00563AE7">
        <w:rPr>
          <w:lang w:val="el-GR"/>
        </w:rPr>
        <w:t>η παράταση της προθεσμίας εναπόκειται στη διακριτική ευχέρεια της αναθέτουσας αρχής.</w:t>
      </w:r>
    </w:p>
    <w:p w14:paraId="2A81ABCC" w14:textId="298EEB2D" w:rsidR="00784CFD" w:rsidRDefault="00784CFD" w:rsidP="00784CFD">
      <w:pPr>
        <w:rPr>
          <w:lang w:val="el-GR"/>
        </w:rPr>
      </w:pPr>
      <w:r w:rsidRPr="00C11E79">
        <w:rPr>
          <w:lang w:val="el-GR"/>
        </w:rPr>
        <w:t>Τροποποίηση των όρων της διαγωνιστικής διαδικασίας (πχ αλλαγή/μετάθεση της καταληκτικής ημερομηνίας υποβολής προσφορών, καθώς και σημαντικές αλλαγές των εγγράφων της σύμβασης, σύμφωνα με την προηγούμενη παράγραφο) δημοσιεύεται στο ΚΗΜΔΗΣ.</w:t>
      </w:r>
      <w:r w:rsidRPr="00FE71B4">
        <w:rPr>
          <w:lang w:val="el-GR"/>
        </w:rPr>
        <w:t xml:space="preserve"> </w:t>
      </w:r>
    </w:p>
    <w:p w14:paraId="4BA88A46" w14:textId="77777777" w:rsidR="00784CFD" w:rsidRPr="006B2C94" w:rsidRDefault="00784CFD" w:rsidP="00784CFD">
      <w:pPr>
        <w:rPr>
          <w:lang w:val="el-GR"/>
        </w:rPr>
      </w:pPr>
    </w:p>
    <w:p w14:paraId="359253A7" w14:textId="77777777" w:rsidR="008338F0" w:rsidRPr="00603221" w:rsidRDefault="003355E7" w:rsidP="000631F7">
      <w:pPr>
        <w:pStyle w:val="3"/>
        <w:ind w:left="1276"/>
        <w:rPr>
          <w:lang w:val="el-GR"/>
        </w:rPr>
      </w:pPr>
      <w:bookmarkStart w:id="61" w:name="_Ref75870681"/>
      <w:bookmarkStart w:id="62" w:name="_Toc97194267"/>
      <w:bookmarkStart w:id="63" w:name="_Toc97194417"/>
      <w:bookmarkStart w:id="64" w:name="_Toc125015318"/>
      <w:r w:rsidRPr="00603221">
        <w:rPr>
          <w:lang w:val="el-GR"/>
        </w:rPr>
        <w:lastRenderedPageBreak/>
        <w:t>Γλώσσα</w:t>
      </w:r>
      <w:bookmarkEnd w:id="61"/>
      <w:bookmarkEnd w:id="62"/>
      <w:bookmarkEnd w:id="63"/>
      <w:bookmarkEnd w:id="64"/>
    </w:p>
    <w:p w14:paraId="499FF885" w14:textId="2A7606A8" w:rsidR="00C931A2" w:rsidRPr="003E44A9" w:rsidRDefault="003355E7" w:rsidP="005A6D30">
      <w:pPr>
        <w:rPr>
          <w:lang w:val="el-GR"/>
        </w:rPr>
      </w:pPr>
      <w:r w:rsidRPr="00603221">
        <w:rPr>
          <w:lang w:val="el-GR"/>
        </w:rPr>
        <w:t>Τα έγγραφα της σύμβασης έχουν συνταχθεί στην ελληνική γλώσσα</w:t>
      </w:r>
      <w:r w:rsidR="003E44A9" w:rsidRPr="003E44A9">
        <w:rPr>
          <w:i/>
          <w:iCs/>
          <w:color w:val="5B9BD5"/>
          <w:lang w:val="el-GR"/>
        </w:rPr>
        <w:t>.</w:t>
      </w:r>
    </w:p>
    <w:p w14:paraId="190DF1C4" w14:textId="77777777" w:rsidR="008338F0" w:rsidRPr="00603221" w:rsidRDefault="003355E7">
      <w:pPr>
        <w:rPr>
          <w:lang w:val="el-GR"/>
        </w:rPr>
      </w:pPr>
      <w:r w:rsidRPr="00603221">
        <w:rPr>
          <w:lang w:val="el-GR"/>
        </w:rPr>
        <w:t>Τυχόν προδικαστικές προσφυγές υποβάλλονται στην ελληνική γλώσσα.</w:t>
      </w:r>
      <w:r w:rsidR="00B97398">
        <w:rPr>
          <w:lang w:val="el-GR"/>
        </w:rPr>
        <w:t xml:space="preserve"> </w:t>
      </w:r>
    </w:p>
    <w:p w14:paraId="4700B1D0" w14:textId="2597339C" w:rsidR="005A6D30" w:rsidRDefault="005A6D30" w:rsidP="005A6D30">
      <w:pPr>
        <w:rPr>
          <w:color w:val="000000"/>
          <w:lang w:val="el-GR"/>
        </w:rPr>
      </w:pPr>
      <w:r>
        <w:rPr>
          <w:color w:val="000000"/>
          <w:lang w:val="el-GR"/>
        </w:rPr>
        <w:t xml:space="preserve">Οι </w:t>
      </w:r>
      <w:r w:rsidRPr="00DF3269">
        <w:rPr>
          <w:bCs/>
          <w:color w:val="000000"/>
          <w:lang w:val="el-GR"/>
        </w:rPr>
        <w:t>προσφορές,</w:t>
      </w:r>
      <w:r>
        <w:rPr>
          <w:color w:val="000000"/>
          <w:lang w:val="el-GR"/>
        </w:rPr>
        <w:t xml:space="preserve"> τα  στοιχεία που περιλαμβάνονται σε αυτές, καθώς και τα αποδεικτικά έγγραφα σχετικά με τη μη ύπαρξη λόγου αποκλεισμού και την πλήρωση των κριτηρίων ποιοτικής επιλογής συντάσσονται στην ελληνική γλώσσα ή συνοδεύονται από επίσημη μετάφρασή τους στην ελληνική γλώσσα.</w:t>
      </w:r>
    </w:p>
    <w:p w14:paraId="00B24897" w14:textId="77777777" w:rsidR="005A6D30" w:rsidRPr="006B2C94" w:rsidRDefault="005A6D30" w:rsidP="005A6D30">
      <w:pPr>
        <w:rPr>
          <w:lang w:val="el-GR"/>
        </w:rPr>
      </w:pPr>
      <w:r>
        <w:rPr>
          <w:color w:val="000000"/>
          <w:lang w:val="el-GR"/>
        </w:rPr>
        <w:t>Τα</w:t>
      </w:r>
      <w:r w:rsidRPr="00C229F3">
        <w:rPr>
          <w:color w:val="000000"/>
          <w:lang w:val="el-GR"/>
        </w:rPr>
        <w:t xml:space="preserve"> αλλοδαπά </w:t>
      </w:r>
      <w:r>
        <w:rPr>
          <w:color w:val="000000"/>
          <w:lang w:val="el-GR"/>
        </w:rPr>
        <w:t xml:space="preserve">δημόσια και </w:t>
      </w:r>
      <w:r w:rsidRPr="00C229F3">
        <w:rPr>
          <w:color w:val="000000"/>
          <w:lang w:val="el-GR"/>
        </w:rPr>
        <w:t>ιδιωτικά έγγραφα συνοδεύονται από μετάφρασή τους στην ελληνική γλώσσα</w:t>
      </w:r>
      <w:r>
        <w:rPr>
          <w:color w:val="000000"/>
          <w:lang w:val="el-GR"/>
        </w:rPr>
        <w:t>,</w:t>
      </w:r>
      <w:r w:rsidRPr="00C229F3">
        <w:rPr>
          <w:color w:val="000000"/>
          <w:lang w:val="el-GR"/>
        </w:rPr>
        <w:t xml:space="preserve"> επικυρωμένη είτε από πρόσωπο αρμόδιο κατά τις </w:t>
      </w:r>
      <w:r>
        <w:rPr>
          <w:color w:val="000000"/>
          <w:lang w:val="el-GR"/>
        </w:rPr>
        <w:t xml:space="preserve">κείμενες </w:t>
      </w:r>
      <w:r w:rsidRPr="00C229F3">
        <w:rPr>
          <w:color w:val="000000"/>
          <w:lang w:val="el-GR"/>
        </w:rPr>
        <w:t>διατάξεις της εθνικής νομοθεσίας είτε από πρόσωπο κατά νόμο αρμόδιο της χώρας στην οποία έχει συνταχθεί το έγγραφο.</w:t>
      </w:r>
      <w:r>
        <w:rPr>
          <w:rStyle w:val="FootnoteReference2"/>
          <w:color w:val="000000"/>
          <w:lang w:val="el-GR"/>
        </w:rPr>
        <w:t xml:space="preserve">. </w:t>
      </w:r>
    </w:p>
    <w:p w14:paraId="52977C08" w14:textId="77777777" w:rsidR="005A6D30" w:rsidRPr="00603221" w:rsidRDefault="005A6D30">
      <w:pPr>
        <w:rPr>
          <w:color w:val="000000"/>
          <w:lang w:val="el-GR"/>
        </w:rPr>
      </w:pPr>
    </w:p>
    <w:p w14:paraId="38E15084" w14:textId="77777777" w:rsidR="008338F0" w:rsidRPr="00603221" w:rsidRDefault="003355E7">
      <w:pPr>
        <w:rPr>
          <w:color w:val="000000"/>
          <w:lang w:val="el-GR"/>
        </w:rPr>
      </w:pPr>
      <w:r w:rsidRPr="00603221">
        <w:rPr>
          <w:color w:val="000000"/>
          <w:lang w:val="el-GR"/>
        </w:rPr>
        <w:t xml:space="preserve">Ενημερωτικά και τεχνικά φυλλάδια και άλλα έντυπα -εταιρικά ή μη- με ειδικό τεχνικό </w:t>
      </w:r>
      <w:r w:rsidRPr="003329FF">
        <w:rPr>
          <w:color w:val="000000"/>
          <w:lang w:val="el-GR"/>
        </w:rPr>
        <w:t>περιεχόμενο</w:t>
      </w:r>
      <w:r w:rsidRPr="00B97398">
        <w:rPr>
          <w:color w:val="000000"/>
          <w:lang w:val="el-GR"/>
        </w:rPr>
        <w:t xml:space="preserve"> </w:t>
      </w:r>
      <w:r w:rsidRPr="00603221">
        <w:rPr>
          <w:color w:val="000000"/>
          <w:lang w:val="el-GR"/>
        </w:rPr>
        <w:t xml:space="preserve">μπορούν να υποβάλλονται </w:t>
      </w:r>
      <w:r w:rsidR="00601749" w:rsidRPr="00603221">
        <w:rPr>
          <w:color w:val="000000"/>
          <w:lang w:val="el-GR"/>
        </w:rPr>
        <w:t xml:space="preserve">στην </w:t>
      </w:r>
      <w:r w:rsidR="00A23DF2" w:rsidRPr="00603221">
        <w:rPr>
          <w:color w:val="000000"/>
          <w:lang w:val="el-GR"/>
        </w:rPr>
        <w:t>Α</w:t>
      </w:r>
      <w:r w:rsidR="00601749" w:rsidRPr="00603221">
        <w:rPr>
          <w:color w:val="000000"/>
          <w:lang w:val="el-GR"/>
        </w:rPr>
        <w:t>γγλική</w:t>
      </w:r>
      <w:r w:rsidR="00601749" w:rsidRPr="00603221" w:rsidDel="00601749">
        <w:rPr>
          <w:color w:val="000000"/>
          <w:lang w:val="el-GR"/>
        </w:rPr>
        <w:t xml:space="preserve"> </w:t>
      </w:r>
      <w:r w:rsidRPr="00603221">
        <w:rPr>
          <w:color w:val="000000"/>
          <w:lang w:val="el-GR"/>
        </w:rPr>
        <w:t>γλώσσα, χωρίς να συνοδεύονται από μετάφραση στην ελληνική.</w:t>
      </w:r>
    </w:p>
    <w:p w14:paraId="36DA9CAA" w14:textId="6E1B8332" w:rsidR="008338F0" w:rsidRDefault="003355E7">
      <w:pPr>
        <w:rPr>
          <w:color w:val="000000"/>
          <w:lang w:val="el-GR"/>
        </w:rPr>
      </w:pPr>
      <w:r w:rsidRPr="00603221">
        <w:rPr>
          <w:color w:val="000000"/>
          <w:lang w:val="el-GR"/>
        </w:rPr>
        <w:t>Κάθε μορφής επικοινωνία με την αναθέτουσα αρχή, καθώς και μεταξύ αυτής και του αναδόχου, θα γίνονται υποχρεωτικά στην ελληνική γλώσσα.</w:t>
      </w:r>
    </w:p>
    <w:p w14:paraId="3084FE84" w14:textId="77777777" w:rsidR="000631F7" w:rsidRPr="00603221" w:rsidRDefault="000631F7">
      <w:pPr>
        <w:rPr>
          <w:lang w:val="el-GR"/>
        </w:rPr>
      </w:pPr>
    </w:p>
    <w:p w14:paraId="7BB8EEE2" w14:textId="77777777" w:rsidR="003A5AAC" w:rsidRPr="00603221" w:rsidRDefault="003A5AAC" w:rsidP="000631F7">
      <w:pPr>
        <w:pStyle w:val="3"/>
        <w:ind w:left="1276"/>
        <w:rPr>
          <w:lang w:val="el-GR"/>
        </w:rPr>
      </w:pPr>
      <w:bookmarkStart w:id="65" w:name="_Ref496624630"/>
      <w:bookmarkStart w:id="66" w:name="_Ref496624815"/>
      <w:bookmarkStart w:id="67" w:name="_Ref496625091"/>
      <w:bookmarkStart w:id="68" w:name="_Toc97194268"/>
      <w:bookmarkStart w:id="69" w:name="_Toc97194418"/>
      <w:bookmarkStart w:id="70" w:name="_Toc125015319"/>
      <w:r w:rsidRPr="00603221">
        <w:rPr>
          <w:lang w:val="el-GR"/>
        </w:rPr>
        <w:t>Εγγυήσεις</w:t>
      </w:r>
      <w:bookmarkEnd w:id="65"/>
      <w:bookmarkEnd w:id="66"/>
      <w:bookmarkEnd w:id="67"/>
      <w:bookmarkEnd w:id="68"/>
      <w:bookmarkEnd w:id="69"/>
      <w:bookmarkEnd w:id="70"/>
    </w:p>
    <w:p w14:paraId="00B15F19" w14:textId="77777777" w:rsidR="008338F0" w:rsidRDefault="006771AF" w:rsidP="0054025C">
      <w:pPr>
        <w:rPr>
          <w:color w:val="000000"/>
          <w:lang w:val="el-GR"/>
        </w:rPr>
      </w:pPr>
      <w:bookmarkStart w:id="71" w:name="_Hlk499302719"/>
      <w:r w:rsidRPr="00603221">
        <w:rPr>
          <w:color w:val="000000"/>
          <w:lang w:val="el-GR"/>
        </w:rPr>
        <w:t xml:space="preserve">Οι εγγυήσεις </w:t>
      </w:r>
      <w:r w:rsidR="005A6D30" w:rsidRPr="00821852">
        <w:rPr>
          <w:color w:val="000000"/>
          <w:lang w:val="el-GR"/>
        </w:rPr>
        <w:t>(</w:t>
      </w:r>
      <w:r w:rsidR="005A6D30">
        <w:rPr>
          <w:color w:val="000000"/>
          <w:lang w:val="el-GR"/>
        </w:rPr>
        <w:t xml:space="preserve">παρ. 2.2.2 &amp; 4.1) </w:t>
      </w:r>
      <w:r w:rsidRPr="00603221">
        <w:rPr>
          <w:color w:val="000000"/>
          <w:lang w:val="el-GR"/>
        </w:rPr>
        <w:t>εκδίδονται από πιστωτικά ή χρηματοδοτικά ιδρύματα ή ασφαλιστικές επιχειρήσεις κατά την έννοια των περιπτώσεων β΄ και γ΄ της παρ. 1 του άρθρου 14 του ν. 4364/ 2016 (Α΄13)»  που λειτουργούν νόμιμα στα κράτη - μέλη της Ένωσης ή του Ευρωπαϊκού Οικονομικού Χώρου ή στα κράτη-μέρη της ΣΔΣ και έχουν, σύμφωνα με τις ισχύουσες διατάξεις, το δικαίωμα αυτό. Μπορούν, επίσης, να εκδίδονται από το Τ.Μ.Ε.Δ.Ε. ή να παρέχονται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στον υπέρ ου η εγγύηση οικονομικό φορέα.</w:t>
      </w:r>
      <w:r w:rsidR="00407351">
        <w:rPr>
          <w:color w:val="000000"/>
          <w:lang w:val="el-GR"/>
        </w:rPr>
        <w:t xml:space="preserve"> </w:t>
      </w:r>
    </w:p>
    <w:p w14:paraId="2F99F376" w14:textId="77777777" w:rsidR="003B04C4" w:rsidRDefault="003B04C4" w:rsidP="00603221">
      <w:pPr>
        <w:rPr>
          <w:color w:val="000000"/>
          <w:lang w:val="el-GR"/>
        </w:rPr>
      </w:pPr>
      <w:bookmarkStart w:id="72" w:name="_Hlk60666106"/>
      <w:r>
        <w:rPr>
          <w:color w:val="000000"/>
          <w:lang w:val="el-GR"/>
        </w:rPr>
        <w:t>Οι εγγυητικές επιστολές εκδίδονται κατ’ επιλογή των οικονομικών φορέων από έναν ή περισσότερους εκδότες της παραπάνω παραγράφου.</w:t>
      </w:r>
      <w:bookmarkEnd w:id="72"/>
    </w:p>
    <w:p w14:paraId="401DC43E" w14:textId="66A1B3D3" w:rsidR="008338F0" w:rsidRDefault="003355E7">
      <w:pPr>
        <w:rPr>
          <w:color w:val="000000"/>
          <w:lang w:val="el-GR"/>
        </w:rPr>
      </w:pPr>
      <w:r w:rsidRPr="00603221">
        <w:rPr>
          <w:color w:val="000000"/>
          <w:lang w:val="el-GR"/>
        </w:rPr>
        <w:t>Οι εγγυήσεις αυτές περιλαμβάνουν κατ’ ελάχιστον τα ακόλουθα στοιχεία: α) την ημερομηνία έκδοσης, β) τον εκδότη, γ) την αναθέτουσα αρχή προς την οποία απευθύνονται, δ) τον αριθμό της εγγύησης, ε) το ποσό που καλύπτει η εγγύηση, στ) την πλήρη επωνυμία, τον Α.Φ.Μ. και τη διεύθυνση του οικονομικού φορέα υπέρ του οποίου εκδίδεται η εγγύηση (στην περίπτωση ένωσης αναγράφονται όλα τα παραπάνω για κάθε μέλος της ένωσης),</w:t>
      </w:r>
      <w:r w:rsidR="00E1337D" w:rsidRPr="00603221">
        <w:rPr>
          <w:color w:val="000000"/>
          <w:lang w:val="el-GR"/>
        </w:rPr>
        <w:t xml:space="preserve"> </w:t>
      </w:r>
      <w:r w:rsidRPr="00603221">
        <w:rPr>
          <w:color w:val="000000"/>
          <w:lang w:val="el-GR"/>
        </w:rPr>
        <w:t>ζ) τους όρους ότι: αα) η εγγύηση παρέχεται ανέκκλητα και ανεπιφύλακτα, ο δε εκδότης παραιτείται του δικαιώματος της διαιρέσεως και της διζήσεως, και ββ) ότι σε περίπτωση κατάπτωσης αυτής, το ποσό της κατάπτωσης υπόκειται στο εκάστοτε ισχύον τέλος χαρτοσήμου, η) τα στοιχεία της σχετικής διακήρυξης και την</w:t>
      </w:r>
      <w:r w:rsidR="002F15FA" w:rsidRPr="00603221">
        <w:rPr>
          <w:color w:val="000000"/>
          <w:lang w:val="el-GR"/>
        </w:rPr>
        <w:t xml:space="preserve"> καταληκτική</w:t>
      </w:r>
      <w:r w:rsidR="00E1337D" w:rsidRPr="00603221">
        <w:rPr>
          <w:color w:val="000000"/>
          <w:lang w:val="el-GR"/>
        </w:rPr>
        <w:t xml:space="preserve"> </w:t>
      </w:r>
      <w:r w:rsidRPr="00603221">
        <w:rPr>
          <w:color w:val="000000"/>
          <w:lang w:val="el-GR"/>
        </w:rPr>
        <w:t xml:space="preserve">ημερομηνία διενέργειας του διαγωνισμού, θ) την ημερομηνία λήξης ή τον χρόνο ισχύος της εγγύησης, ι) την ανάληψη υποχρέωσης από τον εκδότη της εγγύησης να καταβάλει το ποσό της εγγύησης ολικά ή μερικά εντός πέντε (5) ημερών μετά από απλή έγγραφη ειδοποίηση εκείνου προς τον οποίο απευθύνεται και ια) στην περίπτωση </w:t>
      </w:r>
      <w:r w:rsidR="005C3380">
        <w:rPr>
          <w:color w:val="000000"/>
          <w:lang w:val="el-GR"/>
        </w:rPr>
        <w:t>της</w:t>
      </w:r>
      <w:r w:rsidRPr="00603221">
        <w:rPr>
          <w:color w:val="000000"/>
          <w:lang w:val="el-GR"/>
        </w:rPr>
        <w:t xml:space="preserve"> εγγ</w:t>
      </w:r>
      <w:r w:rsidR="005C3380">
        <w:rPr>
          <w:color w:val="000000"/>
          <w:lang w:val="el-GR"/>
        </w:rPr>
        <w:t>ύησης</w:t>
      </w:r>
      <w:r w:rsidRPr="00603221">
        <w:rPr>
          <w:color w:val="000000"/>
          <w:lang w:val="el-GR"/>
        </w:rPr>
        <w:t xml:space="preserve"> καλής εκτέλεσης, τον αριθμό και τον τίτλο της σχετικής σύμβασης. </w:t>
      </w:r>
    </w:p>
    <w:p w14:paraId="50FE63B7" w14:textId="77777777" w:rsidR="0054025C" w:rsidRPr="006B2C94" w:rsidRDefault="0054025C" w:rsidP="0054025C">
      <w:pPr>
        <w:rPr>
          <w:lang w:val="el-GR"/>
        </w:rPr>
      </w:pPr>
      <w:r w:rsidRPr="00C823DC">
        <w:rPr>
          <w:color w:val="000000"/>
          <w:lang w:val="el-GR"/>
        </w:rPr>
        <w:t>Η περ. αα’ του προηγούμενου εδαφίου ζ΄</w:t>
      </w:r>
      <w:r>
        <w:rPr>
          <w:color w:val="000000"/>
          <w:lang w:val="el-GR"/>
        </w:rPr>
        <w:t xml:space="preserve"> </w:t>
      </w:r>
      <w:r w:rsidRPr="00C823DC">
        <w:rPr>
          <w:color w:val="000000"/>
          <w:lang w:val="el-GR"/>
        </w:rPr>
        <w:t>δεν εφαρμόζεται για τις εγγυήσεις που παρέχονται με γραμμάτιο του Ταμείου Παρακαταθηκών και Δανείων.</w:t>
      </w:r>
    </w:p>
    <w:p w14:paraId="4A4435E7" w14:textId="77777777" w:rsidR="00401C3F" w:rsidRDefault="00401C3F">
      <w:pPr>
        <w:rPr>
          <w:color w:val="000000"/>
          <w:lang w:val="el-GR"/>
        </w:rPr>
      </w:pPr>
      <w:r w:rsidRPr="00603221">
        <w:rPr>
          <w:color w:val="000000"/>
          <w:lang w:val="el-GR"/>
        </w:rPr>
        <w:lastRenderedPageBreak/>
        <w:t>Οι εγγυητικές επιστολές συντάσσονται σύμφωνα με τα υποδείγματα του Παραρτήματος της παρούσας.</w:t>
      </w:r>
    </w:p>
    <w:p w14:paraId="35D4B144" w14:textId="77777777" w:rsidR="00F97C41" w:rsidRPr="00F97C41" w:rsidRDefault="00F97C41">
      <w:pPr>
        <w:rPr>
          <w:color w:val="000000"/>
          <w:lang w:val="el-GR"/>
        </w:rPr>
      </w:pPr>
      <w:r w:rsidRPr="00033BA0">
        <w:rPr>
          <w:color w:val="000000"/>
          <w:lang w:val="el-GR"/>
        </w:rPr>
        <w:t>Επισημαίνεται ότι εγγυήσεις που εκδίδονται από το Τ</w:t>
      </w:r>
      <w:r w:rsidR="00624353">
        <w:rPr>
          <w:color w:val="000000"/>
          <w:lang w:val="el-GR"/>
        </w:rPr>
        <w:t>.</w:t>
      </w:r>
      <w:r w:rsidRPr="00033BA0">
        <w:rPr>
          <w:color w:val="000000"/>
          <w:lang w:val="el-GR"/>
        </w:rPr>
        <w:t>Μ</w:t>
      </w:r>
      <w:r w:rsidR="00624353">
        <w:rPr>
          <w:color w:val="000000"/>
          <w:lang w:val="el-GR"/>
        </w:rPr>
        <w:t>.</w:t>
      </w:r>
      <w:r w:rsidRPr="00033BA0">
        <w:rPr>
          <w:color w:val="000000"/>
          <w:lang w:val="el-GR"/>
        </w:rPr>
        <w:t>Ε</w:t>
      </w:r>
      <w:r w:rsidR="00624353">
        <w:rPr>
          <w:color w:val="000000"/>
          <w:lang w:val="el-GR"/>
        </w:rPr>
        <w:t>.</w:t>
      </w:r>
      <w:r w:rsidRPr="00033BA0">
        <w:rPr>
          <w:color w:val="000000"/>
          <w:lang w:val="el-GR"/>
        </w:rPr>
        <w:t>Δ</w:t>
      </w:r>
      <w:r w:rsidR="00624353">
        <w:rPr>
          <w:color w:val="000000"/>
          <w:lang w:val="el-GR"/>
        </w:rPr>
        <w:t>.</w:t>
      </w:r>
      <w:r w:rsidRPr="00033BA0">
        <w:rPr>
          <w:color w:val="000000"/>
          <w:lang w:val="el-GR"/>
        </w:rPr>
        <w:t xml:space="preserve">Ε και το Ταμείο Παρακαταθηκών και Δανείων δεν συμμορφώνονται με τα υποδείγματα των εγγυητικών επιστολών της παρούσας αλλά εκδίδονται σύμφωνα με τις οικείες διατάξεις που διέπουν τους εν λόγω φορείς. </w:t>
      </w:r>
    </w:p>
    <w:p w14:paraId="3BA14915" w14:textId="77777777" w:rsidR="0054025C" w:rsidRDefault="003355E7">
      <w:pPr>
        <w:rPr>
          <w:color w:val="000000"/>
          <w:lang w:val="el-GR"/>
        </w:rPr>
      </w:pPr>
      <w:r w:rsidRPr="00603221">
        <w:rPr>
          <w:color w:val="000000"/>
          <w:lang w:val="el-GR"/>
        </w:rPr>
        <w:t>Η αναθέτουσα αρχή επικοινωνεί με τους εκδότες των εγγυητικών επιστολών προκειμένου να διαπιστώσει την εγκυρότητά τους.</w:t>
      </w:r>
    </w:p>
    <w:p w14:paraId="357D7A21" w14:textId="77777777" w:rsidR="000A60A0" w:rsidRDefault="000A60A0">
      <w:pPr>
        <w:rPr>
          <w:color w:val="000000"/>
          <w:lang w:val="el-GR"/>
        </w:rPr>
      </w:pPr>
    </w:p>
    <w:p w14:paraId="29C3131D" w14:textId="77777777" w:rsidR="000A60A0" w:rsidRPr="000631F7" w:rsidRDefault="000A60A0" w:rsidP="000631F7">
      <w:pPr>
        <w:pStyle w:val="3"/>
        <w:ind w:left="1276"/>
        <w:rPr>
          <w:lang w:val="el-GR"/>
        </w:rPr>
      </w:pPr>
      <w:bookmarkStart w:id="73" w:name="_Toc97194269"/>
      <w:bookmarkStart w:id="74" w:name="_Toc97194419"/>
      <w:bookmarkStart w:id="75" w:name="_Toc125015320"/>
      <w:r w:rsidRPr="000A60A0">
        <w:rPr>
          <w:lang w:val="el-GR"/>
        </w:rPr>
        <w:t>Προστασία Προσωπικών Δεδομένων</w:t>
      </w:r>
      <w:bookmarkEnd w:id="73"/>
      <w:bookmarkEnd w:id="74"/>
      <w:bookmarkEnd w:id="75"/>
      <w:r w:rsidRPr="000A60A0">
        <w:rPr>
          <w:lang w:val="el-GR"/>
        </w:rPr>
        <w:t xml:space="preserve"> </w:t>
      </w:r>
    </w:p>
    <w:p w14:paraId="3BC1122F" w14:textId="77777777" w:rsidR="000A60A0" w:rsidRPr="006B2C94" w:rsidRDefault="000A60A0" w:rsidP="000A60A0">
      <w:pPr>
        <w:rPr>
          <w:lang w:val="el-GR"/>
        </w:rPr>
      </w:pPr>
      <w:r w:rsidRPr="00C11E79">
        <w:rPr>
          <w:lang w:val="el-GR"/>
        </w:rPr>
        <w:t xml:space="preserve">Η </w:t>
      </w:r>
      <w:r>
        <w:rPr>
          <w:lang w:val="el-GR"/>
        </w:rPr>
        <w:t>α</w:t>
      </w:r>
      <w:r w:rsidRPr="00C11E79">
        <w:rPr>
          <w:lang w:val="el-GR"/>
        </w:rPr>
        <w:t xml:space="preserve">ναθέτουσα </w:t>
      </w:r>
      <w:r>
        <w:rPr>
          <w:lang w:val="el-GR"/>
        </w:rPr>
        <w:t>α</w:t>
      </w:r>
      <w:r w:rsidRPr="00C11E79">
        <w:rPr>
          <w:lang w:val="el-GR"/>
        </w:rPr>
        <w:t xml:space="preserve">ρχή ενημερώνει το φυσικό πρόσωπο που υπογράφει την προσφορά ως Προσφέρων ή ως Νόμιμος Εκπρόσωπος Προσφέροντος, ότι η ίδια ή και τρίτοι, κατ’ εντολή και για λογαριασμό της, θα επεξεργάζονται προσωπικά δεδομένα που περιέχονται στους φακέλους της προσφοράς και τα αποδεικτικά μέσα τα οποία υποβάλλονται σε αυτήν, στο πλαίσιο του παρόντος Διαγωνισμού, για το σκοπό της αξιολόγησης των προσφορών και της ενημέρωσης έτερων συμμετεχόντων σε αυτόν, λαμβάνοντας κάθε εύλογο μέτρο για τη διασφάλιση του απόρρητου και της ασφάλειας της επεξεργασίας των δεδομένων και της προστασίας τους από κάθε μορφής αθέμιτη επεξεργασία, σύμφωνα με τις διατάξεις της κείμενης νομοθεσίας περί προστασίας προσωπικών δεδομένων, κατά τα αναλυτικώς αναφερόμενα στην αναλυτική ενημέρωση που επισυνάπτεται </w:t>
      </w:r>
      <w:r w:rsidR="0096190B">
        <w:rPr>
          <w:lang w:val="el-GR"/>
        </w:rPr>
        <w:t xml:space="preserve">στο παράρτημα </w:t>
      </w:r>
      <w:r w:rsidR="0096190B">
        <w:rPr>
          <w:lang w:val="en-US"/>
        </w:rPr>
        <w:t>IV</w:t>
      </w:r>
      <w:r w:rsidR="0096190B" w:rsidRPr="00821852">
        <w:rPr>
          <w:lang w:val="el-GR"/>
        </w:rPr>
        <w:t xml:space="preserve"> </w:t>
      </w:r>
      <w:r w:rsidRPr="00C11E79">
        <w:rPr>
          <w:lang w:val="el-GR"/>
        </w:rPr>
        <w:t>στην παρούσα.</w:t>
      </w:r>
    </w:p>
    <w:p w14:paraId="78E355F5" w14:textId="77777777" w:rsidR="0054025C" w:rsidRDefault="0054025C">
      <w:pPr>
        <w:suppressAutoHyphens w:val="0"/>
        <w:spacing w:after="0"/>
        <w:jc w:val="left"/>
        <w:rPr>
          <w:color w:val="000000"/>
          <w:lang w:val="el-GR"/>
        </w:rPr>
      </w:pPr>
      <w:r>
        <w:rPr>
          <w:color w:val="000000"/>
          <w:lang w:val="el-GR"/>
        </w:rPr>
        <w:br w:type="page"/>
      </w:r>
    </w:p>
    <w:p w14:paraId="4465A3BF" w14:textId="77777777" w:rsidR="008338F0" w:rsidRPr="00603221" w:rsidRDefault="008338F0">
      <w:pPr>
        <w:rPr>
          <w:lang w:val="el-GR"/>
        </w:rPr>
      </w:pPr>
    </w:p>
    <w:bookmarkEnd w:id="71"/>
    <w:p w14:paraId="0A47A717" w14:textId="77777777" w:rsidR="008338F0" w:rsidRPr="00603221" w:rsidRDefault="003355E7" w:rsidP="003A109E">
      <w:pPr>
        <w:pStyle w:val="2"/>
        <w:rPr>
          <w:rFonts w:cs="Tahoma"/>
          <w:lang w:val="el-GR"/>
        </w:rPr>
      </w:pPr>
      <w:r w:rsidRPr="00603221">
        <w:rPr>
          <w:rFonts w:cs="Tahoma"/>
          <w:lang w:val="el-GR"/>
        </w:rPr>
        <w:tab/>
      </w:r>
      <w:bookmarkStart w:id="76" w:name="_Toc97194270"/>
      <w:bookmarkStart w:id="77" w:name="_Toc97194420"/>
      <w:bookmarkStart w:id="78" w:name="_Toc125015321"/>
      <w:r w:rsidRPr="00603221">
        <w:rPr>
          <w:rFonts w:cs="Tahoma"/>
          <w:lang w:val="el-GR"/>
        </w:rPr>
        <w:t>Δικαίωμα Συμμετοχής - Κριτήρια Ποιοτικής Επιλογής</w:t>
      </w:r>
      <w:bookmarkEnd w:id="76"/>
      <w:bookmarkEnd w:id="77"/>
      <w:bookmarkEnd w:id="78"/>
    </w:p>
    <w:p w14:paraId="79E1C284" w14:textId="77777777" w:rsidR="008338F0" w:rsidRPr="00603221" w:rsidRDefault="003355E7" w:rsidP="0072750F">
      <w:pPr>
        <w:pStyle w:val="3"/>
        <w:ind w:left="1276"/>
        <w:rPr>
          <w:lang w:val="el-GR"/>
        </w:rPr>
      </w:pPr>
      <w:bookmarkStart w:id="79" w:name="_Ref496541397"/>
      <w:bookmarkStart w:id="80" w:name="_Toc97194271"/>
      <w:bookmarkStart w:id="81" w:name="_Toc97194421"/>
      <w:bookmarkStart w:id="82" w:name="_Toc125015322"/>
      <w:bookmarkStart w:id="83" w:name="_Hlk124415212"/>
      <w:r w:rsidRPr="00603221">
        <w:rPr>
          <w:lang w:val="el-GR"/>
        </w:rPr>
        <w:t>Δικαιούμενοι συμμετοχής</w:t>
      </w:r>
      <w:bookmarkEnd w:id="79"/>
      <w:bookmarkEnd w:id="80"/>
      <w:bookmarkEnd w:id="81"/>
      <w:bookmarkEnd w:id="82"/>
      <w:r w:rsidRPr="00603221">
        <w:rPr>
          <w:lang w:val="el-GR"/>
        </w:rPr>
        <w:t xml:space="preserve"> </w:t>
      </w:r>
    </w:p>
    <w:p w14:paraId="64F045C0" w14:textId="77777777" w:rsidR="008338F0" w:rsidRPr="00603221" w:rsidRDefault="003355E7" w:rsidP="00B8545D">
      <w:pPr>
        <w:spacing w:before="240"/>
        <w:rPr>
          <w:lang w:val="el-GR"/>
        </w:rPr>
      </w:pPr>
      <w:r w:rsidRPr="00603221">
        <w:rPr>
          <w:b/>
          <w:bCs/>
          <w:lang w:val="el-GR"/>
        </w:rPr>
        <w:t>1.</w:t>
      </w:r>
      <w:r w:rsidRPr="00603221">
        <w:rPr>
          <w:lang w:val="el-GR"/>
        </w:rPr>
        <w:t xml:space="preserve"> Δικαίωμα συμμετοχής στη διαδικασία σύναψης της παρούσας σύμβασης έχουν φυσικά ή νομικά πρόσωπα και, σε περίπτωση ενώσεων οικονομικών φορέων, τα μέλη αυτών, που είναι εγκατεστημένα σε:</w:t>
      </w:r>
    </w:p>
    <w:p w14:paraId="70B0C411" w14:textId="77777777" w:rsidR="008338F0" w:rsidRPr="00603221" w:rsidRDefault="003355E7">
      <w:pPr>
        <w:rPr>
          <w:lang w:val="el-GR"/>
        </w:rPr>
      </w:pPr>
      <w:r w:rsidRPr="00603221">
        <w:rPr>
          <w:lang w:val="el-GR"/>
        </w:rPr>
        <w:t>α) κράτος-μέλος της Ένωσης,</w:t>
      </w:r>
    </w:p>
    <w:p w14:paraId="485EC0E7" w14:textId="77777777" w:rsidR="008338F0" w:rsidRPr="00603221" w:rsidRDefault="003355E7">
      <w:pPr>
        <w:rPr>
          <w:lang w:val="el-GR"/>
        </w:rPr>
      </w:pPr>
      <w:r w:rsidRPr="00603221">
        <w:rPr>
          <w:lang w:val="el-GR"/>
        </w:rPr>
        <w:t>β) κράτος-μέλος του Ευρωπαϊκού Οικονομικού Χώρου (Ε.Ο.Χ.),</w:t>
      </w:r>
    </w:p>
    <w:p w14:paraId="761B3A27" w14:textId="77777777" w:rsidR="008338F0" w:rsidRPr="00603221" w:rsidRDefault="003355E7">
      <w:pPr>
        <w:rPr>
          <w:lang w:val="el-GR"/>
        </w:rPr>
      </w:pPr>
      <w:r w:rsidRPr="00603221">
        <w:rPr>
          <w:lang w:val="el-GR"/>
        </w:rPr>
        <w:t xml:space="preserve">γ) τρίτες χώρες που έχουν υπογράψει και κυρώσει τη ΣΔΣ, στο βαθμό που η υπό ανάθεση δημόσια σύμβαση καλύπτεται από τα Παραρτήματα 1, 2, 4 </w:t>
      </w:r>
      <w:r w:rsidR="00CD3B0E">
        <w:rPr>
          <w:lang w:val="el-GR"/>
        </w:rPr>
        <w:t>,</w:t>
      </w:r>
      <w:r w:rsidRPr="00603221">
        <w:rPr>
          <w:lang w:val="el-GR"/>
        </w:rPr>
        <w:t>5</w:t>
      </w:r>
      <w:r w:rsidR="00CD3B0E">
        <w:rPr>
          <w:lang w:val="el-GR"/>
        </w:rPr>
        <w:t>, 6</w:t>
      </w:r>
      <w:r w:rsidRPr="00603221">
        <w:rPr>
          <w:lang w:val="el-GR"/>
        </w:rPr>
        <w:t xml:space="preserve"> και</w:t>
      </w:r>
      <w:r w:rsidR="00CD3B0E">
        <w:rPr>
          <w:lang w:val="el-GR"/>
        </w:rPr>
        <w:t xml:space="preserve"> 7 και</w:t>
      </w:r>
      <w:r w:rsidRPr="00603221">
        <w:rPr>
          <w:lang w:val="el-GR"/>
        </w:rPr>
        <w:t xml:space="preserve"> τις γενικές σημειώσεις του σχετικού με την Ένωση Προσαρτήματος </w:t>
      </w:r>
      <w:r w:rsidRPr="00603221">
        <w:t>I</w:t>
      </w:r>
      <w:r w:rsidRPr="00603221">
        <w:rPr>
          <w:lang w:val="el-GR"/>
        </w:rPr>
        <w:t xml:space="preserve"> της ως άνω Συμφωνίας, καθώς και </w:t>
      </w:r>
    </w:p>
    <w:p w14:paraId="0D92DB03" w14:textId="77777777" w:rsidR="008338F0" w:rsidRDefault="003355E7">
      <w:pPr>
        <w:rPr>
          <w:lang w:val="el-GR"/>
        </w:rPr>
      </w:pPr>
      <w:r w:rsidRPr="00603221">
        <w:rPr>
          <w:lang w:val="el-GR"/>
        </w:rPr>
        <w:t>δ) σε τρίτες χώρες που δεν εμπίπτουν στην περίπτωση γ΄ της παρούσας παραγράφου και έχουν συνάψει διμερείς ή πολυμερείς συμφωνίες με την Ένωση σε θέματα διαδικασιών ανάθεσης δημοσίων συμβάσεων.</w:t>
      </w:r>
    </w:p>
    <w:p w14:paraId="55E8CAD8" w14:textId="756519CA" w:rsidR="00CD3B0E" w:rsidRDefault="00CD3B0E">
      <w:pPr>
        <w:rPr>
          <w:lang w:val="el-GR"/>
        </w:rPr>
      </w:pPr>
      <w:r w:rsidRPr="00303AE1">
        <w:rPr>
          <w:lang w:val="el-GR"/>
        </w:rPr>
        <w:t>Στο βαθμό που καλύπτονται από τα Παραρτήματα 1, 2, 4</w:t>
      </w:r>
      <w:r w:rsidRPr="009070EA">
        <w:rPr>
          <w:lang w:val="el-GR"/>
        </w:rPr>
        <w:t>,</w:t>
      </w:r>
      <w:r w:rsidRPr="00303AE1">
        <w:rPr>
          <w:lang w:val="el-GR"/>
        </w:rPr>
        <w:t xml:space="preserve"> 5 </w:t>
      </w:r>
      <w:r w:rsidRPr="009070EA">
        <w:rPr>
          <w:lang w:val="el-GR"/>
        </w:rPr>
        <w:t xml:space="preserve">6 </w:t>
      </w:r>
      <w:r>
        <w:rPr>
          <w:lang w:val="el-GR"/>
        </w:rPr>
        <w:t>και</w:t>
      </w:r>
      <w:r w:rsidRPr="009070EA">
        <w:rPr>
          <w:lang w:val="el-GR"/>
        </w:rPr>
        <w:t xml:space="preserve"> 7 </w:t>
      </w:r>
      <w:r w:rsidRPr="00303AE1">
        <w:rPr>
          <w:lang w:val="el-GR"/>
        </w:rPr>
        <w:t>και τις γενικές σημειώσεις του σχετικού με την Ένωση Προσαρτήματος I της ΣΔΣ, καθώς και τις λοιπές διεθνείς συμφωνίες από τις οποίες δεσμεύεται η Ένωση, οι αναθέτουσες αρχές επιφυλάσσουν για τα έργα, τα αγαθά, τις υπηρεσίες και τους οικονομικούς φορείς των χωρών που έχουν υπογράψει τις εν λόγω συμφωνίες μεταχείριση εξίσου ευνοϊκή με αυτήν που επιφυλάσσουν για τα έργα, τα αγαθά, τις υπηρεσίες και τους οικονομικούς φορείς της Ένωσης</w:t>
      </w:r>
    </w:p>
    <w:p w14:paraId="42922809" w14:textId="77777777" w:rsidR="009F688B" w:rsidRPr="003E44A9" w:rsidRDefault="00E97E4D" w:rsidP="009F688B">
      <w:pPr>
        <w:rPr>
          <w:lang w:val="el-GR"/>
        </w:rPr>
      </w:pPr>
      <w:bookmarkStart w:id="84" w:name="_Hlk118712403"/>
      <w:r w:rsidRPr="00E97E4D">
        <w:rPr>
          <w:b/>
          <w:bCs/>
          <w:lang w:val="el-GR"/>
        </w:rPr>
        <w:t>2.</w:t>
      </w:r>
      <w:r w:rsidRPr="00E97E4D">
        <w:rPr>
          <w:lang w:val="el-GR"/>
        </w:rPr>
        <w:t xml:space="preserve"> </w:t>
      </w:r>
      <w:r w:rsidR="009F688B" w:rsidRPr="003E44A9">
        <w:rPr>
          <w:lang w:val="el-GR"/>
        </w:rPr>
        <w:t>Δυνάμει του Κανονισμού (ΕΕ) 2022/576 του Συμβουλίου της 8ης Απριλίου 2022, για την τροποποίηση του Κανονισμού (ΕΕ) αριθ.833/2014 σχετικά με περιοριστικά μέτρα λόγω ενεργειών της Ρωσίας που αποσταθεροποιούν την κατάσταση στην Ουκρανία: Απαγορεύεται η ανάθεση οποιασδήποτε δημόσιας σύμβασης ή σύμβασης παραχώρησης που εμπίπτει στο πεδίο εφαρμογής των οδηγιών για τις δημόσιες συμβάσεις, καθώς και του άρθρου 10 παράγραφοι 1 και 3, παράγραφος 6 στοιχεία α) έως ε), παράγραφοι 8, 9 και 10 και των άρθρων 11, 12, 13 και 14 της οδηγίας 2014/23/ΕΕ, των άρθρων 7 και 8, του άρθρου 10 στοιχεία β) έως στ) και η) έως ι) της οδηγίας 2014/24/ΕΕ, του άρθρου 18, του άρθρου 21 στοιχεία β) έως ε), και ζ) έως θ) και των άρθρων 29 και 30 τηςοδηγίας 2014/25/ΕΕ, καθώς και του άρθρου 13 στοιχεία α) έως δ), στ) έως η) και ι) της οδηγίας 2009/81/ΕΚ, σε ή με:</w:t>
      </w:r>
    </w:p>
    <w:p w14:paraId="7C16AC45" w14:textId="77777777" w:rsidR="009F688B" w:rsidRPr="003E44A9" w:rsidRDefault="009F688B" w:rsidP="009F688B">
      <w:pPr>
        <w:rPr>
          <w:lang w:val="el-GR"/>
        </w:rPr>
      </w:pPr>
      <w:r w:rsidRPr="003E44A9">
        <w:rPr>
          <w:lang w:val="el-GR"/>
        </w:rPr>
        <w:t>α) Ρώσο υπήκοο ή φυσικό ή νομικό πρόσωπο, οντότητα ή φορέα που έχει την έδρα του στη Ρωσία,</w:t>
      </w:r>
    </w:p>
    <w:p w14:paraId="0CDBCC74" w14:textId="77777777" w:rsidR="009F688B" w:rsidRPr="003E44A9" w:rsidRDefault="009F688B" w:rsidP="009F688B">
      <w:pPr>
        <w:rPr>
          <w:lang w:val="el-GR"/>
        </w:rPr>
      </w:pPr>
      <w:r w:rsidRPr="003E44A9">
        <w:rPr>
          <w:lang w:val="el-GR"/>
        </w:rPr>
        <w:t>β) νομικό πρόσωπο, οντότητα ή φορέα του οποίου τα δικαιώματα ιδιοκτησίας κατέχει άμεσα ή έμμεσα σε ποσοστό άνω του 50% οντότητα αναφερόμενη στο στοιχείο α) της παρούσας παραγράφου ή</w:t>
      </w:r>
    </w:p>
    <w:p w14:paraId="673F3B81" w14:textId="77777777" w:rsidR="009F688B" w:rsidRPr="003E44A9" w:rsidRDefault="009F688B" w:rsidP="009F688B">
      <w:pPr>
        <w:rPr>
          <w:lang w:val="el-GR"/>
        </w:rPr>
      </w:pPr>
      <w:r w:rsidRPr="003E44A9">
        <w:rPr>
          <w:lang w:val="el-GR"/>
        </w:rPr>
        <w:t>γ) φυσικό ή νομικό πρόσωπο, οντότητα ή φορέα που ενεργεί εξ ονόματος ή κατ’ εντολή οντότητας αναφερόμενης στο στοιχείο α) ή β) της παρούσας παραγράφου, συμπεριλαμβανομένων, όταν αντιστοιχούν σε περισσότερο από το 10% της αξίας της σύμβασης, των υπεργολάβων, προμηθευτών ή οντοτήτων στις ικανότητες των οποίων στηρίζεται κατά την έννοια των οδηγιών για τις δημόσιες συμβάσεις.</w:t>
      </w:r>
    </w:p>
    <w:p w14:paraId="7FDABAFF" w14:textId="785A2249" w:rsidR="009F688B" w:rsidRPr="002A09CC" w:rsidRDefault="009F688B" w:rsidP="009F688B">
      <w:pPr>
        <w:rPr>
          <w:lang w:val="el-GR"/>
        </w:rPr>
      </w:pPr>
      <w:r w:rsidRPr="003E44A9">
        <w:rPr>
          <w:lang w:val="el-GR"/>
        </w:rPr>
        <w:t xml:space="preserve">Οι οικονομικοί φορείς υποβάλλουν σχετική υπεύθυνη δήλωση με αντίστοιχο περιεχόμενο μαζί με τα λοιπά δικαιολογητικά συμμετοχής τους, σύμφωνα με τα αναλυτικότερα οριζόμενα στην υποπαρ. 2.4.3.1 και το </w:t>
      </w:r>
      <w:r>
        <w:rPr>
          <w:lang w:val="el-GR"/>
        </w:rPr>
        <w:fldChar w:fldCharType="begin"/>
      </w:r>
      <w:r>
        <w:rPr>
          <w:lang w:val="el-GR"/>
        </w:rPr>
        <w:instrText xml:space="preserve"> REF _Ref494118533 \r \h </w:instrText>
      </w:r>
      <w:r>
        <w:rPr>
          <w:lang w:val="el-GR"/>
        </w:rPr>
      </w:r>
      <w:r>
        <w:rPr>
          <w:lang w:val="el-GR"/>
        </w:rPr>
        <w:fldChar w:fldCharType="separate"/>
      </w:r>
      <w:r w:rsidR="00D75B69">
        <w:rPr>
          <w:lang w:val="el-GR"/>
        </w:rPr>
        <w:t>0</w:t>
      </w:r>
      <w:r>
        <w:rPr>
          <w:lang w:val="el-GR"/>
        </w:rPr>
        <w:fldChar w:fldCharType="end"/>
      </w:r>
      <w:r>
        <w:rPr>
          <w:lang w:val="el-GR"/>
        </w:rPr>
        <w:fldChar w:fldCharType="begin"/>
      </w:r>
      <w:r>
        <w:rPr>
          <w:lang w:val="el-GR"/>
        </w:rPr>
        <w:instrText xml:space="preserve"> REF _Ref494118533 \h </w:instrText>
      </w:r>
      <w:r>
        <w:rPr>
          <w:lang w:val="el-GR"/>
        </w:rPr>
      </w:r>
      <w:r>
        <w:rPr>
          <w:lang w:val="el-GR"/>
        </w:rPr>
        <w:fldChar w:fldCharType="separate"/>
      </w:r>
      <w:r w:rsidR="00D75B69" w:rsidRPr="00603221">
        <w:rPr>
          <w:lang w:val="el-GR"/>
        </w:rPr>
        <w:t xml:space="preserve">ΠΑΡΑΡΤΗΜΑ </w:t>
      </w:r>
      <w:r w:rsidR="00D75B69" w:rsidRPr="00603221">
        <w:t>VI</w:t>
      </w:r>
      <w:r w:rsidR="00D75B69" w:rsidRPr="00603221">
        <w:rPr>
          <w:lang w:val="el-GR"/>
        </w:rPr>
        <w:t>Ι – Άλλες Δηλώσεις</w:t>
      </w:r>
      <w:r>
        <w:rPr>
          <w:lang w:val="el-GR"/>
        </w:rPr>
        <w:fldChar w:fldCharType="end"/>
      </w:r>
      <w:r>
        <w:rPr>
          <w:lang w:val="el-GR"/>
        </w:rPr>
        <w:t xml:space="preserve"> </w:t>
      </w:r>
      <w:r w:rsidRPr="003E44A9">
        <w:rPr>
          <w:lang w:val="el-GR"/>
        </w:rPr>
        <w:t>της παρούσας».</w:t>
      </w:r>
      <w:r w:rsidRPr="002A09CC">
        <w:rPr>
          <w:lang w:val="el-GR"/>
        </w:rPr>
        <w:t xml:space="preserve"> </w:t>
      </w:r>
    </w:p>
    <w:bookmarkEnd w:id="84"/>
    <w:p w14:paraId="4D40C3F7" w14:textId="0544C180" w:rsidR="00E97E4D" w:rsidRPr="00E97E4D" w:rsidRDefault="00E97E4D" w:rsidP="00E97E4D">
      <w:pPr>
        <w:spacing w:before="240"/>
        <w:rPr>
          <w:lang w:val="el-GR"/>
        </w:rPr>
      </w:pPr>
    </w:p>
    <w:p w14:paraId="5EBAA89E" w14:textId="62EB1CE7" w:rsidR="008338F0" w:rsidRDefault="00E97E4D">
      <w:pPr>
        <w:rPr>
          <w:i/>
          <w:iCs/>
          <w:color w:val="5B9BD5"/>
          <w:lang w:val="el-GR"/>
        </w:rPr>
      </w:pPr>
      <w:r>
        <w:rPr>
          <w:b/>
          <w:bCs/>
          <w:lang w:val="el-GR"/>
        </w:rPr>
        <w:lastRenderedPageBreak/>
        <w:t>3</w:t>
      </w:r>
      <w:r w:rsidR="003355E7" w:rsidRPr="00603221">
        <w:rPr>
          <w:b/>
          <w:bCs/>
          <w:lang w:val="el-GR"/>
        </w:rPr>
        <w:t>.</w:t>
      </w:r>
      <w:r w:rsidR="003355E7" w:rsidRPr="00603221">
        <w:rPr>
          <w:lang w:val="el-GR"/>
        </w:rPr>
        <w:t xml:space="preserve"> </w:t>
      </w:r>
      <w:r w:rsidR="00CD3B0E" w:rsidRPr="00CD3B0E">
        <w:rPr>
          <w:lang w:val="el-GR"/>
        </w:rPr>
        <w:t>Οικονομικός φορέας συμμετέχει είτε μεμονωμένα είτε ως μέλος ένωσης. Οι ενώσεις οικονομικών φορέων, συμπεριλαμβανομένων και των προσωρινών συμπράξεων, δεν απαιτείται να περιβληθούν συγκεκριμένη νομική μορφή για την υποβολή προσφοράς. Η αναθέτουσα αρχή  μπορεί να απαιτήσει από τις ενώσεις οικονομικών φορέων να περιβληθούν συγκεκριμένη νομική μορφή, εφόσον τους ανατεθεί η σύμβαση.</w:t>
      </w:r>
    </w:p>
    <w:p w14:paraId="39E3A1AC" w14:textId="4DC31657" w:rsidR="008338F0" w:rsidRDefault="00E97E4D">
      <w:pPr>
        <w:rPr>
          <w:rStyle w:val="FootnoteReference2"/>
          <w:lang w:val="el-GR"/>
        </w:rPr>
      </w:pPr>
      <w:r>
        <w:rPr>
          <w:b/>
          <w:bCs/>
          <w:lang w:val="el-GR"/>
        </w:rPr>
        <w:t>4</w:t>
      </w:r>
      <w:r w:rsidR="003355E7" w:rsidRPr="00603221">
        <w:rPr>
          <w:b/>
          <w:bCs/>
          <w:lang w:val="el-GR"/>
        </w:rPr>
        <w:t>.</w:t>
      </w:r>
      <w:r w:rsidR="003355E7" w:rsidRPr="00603221">
        <w:rPr>
          <w:lang w:val="el-GR"/>
        </w:rPr>
        <w:t xml:space="preserve"> Στις περιπτώσεις υποβολής προσφοράς από ένωση οικονομικών φορέων, όλα τα μέλη της ευθύνονται έναντι της αναθέτουσας αρχής αλληλέγγυα και εις ολόκληρον.</w:t>
      </w:r>
      <w:r w:rsidR="00E1337D" w:rsidRPr="00603221">
        <w:rPr>
          <w:rStyle w:val="FootnoteReference2"/>
          <w:lang w:val="el-GR"/>
        </w:rPr>
        <w:t xml:space="preserve"> </w:t>
      </w:r>
    </w:p>
    <w:bookmarkEnd w:id="83"/>
    <w:p w14:paraId="7695FA92" w14:textId="77777777" w:rsidR="002F2BED" w:rsidRPr="002F2BED" w:rsidRDefault="002F2BED" w:rsidP="00AB1DCF">
      <w:pPr>
        <w:pStyle w:val="af6"/>
        <w:rPr>
          <w:lang w:val="el-GR"/>
        </w:rPr>
      </w:pPr>
    </w:p>
    <w:p w14:paraId="6B39115A" w14:textId="77777777" w:rsidR="008338F0" w:rsidRPr="00603221" w:rsidRDefault="003355E7" w:rsidP="0072750F">
      <w:pPr>
        <w:pStyle w:val="3"/>
        <w:ind w:left="1276"/>
        <w:rPr>
          <w:lang w:val="el-GR"/>
        </w:rPr>
      </w:pPr>
      <w:bookmarkStart w:id="85" w:name="_Ref496542081"/>
      <w:bookmarkStart w:id="86" w:name="_Toc97194272"/>
      <w:bookmarkStart w:id="87" w:name="_Toc97194422"/>
      <w:bookmarkStart w:id="88" w:name="_Toc125015323"/>
      <w:r w:rsidRPr="00603221">
        <w:rPr>
          <w:lang w:val="el-GR"/>
        </w:rPr>
        <w:t>Εγγύηση συμμετοχής</w:t>
      </w:r>
      <w:bookmarkEnd w:id="85"/>
      <w:bookmarkEnd w:id="86"/>
      <w:bookmarkEnd w:id="87"/>
      <w:bookmarkEnd w:id="88"/>
    </w:p>
    <w:p w14:paraId="7BB5CF1D" w14:textId="77777777" w:rsidR="00D75B69" w:rsidRPr="00D75B69" w:rsidRDefault="003355E7" w:rsidP="00D75B69">
      <w:pPr>
        <w:tabs>
          <w:tab w:val="left" w:pos="0"/>
          <w:tab w:val="left" w:pos="1134"/>
        </w:tabs>
        <w:spacing w:before="240"/>
        <w:rPr>
          <w:lang w:val="el-GR"/>
        </w:rPr>
      </w:pPr>
      <w:r w:rsidRPr="00D75A0F">
        <w:rPr>
          <w:rStyle w:val="Heading4Char"/>
          <w:rFonts w:ascii="Tahoma" w:hAnsi="Tahoma" w:cs="Tahoma"/>
          <w:sz w:val="22"/>
          <w:szCs w:val="22"/>
          <w:lang w:val="el-GR"/>
        </w:rPr>
        <w:t>2.2.2.1.</w:t>
      </w:r>
      <w:r w:rsidRPr="00D75A0F">
        <w:rPr>
          <w:b/>
          <w:bCs/>
          <w:lang w:val="el-GR"/>
        </w:rPr>
        <w:t xml:space="preserve"> </w:t>
      </w:r>
      <w:r w:rsidRPr="00D75A0F">
        <w:rPr>
          <w:lang w:val="el-GR"/>
        </w:rPr>
        <w:t>Για την έγκυρη συμμετοχή στη διαδικασία σύναψης της παρούσας σύμβασης, κατατίθεται από τους συμμετέχοντες οικονομικούς φορείς (προσφέροντες),</w:t>
      </w:r>
      <w:r w:rsidR="00E1337D" w:rsidRPr="00D75A0F">
        <w:rPr>
          <w:lang w:val="el-GR"/>
        </w:rPr>
        <w:t xml:space="preserve"> </w:t>
      </w:r>
      <w:r w:rsidRPr="00D75A0F">
        <w:rPr>
          <w:lang w:val="el-GR"/>
        </w:rPr>
        <w:t>εγγυητική επιστολή συμμετοχής,</w:t>
      </w:r>
      <w:r w:rsidR="00C960CF" w:rsidRPr="00D75A0F">
        <w:rPr>
          <w:lang w:val="el-GR"/>
        </w:rPr>
        <w:t xml:space="preserve"> σύμφωνα με το </w:t>
      </w:r>
      <w:r w:rsidR="00CA543A" w:rsidRPr="00D75A0F">
        <w:rPr>
          <w:lang w:val="el-GR"/>
        </w:rPr>
        <w:t xml:space="preserve">αντίστοιχο </w:t>
      </w:r>
      <w:r w:rsidR="00C960CF" w:rsidRPr="00D75A0F">
        <w:rPr>
          <w:lang w:val="el-GR"/>
        </w:rPr>
        <w:t xml:space="preserve">υπόδειγμα </w:t>
      </w:r>
      <w:r w:rsidR="00CA543A" w:rsidRPr="00D75A0F">
        <w:rPr>
          <w:lang w:val="el-GR"/>
        </w:rPr>
        <w:t>στο</w:t>
      </w:r>
      <w:r w:rsidR="00C960CF" w:rsidRPr="00D75A0F">
        <w:rPr>
          <w:lang w:val="el-GR"/>
        </w:rPr>
        <w:t xml:space="preserve"> </w:t>
      </w:r>
      <w:r w:rsidR="00CA543A" w:rsidRPr="00D75A0F">
        <w:rPr>
          <w:lang w:val="el-GR"/>
        </w:rPr>
        <w:t>«</w:t>
      </w:r>
      <w:r w:rsidR="00CA543A" w:rsidRPr="00603221">
        <w:rPr>
          <w:lang w:val="el-GR"/>
        </w:rPr>
        <w:fldChar w:fldCharType="begin"/>
      </w:r>
      <w:r w:rsidR="00CA543A" w:rsidRPr="00D75A0F">
        <w:rPr>
          <w:lang w:val="el-GR"/>
        </w:rPr>
        <w:instrText xml:space="preserve"> REF _Ref496623895 \h </w:instrText>
      </w:r>
      <w:r w:rsidR="00DF02B0" w:rsidRPr="00D75A0F">
        <w:rPr>
          <w:lang w:val="el-GR"/>
        </w:rPr>
        <w:instrText xml:space="preserve"> \* MERGEFORMAT </w:instrText>
      </w:r>
      <w:r w:rsidR="00CA543A" w:rsidRPr="00603221">
        <w:rPr>
          <w:lang w:val="el-GR"/>
        </w:rPr>
      </w:r>
      <w:r w:rsidR="00CA543A" w:rsidRPr="00603221">
        <w:rPr>
          <w:lang w:val="el-GR"/>
        </w:rPr>
        <w:fldChar w:fldCharType="separate"/>
      </w:r>
      <w:r w:rsidR="00D75B69">
        <w:rPr>
          <w:lang w:val="el-GR"/>
        </w:rPr>
        <w:br w:type="page"/>
      </w:r>
    </w:p>
    <w:p w14:paraId="075B8B68" w14:textId="4CEB27EE" w:rsidR="00C960CF" w:rsidRPr="00603221" w:rsidRDefault="00D75B69" w:rsidP="003F2A53">
      <w:pPr>
        <w:tabs>
          <w:tab w:val="left" w:pos="0"/>
          <w:tab w:val="left" w:pos="1134"/>
        </w:tabs>
        <w:spacing w:before="240"/>
        <w:rPr>
          <w:lang w:val="el-GR"/>
        </w:rPr>
      </w:pPr>
      <w:r w:rsidRPr="003329FF">
        <w:rPr>
          <w:lang w:val="el-GR"/>
        </w:rPr>
        <w:lastRenderedPageBreak/>
        <w:t xml:space="preserve">ΠΑΡΑΡΤΗΜΑ </w:t>
      </w:r>
      <w:r w:rsidRPr="00D75B69">
        <w:rPr>
          <w:lang w:val="el-GR"/>
        </w:rPr>
        <w:t>VIII</w:t>
      </w:r>
      <w:r w:rsidRPr="003329FF">
        <w:rPr>
          <w:lang w:val="el-GR"/>
        </w:rPr>
        <w:t xml:space="preserve"> – Υποδείγματα Εγγυητικών Επιστολών</w:t>
      </w:r>
      <w:r w:rsidR="00CA543A" w:rsidRPr="00603221">
        <w:rPr>
          <w:lang w:val="el-GR"/>
        </w:rPr>
        <w:fldChar w:fldCharType="end"/>
      </w:r>
      <w:r w:rsidR="00CA543A" w:rsidRPr="00603221">
        <w:rPr>
          <w:lang w:val="el-GR"/>
        </w:rPr>
        <w:t>»</w:t>
      </w:r>
      <w:r w:rsidR="00E1337D" w:rsidRPr="00603221">
        <w:rPr>
          <w:lang w:val="el-GR"/>
        </w:rPr>
        <w:t xml:space="preserve"> </w:t>
      </w:r>
      <w:r w:rsidR="00C960CF" w:rsidRPr="00603221">
        <w:rPr>
          <w:lang w:val="el-GR"/>
        </w:rPr>
        <w:t>της παρούσας</w:t>
      </w:r>
      <w:r w:rsidR="003355E7" w:rsidRPr="00603221">
        <w:rPr>
          <w:lang w:val="el-GR"/>
        </w:rPr>
        <w:t>.</w:t>
      </w:r>
    </w:p>
    <w:p w14:paraId="37E366F6" w14:textId="39CA5D8F" w:rsidR="00DF0C2D" w:rsidRPr="00B61033" w:rsidRDefault="00DF0C2D" w:rsidP="003E44A9">
      <w:pPr>
        <w:suppressAutoHyphens w:val="0"/>
        <w:spacing w:after="0"/>
        <w:rPr>
          <w:lang w:val="el-GR"/>
        </w:rPr>
      </w:pPr>
      <w:r w:rsidRPr="003E44A9">
        <w:rPr>
          <w:lang w:val="el-GR"/>
        </w:rPr>
        <w:t xml:space="preserve">Το ποσό της εγγυητικής επιστολής θα πρέπει να καλύπτει σε ευρώ (€) ποσοστό </w:t>
      </w:r>
      <w:r w:rsidR="003E44A9" w:rsidRPr="00723994">
        <w:rPr>
          <w:b/>
          <w:bCs/>
          <w:lang w:val="el-GR"/>
        </w:rPr>
        <w:t>2</w:t>
      </w:r>
      <w:r w:rsidRPr="00723994">
        <w:rPr>
          <w:b/>
          <w:bCs/>
          <w:lang w:val="el-GR"/>
        </w:rPr>
        <w:t>%</w:t>
      </w:r>
      <w:r w:rsidRPr="003E44A9">
        <w:rPr>
          <w:lang w:val="el-GR"/>
        </w:rPr>
        <w:t xml:space="preserve"> του προϋπολογισμού του Έργου (μη συμπεριλαμβανομένου ΦΠΑ), ήτοι ποσό  </w:t>
      </w:r>
      <w:r w:rsidR="002A63C2" w:rsidRPr="00723994">
        <w:rPr>
          <w:b/>
          <w:bCs/>
          <w:lang w:val="el-GR"/>
        </w:rPr>
        <w:t>τέσσερις</w:t>
      </w:r>
      <w:r w:rsidR="003E44A9" w:rsidRPr="00723994">
        <w:rPr>
          <w:b/>
          <w:bCs/>
          <w:lang w:val="el-GR"/>
        </w:rPr>
        <w:t xml:space="preserve"> χιλιάδες </w:t>
      </w:r>
      <w:r w:rsidR="002A63C2" w:rsidRPr="00723994">
        <w:rPr>
          <w:b/>
          <w:bCs/>
          <w:lang w:val="el-GR"/>
        </w:rPr>
        <w:t xml:space="preserve">διακόσια </w:t>
      </w:r>
      <w:r w:rsidR="00D75A0F" w:rsidRPr="00723994">
        <w:rPr>
          <w:b/>
          <w:bCs/>
          <w:lang w:val="el-GR"/>
        </w:rPr>
        <w:t>εξήντα</w:t>
      </w:r>
      <w:r w:rsidR="003E44A9" w:rsidRPr="00723994">
        <w:rPr>
          <w:b/>
          <w:bCs/>
          <w:lang w:val="el-GR"/>
        </w:rPr>
        <w:t xml:space="preserve"> Ευρώ </w:t>
      </w:r>
      <w:r w:rsidRPr="00723994">
        <w:rPr>
          <w:b/>
          <w:bCs/>
          <w:lang w:val="el-GR"/>
        </w:rPr>
        <w:t>(</w:t>
      </w:r>
      <w:r w:rsidR="002A63C2" w:rsidRPr="00723994">
        <w:rPr>
          <w:b/>
          <w:bCs/>
          <w:lang w:val="el-GR"/>
        </w:rPr>
        <w:t>4.2</w:t>
      </w:r>
      <w:r w:rsidR="00D75A0F" w:rsidRPr="00723994">
        <w:rPr>
          <w:b/>
          <w:bCs/>
          <w:lang w:val="el-GR"/>
        </w:rPr>
        <w:t>60</w:t>
      </w:r>
      <w:r w:rsidR="002A63C2" w:rsidRPr="00723994">
        <w:rPr>
          <w:b/>
          <w:bCs/>
          <w:lang w:val="el-GR"/>
        </w:rPr>
        <w:t>,00 €</w:t>
      </w:r>
      <w:r w:rsidRPr="00723994">
        <w:rPr>
          <w:b/>
          <w:bCs/>
          <w:lang w:val="el-GR"/>
        </w:rPr>
        <w:t>)</w:t>
      </w:r>
      <w:r w:rsidRPr="003E44A9">
        <w:rPr>
          <w:lang w:val="el-GR"/>
        </w:rPr>
        <w:t>.</w:t>
      </w:r>
    </w:p>
    <w:p w14:paraId="29F1BA91" w14:textId="77777777" w:rsidR="008338F0" w:rsidRPr="00603221" w:rsidRDefault="003355E7">
      <w:pPr>
        <w:rPr>
          <w:bCs/>
          <w:lang w:val="el-GR"/>
        </w:rPr>
      </w:pPr>
      <w:r w:rsidRPr="00603221">
        <w:rPr>
          <w:lang w:val="el-GR"/>
        </w:rPr>
        <w:t>Στην περίπτωση ένωσης οικονομικών φορέων, η εγγύηση συμμετοχής περιλαμβάνει και τον όρο ότι η εγγύηση καλύπτει τις υποχρεώσεις όλων των οικονομικών φορέων που συμμετέχουν στην ένωση.</w:t>
      </w:r>
    </w:p>
    <w:p w14:paraId="398F264A" w14:textId="4AF8F4E9" w:rsidR="008338F0" w:rsidRDefault="003355E7">
      <w:pPr>
        <w:rPr>
          <w:bCs/>
          <w:lang w:val="el-GR"/>
        </w:rPr>
      </w:pPr>
      <w:r w:rsidRPr="00603221">
        <w:rPr>
          <w:bCs/>
          <w:lang w:val="el-GR"/>
        </w:rPr>
        <w:t xml:space="preserve">Η εγγύηση συμμετοχής πρέπει να ισχύει τουλάχιστον για τριάντα (30) ημέρες μετά τη λήξη του χρόνου ισχύος της προσφοράς </w:t>
      </w:r>
      <w:r w:rsidR="00673490" w:rsidRPr="00603221">
        <w:rPr>
          <w:bCs/>
          <w:lang w:val="el-GR"/>
        </w:rPr>
        <w:t xml:space="preserve">της παρ. </w:t>
      </w:r>
      <w:r w:rsidR="00061ADD" w:rsidRPr="00603221">
        <w:rPr>
          <w:bCs/>
          <w:lang w:val="el-GR"/>
        </w:rPr>
        <w:fldChar w:fldCharType="begin"/>
      </w:r>
      <w:r w:rsidR="00061ADD" w:rsidRPr="00603221">
        <w:rPr>
          <w:bCs/>
          <w:lang w:val="el-GR"/>
        </w:rPr>
        <w:instrText xml:space="preserve"> REF _Ref496542431 \r \h </w:instrText>
      </w:r>
      <w:r w:rsidR="00DF02B0" w:rsidRPr="006719D5">
        <w:rPr>
          <w:bCs/>
          <w:lang w:val="el-GR"/>
        </w:rPr>
        <w:instrText xml:space="preserve"> \* MERGEFORMAT </w:instrText>
      </w:r>
      <w:r w:rsidR="00061ADD" w:rsidRPr="00603221">
        <w:rPr>
          <w:bCs/>
          <w:lang w:val="el-GR"/>
        </w:rPr>
      </w:r>
      <w:r w:rsidR="00061ADD" w:rsidRPr="00603221">
        <w:rPr>
          <w:bCs/>
          <w:lang w:val="el-GR"/>
        </w:rPr>
        <w:fldChar w:fldCharType="separate"/>
      </w:r>
      <w:r w:rsidR="00D75B69">
        <w:rPr>
          <w:bCs/>
          <w:lang w:val="el-GR"/>
        </w:rPr>
        <w:t>2.4.5</w:t>
      </w:r>
      <w:r w:rsidR="00061ADD" w:rsidRPr="00603221">
        <w:rPr>
          <w:bCs/>
          <w:lang w:val="el-GR"/>
        </w:rPr>
        <w:fldChar w:fldCharType="end"/>
      </w:r>
      <w:r w:rsidRPr="00603221">
        <w:rPr>
          <w:bCs/>
          <w:lang w:val="el-GR"/>
        </w:rPr>
        <w:t xml:space="preserve"> </w:t>
      </w:r>
      <w:r w:rsidR="00C960CF" w:rsidRPr="00603221">
        <w:rPr>
          <w:bCs/>
          <w:lang w:val="el-GR"/>
        </w:rPr>
        <w:t xml:space="preserve">«Χρόνος Ισχύος των Προσφορών» </w:t>
      </w:r>
      <w:r w:rsidRPr="00603221">
        <w:rPr>
          <w:bCs/>
          <w:lang w:val="el-GR"/>
        </w:rPr>
        <w:t>της παρούσας, άλλως η προσφορά απορρίπτεται. Η αναθέτουσα αρχή μπορεί, πριν τη λήξη της προσφοράς, να ζητά από τ</w:t>
      </w:r>
      <w:r w:rsidR="00730200">
        <w:rPr>
          <w:bCs/>
          <w:lang w:val="el-GR"/>
        </w:rPr>
        <w:t>ους</w:t>
      </w:r>
      <w:r w:rsidRPr="00603221">
        <w:rPr>
          <w:bCs/>
          <w:lang w:val="el-GR"/>
        </w:rPr>
        <w:t xml:space="preserve"> προσφέροντ</w:t>
      </w:r>
      <w:r w:rsidR="00730200">
        <w:rPr>
          <w:bCs/>
          <w:lang w:val="el-GR"/>
        </w:rPr>
        <w:t>ες</w:t>
      </w:r>
      <w:r w:rsidRPr="00603221">
        <w:rPr>
          <w:bCs/>
          <w:lang w:val="el-GR"/>
        </w:rPr>
        <w:t xml:space="preserve"> να παρατείν</w:t>
      </w:r>
      <w:r w:rsidR="00730200">
        <w:rPr>
          <w:bCs/>
          <w:lang w:val="el-GR"/>
        </w:rPr>
        <w:t>ουν</w:t>
      </w:r>
      <w:r w:rsidRPr="00603221">
        <w:rPr>
          <w:bCs/>
          <w:lang w:val="el-GR"/>
        </w:rPr>
        <w:t>, πριν τη λήξη τους, τη διάρκεια ισχύος της προσφοράς και της εγγύησης συμμετοχής.</w:t>
      </w:r>
    </w:p>
    <w:p w14:paraId="43BCC803" w14:textId="45F40853" w:rsidR="00CD3B0E" w:rsidRPr="00C229F3" w:rsidRDefault="00CD3B0E" w:rsidP="00CD3B0E">
      <w:pPr>
        <w:rPr>
          <w:lang w:val="el-GR"/>
        </w:rPr>
      </w:pPr>
      <w:r>
        <w:rPr>
          <w:bCs/>
          <w:lang w:val="el-GR"/>
        </w:rPr>
        <w:t xml:space="preserve">Οι πρωτότυπες εγγυήσεις συμμετοχής, πλην των εγγυήσεων που εκδίδονται ηλεκτρονικά, προσκομίζονται, σε κλειστό φάκελο με ευθύνη του οικονομικού φορέα, το αργότερο πριν την ημερομηνία και ώρα αποσφράγισης των προσφορών που ορίζεται στην παρ. </w:t>
      </w:r>
      <w:r>
        <w:rPr>
          <w:bCs/>
          <w:lang w:val="el-GR"/>
        </w:rPr>
        <w:fldChar w:fldCharType="begin"/>
      </w:r>
      <w:r>
        <w:rPr>
          <w:bCs/>
          <w:lang w:val="el-GR"/>
        </w:rPr>
        <w:instrText xml:space="preserve"> REF _Ref496542534 \r \h </w:instrText>
      </w:r>
      <w:r>
        <w:rPr>
          <w:bCs/>
          <w:lang w:val="el-GR"/>
        </w:rPr>
      </w:r>
      <w:r>
        <w:rPr>
          <w:bCs/>
          <w:lang w:val="el-GR"/>
        </w:rPr>
        <w:fldChar w:fldCharType="separate"/>
      </w:r>
      <w:r w:rsidR="00D75B69">
        <w:rPr>
          <w:bCs/>
          <w:lang w:val="el-GR"/>
        </w:rPr>
        <w:t>3.1</w:t>
      </w:r>
      <w:r>
        <w:rPr>
          <w:bCs/>
          <w:lang w:val="el-GR"/>
        </w:rPr>
        <w:fldChar w:fldCharType="end"/>
      </w:r>
      <w:r>
        <w:rPr>
          <w:bCs/>
          <w:lang w:val="el-GR"/>
        </w:rPr>
        <w:t xml:space="preserve"> </w:t>
      </w:r>
      <w:r w:rsidRPr="00075146">
        <w:rPr>
          <w:bCs/>
          <w:lang w:val="el-GR"/>
        </w:rPr>
        <w:t>της</w:t>
      </w:r>
      <w:r>
        <w:rPr>
          <w:bCs/>
          <w:lang w:val="el-GR"/>
        </w:rPr>
        <w:t xml:space="preserve"> παρούσας, άλλως η προσφορά απορρίπτεται ως απαράδεκτη, μετά από γνώμη της Επιτροπής Διαγωνισμού.</w:t>
      </w:r>
    </w:p>
    <w:p w14:paraId="3C5200D8" w14:textId="77777777" w:rsidR="00CD3B0E" w:rsidRPr="00603221" w:rsidRDefault="00CD3B0E">
      <w:pPr>
        <w:rPr>
          <w:b/>
          <w:bCs/>
          <w:lang w:val="el-GR"/>
        </w:rPr>
      </w:pPr>
    </w:p>
    <w:p w14:paraId="30F72B92" w14:textId="77777777" w:rsidR="008338F0" w:rsidRPr="00603221" w:rsidRDefault="003355E7" w:rsidP="00221291">
      <w:pPr>
        <w:pStyle w:val="aff"/>
        <w:tabs>
          <w:tab w:val="left" w:pos="0"/>
          <w:tab w:val="left" w:pos="1134"/>
        </w:tabs>
        <w:spacing w:before="240"/>
        <w:ind w:left="0"/>
        <w:rPr>
          <w:lang w:val="el-GR"/>
        </w:rPr>
      </w:pPr>
      <w:r w:rsidRPr="00603221">
        <w:rPr>
          <w:rStyle w:val="Heading4Char"/>
          <w:rFonts w:ascii="Tahoma" w:hAnsi="Tahoma" w:cs="Tahoma"/>
          <w:sz w:val="22"/>
          <w:szCs w:val="22"/>
          <w:lang w:val="el-GR"/>
        </w:rPr>
        <w:t>2.2.2.2.</w:t>
      </w:r>
      <w:r w:rsidRPr="00603221">
        <w:rPr>
          <w:b/>
          <w:lang w:val="el-GR"/>
        </w:rPr>
        <w:t xml:space="preserve"> </w:t>
      </w:r>
      <w:r w:rsidRPr="00603221">
        <w:rPr>
          <w:lang w:val="el-GR"/>
        </w:rPr>
        <w:t xml:space="preserve">Η εγγύηση συμμετοχής επιστρέφεται στον ανάδοχο με την προσκόμιση της εγγύησης καλής εκτέλεσης. </w:t>
      </w:r>
    </w:p>
    <w:p w14:paraId="154F565C" w14:textId="4284E6F6" w:rsidR="008338F0" w:rsidRPr="00603221" w:rsidRDefault="003355E7">
      <w:pPr>
        <w:rPr>
          <w:lang w:val="el-GR"/>
        </w:rPr>
      </w:pPr>
      <w:r w:rsidRPr="00603221">
        <w:rPr>
          <w:lang w:val="el-GR"/>
        </w:rPr>
        <w:t>Η εγγύηση συμμετοχής επιστρέφεται στους λοιπούς προσφέροντες</w:t>
      </w:r>
      <w:r w:rsidR="00E87EA9" w:rsidRPr="00603221">
        <w:rPr>
          <w:lang w:val="el-GR"/>
        </w:rPr>
        <w:t xml:space="preserve"> σύμφωνα με τα ειδικότερα οριζόμενα </w:t>
      </w:r>
      <w:r w:rsidR="00CD3B0E">
        <w:rPr>
          <w:bCs/>
          <w:lang w:val="el-GR"/>
        </w:rPr>
        <w:t>στην παρ. 3 του ά</w:t>
      </w:r>
      <w:r w:rsidR="00E87EA9" w:rsidRPr="00603221">
        <w:rPr>
          <w:bCs/>
          <w:lang w:val="el-GR"/>
        </w:rPr>
        <w:t>ρθρο</w:t>
      </w:r>
      <w:r w:rsidR="00CD3B0E">
        <w:rPr>
          <w:bCs/>
          <w:lang w:val="el-GR"/>
        </w:rPr>
        <w:t>υ</w:t>
      </w:r>
      <w:r w:rsidR="00E87EA9" w:rsidRPr="00603221">
        <w:rPr>
          <w:bCs/>
          <w:lang w:val="el-GR"/>
        </w:rPr>
        <w:t xml:space="preserve"> 72 του ν. 4412/2016</w:t>
      </w:r>
      <w:r w:rsidR="00E87EA9" w:rsidRPr="00603221">
        <w:rPr>
          <w:lang w:val="el-GR"/>
        </w:rPr>
        <w:t>.</w:t>
      </w:r>
      <w:r w:rsidR="00E87EA9" w:rsidRPr="00603221">
        <w:rPr>
          <w:rStyle w:val="WW-FootnoteReference17"/>
          <w:lang w:val="el-GR"/>
        </w:rPr>
        <w:t xml:space="preserve"> </w:t>
      </w:r>
    </w:p>
    <w:p w14:paraId="1FB0C47E" w14:textId="77777777" w:rsidR="00E975FD" w:rsidRDefault="00FA4CDD">
      <w:pPr>
        <w:rPr>
          <w:lang w:val="el-GR"/>
        </w:rPr>
      </w:pPr>
      <w:r>
        <w:rPr>
          <w:lang w:val="el-GR"/>
        </w:rPr>
        <w:t>μ</w:t>
      </w:r>
      <w:r w:rsidR="00FC1B9E">
        <w:rPr>
          <w:lang w:val="el-GR"/>
        </w:rPr>
        <w:t>ετά από :</w:t>
      </w:r>
    </w:p>
    <w:p w14:paraId="5B6ECAAC" w14:textId="77777777" w:rsidR="00FC1B9E" w:rsidRPr="00821852" w:rsidRDefault="00FC1B9E" w:rsidP="00821852">
      <w:pPr>
        <w:rPr>
          <w:lang w:val="el-GR"/>
        </w:rPr>
      </w:pPr>
      <w:r w:rsidRPr="00821852">
        <w:rPr>
          <w:rFonts w:hint="eastAsia"/>
          <w:lang w:val="el-GR"/>
        </w:rPr>
        <w:t>αα</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επί</w:t>
      </w:r>
      <w:r w:rsidRPr="00821852">
        <w:rPr>
          <w:lang w:val="el-GR"/>
        </w:rPr>
        <w:t xml:space="preserve"> </w:t>
      </w:r>
      <w:r w:rsidRPr="00821852">
        <w:rPr>
          <w:rFonts w:hint="eastAsia"/>
          <w:lang w:val="el-GR"/>
        </w:rPr>
        <w:t>ασκηθείσας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κατά</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κατακύρωσης</w:t>
      </w:r>
      <w:r w:rsidRPr="00821852">
        <w:rPr>
          <w:lang w:val="el-GR"/>
        </w:rPr>
        <w:t>,</w:t>
      </w:r>
    </w:p>
    <w:p w14:paraId="44620B77" w14:textId="77777777" w:rsidR="00FC1B9E" w:rsidRPr="00821852" w:rsidRDefault="00FC1B9E" w:rsidP="00821852">
      <w:pPr>
        <w:rPr>
          <w:lang w:val="el-GR"/>
        </w:rPr>
      </w:pPr>
      <w:r w:rsidRPr="00821852">
        <w:rPr>
          <w:rFonts w:hint="eastAsia"/>
          <w:lang w:val="el-GR"/>
        </w:rPr>
        <w:t>ββ</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πάροδο</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προθεσμίας</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προσωρινής</w:t>
      </w:r>
      <w:r w:rsidRPr="00821852">
        <w:rPr>
          <w:lang w:val="el-GR"/>
        </w:rPr>
        <w:t xml:space="preserve"> </w:t>
      </w:r>
      <w:r w:rsidRPr="00821852">
        <w:rPr>
          <w:rFonts w:hint="eastAsia"/>
          <w:lang w:val="el-GR"/>
        </w:rPr>
        <w:t>δικαστικής</w:t>
      </w:r>
      <w:r w:rsidRPr="00821852">
        <w:rPr>
          <w:lang w:val="el-GR"/>
        </w:rPr>
        <w:t xml:space="preserve"> </w:t>
      </w:r>
      <w:r w:rsidRPr="00821852">
        <w:rPr>
          <w:rFonts w:hint="eastAsia"/>
          <w:lang w:val="el-GR"/>
        </w:rPr>
        <w:t>προστασίας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έκδοση</w:t>
      </w:r>
      <w:r w:rsidRPr="00821852">
        <w:rPr>
          <w:lang w:val="el-GR"/>
        </w:rPr>
        <w:t xml:space="preserve"> </w:t>
      </w:r>
      <w:r w:rsidRPr="00821852">
        <w:rPr>
          <w:rFonts w:hint="eastAsia"/>
          <w:lang w:val="el-GR"/>
        </w:rPr>
        <w:t>απόφασης</w:t>
      </w:r>
      <w:r w:rsidRPr="00821852">
        <w:rPr>
          <w:lang w:val="el-GR"/>
        </w:rPr>
        <w:t xml:space="preserve"> </w:t>
      </w:r>
      <w:r w:rsidRPr="00821852">
        <w:rPr>
          <w:rFonts w:hint="eastAsia"/>
          <w:lang w:val="el-GR"/>
        </w:rPr>
        <w:t>επ’</w:t>
      </w:r>
      <w:r w:rsidRPr="00821852">
        <w:rPr>
          <w:lang w:val="el-GR"/>
        </w:rPr>
        <w:t xml:space="preserve"> </w:t>
      </w:r>
      <w:r w:rsidRPr="00821852">
        <w:rPr>
          <w:rFonts w:hint="eastAsia"/>
          <w:lang w:val="el-GR"/>
        </w:rPr>
        <w:t>αυτών</w:t>
      </w:r>
      <w:r w:rsidRPr="00821852">
        <w:rPr>
          <w:lang w:val="el-GR"/>
        </w:rPr>
        <w:t>,</w:t>
      </w:r>
    </w:p>
    <w:p w14:paraId="005EAC0D" w14:textId="77777777" w:rsidR="00FC1B9E" w:rsidRPr="00821852" w:rsidRDefault="00FC1B9E" w:rsidP="00821852">
      <w:pPr>
        <w:rPr>
          <w:lang w:val="el-GR"/>
        </w:rPr>
      </w:pPr>
      <w:r w:rsidRPr="00821852">
        <w:rPr>
          <w:rFonts w:hint="eastAsia"/>
          <w:lang w:val="el-GR"/>
        </w:rPr>
        <w:t>γγ</w:t>
      </w:r>
      <w:r w:rsidRPr="00821852">
        <w:rPr>
          <w:lang w:val="el-GR"/>
        </w:rPr>
        <w:t xml:space="preserve">) </w:t>
      </w:r>
      <w:r w:rsidRPr="00821852">
        <w:rPr>
          <w:rFonts w:hint="eastAsia"/>
          <w:lang w:val="el-GR"/>
        </w:rPr>
        <w:t>την</w:t>
      </w:r>
      <w:r w:rsidRPr="00821852">
        <w:rPr>
          <w:lang w:val="el-GR"/>
        </w:rPr>
        <w:t xml:space="preserve"> </w:t>
      </w:r>
      <w:r w:rsidRPr="00821852">
        <w:rPr>
          <w:rFonts w:hint="eastAsia"/>
          <w:lang w:val="el-GR"/>
        </w:rPr>
        <w:t>ολοκλήρωση</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προσυμβατικού</w:t>
      </w:r>
      <w:r w:rsidRPr="00821852">
        <w:rPr>
          <w:lang w:val="el-GR"/>
        </w:rPr>
        <w:t xml:space="preserve"> </w:t>
      </w:r>
      <w:r w:rsidRPr="00821852">
        <w:rPr>
          <w:rFonts w:hint="eastAsia"/>
          <w:lang w:val="el-GR"/>
        </w:rPr>
        <w:t>ελέγχου</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Ελεγκτικό</w:t>
      </w:r>
      <w:r w:rsidRPr="00821852">
        <w:rPr>
          <w:lang w:val="el-GR"/>
        </w:rPr>
        <w:t xml:space="preserve"> </w:t>
      </w:r>
      <w:r w:rsidRPr="00821852">
        <w:rPr>
          <w:rFonts w:hint="eastAsia"/>
          <w:lang w:val="el-GR"/>
        </w:rPr>
        <w:t>Συνέδριο</w:t>
      </w:r>
      <w:r w:rsidRPr="00821852">
        <w:rPr>
          <w:lang w:val="el-GR"/>
        </w:rPr>
        <w:t xml:space="preserve">, </w:t>
      </w:r>
      <w:r w:rsidRPr="00821852">
        <w:rPr>
          <w:rFonts w:hint="eastAsia"/>
          <w:lang w:val="el-GR"/>
        </w:rPr>
        <w:t>σύμφωνα</w:t>
      </w:r>
      <w:r w:rsidRPr="00821852">
        <w:rPr>
          <w:lang w:val="el-GR"/>
        </w:rPr>
        <w:t xml:space="preserve"> </w:t>
      </w:r>
      <w:r w:rsidRPr="00821852">
        <w:rPr>
          <w:rFonts w:hint="eastAsia"/>
          <w:lang w:val="el-GR"/>
        </w:rPr>
        <w:t>με</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άρθρα</w:t>
      </w:r>
      <w:r w:rsidRPr="00821852">
        <w:rPr>
          <w:lang w:val="el-GR"/>
        </w:rPr>
        <w:t xml:space="preserve"> 324 </w:t>
      </w:r>
      <w:r w:rsidRPr="00821852">
        <w:rPr>
          <w:rFonts w:hint="eastAsia"/>
          <w:lang w:val="el-GR"/>
        </w:rPr>
        <w:t>έως</w:t>
      </w:r>
      <w:r w:rsidRPr="00821852">
        <w:rPr>
          <w:lang w:val="el-GR"/>
        </w:rPr>
        <w:t xml:space="preserve"> 327 </w:t>
      </w:r>
      <w:r w:rsidRPr="00821852">
        <w:rPr>
          <w:rFonts w:hint="eastAsia"/>
          <w:lang w:val="el-GR"/>
        </w:rPr>
        <w:t>του</w:t>
      </w:r>
      <w:r w:rsidRPr="00821852">
        <w:rPr>
          <w:lang w:val="el-GR"/>
        </w:rPr>
        <w:t xml:space="preserve"> </w:t>
      </w:r>
      <w:r w:rsidRPr="00821852">
        <w:rPr>
          <w:rFonts w:hint="eastAsia"/>
          <w:lang w:val="el-GR"/>
        </w:rPr>
        <w:t>ν</w:t>
      </w:r>
      <w:r w:rsidRPr="00821852">
        <w:rPr>
          <w:lang w:val="el-GR"/>
        </w:rPr>
        <w:t>. 4700/2020 (</w:t>
      </w:r>
      <w:r w:rsidRPr="00821852">
        <w:rPr>
          <w:rFonts w:hint="eastAsia"/>
          <w:lang w:val="el-GR"/>
        </w:rPr>
        <w:t>Α’</w:t>
      </w:r>
      <w:r w:rsidRPr="00821852">
        <w:rPr>
          <w:lang w:val="el-GR"/>
        </w:rPr>
        <w:t xml:space="preserve"> 127), </w:t>
      </w:r>
      <w:r w:rsidRPr="00821852">
        <w:rPr>
          <w:rFonts w:hint="eastAsia"/>
          <w:lang w:val="el-GR"/>
        </w:rPr>
        <w:t>εφόσον</w:t>
      </w:r>
      <w:r w:rsidRPr="00821852">
        <w:rPr>
          <w:lang w:val="el-GR"/>
        </w:rPr>
        <w:t xml:space="preserve"> </w:t>
      </w:r>
      <w:r w:rsidRPr="00821852">
        <w:rPr>
          <w:rFonts w:hint="eastAsia"/>
          <w:lang w:val="el-GR"/>
        </w:rPr>
        <w:t>απαιτείται</w:t>
      </w:r>
      <w:r w:rsidRPr="00821852">
        <w:rPr>
          <w:lang w:val="el-GR"/>
        </w:rPr>
        <w:t>.</w:t>
      </w:r>
    </w:p>
    <w:p w14:paraId="4AFB1DB4" w14:textId="77777777" w:rsidR="00FC1B9E" w:rsidRPr="00821852" w:rsidRDefault="00FC1B9E" w:rsidP="00821852">
      <w:pPr>
        <w:rPr>
          <w:lang w:val="el-GR"/>
        </w:rPr>
      </w:pPr>
      <w:r w:rsidRPr="00821852">
        <w:rPr>
          <w:rFonts w:hint="eastAsia"/>
          <w:lang w:val="el-GR"/>
        </w:rPr>
        <w:t>Για</w:t>
      </w:r>
      <w:r w:rsidRPr="00821852">
        <w:rPr>
          <w:lang w:val="el-GR"/>
        </w:rPr>
        <w:t xml:space="preserve"> </w:t>
      </w:r>
      <w:r w:rsidRPr="00821852">
        <w:rPr>
          <w:rFonts w:hint="eastAsia"/>
          <w:lang w:val="el-GR"/>
        </w:rPr>
        <w:t>τα</w:t>
      </w:r>
      <w:r w:rsidRPr="00821852">
        <w:rPr>
          <w:lang w:val="el-GR"/>
        </w:rPr>
        <w:t xml:space="preserve"> </w:t>
      </w:r>
      <w:r w:rsidRPr="00821852">
        <w:rPr>
          <w:rFonts w:hint="eastAsia"/>
          <w:lang w:val="el-GR"/>
        </w:rPr>
        <w:t>προηγούμενα</w:t>
      </w:r>
      <w:r w:rsidRPr="00821852">
        <w:rPr>
          <w:lang w:val="el-GR"/>
        </w:rPr>
        <w:t xml:space="preserve"> </w:t>
      </w:r>
      <w:r w:rsidRPr="00821852">
        <w:rPr>
          <w:rFonts w:hint="eastAsia"/>
          <w:lang w:val="el-GR"/>
        </w:rPr>
        <w:t>στάδια</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κατακύρωσης</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εγγύηση</w:t>
      </w:r>
      <w:r w:rsidRPr="00821852">
        <w:rPr>
          <w:lang w:val="el-GR"/>
        </w:rPr>
        <w:t xml:space="preserve"> </w:t>
      </w:r>
      <w:r w:rsidRPr="00821852">
        <w:rPr>
          <w:rFonts w:hint="eastAsia"/>
          <w:lang w:val="el-GR"/>
        </w:rPr>
        <w:t>συμμετοχής</w:t>
      </w:r>
      <w:r w:rsidRPr="00821852">
        <w:rPr>
          <w:lang w:val="el-GR"/>
        </w:rPr>
        <w:t xml:space="preserve"> </w:t>
      </w:r>
      <w:r w:rsidRPr="00821852">
        <w:rPr>
          <w:rFonts w:hint="eastAsia"/>
          <w:lang w:val="el-GR"/>
        </w:rPr>
        <w:t>επιστρέφεται</w:t>
      </w:r>
      <w:r w:rsidRPr="00821852">
        <w:rPr>
          <w:lang w:val="el-GR"/>
        </w:rPr>
        <w:t xml:space="preserve"> </w:t>
      </w:r>
      <w:r w:rsidRPr="00821852">
        <w:rPr>
          <w:rFonts w:hint="eastAsia"/>
          <w:lang w:val="el-GR"/>
        </w:rPr>
        <w:t>στους</w:t>
      </w:r>
      <w:r w:rsidRPr="00821852">
        <w:rPr>
          <w:lang w:val="el-GR"/>
        </w:rPr>
        <w:t xml:space="preserve"> </w:t>
      </w:r>
      <w:r w:rsidRPr="00821852">
        <w:rPr>
          <w:rFonts w:hint="eastAsia"/>
          <w:lang w:val="el-GR"/>
        </w:rPr>
        <w:t>συμμετέχοντες</w:t>
      </w:r>
      <w:r w:rsidRPr="00821852">
        <w:rPr>
          <w:lang w:val="el-GR"/>
        </w:rPr>
        <w:t xml:space="preserve"> </w:t>
      </w:r>
      <w:r w:rsidRPr="00821852">
        <w:rPr>
          <w:rFonts w:hint="eastAsia"/>
          <w:lang w:val="el-GR"/>
        </w:rPr>
        <w:t>σε</w:t>
      </w:r>
      <w:r w:rsidRPr="00821852">
        <w:rPr>
          <w:lang w:val="el-GR"/>
        </w:rPr>
        <w:t xml:space="preserve"> </w:t>
      </w:r>
      <w:r w:rsidRPr="00821852">
        <w:rPr>
          <w:rFonts w:hint="eastAsia"/>
          <w:lang w:val="el-GR"/>
        </w:rPr>
        <w:t>περίπτωση</w:t>
      </w:r>
      <w:r w:rsidRPr="00821852">
        <w:rPr>
          <w:lang w:val="el-GR"/>
        </w:rPr>
        <w:t>:</w:t>
      </w:r>
    </w:p>
    <w:p w14:paraId="1EAF57F6" w14:textId="77777777" w:rsidR="00FC1B9E" w:rsidRPr="00821852" w:rsidRDefault="00FC1B9E" w:rsidP="00821852">
      <w:pPr>
        <w:rPr>
          <w:lang w:val="el-GR"/>
        </w:rPr>
      </w:pPr>
      <w:r w:rsidRPr="00821852">
        <w:rPr>
          <w:rFonts w:hint="eastAsia"/>
          <w:lang w:val="el-GR"/>
        </w:rPr>
        <w:t>α</w:t>
      </w:r>
      <w:r w:rsidRPr="00821852">
        <w:rPr>
          <w:lang w:val="el-GR"/>
        </w:rPr>
        <w:t xml:space="preserve">) </w:t>
      </w:r>
      <w:r w:rsidRPr="00821852">
        <w:rPr>
          <w:rFonts w:hint="eastAsia"/>
          <w:lang w:val="el-GR"/>
        </w:rPr>
        <w:t>λήξης</w:t>
      </w:r>
      <w:r w:rsidRPr="00821852">
        <w:rPr>
          <w:lang w:val="el-GR"/>
        </w:rPr>
        <w:t xml:space="preserve"> </w:t>
      </w:r>
      <w:r w:rsidRPr="00821852">
        <w:rPr>
          <w:rFonts w:hint="eastAsia"/>
          <w:lang w:val="el-GR"/>
        </w:rPr>
        <w:t>του</w:t>
      </w:r>
      <w:r w:rsidRPr="00821852">
        <w:rPr>
          <w:lang w:val="el-GR"/>
        </w:rPr>
        <w:t xml:space="preserve"> </w:t>
      </w:r>
      <w:r w:rsidRPr="00821852">
        <w:rPr>
          <w:rFonts w:hint="eastAsia"/>
          <w:lang w:val="el-GR"/>
        </w:rPr>
        <w:t>χρόνου</w:t>
      </w:r>
      <w:r w:rsidRPr="00821852">
        <w:rPr>
          <w:lang w:val="el-GR"/>
        </w:rPr>
        <w:t xml:space="preserve"> </w:t>
      </w:r>
      <w:r w:rsidRPr="00821852">
        <w:rPr>
          <w:rFonts w:hint="eastAsia"/>
          <w:lang w:val="el-GR"/>
        </w:rPr>
        <w:t>ισχύος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μη</w:t>
      </w:r>
      <w:r w:rsidRPr="00821852">
        <w:rPr>
          <w:lang w:val="el-GR"/>
        </w:rPr>
        <w:t xml:space="preserve"> </w:t>
      </w:r>
      <w:r w:rsidRPr="00821852">
        <w:rPr>
          <w:rFonts w:hint="eastAsia"/>
          <w:lang w:val="el-GR"/>
        </w:rPr>
        <w:t>ανανέωσης</w:t>
      </w:r>
      <w:r w:rsidRPr="00821852">
        <w:rPr>
          <w:lang w:val="el-GR"/>
        </w:rPr>
        <w:t xml:space="preserve"> </w:t>
      </w:r>
      <w:r w:rsidRPr="00821852">
        <w:rPr>
          <w:rFonts w:hint="eastAsia"/>
          <w:lang w:val="el-GR"/>
        </w:rPr>
        <w:t>αυτής</w:t>
      </w:r>
      <w:r w:rsidRPr="00821852">
        <w:rPr>
          <w:lang w:val="el-GR"/>
        </w:rPr>
        <w:t xml:space="preserve"> </w:t>
      </w:r>
      <w:r w:rsidRPr="00821852">
        <w:rPr>
          <w:rFonts w:hint="eastAsia"/>
          <w:lang w:val="el-GR"/>
        </w:rPr>
        <w:t>και</w:t>
      </w:r>
    </w:p>
    <w:p w14:paraId="47CE4ADD" w14:textId="10EFDE7D" w:rsidR="00FC1B9E" w:rsidRDefault="00FC1B9E" w:rsidP="00821852">
      <w:pPr>
        <w:rPr>
          <w:lang w:val="el-GR"/>
        </w:rPr>
      </w:pPr>
      <w:r w:rsidRPr="00821852">
        <w:rPr>
          <w:rFonts w:hint="eastAsia"/>
          <w:lang w:val="el-GR"/>
        </w:rPr>
        <w:t>β</w:t>
      </w:r>
      <w:r w:rsidRPr="00821852">
        <w:rPr>
          <w:lang w:val="el-GR"/>
        </w:rPr>
        <w:t xml:space="preserve">) </w:t>
      </w:r>
      <w:r w:rsidRPr="00821852">
        <w:rPr>
          <w:rFonts w:hint="eastAsia"/>
          <w:lang w:val="el-GR"/>
        </w:rPr>
        <w:t>απόρριψης</w:t>
      </w:r>
      <w:r w:rsidRPr="00821852">
        <w:rPr>
          <w:lang w:val="el-GR"/>
        </w:rPr>
        <w:t xml:space="preserve"> </w:t>
      </w:r>
      <w:r w:rsidRPr="00821852">
        <w:rPr>
          <w:rFonts w:hint="eastAsia"/>
          <w:lang w:val="el-GR"/>
        </w:rPr>
        <w:t>της</w:t>
      </w:r>
      <w:r w:rsidRPr="00821852">
        <w:rPr>
          <w:lang w:val="el-GR"/>
        </w:rPr>
        <w:t xml:space="preserve"> </w:t>
      </w:r>
      <w:r w:rsidRPr="00821852">
        <w:rPr>
          <w:rFonts w:hint="eastAsia"/>
          <w:lang w:val="el-GR"/>
        </w:rPr>
        <w:t>προσφοράς</w:t>
      </w:r>
      <w:r w:rsidRPr="00821852">
        <w:rPr>
          <w:lang w:val="el-GR"/>
        </w:rPr>
        <w:t xml:space="preserve"> </w:t>
      </w:r>
      <w:r w:rsidRPr="00821852">
        <w:rPr>
          <w:rFonts w:hint="eastAsia"/>
          <w:lang w:val="el-GR"/>
        </w:rPr>
        <w:t>τους</w:t>
      </w:r>
      <w:r w:rsidRPr="00821852">
        <w:rPr>
          <w:lang w:val="el-GR"/>
        </w:rPr>
        <w:t xml:space="preserve"> </w:t>
      </w:r>
      <w:r w:rsidRPr="00821852">
        <w:rPr>
          <w:rFonts w:hint="eastAsia"/>
          <w:lang w:val="el-GR"/>
        </w:rPr>
        <w:t>και</w:t>
      </w:r>
      <w:r w:rsidRPr="00821852">
        <w:rPr>
          <w:lang w:val="el-GR"/>
        </w:rPr>
        <w:t xml:space="preserve"> </w:t>
      </w:r>
      <w:r w:rsidRPr="00821852">
        <w:rPr>
          <w:rFonts w:hint="eastAsia"/>
          <w:lang w:val="el-GR"/>
        </w:rPr>
        <w:t>εφόσον</w:t>
      </w:r>
      <w:r w:rsidRPr="00821852">
        <w:rPr>
          <w:lang w:val="el-GR"/>
        </w:rPr>
        <w:t xml:space="preserve"> </w:t>
      </w:r>
      <w:r w:rsidRPr="00821852">
        <w:rPr>
          <w:rFonts w:hint="eastAsia"/>
          <w:lang w:val="el-GR"/>
        </w:rPr>
        <w:t>δεν</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ασκηθεί</w:t>
      </w:r>
      <w:r w:rsidRPr="00821852">
        <w:rPr>
          <w:lang w:val="el-GR"/>
        </w:rPr>
        <w:t xml:space="preserve"> </w:t>
      </w:r>
      <w:r w:rsidRPr="00821852">
        <w:rPr>
          <w:rFonts w:hint="eastAsia"/>
          <w:lang w:val="el-GR"/>
        </w:rPr>
        <w:t>ενδικοφανής</w:t>
      </w:r>
      <w:r w:rsidRPr="00821852">
        <w:rPr>
          <w:lang w:val="el-GR"/>
        </w:rPr>
        <w:t xml:space="preserve"> </w:t>
      </w:r>
      <w:r w:rsidRPr="00821852">
        <w:rPr>
          <w:rFonts w:hint="eastAsia"/>
          <w:lang w:val="el-GR"/>
        </w:rPr>
        <w:t>προσφυγή</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ένδικο</w:t>
      </w:r>
      <w:r w:rsidRPr="00821852">
        <w:rPr>
          <w:lang w:val="el-GR"/>
        </w:rPr>
        <w:t xml:space="preserve"> </w:t>
      </w:r>
      <w:r w:rsidRPr="00821852">
        <w:rPr>
          <w:rFonts w:hint="eastAsia"/>
          <w:lang w:val="el-GR"/>
        </w:rPr>
        <w:t>βοήθημα</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εκπνεύσει</w:t>
      </w:r>
      <w:r w:rsidRPr="00821852">
        <w:rPr>
          <w:lang w:val="el-GR"/>
        </w:rPr>
        <w:t xml:space="preserve"> </w:t>
      </w:r>
      <w:r w:rsidRPr="00821852">
        <w:rPr>
          <w:rFonts w:hint="eastAsia"/>
          <w:lang w:val="el-GR"/>
        </w:rPr>
        <w:t>άπρακτη</w:t>
      </w:r>
      <w:r w:rsidRPr="00821852">
        <w:rPr>
          <w:lang w:val="el-GR"/>
        </w:rPr>
        <w:t xml:space="preserve"> </w:t>
      </w:r>
      <w:r w:rsidRPr="00821852">
        <w:rPr>
          <w:rFonts w:hint="eastAsia"/>
          <w:lang w:val="el-GR"/>
        </w:rPr>
        <w:t>η</w:t>
      </w:r>
      <w:r w:rsidRPr="00821852">
        <w:rPr>
          <w:lang w:val="el-GR"/>
        </w:rPr>
        <w:t xml:space="preserve"> </w:t>
      </w:r>
      <w:r w:rsidRPr="00821852">
        <w:rPr>
          <w:rFonts w:hint="eastAsia"/>
          <w:lang w:val="el-GR"/>
        </w:rPr>
        <w:t>προθεσμία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ενδικοφανούς</w:t>
      </w:r>
      <w:r w:rsidRPr="00821852">
        <w:rPr>
          <w:lang w:val="el-GR"/>
        </w:rPr>
        <w:t xml:space="preserve"> </w:t>
      </w:r>
      <w:r w:rsidRPr="00821852">
        <w:rPr>
          <w:rFonts w:hint="eastAsia"/>
          <w:lang w:val="el-GR"/>
        </w:rPr>
        <w:t>προσφυγής</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ενδίκων</w:t>
      </w:r>
      <w:r w:rsidRPr="00821852">
        <w:rPr>
          <w:lang w:val="el-GR"/>
        </w:rPr>
        <w:t xml:space="preserve"> </w:t>
      </w:r>
      <w:r w:rsidRPr="00821852">
        <w:rPr>
          <w:rFonts w:hint="eastAsia"/>
          <w:lang w:val="el-GR"/>
        </w:rPr>
        <w:t>βοηθημάτων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έχει</w:t>
      </w:r>
      <w:r w:rsidRPr="00821852">
        <w:rPr>
          <w:lang w:val="el-GR"/>
        </w:rPr>
        <w:t xml:space="preserve"> </w:t>
      </w:r>
      <w:r w:rsidRPr="00821852">
        <w:rPr>
          <w:rFonts w:hint="eastAsia"/>
          <w:lang w:val="el-GR"/>
        </w:rPr>
        <w:t>λάβει</w:t>
      </w:r>
      <w:r w:rsidRPr="00821852">
        <w:rPr>
          <w:lang w:val="el-GR"/>
        </w:rPr>
        <w:t xml:space="preserve"> </w:t>
      </w:r>
      <w:r w:rsidRPr="00821852">
        <w:rPr>
          <w:rFonts w:hint="eastAsia"/>
          <w:lang w:val="el-GR"/>
        </w:rPr>
        <w:t>χώρα</w:t>
      </w:r>
      <w:r w:rsidRPr="00821852">
        <w:rPr>
          <w:lang w:val="el-GR"/>
        </w:rPr>
        <w:t xml:space="preserve"> </w:t>
      </w:r>
      <w:r w:rsidRPr="00821852">
        <w:rPr>
          <w:rFonts w:hint="eastAsia"/>
          <w:lang w:val="el-GR"/>
        </w:rPr>
        <w:t>παραίτηση</w:t>
      </w:r>
      <w:r w:rsidRPr="00821852">
        <w:rPr>
          <w:lang w:val="el-GR"/>
        </w:rPr>
        <w:t xml:space="preserve"> </w:t>
      </w:r>
      <w:r w:rsidRPr="00821852">
        <w:rPr>
          <w:rFonts w:hint="eastAsia"/>
          <w:lang w:val="el-GR"/>
        </w:rPr>
        <w:t>από</w:t>
      </w:r>
      <w:r w:rsidRPr="00821852">
        <w:rPr>
          <w:lang w:val="el-GR"/>
        </w:rPr>
        <w:t xml:space="preserve"> </w:t>
      </w:r>
      <w:r w:rsidRPr="00821852">
        <w:rPr>
          <w:rFonts w:hint="eastAsia"/>
          <w:lang w:val="el-GR"/>
        </w:rPr>
        <w:t>το</w:t>
      </w:r>
      <w:r w:rsidRPr="00821852">
        <w:rPr>
          <w:lang w:val="el-GR"/>
        </w:rPr>
        <w:t xml:space="preserve"> </w:t>
      </w:r>
      <w:r w:rsidRPr="00821852">
        <w:rPr>
          <w:rFonts w:hint="eastAsia"/>
          <w:lang w:val="el-GR"/>
        </w:rPr>
        <w:t>δικαίωμα</w:t>
      </w:r>
      <w:r w:rsidRPr="00821852">
        <w:rPr>
          <w:lang w:val="el-GR"/>
        </w:rPr>
        <w:t xml:space="preserve"> </w:t>
      </w:r>
      <w:r w:rsidRPr="00821852">
        <w:rPr>
          <w:rFonts w:hint="eastAsia"/>
          <w:lang w:val="el-GR"/>
        </w:rPr>
        <w:t>άσκησης</w:t>
      </w:r>
      <w:r w:rsidRPr="00821852">
        <w:rPr>
          <w:lang w:val="el-GR"/>
        </w:rPr>
        <w:t xml:space="preserve"> </w:t>
      </w:r>
      <w:r w:rsidRPr="00821852">
        <w:rPr>
          <w:rFonts w:hint="eastAsia"/>
          <w:lang w:val="el-GR"/>
        </w:rPr>
        <w:t>αυτών</w:t>
      </w:r>
      <w:r w:rsidRPr="00821852">
        <w:rPr>
          <w:lang w:val="el-GR"/>
        </w:rPr>
        <w:t xml:space="preserve"> </w:t>
      </w:r>
      <w:r w:rsidRPr="00821852">
        <w:rPr>
          <w:rFonts w:hint="eastAsia"/>
          <w:lang w:val="el-GR"/>
        </w:rPr>
        <w:t>ή</w:t>
      </w:r>
      <w:r w:rsidRPr="00821852">
        <w:rPr>
          <w:lang w:val="el-GR"/>
        </w:rPr>
        <w:t xml:space="preserve"> </w:t>
      </w:r>
      <w:r w:rsidRPr="00821852">
        <w:rPr>
          <w:rFonts w:hint="eastAsia"/>
          <w:lang w:val="el-GR"/>
        </w:rPr>
        <w:t>αυτά</w:t>
      </w:r>
      <w:r w:rsidRPr="00821852">
        <w:rPr>
          <w:lang w:val="el-GR"/>
        </w:rPr>
        <w:t xml:space="preserve"> </w:t>
      </w:r>
      <w:r w:rsidRPr="00821852">
        <w:rPr>
          <w:rFonts w:hint="eastAsia"/>
          <w:lang w:val="el-GR"/>
        </w:rPr>
        <w:t>έχουν</w:t>
      </w:r>
      <w:r w:rsidRPr="00821852">
        <w:rPr>
          <w:lang w:val="el-GR"/>
        </w:rPr>
        <w:t xml:space="preserve"> </w:t>
      </w:r>
      <w:r w:rsidRPr="00821852">
        <w:rPr>
          <w:rFonts w:hint="eastAsia"/>
          <w:lang w:val="el-GR"/>
        </w:rPr>
        <w:t>απορριφθεί</w:t>
      </w:r>
      <w:r w:rsidRPr="00821852">
        <w:rPr>
          <w:lang w:val="el-GR"/>
        </w:rPr>
        <w:t xml:space="preserve"> </w:t>
      </w:r>
      <w:r w:rsidRPr="00821852">
        <w:rPr>
          <w:rFonts w:hint="eastAsia"/>
          <w:lang w:val="el-GR"/>
        </w:rPr>
        <w:t>αμετακλήτως</w:t>
      </w:r>
      <w:r w:rsidRPr="00821852">
        <w:rPr>
          <w:lang w:val="el-GR"/>
        </w:rPr>
        <w:t>.</w:t>
      </w:r>
    </w:p>
    <w:p w14:paraId="5D371855" w14:textId="77777777" w:rsidR="00DB2BAF" w:rsidRPr="00821852" w:rsidRDefault="00DB2BAF" w:rsidP="00821852">
      <w:pPr>
        <w:rPr>
          <w:lang w:val="el-GR"/>
        </w:rPr>
      </w:pPr>
    </w:p>
    <w:p w14:paraId="501AD999" w14:textId="4BD4E4DF" w:rsidR="00C32872" w:rsidRDefault="003355E7">
      <w:pPr>
        <w:rPr>
          <w:lang w:val="el-GR"/>
        </w:rPr>
      </w:pPr>
      <w:r w:rsidRPr="00603221">
        <w:rPr>
          <w:rStyle w:val="Heading4Char"/>
          <w:rFonts w:ascii="Tahoma" w:hAnsi="Tahoma" w:cs="Tahoma"/>
          <w:sz w:val="22"/>
          <w:szCs w:val="22"/>
          <w:lang w:val="el-GR"/>
        </w:rPr>
        <w:t>2.2.2.3.</w:t>
      </w:r>
      <w:r w:rsidRPr="00603221">
        <w:rPr>
          <w:lang w:val="el-GR"/>
        </w:rPr>
        <w:t xml:space="preserve"> Η εγγύηση συμμετοχής καταπίπτει, </w:t>
      </w:r>
      <w:r w:rsidR="00C32872">
        <w:rPr>
          <w:lang w:val="el-GR"/>
        </w:rPr>
        <w:t>εά</w:t>
      </w:r>
      <w:r w:rsidRPr="00603221">
        <w:rPr>
          <w:lang w:val="el-GR"/>
        </w:rPr>
        <w:t xml:space="preserve">ν ο προσφέρων </w:t>
      </w:r>
      <w:r w:rsidR="00C32872">
        <w:rPr>
          <w:lang w:val="el-GR"/>
        </w:rPr>
        <w:t xml:space="preserve">α) </w:t>
      </w:r>
      <w:r w:rsidRPr="00603221">
        <w:rPr>
          <w:lang w:val="el-GR"/>
        </w:rPr>
        <w:t xml:space="preserve">αποσύρει την προσφορά του κατά τη διάρκεια ισχύος αυτής, </w:t>
      </w:r>
      <w:r w:rsidR="00C32872">
        <w:rPr>
          <w:lang w:val="el-GR"/>
        </w:rPr>
        <w:t xml:space="preserve">β) </w:t>
      </w:r>
      <w:r w:rsidR="00C32872" w:rsidRPr="00C32872">
        <w:rPr>
          <w:lang w:val="el-GR"/>
        </w:rPr>
        <w:t>παρέχει, εν γνώσει του, ψευδή στοιχεία ή πληροφορίες που αναφέρονται στις παραγράφους</w:t>
      </w:r>
      <w:r w:rsidR="00C32872" w:rsidRPr="00C32872" w:rsidDel="00C32872">
        <w:rPr>
          <w:lang w:val="el-GR"/>
        </w:rPr>
        <w:t xml:space="preserve"> </w:t>
      </w:r>
      <w:r w:rsidR="006607CE" w:rsidRPr="00603221">
        <w:rPr>
          <w:lang w:val="el-GR"/>
        </w:rPr>
        <w:fldChar w:fldCharType="begin"/>
      </w:r>
      <w:r w:rsidR="006607CE" w:rsidRPr="00603221">
        <w:rPr>
          <w:lang w:val="el-GR"/>
        </w:rPr>
        <w:instrText xml:space="preserve"> REF _Ref496541742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D75B69">
        <w:rPr>
          <w:lang w:val="el-GR"/>
        </w:rPr>
        <w:t>2.2.3</w:t>
      </w:r>
      <w:r w:rsidR="006607CE" w:rsidRPr="00603221">
        <w:rPr>
          <w:lang w:val="el-GR"/>
        </w:rPr>
        <w:fldChar w:fldCharType="end"/>
      </w:r>
      <w:r w:rsidRPr="00603221">
        <w:rPr>
          <w:lang w:val="el-GR"/>
        </w:rPr>
        <w:t xml:space="preserve"> έως </w:t>
      </w:r>
      <w:r w:rsidR="006607CE" w:rsidRPr="00603221">
        <w:rPr>
          <w:lang w:val="el-GR"/>
        </w:rPr>
        <w:fldChar w:fldCharType="begin"/>
      </w:r>
      <w:r w:rsidR="006607CE" w:rsidRPr="00603221">
        <w:rPr>
          <w:lang w:val="el-GR"/>
        </w:rPr>
        <w:instrText xml:space="preserve"> REF _Ref496541700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D75B69">
        <w:rPr>
          <w:lang w:val="el-GR"/>
        </w:rPr>
        <w:t>2.2.8</w:t>
      </w:r>
      <w:r w:rsidR="006607CE" w:rsidRPr="00603221">
        <w:rPr>
          <w:lang w:val="el-GR"/>
        </w:rPr>
        <w:fldChar w:fldCharType="end"/>
      </w:r>
      <w:r w:rsidR="00E1337D" w:rsidRPr="00603221">
        <w:rPr>
          <w:lang w:val="el-GR"/>
        </w:rPr>
        <w:t xml:space="preserve"> </w:t>
      </w:r>
      <w:r w:rsidR="00673490" w:rsidRPr="00603221">
        <w:rPr>
          <w:lang w:val="el-GR"/>
        </w:rPr>
        <w:t>της παρούσας</w:t>
      </w:r>
      <w:r w:rsidRPr="00603221">
        <w:rPr>
          <w:lang w:val="el-GR"/>
        </w:rPr>
        <w:t xml:space="preserve">, </w:t>
      </w:r>
      <w:r w:rsidR="00C32872">
        <w:rPr>
          <w:lang w:val="el-GR"/>
        </w:rPr>
        <w:t xml:space="preserve">γ) </w:t>
      </w:r>
      <w:r w:rsidRPr="00603221">
        <w:rPr>
          <w:lang w:val="el-GR"/>
        </w:rPr>
        <w:t>δεν προσκομίσει εγκαίρως τα προβλεπόμενα από την παρούσα δικαιολογητικά</w:t>
      </w:r>
      <w:r w:rsidR="00C32872">
        <w:rPr>
          <w:lang w:val="el-GR"/>
        </w:rPr>
        <w:t xml:space="preserve"> (παρ. </w:t>
      </w:r>
      <w:r w:rsidR="00C32872">
        <w:rPr>
          <w:lang w:val="el-GR"/>
        </w:rPr>
        <w:fldChar w:fldCharType="begin"/>
      </w:r>
      <w:r w:rsidR="00C32872">
        <w:rPr>
          <w:lang w:val="el-GR"/>
        </w:rPr>
        <w:instrText xml:space="preserve"> REF _Ref40957856 \r \h </w:instrText>
      </w:r>
      <w:r w:rsidR="00C32872">
        <w:rPr>
          <w:lang w:val="el-GR"/>
        </w:rPr>
      </w:r>
      <w:r w:rsidR="00C32872">
        <w:rPr>
          <w:lang w:val="el-GR"/>
        </w:rPr>
        <w:fldChar w:fldCharType="separate"/>
      </w:r>
      <w:r w:rsidR="00D75B69">
        <w:rPr>
          <w:lang w:val="el-GR"/>
        </w:rPr>
        <w:t>2.2.9.2</w:t>
      </w:r>
      <w:r w:rsidR="00C32872">
        <w:rPr>
          <w:lang w:val="el-GR"/>
        </w:rPr>
        <w:fldChar w:fldCharType="end"/>
      </w:r>
      <w:r w:rsidR="00C32872">
        <w:rPr>
          <w:lang w:val="el-GR"/>
        </w:rPr>
        <w:t xml:space="preserve"> &amp;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D75B69">
        <w:rPr>
          <w:lang w:val="el-GR"/>
        </w:rPr>
        <w:t>3.2</w:t>
      </w:r>
      <w:r w:rsidR="00C32872">
        <w:rPr>
          <w:lang w:val="el-GR"/>
        </w:rPr>
        <w:fldChar w:fldCharType="end"/>
      </w:r>
      <w:r w:rsidR="00C32872">
        <w:rPr>
          <w:lang w:val="el-GR"/>
        </w:rPr>
        <w:t xml:space="preserve">) </w:t>
      </w:r>
      <w:r w:rsidRPr="00603221">
        <w:rPr>
          <w:lang w:val="el-GR"/>
        </w:rPr>
        <w:t xml:space="preserve"> ή </w:t>
      </w:r>
      <w:r w:rsidR="00C32872">
        <w:rPr>
          <w:lang w:val="el-GR"/>
        </w:rPr>
        <w:t xml:space="preserve">δ) </w:t>
      </w:r>
      <w:r w:rsidRPr="00603221">
        <w:rPr>
          <w:lang w:val="el-GR"/>
        </w:rPr>
        <w:t>δεν προσέλθει εγκαίρως για υπογραφή της σύμβαση</w:t>
      </w:r>
      <w:r w:rsidR="00C32872">
        <w:rPr>
          <w:lang w:val="el-GR"/>
        </w:rPr>
        <w:t xml:space="preserve">ς, </w:t>
      </w:r>
      <w:r w:rsidR="00C32872" w:rsidRPr="00C32872">
        <w:rPr>
          <w:lang w:val="el-GR"/>
        </w:rPr>
        <w:t xml:space="preserve"> ε) υποβάλει μη κατάλληλη προσφορά, με την έννοια της περ. 46 της παρ. 1 του άρθρου 2 του ν. 4412/2016, στ) δεν ανταποκριθεί στη σχετική πρόσκληση της αναθέτουσας αρχής να εξηγήσει την τιμή ή το κόστος της προσφοράς του εντός της τεθείσας προθεσμίας και η προσφορά του απορριφθεί , ζ) στις περιπτώσεις των παρ. 3, 4 και 5 του άρθρου 103 του ν. 4412/2016, περί πρόσκλησης για υποβολή δικαιολογητικών από τον προσωρινό ανάδοχο, </w:t>
      </w:r>
      <w:r w:rsidR="00C32872" w:rsidRPr="00C32872">
        <w:rPr>
          <w:lang w:val="el-GR"/>
        </w:rPr>
        <w:lastRenderedPageBreak/>
        <w:t xml:space="preserve">αν, κατά τον έλεγχο των παραπάνω δικαιολογητικών, σύμφωνα με τις παραγράφους </w:t>
      </w:r>
      <w:r w:rsidR="00C32872">
        <w:rPr>
          <w:lang w:val="el-GR"/>
        </w:rPr>
        <w:fldChar w:fldCharType="begin"/>
      </w:r>
      <w:r w:rsidR="00C32872">
        <w:rPr>
          <w:lang w:val="el-GR"/>
        </w:rPr>
        <w:instrText xml:space="preserve"> REF _Ref67613215 \r \h </w:instrText>
      </w:r>
      <w:r w:rsidR="00C32872">
        <w:rPr>
          <w:lang w:val="el-GR"/>
        </w:rPr>
      </w:r>
      <w:r w:rsidR="00C32872">
        <w:rPr>
          <w:lang w:val="el-GR"/>
        </w:rPr>
        <w:fldChar w:fldCharType="separate"/>
      </w:r>
      <w:r w:rsidR="00D75B69">
        <w:rPr>
          <w:lang w:val="el-GR"/>
        </w:rPr>
        <w:t>3.2</w:t>
      </w:r>
      <w:r w:rsidR="00C32872">
        <w:rPr>
          <w:lang w:val="el-GR"/>
        </w:rPr>
        <w:fldChar w:fldCharType="end"/>
      </w:r>
      <w:r w:rsidR="00C32872" w:rsidRPr="00C32872">
        <w:rPr>
          <w:lang w:val="el-GR"/>
        </w:rPr>
        <w:t xml:space="preserve"> και </w:t>
      </w:r>
      <w:r w:rsidR="00C32872">
        <w:rPr>
          <w:lang w:val="el-GR"/>
        </w:rPr>
        <w:t>3.4</w:t>
      </w:r>
      <w:r w:rsidR="00C32872" w:rsidRPr="00C32872">
        <w:rPr>
          <w:lang w:val="el-GR"/>
        </w:rPr>
        <w:t xml:space="preserve"> της παρούσας, διαπιστωθεί ότι τα στοιχεία που δηλώθηκαν στο ΕΕΕΣ είναι εκ προθέσεως απατηλά, ή ότι έχουν υποβληθεί πλαστά αποδεικτικά στοιχεία, ή αν, από τα παραπάνω δικαιολογητικά που προσκομίσθηκαν νομίμως και εμπροθέσμως, δεν αποδεικνύεται η μη συνδρομή των λόγων αποκλεισμού της παραγράφου </w:t>
      </w:r>
      <w:r w:rsidR="00C32872">
        <w:rPr>
          <w:lang w:val="el-GR"/>
        </w:rPr>
        <w:fldChar w:fldCharType="begin"/>
      </w:r>
      <w:r w:rsidR="00C32872">
        <w:rPr>
          <w:lang w:val="el-GR"/>
        </w:rPr>
        <w:instrText xml:space="preserve"> REF _Ref496541356 \r \h </w:instrText>
      </w:r>
      <w:r w:rsidR="00C32872">
        <w:rPr>
          <w:lang w:val="el-GR"/>
        </w:rPr>
      </w:r>
      <w:r w:rsidR="00C32872">
        <w:rPr>
          <w:lang w:val="el-GR"/>
        </w:rPr>
        <w:fldChar w:fldCharType="separate"/>
      </w:r>
      <w:r w:rsidR="00D75B69">
        <w:rPr>
          <w:lang w:val="el-GR"/>
        </w:rPr>
        <w:t>2.2.3</w:t>
      </w:r>
      <w:r w:rsidR="00C32872">
        <w:rPr>
          <w:lang w:val="el-GR"/>
        </w:rPr>
        <w:fldChar w:fldCharType="end"/>
      </w:r>
      <w:r w:rsidR="00C32872" w:rsidRPr="00C32872">
        <w:rPr>
          <w:lang w:val="el-GR"/>
        </w:rPr>
        <w:t xml:space="preserve"> ή η πλήρωση μιας ή περισσότερων από τις απαιτήσεις των κριτηρίων ποιοτικής επιλογής.</w:t>
      </w:r>
    </w:p>
    <w:p w14:paraId="311AB034" w14:textId="77777777" w:rsidR="00C32872" w:rsidRPr="00603221" w:rsidRDefault="00C32872">
      <w:pPr>
        <w:rPr>
          <w:lang w:val="el-GR"/>
        </w:rPr>
      </w:pPr>
    </w:p>
    <w:p w14:paraId="67E68AC3" w14:textId="77777777" w:rsidR="008338F0" w:rsidRPr="00603221" w:rsidRDefault="003355E7" w:rsidP="0072750F">
      <w:pPr>
        <w:pStyle w:val="3"/>
        <w:ind w:left="1276"/>
        <w:rPr>
          <w:lang w:val="el-GR"/>
        </w:rPr>
      </w:pPr>
      <w:bookmarkStart w:id="89" w:name="_Ref496541356"/>
      <w:bookmarkStart w:id="90" w:name="_Ref496541742"/>
      <w:bookmarkStart w:id="91" w:name="_Ref496541775"/>
      <w:bookmarkStart w:id="92" w:name="_Ref496541863"/>
      <w:bookmarkStart w:id="93" w:name="_Toc97194273"/>
      <w:bookmarkStart w:id="94" w:name="_Toc97194423"/>
      <w:bookmarkStart w:id="95" w:name="_Toc125015324"/>
      <w:r w:rsidRPr="00603221">
        <w:rPr>
          <w:lang w:val="el-GR"/>
        </w:rPr>
        <w:t>Λόγοι αποκλεισμού</w:t>
      </w:r>
      <w:bookmarkEnd w:id="89"/>
      <w:bookmarkEnd w:id="90"/>
      <w:bookmarkEnd w:id="91"/>
      <w:bookmarkEnd w:id="92"/>
      <w:bookmarkEnd w:id="93"/>
      <w:bookmarkEnd w:id="94"/>
      <w:bookmarkEnd w:id="95"/>
      <w:r w:rsidRPr="00603221">
        <w:rPr>
          <w:lang w:val="el-GR"/>
        </w:rPr>
        <w:t xml:space="preserve"> </w:t>
      </w:r>
    </w:p>
    <w:p w14:paraId="12664CCF" w14:textId="283FB78D" w:rsidR="008338F0" w:rsidRDefault="003355E7" w:rsidP="00B8545D">
      <w:pPr>
        <w:spacing w:before="240"/>
        <w:rPr>
          <w:lang w:val="el-GR"/>
        </w:rPr>
      </w:pPr>
      <w:r w:rsidRPr="00603221">
        <w:rPr>
          <w:lang w:val="el-GR"/>
        </w:rPr>
        <w:t>Αποκλείεται από τη συμμετοχή στην παρούσα διαδικασία σύναψης σύμβασης (διαγωνισμό) προσφέρων οικονομικός φορέας, εφόσον συντρέχει στο πρόσωπό του (εάν πρόκειται για μεμονωμένο φυσικό ή νομικό πρόσωπο) ή σε ένα από τα μέλη του (εάν πρόκειται για ένωση οικονομικών φορέων) ένας ή περισσότεροι από τους ακόλουθους λόγους:</w:t>
      </w:r>
    </w:p>
    <w:p w14:paraId="799D5F3D" w14:textId="283FB78D" w:rsidR="008338F0" w:rsidRPr="00603221" w:rsidRDefault="00E1337D">
      <w:pPr>
        <w:pStyle w:val="aff"/>
        <w:numPr>
          <w:ilvl w:val="3"/>
          <w:numId w:val="11"/>
        </w:numPr>
        <w:spacing w:before="240"/>
        <w:ind w:left="0" w:firstLine="0"/>
        <w:rPr>
          <w:lang w:val="el-GR"/>
        </w:rPr>
      </w:pPr>
      <w:bookmarkStart w:id="96" w:name="_Ref496540567"/>
      <w:r w:rsidRPr="00603221">
        <w:rPr>
          <w:lang w:val="el-GR"/>
        </w:rPr>
        <w:t xml:space="preserve"> </w:t>
      </w:r>
      <w:bookmarkStart w:id="97" w:name="_Ref74507429"/>
      <w:r w:rsidR="003355E7" w:rsidRPr="00603221">
        <w:rPr>
          <w:lang w:val="el-GR"/>
        </w:rPr>
        <w:t xml:space="preserve">Όταν υπάρχει σε βάρος του </w:t>
      </w:r>
      <w:r w:rsidR="00DE31C0" w:rsidRPr="00603221">
        <w:rPr>
          <w:lang w:val="el-GR"/>
        </w:rPr>
        <w:t xml:space="preserve">αμετάκλητη </w:t>
      </w:r>
      <w:r w:rsidR="003355E7" w:rsidRPr="00603221">
        <w:rPr>
          <w:lang w:val="el-GR"/>
        </w:rPr>
        <w:t xml:space="preserve">καταδικαστική απόφαση για ένα από </w:t>
      </w:r>
      <w:r w:rsidR="00730200">
        <w:rPr>
          <w:lang w:val="el-GR"/>
        </w:rPr>
        <w:t>τα ακόλουθα εγκλήματα</w:t>
      </w:r>
      <w:r w:rsidR="003355E7" w:rsidRPr="00603221">
        <w:rPr>
          <w:lang w:val="el-GR"/>
        </w:rPr>
        <w:t>:</w:t>
      </w:r>
      <w:bookmarkEnd w:id="96"/>
      <w:bookmarkEnd w:id="97"/>
      <w:r w:rsidR="003355E7" w:rsidRPr="00603221">
        <w:rPr>
          <w:lang w:val="el-GR"/>
        </w:rPr>
        <w:t xml:space="preserve"> </w:t>
      </w:r>
    </w:p>
    <w:p w14:paraId="255B9049" w14:textId="77777777" w:rsidR="00C908BD" w:rsidRPr="00C229F3" w:rsidRDefault="003355E7" w:rsidP="00C908BD">
      <w:pPr>
        <w:rPr>
          <w:lang w:val="el-GR"/>
        </w:rPr>
      </w:pPr>
      <w:r w:rsidRPr="00603221">
        <w:rPr>
          <w:lang w:val="el-GR"/>
        </w:rPr>
        <w:t xml:space="preserve">α) συμμετοχή σε εγκληματική οργάνωση, όπως αυτή ορίζεται στο άρθρο 2 της απόφασης-πλαίσιο 2008/841/ΔΕΥ του Συμβουλίου της 24ης Οκτωβρίου 2008, για την καταπολέμηση του οργανωμένου εγκλήματος (ΕΕ </w:t>
      </w:r>
      <w:r w:rsidRPr="00603221">
        <w:t>L</w:t>
      </w:r>
      <w:r w:rsidRPr="00603221">
        <w:rPr>
          <w:lang w:val="el-GR"/>
        </w:rPr>
        <w:t xml:space="preserve"> 300 της 11.11.2008 σ.42</w:t>
      </w:r>
      <w:r w:rsidR="00C908BD">
        <w:rPr>
          <w:lang w:val="el-GR"/>
        </w:rPr>
        <w:t xml:space="preserve"> </w:t>
      </w:r>
      <w:r w:rsidR="00C908BD" w:rsidRPr="002E1623">
        <w:rPr>
          <w:lang w:val="el-GR"/>
        </w:rPr>
        <w:t>και τα εγκλήματα του άρθρου 187 του Ποινικού Κώδικα (εγκληματική οργάνωση),</w:t>
      </w:r>
    </w:p>
    <w:p w14:paraId="44BB145D" w14:textId="77777777" w:rsidR="00105242" w:rsidRPr="00105242" w:rsidRDefault="003355E7" w:rsidP="00105242">
      <w:pPr>
        <w:rPr>
          <w:lang w:val="el-GR"/>
        </w:rPr>
      </w:pPr>
      <w:r w:rsidRPr="00603221">
        <w:rPr>
          <w:lang w:val="el-GR"/>
        </w:rPr>
        <w:t xml:space="preserve">β) </w:t>
      </w:r>
      <w:r w:rsidR="00105242">
        <w:rPr>
          <w:lang w:val="el-GR"/>
        </w:rPr>
        <w:t xml:space="preserve">ενεργητική </w:t>
      </w:r>
      <w:r w:rsidRPr="00603221">
        <w:rPr>
          <w:lang w:val="el-GR"/>
        </w:rPr>
        <w:t xml:space="preserve">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κρατών-μελών της Ένωσης (ΕΕ </w:t>
      </w:r>
      <w:r w:rsidRPr="00603221">
        <w:t>C</w:t>
      </w:r>
      <w:r w:rsidRPr="00603221">
        <w:rPr>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sidRPr="00603221">
        <w:t>L</w:t>
      </w:r>
      <w:r w:rsidRPr="00603221">
        <w:rPr>
          <w:lang w:val="el-GR"/>
        </w:rPr>
        <w:t xml:space="preserve"> 192 της 31.7.2003, σ. 54), καθώς και όπως ορίζεται στο εθνικό δίκαιο του οικονομικού φορέα, </w:t>
      </w:r>
      <w:r w:rsidR="00105242" w:rsidRPr="00105242">
        <w:rPr>
          <w:lang w:val="el-GR"/>
        </w:rPr>
        <w:t>και τα εγκλήματα των άρθρων 159</w:t>
      </w:r>
      <w:r w:rsidR="00105242" w:rsidRPr="00105242">
        <w:rPr>
          <w:vertAlign w:val="superscript"/>
          <w:lang w:val="el-GR"/>
        </w:rPr>
        <w:t>Α</w:t>
      </w:r>
      <w:r w:rsidR="00105242" w:rsidRPr="00105242">
        <w:rPr>
          <w:lang w:val="el-GR"/>
        </w:rPr>
        <w:t xml:space="preserve"> (δωροδοκία πολιτικών προσώπων), 236 (δωροδοκία υπαλλήλου), 237 παρ.2-4 (δωροδοκία δικαστικών λειτουργών), 237</w:t>
      </w:r>
      <w:r w:rsidR="00105242" w:rsidRPr="00105242">
        <w:rPr>
          <w:vertAlign w:val="superscript"/>
          <w:lang w:val="el-GR"/>
        </w:rPr>
        <w:t>Α</w:t>
      </w:r>
      <w:r w:rsidR="00105242" w:rsidRPr="00105242">
        <w:rPr>
          <w:lang w:val="el-GR"/>
        </w:rPr>
        <w:t xml:space="preserve"> παρ.2 (εμπορία επιρροής – μεσάζοντες) 396 παρ.2 (δωροδοκία στον ιδιωτικό τομέα) του Ποινικού Κώδικα.</w:t>
      </w:r>
    </w:p>
    <w:p w14:paraId="58091770" w14:textId="77777777" w:rsidR="00105242" w:rsidRPr="00105242" w:rsidRDefault="003355E7" w:rsidP="00105242">
      <w:pPr>
        <w:rPr>
          <w:lang w:val="el-GR"/>
        </w:rPr>
      </w:pPr>
      <w:r w:rsidRPr="00603221">
        <w:rPr>
          <w:lang w:val="el-GR"/>
        </w:rPr>
        <w:t xml:space="preserve">γ) </w:t>
      </w:r>
      <w:r w:rsidR="00105242" w:rsidRPr="00105242">
        <w:rPr>
          <w:lang w:val="el-GR"/>
        </w:rPr>
        <w:t>απάτη εις βάρος των οικονομικών συμφερόντων της Ένωσης, κατά την έννοια των άρθρων 3 και 4 της Οδηγίας (ΕΕ) 2017/1371 του Ευρωπαϊκού Κοινοβουλίου και του Συμβουλίου της 5ης Ιουλίου 2017 σχετικά με την καταπολέμηση, μέσω του ποινικού δικαίου, της απάτης εις βάρος των οικονομικών συμφερόντων της Ένωσης (</w:t>
      </w:r>
      <w:r w:rsidR="00105242" w:rsidRPr="00105242">
        <w:t>L</w:t>
      </w:r>
      <w:r w:rsidR="00105242" w:rsidRPr="00105242">
        <w:rPr>
          <w:lang w:val="el-GR"/>
        </w:rPr>
        <w:t xml:space="preserve"> 198/28.07.2017) και τα εγκλήματα των άρθρων 159Α (δωροδοκία πολιτικών προσώπων), 216 (πλαστογραφία), 236 (δωροδοκία υπαλλήλου), 237 παρ.</w:t>
      </w:r>
      <w:r w:rsidR="00105242" w:rsidRPr="00105242">
        <w:t> </w:t>
      </w:r>
      <w:r w:rsidR="00105242" w:rsidRPr="00105242">
        <w:rPr>
          <w:lang w:val="el-GR"/>
        </w:rPr>
        <w:t>2-4 (δωροδοκία δικαστικών λειτουργών), 242 (ψευδής βεβαίωση, νόθευση κ.λπ.), 374 (διακεκριμένη κλοπή), 375 (υπεξαίρεση), 386 (απάτη), 386Α (απάτη με υπολογιστή), 386Β (απάτη σχετική με τις επιχορηγήσεις), 390 (απιστία) του Ποινικού Κώδικα και των άρθρων 155 επ. του Εθνικού Τελωνειακού Κώδικα (ν. 2960/2001, Α’ 265), όταν αυτά στρέφονται κατά των οικονομικών συμφερόντων της Ευρωπαϊκής Ένωσης ή συνδέονται με την προσβολή αυτών των συμφερόντων, καθώς και τα εγκλήματα των άρθρων 23 (διασυνοριακή απάτη σχετικά με τον ΦΠΑ) και 24 (επικουρικές διατάξεις για την ποινική προστασία των οικονομικών συμφερόντων της Ευρωπαϊκής Ένωσης) του ν.</w:t>
      </w:r>
      <w:r w:rsidR="00105242" w:rsidRPr="00105242">
        <w:t> </w:t>
      </w:r>
      <w:r w:rsidR="00105242" w:rsidRPr="00105242">
        <w:rPr>
          <w:lang w:val="el-GR"/>
        </w:rPr>
        <w:t>4689/2020 (Α’</w:t>
      </w:r>
      <w:r w:rsidR="00105242" w:rsidRPr="00105242">
        <w:t> </w:t>
      </w:r>
      <w:r w:rsidR="00105242" w:rsidRPr="00105242">
        <w:rPr>
          <w:lang w:val="el-GR"/>
        </w:rPr>
        <w:t>103),</w:t>
      </w:r>
    </w:p>
    <w:p w14:paraId="6FD513DA" w14:textId="77777777" w:rsidR="008338F0" w:rsidRPr="00603221" w:rsidRDefault="008338F0">
      <w:pPr>
        <w:rPr>
          <w:lang w:val="el-GR"/>
        </w:rPr>
      </w:pPr>
    </w:p>
    <w:p w14:paraId="5C678F2D" w14:textId="77777777" w:rsidR="00105242" w:rsidRPr="00105242" w:rsidRDefault="003355E7" w:rsidP="00105242">
      <w:pPr>
        <w:rPr>
          <w:lang w:val="el-GR"/>
        </w:rPr>
      </w:pPr>
      <w:r w:rsidRPr="00603221">
        <w:rPr>
          <w:lang w:val="el-GR"/>
        </w:rPr>
        <w:t xml:space="preserve">δ) </w:t>
      </w:r>
      <w:r w:rsidR="00105242" w:rsidRPr="00105242">
        <w:rPr>
          <w:lang w:val="el-GR"/>
        </w:rPr>
        <w:t>τρομοκρατικά εγκλήματα ή εγκλήματα συνδεόμενα με τρομοκρατικές δραστηριότητες, όπως ορίζονται, αντιστοίχως στα άρθρα 3-4 και 5-12 της Οδηγίας (ΕΕ) 2017/541 του Ευρωπαϊκού Κοινοβουλίου και του Συμβουλίου της 15ης Μαρτίου 2017 για την καταπολέμηση της τρομοκρατίας και την αντικατάσταση της απόφασης</w:t>
      </w:r>
      <w:r w:rsidR="00105242" w:rsidRPr="00105242">
        <w:t> </w:t>
      </w:r>
      <w:r w:rsidR="00105242" w:rsidRPr="00105242">
        <w:rPr>
          <w:lang w:val="el-GR"/>
        </w:rPr>
        <w:t>- πλαισίου 2002/475/ΔΕΥ του Συμβουλίου και για την τροποποίηση της απόφασης 2005/671/ΔΕΥ του Συμβουλίου (</w:t>
      </w:r>
      <w:r w:rsidR="00105242" w:rsidRPr="00105242">
        <w:t>EE</w:t>
      </w:r>
      <w:r w:rsidR="00105242" w:rsidRPr="00105242">
        <w:rPr>
          <w:lang w:val="el-GR"/>
        </w:rPr>
        <w:t xml:space="preserve"> </w:t>
      </w:r>
      <w:r w:rsidR="00105242" w:rsidRPr="00105242">
        <w:t>L</w:t>
      </w:r>
      <w:r w:rsidR="00105242" w:rsidRPr="00105242">
        <w:rPr>
          <w:lang w:val="el-GR"/>
        </w:rPr>
        <w:t xml:space="preserve"> 88/31.03.2017) ή ηθική αυτουργία ή συνέργεια ή απόπειρα διάπραξης εγκλήματος, όπως ορίζονται στο άρθρο 14 αυτής, και τα </w:t>
      </w:r>
      <w:r w:rsidR="00105242" w:rsidRPr="00105242">
        <w:rPr>
          <w:lang w:val="el-GR"/>
        </w:rPr>
        <w:lastRenderedPageBreak/>
        <w:t>εγκλήματα των άρθρων 187Α και 187Β του Ποινικού Κώδικα, καθώς και τα εγκλήματα των άρθρων 32-35 του ν.</w:t>
      </w:r>
      <w:r w:rsidR="00105242" w:rsidRPr="00105242">
        <w:t> </w:t>
      </w:r>
      <w:r w:rsidR="00105242" w:rsidRPr="00105242">
        <w:rPr>
          <w:lang w:val="el-GR"/>
        </w:rPr>
        <w:t>4689/2020 (Α’</w:t>
      </w:r>
      <w:r w:rsidR="00105242" w:rsidRPr="00105242">
        <w:t> </w:t>
      </w:r>
      <w:r w:rsidR="00105242" w:rsidRPr="00105242">
        <w:rPr>
          <w:lang w:val="el-GR"/>
        </w:rPr>
        <w:t>103),</w:t>
      </w:r>
    </w:p>
    <w:p w14:paraId="0BEC8A4B" w14:textId="77777777" w:rsidR="008338F0" w:rsidRPr="00603221" w:rsidRDefault="008338F0">
      <w:pPr>
        <w:rPr>
          <w:lang w:val="el-GR"/>
        </w:rPr>
      </w:pPr>
    </w:p>
    <w:p w14:paraId="0C8203AA" w14:textId="77777777" w:rsidR="008338F0" w:rsidRDefault="003355E7">
      <w:pPr>
        <w:rPr>
          <w:lang w:val="el-GR"/>
        </w:rPr>
      </w:pPr>
      <w:r w:rsidRPr="00603221">
        <w:rPr>
          <w:lang w:val="el-GR"/>
        </w:rPr>
        <w:t xml:space="preserve">ε) </w:t>
      </w:r>
      <w:r w:rsidR="00105242" w:rsidRPr="00105242">
        <w:rPr>
          <w:lang w:val="el-GR"/>
        </w:rPr>
        <w:t>νομιμοποίηση εσόδων από παράνομες δραστηριότητες ή χρηματοδότηση της τρομοκρατίας, όπως αυτές ορίζονται στο άρθρο 1 της Οδηγίας (ΕΕ) 2015/849 του Ευρωπαϊκού Κοινοβουλίου και του Συμβουλίου, της 20ης Μαΐου 2015, σχετικά με την πρόληψη της χρησιμοποίησης του χρηματοπιστωτικού συστήματος για τη νομιμοποίηση εσόδων από παράνομες δραστηριότητες ή για τη χρηματοδότηση της τρομοκρατίας, την τροποποίηση του κανονισμού (ΕΕ) αριθμ. 648/2012 του Ευρωπαϊκού Κοινοβουλίου και του Συμβουλίου, και την κατάργηση της οδηγίας 2005/60/ΕΚ του Ευρωπαϊκού Κοινοβουλίου και του Συμβουλίου και της οδηγίας 2006/70/ΕΚ της Επιτροπής (</w:t>
      </w:r>
      <w:r w:rsidR="00105242" w:rsidRPr="00105242">
        <w:t>EE</w:t>
      </w:r>
      <w:r w:rsidR="00105242" w:rsidRPr="00105242">
        <w:rPr>
          <w:lang w:val="el-GR"/>
        </w:rPr>
        <w:t xml:space="preserve"> </w:t>
      </w:r>
      <w:r w:rsidR="00105242" w:rsidRPr="00105242">
        <w:t>L</w:t>
      </w:r>
      <w:r w:rsidR="00105242" w:rsidRPr="00105242">
        <w:rPr>
          <w:lang w:val="el-GR"/>
        </w:rPr>
        <w:t xml:space="preserve"> 141/05.06.2015) και τα εγκλήματα των άρθρων 2 και 39 του ν.</w:t>
      </w:r>
      <w:r w:rsidR="00105242" w:rsidRPr="00105242">
        <w:t> </w:t>
      </w:r>
      <w:r w:rsidR="00105242" w:rsidRPr="00105242">
        <w:rPr>
          <w:lang w:val="el-GR"/>
        </w:rPr>
        <w:t>4557/2018 (Α’</w:t>
      </w:r>
      <w:r w:rsidR="00105242" w:rsidRPr="00105242">
        <w:t> </w:t>
      </w:r>
      <w:r w:rsidR="00105242" w:rsidRPr="00105242">
        <w:rPr>
          <w:lang w:val="el-GR"/>
        </w:rPr>
        <w:t>139),</w:t>
      </w:r>
    </w:p>
    <w:p w14:paraId="72D34EDF" w14:textId="77777777" w:rsidR="009A3D76" w:rsidRPr="00603221" w:rsidRDefault="009A3D76">
      <w:pPr>
        <w:rPr>
          <w:lang w:val="el-GR"/>
        </w:rPr>
      </w:pPr>
    </w:p>
    <w:p w14:paraId="2F85B11B" w14:textId="77777777" w:rsidR="008338F0" w:rsidRDefault="003355E7">
      <w:pPr>
        <w:rPr>
          <w:lang w:val="el-GR"/>
        </w:rPr>
      </w:pPr>
      <w:r w:rsidRPr="00603221">
        <w:rPr>
          <w:lang w:val="el-GR"/>
        </w:rPr>
        <w:t xml:space="preserve">στ) </w:t>
      </w:r>
      <w:r w:rsidR="00105242" w:rsidRPr="00105242">
        <w:rPr>
          <w:lang w:val="el-GR"/>
        </w:rPr>
        <w:t>παιδική εργασία και άλλες μορφές εμπορίας ανθρώπων, όπως ορίζονται στο άρθρο 2 της Οδηγίας 2011/36/ 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w:t>
      </w:r>
      <w:r w:rsidR="00105242" w:rsidRPr="00105242">
        <w:t> </w:t>
      </w:r>
      <w:r w:rsidR="00105242" w:rsidRPr="00105242">
        <w:rPr>
          <w:lang w:val="el-GR"/>
        </w:rPr>
        <w:t xml:space="preserve">- πλαίσιο 2002/629/ΔΕΥ του Συμβουλίου (ΕΕ </w:t>
      </w:r>
      <w:r w:rsidR="00105242" w:rsidRPr="00105242">
        <w:t>L</w:t>
      </w:r>
      <w:r w:rsidR="00105242" w:rsidRPr="00105242">
        <w:rPr>
          <w:lang w:val="el-GR"/>
        </w:rPr>
        <w:t xml:space="preserve"> 101 της 15.4.2011, σ. 1) και τα εγκλήματα του άρθρου 323Α του Ποινικού κώδικα (εμπορία ανθρώπων).</w:t>
      </w:r>
    </w:p>
    <w:p w14:paraId="36E82875" w14:textId="77777777" w:rsidR="008338F0" w:rsidRDefault="003355E7">
      <w:pPr>
        <w:rPr>
          <w:lang w:val="el-GR"/>
        </w:rPr>
      </w:pPr>
      <w:r w:rsidRPr="00603221">
        <w:rPr>
          <w:lang w:val="el-GR"/>
        </w:rPr>
        <w:t xml:space="preserve">Ο οικονομικός φορέας αποκλείεται, επίσης, όταν το πρόσωπο εις βάρος του οποίου εκδόθηκε </w:t>
      </w:r>
      <w:r w:rsidR="00E87EA9" w:rsidRPr="00603221">
        <w:rPr>
          <w:lang w:val="el-GR"/>
        </w:rPr>
        <w:t xml:space="preserve">τελεσίδικη </w:t>
      </w:r>
      <w:r w:rsidR="00400357" w:rsidRPr="00603221">
        <w:rPr>
          <w:lang w:val="el-GR"/>
        </w:rPr>
        <w:t xml:space="preserve">αμετάκλητη </w:t>
      </w:r>
      <w:r w:rsidRPr="00603221">
        <w:rPr>
          <w:lang w:val="el-GR"/>
        </w:rPr>
        <w:t>καταδικαστική απόφαση είναι μέλος του διοικητικού, διευθυντικού ή εποπτικού οργάνου του ή έχει εξουσία εκπροσώπησης, λήψης αποφάσεων ή ελέγχου σε αυτό.</w:t>
      </w:r>
    </w:p>
    <w:p w14:paraId="0364ED92" w14:textId="77777777" w:rsidR="009A3D76" w:rsidRPr="00405D54" w:rsidRDefault="009A3D76" w:rsidP="009A3D76">
      <w:pPr>
        <w:rPr>
          <w:lang w:val="el-GR"/>
        </w:rPr>
      </w:pPr>
      <w:r w:rsidRPr="00405D54">
        <w:rPr>
          <w:lang w:val="el-GR"/>
        </w:rPr>
        <w:t xml:space="preserve">Η υποχρέωση του προηγούμενου εδαφίου αφορά: </w:t>
      </w:r>
    </w:p>
    <w:p w14:paraId="51FA9E14" w14:textId="77777777" w:rsidR="009A3D76" w:rsidRDefault="009A3D76" w:rsidP="009A3D76">
      <w:pPr>
        <w:rPr>
          <w:lang w:val="el-GR"/>
        </w:rPr>
      </w:pPr>
      <w:r>
        <w:rPr>
          <w:lang w:val="el-GR"/>
        </w:rPr>
        <w:t>- στις περιπτώσεις εταιρειών περιορισμένης ευθύνης (Ε.Π.Ε.) ιδιωτικών κεφαλαιουχικών εταιρειών (Ι.Κ.Ε.) και προσωπικών εταιρειών (Ο.Ε. και Ε.Ε.) τους διαχειριστές.</w:t>
      </w:r>
    </w:p>
    <w:p w14:paraId="168F4D45" w14:textId="77777777" w:rsidR="009A3D76" w:rsidRPr="009A3D76" w:rsidRDefault="009A3D76" w:rsidP="009A3D76">
      <w:pPr>
        <w:rPr>
          <w:lang w:val="el-GR"/>
        </w:rPr>
      </w:pPr>
      <w:r>
        <w:rPr>
          <w:lang w:val="el-GR"/>
        </w:rPr>
        <w:t xml:space="preserve">- </w:t>
      </w:r>
      <w:r w:rsidRPr="009A3D76">
        <w:rPr>
          <w:lang w:val="el-GR"/>
        </w:rPr>
        <w:t>στις περιπτώσεις ανωνύμων εταιρειών (Α.Ε.), τον διευθύνοντα Σύμβουλο, τα μέλη του Διοικητικού Συμβουλίου, καθώς και τα πρόσωπα στα οποία με απόφαση του Διοικητικού Συμβουλίου έχει ανατεθεί το σύνολο της διαχείρισης και εκπροσώπησης της εταιρείας.</w:t>
      </w:r>
    </w:p>
    <w:p w14:paraId="1294080A" w14:textId="77777777" w:rsidR="009A3D76" w:rsidRPr="009A3D76" w:rsidRDefault="009A3D76" w:rsidP="009A3D76">
      <w:pPr>
        <w:rPr>
          <w:lang w:val="el-GR"/>
        </w:rPr>
      </w:pPr>
      <w:r w:rsidRPr="009A3D76">
        <w:rPr>
          <w:lang w:val="el-GR"/>
        </w:rPr>
        <w:t>- στις περιπτώσεις Συνεταιρισμών, τα μέλη του Διοικητικού Συμβουλίου.</w:t>
      </w:r>
    </w:p>
    <w:p w14:paraId="54053568" w14:textId="77777777" w:rsidR="009A3D76" w:rsidRPr="009A3D76" w:rsidRDefault="009A3D76" w:rsidP="009A3D76">
      <w:pPr>
        <w:rPr>
          <w:lang w:val="el-GR"/>
        </w:rPr>
      </w:pPr>
      <w:r w:rsidRPr="009A3D76">
        <w:rPr>
          <w:lang w:val="el-GR"/>
        </w:rPr>
        <w:t>- σε όλες τις υπόλοιπες περιπτώσεις νομικών προσώπων, τον κατά περίπτωση νόμιμο εκπρόσωπο.</w:t>
      </w:r>
    </w:p>
    <w:p w14:paraId="66DEC573" w14:textId="77777777" w:rsidR="009A3D76" w:rsidRPr="00821852" w:rsidRDefault="009A3D76" w:rsidP="009A3D76">
      <w:pPr>
        <w:rPr>
          <w:b/>
          <w:bCs/>
          <w:lang w:val="el-GR"/>
        </w:rPr>
      </w:pPr>
      <w:r w:rsidRPr="00821852">
        <w:rPr>
          <w:b/>
          <w:bCs/>
          <w:lang w:val="el-GR"/>
        </w:rPr>
        <w:t>Εάν στις ως άνω περιπτώσεις (α) έως (στ) η κατά τα ανωτέρω περίοδος αποκλεισμού δεν έχει καθοριστεί με αμετάκλητη απόφαση, αυτή ανέρχεται σε πέντε (5) έτη από την ημερομηνία της καταδίκης με αμετάκλητη απόφαση.</w:t>
      </w:r>
    </w:p>
    <w:p w14:paraId="0B49B17C" w14:textId="77777777" w:rsidR="005A0ACC" w:rsidRDefault="000326F6">
      <w:pPr>
        <w:pStyle w:val="aff"/>
        <w:numPr>
          <w:ilvl w:val="3"/>
          <w:numId w:val="11"/>
        </w:numPr>
        <w:tabs>
          <w:tab w:val="left" w:pos="0"/>
          <w:tab w:val="left" w:pos="709"/>
          <w:tab w:val="left" w:pos="1134"/>
        </w:tabs>
        <w:spacing w:before="240"/>
        <w:ind w:left="0" w:firstLine="0"/>
        <w:rPr>
          <w:lang w:val="el-GR"/>
        </w:rPr>
      </w:pPr>
      <w:bookmarkStart w:id="98" w:name="_Ref503518036"/>
      <w:r w:rsidRPr="00603221">
        <w:rPr>
          <w:lang w:val="el-GR"/>
        </w:rPr>
        <w:t>Σ</w:t>
      </w:r>
      <w:r w:rsidR="005A0ACC" w:rsidRPr="00603221">
        <w:rPr>
          <w:lang w:val="el-GR"/>
        </w:rPr>
        <w:t>τις ακόλουθες περιπτώσεις</w:t>
      </w:r>
      <w:bookmarkEnd w:id="98"/>
      <w:r w:rsidR="005A0ACC" w:rsidRPr="00603221">
        <w:rPr>
          <w:lang w:val="el-GR"/>
        </w:rPr>
        <w:t xml:space="preserve"> </w:t>
      </w:r>
    </w:p>
    <w:p w14:paraId="252A9A52" w14:textId="77777777" w:rsidR="009A3D76" w:rsidRPr="00C229F3" w:rsidRDefault="009A3D76" w:rsidP="00821852">
      <w:pPr>
        <w:spacing w:before="120"/>
        <w:rPr>
          <w:lang w:val="el-GR"/>
        </w:rPr>
      </w:pPr>
      <w:r>
        <w:rPr>
          <w:lang w:val="el-GR"/>
        </w:rPr>
        <w:t xml:space="preserve">α) όταν ο οικονομικός φορέας έχει αθετήσει τις υποχρεώσεις του όσον αφορά στην καταβολή φόρων ή εισφορών κοινωνικής ασφάλισης και αυτό έχει διαπιστωθεί από δικαστική ή διοικητική απόφαση με τελεσίδικη και δεσμευτική ισχύ, σύμφωνα με διατάξεις της χώρας όπου είναι εγκατεστημένος  ή την εθνική νομοθεσία ή </w:t>
      </w:r>
    </w:p>
    <w:p w14:paraId="6E6EFF12" w14:textId="77777777" w:rsidR="009A3D76" w:rsidRPr="00C229F3" w:rsidRDefault="009A3D76" w:rsidP="009A3D76">
      <w:pPr>
        <w:rPr>
          <w:lang w:val="el-GR"/>
        </w:rPr>
      </w:pPr>
      <w:r>
        <w:rPr>
          <w:lang w:val="el-GR"/>
        </w:rPr>
        <w:t>β) όταν η αναθέτουσα αρχή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w:t>
      </w:r>
    </w:p>
    <w:p w14:paraId="333C5A17" w14:textId="77777777" w:rsidR="009A3D76" w:rsidRDefault="009A3D76" w:rsidP="009A3D76">
      <w:pPr>
        <w:rPr>
          <w:lang w:val="el-GR"/>
        </w:rPr>
      </w:pPr>
      <w:r>
        <w:rPr>
          <w:lang w:val="el-GR"/>
        </w:rPr>
        <w:t>Αν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w:t>
      </w:r>
    </w:p>
    <w:p w14:paraId="2D58E445" w14:textId="77777777" w:rsidR="009A3D76" w:rsidRPr="00C229F3" w:rsidRDefault="009A3D76" w:rsidP="009A3D76">
      <w:pPr>
        <w:rPr>
          <w:lang w:val="el-GR"/>
        </w:rPr>
      </w:pPr>
      <w:r w:rsidRPr="007213D0">
        <w:rPr>
          <w:lang w:val="el-GR" w:eastAsia="el-GR"/>
        </w:rPr>
        <w:lastRenderedPageBreak/>
        <w:t>Οι υποχρεώσεις των περ. α’ και β’ της παρ. 2</w:t>
      </w:r>
      <w:r>
        <w:rPr>
          <w:lang w:val="el-GR" w:eastAsia="el-GR"/>
        </w:rPr>
        <w:t xml:space="preserve">.2.3.2 </w:t>
      </w:r>
      <w:r w:rsidRPr="007213D0">
        <w:rPr>
          <w:lang w:val="el-GR" w:eastAsia="el-GR"/>
        </w:rPr>
        <w:t xml:space="preserve"> θεωρείται</w:t>
      </w:r>
      <w:r>
        <w:rPr>
          <w:lang w:val="el-GR" w:eastAsia="el-GR"/>
        </w:rPr>
        <w:t xml:space="preserve"> </w:t>
      </w:r>
      <w:r w:rsidRPr="007213D0">
        <w:rPr>
          <w:lang w:val="el-GR" w:eastAsia="el-GR"/>
        </w:rPr>
        <w:t>ότι δεν έχουν αθετηθεί εφόσον δεν έχουν καταστεί ληξιπρόθεσμες ή εφόσον αυτές έχουν υπαχθεί σε δεσμευτικό διακανονισμό που τηρείται.</w:t>
      </w:r>
    </w:p>
    <w:p w14:paraId="463A0295" w14:textId="77777777" w:rsidR="009A3D76" w:rsidRPr="009143B3" w:rsidRDefault="009A3D76" w:rsidP="009A3D76">
      <w:pPr>
        <w:rPr>
          <w:lang w:val="el-GR"/>
        </w:rPr>
      </w:pPr>
      <w:r>
        <w:rPr>
          <w:lang w:val="el-GR"/>
        </w:rPr>
        <w:t xml:space="preserve">Δεν αποκλείεται ο οικονομικός φορέας, όταν έχει εκπληρώσει τις υποχρεώσεις του είτε καταβάλλοντας </w:t>
      </w:r>
      <w:r w:rsidRPr="009143B3">
        <w:rPr>
          <w:lang w:val="el-GR"/>
        </w:rPr>
        <w:t xml:space="preserve">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Pr>
          <w:lang w:val="el-GR"/>
        </w:rPr>
        <w:t>τους στο μέτρο που τηρεί τους όρους του δεσμευτικού κανονισμού.</w:t>
      </w:r>
    </w:p>
    <w:p w14:paraId="3A81EDF6" w14:textId="77777777" w:rsidR="004B29C9" w:rsidRPr="00603221" w:rsidRDefault="004B29C9" w:rsidP="003329FF">
      <w:pPr>
        <w:rPr>
          <w:lang w:val="el-GR"/>
        </w:rPr>
      </w:pPr>
    </w:p>
    <w:p w14:paraId="2592DC6C" w14:textId="77777777" w:rsidR="00B04AF3" w:rsidRPr="00603221" w:rsidRDefault="003355E7">
      <w:pPr>
        <w:pStyle w:val="aff"/>
        <w:numPr>
          <w:ilvl w:val="3"/>
          <w:numId w:val="11"/>
        </w:numPr>
        <w:tabs>
          <w:tab w:val="left" w:pos="0"/>
          <w:tab w:val="left" w:pos="709"/>
          <w:tab w:val="left" w:pos="1134"/>
        </w:tabs>
        <w:spacing w:before="240"/>
        <w:ind w:left="0" w:firstLine="0"/>
        <w:rPr>
          <w:i/>
          <w:color w:val="5B9BD5"/>
          <w:lang w:val="el-GR"/>
        </w:rPr>
      </w:pPr>
      <w:bookmarkStart w:id="99" w:name="_Ref496540586"/>
      <w:r w:rsidRPr="00603221">
        <w:rPr>
          <w:lang w:val="el-GR"/>
        </w:rPr>
        <w:t>Αποκλείεται από τη συμμετοχή στη διαδικασία σύναψης της παρούσας σύμβασης, οικονομικός φορέας σε οποιαδήποτε από τις ακόλουθες καταστάσεις</w:t>
      </w:r>
      <w:r w:rsidR="00B04AF3" w:rsidRPr="00603221">
        <w:rPr>
          <w:lang w:val="el-GR"/>
        </w:rPr>
        <w:t xml:space="preserve"> </w:t>
      </w:r>
      <w:r w:rsidRPr="00603221">
        <w:rPr>
          <w:lang w:val="el-GR"/>
        </w:rPr>
        <w:t>:</w:t>
      </w:r>
      <w:bookmarkEnd w:id="99"/>
      <w:r w:rsidRPr="00603221">
        <w:rPr>
          <w:lang w:val="el-GR"/>
        </w:rPr>
        <w:t xml:space="preserve"> </w:t>
      </w:r>
    </w:p>
    <w:p w14:paraId="0E1EDDD9" w14:textId="77777777" w:rsidR="008338F0" w:rsidRDefault="003355E7">
      <w:pPr>
        <w:rPr>
          <w:lang w:val="el-GR"/>
        </w:rPr>
      </w:pPr>
      <w:r w:rsidRPr="00603221">
        <w:rPr>
          <w:lang w:val="el-GR"/>
        </w:rPr>
        <w:t xml:space="preserve">(α) εάν έχει αθετήσει τις υποχρεώσεις που προβλέπονται στην παρ. 2 του άρθρου 18 του ν. 4412/2016, </w:t>
      </w:r>
      <w:r w:rsidR="00B802EF">
        <w:rPr>
          <w:lang w:val="el-GR"/>
        </w:rPr>
        <w:t>περί αρχών που εφαρμόζονται στις διαδικασίες σύναψης δημοσίων συμβάσεων</w:t>
      </w:r>
    </w:p>
    <w:p w14:paraId="513193AA" w14:textId="77777777" w:rsidR="00A23EAB" w:rsidRPr="00603221" w:rsidRDefault="003355E7" w:rsidP="00A23EAB">
      <w:pPr>
        <w:rPr>
          <w:lang w:val="el-GR"/>
        </w:rPr>
      </w:pPr>
      <w:r w:rsidRPr="00603221">
        <w:rPr>
          <w:lang w:val="el-GR"/>
        </w:rPr>
        <w:t xml:space="preserve">(β) </w:t>
      </w:r>
      <w:r w:rsidR="00A23EAB">
        <w:rPr>
          <w:lang w:val="el-GR"/>
        </w:rPr>
        <w:t>εάν τελεί υπό πτώχευση</w:t>
      </w:r>
      <w:r w:rsidR="00A23EAB">
        <w:rPr>
          <w:b/>
          <w:lang w:val="el-GR"/>
        </w:rPr>
        <w:t xml:space="preserve"> </w:t>
      </w:r>
      <w:r w:rsidR="00A23EAB">
        <w:rPr>
          <w:lang w:val="el-GR"/>
        </w:rPr>
        <w:t xml:space="preserve">ή έχει υπαχθεί σε διαδικασία ειδικής </w:t>
      </w:r>
      <w:r w:rsidR="00A23EAB" w:rsidRPr="00FF5DBE">
        <w:rPr>
          <w:lang w:val="el-GR"/>
        </w:rPr>
        <w:t>εκκαθάρισης</w:t>
      </w:r>
      <w:r w:rsidR="00A23EAB">
        <w:rPr>
          <w:b/>
          <w:lang w:val="el-GR"/>
        </w:rPr>
        <w:t xml:space="preserve"> </w:t>
      </w:r>
      <w:r w:rsidR="00A23EAB">
        <w:rPr>
          <w:lang w:val="el-GR"/>
        </w:rPr>
        <w:t>ή τελεί υπό αναγκαστική διαχείριση</w:t>
      </w:r>
      <w:r w:rsidR="00A23EAB">
        <w:rPr>
          <w:b/>
          <w:lang w:val="el-GR"/>
        </w:rPr>
        <w:t xml:space="preserve"> </w:t>
      </w:r>
      <w:r w:rsidR="00A23EAB">
        <w:rPr>
          <w:lang w:val="el-GR"/>
        </w:rPr>
        <w:t xml:space="preserve">από εκκαθαριστή ή από το δικαστήριο ή έχει υπαχθεί σε διαδικασία πτωχευτικού συμβιβασμού ή έχει αναστείλει τις επιχειρηματικές του δραστηριότητες ή έχει υπαχθεί σε διαδικασία εξυγίανσης και δεν τηρεί τους όρους αυτής ή εάν βρίσκεται σε οποιαδήποτε ανάλογη κατάσταση προκύπτουσα από παρόμοια διαδικασία, προβλεπόμενη σε εθνικές διατάξεις νόμου. </w:t>
      </w:r>
    </w:p>
    <w:p w14:paraId="75FAC5AF" w14:textId="77777777" w:rsidR="00A23EAB" w:rsidRPr="00C229F3" w:rsidRDefault="003355E7" w:rsidP="00A23EAB">
      <w:pPr>
        <w:rPr>
          <w:lang w:val="el-GR"/>
        </w:rPr>
      </w:pPr>
      <w:r w:rsidRPr="00603221">
        <w:rPr>
          <w:lang w:val="el-GR"/>
        </w:rPr>
        <w:t xml:space="preserve">(γ) </w:t>
      </w:r>
      <w:r w:rsidR="00A23EAB">
        <w:rPr>
          <w:lang w:val="el-GR"/>
        </w:rPr>
        <w:t xml:space="preserve">εάν, </w:t>
      </w:r>
      <w:r w:rsidR="00A23EAB" w:rsidRPr="00790D05">
        <w:rPr>
          <w:lang w:val="el-GR"/>
        </w:rPr>
        <w:t>με την επιφύλαξη της παραγράφου 3β του άρθρου 44 του ν. 3959/2011</w:t>
      </w:r>
      <w:r w:rsidR="00A23EAB" w:rsidRPr="00D61E70">
        <w:rPr>
          <w:lang w:val="el-GR"/>
        </w:rPr>
        <w:t xml:space="preserve"> </w:t>
      </w:r>
      <w:r w:rsidR="00A23EAB" w:rsidRPr="00E14C02">
        <w:rPr>
          <w:lang w:val="el-GR"/>
        </w:rPr>
        <w:t>περί ποινικών κυρώσεων και</w:t>
      </w:r>
      <w:r w:rsidR="00A23EAB">
        <w:rPr>
          <w:lang w:val="el-GR"/>
        </w:rPr>
        <w:t xml:space="preserve"> </w:t>
      </w:r>
      <w:r w:rsidR="00A23EAB" w:rsidRPr="00E14C02">
        <w:rPr>
          <w:lang w:val="el-GR"/>
        </w:rPr>
        <w:t>άλλων διοικητικών συνεπειών</w:t>
      </w:r>
      <w:r w:rsidR="00A23EAB">
        <w:rPr>
          <w:lang w:val="el-GR"/>
        </w:rPr>
        <w:t xml:space="preserve">, υπάρχουν επαρκώς εύλογες ενδείξεις που οδηγούν στο συμπέρασμα ότι ο οικονομικός φορέας συνήψε συμφωνίες με άλλους οικονομικούς φορείς με στόχο τη στρέβλωση του ανταγωνισμού, </w:t>
      </w:r>
    </w:p>
    <w:p w14:paraId="307EBE1D" w14:textId="77777777" w:rsidR="008338F0" w:rsidRDefault="003355E7">
      <w:pPr>
        <w:rPr>
          <w:lang w:val="el-GR"/>
        </w:rPr>
      </w:pPr>
      <w:r w:rsidRPr="00603221">
        <w:rPr>
          <w:lang w:val="el-GR"/>
        </w:rPr>
        <w:t xml:space="preserve">δ) εάν μία κατάσταση σύγκρουσης συμφερόντων κατά την έννοια του άρθρου 24 του ν. 4412/2016 δεν μπορεί να θεραπευθεί αποτελεσματικά με άλλα, λιγότερο παρεμβατικά, μέσα, </w:t>
      </w:r>
    </w:p>
    <w:p w14:paraId="09503BF9" w14:textId="77777777" w:rsidR="008338F0" w:rsidRDefault="003355E7">
      <w:pPr>
        <w:rPr>
          <w:lang w:val="el-GR"/>
        </w:rPr>
      </w:pPr>
      <w:r w:rsidRPr="00603221">
        <w:rPr>
          <w:lang w:val="el-GR"/>
        </w:rPr>
        <w:t>(ε) εάν μία κατάσταση στρέβλωσης του ανταγωνισμού από την πρότερη συμμετοχή του οικονομικού φορέα κατά την προετοιμασία της διαδικασίας σύναψης σύμβασης, κατά τα οριζόμενα στο άρθρο 48 του ν. 4412/2016</w:t>
      </w:r>
      <w:r w:rsidR="0033462B">
        <w:rPr>
          <w:lang w:val="el-GR"/>
        </w:rPr>
        <w:t xml:space="preserve"> </w:t>
      </w:r>
      <w:r w:rsidR="0033462B" w:rsidRPr="00033BA0">
        <w:rPr>
          <w:lang w:val="el-GR"/>
        </w:rPr>
        <w:t>όπως ισχύει</w:t>
      </w:r>
      <w:r w:rsidRPr="00603221">
        <w:rPr>
          <w:lang w:val="el-GR"/>
        </w:rPr>
        <w:t xml:space="preserve">, δεν μπορεί να θεραπευθεί με άλλα, λιγότερο παρεμβατικά, μέσα, </w:t>
      </w:r>
    </w:p>
    <w:p w14:paraId="66198656" w14:textId="77777777" w:rsidR="008338F0" w:rsidRDefault="003355E7">
      <w:pPr>
        <w:rPr>
          <w:lang w:val="el-GR"/>
        </w:rPr>
      </w:pPr>
      <w:r w:rsidRPr="00603221">
        <w:rPr>
          <w:lang w:val="el-GR"/>
        </w:rPr>
        <w:t xml:space="preserve">(στ) εάν έχει επιδείξει σοβαρή ή επαναλαμβανόμενη πλημμέλεια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14:paraId="7C438AFF" w14:textId="77777777" w:rsidR="00A23EAB" w:rsidRPr="00603221" w:rsidRDefault="00A23EAB">
      <w:pPr>
        <w:rPr>
          <w:lang w:val="el-GR"/>
        </w:rPr>
      </w:pPr>
    </w:p>
    <w:p w14:paraId="46385F35" w14:textId="41463BD9" w:rsidR="008338F0" w:rsidRDefault="003355E7">
      <w:pPr>
        <w:rPr>
          <w:lang w:val="el-GR"/>
        </w:rPr>
      </w:pPr>
      <w:r w:rsidRPr="00603221">
        <w:rPr>
          <w:lang w:val="el-GR"/>
        </w:rPr>
        <w:t xml:space="preserve">(ζ) </w:t>
      </w:r>
      <w:r w:rsidR="00A23EAB" w:rsidRPr="00A23EAB">
        <w:rPr>
          <w:lang w:val="el-GR"/>
        </w:rPr>
        <w:t xml:space="preserve">εάν έχει κριθεί ένοχος εκ προθέσεως σοβαρών απατηλών δηλώσεων κατά την παροχή των πληροφοριών που απαιτούνται για την εξακρίβωση της απουσίας των λόγων αποκλεισμού ή την πλήρωση των κριτηρίων επιλογής, έχει αποκρύψει τις πληροφορίες αυτές ή δεν είναι σε θέση να προσκομίσει τα δικαιολογητικά που απαιτούνται κατ’ εφαρμογή της παραγράφου </w:t>
      </w:r>
      <w:r w:rsidR="00C8339C">
        <w:rPr>
          <w:lang w:val="el-GR"/>
        </w:rPr>
        <w:fldChar w:fldCharType="begin"/>
      </w:r>
      <w:r w:rsidR="00C8339C">
        <w:rPr>
          <w:lang w:val="el-GR"/>
        </w:rPr>
        <w:instrText xml:space="preserve"> REF _Ref40957856 \r \h </w:instrText>
      </w:r>
      <w:r w:rsidR="00C8339C">
        <w:rPr>
          <w:lang w:val="el-GR"/>
        </w:rPr>
      </w:r>
      <w:r w:rsidR="00C8339C">
        <w:rPr>
          <w:lang w:val="el-GR"/>
        </w:rPr>
        <w:fldChar w:fldCharType="separate"/>
      </w:r>
      <w:r w:rsidR="00D75B69">
        <w:rPr>
          <w:lang w:val="el-GR"/>
        </w:rPr>
        <w:t>2.2.9.2</w:t>
      </w:r>
      <w:r w:rsidR="00C8339C">
        <w:rPr>
          <w:lang w:val="el-GR"/>
        </w:rPr>
        <w:fldChar w:fldCharType="end"/>
      </w:r>
      <w:r w:rsidR="00E403E0">
        <w:rPr>
          <w:lang w:val="el-GR"/>
        </w:rPr>
        <w:t xml:space="preserve"> </w:t>
      </w:r>
      <w:r w:rsidR="00E403E0">
        <w:rPr>
          <w:lang w:val="el-GR"/>
        </w:rPr>
        <w:fldChar w:fldCharType="begin"/>
      </w:r>
      <w:r w:rsidR="00E403E0">
        <w:rPr>
          <w:lang w:val="el-GR"/>
        </w:rPr>
        <w:instrText xml:space="preserve"> REF _Ref40957856 \h </w:instrText>
      </w:r>
      <w:r w:rsidR="00E403E0">
        <w:rPr>
          <w:lang w:val="el-GR"/>
        </w:rPr>
      </w:r>
      <w:r w:rsidR="00E403E0">
        <w:rPr>
          <w:lang w:val="el-GR"/>
        </w:rPr>
        <w:fldChar w:fldCharType="separate"/>
      </w:r>
      <w:r w:rsidR="00D75B69" w:rsidRPr="009E58E5">
        <w:rPr>
          <w:lang w:val="el-GR"/>
        </w:rPr>
        <w:t>Αποδεικτικά μέσα- Δικαιολογητικά προσωρινού αναδόχου</w:t>
      </w:r>
      <w:r w:rsidR="00E403E0">
        <w:rPr>
          <w:lang w:val="el-GR"/>
        </w:rPr>
        <w:fldChar w:fldCharType="end"/>
      </w:r>
      <w:r w:rsidR="00A9669D" w:rsidRPr="00603221">
        <w:rPr>
          <w:lang w:val="el-GR"/>
        </w:rPr>
        <w:t xml:space="preserve"> </w:t>
      </w:r>
      <w:r w:rsidR="00B941FC" w:rsidRPr="00603221">
        <w:rPr>
          <w:lang w:val="el-GR"/>
        </w:rPr>
        <w:t xml:space="preserve">της παρούσας. </w:t>
      </w:r>
    </w:p>
    <w:p w14:paraId="7BA956C8" w14:textId="77777777" w:rsidR="00A23EAB" w:rsidRPr="00603221" w:rsidRDefault="00A23EAB">
      <w:pPr>
        <w:rPr>
          <w:lang w:val="el-GR"/>
        </w:rPr>
      </w:pPr>
    </w:p>
    <w:p w14:paraId="2A733164" w14:textId="77777777" w:rsidR="008338F0" w:rsidRPr="00603221" w:rsidRDefault="003355E7">
      <w:pPr>
        <w:rPr>
          <w:lang w:val="el-GR"/>
        </w:rPr>
      </w:pPr>
      <w:r w:rsidRPr="00603221">
        <w:rPr>
          <w:lang w:val="el-GR"/>
        </w:rPr>
        <w:t xml:space="preserve">(η) εάν επιχείρησε να επηρεάσει με αθέμιτο τρόπο τη διαδικασία λήψης αποφάσεων της αναθέτουσας αρχής, να αποκτήσει εμπιστευτικές πληροφορίες που ενδέχεται να του αποφέρουν αθέμιτο πλεονέκτημα στη διαδικασία σύναψης σύμβασης ή να παράσχει </w:t>
      </w:r>
      <w:r w:rsidR="00CD1C1F">
        <w:rPr>
          <w:lang w:val="el-GR"/>
        </w:rPr>
        <w:t>με απατηλό τρόπο</w:t>
      </w:r>
      <w:r w:rsidRPr="00603221">
        <w:rPr>
          <w:lang w:val="el-GR"/>
        </w:rPr>
        <w:t xml:space="preserve"> παραπλανητικές πληροφορίες που ενδέχεται να επηρεάσουν ουσιωδώς τις αποφάσεις που αφορούν τον αποκλεισμό, την επιλογή ή την ανάθεση, </w:t>
      </w:r>
    </w:p>
    <w:p w14:paraId="203A9130" w14:textId="77777777" w:rsidR="005A1E91" w:rsidRDefault="003355E7" w:rsidP="005D47EF">
      <w:pPr>
        <w:rPr>
          <w:lang w:val="el-GR"/>
        </w:rPr>
      </w:pPr>
      <w:r w:rsidRPr="00603221">
        <w:rPr>
          <w:lang w:val="el-GR"/>
        </w:rPr>
        <w:lastRenderedPageBreak/>
        <w:t xml:space="preserve">(θ) </w:t>
      </w:r>
      <w:r w:rsidR="00953E50" w:rsidRPr="00953E50">
        <w:rPr>
          <w:lang w:val="el-GR"/>
        </w:rPr>
        <w:t>εάν η αναθέτουσα αρχή μπορεί να αποδείξει, με κατάλληλα μέσα ότι έχει διαπράξει σοβαρό επαγγελματικό παράπτωμα, το οποίο θέτει εν αμφιβόλω την ακεραιότητά του</w:t>
      </w:r>
      <w:r w:rsidR="005A1E91">
        <w:rPr>
          <w:lang w:val="el-GR"/>
        </w:rPr>
        <w:t>.</w:t>
      </w:r>
    </w:p>
    <w:p w14:paraId="01E09956" w14:textId="77777777" w:rsidR="008338F0" w:rsidRPr="00821852" w:rsidRDefault="00067067">
      <w:pPr>
        <w:rPr>
          <w:b/>
          <w:bCs/>
          <w:lang w:val="el-GR"/>
        </w:rPr>
      </w:pPr>
      <w:r w:rsidRPr="00821852">
        <w:rPr>
          <w:b/>
          <w:bCs/>
          <w:lang w:val="el-GR"/>
        </w:rPr>
        <w:t xml:space="preserve">Εάν στις ως άνω περιπτώσεις (α) έως (θ)  η περίοδος αποκλεισμού δεν έχει καθοριστεί με αμετάκλητη απόφαση, αυτή ανέρχεται σε τρία (3) έτη από την ημερομηνία έκδοσης πράξης που βεβαιώνει το σχετικό γεγονός.  </w:t>
      </w:r>
    </w:p>
    <w:p w14:paraId="2FB1D2C8" w14:textId="77777777" w:rsidR="008C3823" w:rsidRPr="00603221" w:rsidRDefault="008C3823" w:rsidP="00603221">
      <w:pPr>
        <w:pStyle w:val="aff"/>
        <w:tabs>
          <w:tab w:val="left" w:pos="0"/>
          <w:tab w:val="left" w:pos="709"/>
          <w:tab w:val="left" w:pos="1134"/>
        </w:tabs>
        <w:spacing w:before="240"/>
        <w:ind w:left="0"/>
        <w:rPr>
          <w:i/>
          <w:color w:val="5B9BD5"/>
          <w:lang w:val="el-GR"/>
        </w:rPr>
      </w:pPr>
    </w:p>
    <w:p w14:paraId="256BE5A4" w14:textId="562B715D" w:rsidR="002A7C7B" w:rsidRDefault="002A7C7B">
      <w:pPr>
        <w:pStyle w:val="aff"/>
        <w:numPr>
          <w:ilvl w:val="3"/>
          <w:numId w:val="11"/>
        </w:numPr>
        <w:tabs>
          <w:tab w:val="left" w:pos="0"/>
          <w:tab w:val="left" w:pos="709"/>
          <w:tab w:val="left" w:pos="1134"/>
        </w:tabs>
        <w:spacing w:before="240"/>
        <w:ind w:left="0" w:firstLine="0"/>
        <w:rPr>
          <w:lang w:val="el-GR"/>
        </w:rPr>
      </w:pPr>
      <w:r w:rsidRPr="00821852">
        <w:rPr>
          <w:lang w:val="el-GR"/>
        </w:rPr>
        <w:t>Ο οικονομικός φορέας αποκλείεται σε οποιοδήποτε χρονικό σημείο κατά τη διάρκεια της διαδικασίας σύναψης της παρούσας σύμβασης, όταν αποδεικνύεται ότι βρίσκεται, λόγω πράξεων ή παραλείψεών του, είτε πριν είτε κατά τη διαδικασία, σε μία από τις ως άνω περιπτώσεις.</w:t>
      </w:r>
    </w:p>
    <w:p w14:paraId="37558145" w14:textId="77777777" w:rsidR="002A7C7B" w:rsidRDefault="002A7C7B" w:rsidP="002A7C7B">
      <w:pPr>
        <w:pStyle w:val="aff"/>
        <w:tabs>
          <w:tab w:val="left" w:pos="0"/>
          <w:tab w:val="left" w:pos="709"/>
          <w:tab w:val="left" w:pos="1134"/>
        </w:tabs>
        <w:spacing w:before="240"/>
        <w:ind w:left="0"/>
        <w:rPr>
          <w:lang w:val="el-GR"/>
        </w:rPr>
      </w:pPr>
    </w:p>
    <w:p w14:paraId="1F65CED2" w14:textId="78F082C2" w:rsidR="002A7C7B" w:rsidRPr="002A7C7B" w:rsidRDefault="003355E7">
      <w:pPr>
        <w:pStyle w:val="aff"/>
        <w:numPr>
          <w:ilvl w:val="3"/>
          <w:numId w:val="11"/>
        </w:numPr>
        <w:tabs>
          <w:tab w:val="left" w:pos="0"/>
          <w:tab w:val="left" w:pos="709"/>
          <w:tab w:val="left" w:pos="1134"/>
        </w:tabs>
        <w:spacing w:before="240"/>
        <w:ind w:left="0" w:firstLine="0"/>
        <w:rPr>
          <w:b/>
          <w:bCs/>
          <w:lang w:val="el-GR"/>
        </w:rPr>
      </w:pPr>
      <w:r w:rsidRPr="002A7C7B">
        <w:rPr>
          <w:lang w:val="el-GR"/>
        </w:rPr>
        <w:t xml:space="preserve"> </w:t>
      </w:r>
      <w:r w:rsidR="00363799" w:rsidRPr="002A7C7B">
        <w:rPr>
          <w:lang w:val="el-GR"/>
        </w:rPr>
        <w:t xml:space="preserve">Ο </w:t>
      </w:r>
      <w:r w:rsidRPr="002A7C7B">
        <w:rPr>
          <w:lang w:val="el-GR"/>
        </w:rPr>
        <w:t xml:space="preserve">οικονομικός φορέας που εμπίπτει σε μια από τις καταστάσεις που αναφέρονται στις παραγράφους </w:t>
      </w:r>
      <w:r w:rsidR="00153F0B" w:rsidRPr="00A334BA">
        <w:rPr>
          <w:lang w:val="el-GR"/>
        </w:rPr>
        <w:fldChar w:fldCharType="begin"/>
      </w:r>
      <w:r w:rsidR="00153F0B" w:rsidRPr="002A7C7B">
        <w:rPr>
          <w:lang w:val="el-GR"/>
        </w:rPr>
        <w:instrText xml:space="preserve"> REF _Ref496540567 \r \h </w:instrText>
      </w:r>
      <w:r w:rsidR="00DF02B0" w:rsidRPr="002A7C7B">
        <w:rPr>
          <w:lang w:val="el-GR"/>
        </w:rPr>
        <w:instrText xml:space="preserve"> \* MERGEFORMAT </w:instrText>
      </w:r>
      <w:r w:rsidR="00153F0B" w:rsidRPr="00A334BA">
        <w:rPr>
          <w:lang w:val="el-GR"/>
        </w:rPr>
      </w:r>
      <w:r w:rsidR="00153F0B" w:rsidRPr="00A334BA">
        <w:rPr>
          <w:lang w:val="el-GR"/>
        </w:rPr>
        <w:fldChar w:fldCharType="separate"/>
      </w:r>
      <w:r w:rsidR="00D75B69">
        <w:rPr>
          <w:lang w:val="el-GR"/>
        </w:rPr>
        <w:t>2.2.3.1</w:t>
      </w:r>
      <w:r w:rsidR="00153F0B" w:rsidRPr="00A334BA">
        <w:rPr>
          <w:lang w:val="el-GR"/>
        </w:rPr>
        <w:fldChar w:fldCharType="end"/>
      </w:r>
      <w:r w:rsidRPr="002A7C7B">
        <w:rPr>
          <w:lang w:val="el-GR"/>
        </w:rPr>
        <w:t xml:space="preserve"> και </w:t>
      </w:r>
      <w:r w:rsidR="007E61C0">
        <w:rPr>
          <w:lang w:val="el-GR"/>
        </w:rPr>
        <w:fldChar w:fldCharType="begin"/>
      </w:r>
      <w:r w:rsidR="007E61C0">
        <w:rPr>
          <w:lang w:val="el-GR"/>
        </w:rPr>
        <w:instrText xml:space="preserve"> REF _Ref496540586 \r \h </w:instrText>
      </w:r>
      <w:r w:rsidR="007E61C0">
        <w:rPr>
          <w:lang w:val="el-GR"/>
        </w:rPr>
      </w:r>
      <w:r w:rsidR="007E61C0">
        <w:rPr>
          <w:lang w:val="el-GR"/>
        </w:rPr>
        <w:fldChar w:fldCharType="separate"/>
      </w:r>
      <w:r w:rsidR="00D75B69">
        <w:rPr>
          <w:lang w:val="el-GR"/>
        </w:rPr>
        <w:t>2.2.3.3</w:t>
      </w:r>
      <w:r w:rsidR="007E61C0">
        <w:rPr>
          <w:lang w:val="el-GR"/>
        </w:rPr>
        <w:fldChar w:fldCharType="end"/>
      </w:r>
      <w:r w:rsidR="007E61C0">
        <w:rPr>
          <w:lang w:val="el-GR"/>
        </w:rPr>
        <w:t xml:space="preserve"> </w:t>
      </w:r>
      <w:r w:rsidR="002A7C7B" w:rsidRPr="002A7C7B">
        <w:rPr>
          <w:lang w:val="el-GR"/>
        </w:rPr>
        <w:t xml:space="preserve">εκτός από την περ. β αυτής, </w:t>
      </w:r>
      <w:r w:rsidRPr="002A7C7B">
        <w:rPr>
          <w:lang w:val="el-GR"/>
        </w:rPr>
        <w:t>μπορεί να προσκομίζει στοιχεία προκειμένου να αποδείξει ότι τα μέτρα που έλαβε επαρκούν για να αποδείξουν την αξιοπιστία του, παρότι συντρέχει ο σχετικός λόγος αποκλεισμού (αυτ</w:t>
      </w:r>
      <w:r w:rsidRPr="002A7C7B">
        <w:t>o</w:t>
      </w:r>
      <w:r w:rsidRPr="002A7C7B">
        <w:rPr>
          <w:lang w:val="el-GR"/>
        </w:rPr>
        <w:t xml:space="preserve">κάθαρση). </w:t>
      </w:r>
      <w:r w:rsidR="002A7C7B" w:rsidRPr="002A7C7B">
        <w:rPr>
          <w:lang w:val="el-GR"/>
        </w:rPr>
        <w:t>Για τον σκοπό αυτόν, ο οικονομικός φορέας αποδεικνύει ότι έχει καταβάλει ή έχει δεσμευθεί να καταβάλει αποζημίωση για ζημίες που προκλήθηκαν από το ποινικό αδίκημα ή το παράπτωμα, ότι έχει διευκρινίσει τα γεγονότα και τις περιστάσεις με ολοκληρωμένο τρόπο, μέσω ενεργού συνεργασίας με τις ερευνητικές αρχές, και έχει λάβει συγκεκριμένα τεχνικά και οργανωτικά μέτρα, καθώς και μέτρα σε επίπεδο προσωπικού κατάλληλα για την αποφυγή περαιτέρω ποινικών αδικημάτων ή παραπτωμάτων. Τα μέτρα που λαμβάνονται από τους οικονομικούς φορείς αξιολογούνται σε συνάρτηση με τη σοβαρότητα και τις ιδιαίτερες περιστάσεις του ποινικού αδικήματος ή του παραπτώματος. Εάν τα στοιχεία κριθούν επαρκή, ο εν λόγω οικονομικός φορέας δεν αποκλείεται από τη διαδικασία σύναψης σύμβασης. Αν τα μέτρα κριθούν ανεπαρκή, γνωστοποιείται στον οικονομικό φορέα το σκεπτικό της απόφασης αυτής. Οικονομικός φορέας που έχει αποκλειστεί, σύμφωνα με τις κείμενες διατάξεις, με τελεσίδικη απόφαση, σε εθνικό επίπεδο, από τη συμμετοχή σε διαδικασίες σύναψης σύμβασης ή ανάθεσης παραχώρησης δεν μπορεί να κάνει χρήση της ανωτέρω δυνατότητας κατά την περίοδο του αποκλεισμού που ορίζεται στην εν λόγω απόφαση.</w:t>
      </w:r>
    </w:p>
    <w:p w14:paraId="1FBC22BC" w14:textId="77777777" w:rsidR="002A7C7B" w:rsidRPr="00603221" w:rsidRDefault="002A7C7B" w:rsidP="00821852">
      <w:pPr>
        <w:pStyle w:val="aff"/>
        <w:tabs>
          <w:tab w:val="left" w:pos="0"/>
          <w:tab w:val="left" w:pos="709"/>
          <w:tab w:val="left" w:pos="1134"/>
        </w:tabs>
        <w:spacing w:before="240"/>
        <w:ind w:left="0"/>
        <w:rPr>
          <w:b/>
          <w:bCs/>
          <w:lang w:val="el-GR"/>
        </w:rPr>
      </w:pPr>
    </w:p>
    <w:p w14:paraId="3C01A3A8" w14:textId="77777777" w:rsidR="008338F0" w:rsidRPr="00603221" w:rsidRDefault="003355E7">
      <w:pPr>
        <w:pStyle w:val="aff"/>
        <w:numPr>
          <w:ilvl w:val="3"/>
          <w:numId w:val="11"/>
        </w:numPr>
        <w:tabs>
          <w:tab w:val="left" w:pos="0"/>
          <w:tab w:val="left" w:pos="709"/>
          <w:tab w:val="left" w:pos="1134"/>
        </w:tabs>
        <w:spacing w:before="240"/>
        <w:ind w:left="0" w:firstLine="0"/>
        <w:rPr>
          <w:b/>
          <w:bCs/>
          <w:color w:val="000000"/>
          <w:lang w:val="el-GR"/>
        </w:rPr>
      </w:pPr>
      <w:r w:rsidRPr="00603221">
        <w:rPr>
          <w:lang w:val="el-GR"/>
        </w:rPr>
        <w:t>Η απόφαση για την διαπίστωση της επάρκειας ή μη των επανορθωτικών μέτρων κατά την προηγούμενη παράγραφο εκδίδεται σύμφωνα με τα οριζόμενα στις παρ. 8 και 9 του άρθρου 73 του ν. 4412/2016.</w:t>
      </w:r>
    </w:p>
    <w:p w14:paraId="25F03DA6" w14:textId="77777777" w:rsidR="00C535AC" w:rsidRPr="007E61C0" w:rsidRDefault="00C535AC" w:rsidP="007E61C0">
      <w:pPr>
        <w:rPr>
          <w:b/>
          <w:bCs/>
          <w:color w:val="000000"/>
          <w:lang w:val="el-GR"/>
        </w:rPr>
      </w:pPr>
    </w:p>
    <w:p w14:paraId="0C79C613" w14:textId="77777777" w:rsidR="008338F0" w:rsidRPr="00821852" w:rsidRDefault="003355E7">
      <w:pPr>
        <w:pStyle w:val="aff"/>
        <w:numPr>
          <w:ilvl w:val="3"/>
          <w:numId w:val="11"/>
        </w:numPr>
        <w:tabs>
          <w:tab w:val="left" w:pos="0"/>
          <w:tab w:val="left" w:pos="709"/>
          <w:tab w:val="left" w:pos="1134"/>
        </w:tabs>
        <w:spacing w:before="240"/>
        <w:ind w:left="0" w:firstLine="0"/>
        <w:rPr>
          <w:lang w:val="el-GR"/>
        </w:rPr>
      </w:pPr>
      <w:r w:rsidRPr="00821852">
        <w:rPr>
          <w:lang w:val="el-GR"/>
        </w:rPr>
        <w:t xml:space="preserve"> </w:t>
      </w:r>
      <w:bookmarkStart w:id="100" w:name="_Ref496540821"/>
      <w:r w:rsidR="001E5DE0" w:rsidRPr="00821852">
        <w:rPr>
          <w:lang w:val="el-GR"/>
        </w:rPr>
        <w:t>Οικονομικός φορέας, σε βάρος του οποίου έχει επιβληθεί η κύρωση του οριζόντιου αποκλεισμού σύμφωνα με τις κείμενες διατάξεις και για το χρονικό διάστημα που αυτή ορίζει, αποκλείεται από την παρούσα διαδικασία σύναψης της σύμβασης</w:t>
      </w:r>
      <w:r w:rsidRPr="00821852">
        <w:rPr>
          <w:lang w:val="el-GR"/>
        </w:rPr>
        <w:t>.</w:t>
      </w:r>
      <w:bookmarkEnd w:id="100"/>
    </w:p>
    <w:p w14:paraId="36B0864B" w14:textId="77777777" w:rsidR="00D93C0C" w:rsidRPr="00603221" w:rsidRDefault="00D93C0C" w:rsidP="00603221">
      <w:pPr>
        <w:pStyle w:val="aff"/>
        <w:rPr>
          <w:color w:val="000000"/>
          <w:lang w:val="el-GR"/>
        </w:rPr>
      </w:pPr>
    </w:p>
    <w:p w14:paraId="2D1CB859" w14:textId="77777777" w:rsidR="008338F0" w:rsidRPr="00603221" w:rsidRDefault="003355E7" w:rsidP="003329FF">
      <w:pPr>
        <w:pStyle w:val="3"/>
        <w:numPr>
          <w:ilvl w:val="0"/>
          <w:numId w:val="0"/>
        </w:numPr>
        <w:ind w:left="720" w:hanging="720"/>
        <w:rPr>
          <w:rFonts w:cs="Tahoma"/>
          <w:szCs w:val="22"/>
          <w:lang w:val="el-GR"/>
        </w:rPr>
      </w:pPr>
      <w:bookmarkStart w:id="101" w:name="_Toc97194274"/>
      <w:bookmarkStart w:id="102" w:name="_Toc97194424"/>
      <w:bookmarkStart w:id="103" w:name="_Toc125015325"/>
      <w:bookmarkStart w:id="104" w:name="_Hlk124415102"/>
      <w:r w:rsidRPr="00603221">
        <w:rPr>
          <w:rFonts w:cs="Tahoma"/>
          <w:szCs w:val="22"/>
          <w:lang w:val="el-GR"/>
        </w:rPr>
        <w:t xml:space="preserve">Κριτήρια </w:t>
      </w:r>
      <w:r w:rsidR="00F11417" w:rsidRPr="00603221">
        <w:rPr>
          <w:rFonts w:cs="Tahoma"/>
          <w:szCs w:val="22"/>
          <w:lang w:val="el-GR"/>
        </w:rPr>
        <w:t xml:space="preserve">Ποιοτικής </w:t>
      </w:r>
      <w:r w:rsidRPr="00603221">
        <w:rPr>
          <w:rFonts w:cs="Tahoma"/>
          <w:szCs w:val="22"/>
          <w:lang w:val="el-GR"/>
        </w:rPr>
        <w:t xml:space="preserve">Επιλογής </w:t>
      </w:r>
      <w:r w:rsidR="00F11417" w:rsidRPr="00603221">
        <w:rPr>
          <w:rFonts w:cs="Tahoma"/>
          <w:szCs w:val="22"/>
          <w:lang w:val="el-GR"/>
        </w:rPr>
        <w:t>&amp; αποδεικτά στοιχεία</w:t>
      </w:r>
      <w:bookmarkEnd w:id="101"/>
      <w:bookmarkEnd w:id="102"/>
      <w:bookmarkEnd w:id="103"/>
      <w:r w:rsidR="00F11417" w:rsidRPr="00603221">
        <w:rPr>
          <w:rFonts w:cs="Tahoma"/>
          <w:szCs w:val="22"/>
          <w:lang w:val="el-GR"/>
        </w:rPr>
        <w:t xml:space="preserve"> </w:t>
      </w:r>
    </w:p>
    <w:p w14:paraId="3D9437BC" w14:textId="77777777" w:rsidR="008338F0" w:rsidRPr="00603221" w:rsidDel="00893E05" w:rsidRDefault="003355E7" w:rsidP="00EA086C">
      <w:pPr>
        <w:pStyle w:val="3"/>
        <w:ind w:left="1276"/>
        <w:rPr>
          <w:lang w:val="el-GR"/>
        </w:rPr>
      </w:pPr>
      <w:bookmarkStart w:id="105" w:name="_Ref74510337"/>
      <w:bookmarkStart w:id="106" w:name="_Toc97194275"/>
      <w:bookmarkStart w:id="107" w:name="_Toc97194425"/>
      <w:bookmarkStart w:id="108" w:name="_Toc125015326"/>
      <w:r w:rsidRPr="00603221" w:rsidDel="00893E05">
        <w:rPr>
          <w:lang w:val="el-GR"/>
        </w:rPr>
        <w:t>Καταλληλόλητα άσκησης επαγγελματικής δραστηριότητας</w:t>
      </w:r>
      <w:bookmarkEnd w:id="105"/>
      <w:bookmarkEnd w:id="106"/>
      <w:bookmarkEnd w:id="107"/>
      <w:bookmarkEnd w:id="108"/>
      <w:r w:rsidRPr="00603221" w:rsidDel="00893E05">
        <w:rPr>
          <w:lang w:val="el-GR"/>
        </w:rPr>
        <w:t xml:space="preserve"> </w:t>
      </w:r>
    </w:p>
    <w:p w14:paraId="7A2B028E" w14:textId="6F822A38" w:rsidR="002F2E92" w:rsidRPr="00723994" w:rsidDel="00893E05" w:rsidRDefault="00F86B7A" w:rsidP="00723994">
      <w:pPr>
        <w:pStyle w:val="aff"/>
        <w:ind w:left="0"/>
        <w:rPr>
          <w:lang w:val="el-GR"/>
        </w:rPr>
      </w:pPr>
      <w:bookmarkStart w:id="109" w:name="_Toc97194276"/>
      <w:r w:rsidRPr="00723994" w:rsidDel="00893E05">
        <w:rPr>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bookmarkEnd w:id="109"/>
      <w:r w:rsidR="00D75A0F" w:rsidRPr="00723994">
        <w:rPr>
          <w:lang w:val="el-GR"/>
        </w:rPr>
        <w:t>ήτοι υπηρεσίες πληροφορικής</w:t>
      </w:r>
      <w:r w:rsidR="00D75A0F" w:rsidRPr="00723994" w:rsidDel="00893E05">
        <w:rPr>
          <w:lang w:val="el-GR"/>
        </w:rPr>
        <w:t>.</w:t>
      </w:r>
    </w:p>
    <w:p w14:paraId="5F0E0AEE" w14:textId="77777777" w:rsidR="007E243D" w:rsidDel="00893E05" w:rsidRDefault="007E243D" w:rsidP="00BE6F4C">
      <w:pPr>
        <w:pStyle w:val="aff"/>
        <w:rPr>
          <w:lang w:val="el-GR"/>
        </w:rPr>
      </w:pPr>
    </w:p>
    <w:p w14:paraId="38C6245A" w14:textId="77777777" w:rsidR="007E243D" w:rsidRDefault="007E243D" w:rsidP="00086782">
      <w:pPr>
        <w:pStyle w:val="aff"/>
        <w:ind w:left="0"/>
        <w:rPr>
          <w:lang w:val="el-GR"/>
        </w:rPr>
      </w:pPr>
      <w:r w:rsidRPr="00252398" w:rsidDel="00893E05">
        <w:rPr>
          <w:lang w:val="el-GR"/>
        </w:rPr>
        <w:t xml:space="preserve">Οι οικονομικοί φορείς που είναι εγκατεστημένοι σε κράτος μέλος της Ευρωπαϊκής Ένωσης απαιτείται να είναι εγγεγραμμένοι σε ένα από τα επαγγελματικά </w:t>
      </w:r>
      <w:r w:rsidR="00646262">
        <w:rPr>
          <w:lang w:val="el-GR"/>
        </w:rPr>
        <w:t xml:space="preserve">ή εμπορικά </w:t>
      </w:r>
      <w:r w:rsidRPr="00252398" w:rsidDel="00893E05">
        <w:rPr>
          <w:lang w:val="el-GR"/>
        </w:rPr>
        <w:t>μητρώα που τηρούνται στο κράτος εγκατάστασής τους ή να ικανοποιούν οποιαδήποτε άλλη απαίτηση ορίζεται στο Παρ</w:t>
      </w:r>
      <w:r w:rsidRPr="00C00860" w:rsidDel="00893E05">
        <w:rPr>
          <w:lang w:val="el-GR"/>
        </w:rPr>
        <w:t xml:space="preserve">άρτημα XI του Προσαρτήματος Α΄ του ν. 4412/2016. Εφόσον οι οικονομικοί φορείς απαιτείται να διαθέτουν ειδική </w:t>
      </w:r>
      <w:r w:rsidRPr="00C00860" w:rsidDel="00893E05">
        <w:rPr>
          <w:lang w:val="el-GR"/>
        </w:rPr>
        <w:lastRenderedPageBreak/>
        <w:t xml:space="preserve">έγκριση ή να είναι μέλη </w:t>
      </w:r>
      <w:r w:rsidRPr="005550B0" w:rsidDel="00893E05">
        <w:rPr>
          <w:lang w:val="el-GR"/>
        </w:rPr>
        <w:t xml:space="preserve">συγκεκριμένου οργανισμού για να μπορούν να παράσχουν τη σχετική υπηρεσία στη χώρα καταγωγής τους, η αναθέτουσα αρχή μπορεί να τους ζητεί να αποδείξουν ότι διαθέτουν την έγκριση αυτή ή ότι είναι μέλη του εν λόγω οργανισμού   ή να τους καλέσει να προβούν σε </w:t>
      </w:r>
      <w:r w:rsidRPr="003B04C4" w:rsidDel="00893E05">
        <w:rPr>
          <w:lang w:val="el-GR"/>
        </w:rPr>
        <w:t xml:space="preserve">ένορκη δήλωση ενώπιον συμβολαιογράφου σχετικά με την άσκηση του συγκεκριμένου επαγγέλματος. </w:t>
      </w:r>
    </w:p>
    <w:p w14:paraId="246D6D02" w14:textId="77777777" w:rsidR="00BE6F4C" w:rsidDel="00893E05" w:rsidRDefault="00BE6F4C" w:rsidP="00086782">
      <w:pPr>
        <w:pStyle w:val="aff"/>
        <w:ind w:left="0"/>
        <w:rPr>
          <w:lang w:val="el-GR"/>
        </w:rPr>
      </w:pPr>
      <w:r w:rsidRPr="00BE6F4C" w:rsidDel="00893E05">
        <w:rPr>
          <w:lang w:val="el-GR"/>
        </w:rPr>
        <w:t>Στην περίπτωση οικονομικών φορέων εγκατεστημένων σε κράτος μέλους του Ευρωπαϊκού Οικονομικού Χώρου (Ε.Ο.Χ) ή σε τρίτες χώρες που προσχωρήσει στη ΣΔΣ, ή σε τρίτες χώρες που δεν εμπίπτουν στην προηγούμενη περίπτωση και έχουν συνάψει διμερείς ή πολυμερείς συμφωνίες με την Ένωση σε θέματα διαδικασιών ανάθεσης δημοσίων συμβάσεων, απαιτείται να είναι εγγεγραμμένοι σε αντίστοιχα επαγγελματικά μητρώα.</w:t>
      </w:r>
    </w:p>
    <w:p w14:paraId="14FBB72D" w14:textId="77777777" w:rsidR="00BE6F4C" w:rsidRPr="00BE6F4C" w:rsidDel="00893E05" w:rsidRDefault="00BE6F4C" w:rsidP="00086782">
      <w:pPr>
        <w:pStyle w:val="aff"/>
        <w:ind w:left="0"/>
        <w:rPr>
          <w:lang w:val="el-GR"/>
        </w:rPr>
      </w:pPr>
    </w:p>
    <w:p w14:paraId="17AEFDD6" w14:textId="77777777" w:rsidR="00722D14" w:rsidRDefault="00BE6F4C" w:rsidP="00086782">
      <w:pPr>
        <w:pStyle w:val="aff"/>
        <w:ind w:left="0"/>
        <w:rPr>
          <w:lang w:val="el-GR"/>
        </w:rPr>
      </w:pPr>
      <w:r w:rsidRPr="00BE6F4C" w:rsidDel="00893E05">
        <w:rPr>
          <w:lang w:val="el-GR"/>
        </w:rPr>
        <w:t>Οι εγκατεστημένοι στην Ελλάδα οικονομικοί φορείς θα πρέπει να είναι εγγεγραμμένοι στο οικείο επαγγελματικό μητρώο, εφόσον, κατά την κείμενη νομοθεσία, απαιτείται η εγγραφή τους για την υπό ανάθεση υπηρεσία</w:t>
      </w:r>
      <w:r w:rsidR="00722D14">
        <w:rPr>
          <w:lang w:val="el-GR"/>
        </w:rPr>
        <w:t>.</w:t>
      </w:r>
    </w:p>
    <w:p w14:paraId="2F4CAEF8" w14:textId="77777777" w:rsidR="00FA4CDD" w:rsidRDefault="00FA4CDD" w:rsidP="00086782">
      <w:pPr>
        <w:pStyle w:val="aff"/>
        <w:ind w:left="0"/>
        <w:rPr>
          <w:lang w:val="el-GR"/>
        </w:rPr>
      </w:pPr>
    </w:p>
    <w:p w14:paraId="2BE12AB9" w14:textId="7D75D90E" w:rsidR="00BE6F4C" w:rsidRDefault="00722D14" w:rsidP="00086782">
      <w:pPr>
        <w:pStyle w:val="aff"/>
        <w:ind w:left="0"/>
        <w:rPr>
          <w:lang w:val="el-GR"/>
        </w:rPr>
      </w:pPr>
      <w:r w:rsidRPr="00821852">
        <w:rPr>
          <w:lang w:val="el-GR"/>
        </w:rPr>
        <w:t>Στην περίπτωση ένωσης οικονομικών φορέων</w:t>
      </w:r>
      <w:r w:rsidR="00BE6F4C" w:rsidRPr="00BE6F4C" w:rsidDel="00893E05">
        <w:rPr>
          <w:lang w:val="el-GR"/>
        </w:rPr>
        <w:t xml:space="preserve"> </w:t>
      </w:r>
      <w:r w:rsidRPr="00821852">
        <w:rPr>
          <w:lang w:val="el-GR"/>
        </w:rPr>
        <w:t>η καταλληλότητα άσκησης επαγγελματικής δραστηριότητας</w:t>
      </w:r>
      <w:r>
        <w:rPr>
          <w:lang w:val="el-GR"/>
        </w:rPr>
        <w:t xml:space="preserve"> απαιτείται να καλύπτεται από </w:t>
      </w:r>
      <w:r w:rsidR="00B00DE1">
        <w:rPr>
          <w:lang w:val="el-GR"/>
        </w:rPr>
        <w:t xml:space="preserve">τουλάχιστον ένα μέλος </w:t>
      </w:r>
      <w:r>
        <w:rPr>
          <w:lang w:val="el-GR"/>
        </w:rPr>
        <w:t>της ένωσης.</w:t>
      </w:r>
    </w:p>
    <w:p w14:paraId="2D14DCD5" w14:textId="77777777" w:rsidR="00F84011" w:rsidRPr="00BE6F4C" w:rsidDel="00893E05" w:rsidRDefault="00F84011" w:rsidP="00086782">
      <w:pPr>
        <w:pStyle w:val="aff"/>
        <w:ind w:left="0"/>
        <w:rPr>
          <w:lang w:val="el-GR"/>
        </w:rPr>
      </w:pPr>
    </w:p>
    <w:p w14:paraId="7830D1BF" w14:textId="77777777" w:rsidR="008338F0" w:rsidRPr="00CF0991" w:rsidRDefault="003355E7" w:rsidP="00086782">
      <w:pPr>
        <w:pStyle w:val="3"/>
        <w:ind w:left="1276"/>
        <w:rPr>
          <w:lang w:val="el-GR"/>
        </w:rPr>
      </w:pPr>
      <w:bookmarkStart w:id="110" w:name="_Toc74566826"/>
      <w:bookmarkStart w:id="111" w:name="_Ref496541309"/>
      <w:bookmarkStart w:id="112" w:name="_Ref496541508"/>
      <w:bookmarkStart w:id="113" w:name="_Toc97194277"/>
      <w:bookmarkStart w:id="114" w:name="_Toc97194426"/>
      <w:bookmarkStart w:id="115" w:name="_Toc125015327"/>
      <w:bookmarkEnd w:id="110"/>
      <w:r w:rsidRPr="00CF0991">
        <w:rPr>
          <w:lang w:val="el-GR"/>
        </w:rPr>
        <w:t>Οικονομική και χρηματοοικονομική επάρκεια</w:t>
      </w:r>
      <w:bookmarkEnd w:id="111"/>
      <w:bookmarkEnd w:id="112"/>
      <w:bookmarkEnd w:id="113"/>
      <w:bookmarkEnd w:id="114"/>
      <w:bookmarkEnd w:id="115"/>
    </w:p>
    <w:p w14:paraId="7578B474" w14:textId="77777777" w:rsidR="002D0287" w:rsidRPr="00CF0991" w:rsidRDefault="00F86B7A" w:rsidP="00354477">
      <w:pPr>
        <w:rPr>
          <w:lang w:val="el-GR"/>
        </w:rPr>
      </w:pPr>
      <w:bookmarkStart w:id="116" w:name="_Toc97194278"/>
      <w:bookmarkStart w:id="117" w:name="_Hlk124862512"/>
      <w:r w:rsidRPr="00CF0991">
        <w:rPr>
          <w:lang w:val="el-GR"/>
        </w:rPr>
        <w:t>Οι οικονομικοί φορείς που συμμετέχουν στη διαδικασία σύναψης της παρούσας απαιτείται να έχουν</w:t>
      </w:r>
      <w:r w:rsidR="002D0287" w:rsidRPr="00CF0991">
        <w:rPr>
          <w:lang w:val="el-GR"/>
        </w:rPr>
        <w:t xml:space="preserve">: </w:t>
      </w:r>
      <w:r w:rsidRPr="00CF0991">
        <w:rPr>
          <w:lang w:val="el-GR"/>
        </w:rPr>
        <w:t xml:space="preserve"> </w:t>
      </w:r>
    </w:p>
    <w:p w14:paraId="16D4C58E" w14:textId="77777777" w:rsidR="002D0287" w:rsidRPr="00CF0991" w:rsidRDefault="002D0287" w:rsidP="002D0287">
      <w:pPr>
        <w:pStyle w:val="aff"/>
        <w:ind w:left="0"/>
        <w:rPr>
          <w:sz w:val="20"/>
          <w:szCs w:val="20"/>
          <w:lang w:val="el-GR"/>
        </w:rPr>
      </w:pPr>
      <w:r w:rsidRPr="00CF0991">
        <w:rPr>
          <w:lang w:val="el-GR"/>
        </w:rPr>
        <w:t xml:space="preserve">α) Μέσο Γενικό ετήσιο κύκλο εργασιών των τριών τελευταίων διαχειριστικών χρήσεων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BAB8CE2" w14:textId="77777777" w:rsidR="002D0287" w:rsidRPr="00CF0991" w:rsidRDefault="002D0287" w:rsidP="002D0287">
      <w:pPr>
        <w:pStyle w:val="aff"/>
        <w:ind w:left="0"/>
        <w:rPr>
          <w:lang w:val="el-GR"/>
        </w:rPr>
      </w:pPr>
    </w:p>
    <w:p w14:paraId="7F48B20F" w14:textId="77777777" w:rsidR="002D0287" w:rsidRPr="00CF0991" w:rsidRDefault="002D0287" w:rsidP="002D0287">
      <w:pPr>
        <w:pStyle w:val="aff"/>
        <w:ind w:left="0"/>
        <w:rPr>
          <w:lang w:val="el-GR"/>
        </w:rPr>
      </w:pPr>
      <w:r w:rsidRPr="00CF0991">
        <w:rPr>
          <w:lang w:val="el-GR"/>
        </w:rPr>
        <w:t xml:space="preserve">β) Μέσο Ειδικό ετήσιο κύκλο εργασιών, στο αντικείμενο δραστηριότητας της διακήρυξης, των τριών τελευταίων διαχειριστικών χρήσεων ετών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bookmarkEnd w:id="116"/>
    <w:p w14:paraId="03EB84BA" w14:textId="22A7E813" w:rsidR="00E83D26" w:rsidRPr="00CF0991" w:rsidRDefault="00E83D26" w:rsidP="00D6202B">
      <w:pPr>
        <w:rPr>
          <w:lang w:val="el-GR"/>
        </w:rPr>
      </w:pPr>
    </w:p>
    <w:p w14:paraId="7D4F7C41" w14:textId="77777777" w:rsidR="00722D14" w:rsidRDefault="00722D14" w:rsidP="00722D14">
      <w:pPr>
        <w:rPr>
          <w:lang w:val="el-GR" w:eastAsia="en-US"/>
        </w:rPr>
      </w:pPr>
      <w:r w:rsidRPr="00CF0991">
        <w:rPr>
          <w:lang w:val="el-GR"/>
        </w:rPr>
        <w:t>Σε περίπτωση ένωσης οικονομικών φορέων, οι παραπάνω απαιτήσεις καλύπτονται αθροιστικά από τα μέλη της ένωσης</w:t>
      </w:r>
    </w:p>
    <w:bookmarkEnd w:id="117"/>
    <w:p w14:paraId="6D5EBBA7" w14:textId="77777777" w:rsidR="00722D14" w:rsidRPr="00821852" w:rsidRDefault="00722D14" w:rsidP="00821852">
      <w:pPr>
        <w:rPr>
          <w:lang w:val="el-GR" w:eastAsia="en-US"/>
        </w:rPr>
      </w:pPr>
    </w:p>
    <w:p w14:paraId="6651E130" w14:textId="77777777" w:rsidR="008338F0" w:rsidRPr="00603221" w:rsidRDefault="003355E7" w:rsidP="00086782">
      <w:pPr>
        <w:pStyle w:val="3"/>
        <w:ind w:left="1276"/>
        <w:rPr>
          <w:lang w:val="el-GR"/>
        </w:rPr>
      </w:pPr>
      <w:bookmarkStart w:id="118" w:name="_Ref496541329"/>
      <w:bookmarkStart w:id="119" w:name="_Ref496541556"/>
      <w:bookmarkStart w:id="120" w:name="_Toc97194279"/>
      <w:bookmarkStart w:id="121" w:name="_Toc97194427"/>
      <w:bookmarkStart w:id="122" w:name="_Toc125015328"/>
      <w:r w:rsidRPr="00603221">
        <w:rPr>
          <w:lang w:val="el-GR"/>
        </w:rPr>
        <w:t>Τεχνική και επαγγελματική ικανότητα</w:t>
      </w:r>
      <w:bookmarkEnd w:id="118"/>
      <w:bookmarkEnd w:id="119"/>
      <w:bookmarkEnd w:id="120"/>
      <w:bookmarkEnd w:id="121"/>
      <w:bookmarkEnd w:id="122"/>
      <w:r w:rsidR="0071303E" w:rsidRPr="00603221">
        <w:rPr>
          <w:lang w:val="el-GR"/>
        </w:rPr>
        <w:t xml:space="preserve"> </w:t>
      </w:r>
    </w:p>
    <w:p w14:paraId="58AA3308" w14:textId="77777777" w:rsidR="0069435C" w:rsidRPr="008E43C4" w:rsidRDefault="0069435C" w:rsidP="0069435C">
      <w:pPr>
        <w:pStyle w:val="4"/>
        <w:rPr>
          <w:lang w:val="el-GR" w:eastAsia="en-US"/>
        </w:rPr>
      </w:pPr>
      <w:bookmarkStart w:id="123" w:name="_Ref61980826"/>
      <w:bookmarkStart w:id="124" w:name="_Toc97194280"/>
      <w:bookmarkStart w:id="125" w:name="_Toc125015329"/>
      <w:bookmarkStart w:id="126" w:name="_Ref40965350"/>
      <w:r>
        <w:rPr>
          <w:lang w:val="el-GR" w:eastAsia="en-US"/>
        </w:rPr>
        <w:t>Τεχνική Ικανότητα</w:t>
      </w:r>
      <w:bookmarkEnd w:id="123"/>
      <w:bookmarkEnd w:id="124"/>
      <w:bookmarkEnd w:id="125"/>
    </w:p>
    <w:p w14:paraId="1474A0DC" w14:textId="77777777" w:rsidR="0069435C" w:rsidRDefault="0069435C" w:rsidP="0069435C">
      <w:pPr>
        <w:rPr>
          <w:bCs/>
          <w:lang w:val="el-GR"/>
        </w:rPr>
      </w:pPr>
      <w:r w:rsidRPr="00FA5EDD">
        <w:rPr>
          <w:bCs/>
          <w:lang w:val="el-GR"/>
        </w:rPr>
        <w:t xml:space="preserve">Οι οικονομικοί φορείς που συμμετέχουν στη διαδικασία σύναψης της παρούσας απαιτείται να </w:t>
      </w:r>
      <w:bookmarkStart w:id="127" w:name="_Hlk55900233"/>
      <w:r w:rsidRPr="00FA5EDD">
        <w:rPr>
          <w:bCs/>
          <w:lang w:val="el-GR"/>
        </w:rPr>
        <w:t>διαθέτουν 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p>
    <w:p w14:paraId="7AB577F2" w14:textId="14FD6E72" w:rsidR="00D75A0F" w:rsidRDefault="0069435C" w:rsidP="00D75A0F">
      <w:pPr>
        <w:rPr>
          <w:bCs/>
          <w:lang w:val="el-GR"/>
        </w:rPr>
      </w:pPr>
      <w:r>
        <w:rPr>
          <w:bCs/>
          <w:lang w:val="el-GR"/>
        </w:rPr>
        <w:t xml:space="preserve">Συγκεκριμένα </w:t>
      </w:r>
      <w:r w:rsidRPr="00FC0BE5">
        <w:rPr>
          <w:bCs/>
          <w:lang w:val="el-GR"/>
        </w:rPr>
        <w:t>απαιτείται</w:t>
      </w:r>
      <w:r>
        <w:rPr>
          <w:bCs/>
          <w:lang w:val="el-GR"/>
        </w:rPr>
        <w:t xml:space="preserve"> </w:t>
      </w:r>
      <w:bookmarkEnd w:id="127"/>
      <w:r w:rsidR="00D75A0F" w:rsidRPr="00D75A0F">
        <w:rPr>
          <w:bCs/>
          <w:lang w:val="el-GR"/>
        </w:rPr>
        <w:t xml:space="preserve">κατά </w:t>
      </w:r>
      <w:r w:rsidR="00AF7A8A">
        <w:rPr>
          <w:bCs/>
          <w:lang w:val="el-GR"/>
        </w:rPr>
        <w:t xml:space="preserve">τα τελευταία </w:t>
      </w:r>
      <w:r w:rsidR="00AF7A8A">
        <w:rPr>
          <w:b/>
          <w:lang w:val="el-GR"/>
        </w:rPr>
        <w:t xml:space="preserve">τρία (3) έτη </w:t>
      </w:r>
      <w:r w:rsidR="00AF7A8A">
        <w:rPr>
          <w:bCs/>
          <w:lang w:val="el-GR"/>
        </w:rPr>
        <w:t>(</w:t>
      </w:r>
      <w:r w:rsidR="00D75A0F" w:rsidRPr="00D75A0F">
        <w:rPr>
          <w:bCs/>
          <w:lang w:val="el-GR"/>
        </w:rPr>
        <w:t xml:space="preserve">από την καταληκτική ημερομηνία </w:t>
      </w:r>
      <w:r w:rsidR="00AF7A8A">
        <w:rPr>
          <w:bCs/>
          <w:lang w:val="el-GR"/>
        </w:rPr>
        <w:t xml:space="preserve">διενέργειας του </w:t>
      </w:r>
      <w:r w:rsidR="00D75A0F" w:rsidRPr="00D75A0F">
        <w:rPr>
          <w:bCs/>
          <w:lang w:val="el-GR"/>
        </w:rPr>
        <w:t>παρόντος διαγωνισμού</w:t>
      </w:r>
      <w:r w:rsidR="00AF7A8A">
        <w:rPr>
          <w:bCs/>
          <w:lang w:val="el-GR"/>
        </w:rPr>
        <w:t xml:space="preserve">) </w:t>
      </w:r>
      <w:r w:rsidR="00D75A0F" w:rsidRPr="00D75A0F">
        <w:rPr>
          <w:bCs/>
          <w:lang w:val="el-GR"/>
        </w:rPr>
        <w:t xml:space="preserve">να έχουν ολοκληρώσει τουλάχιστον </w:t>
      </w:r>
      <w:r w:rsidR="00870C95">
        <w:rPr>
          <w:bCs/>
          <w:lang w:val="el-GR"/>
        </w:rPr>
        <w:t>δυο</w:t>
      </w:r>
      <w:r w:rsidR="00870C95" w:rsidRPr="00D75A0F">
        <w:rPr>
          <w:bCs/>
          <w:lang w:val="el-GR"/>
        </w:rPr>
        <w:t xml:space="preserve"> </w:t>
      </w:r>
      <w:r w:rsidR="00D75A0F" w:rsidRPr="00D75A0F">
        <w:rPr>
          <w:bCs/>
          <w:lang w:val="el-GR"/>
        </w:rPr>
        <w:t>(</w:t>
      </w:r>
      <w:r w:rsidR="00870C95">
        <w:rPr>
          <w:bCs/>
          <w:lang w:val="el-GR"/>
        </w:rPr>
        <w:t>2</w:t>
      </w:r>
      <w:r w:rsidR="00D75A0F" w:rsidRPr="00D75A0F">
        <w:rPr>
          <w:bCs/>
          <w:lang w:val="el-GR"/>
        </w:rPr>
        <w:t xml:space="preserve">) </w:t>
      </w:r>
      <w:r w:rsidR="00870C95" w:rsidRPr="00D75A0F">
        <w:rPr>
          <w:bCs/>
          <w:lang w:val="el-GR"/>
        </w:rPr>
        <w:t>έργ</w:t>
      </w:r>
      <w:r w:rsidR="00870C95">
        <w:rPr>
          <w:bCs/>
          <w:lang w:val="el-GR"/>
        </w:rPr>
        <w:t>α</w:t>
      </w:r>
      <w:r w:rsidR="00D75A0F" w:rsidRPr="00D75A0F">
        <w:rPr>
          <w:bCs/>
          <w:lang w:val="el-GR"/>
        </w:rPr>
        <w:t xml:space="preserve">, ως εξής: </w:t>
      </w:r>
    </w:p>
    <w:p w14:paraId="2D7D89C6" w14:textId="3C3952D1" w:rsidR="00870C95" w:rsidRPr="00870C95" w:rsidRDefault="00870C95">
      <w:pPr>
        <w:numPr>
          <w:ilvl w:val="0"/>
          <w:numId w:val="30"/>
        </w:numPr>
        <w:suppressAutoHyphens w:val="0"/>
        <w:spacing w:after="0"/>
        <w:ind w:left="426"/>
        <w:contextualSpacing/>
        <w:rPr>
          <w:bCs/>
          <w:lang w:val="el-GR"/>
        </w:rPr>
      </w:pPr>
      <w:r w:rsidRPr="00870C95">
        <w:rPr>
          <w:bCs/>
          <w:lang w:val="el-GR"/>
        </w:rPr>
        <w:t xml:space="preserve">Τουλάχιστον </w:t>
      </w:r>
      <w:r>
        <w:rPr>
          <w:bCs/>
          <w:lang w:val="el-GR"/>
        </w:rPr>
        <w:t>Ένα</w:t>
      </w:r>
      <w:r w:rsidRPr="00870C95">
        <w:rPr>
          <w:bCs/>
          <w:lang w:val="el-GR"/>
        </w:rPr>
        <w:t xml:space="preserve"> (</w:t>
      </w:r>
      <w:r>
        <w:rPr>
          <w:bCs/>
          <w:lang w:val="el-GR"/>
        </w:rPr>
        <w:t>1</w:t>
      </w:r>
      <w:r w:rsidRPr="00870C95">
        <w:rPr>
          <w:bCs/>
          <w:lang w:val="el-GR"/>
        </w:rPr>
        <w:t>)  έργ</w:t>
      </w:r>
      <w:r>
        <w:rPr>
          <w:bCs/>
          <w:lang w:val="el-GR"/>
        </w:rPr>
        <w:t>ο</w:t>
      </w:r>
      <w:r w:rsidRPr="00870C95">
        <w:rPr>
          <w:bCs/>
          <w:lang w:val="el-GR"/>
        </w:rPr>
        <w:t xml:space="preserve"> που να αφορ</w:t>
      </w:r>
      <w:r>
        <w:rPr>
          <w:bCs/>
          <w:lang w:val="el-GR"/>
        </w:rPr>
        <w:t>ά</w:t>
      </w:r>
      <w:r w:rsidRPr="00870C95">
        <w:rPr>
          <w:bCs/>
          <w:lang w:val="el-GR"/>
        </w:rPr>
        <w:t xml:space="preserve"> τον σχεδιασμό και υλοποίηση έργου για την χορήγηση κάρτας επιδότησης πολιτών. </w:t>
      </w:r>
    </w:p>
    <w:p w14:paraId="441B3A96" w14:textId="5299F7F2" w:rsidR="00870C95" w:rsidRPr="00870C95" w:rsidRDefault="00870C95">
      <w:pPr>
        <w:numPr>
          <w:ilvl w:val="0"/>
          <w:numId w:val="30"/>
        </w:numPr>
        <w:suppressAutoHyphens w:val="0"/>
        <w:spacing w:after="0"/>
        <w:ind w:left="426"/>
        <w:contextualSpacing/>
        <w:rPr>
          <w:bCs/>
          <w:lang w:val="el-GR"/>
        </w:rPr>
      </w:pPr>
      <w:r w:rsidRPr="00870C95">
        <w:rPr>
          <w:bCs/>
          <w:lang w:val="el-GR"/>
        </w:rPr>
        <w:t>Τουλάχιστον Ένα (1) έργο για την υποστήριξη και παραγωγική λειτουργία συστήματος χορήγησης οικονομικής ενίσχυσης.</w:t>
      </w:r>
    </w:p>
    <w:p w14:paraId="3B5E44FF" w14:textId="4646F943" w:rsidR="00166AA6" w:rsidRDefault="00166AA6" w:rsidP="00D75A0F">
      <w:pPr>
        <w:spacing w:after="0"/>
        <w:rPr>
          <w:lang w:val="el-GR"/>
        </w:rPr>
      </w:pPr>
    </w:p>
    <w:p w14:paraId="11A2E1C5" w14:textId="6356724C" w:rsidR="00157F39" w:rsidRDefault="00157F39" w:rsidP="00166AA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r w:rsidR="00C32AE0">
        <w:rPr>
          <w:lang w:val="el-GR"/>
        </w:rPr>
        <w:t>.</w:t>
      </w:r>
    </w:p>
    <w:p w14:paraId="474F899F" w14:textId="77777777" w:rsidR="00CC2818" w:rsidRPr="008E43C4" w:rsidRDefault="00CC2818" w:rsidP="008E43C4">
      <w:pPr>
        <w:ind w:left="360"/>
        <w:rPr>
          <w:bCs/>
          <w:highlight w:val="cyan"/>
          <w:lang w:val="el-GR"/>
        </w:rPr>
      </w:pPr>
    </w:p>
    <w:p w14:paraId="515F669D" w14:textId="77777777" w:rsidR="00CC2818" w:rsidRPr="006E6191" w:rsidRDefault="00CC2818" w:rsidP="00CC2818">
      <w:pPr>
        <w:pStyle w:val="4"/>
        <w:rPr>
          <w:lang w:val="el-GR" w:eastAsia="en-US"/>
        </w:rPr>
      </w:pPr>
      <w:bookmarkStart w:id="128" w:name="_Toc97194281"/>
      <w:bookmarkStart w:id="129" w:name="_Ref122528826"/>
      <w:bookmarkStart w:id="130" w:name="_Toc125015330"/>
      <w:bookmarkEnd w:id="126"/>
      <w:r w:rsidRPr="00CC2818">
        <w:rPr>
          <w:lang w:val="el-GR" w:eastAsia="en-US"/>
        </w:rPr>
        <w:t>Επαγγελματική Ικανότητα – Ομάδα Έργου</w:t>
      </w:r>
      <w:bookmarkEnd w:id="128"/>
      <w:bookmarkEnd w:id="129"/>
      <w:bookmarkEnd w:id="130"/>
    </w:p>
    <w:p w14:paraId="3DD94C43" w14:textId="77777777" w:rsidR="00451F31" w:rsidRPr="00BE6670" w:rsidRDefault="00451F31" w:rsidP="00451F31">
      <w:pPr>
        <w:spacing w:line="252" w:lineRule="auto"/>
        <w:rPr>
          <w:lang w:val="el-GR"/>
        </w:rPr>
      </w:pPr>
      <w:bookmarkStart w:id="131" w:name="_Ref40965313"/>
      <w:r w:rsidRPr="00155B45">
        <w:rPr>
          <w:lang w:val="el-GR"/>
        </w:rPr>
        <w:t xml:space="preserve">Οι οικονομικοί φορείς που συμμετέχουν στη διαδικασία σύναψης της παρούσας απαιτείται  να </w:t>
      </w:r>
      <w:r w:rsidRPr="00BE6670">
        <w:rPr>
          <w:lang w:val="el-GR"/>
        </w:rPr>
        <w:t xml:space="preserve">διαθέτουν Ομάδα Έργου με στελέχη επαρκή σε πλήθος και δεξιότητες για την ανάληψη του Έργου, η οποία να αποτελείται τουλάχιστον από : </w:t>
      </w:r>
    </w:p>
    <w:p w14:paraId="52E9C422" w14:textId="77777777" w:rsidR="008C6F6A" w:rsidRPr="008C6F6A" w:rsidRDefault="008C6F6A">
      <w:pPr>
        <w:numPr>
          <w:ilvl w:val="0"/>
          <w:numId w:val="30"/>
        </w:numPr>
        <w:suppressAutoHyphens w:val="0"/>
        <w:spacing w:after="0"/>
        <w:ind w:left="426"/>
        <w:contextualSpacing/>
        <w:rPr>
          <w:bCs/>
          <w:lang w:val="el-GR"/>
        </w:rPr>
      </w:pPr>
      <w:r w:rsidRPr="008C6F6A">
        <w:rPr>
          <w:bCs/>
          <w:lang w:val="el-GR"/>
        </w:rPr>
        <w:t>Έναν (1) Υπεύθυνο Έργου (ΥΕ), ο οποίος πρέπει να διαθέτει τα ακόλουθα προσόντα:</w:t>
      </w:r>
    </w:p>
    <w:p w14:paraId="6D1627B0" w14:textId="2ED40A2F" w:rsidR="008C6F6A" w:rsidRPr="008C6F6A" w:rsidRDefault="008C6F6A">
      <w:pPr>
        <w:numPr>
          <w:ilvl w:val="1"/>
          <w:numId w:val="30"/>
        </w:numPr>
        <w:suppressAutoHyphens w:val="0"/>
        <w:spacing w:after="0"/>
        <w:contextualSpacing/>
        <w:rPr>
          <w:bCs/>
          <w:lang w:val="el-GR"/>
        </w:rPr>
      </w:pPr>
      <w:r w:rsidRPr="008C6F6A">
        <w:rPr>
          <w:bCs/>
          <w:lang w:val="el-GR"/>
        </w:rPr>
        <w:t>Να κατέχει Πανεπιστημιακό τίτλο σπουδών</w:t>
      </w:r>
    </w:p>
    <w:p w14:paraId="05FD74E4"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Να διαθέτει τουλάχιστον 8ετή επαγγελματική εμπειρία στον σχεδιασμό και ανάπτυξη πληροφοριακών συστημάτων </w:t>
      </w:r>
    </w:p>
    <w:p w14:paraId="1DB90AF7" w14:textId="340F5013" w:rsidR="008C6F6A" w:rsidRPr="008C6F6A" w:rsidRDefault="008C6F6A" w:rsidP="008C6F6A">
      <w:pPr>
        <w:spacing w:line="252" w:lineRule="auto"/>
        <w:rPr>
          <w:lang w:val="el-GR"/>
        </w:rPr>
      </w:pPr>
      <w:r w:rsidRPr="008C6F6A">
        <w:rPr>
          <w:lang w:val="el-GR"/>
        </w:rPr>
        <w:t xml:space="preserve">Η Ομάδα Έργου του Αναδόχου πρέπει να περιλαμβάνει τουλάχιστον τρία </w:t>
      </w:r>
      <w:r>
        <w:rPr>
          <w:lang w:val="el-GR"/>
        </w:rPr>
        <w:t xml:space="preserve">(3) </w:t>
      </w:r>
      <w:r w:rsidRPr="008C6F6A">
        <w:rPr>
          <w:lang w:val="el-GR"/>
        </w:rPr>
        <w:t>μέλη, τα οποία πρέπει να διαθέτουν τα ακόλουθα προσόντα:</w:t>
      </w:r>
    </w:p>
    <w:p w14:paraId="5EE6650B" w14:textId="179782CC" w:rsidR="008C6F6A" w:rsidRPr="008C6F6A" w:rsidRDefault="008C6F6A">
      <w:pPr>
        <w:numPr>
          <w:ilvl w:val="0"/>
          <w:numId w:val="30"/>
        </w:numPr>
        <w:suppressAutoHyphens w:val="0"/>
        <w:spacing w:after="0"/>
        <w:ind w:left="426"/>
        <w:contextualSpacing/>
        <w:rPr>
          <w:bCs/>
          <w:lang w:val="el-GR"/>
        </w:rPr>
      </w:pPr>
      <w:r w:rsidRPr="008C6F6A">
        <w:rPr>
          <w:bCs/>
          <w:lang w:val="el-GR"/>
        </w:rPr>
        <w:t>Πανεπιστημιακό Τίτλο Σπουδών και</w:t>
      </w:r>
    </w:p>
    <w:p w14:paraId="47BF437E" w14:textId="2713822E" w:rsidR="008C6F6A" w:rsidRPr="008C6F6A" w:rsidRDefault="008C6F6A">
      <w:pPr>
        <w:numPr>
          <w:ilvl w:val="0"/>
          <w:numId w:val="30"/>
        </w:numPr>
        <w:suppressAutoHyphens w:val="0"/>
        <w:spacing w:after="0"/>
        <w:ind w:left="426"/>
        <w:contextualSpacing/>
        <w:rPr>
          <w:bCs/>
          <w:lang w:val="el-GR"/>
        </w:rPr>
      </w:pPr>
      <w:r w:rsidRPr="008C6F6A">
        <w:rPr>
          <w:bCs/>
          <w:lang w:val="el-GR"/>
        </w:rPr>
        <w:t xml:space="preserve">επαγγελματική εμπειρία σε ένα ή περισσότερα από </w:t>
      </w:r>
      <w:r w:rsidR="003609DE">
        <w:rPr>
          <w:bCs/>
          <w:lang w:val="el-GR"/>
        </w:rPr>
        <w:t xml:space="preserve">τα </w:t>
      </w:r>
      <w:r w:rsidRPr="008C6F6A">
        <w:rPr>
          <w:bCs/>
          <w:lang w:val="el-GR"/>
        </w:rPr>
        <w:t>κάτωθι γνωστικά αντικείμενα:</w:t>
      </w:r>
    </w:p>
    <w:p w14:paraId="0F8D1337"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Σχεδιασμό και Υλοποίηση Cloud Native Πληροφοριακών Συστημάτων </w:t>
      </w:r>
    </w:p>
    <w:p w14:paraId="3226E1AC" w14:textId="77777777" w:rsidR="008C6F6A" w:rsidRPr="008C6F6A" w:rsidRDefault="008C6F6A">
      <w:pPr>
        <w:numPr>
          <w:ilvl w:val="1"/>
          <w:numId w:val="30"/>
        </w:numPr>
        <w:suppressAutoHyphens w:val="0"/>
        <w:spacing w:after="0"/>
        <w:contextualSpacing/>
        <w:rPr>
          <w:bCs/>
          <w:lang w:val="el-GR"/>
        </w:rPr>
      </w:pPr>
      <w:r w:rsidRPr="008C6F6A">
        <w:rPr>
          <w:bCs/>
          <w:lang w:val="el-GR"/>
        </w:rPr>
        <w:t xml:space="preserve">DevOPS </w:t>
      </w:r>
    </w:p>
    <w:p w14:paraId="18AC6245" w14:textId="77777777" w:rsidR="008C6F6A" w:rsidRPr="008C6F6A" w:rsidRDefault="008C6F6A">
      <w:pPr>
        <w:numPr>
          <w:ilvl w:val="1"/>
          <w:numId w:val="30"/>
        </w:numPr>
        <w:suppressAutoHyphens w:val="0"/>
        <w:spacing w:after="0"/>
        <w:contextualSpacing/>
        <w:rPr>
          <w:bCs/>
          <w:lang w:val="el-GR"/>
        </w:rPr>
      </w:pPr>
      <w:r w:rsidRPr="008C6F6A">
        <w:rPr>
          <w:bCs/>
          <w:lang w:val="el-GR"/>
        </w:rPr>
        <w:t>Διαχείριση Βάσεων Δεδομένων</w:t>
      </w:r>
    </w:p>
    <w:p w14:paraId="2842C24A" w14:textId="77777777" w:rsidR="008C6F6A" w:rsidRPr="008C6F6A" w:rsidRDefault="008C6F6A">
      <w:pPr>
        <w:numPr>
          <w:ilvl w:val="1"/>
          <w:numId w:val="30"/>
        </w:numPr>
        <w:suppressAutoHyphens w:val="0"/>
        <w:spacing w:after="0"/>
        <w:contextualSpacing/>
        <w:rPr>
          <w:bCs/>
          <w:lang w:val="el-GR"/>
        </w:rPr>
      </w:pPr>
      <w:r w:rsidRPr="008C6F6A">
        <w:rPr>
          <w:bCs/>
          <w:lang w:val="el-GR"/>
        </w:rPr>
        <w:t>Σχεδιασμό και υλοποίηση responsive UI</w:t>
      </w:r>
    </w:p>
    <w:p w14:paraId="47336D03" w14:textId="77777777" w:rsidR="009A3E22" w:rsidRPr="009A3E22" w:rsidRDefault="009A3E22" w:rsidP="009A3E22">
      <w:pPr>
        <w:widowControl w:val="0"/>
        <w:spacing w:before="120" w:after="0"/>
        <w:rPr>
          <w:lang w:val="el-GR"/>
        </w:rPr>
      </w:pPr>
    </w:p>
    <w:bookmarkEnd w:id="131"/>
    <w:p w14:paraId="09ADDA07" w14:textId="3D2C7A9C" w:rsidR="00063FB6" w:rsidRDefault="00063FB6" w:rsidP="00063FB6">
      <w:pPr>
        <w:rPr>
          <w:lang w:val="el-GR"/>
        </w:rPr>
      </w:pPr>
      <w:r w:rsidRPr="00157F39">
        <w:rPr>
          <w:lang w:val="el-GR"/>
        </w:rPr>
        <w:t>Σε περίπτωση ένωσης οικονομικών φορέων, οι παραπάνω απαιτήσεις καλύπτονται αθροιστικά από τα μέλη της ένωσης</w:t>
      </w:r>
    </w:p>
    <w:p w14:paraId="6E6897BF" w14:textId="77777777" w:rsidR="00C32AE0" w:rsidRPr="00157F39" w:rsidRDefault="00C32AE0" w:rsidP="00063FB6">
      <w:pPr>
        <w:rPr>
          <w:lang w:val="el-GR" w:eastAsia="en-US"/>
        </w:rPr>
      </w:pPr>
    </w:p>
    <w:p w14:paraId="33C2B840" w14:textId="77777777" w:rsidR="008338F0" w:rsidRPr="001F4428" w:rsidRDefault="003355E7" w:rsidP="00086782">
      <w:pPr>
        <w:pStyle w:val="3"/>
        <w:ind w:left="1276"/>
        <w:rPr>
          <w:lang w:val="el-GR"/>
        </w:rPr>
      </w:pPr>
      <w:bookmarkStart w:id="132" w:name="_Ref496541343"/>
      <w:bookmarkStart w:id="133" w:name="_Ref496541651"/>
      <w:bookmarkStart w:id="134" w:name="_Toc97194282"/>
      <w:bookmarkStart w:id="135" w:name="_Toc97194428"/>
      <w:bookmarkStart w:id="136" w:name="_Toc125015331"/>
      <w:r w:rsidRPr="001F4428">
        <w:rPr>
          <w:lang w:val="el-GR"/>
        </w:rPr>
        <w:t xml:space="preserve">Πρότυπα διασφάλισης ποιότητας </w:t>
      </w:r>
      <w:r w:rsidRPr="00086782">
        <w:rPr>
          <w:lang w:val="el-GR"/>
        </w:rPr>
        <w:t>και πρότυπα περιβαλλοντικής διαχείρισης</w:t>
      </w:r>
      <w:bookmarkEnd w:id="132"/>
      <w:bookmarkEnd w:id="133"/>
      <w:bookmarkEnd w:id="134"/>
      <w:bookmarkEnd w:id="135"/>
      <w:bookmarkEnd w:id="136"/>
    </w:p>
    <w:p w14:paraId="4BABB53B" w14:textId="3D1BF350" w:rsidR="009A3E22" w:rsidRPr="00F96A66" w:rsidRDefault="008B41C9" w:rsidP="009A3E22">
      <w:pPr>
        <w:rPr>
          <w:bCs/>
          <w:lang w:val="el-GR"/>
        </w:rPr>
      </w:pPr>
      <w:r w:rsidRPr="001F4428">
        <w:rPr>
          <w:lang w:val="el-GR"/>
        </w:rPr>
        <w:t>Οι οικονομικοί φορείς που συμμετέχουν στη διαδικασία σύναψης της παρούσας απαιτείται να εξασφαλίζουν την ποιότητα των π</w:t>
      </w:r>
      <w:r w:rsidRPr="003E34BF">
        <w:rPr>
          <w:lang w:val="el-GR"/>
        </w:rPr>
        <w:t>αρεχόμενων υπηρεσιών</w:t>
      </w:r>
      <w:r w:rsidR="00E1337D" w:rsidRPr="001F4428">
        <w:rPr>
          <w:lang w:val="el-GR"/>
        </w:rPr>
        <w:t xml:space="preserve"> </w:t>
      </w:r>
      <w:r w:rsidRPr="001F4428">
        <w:rPr>
          <w:lang w:val="el-GR"/>
        </w:rPr>
        <w:t>και να διαθέτουν οργανωμένο σύστημα διαχείρισης Ποιότητας</w:t>
      </w:r>
      <w:r w:rsidR="009A3E22">
        <w:rPr>
          <w:lang w:val="el-GR"/>
        </w:rPr>
        <w:t>.</w:t>
      </w:r>
      <w:r w:rsidR="009A3E22" w:rsidRPr="009A3E22">
        <w:rPr>
          <w:bCs/>
          <w:lang w:val="el-GR"/>
        </w:rPr>
        <w:t xml:space="preserve"> </w:t>
      </w:r>
      <w:r w:rsidR="009A3E22" w:rsidRPr="00F96A66">
        <w:rPr>
          <w:bCs/>
          <w:lang w:val="el-GR"/>
        </w:rPr>
        <w:t xml:space="preserve">Συγκεκριμένα, οφείλουν να διαθέτουν πιστοποιητικό: </w:t>
      </w:r>
    </w:p>
    <w:p w14:paraId="15547C9E" w14:textId="77777777" w:rsidR="009A3E22" w:rsidRPr="00C00D32" w:rsidRDefault="009A3E22" w:rsidP="009A3E22">
      <w:pPr>
        <w:rPr>
          <w:rFonts w:eastAsia="Calibri"/>
          <w:bCs/>
          <w:color w:val="000000"/>
          <w:lang w:val="el-GR"/>
        </w:rPr>
      </w:pPr>
      <w:r w:rsidRPr="00C00D32">
        <w:rPr>
          <w:rFonts w:eastAsia="Calibri"/>
          <w:b/>
          <w:bCs/>
          <w:color w:val="000000"/>
          <w:lang w:val="el-GR"/>
        </w:rPr>
        <w:t>α)</w:t>
      </w:r>
      <w:r w:rsidRPr="00C00D32">
        <w:rPr>
          <w:rFonts w:eastAsia="Calibri"/>
          <w:bCs/>
          <w:color w:val="000000"/>
          <w:lang w:val="el-GR"/>
        </w:rPr>
        <w:t xml:space="preserve"> Πιστοποιητικό από ανεξάρτητο διαπιστευμένο φορέα για τη Διαχείριση της Ποιότητας σύμφωνα µε το διεθνές πρότυπο </w:t>
      </w:r>
      <w:r w:rsidRPr="00C00D32">
        <w:rPr>
          <w:rFonts w:eastAsia="Calibri"/>
          <w:b/>
          <w:bCs/>
          <w:color w:val="000000"/>
          <w:lang w:val="el-GR"/>
        </w:rPr>
        <w:t xml:space="preserve">ISO 9001:2015 </w:t>
      </w:r>
      <w:r w:rsidRPr="00C00D32">
        <w:rPr>
          <w:rFonts w:eastAsia="Calibri"/>
          <w:bCs/>
          <w:color w:val="000000"/>
          <w:lang w:val="el-GR"/>
        </w:rPr>
        <w:t>ή ισοδύναμο αυτού,</w:t>
      </w:r>
    </w:p>
    <w:p w14:paraId="7FAF08BE" w14:textId="54A45A01" w:rsidR="009A3E22" w:rsidRPr="00C00D32" w:rsidRDefault="009A3E22" w:rsidP="009A3E22">
      <w:pPr>
        <w:rPr>
          <w:rFonts w:eastAsia="Calibri"/>
          <w:bCs/>
          <w:color w:val="000000"/>
          <w:lang w:val="el-GR"/>
        </w:rPr>
      </w:pPr>
      <w:r>
        <w:rPr>
          <w:rFonts w:eastAsia="Calibri"/>
          <w:b/>
          <w:bCs/>
          <w:color w:val="000000"/>
          <w:lang w:val="el-GR"/>
        </w:rPr>
        <w:t>β</w:t>
      </w:r>
      <w:r w:rsidRPr="00C00D32">
        <w:rPr>
          <w:rFonts w:eastAsia="Calibri"/>
          <w:b/>
          <w:bCs/>
          <w:color w:val="000000"/>
          <w:lang w:val="el-GR"/>
        </w:rPr>
        <w:t>)</w:t>
      </w:r>
      <w:r w:rsidRPr="00C00D32">
        <w:rPr>
          <w:rFonts w:eastAsia="Calibri"/>
          <w:bCs/>
          <w:color w:val="000000"/>
          <w:lang w:val="el-GR"/>
        </w:rPr>
        <w:t xml:space="preserve"> Πιστοποιητικό από ανεξάρτητο διαπιστευμένο φορέα για την ασφάλεια των Πληροφοριών σύμφωνα µε το διεθνές πρότυπο </w:t>
      </w:r>
      <w:r w:rsidRPr="00C00D32">
        <w:rPr>
          <w:rFonts w:eastAsia="Calibri"/>
          <w:b/>
          <w:bCs/>
          <w:color w:val="000000"/>
          <w:lang w:val="el-GR"/>
        </w:rPr>
        <w:t xml:space="preserve">ISO 27001:2013 </w:t>
      </w:r>
      <w:r w:rsidRPr="00C00D32">
        <w:rPr>
          <w:rFonts w:eastAsia="Calibri"/>
          <w:bCs/>
          <w:color w:val="000000"/>
          <w:lang w:val="el-GR"/>
        </w:rPr>
        <w:t>ή ισοδύναμο αυτού,</w:t>
      </w:r>
    </w:p>
    <w:p w14:paraId="50232E1D" w14:textId="12B3DCEC" w:rsidR="008B41C9" w:rsidRPr="001F4428" w:rsidRDefault="008B41C9" w:rsidP="003329FF">
      <w:pPr>
        <w:rPr>
          <w:lang w:val="el-GR"/>
        </w:rPr>
      </w:pPr>
    </w:p>
    <w:p w14:paraId="70ACF795" w14:textId="77777777" w:rsidR="00C70B7E" w:rsidRPr="008A366B" w:rsidRDefault="00C70B7E" w:rsidP="00C70B7E">
      <w:pPr>
        <w:rPr>
          <w:lang w:val="el-GR"/>
        </w:rPr>
      </w:pPr>
      <w:r w:rsidRPr="008A366B">
        <w:rPr>
          <w:lang w:val="el-GR"/>
        </w:rPr>
        <w:t>Η αναθέτουσα αρχή αναγνωρίζει ισοδύναμα πιστοποιητικά που έχουν εκδοθεί από φορείς διαπιστευμένους από ισοδύναμους Οργανισμούς διαπίστευσης, εδρεύοντες και σε άλλα κράτη - μέλη. Επίσης, κάνει δεκτά άλλα αποδεικτικά στοιχεία για ισοδύναμα μέτρα διασφάλισης ποιότητας, εφόσον ο ενδιαφερόμενος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p>
    <w:bookmarkEnd w:id="104"/>
    <w:p w14:paraId="36A3024B" w14:textId="77777777" w:rsidR="003E34BF" w:rsidRPr="003E34BF" w:rsidRDefault="003E34BF" w:rsidP="00B8545D">
      <w:pPr>
        <w:rPr>
          <w:bCs/>
          <w:lang w:val="el-GR"/>
        </w:rPr>
      </w:pPr>
    </w:p>
    <w:p w14:paraId="1ACDD6DF" w14:textId="77777777" w:rsidR="008338F0" w:rsidRDefault="003355E7" w:rsidP="00086782">
      <w:pPr>
        <w:pStyle w:val="3"/>
        <w:ind w:left="1276"/>
        <w:rPr>
          <w:lang w:val="el-GR"/>
        </w:rPr>
      </w:pPr>
      <w:bookmarkStart w:id="137" w:name="_Ref496541185"/>
      <w:bookmarkStart w:id="138" w:name="_Ref496541244"/>
      <w:bookmarkStart w:id="139" w:name="_Ref496541410"/>
      <w:bookmarkStart w:id="140" w:name="_Ref496541700"/>
      <w:bookmarkStart w:id="141" w:name="_Ref74505980"/>
      <w:bookmarkStart w:id="142" w:name="_Toc97194283"/>
      <w:bookmarkStart w:id="143" w:name="_Toc97194429"/>
      <w:bookmarkStart w:id="144" w:name="_Toc125015332"/>
      <w:r w:rsidRPr="00DD72A9">
        <w:rPr>
          <w:lang w:val="el-GR"/>
        </w:rPr>
        <w:lastRenderedPageBreak/>
        <w:t>Στήριξη στην ικανότητα τρίτων</w:t>
      </w:r>
      <w:bookmarkEnd w:id="137"/>
      <w:bookmarkEnd w:id="138"/>
      <w:bookmarkEnd w:id="139"/>
      <w:bookmarkEnd w:id="140"/>
      <w:r w:rsidRPr="00DD72A9">
        <w:rPr>
          <w:lang w:val="el-GR"/>
        </w:rPr>
        <w:t xml:space="preserve"> </w:t>
      </w:r>
      <w:r w:rsidR="0049631E" w:rsidRPr="00821852">
        <w:rPr>
          <w:lang w:val="el-GR"/>
        </w:rPr>
        <w:t>– Υπεργολαβία</w:t>
      </w:r>
      <w:bookmarkEnd w:id="141"/>
      <w:bookmarkEnd w:id="142"/>
      <w:bookmarkEnd w:id="143"/>
      <w:bookmarkEnd w:id="144"/>
    </w:p>
    <w:p w14:paraId="65B8F417" w14:textId="77777777" w:rsidR="0049631E" w:rsidRPr="00A334BA" w:rsidRDefault="0049631E" w:rsidP="00821852">
      <w:pPr>
        <w:pStyle w:val="4"/>
        <w:rPr>
          <w:lang w:val="el-GR"/>
        </w:rPr>
      </w:pPr>
      <w:bookmarkStart w:id="145" w:name="_Toc97194284"/>
      <w:bookmarkStart w:id="146" w:name="_Toc125015333"/>
      <w:r w:rsidRPr="00A334BA">
        <w:rPr>
          <w:lang w:val="el-GR"/>
        </w:rPr>
        <w:t>Στήριξη στην ικανότητα τρίτων</w:t>
      </w:r>
      <w:bookmarkEnd w:id="145"/>
      <w:bookmarkEnd w:id="146"/>
    </w:p>
    <w:p w14:paraId="0378F059" w14:textId="7E48457A" w:rsidR="008338F0" w:rsidRPr="00603221" w:rsidRDefault="003355E7">
      <w:pPr>
        <w:rPr>
          <w:lang w:val="el-GR"/>
        </w:rPr>
      </w:pPr>
      <w:r w:rsidRPr="00603221">
        <w:rPr>
          <w:lang w:val="el-GR"/>
        </w:rPr>
        <w:t xml:space="preserve">Οι οικονομικοί φορείς μπορούν, όσον αφορά τα κριτήρια της οικονομικής και χρηματοοικονομικής επάρκειας (της παραγράφου </w:t>
      </w:r>
      <w:r w:rsidR="00B622FA" w:rsidRPr="00603221">
        <w:rPr>
          <w:lang w:val="el-GR"/>
        </w:rPr>
        <w:fldChar w:fldCharType="begin"/>
      </w:r>
      <w:r w:rsidR="00B622FA" w:rsidRPr="00603221">
        <w:rPr>
          <w:lang w:val="el-GR"/>
        </w:rPr>
        <w:instrText xml:space="preserve"> REF _Ref496541508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75B69">
        <w:rPr>
          <w:lang w:val="el-GR"/>
        </w:rPr>
        <w:t>2.2.5</w:t>
      </w:r>
      <w:r w:rsidR="00B622FA" w:rsidRPr="00603221">
        <w:rPr>
          <w:lang w:val="el-GR"/>
        </w:rPr>
        <w:fldChar w:fldCharType="end"/>
      </w:r>
      <w:r w:rsidRPr="00603221">
        <w:rPr>
          <w:lang w:val="el-GR"/>
        </w:rPr>
        <w:t xml:space="preserve">) και τα σχετικά με την τεχνική και επαγγελματική ικανότητα (της παραγράφου </w:t>
      </w:r>
      <w:r w:rsidR="006607CE" w:rsidRPr="00603221">
        <w:rPr>
          <w:lang w:val="el-GR"/>
        </w:rPr>
        <w:fldChar w:fldCharType="begin"/>
      </w:r>
      <w:r w:rsidR="006607CE" w:rsidRPr="00603221">
        <w:rPr>
          <w:lang w:val="el-GR"/>
        </w:rPr>
        <w:instrText xml:space="preserve"> REF _Ref496541556 \r \h  \* MERGEFORMAT </w:instrText>
      </w:r>
      <w:r w:rsidR="006607CE" w:rsidRPr="00603221">
        <w:rPr>
          <w:lang w:val="el-GR"/>
        </w:rPr>
      </w:r>
      <w:r w:rsidR="006607CE" w:rsidRPr="00603221">
        <w:rPr>
          <w:lang w:val="el-GR"/>
        </w:rPr>
        <w:fldChar w:fldCharType="separate"/>
      </w:r>
      <w:r w:rsidR="00D75B69">
        <w:rPr>
          <w:lang w:val="el-GR"/>
        </w:rPr>
        <w:t>2.2.6</w:t>
      </w:r>
      <w:r w:rsidR="006607CE" w:rsidRPr="00603221">
        <w:rPr>
          <w:lang w:val="el-GR"/>
        </w:rPr>
        <w:fldChar w:fldCharType="end"/>
      </w:r>
      <w:r w:rsidRPr="00603221">
        <w:rPr>
          <w:lang w:val="el-GR"/>
        </w:rPr>
        <w:t>), να στηρίζονται στις ικανότητες άλλων φορέων, ασχέτως της νομικής φύσης των δεσμών τους με αυτούς</w:t>
      </w:r>
      <w:r w:rsidR="00250B80" w:rsidRPr="00603221">
        <w:rPr>
          <w:lang w:val="el-GR"/>
        </w:rPr>
        <w:t>.</w:t>
      </w:r>
      <w:r w:rsidRPr="00603221">
        <w:rPr>
          <w:lang w:val="el-GR"/>
        </w:rPr>
        <w:t xml:space="preserve"> Στην περίπτωση αυτή, αποδεικνύουν ότι θα έχουν στη διάθεσή τους τους αναγκαίους πόρους, με την προσκόμιση της σχετικής δέσμευσης των φορέων στην ικανότητα των οποίων στηρίζονται. </w:t>
      </w:r>
    </w:p>
    <w:p w14:paraId="51A93F94" w14:textId="77777777" w:rsidR="008338F0" w:rsidRPr="00603221" w:rsidRDefault="003355E7">
      <w:pPr>
        <w:rPr>
          <w:lang w:val="el-GR"/>
        </w:rPr>
      </w:pPr>
      <w:r w:rsidRPr="00603221">
        <w:rPr>
          <w:lang w:val="el-GR"/>
        </w:rPr>
        <w:t>Ειδικά, όσον αφορά στα κριτήρια επαγγελματικής ικανότητας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οι οικονομικοί φορείς, μπορούν να στηρίζονται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p>
    <w:p w14:paraId="64F8E1E9" w14:textId="77777777" w:rsidR="008338F0" w:rsidRPr="00603221" w:rsidRDefault="003355E7">
      <w:pPr>
        <w:rPr>
          <w:lang w:val="el-GR"/>
        </w:rPr>
      </w:pPr>
      <w:r w:rsidRPr="00603221">
        <w:rPr>
          <w:lang w:val="el-GR"/>
        </w:rPr>
        <w:t>Όταν οι οικονομικοί φορείς στηρίζονται στις ικανότητες άλλων φορέων όσον αφορά τα κριτήρια που σχετίζονται με την απαιτούμενη με τη διακήρυξη οικονομική και χρηματοοικονομική επάρκεια, οι</w:t>
      </w:r>
      <w:r w:rsidR="00E1337D" w:rsidRPr="00603221">
        <w:rPr>
          <w:lang w:val="el-GR"/>
        </w:rPr>
        <w:t xml:space="preserve"> </w:t>
      </w:r>
      <w:r w:rsidRPr="00603221">
        <w:rPr>
          <w:lang w:val="el-GR"/>
        </w:rPr>
        <w:t>εν λόγω οικονομικοί φορείς και αυτοί στους οποίους στηρίζονται είναι από κοινού υπεύθυνοι για την εκτέλεση της σύμβασης.</w:t>
      </w:r>
    </w:p>
    <w:p w14:paraId="3AFF9CFC" w14:textId="77777777" w:rsidR="00695491" w:rsidRDefault="00695491" w:rsidP="00695491">
      <w:pPr>
        <w:rPr>
          <w:lang w:val="el-GR"/>
        </w:rPr>
      </w:pPr>
      <w:bookmarkStart w:id="147" w:name="_Hlk35854368"/>
      <w:r w:rsidRPr="00603221">
        <w:rPr>
          <w:lang w:val="el-GR"/>
        </w:rPr>
        <w:t>Υπό τους ίδιους όρους οι ενώσεις οικονομικών φορέων μπορούν να στηρίζονται στις ικανότητες των συμμετεχόντων στην ένωση ή άλλων φορέων.</w:t>
      </w:r>
    </w:p>
    <w:p w14:paraId="5DEE9D70" w14:textId="53784178" w:rsidR="00695491" w:rsidRDefault="00695491" w:rsidP="00695491">
      <w:pPr>
        <w:rPr>
          <w:lang w:val="el-GR"/>
        </w:rPr>
      </w:pPr>
      <w:r w:rsidRPr="00876B05">
        <w:rPr>
          <w:lang w:val="el-GR"/>
        </w:rPr>
        <w:t>Επισημαίνεται ότι σε περίπτωση που ο υποψήφιος Ανάδοχος αποτελεί Ένωση / Κοινοπραξία</w:t>
      </w:r>
      <w:r w:rsidR="00A81E32">
        <w:rPr>
          <w:lang w:val="el-GR"/>
        </w:rPr>
        <w:t xml:space="preserve"> </w:t>
      </w:r>
      <w:r w:rsidRPr="00876B05">
        <w:rPr>
          <w:lang w:val="el-GR"/>
        </w:rPr>
        <w:t>επιτρέπεται η μερική κάλυψη των προϋποθέσεων από τα Μέλη της, αρκεί όμως συνολικά</w:t>
      </w:r>
      <w:r>
        <w:rPr>
          <w:lang w:val="el-GR"/>
        </w:rPr>
        <w:t>-αθροιστικά</w:t>
      </w:r>
      <w:r w:rsidRPr="00876B05">
        <w:rPr>
          <w:lang w:val="el-GR"/>
        </w:rPr>
        <w:t xml:space="preserve"> να καλύπτονται όλες.</w:t>
      </w:r>
    </w:p>
    <w:bookmarkEnd w:id="147"/>
    <w:p w14:paraId="67DFCF77" w14:textId="14ACB493" w:rsidR="00C70B7E" w:rsidRPr="00CF3BE7" w:rsidRDefault="00C70B7E" w:rsidP="00C70B7E">
      <w:pPr>
        <w:rPr>
          <w:bCs/>
          <w:lang w:val="el-GR" w:eastAsia="ar-SA"/>
        </w:rPr>
      </w:pPr>
      <w:r w:rsidRPr="00C11E79">
        <w:rPr>
          <w:bCs/>
          <w:lang w:val="el-GR" w:eastAsia="ar-SA"/>
        </w:rPr>
        <w:t xml:space="preserve">Η αναθέτουσα αρχή ελέγχει αν οι </w:t>
      </w:r>
      <w:r w:rsidR="00F47F28" w:rsidRPr="00C11E79">
        <w:rPr>
          <w:bCs/>
          <w:lang w:val="el-GR" w:eastAsia="ar-SA"/>
        </w:rPr>
        <w:t>φορείς</w:t>
      </w:r>
      <w:r w:rsidRPr="00C11E79">
        <w:rPr>
          <w:bCs/>
          <w:lang w:val="el-GR" w:eastAsia="ar-SA"/>
        </w:rPr>
        <w:t xml:space="preserve">, στις ικανότητες των οποίων προτίθεται να στηριχθεί ο οικονομικός φορέας, πληρούν κατά περίπτωση τα σχετικά κριτήρια επιλογής και εάν συντρέχουν λόγοι αποκλεισμού της παραγράφου </w:t>
      </w:r>
      <w:r>
        <w:rPr>
          <w:bCs/>
          <w:lang w:val="el-GR" w:eastAsia="ar-SA"/>
        </w:rPr>
        <w:fldChar w:fldCharType="begin"/>
      </w:r>
      <w:r>
        <w:rPr>
          <w:bCs/>
          <w:lang w:val="el-GR" w:eastAsia="ar-SA"/>
        </w:rPr>
        <w:instrText xml:space="preserve"> REF _Ref496541356 \r \h </w:instrText>
      </w:r>
      <w:r>
        <w:rPr>
          <w:bCs/>
          <w:lang w:val="el-GR" w:eastAsia="ar-SA"/>
        </w:rPr>
      </w:r>
      <w:r>
        <w:rPr>
          <w:bCs/>
          <w:lang w:val="el-GR" w:eastAsia="ar-SA"/>
        </w:rPr>
        <w:fldChar w:fldCharType="separate"/>
      </w:r>
      <w:r w:rsidR="00D75B69">
        <w:rPr>
          <w:bCs/>
          <w:lang w:val="el-GR" w:eastAsia="ar-SA"/>
        </w:rPr>
        <w:t>2.2.3</w:t>
      </w:r>
      <w:r>
        <w:rPr>
          <w:bCs/>
          <w:lang w:val="el-GR" w:eastAsia="ar-SA"/>
        </w:rPr>
        <w:fldChar w:fldCharType="end"/>
      </w:r>
      <w:r w:rsidRPr="00C11E79">
        <w:rPr>
          <w:bCs/>
          <w:lang w:val="el-GR" w:eastAsia="ar-SA"/>
        </w:rPr>
        <w:t>. Ο οικονομικός φορέας υποχρεούται να αντικαταστήσει έναν φορέα στην ικανότητα του οποίου στηρίζεται, εφόσον ο τελευταίος δεν πληροί το σχετικό κριτήριο επιλογής ή για τον οποίο συντρέχουν λόγοι αποκλεισμού, εντός προθεσμίας τριάντα (30) ημερών από την</w:t>
      </w:r>
      <w:r w:rsidRPr="00C11E79">
        <w:rPr>
          <w:bCs/>
          <w:color w:val="000000"/>
          <w:lang w:val="el-GR" w:eastAsia="ar-SA"/>
        </w:rPr>
        <w:t xml:space="preserve"> </w:t>
      </w:r>
      <w:r w:rsidRPr="00C11E79">
        <w:rPr>
          <w:bCs/>
          <w:lang w:val="el-GR" w:eastAsia="ar-SA"/>
        </w:rPr>
        <w:t>σχετική ηλεκτρονική πρόσκληση της αναθέτουσας αρχής, η οποία απευθύνεται στον οικονομικό φορέα μέσω της λειτουργικότητας «Επικοινωνία» του ΕΣΗΔΗΣ. Ο φορέας που αντικαθιστά φορέα του προηγούμενου εδαφίου δεν επιτρέπεται να αντικατασταθεί εκ νέου.</w:t>
      </w:r>
    </w:p>
    <w:p w14:paraId="3F53F75B" w14:textId="77777777" w:rsidR="00111D5A" w:rsidRDefault="00111D5A" w:rsidP="0049631E">
      <w:pPr>
        <w:rPr>
          <w:bCs/>
          <w:lang w:val="el-GR"/>
        </w:rPr>
      </w:pPr>
    </w:p>
    <w:p w14:paraId="13454337" w14:textId="77777777" w:rsidR="00111D5A" w:rsidRPr="003C1E1A" w:rsidRDefault="00111D5A" w:rsidP="00111D5A">
      <w:pPr>
        <w:pStyle w:val="4"/>
        <w:rPr>
          <w:lang w:val="el-GR"/>
        </w:rPr>
      </w:pPr>
      <w:bookmarkStart w:id="148" w:name="_Toc97194285"/>
      <w:bookmarkStart w:id="149" w:name="_Toc125015334"/>
      <w:r w:rsidRPr="003C1E1A">
        <w:rPr>
          <w:lang w:val="el-GR"/>
        </w:rPr>
        <w:t>Υπεργολαβία</w:t>
      </w:r>
      <w:bookmarkEnd w:id="148"/>
      <w:bookmarkEnd w:id="149"/>
      <w:r w:rsidRPr="003C1E1A">
        <w:rPr>
          <w:lang w:val="el-GR"/>
        </w:rPr>
        <w:t xml:space="preserve"> </w:t>
      </w:r>
    </w:p>
    <w:p w14:paraId="633050B2" w14:textId="03E2474F" w:rsidR="0049631E" w:rsidRPr="00C229F3" w:rsidRDefault="0049631E" w:rsidP="0049631E">
      <w:pPr>
        <w:rPr>
          <w:lang w:val="el-GR"/>
        </w:rPr>
      </w:pPr>
      <w:r>
        <w:rPr>
          <w:bCs/>
          <w:lang w:val="el-GR"/>
        </w:rPr>
        <w:t>Ο οικονομικός φορέας αναφέρει στην προσφορά του τ</w:t>
      </w:r>
      <w:r w:rsidRPr="000A223D">
        <w:rPr>
          <w:bCs/>
          <w:lang w:val="el-GR"/>
        </w:rPr>
        <w:t>ο τμήμα της σύμβασης που προτίθεται να αναθέσει υπό μορφή υπεργολαβίας σε τρίτους, καθώς και τους υπεργολάβους που προτείνει</w:t>
      </w:r>
      <w:r>
        <w:rPr>
          <w:bCs/>
          <w:lang w:val="el-GR"/>
        </w:rPr>
        <w:t xml:space="preserve">. </w:t>
      </w:r>
      <w:r w:rsidRPr="00342556">
        <w:rPr>
          <w:bCs/>
          <w:lang w:val="el-GR"/>
        </w:rPr>
        <w:t>Σ</w:t>
      </w:r>
      <w:r>
        <w:rPr>
          <w:bCs/>
          <w:lang w:val="el-GR"/>
        </w:rPr>
        <w:t xml:space="preserve">την περίπτωση που </w:t>
      </w:r>
      <w:r>
        <w:rPr>
          <w:bCs/>
          <w:lang w:val="en-US"/>
        </w:rPr>
        <w:t>o</w:t>
      </w:r>
      <w:r>
        <w:rPr>
          <w:bCs/>
          <w:lang w:val="el-GR"/>
        </w:rPr>
        <w:t xml:space="preserve"> προσφέρων αναφέρει στην προσφορά του</w:t>
      </w:r>
      <w:r w:rsidR="00111D5A">
        <w:rPr>
          <w:bCs/>
          <w:lang w:val="el-GR"/>
        </w:rPr>
        <w:t>,</w:t>
      </w:r>
      <w:r>
        <w:rPr>
          <w:bCs/>
          <w:lang w:val="el-GR"/>
        </w:rPr>
        <w:t xml:space="preserve">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η αναθέτουσα αρχή ελέγχει ότι δεν συντρέχουν οι λόγοι αποκλεισμού της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D75B69">
        <w:rPr>
          <w:bCs/>
          <w:lang w:val="el-GR"/>
        </w:rPr>
        <w:t>2.2.3</w:t>
      </w:r>
      <w:r w:rsidR="00111D5A">
        <w:rPr>
          <w:bCs/>
          <w:lang w:val="el-GR"/>
        </w:rPr>
        <w:fldChar w:fldCharType="end"/>
      </w:r>
      <w:r>
        <w:rPr>
          <w:bCs/>
          <w:lang w:val="el-GR"/>
        </w:rPr>
        <w:t xml:space="preserve"> της παρούσας. Ο οικονομικός φορέας υποχρεούται να αντικαταστήσει έναν υπεργολάβο, εφόσον συντρέχουν στο πρόσωπό του λόγοι αποκλεισμού της ως άνω παραγράφου </w:t>
      </w:r>
      <w:r w:rsidR="00111D5A">
        <w:rPr>
          <w:bCs/>
          <w:lang w:val="el-GR"/>
        </w:rPr>
        <w:fldChar w:fldCharType="begin"/>
      </w:r>
      <w:r w:rsidR="00111D5A">
        <w:rPr>
          <w:bCs/>
          <w:lang w:val="el-GR"/>
        </w:rPr>
        <w:instrText xml:space="preserve"> REF _Ref496541356 \r \h </w:instrText>
      </w:r>
      <w:r w:rsidR="00111D5A">
        <w:rPr>
          <w:bCs/>
          <w:lang w:val="el-GR"/>
        </w:rPr>
      </w:r>
      <w:r w:rsidR="00111D5A">
        <w:rPr>
          <w:bCs/>
          <w:lang w:val="el-GR"/>
        </w:rPr>
        <w:fldChar w:fldCharType="separate"/>
      </w:r>
      <w:r w:rsidR="00D75B69">
        <w:rPr>
          <w:bCs/>
          <w:lang w:val="el-GR"/>
        </w:rPr>
        <w:t>2.2.3</w:t>
      </w:r>
      <w:r w:rsidR="00111D5A">
        <w:rPr>
          <w:bCs/>
          <w:lang w:val="el-GR"/>
        </w:rPr>
        <w:fldChar w:fldCharType="end"/>
      </w:r>
      <w:r>
        <w:rPr>
          <w:bCs/>
          <w:lang w:val="el-GR"/>
        </w:rPr>
        <w:t xml:space="preserve">.  </w:t>
      </w:r>
    </w:p>
    <w:p w14:paraId="4F94B3F3" w14:textId="77777777" w:rsidR="00C70B7E" w:rsidRPr="00603221" w:rsidRDefault="00C70B7E">
      <w:pPr>
        <w:rPr>
          <w:lang w:val="el-GR"/>
        </w:rPr>
      </w:pPr>
    </w:p>
    <w:p w14:paraId="16C851B7" w14:textId="77777777" w:rsidR="008338F0" w:rsidRDefault="003355E7" w:rsidP="00086782">
      <w:pPr>
        <w:pStyle w:val="3"/>
        <w:ind w:left="1276"/>
        <w:rPr>
          <w:lang w:val="el-GR"/>
        </w:rPr>
      </w:pPr>
      <w:bookmarkStart w:id="150" w:name="_Toc97194286"/>
      <w:bookmarkStart w:id="151" w:name="_Toc97194430"/>
      <w:bookmarkStart w:id="152" w:name="_Toc125015335"/>
      <w:r w:rsidRPr="00603221">
        <w:rPr>
          <w:lang w:val="el-GR"/>
        </w:rPr>
        <w:t>Κανόνες απόδειξης ποιοτικής επιλογής</w:t>
      </w:r>
      <w:bookmarkEnd w:id="150"/>
      <w:bookmarkEnd w:id="151"/>
      <w:bookmarkEnd w:id="152"/>
    </w:p>
    <w:p w14:paraId="1DF38431" w14:textId="43B63167" w:rsidR="00A817FC" w:rsidRPr="0049623E" w:rsidRDefault="00A817FC" w:rsidP="00A817FC">
      <w:pPr>
        <w:rPr>
          <w:bCs/>
          <w:lang w:val="el-GR" w:eastAsia="ar-SA"/>
        </w:rPr>
      </w:pPr>
      <w:r w:rsidRPr="0049623E">
        <w:rPr>
          <w:bCs/>
          <w:lang w:val="el-GR" w:eastAsia="ar-SA"/>
        </w:rPr>
        <w:t>Το δικαίωμα συμμετοχής των οικονομικών φορέων και οι όροι και προϋποθέσεις συμμετοχής τους, όπως ορίζονται στις παραγράφους</w:t>
      </w:r>
      <w:r>
        <w:rPr>
          <w:bCs/>
          <w:lang w:val="el-GR" w:eastAsia="ar-SA"/>
        </w:rPr>
        <w:t xml:space="preserve"> </w:t>
      </w:r>
      <w:r>
        <w:rPr>
          <w:bCs/>
          <w:lang w:val="el-GR" w:eastAsia="ar-SA"/>
        </w:rPr>
        <w:fldChar w:fldCharType="begin"/>
      </w:r>
      <w:r>
        <w:rPr>
          <w:bCs/>
          <w:lang w:val="el-GR" w:eastAsia="ar-SA"/>
        </w:rPr>
        <w:instrText xml:space="preserve"> REF _Ref496541397 \r \h </w:instrText>
      </w:r>
      <w:r>
        <w:rPr>
          <w:bCs/>
          <w:lang w:val="el-GR" w:eastAsia="ar-SA"/>
        </w:rPr>
      </w:r>
      <w:r>
        <w:rPr>
          <w:bCs/>
          <w:lang w:val="el-GR" w:eastAsia="ar-SA"/>
        </w:rPr>
        <w:fldChar w:fldCharType="separate"/>
      </w:r>
      <w:r w:rsidR="00D75B69">
        <w:rPr>
          <w:bCs/>
          <w:lang w:val="el-GR" w:eastAsia="ar-SA"/>
        </w:rPr>
        <w:t>2.2.1</w:t>
      </w:r>
      <w:r>
        <w:rPr>
          <w:bCs/>
          <w:lang w:val="el-GR" w:eastAsia="ar-SA"/>
        </w:rPr>
        <w:fldChar w:fldCharType="end"/>
      </w:r>
      <w:r w:rsidRPr="0049623E">
        <w:rPr>
          <w:bCs/>
          <w:lang w:val="el-GR" w:eastAsia="ar-SA"/>
        </w:rPr>
        <w:t xml:space="preserve"> έως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D75B69">
        <w:rPr>
          <w:bCs/>
          <w:lang w:val="el-GR" w:eastAsia="ar-SA"/>
        </w:rPr>
        <w:t>2.2.8</w:t>
      </w:r>
      <w:r>
        <w:rPr>
          <w:bCs/>
          <w:lang w:val="el-GR" w:eastAsia="ar-SA"/>
        </w:rPr>
        <w:fldChar w:fldCharType="end"/>
      </w:r>
      <w:r w:rsidRPr="0049623E">
        <w:rPr>
          <w:bCs/>
          <w:lang w:val="el-GR" w:eastAsia="ar-SA"/>
        </w:rPr>
        <w:t xml:space="preserve">, κρίνονται κατά την υποβολή της προσφοράς δια </w:t>
      </w:r>
      <w:r w:rsidRPr="0049623E">
        <w:rPr>
          <w:bCs/>
          <w:lang w:val="el-GR" w:eastAsia="ar-SA"/>
        </w:rPr>
        <w:lastRenderedPageBreak/>
        <w:t xml:space="preserve">του ΕΕΕΣ κατά τα οριζόμενα στην παράγραφο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D75B69">
        <w:rPr>
          <w:bCs/>
          <w:lang w:val="el-GR" w:eastAsia="ar-SA"/>
        </w:rPr>
        <w:t>2.2.9.1</w:t>
      </w:r>
      <w:r>
        <w:rPr>
          <w:bCs/>
          <w:lang w:val="el-GR" w:eastAsia="ar-SA"/>
        </w:rPr>
        <w:fldChar w:fldCharType="end"/>
      </w:r>
      <w:r w:rsidRPr="0049623E">
        <w:rPr>
          <w:bCs/>
          <w:lang w:val="el-GR" w:eastAsia="ar-SA"/>
        </w:rPr>
        <w:t xml:space="preserve">, κατά την υποβολή των δικαιολογητικών της παραγράφου </w:t>
      </w:r>
      <w:r w:rsidR="00E72FB5">
        <w:rPr>
          <w:bCs/>
          <w:lang w:val="el-GR" w:eastAsia="ar-SA"/>
        </w:rPr>
        <w:fldChar w:fldCharType="begin"/>
      </w:r>
      <w:r w:rsidR="00E72FB5">
        <w:rPr>
          <w:bCs/>
          <w:lang w:val="el-GR" w:eastAsia="ar-SA"/>
        </w:rPr>
        <w:instrText xml:space="preserve"> REF _Ref40957856 \r \h </w:instrText>
      </w:r>
      <w:r w:rsidR="00E72FB5">
        <w:rPr>
          <w:bCs/>
          <w:lang w:val="el-GR" w:eastAsia="ar-SA"/>
        </w:rPr>
      </w:r>
      <w:r w:rsidR="00E72FB5">
        <w:rPr>
          <w:bCs/>
          <w:lang w:val="el-GR" w:eastAsia="ar-SA"/>
        </w:rPr>
        <w:fldChar w:fldCharType="separate"/>
      </w:r>
      <w:r w:rsidR="00D75B69">
        <w:rPr>
          <w:bCs/>
          <w:lang w:val="el-GR" w:eastAsia="ar-SA"/>
        </w:rPr>
        <w:t>2.2.9.2</w:t>
      </w:r>
      <w:r w:rsidR="00E72FB5">
        <w:rPr>
          <w:bCs/>
          <w:lang w:val="el-GR" w:eastAsia="ar-SA"/>
        </w:rPr>
        <w:fldChar w:fldCharType="end"/>
      </w:r>
      <w:r w:rsidR="00E72FB5">
        <w:rPr>
          <w:bCs/>
          <w:lang w:val="el-GR" w:eastAsia="ar-SA"/>
        </w:rPr>
        <w:t xml:space="preserve"> </w:t>
      </w:r>
      <w:r w:rsidRPr="0049623E">
        <w:rPr>
          <w:bCs/>
          <w:lang w:val="el-GR" w:eastAsia="ar-SA"/>
        </w:rPr>
        <w:t>και κατά τη σύναψη της σύμβασης δια της υπεύθυνης δήλωσης, της περ. δ΄ της παρ. 3 του άρθρου 105</w:t>
      </w:r>
      <w:r>
        <w:rPr>
          <w:bCs/>
          <w:lang w:val="el-GR" w:eastAsia="ar-SA"/>
        </w:rPr>
        <w:t xml:space="preserve"> του ν. 4412/2016</w:t>
      </w:r>
      <w:r w:rsidRPr="0049623E">
        <w:rPr>
          <w:bCs/>
          <w:lang w:val="el-GR" w:eastAsia="ar-SA"/>
        </w:rPr>
        <w:t xml:space="preserve">. </w:t>
      </w:r>
    </w:p>
    <w:p w14:paraId="222313CF" w14:textId="7E45829F" w:rsidR="00E72FB5" w:rsidRPr="0049623E" w:rsidRDefault="00E72FB5" w:rsidP="00E72FB5">
      <w:pPr>
        <w:rPr>
          <w:bCs/>
          <w:lang w:val="el-GR" w:eastAsia="ar-SA"/>
        </w:rPr>
      </w:pPr>
      <w:r w:rsidRPr="0049623E">
        <w:rPr>
          <w:bCs/>
          <w:lang w:val="el-GR" w:eastAsia="ar-SA"/>
        </w:rPr>
        <w:t xml:space="preserve">Στην περίπτωση που ο οικονομικός φορέας στηρίζεται στις ικανότητες άλλων φορέων, σύμφωνα με </w:t>
      </w:r>
      <w:r w:rsidRPr="0049623E">
        <w:rPr>
          <w:lang w:val="el-GR" w:eastAsia="ar-SA"/>
        </w:rPr>
        <w:t>την παράγραφ</w:t>
      </w:r>
      <w:r>
        <w:rPr>
          <w:lang w:val="el-GR" w:eastAsia="ar-SA"/>
        </w:rPr>
        <w:t>ο</w:t>
      </w:r>
      <w:r w:rsidRPr="0049623E">
        <w:rPr>
          <w:lang w:val="el-GR" w:eastAsia="ar-SA"/>
        </w:rPr>
        <w:t xml:space="preserve"> </w:t>
      </w:r>
      <w:r>
        <w:rPr>
          <w:bCs/>
          <w:lang w:val="el-GR" w:eastAsia="ar-SA"/>
        </w:rPr>
        <w:fldChar w:fldCharType="begin"/>
      </w:r>
      <w:r>
        <w:rPr>
          <w:bCs/>
          <w:lang w:val="el-GR" w:eastAsia="ar-SA"/>
        </w:rPr>
        <w:instrText xml:space="preserve"> REF _Ref74505980 \r \h </w:instrText>
      </w:r>
      <w:r>
        <w:rPr>
          <w:bCs/>
          <w:lang w:val="el-GR" w:eastAsia="ar-SA"/>
        </w:rPr>
      </w:r>
      <w:r>
        <w:rPr>
          <w:bCs/>
          <w:lang w:val="el-GR" w:eastAsia="ar-SA"/>
        </w:rPr>
        <w:fldChar w:fldCharType="separate"/>
      </w:r>
      <w:r w:rsidR="00D75B69">
        <w:rPr>
          <w:bCs/>
          <w:lang w:val="el-GR" w:eastAsia="ar-SA"/>
        </w:rPr>
        <w:t>2.2.8</w:t>
      </w:r>
      <w:r>
        <w:rPr>
          <w:bCs/>
          <w:lang w:val="el-GR" w:eastAsia="ar-SA"/>
        </w:rPr>
        <w:fldChar w:fldCharType="end"/>
      </w:r>
      <w:r>
        <w:rPr>
          <w:bCs/>
          <w:lang w:val="el-GR" w:eastAsia="ar-SA"/>
        </w:rPr>
        <w:t xml:space="preserve"> </w:t>
      </w:r>
      <w:r w:rsidRPr="0049623E">
        <w:rPr>
          <w:bCs/>
          <w:lang w:val="el-GR" w:eastAsia="ar-SA"/>
        </w:rPr>
        <w:t xml:space="preserve">της παρούσας, οι φορείς στην ικανότητα των οποίων στηρίζεται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D75B69">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D75B69">
        <w:rPr>
          <w:bCs/>
          <w:lang w:val="el-GR" w:eastAsia="ar-SA"/>
        </w:rPr>
        <w:t>2.2.9.2</w:t>
      </w:r>
      <w:r>
        <w:rPr>
          <w:bCs/>
          <w:lang w:val="el-GR" w:eastAsia="ar-SA"/>
        </w:rPr>
        <w:fldChar w:fldCharType="end"/>
      </w:r>
      <w:r>
        <w:rPr>
          <w:bCs/>
          <w:lang w:val="el-GR" w:eastAsia="ar-SA"/>
        </w:rPr>
        <w:t xml:space="preserve"> </w:t>
      </w:r>
      <w:r w:rsidRPr="0049623E">
        <w:rPr>
          <w:bCs/>
          <w:lang w:val="el-GR" w:eastAsia="ar-SA"/>
        </w:rPr>
        <w:t xml:space="preserve">και κατά τη σύναψη της σύμβασης δια της υπεύθυνης δήλωσης, της περ. δ΄ της παρ. 3 του άρθρο, ότι δεν συντρέχουν οι λόγοι αποκλεισμού </w:t>
      </w:r>
      <w:r w:rsidRPr="0049623E">
        <w:rPr>
          <w:lang w:val="el-GR" w:eastAsia="ar-SA"/>
        </w:rPr>
        <w:t xml:space="preserve">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D75B69">
        <w:rPr>
          <w:lang w:val="el-GR" w:eastAsia="ar-SA"/>
        </w:rPr>
        <w:t>2.2.3</w:t>
      </w:r>
      <w:r>
        <w:rPr>
          <w:lang w:val="el-GR" w:eastAsia="ar-SA"/>
        </w:rPr>
        <w:fldChar w:fldCharType="end"/>
      </w:r>
      <w:r w:rsidRPr="0049623E">
        <w:rPr>
          <w:bCs/>
          <w:lang w:val="el-GR" w:eastAsia="ar-SA"/>
        </w:rPr>
        <w:t xml:space="preserve"> της παρούσας και ότι πληρούν τα σχετικά κριτήρια επιλογής κατά περίπτωση (παράγραφοι </w:t>
      </w:r>
      <w:r>
        <w:rPr>
          <w:bCs/>
          <w:lang w:val="el-GR" w:eastAsia="ar-SA"/>
        </w:rPr>
        <w:fldChar w:fldCharType="begin"/>
      </w:r>
      <w:r>
        <w:rPr>
          <w:bCs/>
          <w:lang w:val="el-GR" w:eastAsia="ar-SA"/>
        </w:rPr>
        <w:instrText xml:space="preserve"> REF _Ref496541309 \r \h </w:instrText>
      </w:r>
      <w:r>
        <w:rPr>
          <w:bCs/>
          <w:lang w:val="el-GR" w:eastAsia="ar-SA"/>
        </w:rPr>
      </w:r>
      <w:r>
        <w:rPr>
          <w:bCs/>
          <w:lang w:val="el-GR" w:eastAsia="ar-SA"/>
        </w:rPr>
        <w:fldChar w:fldCharType="separate"/>
      </w:r>
      <w:r w:rsidR="00D75B69">
        <w:rPr>
          <w:bCs/>
          <w:lang w:val="el-GR" w:eastAsia="ar-SA"/>
        </w:rPr>
        <w:t>2.2.5</w:t>
      </w:r>
      <w:r>
        <w:rPr>
          <w:bCs/>
          <w:lang w:val="el-GR" w:eastAsia="ar-SA"/>
        </w:rPr>
        <w:fldChar w:fldCharType="end"/>
      </w:r>
      <w:r>
        <w:rPr>
          <w:bCs/>
          <w:lang w:val="el-GR" w:eastAsia="ar-SA"/>
        </w:rPr>
        <w:fldChar w:fldCharType="begin"/>
      </w:r>
      <w:r>
        <w:rPr>
          <w:bCs/>
          <w:lang w:val="el-GR" w:eastAsia="ar-SA"/>
        </w:rPr>
        <w:instrText xml:space="preserve"> REF _Ref496541329 \r \h </w:instrText>
      </w:r>
      <w:r>
        <w:rPr>
          <w:bCs/>
          <w:lang w:val="el-GR" w:eastAsia="ar-SA"/>
        </w:rPr>
      </w:r>
      <w:r>
        <w:rPr>
          <w:bCs/>
          <w:lang w:val="el-GR" w:eastAsia="ar-SA"/>
        </w:rPr>
        <w:fldChar w:fldCharType="separate"/>
      </w:r>
      <w:r w:rsidR="00D75B69">
        <w:rPr>
          <w:bCs/>
          <w:lang w:val="el-GR" w:eastAsia="ar-SA"/>
        </w:rPr>
        <w:t>2.2.6</w:t>
      </w:r>
      <w:r>
        <w:rPr>
          <w:bCs/>
          <w:lang w:val="el-GR" w:eastAsia="ar-SA"/>
        </w:rPr>
        <w:fldChar w:fldCharType="end"/>
      </w:r>
      <w:r w:rsidRPr="0049623E">
        <w:rPr>
          <w:bCs/>
          <w:lang w:val="el-GR" w:eastAsia="ar-SA"/>
        </w:rPr>
        <w:t xml:space="preserve">και </w:t>
      </w:r>
      <w:r>
        <w:rPr>
          <w:bCs/>
          <w:lang w:val="el-GR" w:eastAsia="ar-SA"/>
        </w:rPr>
        <w:t>2.2.6</w:t>
      </w:r>
      <w:r w:rsidRPr="0049623E">
        <w:rPr>
          <w:bCs/>
          <w:lang w:val="el-GR" w:eastAsia="ar-SA"/>
        </w:rPr>
        <w:t>).</w:t>
      </w:r>
    </w:p>
    <w:p w14:paraId="36BBB508" w14:textId="2544A0E8" w:rsidR="00E72FB5" w:rsidRPr="0049623E" w:rsidRDefault="00E72FB5" w:rsidP="00E72FB5">
      <w:pPr>
        <w:rPr>
          <w:bCs/>
          <w:lang w:val="el-GR" w:eastAsia="ar-SA"/>
        </w:rPr>
      </w:pPr>
      <w:r w:rsidRPr="0049623E">
        <w:rPr>
          <w:bCs/>
          <w:lang w:val="el-GR" w:eastAsia="ar-SA"/>
        </w:rPr>
        <w:t xml:space="preserve">Στην περίπτωση που </w:t>
      </w:r>
      <w:r w:rsidRPr="0049623E">
        <w:rPr>
          <w:bCs/>
          <w:lang w:val="en-US" w:eastAsia="ar-SA"/>
        </w:rPr>
        <w:t>o</w:t>
      </w:r>
      <w:r w:rsidRPr="0049623E">
        <w:rPr>
          <w:bCs/>
          <w:lang w:val="el-GR" w:eastAsia="ar-SA"/>
        </w:rPr>
        <w:t xml:space="preserve"> οικονομικός φορέας αναφέρει στην προσφορά του ότι προτίθεται να αναθέσει τμήμα(τα) της σύμβασης υπό μορφή υπεργολαβίας σε τρίτους σε ποσοστό που υπερβαίνει το τριάντα τοις εκατό (30%) της συνολικής αξίας της σύμβασης, οι υπεργολάβοι υποχρεούνται να αποδεικνύουν, κατά τα οριζόμενα </w:t>
      </w:r>
      <w:r>
        <w:rPr>
          <w:bCs/>
          <w:lang w:val="el-GR" w:eastAsia="ar-SA"/>
        </w:rPr>
        <w:t>στις παραγράφους</w:t>
      </w:r>
      <w:r w:rsidRPr="0049623E">
        <w:rPr>
          <w:bCs/>
          <w:lang w:val="el-GR" w:eastAsia="ar-SA"/>
        </w:rPr>
        <w:t xml:space="preserve"> </w:t>
      </w:r>
      <w:r>
        <w:rPr>
          <w:bCs/>
          <w:lang w:val="el-GR" w:eastAsia="ar-SA"/>
        </w:rPr>
        <w:fldChar w:fldCharType="begin"/>
      </w:r>
      <w:r>
        <w:rPr>
          <w:bCs/>
          <w:lang w:val="el-GR" w:eastAsia="ar-SA"/>
        </w:rPr>
        <w:instrText xml:space="preserve"> REF _Ref74505997 \r \h </w:instrText>
      </w:r>
      <w:r>
        <w:rPr>
          <w:bCs/>
          <w:lang w:val="el-GR" w:eastAsia="ar-SA"/>
        </w:rPr>
      </w:r>
      <w:r>
        <w:rPr>
          <w:bCs/>
          <w:lang w:val="el-GR" w:eastAsia="ar-SA"/>
        </w:rPr>
        <w:fldChar w:fldCharType="separate"/>
      </w:r>
      <w:r w:rsidR="00D75B69">
        <w:rPr>
          <w:bCs/>
          <w:lang w:val="el-GR" w:eastAsia="ar-SA"/>
        </w:rPr>
        <w:t>2.2.9.1</w:t>
      </w:r>
      <w:r>
        <w:rPr>
          <w:bCs/>
          <w:lang w:val="el-GR" w:eastAsia="ar-SA"/>
        </w:rPr>
        <w:fldChar w:fldCharType="end"/>
      </w:r>
      <w:r>
        <w:rPr>
          <w:bCs/>
          <w:lang w:val="el-GR" w:eastAsia="ar-SA"/>
        </w:rPr>
        <w:t xml:space="preserve"> </w:t>
      </w:r>
      <w:r w:rsidRPr="0049623E">
        <w:rPr>
          <w:bCs/>
          <w:lang w:val="el-GR" w:eastAsia="ar-SA"/>
        </w:rPr>
        <w:t xml:space="preserve">και </w:t>
      </w:r>
      <w:r>
        <w:rPr>
          <w:bCs/>
          <w:lang w:val="el-GR" w:eastAsia="ar-SA"/>
        </w:rPr>
        <w:fldChar w:fldCharType="begin"/>
      </w:r>
      <w:r>
        <w:rPr>
          <w:bCs/>
          <w:lang w:val="el-GR" w:eastAsia="ar-SA"/>
        </w:rPr>
        <w:instrText xml:space="preserve"> REF _Ref40957856 \r \h </w:instrText>
      </w:r>
      <w:r>
        <w:rPr>
          <w:bCs/>
          <w:lang w:val="el-GR" w:eastAsia="ar-SA"/>
        </w:rPr>
      </w:r>
      <w:r>
        <w:rPr>
          <w:bCs/>
          <w:lang w:val="el-GR" w:eastAsia="ar-SA"/>
        </w:rPr>
        <w:fldChar w:fldCharType="separate"/>
      </w:r>
      <w:r w:rsidR="00D75B69">
        <w:rPr>
          <w:bCs/>
          <w:lang w:val="el-GR" w:eastAsia="ar-SA"/>
        </w:rPr>
        <w:t>2.2.9.2</w:t>
      </w:r>
      <w:r>
        <w:rPr>
          <w:bCs/>
          <w:lang w:val="el-GR" w:eastAsia="ar-SA"/>
        </w:rPr>
        <w:fldChar w:fldCharType="end"/>
      </w:r>
      <w:r w:rsidRPr="0049623E">
        <w:rPr>
          <w:bCs/>
          <w:lang w:val="el-GR" w:eastAsia="ar-SA"/>
        </w:rPr>
        <w:t xml:space="preserve">, ότι δεν συντρέχουν οι λόγοι αποκλεισμού της παραγράφου </w:t>
      </w:r>
      <w:r>
        <w:rPr>
          <w:lang w:val="el-GR" w:eastAsia="ar-SA"/>
        </w:rPr>
        <w:fldChar w:fldCharType="begin"/>
      </w:r>
      <w:r>
        <w:rPr>
          <w:lang w:val="el-GR" w:eastAsia="ar-SA"/>
        </w:rPr>
        <w:instrText xml:space="preserve"> REF _Ref496541356 \r \h </w:instrText>
      </w:r>
      <w:r>
        <w:rPr>
          <w:lang w:val="el-GR" w:eastAsia="ar-SA"/>
        </w:rPr>
      </w:r>
      <w:r>
        <w:rPr>
          <w:lang w:val="el-GR" w:eastAsia="ar-SA"/>
        </w:rPr>
        <w:fldChar w:fldCharType="separate"/>
      </w:r>
      <w:r w:rsidR="00D75B69">
        <w:rPr>
          <w:lang w:val="el-GR" w:eastAsia="ar-SA"/>
        </w:rPr>
        <w:t>2.2.3</w:t>
      </w:r>
      <w:r>
        <w:rPr>
          <w:lang w:val="el-GR" w:eastAsia="ar-SA"/>
        </w:rPr>
        <w:fldChar w:fldCharType="end"/>
      </w:r>
      <w:r w:rsidRPr="0049623E">
        <w:rPr>
          <w:bCs/>
          <w:lang w:val="el-GR" w:eastAsia="ar-SA"/>
        </w:rPr>
        <w:t>τ</w:t>
      </w:r>
      <w:r>
        <w:rPr>
          <w:bCs/>
          <w:lang w:val="el-GR" w:eastAsia="ar-SA"/>
        </w:rPr>
        <w:t xml:space="preserve"> </w:t>
      </w:r>
      <w:r w:rsidRPr="0049623E">
        <w:rPr>
          <w:bCs/>
          <w:lang w:val="el-GR" w:eastAsia="ar-SA"/>
        </w:rPr>
        <w:t xml:space="preserve">ης παρούσας. </w:t>
      </w:r>
    </w:p>
    <w:p w14:paraId="5A1CBCA9" w14:textId="77777777" w:rsidR="00E72FB5" w:rsidRPr="0049623E" w:rsidRDefault="00E72FB5" w:rsidP="00E72FB5">
      <w:pPr>
        <w:suppressAutoHyphens w:val="0"/>
        <w:spacing w:after="160" w:line="259" w:lineRule="auto"/>
        <w:rPr>
          <w:rFonts w:eastAsia="Calibri" w:cs="Times New Roman"/>
          <w:lang w:val="el-GR" w:eastAsia="en-US"/>
        </w:rPr>
      </w:pPr>
      <w:r w:rsidRPr="0049623E">
        <w:rPr>
          <w:rFonts w:eastAsia="Calibri" w:cs="Times New Roman"/>
          <w:lang w:val="el-GR" w:eastAsia="en-US"/>
        </w:rPr>
        <w:t xml:space="preserve">Αν επέλθουν μεταβολές στις προϋποθέσεις τις οποίες οι προσφέροντες δηλώσουν ότι πληρούν, σύμφωνα με το παρόν άρθρο, οι οποίες επέλθουν ή για τις οποίες λάβουν γνώση μετά την συμπλήρωση του ΕΕΕΣ και μέχρι την ημέρα της έγγραφης πρόσκλησης για την σύναψη του συμφωνητικού οι προσφέροντες οφείλουν να ενημερώσουν αμελλητί την αναθέτουσα αρχή. </w:t>
      </w:r>
    </w:p>
    <w:p w14:paraId="1B7E878C" w14:textId="77777777" w:rsidR="00A817FC" w:rsidRPr="00A334BA" w:rsidRDefault="00A817FC" w:rsidP="00821852">
      <w:pPr>
        <w:rPr>
          <w:lang w:val="el-GR"/>
        </w:rPr>
      </w:pPr>
    </w:p>
    <w:p w14:paraId="6022CBC4" w14:textId="77777777" w:rsidR="008338F0" w:rsidRPr="00723994" w:rsidRDefault="003355E7" w:rsidP="003A109E">
      <w:pPr>
        <w:pStyle w:val="4"/>
        <w:rPr>
          <w:lang w:val="el-GR"/>
        </w:rPr>
      </w:pPr>
      <w:bookmarkStart w:id="153" w:name="_Ref74505997"/>
      <w:bookmarkStart w:id="154" w:name="_Toc97194287"/>
      <w:bookmarkStart w:id="155" w:name="_Toc125015336"/>
      <w:r w:rsidRPr="00723994">
        <w:rPr>
          <w:lang w:val="el-GR"/>
        </w:rPr>
        <w:t>Προκαταρκτική απόδειξη κατά την υποβολή προσφορών</w:t>
      </w:r>
      <w:bookmarkEnd w:id="153"/>
      <w:bookmarkEnd w:id="154"/>
      <w:bookmarkEnd w:id="155"/>
      <w:r w:rsidRPr="00723994">
        <w:rPr>
          <w:lang w:val="el-GR"/>
        </w:rPr>
        <w:t xml:space="preserve"> </w:t>
      </w:r>
    </w:p>
    <w:p w14:paraId="31F00A1A" w14:textId="2055DBA7" w:rsidR="00F64037" w:rsidRPr="00C229F3" w:rsidRDefault="003355E7">
      <w:pPr>
        <w:rPr>
          <w:lang w:val="el-GR"/>
        </w:rPr>
      </w:pPr>
      <w:r w:rsidRPr="00603221">
        <w:rPr>
          <w:lang w:val="el-GR"/>
        </w:rPr>
        <w:t xml:space="preserve">Προς προκαταρκτική απόδειξη ότι οι προσφέροντες οικονομικοί φορείς: α) δεν βρίσκονται σε μία από τις καταστάσεις της παραγράφου </w:t>
      </w:r>
      <w:r w:rsidR="00B622FA" w:rsidRPr="00603221">
        <w:rPr>
          <w:lang w:val="el-GR"/>
        </w:rPr>
        <w:fldChar w:fldCharType="begin"/>
      </w:r>
      <w:r w:rsidR="00B622FA" w:rsidRPr="00603221">
        <w:rPr>
          <w:lang w:val="el-GR"/>
        </w:rPr>
        <w:instrText xml:space="preserve"> REF _Ref496541356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75B69">
        <w:rPr>
          <w:lang w:val="el-GR"/>
        </w:rPr>
        <w:t>2.2.3</w:t>
      </w:r>
      <w:r w:rsidR="00B622FA" w:rsidRPr="00603221">
        <w:rPr>
          <w:lang w:val="el-GR"/>
        </w:rPr>
        <w:fldChar w:fldCharType="end"/>
      </w:r>
      <w:r w:rsidRPr="00603221">
        <w:rPr>
          <w:lang w:val="el-GR"/>
        </w:rPr>
        <w:t xml:space="preserve"> </w:t>
      </w:r>
      <w:r w:rsidR="00FD25A2" w:rsidRPr="00603221">
        <w:rPr>
          <w:lang w:val="el-GR"/>
        </w:rPr>
        <w:t>«</w:t>
      </w:r>
      <w:r w:rsidR="00FC2B8A" w:rsidRPr="00603221">
        <w:rPr>
          <w:lang w:val="el-GR"/>
        </w:rPr>
        <w:t>Λόγοι Αποκλεισμού</w:t>
      </w:r>
      <w:r w:rsidR="00FD25A2" w:rsidRPr="00603221">
        <w:rPr>
          <w:lang w:val="el-GR"/>
        </w:rPr>
        <w:t>»</w:t>
      </w:r>
      <w:r w:rsidR="00FC2B8A" w:rsidRPr="00603221">
        <w:rPr>
          <w:lang w:val="el-GR"/>
        </w:rPr>
        <w:t xml:space="preserve"> </w:t>
      </w:r>
      <w:r w:rsidRPr="00603221">
        <w:rPr>
          <w:lang w:val="el-GR"/>
        </w:rPr>
        <w:t xml:space="preserve">και β) πληρούν τα </w:t>
      </w:r>
      <w:r w:rsidR="00FD25A2" w:rsidRPr="00603221">
        <w:rPr>
          <w:lang w:val="el-GR"/>
        </w:rPr>
        <w:t>«Κ</w:t>
      </w:r>
      <w:r w:rsidRPr="00603221">
        <w:rPr>
          <w:lang w:val="el-GR"/>
        </w:rPr>
        <w:t xml:space="preserve">ριτήρια </w:t>
      </w:r>
      <w:r w:rsidR="00FD25A2" w:rsidRPr="00603221">
        <w:rPr>
          <w:lang w:val="el-GR"/>
        </w:rPr>
        <w:t>Ποι</w:t>
      </w:r>
      <w:r w:rsidR="0071303E" w:rsidRPr="00603221">
        <w:rPr>
          <w:lang w:val="el-GR"/>
        </w:rPr>
        <w:t>ο</w:t>
      </w:r>
      <w:r w:rsidR="00FD25A2" w:rsidRPr="00603221">
        <w:rPr>
          <w:lang w:val="el-GR"/>
        </w:rPr>
        <w:t>τικής Ε</w:t>
      </w:r>
      <w:r w:rsidRPr="00603221">
        <w:rPr>
          <w:lang w:val="el-GR"/>
        </w:rPr>
        <w:t>πιλογής</w:t>
      </w:r>
      <w:r w:rsidR="00FD25A2" w:rsidRPr="00603221">
        <w:rPr>
          <w:lang w:val="el-GR"/>
        </w:rPr>
        <w:t>»</w:t>
      </w:r>
      <w:r w:rsidRPr="00603221">
        <w:rPr>
          <w:lang w:val="el-GR"/>
        </w:rPr>
        <w:t xml:space="preserve"> των παραγράφων</w:t>
      </w:r>
      <w:r w:rsidR="007E61C0">
        <w:rPr>
          <w:lang w:val="el-GR"/>
        </w:rPr>
        <w:t xml:space="preserve"> </w:t>
      </w:r>
      <w:r w:rsidR="007E61C0">
        <w:rPr>
          <w:lang w:val="el-GR"/>
        </w:rPr>
        <w:fldChar w:fldCharType="begin"/>
      </w:r>
      <w:r w:rsidR="007E61C0">
        <w:rPr>
          <w:lang w:val="el-GR"/>
        </w:rPr>
        <w:instrText xml:space="preserve"> REF _Ref74510337 \r \h </w:instrText>
      </w:r>
      <w:r w:rsidR="007E61C0">
        <w:rPr>
          <w:lang w:val="el-GR"/>
        </w:rPr>
      </w:r>
      <w:r w:rsidR="007E61C0">
        <w:rPr>
          <w:lang w:val="el-GR"/>
        </w:rPr>
        <w:fldChar w:fldCharType="separate"/>
      </w:r>
      <w:r w:rsidR="00D75B69">
        <w:rPr>
          <w:lang w:val="el-GR"/>
        </w:rPr>
        <w:t>2.2.4</w:t>
      </w:r>
      <w:r w:rsidR="007E61C0">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_Ref496541309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75B69">
        <w:rPr>
          <w:lang w:val="el-GR"/>
        </w:rPr>
        <w:t>2.2.5</w:t>
      </w:r>
      <w:r w:rsidR="00B622FA" w:rsidRPr="00603221">
        <w:rPr>
          <w:lang w:val="el-GR"/>
        </w:rPr>
        <w:fldChar w:fldCharType="end"/>
      </w:r>
      <w:r w:rsidRPr="00603221">
        <w:rPr>
          <w:lang w:val="el-GR"/>
        </w:rPr>
        <w:t xml:space="preserve">, </w:t>
      </w:r>
      <w:r w:rsidR="00B622FA" w:rsidRPr="00603221">
        <w:rPr>
          <w:lang w:val="el-GR"/>
        </w:rPr>
        <w:fldChar w:fldCharType="begin"/>
      </w:r>
      <w:r w:rsidR="00B622FA" w:rsidRPr="00603221">
        <w:rPr>
          <w:lang w:val="el-GR"/>
        </w:rPr>
        <w:instrText xml:space="preserve"> REF _Ref496541329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75B69">
        <w:rPr>
          <w:lang w:val="el-GR"/>
        </w:rPr>
        <w:t>2.2.6</w:t>
      </w:r>
      <w:r w:rsidR="00B622FA" w:rsidRPr="00603221">
        <w:rPr>
          <w:lang w:val="el-GR"/>
        </w:rPr>
        <w:fldChar w:fldCharType="end"/>
      </w:r>
      <w:r w:rsidRPr="00603221">
        <w:rPr>
          <w:lang w:val="el-GR"/>
        </w:rPr>
        <w:t xml:space="preserve"> και </w:t>
      </w:r>
      <w:r w:rsidR="00B622FA" w:rsidRPr="00603221">
        <w:rPr>
          <w:lang w:val="el-GR"/>
        </w:rPr>
        <w:fldChar w:fldCharType="begin"/>
      </w:r>
      <w:r w:rsidR="00B622FA" w:rsidRPr="00603221">
        <w:rPr>
          <w:lang w:val="el-GR"/>
        </w:rPr>
        <w:instrText xml:space="preserve"> REF _Ref496541343 \r \h </w:instrText>
      </w:r>
      <w:r w:rsidR="00DF02B0" w:rsidRPr="006719D5">
        <w:rPr>
          <w:lang w:val="el-GR"/>
        </w:rPr>
        <w:instrText xml:space="preserve"> \* MERGEFORMAT </w:instrText>
      </w:r>
      <w:r w:rsidR="00B622FA" w:rsidRPr="00603221">
        <w:rPr>
          <w:lang w:val="el-GR"/>
        </w:rPr>
      </w:r>
      <w:r w:rsidR="00B622FA" w:rsidRPr="00603221">
        <w:rPr>
          <w:lang w:val="el-GR"/>
        </w:rPr>
        <w:fldChar w:fldCharType="separate"/>
      </w:r>
      <w:r w:rsidR="00D75B69">
        <w:rPr>
          <w:lang w:val="el-GR"/>
        </w:rPr>
        <w:t>2.2.7</w:t>
      </w:r>
      <w:r w:rsidR="00B622FA" w:rsidRPr="00603221">
        <w:rPr>
          <w:lang w:val="el-GR"/>
        </w:rPr>
        <w:fldChar w:fldCharType="end"/>
      </w:r>
      <w:r w:rsidRPr="00603221">
        <w:rPr>
          <w:lang w:val="el-GR"/>
        </w:rPr>
        <w:t xml:space="preserve"> της παρούσης,</w:t>
      </w:r>
      <w:r w:rsidRPr="00603221">
        <w:rPr>
          <w:rFonts w:eastAsia="SimSun"/>
          <w:lang w:val="el-GR"/>
        </w:rPr>
        <w:t xml:space="preserve"> </w:t>
      </w:r>
      <w:r w:rsidRPr="00603221">
        <w:rPr>
          <w:lang w:val="el-GR"/>
        </w:rPr>
        <w:t xml:space="preserve">προσκομίζουν κατά την υποβολή της προσφοράς τους, ως δικαιολογητικό συμμετοχής, το προβλεπόμενο από το άρθρο 79 παρ. 1 και 3 του ν. 4412/2016 Ευρωπαϊκό Ενιαίο Έγγραφο Σύμβασης (ΕΕΕΣ), σύμφωνα με το επισυναπτόμενο στην παρούσα </w:t>
      </w:r>
      <w:r w:rsidR="00AE32CA" w:rsidRPr="00603221">
        <w:rPr>
          <w:lang w:val="el-GR"/>
        </w:rPr>
        <w:fldChar w:fldCharType="begin"/>
      </w:r>
      <w:r w:rsidR="00AE32CA" w:rsidRPr="00603221">
        <w:rPr>
          <w:lang w:val="el-GR"/>
        </w:rPr>
        <w:instrText xml:space="preserve"> REF _Ref510086970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D75B69" w:rsidRPr="00603221">
        <w:rPr>
          <w:lang w:val="el-GR"/>
        </w:rPr>
        <w:t>ΕΥΡΩΠΑΙΚΟ ΕΝΙΑΙΟ ΕΓΓΡΑΦΟ ΣΥΜΒΑΣΗΣ (ΕΕΕΣ)</w:t>
      </w:r>
      <w:r w:rsidR="00AE32CA" w:rsidRPr="00603221">
        <w:rPr>
          <w:lang w:val="el-GR"/>
        </w:rPr>
        <w:fldChar w:fldCharType="end"/>
      </w:r>
      <w:r w:rsidR="00F64037">
        <w:rPr>
          <w:lang w:val="el-GR"/>
        </w:rPr>
        <w:t xml:space="preserve"> </w:t>
      </w:r>
      <w:r w:rsidR="00AE32CA" w:rsidRPr="00603221">
        <w:rPr>
          <w:lang w:val="el-GR"/>
        </w:rPr>
        <w:fldChar w:fldCharType="begin"/>
      </w:r>
      <w:r w:rsidR="00AE32CA" w:rsidRPr="00603221">
        <w:rPr>
          <w:lang w:val="el-GR"/>
        </w:rPr>
        <w:instrText xml:space="preserve"> REF _Ref496624736 \h </w:instrText>
      </w:r>
      <w:r w:rsidR="00DF02B0" w:rsidRPr="006719D5">
        <w:rPr>
          <w:lang w:val="el-GR"/>
        </w:rPr>
        <w:instrText xml:space="preserve"> \* MERGEFORMAT </w:instrText>
      </w:r>
      <w:r w:rsidR="00AE32CA" w:rsidRPr="00603221">
        <w:rPr>
          <w:lang w:val="el-GR"/>
        </w:rPr>
      </w:r>
      <w:r w:rsidR="00AE32CA" w:rsidRPr="00603221">
        <w:rPr>
          <w:lang w:val="el-GR"/>
        </w:rPr>
        <w:fldChar w:fldCharType="separate"/>
      </w:r>
      <w:r w:rsidR="00D75B69" w:rsidRPr="00603221">
        <w:rPr>
          <w:color w:val="000099"/>
          <w:lang w:val="el-GR"/>
        </w:rPr>
        <w:t xml:space="preserve">ΠΑΡΑΡΤΗΜΑ ΙΙI – ΕΥΡΩΠΑΙΚΟ ΕΝΙΑΙΟ ΕΓΓΡΑΦΟ ΣΥΜΒΑΣΗΣ (ΕΕΕΣ) </w:t>
      </w:r>
      <w:r w:rsidR="00AE32CA" w:rsidRPr="00603221">
        <w:rPr>
          <w:lang w:val="el-GR"/>
        </w:rPr>
        <w:fldChar w:fldCharType="end"/>
      </w:r>
      <w:r w:rsidRPr="00603221">
        <w:rPr>
          <w:i/>
          <w:color w:val="5B9BD5"/>
          <w:lang w:val="el-GR"/>
        </w:rPr>
        <w:t>,</w:t>
      </w:r>
      <w:r w:rsidRPr="00603221">
        <w:rPr>
          <w:lang w:val="el-GR"/>
        </w:rPr>
        <w:t xml:space="preserve"> </w:t>
      </w:r>
      <w:r w:rsidR="00F64037" w:rsidRPr="00821852">
        <w:rPr>
          <w:lang w:val="el-GR"/>
        </w:rPr>
        <w:t>το οποίο ισοδυναμεί  με</w:t>
      </w:r>
      <w:r w:rsidRPr="00603221">
        <w:rPr>
          <w:lang w:val="el-GR"/>
        </w:rPr>
        <w:t xml:space="preserve"> ενημερωμένη υπεύθυνη δήλωση, με τις συνέπειες του ν. 1599/1986. </w:t>
      </w:r>
      <w:r w:rsidR="00B739BB" w:rsidRPr="00B739BB">
        <w:rPr>
          <w:lang w:val="el-GR"/>
        </w:rPr>
        <w:t xml:space="preserve">Το ΕΕΕΣ </w:t>
      </w:r>
      <w:r w:rsidR="00F64037">
        <w:rPr>
          <w:lang w:val="el-GR"/>
        </w:rPr>
        <w:t>καταρτίζεται βάσει του τυποποιημένου εντύπου  του Παραρτήματος 2 του Κανονισμού (ΕΕ) 2016/7 και συμπληρώνεται από τους προσφέροντες οικονομικούς φορείς σύμφωνα με τις οδηγίες  του Παραρτήματος 1</w:t>
      </w:r>
      <w:r w:rsidR="00F64037">
        <w:rPr>
          <w:rStyle w:val="WW-FootnoteReference10"/>
          <w:lang w:val="el-GR"/>
        </w:rPr>
        <w:footnoteReference w:id="1"/>
      </w:r>
      <w:r w:rsidR="00F64037">
        <w:rPr>
          <w:lang w:val="el-GR"/>
        </w:rPr>
        <w:t>.</w:t>
      </w:r>
    </w:p>
    <w:p w14:paraId="60C05080" w14:textId="77777777" w:rsidR="00F64037" w:rsidRPr="00B739BB" w:rsidRDefault="00F64037" w:rsidP="00B739BB">
      <w:pPr>
        <w:rPr>
          <w:lang w:val="el-GR"/>
        </w:rPr>
      </w:pPr>
    </w:p>
    <w:p w14:paraId="4CDD1C29" w14:textId="77777777" w:rsidR="00B739BB" w:rsidRPr="003329FF" w:rsidRDefault="00B739BB" w:rsidP="00B739BB">
      <w:pPr>
        <w:rPr>
          <w:i/>
          <w:color w:val="5B9BD5"/>
          <w:u w:val="single"/>
          <w:lang w:val="el-GR"/>
        </w:rPr>
      </w:pPr>
      <w:r w:rsidRPr="003329FF">
        <w:rPr>
          <w:u w:val="single"/>
          <w:lang w:val="el-GR"/>
        </w:rPr>
        <w:t>Επισημαίνεται ότι οι προσφέροντες για το μέρος IV Κριτήρια επιλογής του ΕΕΕΣ συμπληρώνουν μόνο την</w:t>
      </w:r>
      <w:r w:rsidRPr="003329FF">
        <w:rPr>
          <w:b/>
          <w:bCs/>
          <w:u w:val="single"/>
          <w:lang w:val="el-GR"/>
        </w:rPr>
        <w:t xml:space="preserve"> ενότητα α «Γενική ένδειξη για όλα τα κριτήρια επιλογής».</w:t>
      </w:r>
      <w:r w:rsidRPr="003329FF">
        <w:rPr>
          <w:i/>
          <w:color w:val="5B9BD5"/>
          <w:u w:val="single"/>
          <w:lang w:val="el-GR"/>
        </w:rPr>
        <w:t xml:space="preserve"> </w:t>
      </w:r>
    </w:p>
    <w:p w14:paraId="3E54FC9B" w14:textId="77777777" w:rsidR="00F64037" w:rsidRDefault="00F64037" w:rsidP="00F64037">
      <w:pPr>
        <w:rPr>
          <w:lang w:val="el-GR"/>
        </w:rPr>
      </w:pPr>
      <w:r>
        <w:rPr>
          <w:lang w:val="el-GR"/>
        </w:rPr>
        <w:t xml:space="preserve">Το ΕΕΕΣ φέρει υπογραφή με ημερομηνία εντός του χρονικού διαστήματος κατά το οποίο μπορούν να υποβάλλονται προσφορές. Αν στο διάστημα που μεσολαβεί μεταξύ της ημερομηνίας υπογραφής του ΕΕΕΣ και της καταληκτικής ημερομηνίας υποβολής προσφορών έχουν επέλθει μεταβολές στα δηλωθέντα στοιχεία, εκ μέρους του, στο ΕΕΕΣ, ο οικονομικός φορέας αποσύρει την προσφορά του, χωρίς να απαιτείται απόφαση της αναθέτουσας αρχής. Στη συνέχεια μπορεί να την υποβάλει εκ νέου </w:t>
      </w:r>
      <w:r>
        <w:rPr>
          <w:lang w:val="el-GR"/>
        </w:rPr>
        <w:lastRenderedPageBreak/>
        <w:t xml:space="preserve">με επίκαιρο ΕΕΕΣ. </w:t>
      </w:r>
      <w:r w:rsidRPr="007B335B">
        <w:rPr>
          <w:bCs/>
          <w:iCs/>
          <w:lang w:val="el-GR"/>
        </w:rPr>
        <w:t>Ο οικονομικός φορέας δύναται να διευκρινίζει τις δηλώσεις και πληροφορίες που παρέχει στο ΕΕΕΣ με συνοδευτική υπεύθυνη δήλωση, την οποία υποβάλλει μαζί με το ΕΕΕΣ</w:t>
      </w:r>
      <w:r>
        <w:rPr>
          <w:bCs/>
          <w:iCs/>
          <w:lang w:val="el-GR"/>
        </w:rPr>
        <w:t>.</w:t>
      </w:r>
    </w:p>
    <w:p w14:paraId="5D6BA7A4" w14:textId="77777777" w:rsidR="00F64037" w:rsidRDefault="00F64037" w:rsidP="00F64037">
      <w:pPr>
        <w:rPr>
          <w:lang w:val="el-GR"/>
        </w:rPr>
      </w:pPr>
      <w:r w:rsidRPr="003D62F0">
        <w:rPr>
          <w:lang w:val="el-GR"/>
        </w:rPr>
        <w:t xml:space="preserve">Κατά την υποβολή του ΕΕΕΣ, καθώς και της συνοδευτικής υπεύθυνης δήλωσης, είναι δυνατή, με μόνη την υπογραφή του κατά περίπτωση εκπροσώπου του οικονομικού φορέα, η προκαταρκτική απόδειξη των λόγων αποκλεισμού που αναφέρονται </w:t>
      </w:r>
      <w:r>
        <w:rPr>
          <w:lang w:val="el-GR"/>
        </w:rPr>
        <w:t>στην παράγραφο</w:t>
      </w:r>
      <w:r w:rsidRPr="003D62F0">
        <w:rPr>
          <w:lang w:val="el-GR"/>
        </w:rPr>
        <w:t xml:space="preserve"> </w:t>
      </w:r>
      <w:r>
        <w:rPr>
          <w:lang w:val="el-GR"/>
        </w:rPr>
        <w:t>2.2.3</w:t>
      </w:r>
      <w:r w:rsidRPr="003D62F0">
        <w:rPr>
          <w:lang w:val="el-GR"/>
        </w:rPr>
        <w:t xml:space="preserve"> της παρούσας, για το σύνολο των φυσικών προσώπων που είναι μέλη του διοικητικού, διευθυντικού ή εποπτικού οργάνου του ή έχουν εξουσία εκπροσώπησης, λήψης αποφάσεων ή ελέγχου σε αυτόν.</w:t>
      </w:r>
    </w:p>
    <w:p w14:paraId="060B168C" w14:textId="77777777" w:rsidR="00F64037" w:rsidRPr="00C229F3" w:rsidRDefault="00F64037" w:rsidP="00F64037">
      <w:pPr>
        <w:rPr>
          <w:lang w:val="el-GR"/>
        </w:rPr>
      </w:pPr>
      <w:r>
        <w:rPr>
          <w:lang w:val="el-GR"/>
        </w:rPr>
        <w:t>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 προσφοράς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p>
    <w:p w14:paraId="726CB5C6" w14:textId="342D708F" w:rsidR="00F64037" w:rsidRPr="007A6693" w:rsidRDefault="00F64037" w:rsidP="00F64037">
      <w:pPr>
        <w:rPr>
          <w:lang w:val="el-GR" w:eastAsia="ar-SA"/>
        </w:rPr>
      </w:pPr>
      <w:r>
        <w:rPr>
          <w:lang w:val="el-GR"/>
        </w:rPr>
        <w:t>Στην περίπτωση υποβολής προσφοράς από ένωση οικονομικών φορέων, το Ευρωπαϊκό Ενιαίο Έγγραφο Σύμβασης (ΕΕΕΣ), υποβάλλεται χωριστά από κάθε μέλος της ένωσης</w:t>
      </w:r>
      <w:r w:rsidRPr="00C11E79">
        <w:rPr>
          <w:lang w:val="el-GR"/>
        </w:rPr>
        <w:t>.</w:t>
      </w:r>
      <w:r w:rsidRPr="00C11E79">
        <w:rPr>
          <w:lang w:val="el-GR" w:eastAsia="ar-SA"/>
        </w:rPr>
        <w:t xml:space="preserve"> Στο ΕΕΕΣ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hyperlink r:id="rId23"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hyperlink>
      <w:hyperlink r:id="rId2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hsppa</w:t>
        </w:r>
        <w:r w:rsidR="00E14FF7" w:rsidRPr="00E14FF7">
          <w:rPr>
            <w:rStyle w:val="-"/>
            <w:lang w:val="el-GR"/>
          </w:rPr>
          <w:t>.</w:t>
        </w:r>
        <w:r w:rsidR="00E14FF7" w:rsidRPr="00E14FF7">
          <w:rPr>
            <w:rStyle w:val="-"/>
          </w:rPr>
          <w:t>gr</w:t>
        </w:r>
        <w:r w:rsidR="00E14FF7" w:rsidRPr="00E14FF7">
          <w:rPr>
            <w:rStyle w:val="-"/>
            <w:lang w:val="el-GR"/>
          </w:rPr>
          <w:t>/</w:t>
        </w:r>
      </w:hyperlink>
    </w:p>
    <w:p w14:paraId="4F86609E" w14:textId="77777777" w:rsidR="00F64037" w:rsidRDefault="00F64037" w:rsidP="00F64037">
      <w:pPr>
        <w:suppressAutoHyphens w:val="0"/>
        <w:spacing w:line="259" w:lineRule="auto"/>
        <w:rPr>
          <w:rFonts w:eastAsia="Calibri" w:cs="Times New Roman"/>
          <w:lang w:val="el-GR" w:eastAsia="en-US"/>
        </w:rPr>
      </w:pPr>
      <w:r w:rsidRPr="00032BAF">
        <w:rPr>
          <w:rFonts w:eastAsia="Calibri" w:cs="Times New Roman"/>
          <w:lang w:val="el-GR" w:eastAsia="en-US"/>
        </w:rPr>
        <w:t>Ο οικονομικός φορέας φέρει την ειδική υποχρέωση, να δηλώσει, μέσω του ΕΕΕΣ, την κατάστασή του σε σχέση με τους λόγους που προβλέπονται στο άρθρο 73 του ν. 4412/2016 και παραγράφου 2.2.3 της παρούσης και ταυτόχρονα να επικαλεσθεί και τυχόν ληφθέντα μέτρα προς αποκατάσταση της αξιοπιστίας του.</w:t>
      </w:r>
    </w:p>
    <w:p w14:paraId="7135789E" w14:textId="59584A02" w:rsidR="00F64037" w:rsidRPr="00E14C02" w:rsidRDefault="00F64037" w:rsidP="00F64037">
      <w:pPr>
        <w:suppressAutoHyphens w:val="0"/>
        <w:spacing w:after="160" w:line="259" w:lineRule="auto"/>
        <w:rPr>
          <w:rFonts w:eastAsia="Calibri" w:cs="Times New Roman"/>
          <w:lang w:val="el-GR" w:eastAsia="en-US"/>
        </w:rPr>
      </w:pPr>
      <w:r w:rsidRPr="00E14C02">
        <w:rPr>
          <w:rFonts w:eastAsia="Calibri" w:cs="Times New Roman"/>
          <w:lang w:val="el-GR" w:eastAsia="en-US"/>
        </w:rPr>
        <w:t>Ιδίως επισημαίνεται ότι</w:t>
      </w:r>
      <w:r>
        <w:rPr>
          <w:rFonts w:eastAsia="Calibri" w:cs="Times New Roman"/>
          <w:lang w:val="el-GR" w:eastAsia="en-US"/>
        </w:rPr>
        <w:t>,</w:t>
      </w:r>
      <w:r w:rsidRPr="00E14C02">
        <w:rPr>
          <w:rFonts w:eastAsia="Calibri" w:cs="Times New Roman"/>
          <w:lang w:val="el-GR" w:eastAsia="en-US"/>
        </w:rPr>
        <w:t xml:space="preserve"> κατά την απάντηση οικονομικού φορέα στο </w:t>
      </w:r>
      <w:r>
        <w:rPr>
          <w:rFonts w:eastAsia="Calibri" w:cs="Times New Roman"/>
          <w:lang w:val="el-GR" w:eastAsia="en-US"/>
        </w:rPr>
        <w:t xml:space="preserve">σχετικό </w:t>
      </w:r>
      <w:r w:rsidRPr="00E14C02">
        <w:rPr>
          <w:rFonts w:eastAsia="Calibri" w:cs="Times New Roman"/>
          <w:lang w:val="el-GR" w:eastAsia="en-US"/>
        </w:rPr>
        <w:t xml:space="preserve">πεδίο του ΕΕΕΣ για τυχόν σύναψη συμφωνιών με άλλους οικονομικούς φορείς με στόχο τη στρέβλωση του ανταγωνισμού, η συνδρομή περιστάσεων, όπως η πάροδος της τριετούς περιόδου της ισχύος του λόγου αποκλεισμού (παραγράφου 10 του άρθρου 73) ή η εφαρμογή της διάταξης της παραγράφου 3β του άρθρου 44 του ν. 3959/2011, </w:t>
      </w:r>
      <w:r>
        <w:rPr>
          <w:rFonts w:eastAsia="Calibri" w:cs="Times New Roman"/>
          <w:lang w:val="el-GR" w:eastAsia="en-US"/>
        </w:rPr>
        <w:t xml:space="preserve">σύμφωνα με την περ. γ της παραγράφου </w:t>
      </w:r>
      <w:r w:rsidRPr="00B66786">
        <w:rPr>
          <w:rFonts w:eastAsia="Calibri" w:cs="Times New Roman"/>
          <w:lang w:val="el-GR" w:eastAsia="en-US"/>
        </w:rPr>
        <w:t>2.2.3.</w:t>
      </w:r>
      <w:r w:rsidR="00B66786" w:rsidRPr="008B6FE1">
        <w:rPr>
          <w:rFonts w:eastAsia="Calibri" w:cs="Times New Roman"/>
          <w:lang w:val="el-GR" w:eastAsia="en-US"/>
        </w:rPr>
        <w:t>3</w:t>
      </w:r>
      <w:r w:rsidR="00B66786">
        <w:rPr>
          <w:rFonts w:eastAsia="Calibri" w:cs="Times New Roman"/>
          <w:lang w:val="el-GR" w:eastAsia="en-US"/>
        </w:rPr>
        <w:t xml:space="preserve"> </w:t>
      </w:r>
      <w:r>
        <w:rPr>
          <w:rFonts w:eastAsia="Calibri" w:cs="Times New Roman"/>
          <w:lang w:val="el-GR" w:eastAsia="en-US"/>
        </w:rPr>
        <w:t xml:space="preserve">της παρούσης, </w:t>
      </w:r>
      <w:r w:rsidRPr="00E14C02">
        <w:rPr>
          <w:rFonts w:eastAsia="Calibri" w:cs="Times New Roman"/>
          <w:lang w:val="el-GR" w:eastAsia="en-US"/>
        </w:rPr>
        <w:t>αναλύεται στο σχετικό πεδίο που προβάλλει κατόπιν θετικής απάντησης</w:t>
      </w:r>
      <w:r w:rsidRPr="00E14C02">
        <w:rPr>
          <w:rFonts w:eastAsia="Calibri" w:cs="Times New Roman"/>
          <w:vertAlign w:val="superscript"/>
          <w:lang w:val="el-GR" w:eastAsia="en-US"/>
        </w:rPr>
        <w:footnoteReference w:id="2"/>
      </w:r>
      <w:r w:rsidRPr="00E14C02">
        <w:rPr>
          <w:rFonts w:eastAsia="Calibri" w:cs="Times New Roman"/>
          <w:lang w:val="el-GR" w:eastAsia="en-US"/>
        </w:rPr>
        <w:t>.</w:t>
      </w:r>
    </w:p>
    <w:p w14:paraId="2B6142D4" w14:textId="77777777" w:rsidR="00F64037" w:rsidRDefault="00F64037" w:rsidP="00F64037">
      <w:pPr>
        <w:rPr>
          <w:lang w:val="el-GR"/>
        </w:rPr>
      </w:pPr>
      <w:r w:rsidRPr="00E14C02">
        <w:rPr>
          <w:rFonts w:eastAsia="Calibri" w:cs="Times New Roman"/>
          <w:lang w:val="el-GR" w:eastAsia="en-US"/>
        </w:rPr>
        <w:t xml:space="preserve">Όσον αφορά </w:t>
      </w:r>
      <w:r>
        <w:rPr>
          <w:rFonts w:eastAsia="Calibri" w:cs="Times New Roman"/>
          <w:lang w:val="el-GR" w:eastAsia="en-US"/>
        </w:rPr>
        <w:t>σ</w:t>
      </w:r>
      <w:r w:rsidRPr="00E14C02">
        <w:rPr>
          <w:rFonts w:eastAsia="Calibri" w:cs="Times New Roman"/>
          <w:lang w:val="el-GR" w:eastAsia="en-US"/>
        </w:rPr>
        <w:t>τις υποχρεώσεις του όσον αφορά στην καταβολή φόρων ή εισφορών κοινωνικής ασφάλισης (περ. α’ και β’ της παρ. 2 του άρθρου 73 του ν. 4412/2016) αυτές θεωρείται ότι δεν έχουν αθετηθεί εφόσον δεν έχουν καταστεί ληξιπρόθεσμες ή εφόσον έχουν υπαχθεί σε δεσμευτικό διακανονισμό που τηρείται. Στην περίπτωση αυτή, ο οικονομικός φορέας δεν υποχρεούται να απαντήσει καταφατικά στο σχετικό πεδίο του ΕΕΕΣ με το οποίο ερωτάται εάν ο οικονομικός φορέας έχει ανεκπλήρωτες υποχρεώσεις όσον αφορά στην καταβολή φόρων ή εισφορών κοινωνικής ασφάλισης ή, κατά περίπτωση, εάν έχει αθετήσει τις παραπάνω υποχρεώσεις του.</w:t>
      </w:r>
    </w:p>
    <w:p w14:paraId="4D4D9B8D" w14:textId="77777777" w:rsidR="00F64037" w:rsidRPr="00821852" w:rsidRDefault="00F64037" w:rsidP="00B739BB">
      <w:pPr>
        <w:rPr>
          <w:iCs/>
          <w:color w:val="5B9BD5"/>
          <w:lang w:val="el-GR"/>
        </w:rPr>
      </w:pPr>
    </w:p>
    <w:p w14:paraId="35555693" w14:textId="34357D6E" w:rsidR="00C0210C" w:rsidRPr="009E58E5" w:rsidRDefault="00C0210C" w:rsidP="00C0210C">
      <w:pPr>
        <w:pStyle w:val="4"/>
        <w:rPr>
          <w:lang w:val="el-GR"/>
        </w:rPr>
      </w:pPr>
      <w:bookmarkStart w:id="156" w:name="_Toc74566838"/>
      <w:bookmarkStart w:id="157" w:name="_Toc74566839"/>
      <w:bookmarkStart w:id="158" w:name="_Toc74566840"/>
      <w:bookmarkStart w:id="159" w:name="_Toc74566841"/>
      <w:bookmarkStart w:id="160" w:name="_Toc74566842"/>
      <w:bookmarkStart w:id="161" w:name="_Toc74566843"/>
      <w:bookmarkStart w:id="162" w:name="_Toc74566844"/>
      <w:bookmarkStart w:id="163" w:name="_Toc74566845"/>
      <w:bookmarkStart w:id="164" w:name="_Toc74566846"/>
      <w:bookmarkStart w:id="165" w:name="_Toc74566847"/>
      <w:bookmarkStart w:id="166" w:name="_Toc74566848"/>
      <w:bookmarkStart w:id="167" w:name="_Toc74566849"/>
      <w:bookmarkStart w:id="168" w:name="_Hlk35420523"/>
      <w:bookmarkStart w:id="169" w:name="_Ref40957856"/>
      <w:bookmarkStart w:id="170" w:name="_Toc97194288"/>
      <w:bookmarkStart w:id="171" w:name="_Toc125015337"/>
      <w:bookmarkStart w:id="172" w:name="_Hlk125014616"/>
      <w:bookmarkEnd w:id="156"/>
      <w:bookmarkEnd w:id="157"/>
      <w:bookmarkEnd w:id="158"/>
      <w:bookmarkEnd w:id="159"/>
      <w:bookmarkEnd w:id="160"/>
      <w:bookmarkEnd w:id="161"/>
      <w:bookmarkEnd w:id="162"/>
      <w:bookmarkEnd w:id="163"/>
      <w:bookmarkEnd w:id="164"/>
      <w:bookmarkEnd w:id="165"/>
      <w:bookmarkEnd w:id="166"/>
      <w:bookmarkEnd w:id="167"/>
      <w:r w:rsidRPr="009E58E5">
        <w:rPr>
          <w:lang w:val="el-GR"/>
        </w:rPr>
        <w:t>Αποδεικτικά μέσα</w:t>
      </w:r>
      <w:r w:rsidRPr="00B45F73">
        <w:rPr>
          <w:vertAlign w:val="superscript"/>
        </w:rPr>
        <w:footnoteReference w:id="3"/>
      </w:r>
      <w:bookmarkEnd w:id="168"/>
      <w:r w:rsidRPr="009E58E5">
        <w:rPr>
          <w:lang w:val="el-GR"/>
        </w:rPr>
        <w:t>- Δικαιολογητικά προσωρινού αναδόχου</w:t>
      </w:r>
      <w:bookmarkEnd w:id="169"/>
      <w:bookmarkEnd w:id="170"/>
      <w:bookmarkEnd w:id="171"/>
    </w:p>
    <w:bookmarkEnd w:id="172"/>
    <w:p w14:paraId="25E723E4" w14:textId="74EEEAD9" w:rsidR="008338F0" w:rsidRDefault="003355E7">
      <w:pPr>
        <w:rPr>
          <w:bCs/>
          <w:lang w:val="el-GR"/>
        </w:rPr>
      </w:pPr>
      <w:r w:rsidRPr="00603221">
        <w:rPr>
          <w:b/>
          <w:bCs/>
          <w:lang w:val="el-GR"/>
        </w:rPr>
        <w:t>Α</w:t>
      </w:r>
      <w:r w:rsidRPr="00603221">
        <w:rPr>
          <w:bCs/>
          <w:lang w:val="el-GR"/>
        </w:rPr>
        <w:t xml:space="preserve">. </w:t>
      </w:r>
      <w:r w:rsidR="00B9111A" w:rsidRPr="00B9111A">
        <w:rPr>
          <w:bCs/>
          <w:lang w:val="el-GR"/>
        </w:rPr>
        <w:t xml:space="preserve">Για την απόδειξη της μη συνδρομής λόγων αποκλεισμού κατ’ άρθρο 2.2.3 και της πλήρωσης των κριτηρίων ποιοτικής επιλογής κατά τις παραγράφους 2.2.4, 2.2.5, 2.2.6 και 2.2.7, οι οικονομικοί φορείς προσκομίζουν τα δικαιολογητικά του παρόντος. Η προσκόμιση των εν λόγω δικαιολογητικών γίνεται κατά τα οριζόμενα στην παράγραφο </w:t>
      </w:r>
      <w:r w:rsidR="00B9111A">
        <w:rPr>
          <w:bCs/>
          <w:lang w:val="el-GR"/>
        </w:rPr>
        <w:fldChar w:fldCharType="begin"/>
      </w:r>
      <w:r w:rsidR="00B9111A">
        <w:rPr>
          <w:bCs/>
          <w:lang w:val="el-GR"/>
        </w:rPr>
        <w:instrText xml:space="preserve"> REF _Ref67613215 \r \h </w:instrText>
      </w:r>
      <w:r w:rsidR="00B9111A">
        <w:rPr>
          <w:bCs/>
          <w:lang w:val="el-GR"/>
        </w:rPr>
      </w:r>
      <w:r w:rsidR="00B9111A">
        <w:rPr>
          <w:bCs/>
          <w:lang w:val="el-GR"/>
        </w:rPr>
        <w:fldChar w:fldCharType="separate"/>
      </w:r>
      <w:r w:rsidR="00D75B69">
        <w:rPr>
          <w:bCs/>
          <w:lang w:val="el-GR"/>
        </w:rPr>
        <w:t>3.2</w:t>
      </w:r>
      <w:r w:rsidR="00B9111A">
        <w:rPr>
          <w:bCs/>
          <w:lang w:val="el-GR"/>
        </w:rPr>
        <w:fldChar w:fldCharType="end"/>
      </w:r>
      <w:r w:rsidR="00B9111A" w:rsidRPr="00B9111A">
        <w:rPr>
          <w:bCs/>
          <w:lang w:val="el-GR"/>
        </w:rPr>
        <w:t xml:space="preserve"> από τον προσωρινό ανάδοχο. Η αναθέτουσα αρχή μπορεί να ζητεί από προσφέροντες, σε οποιοδήποτε χρονικό σημείο κατά τη διάρκεια της διαδικασίας, να υποβάλλουν όλα ή ορισμένα δικαιολογητικά, όταν αυτό απαιτείται για την ορθή διεξαγωγή της διαδικασίας.</w:t>
      </w:r>
      <w:r w:rsidRPr="00603221">
        <w:rPr>
          <w:bCs/>
          <w:lang w:val="el-GR"/>
        </w:rPr>
        <w:t>.</w:t>
      </w:r>
    </w:p>
    <w:p w14:paraId="2F58972E" w14:textId="77777777" w:rsidR="00B9111A" w:rsidRDefault="00B9111A" w:rsidP="00B9111A">
      <w:pPr>
        <w:rPr>
          <w:bCs/>
          <w:lang w:val="el-GR"/>
        </w:rPr>
      </w:pPr>
      <w:r>
        <w:rPr>
          <w:bCs/>
          <w:lang w:val="el-GR"/>
        </w:rPr>
        <w:lastRenderedPageBreak/>
        <w:t>Οι οικονομικοί φορείς δεν υποχρεούνται να υποβάλλουν δικαιολογητικά ή άλλα αποδεικτικά στοιχεία, αν και στο μέτρο που η αναθέτουσα αρχή έχει τη δυνατότητα να λαμβάνει τα πιστοποιητικά ή τις συναφείς πληροφορίες απευθείας μέσω πρόσβασης σε εθνική βάση δεδομένων σε οποιοδήποτε κράτος - μέλος της Ένωσης, η οποία διατίθεται δωρεάν, όπως εθνικό μητρώο συμβάσεων, εικονικό φάκελο επιχείρησης, ηλεκτρονικό σύστημα αποθήκευσης εγγράφων ή σύστημα προεπιλογής. Η δήλωση για την πρόσβαση σε εθνική βάση δεδομένων εμπεριέχεται  στο Ευρωπαϊκό Ενιαίο Έγγραφο Σύμβασης (ΕΕΕΣ</w:t>
      </w:r>
      <w:r w:rsidRPr="003A7D22">
        <w:rPr>
          <w:bCs/>
          <w:lang w:val="el-GR"/>
        </w:rPr>
        <w:t xml:space="preserve">), </w:t>
      </w:r>
      <w:r w:rsidRPr="006430D7">
        <w:rPr>
          <w:bCs/>
          <w:lang w:val="el-GR"/>
        </w:rPr>
        <w:t>στο οποίο περιέχονται επίσης οι πληροφορίες που απαιτούνται για τον συγκεκριμένο σκοπό, όπως η ηλεκτρονική διεύθυνση της βάσης δεδομένων, τυχόν δεδομένα αναγνώρισης και, κατά περίπτωση, η απαραίτητη δήλωση συναίνεσης.</w:t>
      </w:r>
      <w:r>
        <w:rPr>
          <w:bCs/>
          <w:lang w:val="el-GR"/>
        </w:rPr>
        <w:t xml:space="preserve"> </w:t>
      </w:r>
    </w:p>
    <w:p w14:paraId="74AC7FC6" w14:textId="77777777" w:rsidR="00B9111A" w:rsidRDefault="00B9111A">
      <w:pPr>
        <w:rPr>
          <w:bCs/>
          <w:lang w:val="el-GR"/>
        </w:rPr>
      </w:pPr>
      <w:r>
        <w:rPr>
          <w:bCs/>
          <w:lang w:val="el-GR"/>
        </w:rPr>
        <w:t>Οι οικονομικοί φορείς δεν υποχρεούνται να υποβάλουν δικαιολογητικά, όταν η αναθέτουσα αρχή που έχει αναθέσει τη σύμβαση διαθέτει ήδη τα ως άνω δικαιολογητικά και αυτά εξακολουθούν να ισχύουν.</w:t>
      </w:r>
    </w:p>
    <w:p w14:paraId="18AEB463" w14:textId="04AD3605" w:rsidR="00B9111A" w:rsidRDefault="00B9111A" w:rsidP="00B9111A">
      <w:pPr>
        <w:rPr>
          <w:bCs/>
          <w:lang w:val="el-GR"/>
        </w:rPr>
      </w:pPr>
      <w:r>
        <w:rPr>
          <w:bCs/>
          <w:lang w:val="el-GR"/>
        </w:rPr>
        <w:t xml:space="preserve">Τα δικαιολογητικά του παρόντος υποβάλλονται και γίνονται αποδεκτά σύμφωνα με την παράγραφο </w:t>
      </w:r>
      <w:r w:rsidR="000F0E29" w:rsidRPr="000F0E29">
        <w:rPr>
          <w:bCs/>
          <w:lang w:val="el-GR"/>
        </w:rPr>
        <w:t>2.4.2.5</w:t>
      </w:r>
      <w:r w:rsidR="007E61C0">
        <w:rPr>
          <w:bCs/>
          <w:lang w:val="el-GR"/>
        </w:rPr>
        <w:t xml:space="preserve"> </w:t>
      </w:r>
      <w:r w:rsidRPr="00B76605">
        <w:rPr>
          <w:bCs/>
          <w:lang w:val="el-GR"/>
        </w:rPr>
        <w:t>και</w:t>
      </w:r>
      <w:r>
        <w:rPr>
          <w:bCs/>
          <w:lang w:val="el-GR"/>
        </w:rPr>
        <w:t xml:space="preserve"> </w:t>
      </w:r>
      <w:r>
        <w:rPr>
          <w:bCs/>
          <w:lang w:val="el-GR"/>
        </w:rPr>
        <w:fldChar w:fldCharType="begin"/>
      </w:r>
      <w:r>
        <w:rPr>
          <w:bCs/>
          <w:lang w:val="el-GR"/>
        </w:rPr>
        <w:instrText xml:space="preserve"> REF _Ref67613215 \r \h </w:instrText>
      </w:r>
      <w:r>
        <w:rPr>
          <w:bCs/>
          <w:lang w:val="el-GR"/>
        </w:rPr>
      </w:r>
      <w:r>
        <w:rPr>
          <w:bCs/>
          <w:lang w:val="el-GR"/>
        </w:rPr>
        <w:fldChar w:fldCharType="separate"/>
      </w:r>
      <w:r w:rsidR="00D75B69">
        <w:rPr>
          <w:bCs/>
          <w:lang w:val="el-GR"/>
        </w:rPr>
        <w:t>3.2</w:t>
      </w:r>
      <w:r>
        <w:rPr>
          <w:bCs/>
          <w:lang w:val="el-GR"/>
        </w:rPr>
        <w:fldChar w:fldCharType="end"/>
      </w:r>
      <w:r w:rsidRPr="00B76605">
        <w:rPr>
          <w:bCs/>
          <w:lang w:val="el-GR"/>
        </w:rPr>
        <w:t xml:space="preserve"> της παρούσας.</w:t>
      </w:r>
    </w:p>
    <w:p w14:paraId="014AEB59" w14:textId="77777777" w:rsidR="00B9111A" w:rsidRPr="00BB06B6" w:rsidRDefault="00B9111A" w:rsidP="00B9111A">
      <w:pPr>
        <w:rPr>
          <w:b/>
          <w:bCs/>
          <w:lang w:val="el-GR"/>
        </w:rPr>
      </w:pPr>
      <w:r>
        <w:rPr>
          <w:lang w:val="el-GR"/>
        </w:rPr>
        <w:t>α αποδεικτικά έγγραφα συντάσσονται στην ελληνική γλώσσα ή συνοδεύονται από επίσημη μετάφρασή τους στην ελληνική γλώσσα σύμφωνα με την παράγραφο 2.1.4.</w:t>
      </w:r>
    </w:p>
    <w:p w14:paraId="32335D58" w14:textId="45E450AB" w:rsidR="00B9111A" w:rsidRPr="00C229F3" w:rsidRDefault="00B9111A" w:rsidP="00B9111A">
      <w:pPr>
        <w:rPr>
          <w:lang w:val="el-GR"/>
        </w:rPr>
      </w:pPr>
      <w:r>
        <w:rPr>
          <w:b/>
          <w:bCs/>
          <w:lang w:val="el-GR"/>
        </w:rPr>
        <w:t>Β.</w:t>
      </w:r>
      <w:r>
        <w:rPr>
          <w:lang w:val="el-GR"/>
        </w:rPr>
        <w:t xml:space="preserve"> </w:t>
      </w:r>
      <w:r>
        <w:rPr>
          <w:b/>
          <w:lang w:val="el-GR"/>
        </w:rPr>
        <w:t>1.</w:t>
      </w:r>
      <w:r>
        <w:rPr>
          <w:lang w:val="el-GR"/>
        </w:rPr>
        <w:t xml:space="preserve"> Για την απόδειξη της μη συνδρομής των λόγων αποκλεισμού της παραγράφου </w:t>
      </w:r>
      <w:r>
        <w:rPr>
          <w:lang w:val="el-GR"/>
        </w:rPr>
        <w:fldChar w:fldCharType="begin"/>
      </w:r>
      <w:r>
        <w:rPr>
          <w:lang w:val="el-GR"/>
        </w:rPr>
        <w:instrText xml:space="preserve"> REF _Ref496541356 \r \h </w:instrText>
      </w:r>
      <w:r>
        <w:rPr>
          <w:lang w:val="el-GR"/>
        </w:rPr>
      </w:r>
      <w:r>
        <w:rPr>
          <w:lang w:val="el-GR"/>
        </w:rPr>
        <w:fldChar w:fldCharType="separate"/>
      </w:r>
      <w:r w:rsidR="00D75B69">
        <w:rPr>
          <w:lang w:val="el-GR"/>
        </w:rPr>
        <w:t>2.2.3</w:t>
      </w:r>
      <w:r>
        <w:rPr>
          <w:lang w:val="el-GR"/>
        </w:rPr>
        <w:fldChar w:fldCharType="end"/>
      </w:r>
      <w:r>
        <w:rPr>
          <w:lang w:val="el-GR"/>
        </w:rPr>
        <w:t xml:space="preserve"> οι προσφέροντες οικονομικοί φορείς προσκομίζουν αντίστοιχα τα δικαιολογητικά</w:t>
      </w:r>
      <w:r w:rsidRPr="00FB6973">
        <w:rPr>
          <w:lang w:val="el-GR"/>
        </w:rPr>
        <w:t xml:space="preserve"> </w:t>
      </w:r>
      <w:r>
        <w:rPr>
          <w:lang w:val="el-GR"/>
        </w:rPr>
        <w:t>που αναφέρονται παρακάτω:</w:t>
      </w:r>
    </w:p>
    <w:p w14:paraId="7790D2A8" w14:textId="0AFFC84D" w:rsidR="00C27CEC" w:rsidRDefault="00C27CEC" w:rsidP="00C27CEC">
      <w:pPr>
        <w:rPr>
          <w:color w:val="000000"/>
          <w:lang w:val="el-GR"/>
        </w:rPr>
      </w:pPr>
      <w:r>
        <w:rPr>
          <w:color w:val="000000"/>
          <w:lang w:val="el-GR"/>
        </w:rPr>
        <w:t xml:space="preserve">Αν το αρμόδιο για την έκδοση των ανωτέρω κράτος-μέλος ή χώρα δεν εκδίδει τέτοιου είδους έγγραφα ή πιστοποιητικά ή όπου το έγγραφα ή τα πιστοποιητικά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D75B69">
        <w:rPr>
          <w:color w:val="000000"/>
          <w:lang w:val="el-GR"/>
        </w:rPr>
        <w:t>2.2.3.3</w:t>
      </w:r>
      <w:r>
        <w:rPr>
          <w:color w:val="000000"/>
          <w:lang w:val="el-GR"/>
        </w:rPr>
        <w:fldChar w:fldCharType="end"/>
      </w:r>
      <w:r>
        <w:rPr>
          <w:color w:val="000000"/>
          <w:lang w:val="el-GR"/>
        </w:rPr>
        <w:t xml:space="preserve">, τα έγγραφα ή τα πιστοποιητικά μπορεί να αντικαθίστανται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ή εμπορικού οργανισμού του κράτους - μέλους ή της χώρας καταγωγής ή της χώρας όπου είναι εγκατεστημένος ο οικονομικός φορέας. Οι αρμόδιες δημόσιες αρχές παρέχουν, όπου κρίνεται αναγκαίο, επίσημη δήλωση στην οποία αναφέρεται ότι δεν εκδίδονται τα έγγραφα ή τα πιστοποιητικά της παρούσας παραγράφου ή ότι τα έγγραφα αυτά δεν καλύπτουν όλες τις περιπτώσεις που αναφέρονται στις παραγράφους 2.2.3.1 και 2.2.3.2 περ. α’ και β’, καθώς και στην περ. β΄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D75B69">
        <w:rPr>
          <w:color w:val="000000"/>
          <w:lang w:val="el-GR"/>
        </w:rPr>
        <w:t>2.2.3.3</w:t>
      </w:r>
      <w:r>
        <w:rPr>
          <w:color w:val="000000"/>
          <w:lang w:val="el-GR"/>
        </w:rPr>
        <w:fldChar w:fldCharType="end"/>
      </w:r>
      <w:r>
        <w:rPr>
          <w:color w:val="000000"/>
          <w:lang w:val="el-GR"/>
        </w:rPr>
        <w:t>. Οι επίσημες δηλώσεις καθίστανται διαθέσιμες μέσω του επιγραμμικού αποθετηρίου πιστοποιητικών (</w:t>
      </w:r>
      <w:r>
        <w:rPr>
          <w:color w:val="000000"/>
          <w:lang w:val="en-US"/>
        </w:rPr>
        <w:t>e</w:t>
      </w:r>
      <w:r>
        <w:rPr>
          <w:color w:val="000000"/>
          <w:lang w:val="el-GR"/>
        </w:rPr>
        <w:t>-</w:t>
      </w:r>
      <w:r>
        <w:rPr>
          <w:color w:val="000000"/>
          <w:lang w:val="en-US"/>
        </w:rPr>
        <w:t>Certis</w:t>
      </w:r>
      <w:r>
        <w:rPr>
          <w:color w:val="000000"/>
          <w:lang w:val="el-GR"/>
        </w:rPr>
        <w:t>) του άρθρου 81 του ν. 4412/2016.</w:t>
      </w:r>
    </w:p>
    <w:p w14:paraId="09EE6CA3" w14:textId="77777777" w:rsidR="00C27CEC" w:rsidRPr="00BD65F6" w:rsidRDefault="00C27CEC" w:rsidP="00C27CEC">
      <w:pPr>
        <w:rPr>
          <w:lang w:val="el-GR"/>
        </w:rPr>
      </w:pPr>
      <w:r>
        <w:rPr>
          <w:color w:val="000000"/>
          <w:lang w:val="el-GR"/>
        </w:rPr>
        <w:t>Ειδικότερα οι οικονομικοί φορείς προσκομίζουν:</w:t>
      </w:r>
    </w:p>
    <w:p w14:paraId="1ACA4CCF" w14:textId="3FF181DE" w:rsidR="00C27CEC" w:rsidRDefault="00C27CEC" w:rsidP="00C27CEC">
      <w:pPr>
        <w:rPr>
          <w:color w:val="000000"/>
          <w:lang w:val="el-GR"/>
        </w:rPr>
      </w:pPr>
      <w:r>
        <w:rPr>
          <w:b/>
          <w:bCs/>
          <w:lang w:val="el-GR"/>
        </w:rPr>
        <w:t>α)</w:t>
      </w:r>
      <w:r>
        <w:rPr>
          <w:lang w:val="el-GR"/>
        </w:rPr>
        <w:t xml:space="preserve"> για την παράγραφο </w:t>
      </w:r>
      <w:r w:rsidRPr="00821852">
        <w:rPr>
          <w:b/>
          <w:bCs/>
          <w:lang w:val="el-GR"/>
        </w:rPr>
        <w:fldChar w:fldCharType="begin"/>
      </w:r>
      <w:r w:rsidRPr="00821852">
        <w:rPr>
          <w:b/>
          <w:bCs/>
          <w:lang w:val="el-GR"/>
        </w:rPr>
        <w:instrText xml:space="preserve"> REF _Ref74507429 \r \h </w:instrText>
      </w:r>
      <w:r>
        <w:rPr>
          <w:b/>
          <w:bCs/>
          <w:lang w:val="el-GR"/>
        </w:rPr>
        <w:instrText xml:space="preserve"> \* MERGEFORMAT </w:instrText>
      </w:r>
      <w:r w:rsidRPr="00821852">
        <w:rPr>
          <w:b/>
          <w:bCs/>
          <w:lang w:val="el-GR"/>
        </w:rPr>
      </w:r>
      <w:r w:rsidRPr="00821852">
        <w:rPr>
          <w:b/>
          <w:bCs/>
          <w:lang w:val="el-GR"/>
        </w:rPr>
        <w:fldChar w:fldCharType="separate"/>
      </w:r>
      <w:r w:rsidR="00D75B69">
        <w:rPr>
          <w:b/>
          <w:bCs/>
          <w:lang w:val="el-GR"/>
        </w:rPr>
        <w:t>2.2.3.1</w:t>
      </w:r>
      <w:r w:rsidRPr="00821852">
        <w:rPr>
          <w:b/>
          <w:bCs/>
          <w:lang w:val="el-GR"/>
        </w:rPr>
        <w:fldChar w:fldCharType="end"/>
      </w:r>
      <w:r w:rsidRPr="00821852">
        <w:rPr>
          <w:b/>
          <w:bCs/>
          <w:lang w:val="el-GR"/>
        </w:rPr>
        <w:t xml:space="preserve"> </w:t>
      </w:r>
      <w:r>
        <w:rPr>
          <w:lang w:val="el-GR"/>
        </w:rPr>
        <w:t>απόσπασμα του σχετικού μητρώου, όπως του ποινικού μητρώου ή, ελλείψει αυτού, ισοδύναμο έγγραφο που εκδίδεται από αρμόδια δικαστική ή διοικητική αρχή του κράτους-μέλους ή της χώρας καταγωγής ή της χώρας όπου είναι εγκατεστημένος ο οικονομικός φορέας, από το οποίο προκύπτει ότι πληρούνται αυτές οι προϋποθέσεις</w:t>
      </w:r>
      <w:r w:rsidRPr="004A4D41">
        <w:rPr>
          <w:lang w:val="el-GR"/>
        </w:rPr>
        <w:t xml:space="preserve">, </w:t>
      </w:r>
      <w:r w:rsidRPr="005609B2">
        <w:rPr>
          <w:color w:val="000000"/>
          <w:lang w:val="el-GR"/>
        </w:rPr>
        <w:t xml:space="preserve">που να έχει εκδοθεί έως τρεις (3) μήνες πριν από την υποβολή του. </w:t>
      </w:r>
    </w:p>
    <w:p w14:paraId="5DF15F63" w14:textId="149CCBA9" w:rsidR="00C27CEC" w:rsidRPr="005609B2" w:rsidRDefault="00C27CEC" w:rsidP="00C27CEC">
      <w:pPr>
        <w:rPr>
          <w:color w:val="000000"/>
          <w:lang w:val="el-GR"/>
        </w:rPr>
      </w:pPr>
      <w:r w:rsidRPr="005609B2">
        <w:rPr>
          <w:color w:val="000000"/>
          <w:lang w:val="el-GR"/>
        </w:rPr>
        <w:t xml:space="preserve">Η υποχρέωση προσκόμισης του ως άνω αποσπάσματος αφορά και στα μέλη του διοικητικού, διευθυντικού ή εποπτικού οργάνου του εν λόγω οικονομικού φορέα ή στα πρόσωπα που έχουν εξουσία εκπροσώπησης, λήψης αποφάσεων ή ελέγχου σε αυτό κατά τα ειδικότερα αναφερόμενα στην ως άνω παράγραφο </w:t>
      </w:r>
      <w:r w:rsidRPr="00821852">
        <w:rPr>
          <w:lang w:val="el-GR"/>
        </w:rPr>
        <w:fldChar w:fldCharType="begin"/>
      </w:r>
      <w:r w:rsidRPr="00821852">
        <w:rPr>
          <w:lang w:val="el-GR"/>
        </w:rPr>
        <w:instrText xml:space="preserve"> REF _Ref74507429 \r \h  \* MERGEFORMAT </w:instrText>
      </w:r>
      <w:r w:rsidRPr="00821852">
        <w:rPr>
          <w:lang w:val="el-GR"/>
        </w:rPr>
      </w:r>
      <w:r w:rsidRPr="00821852">
        <w:rPr>
          <w:lang w:val="el-GR"/>
        </w:rPr>
        <w:fldChar w:fldCharType="separate"/>
      </w:r>
      <w:r w:rsidR="00D75B69">
        <w:rPr>
          <w:lang w:val="el-GR"/>
        </w:rPr>
        <w:t>2.2.3.1</w:t>
      </w:r>
      <w:r w:rsidRPr="00821852">
        <w:rPr>
          <w:lang w:val="el-GR"/>
        </w:rPr>
        <w:fldChar w:fldCharType="end"/>
      </w:r>
      <w:r w:rsidRPr="00C27CEC">
        <w:rPr>
          <w:color w:val="000000"/>
          <w:lang w:val="el-GR"/>
        </w:rPr>
        <w:t>,</w:t>
      </w:r>
    </w:p>
    <w:p w14:paraId="0FE55007" w14:textId="04D996CC" w:rsidR="00C27CEC" w:rsidRDefault="00C27CEC" w:rsidP="00C27CEC">
      <w:pPr>
        <w:rPr>
          <w:color w:val="000000"/>
          <w:lang w:val="el-GR"/>
        </w:rPr>
      </w:pPr>
      <w:r w:rsidRPr="005609B2">
        <w:rPr>
          <w:b/>
          <w:bCs/>
          <w:color w:val="000000"/>
          <w:lang w:val="el-GR"/>
        </w:rPr>
        <w:t>β)</w:t>
      </w:r>
      <w:r w:rsidRPr="005609B2">
        <w:rPr>
          <w:color w:val="000000"/>
          <w:lang w:val="el-GR"/>
        </w:rPr>
        <w:t xml:space="preserve"> για </w:t>
      </w:r>
      <w:r>
        <w:rPr>
          <w:color w:val="000000"/>
          <w:lang w:val="el-GR"/>
        </w:rPr>
        <w:t>την</w:t>
      </w:r>
      <w:r w:rsidRPr="005609B2">
        <w:rPr>
          <w:color w:val="000000"/>
          <w:lang w:val="el-GR"/>
        </w:rPr>
        <w:t xml:space="preserve"> παρ</w:t>
      </w:r>
      <w:r>
        <w:rPr>
          <w:color w:val="000000"/>
          <w:lang w:val="el-GR"/>
        </w:rPr>
        <w:t>άγραφο</w:t>
      </w:r>
      <w:r w:rsidRPr="005609B2">
        <w:rPr>
          <w:color w:val="000000"/>
          <w:lang w:val="el-GR"/>
        </w:rPr>
        <w:t xml:space="preserve"> </w:t>
      </w:r>
      <w:r w:rsidRPr="00821852">
        <w:rPr>
          <w:b/>
          <w:bCs/>
          <w:color w:val="000000"/>
          <w:lang w:val="el-GR"/>
        </w:rPr>
        <w:fldChar w:fldCharType="begin"/>
      </w:r>
      <w:r w:rsidRPr="00821852">
        <w:rPr>
          <w:b/>
          <w:bCs/>
          <w:color w:val="000000"/>
          <w:lang w:val="el-GR"/>
        </w:rPr>
        <w:instrText xml:space="preserve"> REF _Ref503518036 \r \h </w:instrText>
      </w:r>
      <w:r>
        <w:rPr>
          <w:b/>
          <w:bCs/>
          <w:color w:val="000000"/>
          <w:lang w:val="el-GR"/>
        </w:rPr>
        <w:instrText xml:space="preserve"> \* MERGEFORMAT </w:instrText>
      </w:r>
      <w:r w:rsidRPr="00821852">
        <w:rPr>
          <w:b/>
          <w:bCs/>
          <w:color w:val="000000"/>
          <w:lang w:val="el-GR"/>
        </w:rPr>
      </w:r>
      <w:r w:rsidRPr="00821852">
        <w:rPr>
          <w:b/>
          <w:bCs/>
          <w:color w:val="000000"/>
          <w:lang w:val="el-GR"/>
        </w:rPr>
        <w:fldChar w:fldCharType="separate"/>
      </w:r>
      <w:r w:rsidR="00D75B69">
        <w:rPr>
          <w:b/>
          <w:bCs/>
          <w:color w:val="000000"/>
          <w:lang w:val="el-GR"/>
        </w:rPr>
        <w:t>2.2.3.2</w:t>
      </w:r>
      <w:r w:rsidRPr="00821852">
        <w:rPr>
          <w:b/>
          <w:bCs/>
          <w:color w:val="000000"/>
          <w:lang w:val="el-GR"/>
        </w:rPr>
        <w:fldChar w:fldCharType="end"/>
      </w:r>
      <w:r w:rsidRPr="00821852">
        <w:rPr>
          <w:b/>
          <w:bCs/>
          <w:color w:val="000000"/>
          <w:lang w:val="el-GR"/>
        </w:rPr>
        <w:t xml:space="preserve"> </w:t>
      </w:r>
      <w:r w:rsidRPr="005609B2">
        <w:rPr>
          <w:color w:val="000000"/>
          <w:lang w:val="el-GR"/>
        </w:rPr>
        <w:t>πιστοποιητικό που εκδίδεται από την αρμόδια αρχή του οικείου κράτους - μέλους ή χώρας, που να είναι εν ισχύ κατά το χρόνο υποβολής του, άλλως, στην περίπτωση που δεν αναφέρεται σε αυτό χρόνος ισχύος, που να έχει εκδοθεί έως τρεις (3) μήνες πριν από την υποβολή του</w:t>
      </w:r>
      <w:r w:rsidRPr="005609B2">
        <w:rPr>
          <w:rStyle w:val="0"/>
          <w:color w:val="000000"/>
          <w:lang w:val="el-GR"/>
        </w:rPr>
        <w:footnoteReference w:id="4"/>
      </w:r>
      <w:r w:rsidRPr="005609B2">
        <w:rPr>
          <w:color w:val="000000"/>
          <w:lang w:val="el-GR"/>
        </w:rPr>
        <w:t xml:space="preserve">  </w:t>
      </w:r>
    </w:p>
    <w:p w14:paraId="6B3BE812" w14:textId="77777777" w:rsidR="00C27CEC" w:rsidRDefault="00C27CEC" w:rsidP="00C27CEC">
      <w:pPr>
        <w:rPr>
          <w:b/>
          <w:bCs/>
          <w:color w:val="000000"/>
          <w:lang w:val="el-GR"/>
        </w:rPr>
      </w:pPr>
      <w:r>
        <w:rPr>
          <w:color w:val="000000"/>
          <w:lang w:val="el-GR"/>
        </w:rPr>
        <w:lastRenderedPageBreak/>
        <w:t>Ιδίως οι οικονομικοί φορείς που είναι εγκατεστημένοι στην Ελλάδα προσκομίζουν:</w:t>
      </w:r>
    </w:p>
    <w:p w14:paraId="7442D7F9" w14:textId="4288C4D8" w:rsidR="00B9111A" w:rsidRPr="00821852" w:rsidRDefault="00C27CEC" w:rsidP="00C27CEC">
      <w:pPr>
        <w:rPr>
          <w:b/>
          <w:lang w:val="el-GR"/>
        </w:rPr>
      </w:pPr>
      <w:r>
        <w:rPr>
          <w:b/>
          <w:bCs/>
          <w:color w:val="000000"/>
          <w:lang w:val="en-US"/>
        </w:rPr>
        <w:t>i</w:t>
      </w:r>
      <w:r>
        <w:rPr>
          <w:b/>
          <w:bCs/>
          <w:color w:val="000000"/>
          <w:lang w:val="el-GR"/>
        </w:rPr>
        <w:t xml:space="preserve">) </w:t>
      </w:r>
      <w:r>
        <w:rPr>
          <w:color w:val="000000"/>
          <w:lang w:val="el-GR"/>
        </w:rPr>
        <w:t xml:space="preserve">Για την απόδειξη της εκπλήρωσης των φορολογικών υποχρεώσεων της παραγράφου </w:t>
      </w:r>
      <w:r w:rsidR="008E444E" w:rsidRPr="00821852">
        <w:rPr>
          <w:color w:val="000000"/>
          <w:lang w:val="el-GR"/>
        </w:rPr>
        <w:fldChar w:fldCharType="begin"/>
      </w:r>
      <w:r w:rsidR="008E444E" w:rsidRPr="00821852">
        <w:rPr>
          <w:color w:val="000000"/>
          <w:lang w:val="el-GR"/>
        </w:rPr>
        <w:instrText xml:space="preserve"> REF _Ref503518036 \r \h  \* MERGEFORMAT </w:instrText>
      </w:r>
      <w:r w:rsidR="008E444E" w:rsidRPr="00821852">
        <w:rPr>
          <w:color w:val="000000"/>
          <w:lang w:val="el-GR"/>
        </w:rPr>
      </w:r>
      <w:r w:rsidR="008E444E" w:rsidRPr="00821852">
        <w:rPr>
          <w:color w:val="000000"/>
          <w:lang w:val="el-GR"/>
        </w:rPr>
        <w:fldChar w:fldCharType="separate"/>
      </w:r>
      <w:r w:rsidR="00D75B69">
        <w:rPr>
          <w:color w:val="000000"/>
          <w:lang w:val="el-GR"/>
        </w:rPr>
        <w:t>2.2.3.2</w:t>
      </w:r>
      <w:r w:rsidR="008E444E" w:rsidRPr="00821852">
        <w:rPr>
          <w:color w:val="000000"/>
          <w:lang w:val="el-GR"/>
        </w:rPr>
        <w:fldChar w:fldCharType="end"/>
      </w:r>
      <w:r w:rsidR="008E444E" w:rsidRPr="00821852">
        <w:rPr>
          <w:color w:val="000000"/>
          <w:lang w:val="el-GR"/>
        </w:rPr>
        <w:t xml:space="preserve"> </w:t>
      </w:r>
      <w:r>
        <w:rPr>
          <w:color w:val="000000"/>
          <w:lang w:val="el-GR"/>
        </w:rPr>
        <w:t>περίπτωση α’ αποδεικτικό ενημερότητας εκδιδόμενο από την Α.Α.Δ.Ε..</w:t>
      </w:r>
    </w:p>
    <w:p w14:paraId="436458C7" w14:textId="25222AE5" w:rsidR="00C27CEC" w:rsidRPr="00821852" w:rsidRDefault="00C27CEC" w:rsidP="00C27CEC">
      <w:pPr>
        <w:rPr>
          <w:color w:val="000000"/>
          <w:lang w:val="el-GR"/>
        </w:rPr>
      </w:pPr>
      <w:r>
        <w:rPr>
          <w:b/>
          <w:bCs/>
          <w:color w:val="000000"/>
          <w:lang w:val="en-US"/>
        </w:rPr>
        <w:t>ii</w:t>
      </w:r>
      <w:r>
        <w:rPr>
          <w:b/>
          <w:bCs/>
          <w:color w:val="000000"/>
          <w:lang w:val="el-GR"/>
        </w:rPr>
        <w:t xml:space="preserve">) </w:t>
      </w:r>
      <w:r>
        <w:rPr>
          <w:color w:val="000000"/>
          <w:lang w:val="el-GR"/>
        </w:rPr>
        <w:t xml:space="preserve">Για την απόδειξη της εκπλήρωσης των υποχρεώσεων προς τους οργανισμούς κοινωνικής ασφάλισης της παραγράφου </w:t>
      </w:r>
      <w:r w:rsidR="008E444E" w:rsidRPr="003C1E1A">
        <w:rPr>
          <w:b/>
          <w:bCs/>
          <w:color w:val="000000"/>
          <w:lang w:val="el-GR"/>
        </w:rPr>
        <w:fldChar w:fldCharType="begin"/>
      </w:r>
      <w:r w:rsidR="008E444E" w:rsidRPr="003C1E1A">
        <w:rPr>
          <w:b/>
          <w:bCs/>
          <w:color w:val="000000"/>
          <w:lang w:val="el-GR"/>
        </w:rPr>
        <w:instrText xml:space="preserve"> REF _Ref503518036 \r \h </w:instrText>
      </w:r>
      <w:r w:rsidR="008E444E">
        <w:rPr>
          <w:b/>
          <w:bCs/>
          <w:color w:val="000000"/>
          <w:lang w:val="el-GR"/>
        </w:rPr>
        <w:instrText xml:space="preserve"> \* MERGEFORMAT </w:instrText>
      </w:r>
      <w:r w:rsidR="008E444E" w:rsidRPr="003C1E1A">
        <w:rPr>
          <w:b/>
          <w:bCs/>
          <w:color w:val="000000"/>
          <w:lang w:val="el-GR"/>
        </w:rPr>
      </w:r>
      <w:r w:rsidR="008E444E" w:rsidRPr="003C1E1A">
        <w:rPr>
          <w:b/>
          <w:bCs/>
          <w:color w:val="000000"/>
          <w:lang w:val="el-GR"/>
        </w:rPr>
        <w:fldChar w:fldCharType="separate"/>
      </w:r>
      <w:r w:rsidR="00D75B69">
        <w:rPr>
          <w:b/>
          <w:bCs/>
          <w:color w:val="000000"/>
          <w:lang w:val="el-GR"/>
        </w:rPr>
        <w:t>2.2.3.2</w:t>
      </w:r>
      <w:r w:rsidR="008E444E" w:rsidRPr="003C1E1A">
        <w:rPr>
          <w:b/>
          <w:bCs/>
          <w:color w:val="000000"/>
          <w:lang w:val="el-GR"/>
        </w:rPr>
        <w:fldChar w:fldCharType="end"/>
      </w:r>
      <w:r w:rsidR="008E444E" w:rsidRPr="003C1E1A">
        <w:rPr>
          <w:b/>
          <w:bCs/>
          <w:color w:val="000000"/>
          <w:lang w:val="el-GR"/>
        </w:rPr>
        <w:t xml:space="preserve"> </w:t>
      </w:r>
      <w:r>
        <w:rPr>
          <w:b/>
          <w:bCs/>
          <w:color w:val="000000"/>
          <w:lang w:val="el-GR"/>
        </w:rPr>
        <w:t xml:space="preserve"> </w:t>
      </w:r>
      <w:r>
        <w:rPr>
          <w:color w:val="000000"/>
          <w:lang w:val="el-GR"/>
        </w:rPr>
        <w:t xml:space="preserve">περίπτωση α’ πιστοποιητικό εκδιδόμενο από τον </w:t>
      </w:r>
      <w:r>
        <w:rPr>
          <w:color w:val="000000"/>
          <w:lang w:val="en-US"/>
        </w:rPr>
        <w:t>e</w:t>
      </w:r>
      <w:r>
        <w:rPr>
          <w:color w:val="000000"/>
          <w:lang w:val="el-GR"/>
        </w:rPr>
        <w:t xml:space="preserve">-ΕΦΚΑ. </w:t>
      </w:r>
      <w:r w:rsidR="008E444E">
        <w:rPr>
          <w:color w:val="000000"/>
          <w:lang w:val="el-GR"/>
        </w:rPr>
        <w:t xml:space="preserve">Επιπλέον προσκομίζεται </w:t>
      </w:r>
      <w:r w:rsidR="008E444E" w:rsidRPr="00821852">
        <w:rPr>
          <w:color w:val="000000"/>
          <w:lang w:val="el-GR"/>
        </w:rPr>
        <w:t>υπεύθυνη δήλωση του οικονομικού φορέα αναφορικά με τους οργανισμούς κοινωνικής ασφάλισης (στην περίπτωση που ο οικονομικός φορέας έχει την εγκατάστασή του στην Ελλάδα αφορά Οργανισμούς κύριας και επικουρικής ασφάλισης) στους οποίους οφείλει να καταβάλει εισφορές</w:t>
      </w:r>
      <w:r w:rsidR="008E444E">
        <w:rPr>
          <w:color w:val="000000"/>
          <w:lang w:val="el-GR"/>
        </w:rPr>
        <w:t>.</w:t>
      </w:r>
    </w:p>
    <w:p w14:paraId="7BAEA4BA" w14:textId="3167C917" w:rsidR="008E444E" w:rsidRDefault="008E444E" w:rsidP="008E444E">
      <w:pPr>
        <w:rPr>
          <w:color w:val="000000"/>
          <w:lang w:val="el-GR"/>
        </w:rPr>
      </w:pPr>
      <w:r>
        <w:rPr>
          <w:b/>
          <w:bCs/>
          <w:color w:val="000000"/>
          <w:lang w:val="en-US"/>
        </w:rPr>
        <w:t>iii</w:t>
      </w:r>
      <w:r>
        <w:rPr>
          <w:b/>
          <w:bCs/>
          <w:color w:val="000000"/>
          <w:lang w:val="el-GR"/>
        </w:rPr>
        <w:t xml:space="preserve">) </w:t>
      </w:r>
      <w:r>
        <w:rPr>
          <w:color w:val="000000"/>
          <w:lang w:val="el-GR"/>
        </w:rPr>
        <w:t xml:space="preserve">Για την παράγραφο </w:t>
      </w:r>
      <w:r w:rsidR="00614898" w:rsidRPr="00821852">
        <w:rPr>
          <w:color w:val="000000"/>
          <w:lang w:val="el-GR"/>
        </w:rPr>
        <w:fldChar w:fldCharType="begin"/>
      </w:r>
      <w:r w:rsidR="00614898" w:rsidRPr="00821852">
        <w:rPr>
          <w:color w:val="000000"/>
          <w:lang w:val="el-GR"/>
        </w:rPr>
        <w:instrText xml:space="preserve"> REF _Ref503518036 \r \h  \* MERGEFORMAT </w:instrText>
      </w:r>
      <w:r w:rsidR="00614898" w:rsidRPr="00821852">
        <w:rPr>
          <w:color w:val="000000"/>
          <w:lang w:val="el-GR"/>
        </w:rPr>
      </w:r>
      <w:r w:rsidR="00614898" w:rsidRPr="00821852">
        <w:rPr>
          <w:color w:val="000000"/>
          <w:lang w:val="el-GR"/>
        </w:rPr>
        <w:fldChar w:fldCharType="separate"/>
      </w:r>
      <w:r w:rsidR="00D75B69">
        <w:rPr>
          <w:color w:val="000000"/>
          <w:lang w:val="el-GR"/>
        </w:rPr>
        <w:t>2.2.3.2</w:t>
      </w:r>
      <w:r w:rsidR="00614898" w:rsidRPr="00821852">
        <w:rPr>
          <w:color w:val="000000"/>
          <w:lang w:val="el-GR"/>
        </w:rPr>
        <w:fldChar w:fldCharType="end"/>
      </w:r>
      <w:r w:rsidR="00614898" w:rsidRPr="00821852">
        <w:rPr>
          <w:color w:val="000000"/>
          <w:lang w:val="el-GR"/>
        </w:rPr>
        <w:t xml:space="preserve"> </w:t>
      </w:r>
      <w:r>
        <w:rPr>
          <w:color w:val="000000"/>
          <w:lang w:val="el-GR"/>
        </w:rPr>
        <w:t>περίπτωση α’, πλέον των ως άνω πιστοποιητικών, υπεύθυνη δήλωση ότι δεν έχει εκδοθεί δικαστική ή διοικητική απόφαση με τελεσίδικη και δεσμευτική ισχύ για την αθέτηση των υποχρεώσεών τους όσον αφορά στην καταβολή φόρων ή εισφορών κοινωνικής ασφάλισης.</w:t>
      </w:r>
    </w:p>
    <w:p w14:paraId="75F27CFC" w14:textId="3991BAB6" w:rsidR="008E444E" w:rsidRDefault="008E444E" w:rsidP="008E444E">
      <w:pPr>
        <w:rPr>
          <w:color w:val="000000"/>
          <w:lang w:val="el-GR"/>
        </w:rPr>
      </w:pPr>
      <w:r w:rsidRPr="00FA08C7">
        <w:rPr>
          <w:b/>
          <w:bCs/>
          <w:lang w:val="el-GR"/>
        </w:rPr>
        <w:t xml:space="preserve">γ) </w:t>
      </w:r>
      <w:r w:rsidRPr="00FA08C7">
        <w:rPr>
          <w:color w:val="000000"/>
          <w:lang w:val="el-GR"/>
        </w:rPr>
        <w:t>για την</w:t>
      </w:r>
      <w:r>
        <w:rPr>
          <w:color w:val="000000"/>
          <w:lang w:val="el-GR"/>
        </w:rPr>
        <w:t xml:space="preserve"> παράγραφο </w:t>
      </w:r>
      <w:r w:rsidR="00614898">
        <w:rPr>
          <w:color w:val="000000"/>
          <w:lang w:val="el-GR"/>
        </w:rPr>
        <w:fldChar w:fldCharType="begin"/>
      </w:r>
      <w:r w:rsidR="00614898">
        <w:rPr>
          <w:color w:val="000000"/>
          <w:lang w:val="el-GR"/>
        </w:rPr>
        <w:instrText xml:space="preserve"> REF _Ref496540586 \r \h </w:instrText>
      </w:r>
      <w:r w:rsidR="00614898">
        <w:rPr>
          <w:color w:val="000000"/>
          <w:lang w:val="el-GR"/>
        </w:rPr>
      </w:r>
      <w:r w:rsidR="00614898">
        <w:rPr>
          <w:color w:val="000000"/>
          <w:lang w:val="el-GR"/>
        </w:rPr>
        <w:fldChar w:fldCharType="separate"/>
      </w:r>
      <w:r w:rsidR="00D75B69">
        <w:rPr>
          <w:color w:val="000000"/>
          <w:lang w:val="el-GR"/>
        </w:rPr>
        <w:t>2.2.3.3</w:t>
      </w:r>
      <w:r w:rsidR="00614898">
        <w:rPr>
          <w:color w:val="000000"/>
          <w:lang w:val="el-GR"/>
        </w:rPr>
        <w:fldChar w:fldCharType="end"/>
      </w:r>
      <w:r w:rsidR="00614898">
        <w:rPr>
          <w:color w:val="000000"/>
          <w:lang w:val="el-GR"/>
        </w:rPr>
        <w:t xml:space="preserve"> </w:t>
      </w:r>
      <w:r>
        <w:rPr>
          <w:color w:val="000000"/>
          <w:lang w:val="el-GR"/>
        </w:rPr>
        <w:t xml:space="preserve">περίπτωση β΄ πιστοποιητικό που εκδίδεται από την αρμόδια αρχή του οικείου κράτους - μέλους ή χώρας, που να έχει εκδοθεί έως τρεις (3) μήνες πριν από την υποβολή του. </w:t>
      </w:r>
    </w:p>
    <w:p w14:paraId="72B1D4D7" w14:textId="77777777" w:rsidR="008E444E" w:rsidRDefault="008E444E" w:rsidP="008E444E">
      <w:pPr>
        <w:rPr>
          <w:b/>
          <w:bCs/>
          <w:color w:val="000000"/>
          <w:lang w:val="el-GR"/>
        </w:rPr>
      </w:pPr>
      <w:r>
        <w:rPr>
          <w:color w:val="000000"/>
          <w:lang w:val="el-GR"/>
        </w:rPr>
        <w:t>Ιδίως οι οικονομικοί φορείς που είναι εγκατεστημένοι στην Ελλάδα προσκομίζουν:</w:t>
      </w:r>
    </w:p>
    <w:p w14:paraId="2B3F41B4" w14:textId="77777777" w:rsidR="008E444E" w:rsidRDefault="008E444E" w:rsidP="008E444E">
      <w:pPr>
        <w:rPr>
          <w:b/>
          <w:lang w:val="el-GR"/>
        </w:rPr>
      </w:pPr>
      <w:bookmarkStart w:id="173" w:name="_Hlk69240569"/>
      <w:r>
        <w:rPr>
          <w:b/>
          <w:bCs/>
          <w:lang w:val="en-US"/>
        </w:rPr>
        <w:t>i</w:t>
      </w:r>
      <w:r w:rsidRPr="00BD65F6">
        <w:rPr>
          <w:b/>
          <w:bCs/>
          <w:lang w:val="el-GR"/>
        </w:rPr>
        <w:t>)</w:t>
      </w:r>
      <w:r>
        <w:rPr>
          <w:bCs/>
          <w:lang w:val="el-GR"/>
        </w:rPr>
        <w:t xml:space="preserve"> Ενιαίο Πιστοποιητικό Δικαστικής Φερεγγυότητας</w:t>
      </w:r>
      <w:bookmarkEnd w:id="173"/>
      <w:r>
        <w:rPr>
          <w:bCs/>
          <w:lang w:val="el-GR"/>
        </w:rPr>
        <w:t xml:space="preserve"> από το αρμόδιο Πρωτοδικείο, από το οποίο προκύπτει ότι δεν τελούν υπό πτώχευση, πτωχευτικό συμβιβασμό ή υπό αναγκαστική διαχείριση ή δικαστική εκκαθάριση ή ότι δεν έχουν υπαχθεί σε διαδικασία εξυγίανσης.  Για τις ΙΚΕ προσκομίζεται επιπλέον και πιστοποιητικό του Γ.Ε.Μ.Η. περί μη έκδοσης απόφασης λύσης ή κατάθεσης αίτησης λύσης του νομικού προσώπου, ενώ για τις ΕΠΕ προσκομίζεται επιπλέον πιστοποιητικό μεταβολών.</w:t>
      </w:r>
    </w:p>
    <w:p w14:paraId="34C86B23" w14:textId="77777777" w:rsidR="008E444E" w:rsidRDefault="008E444E" w:rsidP="008E444E">
      <w:pPr>
        <w:rPr>
          <w:b/>
          <w:bCs/>
          <w:color w:val="000000"/>
          <w:lang w:val="el-GR"/>
        </w:rPr>
      </w:pPr>
      <w:r>
        <w:rPr>
          <w:b/>
          <w:lang w:val="en-US"/>
        </w:rPr>
        <w:t>ii</w:t>
      </w:r>
      <w:r>
        <w:rPr>
          <w:b/>
          <w:lang w:val="el-GR"/>
        </w:rPr>
        <w:t xml:space="preserve">) </w:t>
      </w:r>
      <w:r>
        <w:rPr>
          <w:bCs/>
          <w:lang w:val="el-GR"/>
        </w:rPr>
        <w:t>Π</w:t>
      </w:r>
      <w:r>
        <w:rPr>
          <w:lang w:val="el-GR"/>
        </w:rPr>
        <w:t xml:space="preserve">ιστοποιητικό του Γ.Ε.Μ.Η. από το οποίο προκύπτει ότι το νομικό πρόσωπο δεν έχει λυθεί και τεθεί υπό εκκαθάριση με απόφαση των εταίρων. </w:t>
      </w:r>
    </w:p>
    <w:p w14:paraId="07C2E1E7" w14:textId="77777777" w:rsidR="008E444E" w:rsidRDefault="008E444E" w:rsidP="008E444E">
      <w:pPr>
        <w:rPr>
          <w:bCs/>
          <w:color w:val="000000"/>
          <w:lang w:val="el-GR"/>
        </w:rPr>
      </w:pPr>
      <w:r>
        <w:rPr>
          <w:b/>
          <w:bCs/>
          <w:color w:val="000000"/>
          <w:lang w:val="en-US"/>
        </w:rPr>
        <w:t>iii</w:t>
      </w:r>
      <w:r>
        <w:rPr>
          <w:b/>
          <w:bCs/>
          <w:color w:val="000000"/>
          <w:lang w:val="el-GR"/>
        </w:rPr>
        <w:t xml:space="preserve">) </w:t>
      </w:r>
      <w:r>
        <w:rPr>
          <w:color w:val="000000"/>
          <w:lang w:val="el-GR"/>
        </w:rPr>
        <w:t xml:space="preserve">Εκτύπωση της καρτέλας “Στοιχεία Μητρώου/ Επιχείρησης” </w:t>
      </w:r>
      <w:r>
        <w:rPr>
          <w:bCs/>
          <w:lang w:val="el-GR"/>
        </w:rPr>
        <w:t>από την ηλεκτρονική πλατφόρμα της Ανεξάρτητης Αρχής Δημοσίων Εσόδων</w:t>
      </w:r>
      <w:r>
        <w:rPr>
          <w:color w:val="000000"/>
          <w:lang w:val="el-GR"/>
        </w:rPr>
        <w:t xml:space="preserve">, όπως αυτά εμφανίζονται στο taxisnet, από την οποία να προκύπτει η </w:t>
      </w:r>
      <w:r>
        <w:rPr>
          <w:bCs/>
          <w:color w:val="000000"/>
          <w:lang w:val="el-GR"/>
        </w:rPr>
        <w:t>μη αναστολή της επιχειρηματικής δραστηριότητάς τους.</w:t>
      </w:r>
    </w:p>
    <w:p w14:paraId="5A6119A2" w14:textId="77777777" w:rsidR="008E444E" w:rsidRDefault="008E444E" w:rsidP="008E444E">
      <w:pPr>
        <w:rPr>
          <w:b/>
          <w:color w:val="000000"/>
          <w:lang w:val="el-GR"/>
        </w:rPr>
      </w:pPr>
      <w:r>
        <w:rPr>
          <w:bCs/>
          <w:color w:val="000000"/>
          <w:lang w:val="el-GR"/>
        </w:rPr>
        <w:t>Προκειμένου για τα σωματεία και τους συνεταιρισμούς, το Ενιαίο Πιστοποιητικό Δικαστικής Φερεγγυότητας εκδίδεται για τα σωματεία από το αρμόδιο Πρωτοδικείο, και για τους συνεταιρισμούς για το χρονικό διάστημα έως τις 31.12.2019 από το Ειρηνοδικείο και μετά την παραπάνω ημερομηνία από το Γ.Ε.Μ.Η.</w:t>
      </w:r>
    </w:p>
    <w:p w14:paraId="5A2136F7" w14:textId="7BFC629B" w:rsidR="00614898" w:rsidRPr="005609B2" w:rsidRDefault="00614898" w:rsidP="00614898">
      <w:pPr>
        <w:rPr>
          <w:color w:val="000000"/>
          <w:lang w:val="el-GR"/>
        </w:rPr>
      </w:pPr>
      <w:r w:rsidRPr="005609B2">
        <w:rPr>
          <w:b/>
          <w:color w:val="000000"/>
          <w:lang w:val="el-GR"/>
        </w:rPr>
        <w:t>δ)</w:t>
      </w:r>
      <w:r w:rsidRPr="005609B2">
        <w:rPr>
          <w:color w:val="000000"/>
          <w:lang w:val="el-GR"/>
        </w:rPr>
        <w:t xml:space="preserve"> Για τις λοιπές περιπτώσεις της παραγράφου </w:t>
      </w:r>
      <w:r>
        <w:rPr>
          <w:color w:val="000000"/>
          <w:lang w:val="el-GR"/>
        </w:rPr>
        <w:fldChar w:fldCharType="begin"/>
      </w:r>
      <w:r>
        <w:rPr>
          <w:color w:val="000000"/>
          <w:lang w:val="el-GR"/>
        </w:rPr>
        <w:instrText xml:space="preserve"> REF _Ref496540586 \r \h </w:instrText>
      </w:r>
      <w:r>
        <w:rPr>
          <w:color w:val="000000"/>
          <w:lang w:val="el-GR"/>
        </w:rPr>
      </w:r>
      <w:r>
        <w:rPr>
          <w:color w:val="000000"/>
          <w:lang w:val="el-GR"/>
        </w:rPr>
        <w:fldChar w:fldCharType="separate"/>
      </w:r>
      <w:r w:rsidR="00D75B69">
        <w:rPr>
          <w:color w:val="000000"/>
          <w:lang w:val="el-GR"/>
        </w:rPr>
        <w:t>2.2.3.3</w:t>
      </w:r>
      <w:r>
        <w:rPr>
          <w:color w:val="000000"/>
          <w:lang w:val="el-GR"/>
        </w:rPr>
        <w:fldChar w:fldCharType="end"/>
      </w:r>
      <w:r w:rsidRPr="005609B2">
        <w:rPr>
          <w:color w:val="000000"/>
          <w:lang w:val="el-GR"/>
        </w:rPr>
        <w:t>, υπεύθυνη δήλωση του προσφέροντος οικονομικού φορέα ότι δεν συντρέχουν στο πρόσωπό του οι οριζόμενοι στην παράγραφο λόγοι αποκλεισμού</w:t>
      </w:r>
    </w:p>
    <w:p w14:paraId="474676C6" w14:textId="21DBC930" w:rsidR="00614898" w:rsidRDefault="00614898" w:rsidP="00614898">
      <w:pPr>
        <w:tabs>
          <w:tab w:val="left" w:pos="1980"/>
        </w:tabs>
        <w:rPr>
          <w:color w:val="000000"/>
          <w:lang w:val="el-GR"/>
        </w:rPr>
      </w:pPr>
      <w:r w:rsidRPr="005609B2">
        <w:rPr>
          <w:b/>
          <w:bCs/>
          <w:color w:val="000000"/>
          <w:lang w:val="el-GR"/>
        </w:rPr>
        <w:t>ε)</w:t>
      </w:r>
      <w:r w:rsidRPr="005609B2">
        <w:rPr>
          <w:color w:val="000000"/>
          <w:lang w:val="el-GR"/>
        </w:rPr>
        <w:t xml:space="preserve"> </w:t>
      </w:r>
      <w:r>
        <w:rPr>
          <w:lang w:val="el-GR"/>
        </w:rPr>
        <w:t xml:space="preserve">για την παράγραφο </w:t>
      </w:r>
      <w:r>
        <w:rPr>
          <w:lang w:val="el-GR"/>
        </w:rPr>
        <w:fldChar w:fldCharType="begin"/>
      </w:r>
      <w:r>
        <w:rPr>
          <w:lang w:val="el-GR"/>
        </w:rPr>
        <w:instrText xml:space="preserve"> REF _Ref496540821 \r \h </w:instrText>
      </w:r>
      <w:r>
        <w:rPr>
          <w:lang w:val="el-GR"/>
        </w:rPr>
      </w:r>
      <w:r>
        <w:rPr>
          <w:lang w:val="el-GR"/>
        </w:rPr>
        <w:fldChar w:fldCharType="separate"/>
      </w:r>
      <w:r w:rsidR="00D75B69">
        <w:rPr>
          <w:lang w:val="el-GR"/>
        </w:rPr>
        <w:t>2.2.3.7</w:t>
      </w:r>
      <w:r>
        <w:rPr>
          <w:lang w:val="el-GR"/>
        </w:rPr>
        <w:fldChar w:fldCharType="end"/>
      </w:r>
      <w:r>
        <w:rPr>
          <w:lang w:val="el-GR"/>
        </w:rPr>
        <w:t xml:space="preserve"> υπεύθυνη δήλωση του προσφέροντος οικονομικού φορέα </w:t>
      </w:r>
      <w:r w:rsidRPr="00591B46">
        <w:rPr>
          <w:lang w:val="el-GR"/>
        </w:rPr>
        <w:t>περί μη επιβολής σε βάρος του της κύρωσης</w:t>
      </w:r>
      <w:r>
        <w:rPr>
          <w:lang w:val="el-GR"/>
        </w:rPr>
        <w:t xml:space="preserve"> </w:t>
      </w:r>
      <w:r w:rsidRPr="00591B46">
        <w:rPr>
          <w:lang w:val="el-GR"/>
        </w:rPr>
        <w:t xml:space="preserve">του οριζόντιου αποκλεισμού, σύμφωνα τις διατάξεις </w:t>
      </w:r>
      <w:r>
        <w:rPr>
          <w:lang w:val="el-GR"/>
        </w:rPr>
        <w:t xml:space="preserve">της </w:t>
      </w:r>
      <w:r w:rsidRPr="00591B46">
        <w:rPr>
          <w:lang w:val="el-GR"/>
        </w:rPr>
        <w:t>κείμενης νομοθεσίας</w:t>
      </w:r>
      <w:r w:rsidRPr="005609B2">
        <w:rPr>
          <w:color w:val="000000"/>
          <w:lang w:val="el-GR"/>
        </w:rPr>
        <w:t>.</w:t>
      </w:r>
    </w:p>
    <w:p w14:paraId="5ACB4F36" w14:textId="77777777" w:rsidR="004D042A" w:rsidRPr="00DD1A4B" w:rsidRDefault="004D042A">
      <w:pPr>
        <w:rPr>
          <w:b/>
          <w:bCs/>
          <w:lang w:val="el-GR"/>
        </w:rPr>
      </w:pPr>
    </w:p>
    <w:p w14:paraId="44AAA428" w14:textId="352EE812" w:rsidR="00A61AA7" w:rsidRPr="00603221" w:rsidRDefault="003355E7" w:rsidP="00A61AA7">
      <w:pPr>
        <w:rPr>
          <w:b/>
          <w:lang w:val="el-GR"/>
        </w:rPr>
      </w:pPr>
      <w:r w:rsidRPr="00603221">
        <w:rPr>
          <w:b/>
          <w:bCs/>
          <w:lang w:val="en-US"/>
        </w:rPr>
        <w:t>B</w:t>
      </w:r>
      <w:r w:rsidRPr="00603221">
        <w:rPr>
          <w:b/>
          <w:bCs/>
          <w:lang w:val="el-GR"/>
        </w:rPr>
        <w:t>. 2.</w:t>
      </w:r>
      <w:r w:rsidRPr="00603221">
        <w:rPr>
          <w:b/>
          <w:lang w:val="el-GR"/>
        </w:rPr>
        <w:t xml:space="preserve"> Για την απόδειξη της απαίτησης της παραγράφου </w:t>
      </w:r>
      <w:r w:rsidR="007E61C0">
        <w:rPr>
          <w:b/>
          <w:lang w:val="el-GR"/>
        </w:rPr>
        <w:fldChar w:fldCharType="begin"/>
      </w:r>
      <w:r w:rsidR="007E61C0">
        <w:rPr>
          <w:b/>
          <w:lang w:val="el-GR"/>
        </w:rPr>
        <w:instrText xml:space="preserve"> REF _Ref74510337 \r \h </w:instrText>
      </w:r>
      <w:r w:rsidR="007E61C0">
        <w:rPr>
          <w:b/>
          <w:lang w:val="el-GR"/>
        </w:rPr>
      </w:r>
      <w:r w:rsidR="007E61C0">
        <w:rPr>
          <w:b/>
          <w:lang w:val="el-GR"/>
        </w:rPr>
        <w:fldChar w:fldCharType="separate"/>
      </w:r>
      <w:r w:rsidR="00D75B69">
        <w:rPr>
          <w:b/>
          <w:lang w:val="el-GR"/>
        </w:rPr>
        <w:t>2.2.4</w:t>
      </w:r>
      <w:r w:rsidR="007E61C0">
        <w:rPr>
          <w:b/>
          <w:lang w:val="el-GR"/>
        </w:rPr>
        <w:fldChar w:fldCharType="end"/>
      </w:r>
      <w:r w:rsidR="007E61C0">
        <w:rPr>
          <w:b/>
          <w:lang w:val="el-GR"/>
        </w:rPr>
        <w:t xml:space="preserve"> </w:t>
      </w:r>
      <w:r w:rsidRPr="00603221">
        <w:rPr>
          <w:b/>
          <w:lang w:val="el-GR"/>
        </w:rPr>
        <w:t xml:space="preserve">(απόδειξη καταλληλόλητας για την άσκηση επαγγελματικής δραστηριότητας) </w:t>
      </w:r>
      <w:bookmarkStart w:id="174" w:name="_Hlk67663604"/>
      <w:r w:rsidR="00A61AA7" w:rsidRPr="00603221">
        <w:rPr>
          <w:b/>
          <w:lang w:val="el-GR"/>
        </w:rPr>
        <w:t xml:space="preserve">οι οικονομικοί φορείς </w:t>
      </w:r>
      <w:bookmarkEnd w:id="174"/>
      <w:r w:rsidR="00A61AA7" w:rsidRPr="00603221">
        <w:rPr>
          <w:b/>
          <w:lang w:val="el-GR"/>
        </w:rPr>
        <w:t>προσκομίζουν τα αναφερόμενα στον κατωτέρω πίνακα  :</w:t>
      </w:r>
    </w:p>
    <w:p w14:paraId="61686EB1" w14:textId="77777777" w:rsidR="008338F0" w:rsidRPr="00603221" w:rsidRDefault="003355E7">
      <w:pPr>
        <w:rPr>
          <w:b/>
          <w:lang w:val="el-GR"/>
        </w:rPr>
      </w:pPr>
      <w:r w:rsidRPr="00603221">
        <w:rPr>
          <w:b/>
          <w:lang w:val="el-GR"/>
        </w:rPr>
        <w:t>προσκομίζουν</w:t>
      </w:r>
      <w:r w:rsidR="003822A5" w:rsidRPr="00603221">
        <w:rPr>
          <w:b/>
          <w:lang w:val="el-GR"/>
        </w:rPr>
        <w:t xml:space="preserve"> τα αναφερόμενα στον κατωτέρω πίνακα</w:t>
      </w:r>
      <w:r w:rsidR="00E1337D" w:rsidRPr="00603221">
        <w:rPr>
          <w:b/>
          <w:lang w:val="el-GR"/>
        </w:rPr>
        <w:t xml:space="preserve"> </w:t>
      </w:r>
      <w:r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E192E" w14:paraId="1B0915C6" w14:textId="77777777" w:rsidTr="009C5EA6">
        <w:trPr>
          <w:trHeight w:val="711"/>
        </w:trPr>
        <w:tc>
          <w:tcPr>
            <w:tcW w:w="675" w:type="dxa"/>
            <w:shd w:val="clear" w:color="auto" w:fill="D9D9D9"/>
          </w:tcPr>
          <w:p w14:paraId="7E6B662C" w14:textId="77777777" w:rsidR="00D56132" w:rsidRPr="00603221" w:rsidRDefault="00D56132" w:rsidP="009C5EA6">
            <w:pPr>
              <w:rPr>
                <w:b/>
              </w:rPr>
            </w:pPr>
            <w:r w:rsidRPr="00603221">
              <w:rPr>
                <w:b/>
                <w:lang w:val="el-GR"/>
              </w:rPr>
              <w:lastRenderedPageBreak/>
              <w:t>1</w:t>
            </w:r>
            <w:r w:rsidRPr="00603221">
              <w:rPr>
                <w:b/>
              </w:rPr>
              <w:t>.</w:t>
            </w:r>
          </w:p>
        </w:tc>
        <w:tc>
          <w:tcPr>
            <w:tcW w:w="9180" w:type="dxa"/>
            <w:shd w:val="clear" w:color="auto" w:fill="D9D9D9"/>
          </w:tcPr>
          <w:p w14:paraId="699B5B48" w14:textId="7FEA7BFD" w:rsidR="00372DB8" w:rsidRDefault="00FF5678" w:rsidP="00915C7C">
            <w:pPr>
              <w:autoSpaceDE w:val="0"/>
              <w:autoSpaceDN w:val="0"/>
              <w:adjustRightInd w:val="0"/>
              <w:rPr>
                <w:b/>
                <w:bCs/>
                <w:lang w:val="el-GR"/>
              </w:rPr>
            </w:pPr>
            <w:r w:rsidRPr="00086782" w:rsidDel="00893E05">
              <w:rPr>
                <w:b/>
                <w:bCs/>
                <w:lang w:val="el-GR"/>
              </w:rPr>
              <w:t xml:space="preserve">Οι οικονομικοί φορείς που συμμετέχουν στη διαδικασία σύναψης της παρούσας απαιτείται να ασκούν επαγγελματική δραστηριότητα συναφή με το αντικείμενο των προς παροχή υπηρεσιών, </w:t>
            </w:r>
            <w:r w:rsidR="00372DB8" w:rsidRPr="00086782" w:rsidDel="00893E05">
              <w:rPr>
                <w:b/>
                <w:bCs/>
                <w:lang w:val="el-GR"/>
              </w:rPr>
              <w:t>ήτοι</w:t>
            </w:r>
            <w:r w:rsidR="00372DB8" w:rsidRPr="003E44A9">
              <w:rPr>
                <w:b/>
                <w:bCs/>
                <w:lang w:val="el-GR"/>
              </w:rPr>
              <w:t xml:space="preserve"> </w:t>
            </w:r>
            <w:r w:rsidR="008C6F6A">
              <w:rPr>
                <w:b/>
                <w:bCs/>
                <w:lang w:val="el-GR"/>
              </w:rPr>
              <w:t>υπηρεσιών πληροφορικής</w:t>
            </w:r>
            <w:r w:rsidR="00372DB8">
              <w:rPr>
                <w:b/>
                <w:bCs/>
                <w:lang w:val="el-GR"/>
              </w:rPr>
              <w:t>.</w:t>
            </w:r>
          </w:p>
          <w:p w14:paraId="7E6C47BD" w14:textId="3DF7E1B9" w:rsidR="00D56132" w:rsidRPr="00603221" w:rsidRDefault="00D56132" w:rsidP="00915C7C">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D56132" w:rsidRPr="009E192E" w14:paraId="7B6D8413" w14:textId="77777777" w:rsidTr="009C5EA6">
        <w:trPr>
          <w:trHeight w:val="1480"/>
        </w:trPr>
        <w:tc>
          <w:tcPr>
            <w:tcW w:w="675" w:type="dxa"/>
          </w:tcPr>
          <w:p w14:paraId="46950700" w14:textId="77777777" w:rsidR="00D56132" w:rsidRPr="00603221" w:rsidRDefault="00D56132" w:rsidP="009C5EA6">
            <w:pPr>
              <w:rPr>
                <w:lang w:val="el-GR"/>
              </w:rPr>
            </w:pPr>
            <w:r w:rsidRPr="00603221">
              <w:rPr>
                <w:lang w:val="el-GR"/>
              </w:rPr>
              <w:t>1.1</w:t>
            </w:r>
          </w:p>
        </w:tc>
        <w:tc>
          <w:tcPr>
            <w:tcW w:w="9180" w:type="dxa"/>
          </w:tcPr>
          <w:p w14:paraId="5E3A5C12" w14:textId="77777777" w:rsidR="00872F65" w:rsidRPr="00872F65" w:rsidRDefault="00872F65" w:rsidP="00872F65">
            <w:pPr>
              <w:autoSpaceDE w:val="0"/>
              <w:autoSpaceDN w:val="0"/>
              <w:adjustRightInd w:val="0"/>
              <w:spacing w:after="0"/>
              <w:rPr>
                <w:lang w:val="el-GR"/>
              </w:rPr>
            </w:pPr>
            <w:r>
              <w:rPr>
                <w:lang w:val="el-GR"/>
              </w:rPr>
              <w:t>Π</w:t>
            </w:r>
            <w:r w:rsidRPr="00872F65">
              <w:rPr>
                <w:lang w:val="el-GR"/>
              </w:rPr>
              <w:t>ιστοποιητικό/βεβαίωση του οικείου επαγγελματικού (ή εμπορικού) μητρώου του κράτους εγκατάστασης. Οι οικονομικοί φορείς που είναι εγκατεστημένοι σε κράτος μέλος της Ευρωπαϊκής Ένωσης προσκομίζουν πιστοποιητικό/βεβαίωση του αντίστοιχου επαγγελματικού (ή εμπορικού) μητρώου του Παραρτήματος XI του Προσαρτήματος Α΄ του ν. 4412/2016, με το οποίο πιστοποιείται αφενός η εγγραφή τους σε αυτό και αφετέρου το ειδικό επάγγελμά τους. Στην περίπτωση που χώρα δεν τηρεί τέτοιο μητρώο, το έγγραφο ή το πιστοποιητικό μπορεί να αντικαθίσταται από ένορκη βεβαίωση ή, στα κράτη - μέλη ή στις χώρες όπου δεν προβλέπεται ένορκη βεβαίωση, από υπεύθυνη δήλωση του ενδιαφερομένου ενώπιον αρμόδιας δικαστικής ή διοικητικής αρχής, συμβολαιογράφου ή αρμόδιου επαγγελματικού οργανισμού της χώρας καταγωγής ή της χώρας όπου είναι εγκατεστημένος ο οικονομικός φορέας ότι δεν τηρείται τέτοιο μητρώο και ότι ασκεί τη δραστηριότητα που απαιτείται για την εκτέλεση του αντικειμένου της υπό ανάθεση σύμβασης.</w:t>
            </w:r>
          </w:p>
          <w:p w14:paraId="7FEB0CE8" w14:textId="77777777" w:rsidR="00872F65" w:rsidRPr="00872F65" w:rsidRDefault="00872F65" w:rsidP="00872F65">
            <w:pPr>
              <w:autoSpaceDE w:val="0"/>
              <w:autoSpaceDN w:val="0"/>
              <w:adjustRightInd w:val="0"/>
              <w:spacing w:after="0"/>
              <w:rPr>
                <w:lang w:val="el-GR"/>
              </w:rPr>
            </w:pPr>
            <w:r w:rsidRPr="00872F65">
              <w:rPr>
                <w:lang w:val="el-GR"/>
              </w:rPr>
              <w:t xml:space="preserve">Οι εγκατεστημένοι στην Ελλάδα οικονομικοί φορείς προσκομίζουν βεβαίωση εγγραφής στο οικείο επαγγελματικό μητρώο ή πιστοποιητικό που εκδίδεται από την οικεία υπηρεσία του Γ.Ε.ΜΗ. </w:t>
            </w:r>
          </w:p>
          <w:p w14:paraId="775B0F79" w14:textId="77777777" w:rsidR="00D05C7B" w:rsidRPr="00603221" w:rsidRDefault="00D05C7B" w:rsidP="00282306">
            <w:pPr>
              <w:autoSpaceDE w:val="0"/>
              <w:autoSpaceDN w:val="0"/>
              <w:adjustRightInd w:val="0"/>
              <w:spacing w:after="0"/>
              <w:rPr>
                <w:lang w:val="el-GR" w:eastAsia="el-GR"/>
              </w:rPr>
            </w:pPr>
          </w:p>
        </w:tc>
      </w:tr>
    </w:tbl>
    <w:p w14:paraId="3370B521" w14:textId="77777777" w:rsidR="0041248A" w:rsidRDefault="0041248A">
      <w:pPr>
        <w:rPr>
          <w:b/>
          <w:lang w:val="el-GR"/>
        </w:rPr>
      </w:pPr>
    </w:p>
    <w:p w14:paraId="05E17FF2" w14:textId="77777777" w:rsidR="00282306" w:rsidRPr="0041248A" w:rsidRDefault="00282306" w:rsidP="00282306">
      <w:pPr>
        <w:rPr>
          <w:bCs/>
          <w:lang w:val="el-GR"/>
        </w:rPr>
      </w:pPr>
      <w:bookmarkStart w:id="175" w:name="_Hlk35424944"/>
      <w:r w:rsidRPr="0041248A">
        <w:rPr>
          <w:bCs/>
          <w:lang w:val="el-GR"/>
        </w:rPr>
        <w:t>Επισημαίνεται ότι, τα δικαιολογητικά που αφορούν στην απόδειξη της απαίτησης της 2.2.4 (απόδειξη καταλληλότητας για την άσκηση επαγγελματικής δραστηριότητας) γίνονται αποδεκτά, εφόσον έχουν εκδοθεί έως τριάντα (30) εργάσιμες ημέρες πριν από την υποβολή τους,  εκτός αν, σύμφωνα με τις ειδικότερες διατάξεις αυτών, φέρουν συγκεκριμένο χρόνο ισχύος.</w:t>
      </w:r>
    </w:p>
    <w:bookmarkEnd w:id="175"/>
    <w:p w14:paraId="36F608EF" w14:textId="77777777" w:rsidR="00270326" w:rsidRPr="00603221" w:rsidRDefault="00270326">
      <w:pPr>
        <w:rPr>
          <w:lang w:val="el-GR"/>
        </w:rPr>
      </w:pPr>
    </w:p>
    <w:p w14:paraId="17C17E23" w14:textId="35AEAC90" w:rsidR="00270326" w:rsidRPr="00603221" w:rsidRDefault="003355E7">
      <w:pPr>
        <w:rPr>
          <w:b/>
          <w:lang w:val="el-GR"/>
        </w:rPr>
      </w:pPr>
      <w:r w:rsidRPr="00603221">
        <w:rPr>
          <w:b/>
          <w:bCs/>
          <w:lang w:val="el-GR"/>
        </w:rPr>
        <w:t>Β.3.</w:t>
      </w:r>
      <w:r w:rsidRPr="00603221">
        <w:rPr>
          <w:b/>
          <w:lang w:val="el-GR"/>
        </w:rPr>
        <w:t xml:space="preserve"> Για την απόδειξη της οικονομικής και χρηματοοικονομικής επάρκειας της παραγράφου </w:t>
      </w:r>
      <w:r w:rsidR="00B622FA" w:rsidRPr="00603221">
        <w:rPr>
          <w:b/>
          <w:lang w:val="el-GR"/>
        </w:rPr>
        <w:fldChar w:fldCharType="begin"/>
      </w:r>
      <w:r w:rsidR="00B622FA" w:rsidRPr="00603221">
        <w:rPr>
          <w:b/>
          <w:lang w:val="el-GR"/>
        </w:rPr>
        <w:instrText xml:space="preserve"> REF _Ref496541508 \r \h  \* MERGEFORMAT </w:instrText>
      </w:r>
      <w:r w:rsidR="00B622FA" w:rsidRPr="00603221">
        <w:rPr>
          <w:b/>
          <w:lang w:val="el-GR"/>
        </w:rPr>
      </w:r>
      <w:r w:rsidR="00B622FA" w:rsidRPr="00603221">
        <w:rPr>
          <w:b/>
          <w:lang w:val="el-GR"/>
        </w:rPr>
        <w:fldChar w:fldCharType="separate"/>
      </w:r>
      <w:r w:rsidR="00D75B69">
        <w:rPr>
          <w:b/>
          <w:lang w:val="el-GR"/>
        </w:rPr>
        <w:t>2.2.5</w:t>
      </w:r>
      <w:r w:rsidR="00B622FA" w:rsidRPr="00603221">
        <w:rPr>
          <w:b/>
          <w:lang w:val="el-GR"/>
        </w:rPr>
        <w:fldChar w:fldCharType="end"/>
      </w:r>
      <w:r w:rsidRPr="00603221">
        <w:rPr>
          <w:b/>
          <w:lang w:val="el-GR"/>
        </w:rPr>
        <w:t xml:space="preserve"> </w:t>
      </w:r>
      <w:bookmarkStart w:id="176" w:name="_Hlk67663592"/>
      <w:r w:rsidRPr="00603221">
        <w:rPr>
          <w:b/>
          <w:lang w:val="el-GR"/>
        </w:rPr>
        <w:t xml:space="preserve">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Pr="00603221">
        <w:rPr>
          <w:b/>
          <w:lang w:val="el-GR"/>
        </w:rPr>
        <w:t xml:space="preserve"> </w:t>
      </w:r>
      <w:r w:rsidR="00270326"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D56132" w:rsidRPr="009E192E" w14:paraId="364D20BB" w14:textId="77777777" w:rsidTr="009C5EA6">
        <w:trPr>
          <w:trHeight w:val="711"/>
        </w:trPr>
        <w:tc>
          <w:tcPr>
            <w:tcW w:w="675" w:type="dxa"/>
            <w:shd w:val="clear" w:color="auto" w:fill="D9D9D9"/>
          </w:tcPr>
          <w:p w14:paraId="7510B8DD" w14:textId="77777777" w:rsidR="00D56132" w:rsidRPr="00603221" w:rsidRDefault="00C40FB9" w:rsidP="009C5EA6">
            <w:pPr>
              <w:rPr>
                <w:b/>
              </w:rPr>
            </w:pPr>
            <w:bookmarkStart w:id="177" w:name="_Hlk125014806"/>
            <w:bookmarkEnd w:id="176"/>
            <w:r w:rsidRPr="00603221">
              <w:rPr>
                <w:b/>
                <w:lang w:val="el-GR"/>
              </w:rPr>
              <w:t>2</w:t>
            </w:r>
            <w:r w:rsidR="00D56132" w:rsidRPr="00603221">
              <w:rPr>
                <w:b/>
              </w:rPr>
              <w:t>.</w:t>
            </w:r>
          </w:p>
        </w:tc>
        <w:tc>
          <w:tcPr>
            <w:tcW w:w="9180" w:type="dxa"/>
            <w:shd w:val="clear" w:color="auto" w:fill="D9D9D9"/>
          </w:tcPr>
          <w:p w14:paraId="156317A0" w14:textId="77777777" w:rsidR="00B91953" w:rsidRDefault="00FF5678" w:rsidP="00FF5678">
            <w:pPr>
              <w:rPr>
                <w:b/>
                <w:bCs/>
                <w:lang w:val="el-GR"/>
              </w:rPr>
            </w:pPr>
            <w:r w:rsidRPr="00D6202B">
              <w:rPr>
                <w:b/>
                <w:bCs/>
                <w:lang w:val="el-GR"/>
              </w:rPr>
              <w:t>Οι οικονομικοί φορείς που συμμετέχουν στη διαδικασία σύναψης της παρούσας απαιτείται να έχουν</w:t>
            </w:r>
            <w:r w:rsidR="00B91953">
              <w:rPr>
                <w:b/>
                <w:bCs/>
                <w:lang w:val="el-GR"/>
              </w:rPr>
              <w:t>:</w:t>
            </w:r>
          </w:p>
          <w:p w14:paraId="0073C228" w14:textId="77777777" w:rsidR="00B91953" w:rsidRDefault="00B91953" w:rsidP="00B91953">
            <w:pPr>
              <w:pStyle w:val="aff"/>
              <w:ind w:left="0"/>
              <w:rPr>
                <w:sz w:val="20"/>
                <w:szCs w:val="20"/>
                <w:lang w:val="el-GR"/>
              </w:rPr>
            </w:pPr>
            <w:r>
              <w:rPr>
                <w:lang w:val="el-GR"/>
              </w:rPr>
              <w:t xml:space="preserve">α) Μέσο Γενικό ετήσιο κύκλο εργασιών των τριών τελευταίων διαχειριστικών χρήσεων </w:t>
            </w:r>
            <w:bookmarkStart w:id="178" w:name="_Hlk114750669"/>
            <w:r>
              <w:rPr>
                <w:lang w:val="el-GR"/>
              </w:rPr>
              <w:t xml:space="preserve">(2020,2021,2022) </w:t>
            </w:r>
            <w:bookmarkEnd w:id="178"/>
            <w:r>
              <w:rPr>
                <w:lang w:val="el-GR"/>
              </w:rPr>
              <w:t xml:space="preserve">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του υπό ανάθεση έργου μη συμπεριλαμβανομένου ΦΠΑ. </w:t>
            </w:r>
          </w:p>
          <w:p w14:paraId="73EC2E54" w14:textId="77777777" w:rsidR="00B91953" w:rsidRDefault="00B91953" w:rsidP="00B91953">
            <w:pPr>
              <w:pStyle w:val="aff"/>
              <w:ind w:left="0"/>
              <w:rPr>
                <w:lang w:val="el-GR"/>
              </w:rPr>
            </w:pPr>
          </w:p>
          <w:p w14:paraId="46BA3664" w14:textId="77777777" w:rsidR="00B91953" w:rsidRDefault="00B91953" w:rsidP="00B91953">
            <w:pPr>
              <w:pStyle w:val="aff"/>
              <w:ind w:left="0"/>
              <w:rPr>
                <w:lang w:val="el-GR"/>
              </w:rPr>
            </w:pPr>
            <w:r>
              <w:rPr>
                <w:lang w:val="el-GR"/>
              </w:rPr>
              <w:t xml:space="preserve">β) Μέσο Ειδικό ετήσιο κύκλο εργασιών, στο αντικείμενο δραστηριότητας της διακήρυξης, των τριών τελευταίων διαχειριστικών χρήσεων ετών (2020,2021,2022) ή για όσο διάστημα ασκούν την επιχειρηματική τους δράση εφόσον είναι μικρότερο των τριών ετών τουλάχιστον ίσου  με το εκατόν πενήντα τοις εκατό (150)% του προϋπολογισμού πλέον Φ.Π.Α. του υπό ανάθεση έργου μη συμπεριλαμβανομένου ΦΠΑ. </w:t>
            </w:r>
          </w:p>
          <w:p w14:paraId="4DA461EA" w14:textId="2B289285" w:rsidR="00D56132" w:rsidRPr="00CF0991" w:rsidRDefault="00D56132" w:rsidP="00CF0991">
            <w:pPr>
              <w:pStyle w:val="pf0"/>
              <w:rPr>
                <w:rFonts w:ascii="Tahoma" w:hAnsi="Tahoma" w:cs="Tahoma"/>
                <w:sz w:val="22"/>
                <w:szCs w:val="22"/>
                <w:lang w:val="el-GR" w:eastAsia="zh-CN"/>
              </w:rPr>
            </w:pPr>
            <w:r w:rsidRPr="00206DC2">
              <w:rPr>
                <w:rFonts w:ascii="Tahoma" w:hAnsi="Tahoma" w:cs="Tahoma"/>
                <w:sz w:val="22"/>
                <w:szCs w:val="22"/>
                <w:lang w:val="el-GR" w:eastAsia="zh-CN"/>
              </w:rPr>
              <w:t xml:space="preserve">Οι οικονομικοί φορείς οφείλουν να αποδείξουν το ανωτέρω κριτήριο ποιοτικής επιλογής </w:t>
            </w:r>
            <w:r w:rsidR="00755711" w:rsidRPr="00206DC2">
              <w:rPr>
                <w:rFonts w:ascii="Tahoma" w:hAnsi="Tahoma" w:cs="Tahoma"/>
                <w:sz w:val="22"/>
                <w:szCs w:val="22"/>
                <w:lang w:val="el-GR" w:eastAsia="zh-CN"/>
              </w:rPr>
              <w:t>υποβάλλοντας</w:t>
            </w:r>
            <w:r w:rsidRPr="00206DC2">
              <w:rPr>
                <w:rFonts w:ascii="Tahoma" w:hAnsi="Tahoma" w:cs="Tahoma"/>
                <w:sz w:val="22"/>
                <w:szCs w:val="22"/>
                <w:lang w:val="el-GR" w:eastAsia="zh-CN"/>
              </w:rPr>
              <w:t xml:space="preserve"> </w:t>
            </w:r>
            <w:r w:rsidR="00B91953" w:rsidRPr="00206DC2">
              <w:rPr>
                <w:rFonts w:ascii="Tahoma" w:hAnsi="Tahoma" w:cs="Tahoma"/>
                <w:sz w:val="22"/>
                <w:szCs w:val="22"/>
                <w:lang w:val="el-GR" w:eastAsia="zh-CN"/>
              </w:rPr>
              <w:t xml:space="preserve">ένα ή περισσότερα από τα ακόλουθα δικαιολογητικά: </w:t>
            </w:r>
          </w:p>
        </w:tc>
      </w:tr>
      <w:tr w:rsidR="00D56132" w:rsidRPr="009E192E" w14:paraId="1C9B40BC" w14:textId="77777777" w:rsidTr="00766AC6">
        <w:trPr>
          <w:trHeight w:val="711"/>
        </w:trPr>
        <w:tc>
          <w:tcPr>
            <w:tcW w:w="675" w:type="dxa"/>
            <w:tcBorders>
              <w:top w:val="single" w:sz="4" w:space="0" w:color="auto"/>
              <w:left w:val="single" w:sz="4" w:space="0" w:color="auto"/>
              <w:bottom w:val="single" w:sz="4" w:space="0" w:color="auto"/>
              <w:right w:val="single" w:sz="4" w:space="0" w:color="auto"/>
            </w:tcBorders>
            <w:shd w:val="clear" w:color="auto" w:fill="auto"/>
          </w:tcPr>
          <w:p w14:paraId="47ED6DCA" w14:textId="77777777" w:rsidR="00D56132" w:rsidRPr="00603221" w:rsidRDefault="00C40FB9" w:rsidP="009C5EA6">
            <w:pPr>
              <w:rPr>
                <w:b/>
                <w:lang w:val="el-GR"/>
              </w:rPr>
            </w:pPr>
            <w:r w:rsidRPr="00603221">
              <w:rPr>
                <w:b/>
                <w:lang w:val="el-GR"/>
              </w:rPr>
              <w:t>2</w:t>
            </w:r>
            <w:r w:rsidR="00D56132" w:rsidRPr="00603221">
              <w:rPr>
                <w:b/>
                <w:lang w:val="el-GR"/>
              </w:rPr>
              <w:t>.1</w:t>
            </w:r>
          </w:p>
        </w:tc>
        <w:tc>
          <w:tcPr>
            <w:tcW w:w="9180" w:type="dxa"/>
            <w:tcBorders>
              <w:top w:val="single" w:sz="4" w:space="0" w:color="auto"/>
              <w:left w:val="single" w:sz="4" w:space="0" w:color="auto"/>
              <w:bottom w:val="single" w:sz="4" w:space="0" w:color="auto"/>
              <w:right w:val="single" w:sz="4" w:space="0" w:color="auto"/>
            </w:tcBorders>
            <w:shd w:val="clear" w:color="auto" w:fill="auto"/>
          </w:tcPr>
          <w:p w14:paraId="7757D2EA" w14:textId="77777777" w:rsidR="00B91953" w:rsidRDefault="00B91953" w:rsidP="00CF0991">
            <w:pPr>
              <w:pStyle w:val="aff"/>
              <w:numPr>
                <w:ilvl w:val="0"/>
                <w:numId w:val="36"/>
              </w:numPr>
              <w:suppressAutoHyphens w:val="0"/>
              <w:ind w:left="206" w:hanging="180"/>
              <w:rPr>
                <w:sz w:val="20"/>
                <w:szCs w:val="20"/>
                <w:lang w:val="el-GR"/>
              </w:rPr>
            </w:pPr>
            <w:r>
              <w:rPr>
                <w:lang w:val="el-GR"/>
              </w:rPr>
              <w:t xml:space="preserve">Δημοσιευμένες χρηματοοικονομικές καταστάσεις ή αποσπάσματα δημοσιευμένων χρηματοοικονομικών καταστάσεων των τριών (3) τελευταίων διαχειριστικών χρήσεων </w:t>
            </w:r>
            <w:r>
              <w:rPr>
                <w:lang w:val="el-GR"/>
              </w:rPr>
              <w:lastRenderedPageBreak/>
              <w:t xml:space="preserve">(2020,2021,2022) ή για όσο διάστημα ασκούν την επιχειρηματική τους δράση εφόσον είναι μικρότερο των τριών ετών. </w:t>
            </w:r>
          </w:p>
          <w:p w14:paraId="7F43555D" w14:textId="77777777" w:rsidR="00B91953" w:rsidRDefault="00B91953" w:rsidP="00CF0991">
            <w:pPr>
              <w:pStyle w:val="aff"/>
              <w:ind w:left="206"/>
              <w:rPr>
                <w:lang w:val="el-GR"/>
              </w:rPr>
            </w:pPr>
            <w:r>
              <w:rPr>
                <w:lang w:val="el-GR"/>
              </w:rPr>
              <w:t xml:space="preserve">Στην περίπτωση που οι χρηματοοικονομικές καταστάσεις ή τα αποσπάσματα δημοσιευμένων χρηματοοικονομικών καταστάσεων του 2022 δεν έχουν δημοσιευτεί υποβάλλεται το ισοζύγιο του μηνός Δεκεμβρίου 2022 συνοδευόμενο από δήλωση του ν. 1599/86 όπου δηλώνεται το ύψος του ετήσιου κύκλου εργασιών (γενικού και ειδικού) για το εν λόγω έτος. </w:t>
            </w:r>
          </w:p>
          <w:p w14:paraId="552EC273" w14:textId="77777777" w:rsidR="00B91953" w:rsidRDefault="00B91953" w:rsidP="00B91953">
            <w:pPr>
              <w:pStyle w:val="aff"/>
              <w:ind w:left="142"/>
              <w:rPr>
                <w:lang w:val="el-GR"/>
              </w:rPr>
            </w:pPr>
          </w:p>
          <w:p w14:paraId="7DE6A4BE" w14:textId="77777777" w:rsidR="00B91953" w:rsidRDefault="00B91953" w:rsidP="00B91953">
            <w:pPr>
              <w:pStyle w:val="aff"/>
              <w:ind w:left="142"/>
              <w:rPr>
                <w:lang w:val="el-GR"/>
              </w:rPr>
            </w:pPr>
            <w:r>
              <w:rPr>
                <w:lang w:val="el-GR"/>
              </w:rPr>
              <w:t>Εάν ο προσφέρων δεν υποχρεούται στην έκδοση ισολογισμού καταθέτει αντίγραφα των δηλώσεων Ε3 για τις τρεις τελευταίες χρήσεις (2020,2021,2022).</w:t>
            </w:r>
          </w:p>
          <w:p w14:paraId="144B0D9A" w14:textId="77777777" w:rsidR="00B91953" w:rsidRDefault="00B91953" w:rsidP="00B91953">
            <w:pPr>
              <w:pStyle w:val="aff"/>
              <w:ind w:left="142"/>
              <w:rPr>
                <w:lang w:val="el-GR"/>
              </w:rPr>
            </w:pPr>
          </w:p>
          <w:p w14:paraId="1E559B19" w14:textId="77777777" w:rsidR="00B91953" w:rsidRDefault="00B91953" w:rsidP="00CF0991">
            <w:pPr>
              <w:pStyle w:val="aff"/>
              <w:numPr>
                <w:ilvl w:val="0"/>
                <w:numId w:val="36"/>
              </w:numPr>
              <w:suppressAutoHyphens w:val="0"/>
              <w:ind w:left="206" w:hanging="180"/>
              <w:rPr>
                <w:lang w:val="el-GR"/>
              </w:rPr>
            </w:pPr>
            <w:r>
              <w:rPr>
                <w:lang w:val="el-GR"/>
              </w:rPr>
              <w:t xml:space="preserve">Υπεύθυνη δήλωση, όπου θα δηλώνεται ότι, ο μέσος γενικός ετήσιος κύκλος εργασιών του προσφέροντος οικονομικού φορέα κατά τις τρεις (3) τελευταίες διαχειριστικές χρήσεις </w:t>
            </w:r>
            <w:bookmarkStart w:id="179" w:name="_Hlk120794400"/>
            <w:r>
              <w:rPr>
                <w:lang w:val="el-GR"/>
              </w:rPr>
              <w:t xml:space="preserve">(2020,2021,2022) </w:t>
            </w:r>
            <w:bookmarkEnd w:id="179"/>
            <w:r>
              <w:rPr>
                <w:lang w:val="el-GR"/>
              </w:rPr>
              <w:t>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p w14:paraId="552BD2DE" w14:textId="77777777" w:rsidR="00B91953" w:rsidRDefault="00B91953" w:rsidP="00B91953">
            <w:pPr>
              <w:pStyle w:val="aff"/>
              <w:ind w:left="142"/>
              <w:rPr>
                <w:lang w:val="el-GR"/>
              </w:rPr>
            </w:pPr>
          </w:p>
          <w:p w14:paraId="4A4A39E1" w14:textId="420E5767" w:rsidR="00D56132" w:rsidRPr="00CF0991" w:rsidRDefault="00B91953" w:rsidP="00CF0991">
            <w:pPr>
              <w:pStyle w:val="aff"/>
              <w:numPr>
                <w:ilvl w:val="0"/>
                <w:numId w:val="36"/>
              </w:numPr>
              <w:suppressAutoHyphens w:val="0"/>
              <w:ind w:left="206" w:hanging="180"/>
              <w:rPr>
                <w:lang w:val="el-GR"/>
              </w:rPr>
            </w:pPr>
            <w:r>
              <w:rPr>
                <w:lang w:val="el-GR"/>
              </w:rPr>
              <w:t>Υπεύθυνη δήλωση, όπου θα δηλώνεται ότι, ο μέσος ειδικός ετήσιος κύκλος εργασιών του προσφέροντος οικονομικού φορέα, στο αντικείμενο δραστηριότητας του υπό ανάθεση έργου κατά τις τρεις (3) τελευταίες διαχειριστικές χρήσεις (2020,2021,2022) ή για όσο διάστημα ασκεί την επιχειρησιακή του δράση εφόσον αυτό είναι μικρότερο, είναι τουλάχιστον ίσος με το εκατόν πενήντα τοις εκατό (150%)  του προϋπολογισμού του υπό ανάθεση έργου μη συμπεριλαμβανομένου Φ.Π.Α..</w:t>
            </w:r>
          </w:p>
        </w:tc>
      </w:tr>
      <w:bookmarkEnd w:id="177"/>
    </w:tbl>
    <w:p w14:paraId="0B0F3787" w14:textId="77777777" w:rsidR="00D56132" w:rsidRPr="00603221" w:rsidRDefault="00D56132">
      <w:pPr>
        <w:rPr>
          <w:b/>
          <w:lang w:val="el-GR"/>
        </w:rPr>
      </w:pPr>
    </w:p>
    <w:p w14:paraId="61D1F79A" w14:textId="018291EC" w:rsidR="008338F0" w:rsidRPr="00603221" w:rsidRDefault="003355E7">
      <w:pPr>
        <w:rPr>
          <w:b/>
          <w:lang w:val="el-GR"/>
        </w:rPr>
      </w:pPr>
      <w:r w:rsidRPr="00603221">
        <w:rPr>
          <w:b/>
          <w:bCs/>
          <w:lang w:val="el-GR"/>
        </w:rPr>
        <w:t xml:space="preserve">Β.4. </w:t>
      </w:r>
      <w:r w:rsidRPr="00603221">
        <w:rPr>
          <w:b/>
          <w:lang w:val="el-GR"/>
        </w:rPr>
        <w:t xml:space="preserve">Για την απόδειξη της τεχνικής ικανότητας της παραγράφου </w:t>
      </w:r>
      <w:r w:rsidR="00B622FA" w:rsidRPr="00603221">
        <w:rPr>
          <w:b/>
          <w:lang w:val="el-GR"/>
        </w:rPr>
        <w:fldChar w:fldCharType="begin"/>
      </w:r>
      <w:r w:rsidR="00B622FA" w:rsidRPr="00603221">
        <w:rPr>
          <w:b/>
          <w:lang w:val="el-GR"/>
        </w:rPr>
        <w:instrText xml:space="preserve"> REF _Ref496541556 \r \h </w:instrText>
      </w:r>
      <w:r w:rsidR="00DF02B0" w:rsidRPr="006719D5">
        <w:rPr>
          <w:b/>
          <w:lang w:val="el-GR"/>
        </w:rPr>
        <w:instrText xml:space="preserve"> \* MERGEFORMAT </w:instrText>
      </w:r>
      <w:r w:rsidR="00B622FA" w:rsidRPr="00603221">
        <w:rPr>
          <w:b/>
          <w:lang w:val="el-GR"/>
        </w:rPr>
      </w:r>
      <w:r w:rsidR="00B622FA" w:rsidRPr="00603221">
        <w:rPr>
          <w:b/>
          <w:lang w:val="el-GR"/>
        </w:rPr>
        <w:fldChar w:fldCharType="separate"/>
      </w:r>
      <w:r w:rsidR="00D75B69">
        <w:rPr>
          <w:b/>
          <w:lang w:val="el-GR"/>
        </w:rPr>
        <w:t>2.2.6</w:t>
      </w:r>
      <w:r w:rsidR="00B622FA" w:rsidRPr="00603221">
        <w:rPr>
          <w:b/>
          <w:lang w:val="el-GR"/>
        </w:rPr>
        <w:fldChar w:fldCharType="end"/>
      </w:r>
      <w:r w:rsidRPr="00603221">
        <w:rPr>
          <w:b/>
          <w:lang w:val="el-GR"/>
        </w:rPr>
        <w:t xml:space="preserve"> οι οικονομικοί φορείς προσκομίζουν</w:t>
      </w:r>
      <w:r w:rsidR="00154368" w:rsidRPr="00603221">
        <w:rPr>
          <w:b/>
          <w:lang w:val="el-GR"/>
        </w:rPr>
        <w:t xml:space="preserve"> τα αναφερόμενα στον κατωτέρω πίνακα</w:t>
      </w:r>
      <w:r w:rsidR="00E1337D" w:rsidRPr="00603221">
        <w:rPr>
          <w:b/>
          <w:lang w:val="el-GR"/>
        </w:rPr>
        <w:t xml:space="preserve"> </w:t>
      </w:r>
      <w:r w:rsidR="00814752" w:rsidRPr="00603221">
        <w:rPr>
          <w:b/>
          <w:lang w:val="el-GR"/>
        </w:rPr>
        <w:t>:</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7340CA" w:rsidRPr="009E192E" w14:paraId="3AE6A0A7" w14:textId="77777777" w:rsidTr="00641C65">
        <w:trPr>
          <w:trHeight w:val="758"/>
        </w:trPr>
        <w:tc>
          <w:tcPr>
            <w:tcW w:w="675" w:type="dxa"/>
            <w:shd w:val="clear" w:color="auto" w:fill="D9D9D9"/>
          </w:tcPr>
          <w:p w14:paraId="4F14CCAD" w14:textId="77777777" w:rsidR="007340CA" w:rsidRPr="00603221" w:rsidRDefault="00C40FB9" w:rsidP="009C5EA6">
            <w:pPr>
              <w:rPr>
                <w:b/>
                <w:lang w:val="el-GR"/>
              </w:rPr>
            </w:pPr>
            <w:r w:rsidRPr="00603221">
              <w:rPr>
                <w:b/>
                <w:lang w:val="el-GR"/>
              </w:rPr>
              <w:t>3</w:t>
            </w:r>
          </w:p>
        </w:tc>
        <w:tc>
          <w:tcPr>
            <w:tcW w:w="9180" w:type="dxa"/>
            <w:shd w:val="clear" w:color="auto" w:fill="D9D9D9"/>
          </w:tcPr>
          <w:p w14:paraId="6BFCDABE" w14:textId="61D88CD5" w:rsidR="009D3802" w:rsidRPr="00603221" w:rsidRDefault="007340CA" w:rsidP="009D3802">
            <w:pPr>
              <w:pStyle w:val="Tabletext"/>
              <w:jc w:val="both"/>
              <w:rPr>
                <w:rFonts w:cs="Tahoma"/>
                <w:b/>
                <w:bCs/>
                <w:sz w:val="22"/>
                <w:szCs w:val="22"/>
              </w:rPr>
            </w:pPr>
            <w:r w:rsidRPr="00603221">
              <w:rPr>
                <w:rFonts w:cs="Tahoma"/>
                <w:b/>
                <w:bCs/>
                <w:sz w:val="22"/>
                <w:szCs w:val="22"/>
                <w:lang w:eastAsia="el-GR"/>
              </w:rPr>
              <w:t xml:space="preserve">Οι οικονομικοί φορείς που συμμετέχουν στη διαδικασία σύναψης της παρούσας απαιτείται </w:t>
            </w:r>
            <w:r w:rsidRPr="00603221">
              <w:rPr>
                <w:rFonts w:cs="Tahoma"/>
                <w:b/>
                <w:sz w:val="22"/>
                <w:szCs w:val="22"/>
                <w:lang w:eastAsia="el-GR"/>
              </w:rPr>
              <w:t>ν</w:t>
            </w:r>
            <w:r w:rsidRPr="00603221">
              <w:rPr>
                <w:rFonts w:cs="Tahoma"/>
                <w:b/>
                <w:sz w:val="22"/>
                <w:szCs w:val="22"/>
              </w:rPr>
              <w:t xml:space="preserve">α διαθέτουν </w:t>
            </w:r>
            <w:r w:rsidR="00D204CA" w:rsidRPr="007A3572">
              <w:rPr>
                <w:rFonts w:cs="Tahoma"/>
                <w:b/>
                <w:sz w:val="22"/>
                <w:szCs w:val="22"/>
              </w:rPr>
              <w:t>την κατάλληλα τεκμηριωμένη και αποδεδειγμένη επαγγελματική ικανότητα στην υλοποίηση έργων αντίστοιχου μεγέθους και πολυπλοκότητας με το υπό ανάθεση Έργο</w:t>
            </w:r>
            <w:r w:rsidR="00D204CA">
              <w:rPr>
                <w:rFonts w:cs="Tahoma"/>
                <w:b/>
                <w:sz w:val="22"/>
                <w:szCs w:val="22"/>
              </w:rPr>
              <w:t xml:space="preserve"> σύμφωνα με την παρ.</w:t>
            </w:r>
            <w:r w:rsidR="002A37B5">
              <w:rPr>
                <w:rFonts w:cs="Tahoma"/>
                <w:b/>
                <w:sz w:val="22"/>
                <w:szCs w:val="22"/>
              </w:rPr>
              <w:fldChar w:fldCharType="begin"/>
            </w:r>
            <w:r w:rsidR="002A37B5">
              <w:rPr>
                <w:rFonts w:cs="Tahoma"/>
                <w:b/>
                <w:sz w:val="22"/>
                <w:szCs w:val="22"/>
              </w:rPr>
              <w:instrText xml:space="preserve"> REF _Ref40965350 \r \h </w:instrText>
            </w:r>
            <w:r w:rsidR="002A37B5">
              <w:rPr>
                <w:rFonts w:cs="Tahoma"/>
                <w:b/>
                <w:sz w:val="22"/>
                <w:szCs w:val="22"/>
              </w:rPr>
            </w:r>
            <w:r w:rsidR="002A37B5">
              <w:rPr>
                <w:rFonts w:cs="Tahoma"/>
                <w:b/>
                <w:sz w:val="22"/>
                <w:szCs w:val="22"/>
              </w:rPr>
              <w:fldChar w:fldCharType="separate"/>
            </w:r>
            <w:r w:rsidR="00D75B69">
              <w:rPr>
                <w:rFonts w:cs="Tahoma"/>
                <w:b/>
                <w:sz w:val="22"/>
                <w:szCs w:val="22"/>
              </w:rPr>
              <w:t>2.2.6.1</w:t>
            </w:r>
            <w:r w:rsidR="002A37B5">
              <w:rPr>
                <w:rFonts w:cs="Tahoma"/>
                <w:b/>
                <w:sz w:val="22"/>
                <w:szCs w:val="22"/>
              </w:rPr>
              <w:fldChar w:fldCharType="end"/>
            </w:r>
            <w:r w:rsidR="002A37B5">
              <w:rPr>
                <w:rFonts w:cs="Tahoma"/>
                <w:b/>
                <w:sz w:val="22"/>
                <w:szCs w:val="22"/>
              </w:rPr>
              <w:t>.</w:t>
            </w:r>
            <w:r w:rsidRPr="00603221">
              <w:rPr>
                <w:rFonts w:cs="Tahoma"/>
                <w:b/>
                <w:sz w:val="22"/>
                <w:szCs w:val="22"/>
              </w:rPr>
              <w:t xml:space="preserve">επαγγελματική εμπειρία και δραστηριότητα στην παροχή υπηρεσιών </w:t>
            </w:r>
          </w:p>
          <w:p w14:paraId="5E609951" w14:textId="77777777" w:rsidR="007340CA" w:rsidRPr="00603221" w:rsidRDefault="00154368" w:rsidP="009C5EA6">
            <w:pPr>
              <w:autoSpaceDE w:val="0"/>
              <w:autoSpaceDN w:val="0"/>
              <w:adjustRightInd w:val="0"/>
              <w:rPr>
                <w:lang w:val="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7340CA" w:rsidRPr="009E192E" w14:paraId="22AA5E17" w14:textId="77777777" w:rsidTr="009C5EA6">
        <w:tc>
          <w:tcPr>
            <w:tcW w:w="675" w:type="dxa"/>
          </w:tcPr>
          <w:p w14:paraId="3CADF38C" w14:textId="77777777" w:rsidR="007340CA" w:rsidRPr="00603221" w:rsidRDefault="00C40FB9" w:rsidP="009C5EA6">
            <w:r w:rsidRPr="00603221">
              <w:rPr>
                <w:lang w:val="el-GR"/>
              </w:rPr>
              <w:t>3</w:t>
            </w:r>
            <w:r w:rsidR="007340CA" w:rsidRPr="00603221">
              <w:t>.1</w:t>
            </w:r>
          </w:p>
        </w:tc>
        <w:tc>
          <w:tcPr>
            <w:tcW w:w="9180" w:type="dxa"/>
          </w:tcPr>
          <w:p w14:paraId="78650345" w14:textId="18733307" w:rsidR="007340CA" w:rsidRPr="00603221" w:rsidRDefault="007340CA" w:rsidP="009C5EA6">
            <w:pPr>
              <w:pStyle w:val="Tabletext"/>
              <w:jc w:val="both"/>
              <w:rPr>
                <w:rFonts w:cs="Tahoma"/>
                <w:sz w:val="22"/>
                <w:szCs w:val="22"/>
              </w:rPr>
            </w:pPr>
            <w:r w:rsidRPr="00603221">
              <w:rPr>
                <w:rFonts w:cs="Tahoma"/>
                <w:sz w:val="22"/>
                <w:szCs w:val="22"/>
              </w:rPr>
              <w:t xml:space="preserve">Κατάλογο των κυριότερων συναφών έργων που υλοποίησε επιτυχώς </w:t>
            </w:r>
            <w:r w:rsidR="002A37B5" w:rsidRPr="00FF5678">
              <w:rPr>
                <w:rFonts w:cs="Tahoma"/>
                <w:sz w:val="22"/>
                <w:szCs w:val="22"/>
              </w:rPr>
              <w:t xml:space="preserve">ή </w:t>
            </w:r>
            <w:r w:rsidR="00FF5678">
              <w:rPr>
                <w:rFonts w:cs="Tahoma"/>
                <w:sz w:val="22"/>
                <w:szCs w:val="22"/>
              </w:rPr>
              <w:t xml:space="preserve">παρέχει υπηρεσίες σε συνεχιζόμενα έργα </w:t>
            </w:r>
            <w:r w:rsidRPr="00603221">
              <w:rPr>
                <w:rFonts w:cs="Tahoma"/>
                <w:sz w:val="22"/>
                <w:szCs w:val="22"/>
              </w:rPr>
              <w:t xml:space="preserve">ο οικονομικός φορέας </w:t>
            </w:r>
            <w:r w:rsidRPr="00FF5678">
              <w:rPr>
                <w:rFonts w:cs="Tahoma"/>
                <w:sz w:val="22"/>
                <w:szCs w:val="22"/>
              </w:rPr>
              <w:t>κατά τα τρία (3)</w:t>
            </w:r>
            <w:r w:rsidRPr="00603221">
              <w:rPr>
                <w:rFonts w:cs="Tahoma"/>
                <w:sz w:val="22"/>
                <w:szCs w:val="22"/>
              </w:rPr>
              <w:t xml:space="preserve"> τελευταία έτη, σύμφωνα με το ακόλουθο Υπόδειγμα:</w:t>
            </w:r>
          </w:p>
          <w:tbl>
            <w:tblPr>
              <w:tblW w:w="90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0"/>
              <w:gridCol w:w="993"/>
              <w:gridCol w:w="1162"/>
              <w:gridCol w:w="1171"/>
              <w:gridCol w:w="1102"/>
              <w:gridCol w:w="1385"/>
              <w:gridCol w:w="1534"/>
              <w:gridCol w:w="1418"/>
            </w:tblGrid>
            <w:tr w:rsidR="007340CA" w:rsidRPr="009E192E" w14:paraId="70A9BFCD" w14:textId="77777777" w:rsidTr="009C5EA6">
              <w:tc>
                <w:tcPr>
                  <w:tcW w:w="171" w:type="pct"/>
                  <w:shd w:val="clear" w:color="auto" w:fill="D9D9D9"/>
                </w:tcPr>
                <w:p w14:paraId="563B5DDC" w14:textId="77777777" w:rsidR="007340CA" w:rsidRPr="00641C65" w:rsidRDefault="007340CA" w:rsidP="00641C65">
                  <w:pPr>
                    <w:tabs>
                      <w:tab w:val="left" w:pos="-2268"/>
                    </w:tabs>
                    <w:spacing w:line="276" w:lineRule="auto"/>
                    <w:jc w:val="center"/>
                    <w:rPr>
                      <w:sz w:val="20"/>
                      <w:szCs w:val="20"/>
                    </w:rPr>
                  </w:pPr>
                  <w:r w:rsidRPr="00641C65">
                    <w:rPr>
                      <w:sz w:val="20"/>
                      <w:szCs w:val="20"/>
                    </w:rPr>
                    <w:t>Α/Α</w:t>
                  </w:r>
                </w:p>
              </w:tc>
              <w:tc>
                <w:tcPr>
                  <w:tcW w:w="547" w:type="pct"/>
                  <w:shd w:val="clear" w:color="auto" w:fill="D9D9D9"/>
                </w:tcPr>
                <w:p w14:paraId="3E8C9B10"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ΠΕΛΑΤΗΣ</w:t>
                  </w:r>
                </w:p>
              </w:tc>
              <w:tc>
                <w:tcPr>
                  <w:tcW w:w="640" w:type="pct"/>
                  <w:shd w:val="clear" w:color="auto" w:fill="D9D9D9"/>
                </w:tcPr>
                <w:p w14:paraId="33257BFF"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ΣΥΝΤΟΜΗ ΠΕΡΙΓΡΑΦΗ ΤΟΥ ΕΡΓΟΥ</w:t>
                  </w:r>
                </w:p>
              </w:tc>
              <w:tc>
                <w:tcPr>
                  <w:tcW w:w="645" w:type="pct"/>
                  <w:shd w:val="clear" w:color="auto" w:fill="D9D9D9"/>
                </w:tcPr>
                <w:p w14:paraId="4012AE8B" w14:textId="77777777" w:rsidR="007340CA" w:rsidRPr="00641C65" w:rsidRDefault="007340CA" w:rsidP="00641C65">
                  <w:pPr>
                    <w:tabs>
                      <w:tab w:val="left" w:pos="-2268"/>
                    </w:tabs>
                    <w:spacing w:line="276" w:lineRule="auto"/>
                    <w:ind w:left="-108"/>
                    <w:jc w:val="center"/>
                    <w:rPr>
                      <w:sz w:val="20"/>
                      <w:szCs w:val="20"/>
                    </w:rPr>
                  </w:pPr>
                  <w:r w:rsidRPr="00641C65">
                    <w:rPr>
                      <w:sz w:val="20"/>
                      <w:szCs w:val="20"/>
                    </w:rPr>
                    <w:t>ΔΙΑΡΚΕΙΑ ΕΚΤΕΛΕΣΗΣ ΕΡΓΟΥ</w:t>
                  </w:r>
                </w:p>
              </w:tc>
              <w:tc>
                <w:tcPr>
                  <w:tcW w:w="607" w:type="pct"/>
                  <w:shd w:val="clear" w:color="auto" w:fill="D9D9D9"/>
                </w:tcPr>
                <w:p w14:paraId="27BEDA39" w14:textId="77777777" w:rsidR="007340CA" w:rsidRPr="00641C65" w:rsidRDefault="007340CA" w:rsidP="00641C65">
                  <w:pPr>
                    <w:tabs>
                      <w:tab w:val="left" w:pos="-2268"/>
                    </w:tabs>
                    <w:spacing w:line="276" w:lineRule="auto"/>
                    <w:ind w:left="72"/>
                    <w:jc w:val="center"/>
                    <w:rPr>
                      <w:sz w:val="20"/>
                      <w:szCs w:val="20"/>
                    </w:rPr>
                  </w:pPr>
                  <w:r w:rsidRPr="00641C65">
                    <w:rPr>
                      <w:sz w:val="20"/>
                      <w:szCs w:val="20"/>
                    </w:rPr>
                    <w:t>ΠΡΟΫΠΟ-ΛΟΓΙΣΜΟΣ</w:t>
                  </w:r>
                </w:p>
              </w:tc>
              <w:tc>
                <w:tcPr>
                  <w:tcW w:w="763" w:type="pct"/>
                  <w:shd w:val="clear" w:color="auto" w:fill="D9D9D9"/>
                </w:tcPr>
                <w:p w14:paraId="5FC67A5F"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ΣΥΝΟΠΤΙΚΗ ΠΕΡΙΓΡΑΦΗ ΣΥΝΕΙΣΦΟΡΑΣ ΣΤΟ ΕΡΓΟ</w:t>
                  </w:r>
                </w:p>
                <w:p w14:paraId="5C517B2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(αντικείμενο)</w:t>
                  </w:r>
                </w:p>
              </w:tc>
              <w:tc>
                <w:tcPr>
                  <w:tcW w:w="845" w:type="pct"/>
                  <w:shd w:val="clear" w:color="auto" w:fill="D9D9D9"/>
                </w:tcPr>
                <w:p w14:paraId="3CEE95E8"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ΠΟΣΟΣΤΟ ΣΥΜΜΕΤΟΧΗΣ</w:t>
                  </w:r>
                </w:p>
                <w:p w14:paraId="27F9C019"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 ΕΡΓΟ</w:t>
                  </w:r>
                </w:p>
                <w:p w14:paraId="334B3841"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(προϋπολογισμός)</w:t>
                  </w:r>
                </w:p>
              </w:tc>
              <w:tc>
                <w:tcPr>
                  <w:tcW w:w="781" w:type="pct"/>
                  <w:shd w:val="clear" w:color="auto" w:fill="D9D9D9"/>
                </w:tcPr>
                <w:p w14:paraId="67B9DFCA"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ΣΤΟΙΧΕΙΟ ΤΕΚΜΗΡΙΩΣΗΣ</w:t>
                  </w:r>
                </w:p>
                <w:p w14:paraId="60CB41D7" w14:textId="77777777" w:rsidR="007340CA" w:rsidRPr="00641C65" w:rsidRDefault="007340CA" w:rsidP="00641C65">
                  <w:pPr>
                    <w:tabs>
                      <w:tab w:val="left" w:pos="-2268"/>
                    </w:tabs>
                    <w:spacing w:line="276" w:lineRule="auto"/>
                    <w:jc w:val="center"/>
                    <w:rPr>
                      <w:sz w:val="20"/>
                      <w:szCs w:val="20"/>
                      <w:lang w:val="el-GR"/>
                    </w:rPr>
                  </w:pPr>
                  <w:r w:rsidRPr="00641C65">
                    <w:rPr>
                      <w:sz w:val="20"/>
                      <w:szCs w:val="20"/>
                      <w:lang w:val="el-GR"/>
                    </w:rPr>
                    <w:t>(τύπος &amp; ημ/νία)</w:t>
                  </w:r>
                </w:p>
              </w:tc>
            </w:tr>
            <w:tr w:rsidR="007340CA" w:rsidRPr="009E192E" w14:paraId="5C02948C" w14:textId="77777777" w:rsidTr="009C5EA6">
              <w:tc>
                <w:tcPr>
                  <w:tcW w:w="171" w:type="pct"/>
                </w:tcPr>
                <w:p w14:paraId="3B300E7D" w14:textId="77777777" w:rsidR="007340CA" w:rsidRPr="00603221" w:rsidRDefault="007340CA" w:rsidP="009C5EA6">
                  <w:pPr>
                    <w:tabs>
                      <w:tab w:val="left" w:pos="-2268"/>
                    </w:tabs>
                    <w:spacing w:line="276" w:lineRule="auto"/>
                    <w:rPr>
                      <w:b/>
                      <w:lang w:val="el-GR"/>
                    </w:rPr>
                  </w:pPr>
                </w:p>
              </w:tc>
              <w:tc>
                <w:tcPr>
                  <w:tcW w:w="547" w:type="pct"/>
                </w:tcPr>
                <w:p w14:paraId="3DA8A45B" w14:textId="77777777" w:rsidR="007340CA" w:rsidRPr="00603221" w:rsidRDefault="007340CA" w:rsidP="009C5EA6">
                  <w:pPr>
                    <w:tabs>
                      <w:tab w:val="left" w:pos="-2268"/>
                    </w:tabs>
                    <w:spacing w:line="276" w:lineRule="auto"/>
                    <w:ind w:left="-108"/>
                    <w:rPr>
                      <w:b/>
                      <w:lang w:val="el-GR"/>
                    </w:rPr>
                  </w:pPr>
                </w:p>
              </w:tc>
              <w:tc>
                <w:tcPr>
                  <w:tcW w:w="640" w:type="pct"/>
                </w:tcPr>
                <w:p w14:paraId="09B613D3" w14:textId="77777777" w:rsidR="007340CA" w:rsidRPr="00603221" w:rsidRDefault="007340CA" w:rsidP="009C5EA6">
                  <w:pPr>
                    <w:tabs>
                      <w:tab w:val="left" w:pos="-2268"/>
                    </w:tabs>
                    <w:spacing w:line="276" w:lineRule="auto"/>
                    <w:ind w:left="-108"/>
                    <w:rPr>
                      <w:b/>
                      <w:lang w:val="el-GR"/>
                    </w:rPr>
                  </w:pPr>
                </w:p>
              </w:tc>
              <w:tc>
                <w:tcPr>
                  <w:tcW w:w="645" w:type="pct"/>
                </w:tcPr>
                <w:p w14:paraId="2923342F" w14:textId="77777777" w:rsidR="007340CA" w:rsidRPr="00603221" w:rsidRDefault="007340CA" w:rsidP="009C5EA6">
                  <w:pPr>
                    <w:tabs>
                      <w:tab w:val="left" w:pos="-2268"/>
                    </w:tabs>
                    <w:spacing w:line="276" w:lineRule="auto"/>
                    <w:ind w:left="-108"/>
                    <w:rPr>
                      <w:b/>
                      <w:lang w:val="el-GR"/>
                    </w:rPr>
                  </w:pPr>
                </w:p>
              </w:tc>
              <w:tc>
                <w:tcPr>
                  <w:tcW w:w="607" w:type="pct"/>
                </w:tcPr>
                <w:p w14:paraId="4695C132" w14:textId="77777777" w:rsidR="007340CA" w:rsidRPr="00603221" w:rsidRDefault="007340CA" w:rsidP="009C5EA6">
                  <w:pPr>
                    <w:tabs>
                      <w:tab w:val="left" w:pos="-2268"/>
                    </w:tabs>
                    <w:spacing w:line="276" w:lineRule="auto"/>
                    <w:ind w:left="72"/>
                    <w:rPr>
                      <w:b/>
                      <w:lang w:val="el-GR"/>
                    </w:rPr>
                  </w:pPr>
                </w:p>
              </w:tc>
              <w:tc>
                <w:tcPr>
                  <w:tcW w:w="763" w:type="pct"/>
                </w:tcPr>
                <w:p w14:paraId="7A2177FF" w14:textId="77777777" w:rsidR="007340CA" w:rsidRPr="00603221" w:rsidRDefault="007340CA" w:rsidP="009C5EA6">
                  <w:pPr>
                    <w:tabs>
                      <w:tab w:val="left" w:pos="-2268"/>
                    </w:tabs>
                    <w:spacing w:line="276" w:lineRule="auto"/>
                    <w:rPr>
                      <w:b/>
                      <w:lang w:val="el-GR"/>
                    </w:rPr>
                  </w:pPr>
                </w:p>
              </w:tc>
              <w:tc>
                <w:tcPr>
                  <w:tcW w:w="845" w:type="pct"/>
                </w:tcPr>
                <w:p w14:paraId="710573DC" w14:textId="77777777" w:rsidR="007340CA" w:rsidRPr="00603221" w:rsidRDefault="007340CA" w:rsidP="009C5EA6">
                  <w:pPr>
                    <w:tabs>
                      <w:tab w:val="left" w:pos="-2268"/>
                    </w:tabs>
                    <w:spacing w:line="276" w:lineRule="auto"/>
                    <w:rPr>
                      <w:b/>
                      <w:lang w:val="el-GR"/>
                    </w:rPr>
                  </w:pPr>
                </w:p>
              </w:tc>
              <w:tc>
                <w:tcPr>
                  <w:tcW w:w="781" w:type="pct"/>
                </w:tcPr>
                <w:p w14:paraId="793AB36F" w14:textId="77777777" w:rsidR="007340CA" w:rsidRPr="00603221" w:rsidRDefault="007340CA" w:rsidP="009C5EA6">
                  <w:pPr>
                    <w:tabs>
                      <w:tab w:val="left" w:pos="-2268"/>
                    </w:tabs>
                    <w:spacing w:line="276" w:lineRule="auto"/>
                    <w:rPr>
                      <w:b/>
                      <w:lang w:val="el-GR"/>
                    </w:rPr>
                  </w:pPr>
                </w:p>
              </w:tc>
            </w:tr>
          </w:tbl>
          <w:p w14:paraId="6A099600" w14:textId="77777777" w:rsidR="007340CA" w:rsidRPr="00603221" w:rsidRDefault="007340CA" w:rsidP="009C5EA6">
            <w:pPr>
              <w:pStyle w:val="Tabletext"/>
              <w:spacing w:line="276" w:lineRule="auto"/>
              <w:jc w:val="both"/>
              <w:rPr>
                <w:rFonts w:cs="Tahoma"/>
                <w:sz w:val="22"/>
                <w:szCs w:val="22"/>
              </w:rPr>
            </w:pPr>
          </w:p>
          <w:p w14:paraId="0CCC615C" w14:textId="77777777" w:rsidR="007340CA" w:rsidRPr="00603221" w:rsidRDefault="007340CA" w:rsidP="009C5EA6">
            <w:pPr>
              <w:spacing w:line="276" w:lineRule="auto"/>
            </w:pPr>
            <w:r w:rsidRPr="00603221">
              <w:t xml:space="preserve">όπου </w:t>
            </w:r>
            <w:r w:rsidRPr="00603221">
              <w:rPr>
                <w:b/>
              </w:rPr>
              <w:t>«ΣΤΟΙΧΕΙΟ ΤΕΚΜΗΡΙΩΣΗΣ»</w:t>
            </w:r>
            <w:r w:rsidRPr="00603221">
              <w:t xml:space="preserve">: </w:t>
            </w:r>
          </w:p>
          <w:p w14:paraId="17BFB45B" w14:textId="77777777" w:rsidR="007340CA" w:rsidRPr="00603221" w:rsidRDefault="007340CA">
            <w:pPr>
              <w:numPr>
                <w:ilvl w:val="0"/>
                <w:numId w:val="8"/>
              </w:numPr>
              <w:suppressAutoHyphens w:val="0"/>
              <w:ind w:left="419" w:hanging="357"/>
              <w:rPr>
                <w:lang w:val="el-GR"/>
              </w:rPr>
            </w:pPr>
            <w:r w:rsidRPr="00603221">
              <w:rPr>
                <w:lang w:val="el-GR"/>
              </w:rPr>
              <w:lastRenderedPageBreak/>
              <w:t xml:space="preserve">Εάν ο Πελάτης είναι Δημόσιος Φορέας ως στοιχείο τεκμηρίωσης υποβάλλεται πιστοποιητικό ή πρωτόκολλο παραλαβής </w:t>
            </w:r>
            <w:r w:rsidR="00D17DD0" w:rsidRPr="00D17DD0">
              <w:rPr>
                <w:lang w:val="el-GR"/>
              </w:rPr>
              <w:t xml:space="preserve">ή βεβαίωση καλής εκτέλεσης </w:t>
            </w:r>
            <w:r w:rsidRPr="00603221">
              <w:rPr>
                <w:lang w:val="el-GR"/>
              </w:rPr>
              <w:t xml:space="preserve">που συντάσσεται από την αρμόδια Δημόσια Αρχή. </w:t>
            </w:r>
          </w:p>
          <w:p w14:paraId="57DBB48D" w14:textId="61031CAB" w:rsidR="007340CA" w:rsidRPr="00FF5678" w:rsidRDefault="007340CA">
            <w:pPr>
              <w:numPr>
                <w:ilvl w:val="0"/>
                <w:numId w:val="8"/>
              </w:numPr>
              <w:suppressAutoHyphens w:val="0"/>
              <w:ind w:left="419" w:hanging="357"/>
              <w:rPr>
                <w:lang w:val="el-GR"/>
              </w:rPr>
            </w:pPr>
            <w:r w:rsidRPr="00603221">
              <w:rPr>
                <w:lang w:val="el-GR"/>
              </w:rPr>
              <w:t>Εάν ο Πελάτης είναι ιδιώτης, ως στοιχείο τεκμηρίωσης υποβάλλεται δήλωση είτε του ιδιώτη</w:t>
            </w:r>
            <w:r w:rsidR="00F525CA">
              <w:rPr>
                <w:lang w:val="el-GR"/>
              </w:rPr>
              <w:t xml:space="preserve"> </w:t>
            </w:r>
            <w:r w:rsidR="00F525CA" w:rsidRPr="00F525CA">
              <w:rPr>
                <w:lang w:val="el-GR"/>
              </w:rPr>
              <w:t>όπως εκπροσωπείται από το Νόμιμο Εκπρόσωπο</w:t>
            </w:r>
            <w:r w:rsidRPr="00603221">
              <w:rPr>
                <w:lang w:val="el-GR"/>
              </w:rPr>
              <w:t xml:space="preserve">, είτε του υποψηφίου </w:t>
            </w:r>
            <w:r w:rsidR="00D17DD0">
              <w:rPr>
                <w:lang w:val="el-GR"/>
              </w:rPr>
              <w:t>οικονομικού φορέα.</w:t>
            </w:r>
          </w:p>
        </w:tc>
      </w:tr>
      <w:tr w:rsidR="00135A3A" w:rsidRPr="004C7FDC" w14:paraId="2BAD2037" w14:textId="77777777" w:rsidTr="009C5EA6">
        <w:tc>
          <w:tcPr>
            <w:tcW w:w="675" w:type="dxa"/>
            <w:shd w:val="clear" w:color="auto" w:fill="D9D9D9"/>
          </w:tcPr>
          <w:p w14:paraId="129730E8" w14:textId="77777777" w:rsidR="00135A3A" w:rsidRPr="00603221" w:rsidRDefault="00135A3A" w:rsidP="00135A3A">
            <w:pPr>
              <w:rPr>
                <w:b/>
              </w:rPr>
            </w:pPr>
            <w:r w:rsidRPr="00603221">
              <w:rPr>
                <w:b/>
                <w:lang w:val="el-GR"/>
              </w:rPr>
              <w:lastRenderedPageBreak/>
              <w:t>4</w:t>
            </w:r>
            <w:r w:rsidRPr="00603221">
              <w:rPr>
                <w:b/>
              </w:rPr>
              <w:t>.</w:t>
            </w:r>
          </w:p>
        </w:tc>
        <w:tc>
          <w:tcPr>
            <w:tcW w:w="9180" w:type="dxa"/>
            <w:shd w:val="clear" w:color="auto" w:fill="D9D9D9"/>
          </w:tcPr>
          <w:p w14:paraId="3B5A2ADD" w14:textId="4764529E" w:rsidR="00F05738" w:rsidRDefault="00135A3A" w:rsidP="00F05738">
            <w:pPr>
              <w:autoSpaceDE w:val="0"/>
              <w:autoSpaceDN w:val="0"/>
              <w:adjustRightInd w:val="0"/>
              <w:spacing w:after="0"/>
              <w:jc w:val="left"/>
              <w:rPr>
                <w:b/>
                <w:bCs/>
                <w:lang w:val="el-GR" w:eastAsia="el-GR"/>
              </w:rPr>
            </w:pPr>
            <w:r w:rsidRPr="00603221">
              <w:rPr>
                <w:b/>
                <w:bCs/>
                <w:lang w:val="el-GR" w:eastAsia="el-GR"/>
              </w:rPr>
              <w:t xml:space="preserve">Οι οικονομικοί φορείς που συμμετέχουν στη διαδικασία σύναψης της παρούσας απαιτείται να διαθέτουν ομάδα έργου με στελέχη επαρκή σε πλήθος και δεξιότητες για την ανάληψη του Έργου </w:t>
            </w:r>
            <w:r>
              <w:rPr>
                <w:b/>
                <w:bCs/>
                <w:lang w:val="el-GR" w:eastAsia="el-GR"/>
              </w:rPr>
              <w:t xml:space="preserve">σύμφωνα με την παράγραφο </w:t>
            </w:r>
            <w:r w:rsidR="00F05738">
              <w:rPr>
                <w:b/>
                <w:bCs/>
                <w:lang w:val="el-GR" w:eastAsia="el-GR"/>
              </w:rPr>
              <w:fldChar w:fldCharType="begin"/>
            </w:r>
            <w:r w:rsidR="00F05738">
              <w:rPr>
                <w:b/>
                <w:bCs/>
                <w:lang w:val="el-GR" w:eastAsia="el-GR"/>
              </w:rPr>
              <w:instrText xml:space="preserve"> REF _Ref122528826 \r \h </w:instrText>
            </w:r>
            <w:r w:rsidR="00F05738">
              <w:rPr>
                <w:b/>
                <w:bCs/>
                <w:lang w:val="el-GR" w:eastAsia="el-GR"/>
              </w:rPr>
            </w:r>
            <w:r w:rsidR="00F05738">
              <w:rPr>
                <w:b/>
                <w:bCs/>
                <w:lang w:val="el-GR" w:eastAsia="el-GR"/>
              </w:rPr>
              <w:fldChar w:fldCharType="separate"/>
            </w:r>
            <w:r w:rsidR="00D75B69">
              <w:rPr>
                <w:b/>
                <w:bCs/>
                <w:lang w:val="el-GR" w:eastAsia="el-GR"/>
              </w:rPr>
              <w:t>2.2.6.2</w:t>
            </w:r>
            <w:r w:rsidR="00F05738">
              <w:rPr>
                <w:b/>
                <w:bCs/>
                <w:lang w:val="el-GR" w:eastAsia="el-GR"/>
              </w:rPr>
              <w:fldChar w:fldCharType="end"/>
            </w:r>
          </w:p>
          <w:p w14:paraId="41DF397C" w14:textId="200A0478" w:rsidR="00135A3A" w:rsidRPr="00603221" w:rsidRDefault="00135A3A" w:rsidP="00F05738">
            <w:pPr>
              <w:autoSpaceDE w:val="0"/>
              <w:autoSpaceDN w:val="0"/>
              <w:adjustRightInd w:val="0"/>
              <w:spacing w:after="0"/>
              <w:jc w:val="left"/>
              <w:rPr>
                <w:lang w:val="el-GR"/>
              </w:rPr>
            </w:pPr>
            <w:r w:rsidRPr="00603221">
              <w:rPr>
                <w:lang w:val="el-GR"/>
              </w:rPr>
              <w:t>Οι οικονομικοί φορείς οφείλουν να αποδείξουν το ανωτέρω κριτήριο ποιοτικής επιλογής υποβάλλοντας τα ακόλουθα στοιχεία τεκμηρίωσης:</w:t>
            </w:r>
          </w:p>
        </w:tc>
      </w:tr>
      <w:tr w:rsidR="00135A3A" w:rsidRPr="004C7FDC" w14:paraId="2B86241E" w14:textId="77777777" w:rsidTr="009C5EA6">
        <w:trPr>
          <w:trHeight w:val="1063"/>
        </w:trPr>
        <w:tc>
          <w:tcPr>
            <w:tcW w:w="675" w:type="dxa"/>
          </w:tcPr>
          <w:p w14:paraId="2BB9B37A" w14:textId="77777777" w:rsidR="00135A3A" w:rsidRPr="00603221" w:rsidRDefault="00135A3A" w:rsidP="00135A3A">
            <w:r w:rsidRPr="00603221">
              <w:rPr>
                <w:lang w:val="el-GR"/>
              </w:rPr>
              <w:t>4</w:t>
            </w:r>
            <w:r w:rsidRPr="00603221">
              <w:t>.1</w:t>
            </w:r>
          </w:p>
        </w:tc>
        <w:tc>
          <w:tcPr>
            <w:tcW w:w="9180" w:type="dxa"/>
          </w:tcPr>
          <w:p w14:paraId="0E270C77"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υπαλλήλων του Οικονομικού Φορέα </w:t>
            </w:r>
            <w:r w:rsidRPr="00603221">
              <w:rPr>
                <w:lang w:val="el-GR"/>
              </w:rPr>
              <w:t>που συμμετέχουν στην Ομάδα Έργου, σύμφωνα με το ακόλουθο υπόδειγμα:</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36"/>
              <w:gridCol w:w="2036"/>
              <w:gridCol w:w="2040"/>
              <w:gridCol w:w="995"/>
              <w:gridCol w:w="1431"/>
            </w:tblGrid>
            <w:tr w:rsidR="00135A3A" w:rsidRPr="004C7FDC" w14:paraId="71E67F38" w14:textId="77777777" w:rsidTr="00F05738">
              <w:trPr>
                <w:trHeight w:val="788"/>
              </w:trPr>
              <w:tc>
                <w:tcPr>
                  <w:tcW w:w="262" w:type="pct"/>
                  <w:shd w:val="clear" w:color="auto" w:fill="E0E0E0"/>
                  <w:vAlign w:val="center"/>
                </w:tcPr>
                <w:p w14:paraId="0B15ED1A" w14:textId="77777777" w:rsidR="00135A3A" w:rsidRPr="00603221" w:rsidRDefault="00135A3A" w:rsidP="00135A3A">
                  <w:pPr>
                    <w:spacing w:line="276" w:lineRule="auto"/>
                  </w:pPr>
                  <w:r w:rsidRPr="00603221">
                    <w:t>Α/Α</w:t>
                  </w:r>
                </w:p>
              </w:tc>
              <w:tc>
                <w:tcPr>
                  <w:tcW w:w="1130" w:type="pct"/>
                  <w:shd w:val="clear" w:color="auto" w:fill="E0E0E0"/>
                  <w:vAlign w:val="center"/>
                </w:tcPr>
                <w:p w14:paraId="6335B6F0" w14:textId="77777777" w:rsidR="00135A3A" w:rsidRPr="00603221" w:rsidRDefault="00135A3A" w:rsidP="00135A3A">
                  <w:pPr>
                    <w:spacing w:line="276" w:lineRule="auto"/>
                    <w:rPr>
                      <w:lang w:val="el-GR"/>
                    </w:rPr>
                  </w:pPr>
                  <w:r w:rsidRPr="00603221">
                    <w:rPr>
                      <w:lang w:val="el-GR"/>
                    </w:rPr>
                    <w:t>Εταιρεία (σε περίπτωση Ένωσης / Κοινοπραξίας)</w:t>
                  </w:r>
                </w:p>
              </w:tc>
              <w:tc>
                <w:tcPr>
                  <w:tcW w:w="1130" w:type="pct"/>
                  <w:shd w:val="clear" w:color="auto" w:fill="E0E0E0"/>
                  <w:vAlign w:val="center"/>
                </w:tcPr>
                <w:p w14:paraId="1EB813BE"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2" w:type="pct"/>
                  <w:shd w:val="clear" w:color="auto" w:fill="E0E0E0"/>
                  <w:vAlign w:val="center"/>
                </w:tcPr>
                <w:p w14:paraId="16DA31D9" w14:textId="77777777" w:rsidR="00135A3A" w:rsidRPr="00603221" w:rsidRDefault="00135A3A" w:rsidP="00135A3A">
                  <w:pPr>
                    <w:spacing w:line="276" w:lineRule="auto"/>
                    <w:rPr>
                      <w:lang w:val="el-GR"/>
                    </w:rPr>
                  </w:pPr>
                  <w:r w:rsidRPr="00603221">
                    <w:rPr>
                      <w:lang w:val="el-GR"/>
                    </w:rPr>
                    <w:t>Θέση στην Ομάδα Έργου</w:t>
                  </w:r>
                </w:p>
              </w:tc>
              <w:tc>
                <w:tcPr>
                  <w:tcW w:w="552" w:type="pct"/>
                  <w:shd w:val="clear" w:color="auto" w:fill="E0E0E0"/>
                  <w:vAlign w:val="center"/>
                </w:tcPr>
                <w:p w14:paraId="4BB712CB" w14:textId="77777777" w:rsidR="00135A3A" w:rsidRPr="00603221" w:rsidRDefault="00135A3A" w:rsidP="00135A3A">
                  <w:pPr>
                    <w:spacing w:line="276" w:lineRule="auto"/>
                    <w:rPr>
                      <w:lang w:val="el-GR"/>
                    </w:rPr>
                  </w:pPr>
                  <w:r w:rsidRPr="00603221">
                    <w:rPr>
                      <w:lang w:val="el-GR"/>
                    </w:rPr>
                    <w:t>Ανθρωπομήνες</w:t>
                  </w:r>
                </w:p>
              </w:tc>
              <w:tc>
                <w:tcPr>
                  <w:tcW w:w="794" w:type="pct"/>
                  <w:shd w:val="clear" w:color="auto" w:fill="C0C0C0"/>
                </w:tcPr>
                <w:p w14:paraId="4958E218"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4C7FDC" w14:paraId="49B2A41F" w14:textId="77777777" w:rsidTr="00F05738">
              <w:trPr>
                <w:trHeight w:val="394"/>
              </w:trPr>
              <w:tc>
                <w:tcPr>
                  <w:tcW w:w="262" w:type="pct"/>
                  <w:vAlign w:val="center"/>
                </w:tcPr>
                <w:p w14:paraId="32AB72A4" w14:textId="77777777" w:rsidR="00135A3A" w:rsidRPr="00603221" w:rsidRDefault="00135A3A" w:rsidP="00135A3A">
                  <w:pPr>
                    <w:spacing w:line="276" w:lineRule="auto"/>
                    <w:rPr>
                      <w:lang w:val="el-GR"/>
                    </w:rPr>
                  </w:pPr>
                </w:p>
              </w:tc>
              <w:tc>
                <w:tcPr>
                  <w:tcW w:w="1130" w:type="pct"/>
                  <w:vAlign w:val="center"/>
                </w:tcPr>
                <w:p w14:paraId="7659DB9C" w14:textId="77777777" w:rsidR="00135A3A" w:rsidRPr="00603221" w:rsidRDefault="00135A3A" w:rsidP="00135A3A">
                  <w:pPr>
                    <w:spacing w:line="276" w:lineRule="auto"/>
                    <w:rPr>
                      <w:lang w:val="el-GR"/>
                    </w:rPr>
                  </w:pPr>
                </w:p>
              </w:tc>
              <w:tc>
                <w:tcPr>
                  <w:tcW w:w="1130" w:type="pct"/>
                  <w:vAlign w:val="center"/>
                </w:tcPr>
                <w:p w14:paraId="704AEE4C" w14:textId="77777777" w:rsidR="00135A3A" w:rsidRPr="00603221" w:rsidRDefault="00135A3A" w:rsidP="00135A3A">
                  <w:pPr>
                    <w:spacing w:line="276" w:lineRule="auto"/>
                    <w:rPr>
                      <w:lang w:val="el-GR"/>
                    </w:rPr>
                  </w:pPr>
                </w:p>
              </w:tc>
              <w:tc>
                <w:tcPr>
                  <w:tcW w:w="1132" w:type="pct"/>
                  <w:vAlign w:val="center"/>
                </w:tcPr>
                <w:p w14:paraId="05A4D8EB" w14:textId="77777777" w:rsidR="00135A3A" w:rsidRPr="00603221" w:rsidRDefault="00135A3A" w:rsidP="00135A3A">
                  <w:pPr>
                    <w:spacing w:line="276" w:lineRule="auto"/>
                    <w:rPr>
                      <w:lang w:val="el-GR"/>
                    </w:rPr>
                  </w:pPr>
                </w:p>
              </w:tc>
              <w:tc>
                <w:tcPr>
                  <w:tcW w:w="552" w:type="pct"/>
                  <w:vAlign w:val="center"/>
                </w:tcPr>
                <w:p w14:paraId="202253DD" w14:textId="77777777" w:rsidR="00135A3A" w:rsidRPr="00603221" w:rsidRDefault="00135A3A" w:rsidP="00135A3A">
                  <w:pPr>
                    <w:spacing w:line="276" w:lineRule="auto"/>
                    <w:rPr>
                      <w:lang w:val="el-GR"/>
                    </w:rPr>
                  </w:pPr>
                </w:p>
              </w:tc>
              <w:tc>
                <w:tcPr>
                  <w:tcW w:w="794" w:type="pct"/>
                  <w:shd w:val="clear" w:color="auto" w:fill="C0C0C0"/>
                </w:tcPr>
                <w:p w14:paraId="5FF80A5E" w14:textId="77777777" w:rsidR="00135A3A" w:rsidRPr="00603221" w:rsidRDefault="00135A3A" w:rsidP="00135A3A">
                  <w:pPr>
                    <w:spacing w:line="276" w:lineRule="auto"/>
                    <w:rPr>
                      <w:lang w:val="el-GR"/>
                    </w:rPr>
                  </w:pPr>
                </w:p>
              </w:tc>
            </w:tr>
            <w:tr w:rsidR="00135A3A" w:rsidRPr="004C7FDC" w14:paraId="78F4B18C" w14:textId="77777777" w:rsidTr="00F05738">
              <w:trPr>
                <w:trHeight w:val="394"/>
              </w:trPr>
              <w:tc>
                <w:tcPr>
                  <w:tcW w:w="262" w:type="pct"/>
                  <w:vAlign w:val="center"/>
                </w:tcPr>
                <w:p w14:paraId="654F0948" w14:textId="77777777" w:rsidR="00135A3A" w:rsidRPr="00603221" w:rsidRDefault="00135A3A" w:rsidP="00135A3A">
                  <w:pPr>
                    <w:spacing w:line="276" w:lineRule="auto"/>
                    <w:rPr>
                      <w:lang w:val="el-GR"/>
                    </w:rPr>
                  </w:pPr>
                </w:p>
              </w:tc>
              <w:tc>
                <w:tcPr>
                  <w:tcW w:w="1130" w:type="pct"/>
                  <w:vAlign w:val="center"/>
                </w:tcPr>
                <w:p w14:paraId="24240F10" w14:textId="77777777" w:rsidR="00135A3A" w:rsidRPr="00603221" w:rsidRDefault="00135A3A" w:rsidP="00135A3A">
                  <w:pPr>
                    <w:spacing w:line="276" w:lineRule="auto"/>
                    <w:rPr>
                      <w:lang w:val="el-GR"/>
                    </w:rPr>
                  </w:pPr>
                </w:p>
              </w:tc>
              <w:tc>
                <w:tcPr>
                  <w:tcW w:w="1130" w:type="pct"/>
                  <w:vAlign w:val="center"/>
                </w:tcPr>
                <w:p w14:paraId="16628E9D" w14:textId="77777777" w:rsidR="00135A3A" w:rsidRPr="00603221" w:rsidRDefault="00135A3A" w:rsidP="00135A3A">
                  <w:pPr>
                    <w:spacing w:line="276" w:lineRule="auto"/>
                    <w:rPr>
                      <w:lang w:val="el-GR"/>
                    </w:rPr>
                  </w:pPr>
                </w:p>
              </w:tc>
              <w:tc>
                <w:tcPr>
                  <w:tcW w:w="1132" w:type="pct"/>
                  <w:vAlign w:val="center"/>
                </w:tcPr>
                <w:p w14:paraId="5E05E08B" w14:textId="77777777" w:rsidR="00135A3A" w:rsidRPr="00603221" w:rsidRDefault="00135A3A" w:rsidP="00135A3A">
                  <w:pPr>
                    <w:spacing w:line="276" w:lineRule="auto"/>
                    <w:rPr>
                      <w:lang w:val="el-GR"/>
                    </w:rPr>
                  </w:pPr>
                </w:p>
              </w:tc>
              <w:tc>
                <w:tcPr>
                  <w:tcW w:w="552" w:type="pct"/>
                  <w:vAlign w:val="center"/>
                </w:tcPr>
                <w:p w14:paraId="22842797" w14:textId="77777777" w:rsidR="00135A3A" w:rsidRPr="00603221" w:rsidRDefault="00135A3A" w:rsidP="00135A3A">
                  <w:pPr>
                    <w:spacing w:line="276" w:lineRule="auto"/>
                    <w:rPr>
                      <w:lang w:val="el-GR"/>
                    </w:rPr>
                  </w:pPr>
                </w:p>
              </w:tc>
              <w:tc>
                <w:tcPr>
                  <w:tcW w:w="794" w:type="pct"/>
                  <w:shd w:val="clear" w:color="auto" w:fill="C0C0C0"/>
                </w:tcPr>
                <w:p w14:paraId="42EF7F55" w14:textId="77777777" w:rsidR="00135A3A" w:rsidRPr="00603221" w:rsidRDefault="00135A3A" w:rsidP="00135A3A">
                  <w:pPr>
                    <w:spacing w:line="276" w:lineRule="auto"/>
                    <w:rPr>
                      <w:lang w:val="el-GR"/>
                    </w:rPr>
                  </w:pPr>
                </w:p>
              </w:tc>
            </w:tr>
            <w:tr w:rsidR="00135A3A" w:rsidRPr="004C7FDC" w14:paraId="720CD3C9" w14:textId="77777777" w:rsidTr="00F05738">
              <w:trPr>
                <w:trHeight w:val="394"/>
              </w:trPr>
              <w:tc>
                <w:tcPr>
                  <w:tcW w:w="262" w:type="pct"/>
                  <w:vAlign w:val="center"/>
                </w:tcPr>
                <w:p w14:paraId="5E4C479C" w14:textId="77777777" w:rsidR="00135A3A" w:rsidRPr="00603221" w:rsidRDefault="00135A3A" w:rsidP="00135A3A">
                  <w:pPr>
                    <w:spacing w:line="276" w:lineRule="auto"/>
                    <w:rPr>
                      <w:lang w:val="el-GR"/>
                    </w:rPr>
                  </w:pPr>
                </w:p>
              </w:tc>
              <w:tc>
                <w:tcPr>
                  <w:tcW w:w="1130" w:type="pct"/>
                  <w:vAlign w:val="center"/>
                </w:tcPr>
                <w:p w14:paraId="2F642056" w14:textId="77777777" w:rsidR="00135A3A" w:rsidRPr="00603221" w:rsidRDefault="00135A3A" w:rsidP="00135A3A">
                  <w:pPr>
                    <w:spacing w:line="276" w:lineRule="auto"/>
                    <w:rPr>
                      <w:lang w:val="el-GR"/>
                    </w:rPr>
                  </w:pPr>
                </w:p>
              </w:tc>
              <w:tc>
                <w:tcPr>
                  <w:tcW w:w="1130" w:type="pct"/>
                  <w:vAlign w:val="center"/>
                </w:tcPr>
                <w:p w14:paraId="2F3955F7" w14:textId="77777777" w:rsidR="00135A3A" w:rsidRPr="00603221" w:rsidRDefault="00135A3A" w:rsidP="00135A3A">
                  <w:pPr>
                    <w:spacing w:line="276" w:lineRule="auto"/>
                    <w:rPr>
                      <w:lang w:val="el-GR"/>
                    </w:rPr>
                  </w:pPr>
                </w:p>
              </w:tc>
              <w:tc>
                <w:tcPr>
                  <w:tcW w:w="1132" w:type="pct"/>
                  <w:vAlign w:val="center"/>
                </w:tcPr>
                <w:p w14:paraId="45A3AC96" w14:textId="77777777" w:rsidR="00135A3A" w:rsidRPr="00603221" w:rsidRDefault="00135A3A" w:rsidP="00135A3A">
                  <w:pPr>
                    <w:spacing w:line="276" w:lineRule="auto"/>
                    <w:rPr>
                      <w:lang w:val="el-GR"/>
                    </w:rPr>
                  </w:pPr>
                </w:p>
              </w:tc>
              <w:tc>
                <w:tcPr>
                  <w:tcW w:w="552" w:type="pct"/>
                  <w:vAlign w:val="center"/>
                </w:tcPr>
                <w:p w14:paraId="3320D7C0" w14:textId="77777777" w:rsidR="00135A3A" w:rsidRPr="00603221" w:rsidRDefault="00135A3A" w:rsidP="00135A3A">
                  <w:pPr>
                    <w:spacing w:line="276" w:lineRule="auto"/>
                    <w:rPr>
                      <w:lang w:val="el-GR"/>
                    </w:rPr>
                  </w:pPr>
                </w:p>
              </w:tc>
              <w:tc>
                <w:tcPr>
                  <w:tcW w:w="794" w:type="pct"/>
                  <w:shd w:val="clear" w:color="auto" w:fill="C0C0C0"/>
                </w:tcPr>
                <w:p w14:paraId="0E01B1C0" w14:textId="77777777" w:rsidR="00135A3A" w:rsidRPr="00603221" w:rsidRDefault="00135A3A" w:rsidP="00135A3A">
                  <w:pPr>
                    <w:spacing w:line="276" w:lineRule="auto"/>
                    <w:rPr>
                      <w:lang w:val="el-GR"/>
                    </w:rPr>
                  </w:pPr>
                </w:p>
              </w:tc>
            </w:tr>
            <w:tr w:rsidR="00135A3A" w:rsidRPr="004C7FDC" w14:paraId="52C50999" w14:textId="77777777" w:rsidTr="00F05738">
              <w:trPr>
                <w:trHeight w:val="380"/>
              </w:trPr>
              <w:tc>
                <w:tcPr>
                  <w:tcW w:w="3654" w:type="pct"/>
                  <w:gridSpan w:val="4"/>
                  <w:tcBorders>
                    <w:bottom w:val="single" w:sz="4" w:space="0" w:color="000080"/>
                  </w:tcBorders>
                  <w:shd w:val="clear" w:color="auto" w:fill="C0C0C0"/>
                  <w:vAlign w:val="center"/>
                </w:tcPr>
                <w:p w14:paraId="7125B955" w14:textId="77777777" w:rsidR="00135A3A" w:rsidRPr="00603221" w:rsidRDefault="00135A3A" w:rsidP="00135A3A">
                  <w:pPr>
                    <w:spacing w:line="276" w:lineRule="auto"/>
                    <w:rPr>
                      <w:b/>
                      <w:lang w:val="el-GR"/>
                    </w:rPr>
                  </w:pPr>
                  <w:r w:rsidRPr="00603221">
                    <w:rPr>
                      <w:b/>
                      <w:lang w:val="el-GR"/>
                    </w:rPr>
                    <w:t xml:space="preserve">ΜΕΡΙΚΟ ΣΥΝΟΛΟ (1) </w:t>
                  </w:r>
                </w:p>
              </w:tc>
              <w:tc>
                <w:tcPr>
                  <w:tcW w:w="552" w:type="pct"/>
                  <w:tcBorders>
                    <w:bottom w:val="single" w:sz="4" w:space="0" w:color="000080"/>
                  </w:tcBorders>
                  <w:shd w:val="clear" w:color="auto" w:fill="C0C0C0"/>
                  <w:vAlign w:val="center"/>
                </w:tcPr>
                <w:p w14:paraId="4F43E0B2"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7A0FFF60" w14:textId="77777777" w:rsidR="00135A3A" w:rsidRPr="00603221" w:rsidRDefault="00135A3A" w:rsidP="00135A3A">
                  <w:pPr>
                    <w:spacing w:line="276" w:lineRule="auto"/>
                    <w:rPr>
                      <w:lang w:val="el-GR"/>
                    </w:rPr>
                  </w:pPr>
                </w:p>
              </w:tc>
            </w:tr>
          </w:tbl>
          <w:p w14:paraId="6C0E1902" w14:textId="77777777" w:rsidR="00135A3A" w:rsidRPr="00603221" w:rsidRDefault="00135A3A" w:rsidP="00135A3A">
            <w:pPr>
              <w:autoSpaceDE w:val="0"/>
              <w:autoSpaceDN w:val="0"/>
              <w:adjustRightInd w:val="0"/>
              <w:spacing w:after="70"/>
              <w:jc w:val="left"/>
              <w:rPr>
                <w:b/>
                <w:bCs/>
                <w:lang w:val="el-GR" w:eastAsia="el-GR"/>
              </w:rPr>
            </w:pPr>
          </w:p>
          <w:p w14:paraId="73E2472D"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στελεχών των Υπεργολάβων</w:t>
            </w:r>
            <w:r w:rsidRPr="00603221">
              <w:rPr>
                <w:lang w:val="el-GR"/>
              </w:rPr>
              <w:t xml:space="preserve"> </w:t>
            </w:r>
            <w:r w:rsidRPr="00603221">
              <w:rPr>
                <w:b/>
                <w:lang w:val="el-GR"/>
              </w:rPr>
              <w:t>του Οικονομικού Φορέα</w:t>
            </w:r>
            <w:r w:rsidRPr="00603221">
              <w:rPr>
                <w:lang w:val="el-GR"/>
              </w:rPr>
              <w:t xml:space="preserve"> που συμμετέχουν στην Ομάδα Έργου, σύμφωνα με το ακόλουθο υπόδειγμα: </w:t>
            </w:r>
          </w:p>
          <w:tbl>
            <w:tblPr>
              <w:tblW w:w="9010"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2067"/>
              <w:gridCol w:w="2065"/>
              <w:gridCol w:w="2067"/>
              <w:gridCol w:w="908"/>
              <w:gridCol w:w="1431"/>
            </w:tblGrid>
            <w:tr w:rsidR="00135A3A" w:rsidRPr="004C7FDC" w14:paraId="5E6E45AC" w14:textId="77777777" w:rsidTr="00F05738">
              <w:trPr>
                <w:trHeight w:val="788"/>
              </w:trPr>
              <w:tc>
                <w:tcPr>
                  <w:tcW w:w="262" w:type="pct"/>
                  <w:shd w:val="clear" w:color="auto" w:fill="E0E0E0"/>
                  <w:vAlign w:val="center"/>
                </w:tcPr>
                <w:p w14:paraId="4AD18774" w14:textId="77777777" w:rsidR="00135A3A" w:rsidRPr="00603221" w:rsidRDefault="00135A3A" w:rsidP="00135A3A">
                  <w:pPr>
                    <w:spacing w:line="276" w:lineRule="auto"/>
                    <w:rPr>
                      <w:lang w:val="el-GR"/>
                    </w:rPr>
                  </w:pPr>
                  <w:r w:rsidRPr="00603221">
                    <w:rPr>
                      <w:lang w:val="el-GR"/>
                    </w:rPr>
                    <w:t>Α/Α</w:t>
                  </w:r>
                </w:p>
              </w:tc>
              <w:tc>
                <w:tcPr>
                  <w:tcW w:w="1147" w:type="pct"/>
                  <w:shd w:val="clear" w:color="auto" w:fill="E0E0E0"/>
                  <w:vAlign w:val="center"/>
                </w:tcPr>
                <w:p w14:paraId="63463B97" w14:textId="77777777" w:rsidR="00135A3A" w:rsidRPr="00603221" w:rsidRDefault="00135A3A" w:rsidP="00135A3A">
                  <w:pPr>
                    <w:spacing w:line="276" w:lineRule="auto"/>
                    <w:jc w:val="left"/>
                    <w:rPr>
                      <w:lang w:val="el-GR"/>
                    </w:rPr>
                  </w:pPr>
                  <w:r w:rsidRPr="00603221">
                    <w:rPr>
                      <w:lang w:val="el-GR"/>
                    </w:rPr>
                    <w:t>Επωνυμία Εταιρείας Υπεργολάβου</w:t>
                  </w:r>
                </w:p>
              </w:tc>
              <w:tc>
                <w:tcPr>
                  <w:tcW w:w="1146" w:type="pct"/>
                  <w:shd w:val="clear" w:color="auto" w:fill="E0E0E0"/>
                  <w:vAlign w:val="center"/>
                </w:tcPr>
                <w:p w14:paraId="1868F084" w14:textId="77777777" w:rsidR="00135A3A" w:rsidRPr="00603221" w:rsidRDefault="00135A3A" w:rsidP="00135A3A">
                  <w:pPr>
                    <w:spacing w:line="276" w:lineRule="auto"/>
                    <w:jc w:val="left"/>
                    <w:rPr>
                      <w:lang w:val="el-GR"/>
                    </w:rPr>
                  </w:pPr>
                  <w:r w:rsidRPr="00603221">
                    <w:rPr>
                      <w:lang w:val="el-GR"/>
                    </w:rPr>
                    <w:t>Ονοματεπώνυμο Μέλους Ομάδας Έργου</w:t>
                  </w:r>
                </w:p>
              </w:tc>
              <w:tc>
                <w:tcPr>
                  <w:tcW w:w="1147" w:type="pct"/>
                  <w:shd w:val="clear" w:color="auto" w:fill="E0E0E0"/>
                  <w:vAlign w:val="center"/>
                </w:tcPr>
                <w:p w14:paraId="0CDFB792" w14:textId="77777777" w:rsidR="00135A3A" w:rsidRPr="00603221" w:rsidRDefault="00135A3A" w:rsidP="00135A3A">
                  <w:pPr>
                    <w:spacing w:line="276" w:lineRule="auto"/>
                    <w:jc w:val="left"/>
                    <w:rPr>
                      <w:lang w:val="el-GR"/>
                    </w:rPr>
                  </w:pPr>
                  <w:r w:rsidRPr="00603221">
                    <w:rPr>
                      <w:lang w:val="el-GR"/>
                    </w:rPr>
                    <w:t>Θέση στην Ομάδα Έργου</w:t>
                  </w:r>
                </w:p>
              </w:tc>
              <w:tc>
                <w:tcPr>
                  <w:tcW w:w="504" w:type="pct"/>
                  <w:shd w:val="clear" w:color="auto" w:fill="E0E0E0"/>
                  <w:vAlign w:val="center"/>
                </w:tcPr>
                <w:p w14:paraId="7D9217AE" w14:textId="77777777" w:rsidR="00135A3A" w:rsidRPr="00603221" w:rsidRDefault="00135A3A" w:rsidP="00135A3A">
                  <w:pPr>
                    <w:spacing w:line="276" w:lineRule="auto"/>
                    <w:jc w:val="left"/>
                    <w:rPr>
                      <w:lang w:val="el-GR"/>
                    </w:rPr>
                  </w:pPr>
                  <w:r w:rsidRPr="00603221">
                    <w:rPr>
                      <w:lang w:val="el-GR"/>
                    </w:rPr>
                    <w:t>Ανθρωπομήνες</w:t>
                  </w:r>
                </w:p>
              </w:tc>
              <w:tc>
                <w:tcPr>
                  <w:tcW w:w="794" w:type="pct"/>
                  <w:shd w:val="clear" w:color="auto" w:fill="C0C0C0"/>
                </w:tcPr>
                <w:p w14:paraId="68A35E87" w14:textId="77777777" w:rsidR="00135A3A" w:rsidRPr="00603221" w:rsidRDefault="00135A3A" w:rsidP="00135A3A">
                  <w:pPr>
                    <w:spacing w:line="276" w:lineRule="auto"/>
                    <w:jc w:val="left"/>
                    <w:rPr>
                      <w:lang w:val="el-GR"/>
                    </w:rPr>
                  </w:pPr>
                  <w:r w:rsidRPr="00603221">
                    <w:rPr>
                      <w:lang w:val="el-GR"/>
                    </w:rPr>
                    <w:t>Ποσοστό συμμετοχής* (%)</w:t>
                  </w:r>
                </w:p>
              </w:tc>
            </w:tr>
            <w:tr w:rsidR="00135A3A" w:rsidRPr="004C7FDC" w14:paraId="78F804DE" w14:textId="77777777" w:rsidTr="00F05738">
              <w:trPr>
                <w:trHeight w:val="380"/>
              </w:trPr>
              <w:tc>
                <w:tcPr>
                  <w:tcW w:w="262" w:type="pct"/>
                  <w:vAlign w:val="center"/>
                </w:tcPr>
                <w:p w14:paraId="4773AF26" w14:textId="77777777" w:rsidR="00135A3A" w:rsidRPr="00603221" w:rsidRDefault="00135A3A" w:rsidP="00135A3A">
                  <w:pPr>
                    <w:spacing w:line="276" w:lineRule="auto"/>
                    <w:rPr>
                      <w:lang w:val="el-GR"/>
                    </w:rPr>
                  </w:pPr>
                </w:p>
              </w:tc>
              <w:tc>
                <w:tcPr>
                  <w:tcW w:w="1147" w:type="pct"/>
                  <w:vAlign w:val="center"/>
                </w:tcPr>
                <w:p w14:paraId="3C133293" w14:textId="77777777" w:rsidR="00135A3A" w:rsidRPr="00603221" w:rsidRDefault="00135A3A" w:rsidP="00135A3A">
                  <w:pPr>
                    <w:spacing w:line="276" w:lineRule="auto"/>
                    <w:rPr>
                      <w:lang w:val="el-GR"/>
                    </w:rPr>
                  </w:pPr>
                </w:p>
              </w:tc>
              <w:tc>
                <w:tcPr>
                  <w:tcW w:w="1146" w:type="pct"/>
                  <w:vAlign w:val="center"/>
                </w:tcPr>
                <w:p w14:paraId="47880F36" w14:textId="77777777" w:rsidR="00135A3A" w:rsidRPr="00603221" w:rsidRDefault="00135A3A" w:rsidP="00135A3A">
                  <w:pPr>
                    <w:spacing w:line="276" w:lineRule="auto"/>
                    <w:rPr>
                      <w:lang w:val="el-GR"/>
                    </w:rPr>
                  </w:pPr>
                </w:p>
              </w:tc>
              <w:tc>
                <w:tcPr>
                  <w:tcW w:w="1147" w:type="pct"/>
                  <w:vAlign w:val="center"/>
                </w:tcPr>
                <w:p w14:paraId="49BC7457" w14:textId="77777777" w:rsidR="00135A3A" w:rsidRPr="00603221" w:rsidRDefault="00135A3A" w:rsidP="00135A3A">
                  <w:pPr>
                    <w:spacing w:line="276" w:lineRule="auto"/>
                    <w:rPr>
                      <w:lang w:val="el-GR"/>
                    </w:rPr>
                  </w:pPr>
                </w:p>
              </w:tc>
              <w:tc>
                <w:tcPr>
                  <w:tcW w:w="504" w:type="pct"/>
                  <w:vAlign w:val="center"/>
                </w:tcPr>
                <w:p w14:paraId="5DC812C2" w14:textId="77777777" w:rsidR="00135A3A" w:rsidRPr="00603221" w:rsidRDefault="00135A3A" w:rsidP="00135A3A">
                  <w:pPr>
                    <w:spacing w:line="276" w:lineRule="auto"/>
                    <w:rPr>
                      <w:lang w:val="el-GR"/>
                    </w:rPr>
                  </w:pPr>
                </w:p>
              </w:tc>
              <w:tc>
                <w:tcPr>
                  <w:tcW w:w="794" w:type="pct"/>
                  <w:shd w:val="clear" w:color="auto" w:fill="C0C0C0"/>
                </w:tcPr>
                <w:p w14:paraId="5F847E8E" w14:textId="77777777" w:rsidR="00135A3A" w:rsidRPr="00603221" w:rsidRDefault="00135A3A" w:rsidP="00135A3A">
                  <w:pPr>
                    <w:spacing w:line="276" w:lineRule="auto"/>
                    <w:rPr>
                      <w:lang w:val="el-GR"/>
                    </w:rPr>
                  </w:pPr>
                </w:p>
              </w:tc>
            </w:tr>
            <w:tr w:rsidR="00135A3A" w:rsidRPr="004C7FDC" w14:paraId="7C40266F" w14:textId="77777777" w:rsidTr="00F05738">
              <w:trPr>
                <w:trHeight w:val="394"/>
              </w:trPr>
              <w:tc>
                <w:tcPr>
                  <w:tcW w:w="262" w:type="pct"/>
                  <w:vAlign w:val="center"/>
                </w:tcPr>
                <w:p w14:paraId="5DDFBF71" w14:textId="77777777" w:rsidR="00135A3A" w:rsidRPr="00603221" w:rsidRDefault="00135A3A" w:rsidP="00135A3A">
                  <w:pPr>
                    <w:spacing w:line="276" w:lineRule="auto"/>
                    <w:rPr>
                      <w:lang w:val="el-GR"/>
                    </w:rPr>
                  </w:pPr>
                </w:p>
              </w:tc>
              <w:tc>
                <w:tcPr>
                  <w:tcW w:w="1147" w:type="pct"/>
                  <w:vAlign w:val="center"/>
                </w:tcPr>
                <w:p w14:paraId="6BC0498F" w14:textId="77777777" w:rsidR="00135A3A" w:rsidRPr="00603221" w:rsidRDefault="00135A3A" w:rsidP="00135A3A">
                  <w:pPr>
                    <w:spacing w:line="276" w:lineRule="auto"/>
                    <w:rPr>
                      <w:lang w:val="el-GR"/>
                    </w:rPr>
                  </w:pPr>
                </w:p>
              </w:tc>
              <w:tc>
                <w:tcPr>
                  <w:tcW w:w="1146" w:type="pct"/>
                  <w:vAlign w:val="center"/>
                </w:tcPr>
                <w:p w14:paraId="4AD2E849" w14:textId="77777777" w:rsidR="00135A3A" w:rsidRPr="00603221" w:rsidRDefault="00135A3A" w:rsidP="00135A3A">
                  <w:pPr>
                    <w:spacing w:line="276" w:lineRule="auto"/>
                    <w:rPr>
                      <w:lang w:val="el-GR"/>
                    </w:rPr>
                  </w:pPr>
                </w:p>
              </w:tc>
              <w:tc>
                <w:tcPr>
                  <w:tcW w:w="1147" w:type="pct"/>
                  <w:vAlign w:val="center"/>
                </w:tcPr>
                <w:p w14:paraId="182623BF" w14:textId="77777777" w:rsidR="00135A3A" w:rsidRPr="00603221" w:rsidRDefault="00135A3A" w:rsidP="00135A3A">
                  <w:pPr>
                    <w:spacing w:line="276" w:lineRule="auto"/>
                    <w:rPr>
                      <w:lang w:val="el-GR"/>
                    </w:rPr>
                  </w:pPr>
                </w:p>
              </w:tc>
              <w:tc>
                <w:tcPr>
                  <w:tcW w:w="504" w:type="pct"/>
                  <w:vAlign w:val="center"/>
                </w:tcPr>
                <w:p w14:paraId="0A360718" w14:textId="77777777" w:rsidR="00135A3A" w:rsidRPr="00603221" w:rsidRDefault="00135A3A" w:rsidP="00135A3A">
                  <w:pPr>
                    <w:spacing w:line="276" w:lineRule="auto"/>
                    <w:rPr>
                      <w:lang w:val="el-GR"/>
                    </w:rPr>
                  </w:pPr>
                </w:p>
              </w:tc>
              <w:tc>
                <w:tcPr>
                  <w:tcW w:w="794" w:type="pct"/>
                  <w:shd w:val="clear" w:color="auto" w:fill="C0C0C0"/>
                </w:tcPr>
                <w:p w14:paraId="55BAD9BE" w14:textId="77777777" w:rsidR="00135A3A" w:rsidRPr="00603221" w:rsidRDefault="00135A3A" w:rsidP="00135A3A">
                  <w:pPr>
                    <w:spacing w:line="276" w:lineRule="auto"/>
                    <w:rPr>
                      <w:lang w:val="el-GR"/>
                    </w:rPr>
                  </w:pPr>
                </w:p>
              </w:tc>
            </w:tr>
            <w:tr w:rsidR="00135A3A" w:rsidRPr="004C7FDC" w14:paraId="613D12E7" w14:textId="77777777" w:rsidTr="00F05738">
              <w:trPr>
                <w:trHeight w:val="394"/>
              </w:trPr>
              <w:tc>
                <w:tcPr>
                  <w:tcW w:w="262" w:type="pct"/>
                  <w:vAlign w:val="center"/>
                </w:tcPr>
                <w:p w14:paraId="440F7D6A" w14:textId="77777777" w:rsidR="00135A3A" w:rsidRPr="00603221" w:rsidRDefault="00135A3A" w:rsidP="00135A3A">
                  <w:pPr>
                    <w:spacing w:line="276" w:lineRule="auto"/>
                    <w:rPr>
                      <w:lang w:val="el-GR"/>
                    </w:rPr>
                  </w:pPr>
                </w:p>
              </w:tc>
              <w:tc>
                <w:tcPr>
                  <w:tcW w:w="1147" w:type="pct"/>
                  <w:vAlign w:val="center"/>
                </w:tcPr>
                <w:p w14:paraId="214B268C" w14:textId="77777777" w:rsidR="00135A3A" w:rsidRPr="00603221" w:rsidRDefault="00135A3A" w:rsidP="00135A3A">
                  <w:pPr>
                    <w:spacing w:line="276" w:lineRule="auto"/>
                    <w:rPr>
                      <w:lang w:val="el-GR"/>
                    </w:rPr>
                  </w:pPr>
                </w:p>
              </w:tc>
              <w:tc>
                <w:tcPr>
                  <w:tcW w:w="1146" w:type="pct"/>
                  <w:vAlign w:val="center"/>
                </w:tcPr>
                <w:p w14:paraId="5B1296EF" w14:textId="77777777" w:rsidR="00135A3A" w:rsidRPr="00603221" w:rsidRDefault="00135A3A" w:rsidP="00135A3A">
                  <w:pPr>
                    <w:spacing w:line="276" w:lineRule="auto"/>
                    <w:rPr>
                      <w:lang w:val="el-GR"/>
                    </w:rPr>
                  </w:pPr>
                </w:p>
              </w:tc>
              <w:tc>
                <w:tcPr>
                  <w:tcW w:w="1147" w:type="pct"/>
                  <w:vAlign w:val="center"/>
                </w:tcPr>
                <w:p w14:paraId="73353300" w14:textId="77777777" w:rsidR="00135A3A" w:rsidRPr="00603221" w:rsidRDefault="00135A3A" w:rsidP="00135A3A">
                  <w:pPr>
                    <w:spacing w:line="276" w:lineRule="auto"/>
                    <w:rPr>
                      <w:lang w:val="el-GR"/>
                    </w:rPr>
                  </w:pPr>
                </w:p>
              </w:tc>
              <w:tc>
                <w:tcPr>
                  <w:tcW w:w="504" w:type="pct"/>
                  <w:vAlign w:val="center"/>
                </w:tcPr>
                <w:p w14:paraId="5AF28195" w14:textId="77777777" w:rsidR="00135A3A" w:rsidRPr="00603221" w:rsidRDefault="00135A3A" w:rsidP="00135A3A">
                  <w:pPr>
                    <w:spacing w:line="276" w:lineRule="auto"/>
                    <w:rPr>
                      <w:lang w:val="el-GR"/>
                    </w:rPr>
                  </w:pPr>
                </w:p>
              </w:tc>
              <w:tc>
                <w:tcPr>
                  <w:tcW w:w="794" w:type="pct"/>
                  <w:shd w:val="clear" w:color="auto" w:fill="C0C0C0"/>
                </w:tcPr>
                <w:p w14:paraId="24621144" w14:textId="77777777" w:rsidR="00135A3A" w:rsidRPr="00603221" w:rsidRDefault="00135A3A" w:rsidP="00135A3A">
                  <w:pPr>
                    <w:spacing w:line="276" w:lineRule="auto"/>
                    <w:rPr>
                      <w:lang w:val="el-GR"/>
                    </w:rPr>
                  </w:pPr>
                </w:p>
              </w:tc>
            </w:tr>
            <w:tr w:rsidR="00135A3A" w:rsidRPr="004C7FDC" w14:paraId="3A4C30BD" w14:textId="77777777" w:rsidTr="00F05738">
              <w:trPr>
                <w:trHeight w:val="394"/>
              </w:trPr>
              <w:tc>
                <w:tcPr>
                  <w:tcW w:w="3702" w:type="pct"/>
                  <w:gridSpan w:val="4"/>
                  <w:tcBorders>
                    <w:bottom w:val="single" w:sz="4" w:space="0" w:color="000080"/>
                  </w:tcBorders>
                  <w:shd w:val="clear" w:color="auto" w:fill="C0C0C0"/>
                  <w:vAlign w:val="center"/>
                </w:tcPr>
                <w:p w14:paraId="7F0B0068" w14:textId="77777777" w:rsidR="00135A3A" w:rsidRPr="00603221" w:rsidRDefault="00135A3A" w:rsidP="00135A3A">
                  <w:pPr>
                    <w:spacing w:line="276" w:lineRule="auto"/>
                    <w:rPr>
                      <w:b/>
                      <w:lang w:val="el-GR"/>
                    </w:rPr>
                  </w:pPr>
                  <w:r w:rsidRPr="00603221">
                    <w:rPr>
                      <w:b/>
                      <w:lang w:val="el-GR"/>
                    </w:rPr>
                    <w:t xml:space="preserve">ΜΕΡΙΚΟ ΣΥΝΟΛΟ (2) </w:t>
                  </w:r>
                </w:p>
              </w:tc>
              <w:tc>
                <w:tcPr>
                  <w:tcW w:w="504" w:type="pct"/>
                  <w:tcBorders>
                    <w:bottom w:val="single" w:sz="4" w:space="0" w:color="000080"/>
                  </w:tcBorders>
                  <w:shd w:val="clear" w:color="auto" w:fill="C0C0C0"/>
                  <w:vAlign w:val="center"/>
                </w:tcPr>
                <w:p w14:paraId="641B8379" w14:textId="77777777" w:rsidR="00135A3A" w:rsidRPr="00603221" w:rsidRDefault="00135A3A" w:rsidP="00135A3A">
                  <w:pPr>
                    <w:spacing w:line="276" w:lineRule="auto"/>
                    <w:rPr>
                      <w:lang w:val="el-GR"/>
                    </w:rPr>
                  </w:pPr>
                </w:p>
              </w:tc>
              <w:tc>
                <w:tcPr>
                  <w:tcW w:w="794" w:type="pct"/>
                  <w:tcBorders>
                    <w:bottom w:val="single" w:sz="4" w:space="0" w:color="000080"/>
                  </w:tcBorders>
                  <w:shd w:val="clear" w:color="auto" w:fill="C0C0C0"/>
                </w:tcPr>
                <w:p w14:paraId="0E8FB62A" w14:textId="77777777" w:rsidR="00135A3A" w:rsidRPr="00603221" w:rsidRDefault="00135A3A" w:rsidP="00135A3A">
                  <w:pPr>
                    <w:spacing w:line="276" w:lineRule="auto"/>
                    <w:rPr>
                      <w:lang w:val="el-GR"/>
                    </w:rPr>
                  </w:pPr>
                </w:p>
              </w:tc>
            </w:tr>
          </w:tbl>
          <w:p w14:paraId="17F6A771" w14:textId="77777777" w:rsidR="00135A3A" w:rsidRPr="00603221" w:rsidRDefault="00135A3A" w:rsidP="00135A3A">
            <w:pPr>
              <w:autoSpaceDE w:val="0"/>
              <w:autoSpaceDN w:val="0"/>
              <w:adjustRightInd w:val="0"/>
              <w:spacing w:after="70"/>
              <w:jc w:val="left"/>
              <w:rPr>
                <w:b/>
                <w:bCs/>
                <w:lang w:val="el-GR" w:eastAsia="el-GR"/>
              </w:rPr>
            </w:pPr>
          </w:p>
          <w:p w14:paraId="6C82594A" w14:textId="77777777" w:rsidR="00135A3A" w:rsidRPr="00603221" w:rsidRDefault="00135A3A" w:rsidP="00135A3A">
            <w:pPr>
              <w:spacing w:line="276" w:lineRule="auto"/>
              <w:rPr>
                <w:lang w:val="el-GR"/>
              </w:rPr>
            </w:pPr>
            <w:r w:rsidRPr="00603221">
              <w:rPr>
                <w:lang w:val="el-GR"/>
              </w:rPr>
              <w:t xml:space="preserve">Πίνακα των </w:t>
            </w:r>
            <w:r w:rsidRPr="00603221">
              <w:rPr>
                <w:b/>
                <w:lang w:val="el-GR"/>
              </w:rPr>
              <w:t xml:space="preserve">εξωτερικών συνεργατών του Οικονομικού Φορέα </w:t>
            </w:r>
            <w:r w:rsidRPr="00603221">
              <w:rPr>
                <w:lang w:val="el-GR"/>
              </w:rPr>
              <w:t>που συμμετέχουν στην Ομάδα Έργου, σύμφωνα με το ακόλουθο υπόδειγμα:</w:t>
            </w:r>
          </w:p>
          <w:tbl>
            <w:tblPr>
              <w:tblW w:w="9011" w:type="dxa"/>
              <w:tblBorders>
                <w:top w:val="single" w:sz="4" w:space="0" w:color="000080"/>
                <w:left w:val="single" w:sz="4" w:space="0" w:color="000080"/>
                <w:bottom w:val="single" w:sz="4" w:space="0" w:color="000080"/>
                <w:right w:val="single" w:sz="4" w:space="0" w:color="000080"/>
                <w:insideH w:val="single" w:sz="4" w:space="0" w:color="000080"/>
                <w:insideV w:val="single" w:sz="4" w:space="0" w:color="000080"/>
              </w:tblBorders>
              <w:tblLayout w:type="fixed"/>
              <w:tblLook w:val="0000" w:firstRow="0" w:lastRow="0" w:firstColumn="0" w:lastColumn="0" w:noHBand="0" w:noVBand="0"/>
            </w:tblPr>
            <w:tblGrid>
              <w:gridCol w:w="472"/>
              <w:gridCol w:w="4075"/>
              <w:gridCol w:w="2036"/>
              <w:gridCol w:w="997"/>
              <w:gridCol w:w="1431"/>
            </w:tblGrid>
            <w:tr w:rsidR="00135A3A" w:rsidRPr="004C7FDC" w14:paraId="01080584" w14:textId="77777777" w:rsidTr="00F05738">
              <w:trPr>
                <w:trHeight w:val="788"/>
              </w:trPr>
              <w:tc>
                <w:tcPr>
                  <w:tcW w:w="262" w:type="pct"/>
                  <w:shd w:val="clear" w:color="auto" w:fill="E0E0E0"/>
                  <w:vAlign w:val="center"/>
                </w:tcPr>
                <w:p w14:paraId="5FA85169" w14:textId="77777777" w:rsidR="00135A3A" w:rsidRPr="00603221" w:rsidRDefault="00135A3A" w:rsidP="00135A3A">
                  <w:pPr>
                    <w:spacing w:line="276" w:lineRule="auto"/>
                    <w:rPr>
                      <w:lang w:val="el-GR"/>
                    </w:rPr>
                  </w:pPr>
                  <w:r w:rsidRPr="00603221">
                    <w:rPr>
                      <w:lang w:val="el-GR"/>
                    </w:rPr>
                    <w:t>Α/Α</w:t>
                  </w:r>
                </w:p>
              </w:tc>
              <w:tc>
                <w:tcPr>
                  <w:tcW w:w="2261" w:type="pct"/>
                  <w:shd w:val="clear" w:color="auto" w:fill="E0E0E0"/>
                  <w:vAlign w:val="center"/>
                </w:tcPr>
                <w:p w14:paraId="574807C7" w14:textId="77777777" w:rsidR="00135A3A" w:rsidRPr="00603221" w:rsidRDefault="00135A3A" w:rsidP="00135A3A">
                  <w:pPr>
                    <w:spacing w:line="276" w:lineRule="auto"/>
                    <w:rPr>
                      <w:lang w:val="el-GR"/>
                    </w:rPr>
                  </w:pPr>
                  <w:r w:rsidRPr="00603221">
                    <w:rPr>
                      <w:lang w:val="el-GR"/>
                    </w:rPr>
                    <w:t>Ονοματεπώνυμο Μέλους Ομάδας Έργου</w:t>
                  </w:r>
                </w:p>
              </w:tc>
              <w:tc>
                <w:tcPr>
                  <w:tcW w:w="1130" w:type="pct"/>
                  <w:shd w:val="clear" w:color="auto" w:fill="E0E0E0"/>
                  <w:vAlign w:val="center"/>
                </w:tcPr>
                <w:p w14:paraId="015F46F2" w14:textId="77777777" w:rsidR="00135A3A" w:rsidRPr="00603221" w:rsidRDefault="00135A3A" w:rsidP="00135A3A">
                  <w:pPr>
                    <w:spacing w:line="276" w:lineRule="auto"/>
                    <w:rPr>
                      <w:lang w:val="el-GR"/>
                    </w:rPr>
                  </w:pPr>
                  <w:r w:rsidRPr="00603221">
                    <w:rPr>
                      <w:lang w:val="el-GR"/>
                    </w:rPr>
                    <w:t>Θέση στην Ομάδα Έργου</w:t>
                  </w:r>
                </w:p>
              </w:tc>
              <w:tc>
                <w:tcPr>
                  <w:tcW w:w="553" w:type="pct"/>
                  <w:shd w:val="clear" w:color="auto" w:fill="E0E0E0"/>
                  <w:vAlign w:val="center"/>
                </w:tcPr>
                <w:p w14:paraId="3F3169BC" w14:textId="77777777" w:rsidR="00135A3A" w:rsidRPr="00603221" w:rsidRDefault="00135A3A" w:rsidP="00135A3A">
                  <w:pPr>
                    <w:spacing w:line="276" w:lineRule="auto"/>
                    <w:rPr>
                      <w:lang w:val="el-GR"/>
                    </w:rPr>
                  </w:pPr>
                  <w:r w:rsidRPr="00603221">
                    <w:rPr>
                      <w:lang w:val="el-GR"/>
                    </w:rPr>
                    <w:t>Ανθρωπομήνες</w:t>
                  </w:r>
                </w:p>
              </w:tc>
              <w:tc>
                <w:tcPr>
                  <w:tcW w:w="795" w:type="pct"/>
                  <w:shd w:val="clear" w:color="auto" w:fill="C0C0C0"/>
                </w:tcPr>
                <w:p w14:paraId="65B23780" w14:textId="77777777" w:rsidR="00135A3A" w:rsidRPr="00603221" w:rsidRDefault="00135A3A" w:rsidP="00135A3A">
                  <w:pPr>
                    <w:spacing w:line="276" w:lineRule="auto"/>
                    <w:rPr>
                      <w:lang w:val="el-GR"/>
                    </w:rPr>
                  </w:pPr>
                  <w:r w:rsidRPr="00603221">
                    <w:rPr>
                      <w:lang w:val="el-GR"/>
                    </w:rPr>
                    <w:t>Ποσοστό συμμετοχής* (%)</w:t>
                  </w:r>
                </w:p>
              </w:tc>
            </w:tr>
            <w:tr w:rsidR="00135A3A" w:rsidRPr="004C7FDC" w14:paraId="3B441C4B" w14:textId="77777777" w:rsidTr="00F05738">
              <w:trPr>
                <w:trHeight w:val="394"/>
              </w:trPr>
              <w:tc>
                <w:tcPr>
                  <w:tcW w:w="262" w:type="pct"/>
                  <w:vAlign w:val="center"/>
                </w:tcPr>
                <w:p w14:paraId="2BC84E87" w14:textId="77777777" w:rsidR="00135A3A" w:rsidRPr="00603221" w:rsidRDefault="00135A3A" w:rsidP="00135A3A">
                  <w:pPr>
                    <w:spacing w:line="276" w:lineRule="auto"/>
                    <w:rPr>
                      <w:lang w:val="el-GR"/>
                    </w:rPr>
                  </w:pPr>
                </w:p>
              </w:tc>
              <w:tc>
                <w:tcPr>
                  <w:tcW w:w="2261" w:type="pct"/>
                  <w:vAlign w:val="center"/>
                </w:tcPr>
                <w:p w14:paraId="3E796603" w14:textId="77777777" w:rsidR="00135A3A" w:rsidRPr="00603221" w:rsidRDefault="00135A3A" w:rsidP="00135A3A">
                  <w:pPr>
                    <w:spacing w:line="276" w:lineRule="auto"/>
                    <w:rPr>
                      <w:lang w:val="el-GR"/>
                    </w:rPr>
                  </w:pPr>
                </w:p>
              </w:tc>
              <w:tc>
                <w:tcPr>
                  <w:tcW w:w="1130" w:type="pct"/>
                  <w:vAlign w:val="center"/>
                </w:tcPr>
                <w:p w14:paraId="524B65AE" w14:textId="77777777" w:rsidR="00135A3A" w:rsidRPr="00603221" w:rsidRDefault="00135A3A" w:rsidP="00135A3A">
                  <w:pPr>
                    <w:spacing w:line="276" w:lineRule="auto"/>
                    <w:rPr>
                      <w:lang w:val="el-GR"/>
                    </w:rPr>
                  </w:pPr>
                </w:p>
              </w:tc>
              <w:tc>
                <w:tcPr>
                  <w:tcW w:w="553" w:type="pct"/>
                  <w:vAlign w:val="center"/>
                </w:tcPr>
                <w:p w14:paraId="3188AB9D" w14:textId="77777777" w:rsidR="00135A3A" w:rsidRPr="00603221" w:rsidRDefault="00135A3A" w:rsidP="00135A3A">
                  <w:pPr>
                    <w:spacing w:line="276" w:lineRule="auto"/>
                    <w:rPr>
                      <w:lang w:val="el-GR"/>
                    </w:rPr>
                  </w:pPr>
                </w:p>
              </w:tc>
              <w:tc>
                <w:tcPr>
                  <w:tcW w:w="795" w:type="pct"/>
                  <w:shd w:val="clear" w:color="auto" w:fill="C0C0C0"/>
                </w:tcPr>
                <w:p w14:paraId="632C72FC" w14:textId="77777777" w:rsidR="00135A3A" w:rsidRPr="00603221" w:rsidRDefault="00135A3A" w:rsidP="00135A3A">
                  <w:pPr>
                    <w:spacing w:line="276" w:lineRule="auto"/>
                    <w:rPr>
                      <w:lang w:val="el-GR"/>
                    </w:rPr>
                  </w:pPr>
                </w:p>
              </w:tc>
            </w:tr>
            <w:tr w:rsidR="00135A3A" w:rsidRPr="004C7FDC" w14:paraId="198A5BC1" w14:textId="77777777" w:rsidTr="00F05738">
              <w:trPr>
                <w:trHeight w:val="394"/>
              </w:trPr>
              <w:tc>
                <w:tcPr>
                  <w:tcW w:w="262" w:type="pct"/>
                  <w:vAlign w:val="center"/>
                </w:tcPr>
                <w:p w14:paraId="3EFE2E8E" w14:textId="77777777" w:rsidR="00135A3A" w:rsidRPr="00603221" w:rsidRDefault="00135A3A" w:rsidP="00135A3A">
                  <w:pPr>
                    <w:spacing w:line="276" w:lineRule="auto"/>
                    <w:rPr>
                      <w:lang w:val="el-GR"/>
                    </w:rPr>
                  </w:pPr>
                </w:p>
              </w:tc>
              <w:tc>
                <w:tcPr>
                  <w:tcW w:w="2261" w:type="pct"/>
                  <w:vAlign w:val="center"/>
                </w:tcPr>
                <w:p w14:paraId="384CD81A" w14:textId="77777777" w:rsidR="00135A3A" w:rsidRPr="00603221" w:rsidRDefault="00135A3A" w:rsidP="00135A3A">
                  <w:pPr>
                    <w:spacing w:line="276" w:lineRule="auto"/>
                    <w:rPr>
                      <w:lang w:val="el-GR"/>
                    </w:rPr>
                  </w:pPr>
                </w:p>
              </w:tc>
              <w:tc>
                <w:tcPr>
                  <w:tcW w:w="1130" w:type="pct"/>
                  <w:vAlign w:val="center"/>
                </w:tcPr>
                <w:p w14:paraId="770B211A" w14:textId="77777777" w:rsidR="00135A3A" w:rsidRPr="00603221" w:rsidRDefault="00135A3A" w:rsidP="00135A3A">
                  <w:pPr>
                    <w:spacing w:line="276" w:lineRule="auto"/>
                    <w:rPr>
                      <w:lang w:val="el-GR"/>
                    </w:rPr>
                  </w:pPr>
                </w:p>
              </w:tc>
              <w:tc>
                <w:tcPr>
                  <w:tcW w:w="553" w:type="pct"/>
                  <w:vAlign w:val="center"/>
                </w:tcPr>
                <w:p w14:paraId="0101E37A" w14:textId="77777777" w:rsidR="00135A3A" w:rsidRPr="00603221" w:rsidRDefault="00135A3A" w:rsidP="00135A3A">
                  <w:pPr>
                    <w:spacing w:line="276" w:lineRule="auto"/>
                    <w:rPr>
                      <w:lang w:val="el-GR"/>
                    </w:rPr>
                  </w:pPr>
                </w:p>
              </w:tc>
              <w:tc>
                <w:tcPr>
                  <w:tcW w:w="795" w:type="pct"/>
                  <w:shd w:val="clear" w:color="auto" w:fill="C0C0C0"/>
                </w:tcPr>
                <w:p w14:paraId="40806AB4" w14:textId="77777777" w:rsidR="00135A3A" w:rsidRPr="00603221" w:rsidRDefault="00135A3A" w:rsidP="00135A3A">
                  <w:pPr>
                    <w:spacing w:line="276" w:lineRule="auto"/>
                    <w:rPr>
                      <w:lang w:val="el-GR"/>
                    </w:rPr>
                  </w:pPr>
                </w:p>
              </w:tc>
            </w:tr>
            <w:tr w:rsidR="00135A3A" w:rsidRPr="004C7FDC" w14:paraId="77B3E555" w14:textId="77777777" w:rsidTr="00F05738">
              <w:trPr>
                <w:trHeight w:val="394"/>
              </w:trPr>
              <w:tc>
                <w:tcPr>
                  <w:tcW w:w="262" w:type="pct"/>
                  <w:vAlign w:val="center"/>
                </w:tcPr>
                <w:p w14:paraId="6BEEAA51" w14:textId="77777777" w:rsidR="00135A3A" w:rsidRPr="00603221" w:rsidRDefault="00135A3A" w:rsidP="00135A3A">
                  <w:pPr>
                    <w:spacing w:line="276" w:lineRule="auto"/>
                    <w:rPr>
                      <w:lang w:val="el-GR"/>
                    </w:rPr>
                  </w:pPr>
                </w:p>
              </w:tc>
              <w:tc>
                <w:tcPr>
                  <w:tcW w:w="2261" w:type="pct"/>
                  <w:vAlign w:val="center"/>
                </w:tcPr>
                <w:p w14:paraId="3E08CFE6" w14:textId="77777777" w:rsidR="00135A3A" w:rsidRPr="00603221" w:rsidRDefault="00135A3A" w:rsidP="00135A3A">
                  <w:pPr>
                    <w:spacing w:line="276" w:lineRule="auto"/>
                    <w:rPr>
                      <w:lang w:val="el-GR"/>
                    </w:rPr>
                  </w:pPr>
                </w:p>
              </w:tc>
              <w:tc>
                <w:tcPr>
                  <w:tcW w:w="1130" w:type="pct"/>
                  <w:vAlign w:val="center"/>
                </w:tcPr>
                <w:p w14:paraId="731C88BD" w14:textId="77777777" w:rsidR="00135A3A" w:rsidRPr="00603221" w:rsidRDefault="00135A3A" w:rsidP="00135A3A">
                  <w:pPr>
                    <w:spacing w:line="276" w:lineRule="auto"/>
                    <w:rPr>
                      <w:lang w:val="el-GR"/>
                    </w:rPr>
                  </w:pPr>
                </w:p>
              </w:tc>
              <w:tc>
                <w:tcPr>
                  <w:tcW w:w="553" w:type="pct"/>
                  <w:vAlign w:val="center"/>
                </w:tcPr>
                <w:p w14:paraId="28B6A0DD" w14:textId="77777777" w:rsidR="00135A3A" w:rsidRPr="00603221" w:rsidRDefault="00135A3A" w:rsidP="00135A3A">
                  <w:pPr>
                    <w:spacing w:line="276" w:lineRule="auto"/>
                    <w:rPr>
                      <w:lang w:val="el-GR"/>
                    </w:rPr>
                  </w:pPr>
                </w:p>
              </w:tc>
              <w:tc>
                <w:tcPr>
                  <w:tcW w:w="795" w:type="pct"/>
                  <w:shd w:val="clear" w:color="auto" w:fill="C0C0C0"/>
                </w:tcPr>
                <w:p w14:paraId="01460ED6" w14:textId="77777777" w:rsidR="00135A3A" w:rsidRPr="00603221" w:rsidRDefault="00135A3A" w:rsidP="00135A3A">
                  <w:pPr>
                    <w:spacing w:line="276" w:lineRule="auto"/>
                    <w:rPr>
                      <w:lang w:val="el-GR"/>
                    </w:rPr>
                  </w:pPr>
                </w:p>
              </w:tc>
            </w:tr>
            <w:tr w:rsidR="00135A3A" w:rsidRPr="004C7FDC" w14:paraId="3DD17F49" w14:textId="77777777" w:rsidTr="00F05738">
              <w:trPr>
                <w:trHeight w:val="380"/>
              </w:trPr>
              <w:tc>
                <w:tcPr>
                  <w:tcW w:w="3653" w:type="pct"/>
                  <w:gridSpan w:val="3"/>
                  <w:shd w:val="clear" w:color="auto" w:fill="C0C0C0"/>
                  <w:vAlign w:val="center"/>
                </w:tcPr>
                <w:p w14:paraId="4B71D38F" w14:textId="77777777" w:rsidR="00135A3A" w:rsidRPr="00603221" w:rsidRDefault="00135A3A" w:rsidP="00135A3A">
                  <w:pPr>
                    <w:spacing w:line="276" w:lineRule="auto"/>
                    <w:rPr>
                      <w:lang w:val="el-GR"/>
                    </w:rPr>
                  </w:pPr>
                  <w:r w:rsidRPr="00603221">
                    <w:rPr>
                      <w:b/>
                      <w:lang w:val="el-GR"/>
                    </w:rPr>
                    <w:t>ΜΕΡΙΚΟ ΣΥΝΟΛΟ (3)</w:t>
                  </w:r>
                </w:p>
              </w:tc>
              <w:tc>
                <w:tcPr>
                  <w:tcW w:w="553" w:type="pct"/>
                  <w:shd w:val="clear" w:color="auto" w:fill="C0C0C0"/>
                  <w:vAlign w:val="center"/>
                </w:tcPr>
                <w:p w14:paraId="68CDE6B2" w14:textId="77777777" w:rsidR="00135A3A" w:rsidRPr="00603221" w:rsidRDefault="00135A3A" w:rsidP="00135A3A">
                  <w:pPr>
                    <w:spacing w:line="276" w:lineRule="auto"/>
                    <w:rPr>
                      <w:lang w:val="el-GR"/>
                    </w:rPr>
                  </w:pPr>
                </w:p>
              </w:tc>
              <w:tc>
                <w:tcPr>
                  <w:tcW w:w="795" w:type="pct"/>
                  <w:shd w:val="clear" w:color="auto" w:fill="C0C0C0"/>
                </w:tcPr>
                <w:p w14:paraId="3E181B06" w14:textId="77777777" w:rsidR="00135A3A" w:rsidRPr="00603221" w:rsidRDefault="00135A3A" w:rsidP="00135A3A">
                  <w:pPr>
                    <w:spacing w:line="276" w:lineRule="auto"/>
                    <w:rPr>
                      <w:lang w:val="el-GR"/>
                    </w:rPr>
                  </w:pPr>
                </w:p>
              </w:tc>
            </w:tr>
          </w:tbl>
          <w:p w14:paraId="290CDFA6" w14:textId="77777777" w:rsidR="00135A3A" w:rsidRPr="00603221" w:rsidRDefault="00135A3A" w:rsidP="00135A3A">
            <w:pPr>
              <w:spacing w:line="276" w:lineRule="auto"/>
              <w:rPr>
                <w:lang w:val="el-GR"/>
              </w:rPr>
            </w:pPr>
            <w:r w:rsidRPr="00603221">
              <w:rPr>
                <w:lang w:val="el-GR"/>
              </w:rPr>
              <w:t xml:space="preserve">*ως </w:t>
            </w:r>
            <w:r w:rsidRPr="00603221">
              <w:rPr>
                <w:b/>
                <w:lang w:val="el-GR"/>
              </w:rPr>
              <w:t>Ποσοστό Συμμετοχής</w:t>
            </w:r>
            <w:r w:rsidRPr="00603221">
              <w:rPr>
                <w:lang w:val="el-GR"/>
              </w:rPr>
              <w:t xml:space="preserve"> του Μέλους ορίζεται το πηλίκο των ανθρωπομηνών του δια των συνολικών προσφερόμενων ανθρωπομηνών (άθροισμα των μερικών συνόλων 1,2,3)</w:t>
            </w:r>
          </w:p>
          <w:p w14:paraId="6DECABC2" w14:textId="77777777" w:rsidR="00135A3A" w:rsidRPr="00603221" w:rsidRDefault="00135A3A" w:rsidP="00135A3A">
            <w:pPr>
              <w:autoSpaceDE w:val="0"/>
              <w:autoSpaceDN w:val="0"/>
              <w:adjustRightInd w:val="0"/>
              <w:spacing w:after="70"/>
              <w:rPr>
                <w:b/>
                <w:bCs/>
                <w:lang w:val="el-GR" w:eastAsia="el-GR"/>
              </w:rPr>
            </w:pPr>
            <w:r w:rsidRPr="00603221">
              <w:rPr>
                <w:lang w:val="el-GR"/>
              </w:rPr>
              <w:t>Ο Οικονομικός Φορέας, συμπληρωματικά με τον παραπάνω Πίνακα, θα πρέπει να καταθέσει υπεύθυνες δηλώσεις συνεργασίας, των εξωτερικών συνεργατών και των υπεργολάβων. Οι εξωτερικοί Συνεργάτες και οι υπεργολάβοι, θα δηλώνουν ότι το έργο (αντικείμενο της παρούσας Διακήρυξης), καθώς και οι υποχρεώσεις που απορρέουν από αυτό, τελούν σε γνώση τους.</w:t>
            </w:r>
          </w:p>
        </w:tc>
      </w:tr>
      <w:tr w:rsidR="00135A3A" w:rsidRPr="00DF02B0" w14:paraId="289E4315" w14:textId="77777777" w:rsidTr="009C5EA6">
        <w:tc>
          <w:tcPr>
            <w:tcW w:w="675" w:type="dxa"/>
          </w:tcPr>
          <w:p w14:paraId="54246971" w14:textId="77777777" w:rsidR="00135A3A" w:rsidRPr="00603221" w:rsidRDefault="00135A3A" w:rsidP="00135A3A">
            <w:r w:rsidRPr="00603221">
              <w:rPr>
                <w:lang w:val="el-GR"/>
              </w:rPr>
              <w:lastRenderedPageBreak/>
              <w:t>4</w:t>
            </w:r>
            <w:r w:rsidRPr="00603221">
              <w:t>.2</w:t>
            </w:r>
          </w:p>
        </w:tc>
        <w:tc>
          <w:tcPr>
            <w:tcW w:w="9180" w:type="dxa"/>
          </w:tcPr>
          <w:p w14:paraId="13EDE606" w14:textId="29D0F9D5" w:rsidR="00135A3A" w:rsidRPr="00603221" w:rsidRDefault="00135A3A" w:rsidP="003329FF">
            <w:pPr>
              <w:suppressAutoHyphens w:val="0"/>
              <w:autoSpaceDE w:val="0"/>
              <w:autoSpaceDN w:val="0"/>
              <w:adjustRightInd w:val="0"/>
              <w:spacing w:after="70"/>
              <w:jc w:val="left"/>
              <w:rPr>
                <w:lang w:val="el-GR" w:eastAsia="el-GR"/>
              </w:rPr>
            </w:pPr>
            <w:r w:rsidRPr="00603221">
              <w:rPr>
                <w:lang w:val="el-GR" w:eastAsia="el-GR"/>
              </w:rPr>
              <w:t>Βιογραφικά σημειώματα της Ομάδας Έργου (</w:t>
            </w:r>
            <w:r w:rsidRPr="00603221">
              <w:rPr>
                <w:lang w:val="el-GR"/>
              </w:rPr>
              <w:t>βάσει του υποδείγματος / βλ. «</w:t>
            </w:r>
            <w:r w:rsidRPr="00603221">
              <w:rPr>
                <w:lang w:val="el-GR"/>
              </w:rPr>
              <w:fldChar w:fldCharType="begin"/>
            </w:r>
            <w:r w:rsidRPr="00603221">
              <w:rPr>
                <w:lang w:val="el-GR"/>
              </w:rPr>
              <w:instrText xml:space="preserve"> REF _Ref496624509 \h </w:instrText>
            </w:r>
            <w:r w:rsidRPr="00DF02B0">
              <w:rPr>
                <w:lang w:val="el-GR"/>
              </w:rPr>
              <w:instrText xml:space="preserve"> \* MERGEFORMAT </w:instrText>
            </w:r>
            <w:r w:rsidRPr="00603221">
              <w:rPr>
                <w:lang w:val="el-GR"/>
              </w:rPr>
            </w:r>
            <w:r w:rsidRPr="00603221">
              <w:rPr>
                <w:lang w:val="el-GR"/>
              </w:rPr>
              <w:fldChar w:fldCharType="separate"/>
            </w:r>
            <w:r w:rsidR="00D75B69" w:rsidRPr="00603221">
              <w:rPr>
                <w:lang w:val="el-GR"/>
              </w:rPr>
              <w:t xml:space="preserve">ΠΑΡΑΡΤΗΜΑ </w:t>
            </w:r>
            <w:r w:rsidR="00D75B69" w:rsidRPr="00D75B69">
              <w:t>Ι</w:t>
            </w:r>
            <w:r w:rsidR="00D75B69" w:rsidRPr="00603221">
              <w:t>V</w:t>
            </w:r>
            <w:r w:rsidR="00D75B69" w:rsidRPr="00603221">
              <w:rPr>
                <w:lang w:val="el-GR"/>
              </w:rPr>
              <w:t xml:space="preserve"> – Υπόδειγμα Βιογραφικού Σημειώματος</w:t>
            </w:r>
            <w:r w:rsidRPr="00603221">
              <w:rPr>
                <w:lang w:val="el-GR"/>
              </w:rPr>
              <w:fldChar w:fldCharType="end"/>
            </w:r>
            <w:r w:rsidRPr="00603221">
              <w:rPr>
                <w:lang w:val="el-GR"/>
              </w:rPr>
              <w:t>»)</w:t>
            </w:r>
          </w:p>
        </w:tc>
      </w:tr>
    </w:tbl>
    <w:p w14:paraId="5A803A5E" w14:textId="77777777" w:rsidR="00814752" w:rsidRPr="00603221" w:rsidRDefault="00814752">
      <w:pPr>
        <w:rPr>
          <w:b/>
          <w:bCs/>
          <w:lang w:val="el-GR"/>
        </w:rPr>
      </w:pPr>
    </w:p>
    <w:p w14:paraId="044C1BC4" w14:textId="7E7D41B1" w:rsidR="008338F0" w:rsidRPr="00603221" w:rsidRDefault="003355E7">
      <w:pPr>
        <w:rPr>
          <w:b/>
          <w:lang w:val="el-GR"/>
        </w:rPr>
      </w:pPr>
      <w:r w:rsidRPr="00603221">
        <w:rPr>
          <w:b/>
          <w:bCs/>
          <w:lang w:val="el-GR"/>
        </w:rPr>
        <w:t xml:space="preserve">Β.5. </w:t>
      </w:r>
      <w:r w:rsidRPr="00603221">
        <w:rPr>
          <w:b/>
          <w:lang w:val="el-GR"/>
        </w:rPr>
        <w:t xml:space="preserve">Για την απόδειξη της συμμόρφωσής τους με </w:t>
      </w:r>
      <w:r w:rsidRPr="00603221">
        <w:rPr>
          <w:b/>
          <w:color w:val="000000"/>
          <w:lang w:val="el-GR"/>
        </w:rPr>
        <w:t xml:space="preserve">πρότυπα διασφάλισης ποιότητας </w:t>
      </w:r>
      <w:r w:rsidRPr="00603221">
        <w:rPr>
          <w:b/>
          <w:lang w:val="el-GR"/>
        </w:rPr>
        <w:t xml:space="preserve">της παραγράφου </w:t>
      </w:r>
      <w:r w:rsidR="006607CE" w:rsidRPr="00603221">
        <w:rPr>
          <w:b/>
          <w:lang w:val="el-GR"/>
        </w:rPr>
        <w:fldChar w:fldCharType="begin"/>
      </w:r>
      <w:r w:rsidR="006607CE" w:rsidRPr="00603221">
        <w:rPr>
          <w:b/>
          <w:lang w:val="el-GR"/>
        </w:rPr>
        <w:instrText xml:space="preserve"> REF _Ref496541651 \r \h </w:instrText>
      </w:r>
      <w:r w:rsidR="00DF02B0" w:rsidRPr="006719D5">
        <w:rPr>
          <w:b/>
          <w:lang w:val="el-GR"/>
        </w:rPr>
        <w:instrText xml:space="preserve"> \* MERGEFORMAT </w:instrText>
      </w:r>
      <w:r w:rsidR="006607CE" w:rsidRPr="00603221">
        <w:rPr>
          <w:b/>
          <w:lang w:val="el-GR"/>
        </w:rPr>
      </w:r>
      <w:r w:rsidR="006607CE" w:rsidRPr="00603221">
        <w:rPr>
          <w:b/>
          <w:lang w:val="el-GR"/>
        </w:rPr>
        <w:fldChar w:fldCharType="separate"/>
      </w:r>
      <w:r w:rsidR="00D75B69">
        <w:rPr>
          <w:b/>
          <w:lang w:val="el-GR"/>
        </w:rPr>
        <w:t>2.2.7</w:t>
      </w:r>
      <w:r w:rsidR="006607CE" w:rsidRPr="00603221">
        <w:rPr>
          <w:b/>
          <w:lang w:val="el-GR"/>
        </w:rPr>
        <w:fldChar w:fldCharType="end"/>
      </w:r>
      <w:r w:rsidRPr="00603221">
        <w:rPr>
          <w:b/>
          <w:lang w:val="el-GR"/>
        </w:rPr>
        <w:t xml:space="preserve"> οι οικονομικοί φορείς προσκομίζουν </w:t>
      </w:r>
      <w:r w:rsidR="003822A5" w:rsidRPr="00603221">
        <w:rPr>
          <w:b/>
          <w:lang w:val="el-GR"/>
        </w:rPr>
        <w:t>τα αναφερόμενα στον κατωτέρω πίνακα</w:t>
      </w:r>
      <w:r w:rsidR="00E1337D" w:rsidRPr="00603221">
        <w:rPr>
          <w:b/>
          <w:lang w:val="el-GR"/>
        </w:rPr>
        <w:t xml:space="preserve"> </w:t>
      </w:r>
      <w:r w:rsidR="00814752" w:rsidRPr="00603221">
        <w:rPr>
          <w:b/>
          <w:lang w:val="el-GR"/>
        </w:rPr>
        <w:t xml:space="preserve"> :</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675"/>
        <w:gridCol w:w="9180"/>
      </w:tblGrid>
      <w:tr w:rsidR="00BD358F" w:rsidRPr="004C7FDC" w14:paraId="15730022" w14:textId="77777777" w:rsidTr="009C5EA6">
        <w:trPr>
          <w:trHeight w:val="711"/>
        </w:trPr>
        <w:tc>
          <w:tcPr>
            <w:tcW w:w="675" w:type="dxa"/>
            <w:shd w:val="clear" w:color="auto" w:fill="D9D9D9"/>
          </w:tcPr>
          <w:p w14:paraId="76D1EC17" w14:textId="77777777" w:rsidR="00BD358F" w:rsidRPr="00603221" w:rsidRDefault="00C40FB9" w:rsidP="009C5EA6">
            <w:pPr>
              <w:rPr>
                <w:b/>
              </w:rPr>
            </w:pPr>
            <w:r w:rsidRPr="00603221">
              <w:rPr>
                <w:b/>
                <w:lang w:val="el-GR"/>
              </w:rPr>
              <w:t>5</w:t>
            </w:r>
            <w:r w:rsidR="00BD358F" w:rsidRPr="00603221">
              <w:rPr>
                <w:b/>
              </w:rPr>
              <w:t>.</w:t>
            </w:r>
          </w:p>
        </w:tc>
        <w:tc>
          <w:tcPr>
            <w:tcW w:w="9180" w:type="dxa"/>
            <w:shd w:val="clear" w:color="auto" w:fill="D9D9D9"/>
          </w:tcPr>
          <w:p w14:paraId="6E5B2FE7" w14:textId="1E1F6456" w:rsidR="008129E2" w:rsidRPr="00603221" w:rsidRDefault="00BD358F" w:rsidP="009C5EA6">
            <w:pPr>
              <w:autoSpaceDE w:val="0"/>
              <w:autoSpaceDN w:val="0"/>
              <w:adjustRightInd w:val="0"/>
              <w:rPr>
                <w:b/>
                <w:lang w:val="el-GR"/>
              </w:rPr>
            </w:pPr>
            <w:r w:rsidRPr="00603221">
              <w:rPr>
                <w:b/>
                <w:lang w:val="el-GR" w:eastAsia="el-GR"/>
              </w:rPr>
              <w:t>Οι οικονομικοί φορείς που συμμετέχουν στη διαδικασία σύναψης της παρούσας απαιτείτ</w:t>
            </w:r>
            <w:r w:rsidRPr="00603221">
              <w:rPr>
                <w:b/>
                <w:lang w:val="el-GR"/>
              </w:rPr>
              <w:t>αι να εξασφαλίζουν την ποιότητα των παρεχόμενων υπηρεσιών</w:t>
            </w:r>
            <w:r w:rsidR="00E1337D" w:rsidRPr="00603221">
              <w:rPr>
                <w:b/>
                <w:lang w:val="el-GR"/>
              </w:rPr>
              <w:t xml:space="preserve"> </w:t>
            </w:r>
            <w:r w:rsidRPr="00603221">
              <w:rPr>
                <w:b/>
                <w:lang w:val="el-GR"/>
              </w:rPr>
              <w:t>και να διαθέτουν οργανωμένο σύστημα διαχείρισης Ποιότητας</w:t>
            </w:r>
            <w:r w:rsidR="00643224" w:rsidRPr="006116B0">
              <w:rPr>
                <w:b/>
                <w:lang w:val="el-GR"/>
              </w:rPr>
              <w:t xml:space="preserve"> </w:t>
            </w:r>
            <w:r w:rsidR="006116B0" w:rsidRPr="006116B0">
              <w:rPr>
                <w:b/>
                <w:lang w:val="el-GR"/>
              </w:rPr>
              <w:t>σύμφωνα με την</w:t>
            </w:r>
            <w:r w:rsidR="008129E2" w:rsidRPr="006116B0">
              <w:rPr>
                <w:b/>
                <w:lang w:val="el-GR"/>
              </w:rPr>
              <w:t xml:space="preserve"> παρ. </w:t>
            </w:r>
            <w:r w:rsidR="006607CE" w:rsidRPr="006116B0">
              <w:rPr>
                <w:b/>
                <w:lang w:val="el-GR"/>
              </w:rPr>
              <w:fldChar w:fldCharType="begin"/>
            </w:r>
            <w:r w:rsidR="006607CE" w:rsidRPr="006116B0">
              <w:rPr>
                <w:b/>
                <w:lang w:val="el-GR"/>
              </w:rPr>
              <w:instrText xml:space="preserve"> REF _Ref496541651 \r \h  \* MERGEFORMAT </w:instrText>
            </w:r>
            <w:r w:rsidR="006607CE" w:rsidRPr="006116B0">
              <w:rPr>
                <w:b/>
                <w:lang w:val="el-GR"/>
              </w:rPr>
            </w:r>
            <w:r w:rsidR="006607CE" w:rsidRPr="006116B0">
              <w:rPr>
                <w:b/>
                <w:lang w:val="el-GR"/>
              </w:rPr>
              <w:fldChar w:fldCharType="separate"/>
            </w:r>
            <w:r w:rsidR="00D75B69">
              <w:rPr>
                <w:b/>
                <w:lang w:val="el-GR"/>
              </w:rPr>
              <w:t>2.2.7</w:t>
            </w:r>
            <w:r w:rsidR="006607CE" w:rsidRPr="006116B0">
              <w:rPr>
                <w:b/>
                <w:lang w:val="el-GR"/>
              </w:rPr>
              <w:fldChar w:fldCharType="end"/>
            </w:r>
          </w:p>
          <w:p w14:paraId="3B49B35E" w14:textId="77777777" w:rsidR="00BD358F" w:rsidRPr="00603221" w:rsidRDefault="00BD358F" w:rsidP="009C5EA6">
            <w:pPr>
              <w:autoSpaceDE w:val="0"/>
              <w:autoSpaceDN w:val="0"/>
              <w:adjustRightInd w:val="0"/>
              <w:rPr>
                <w:lang w:val="el-GR" w:eastAsia="el-GR"/>
              </w:rPr>
            </w:pPr>
            <w:r w:rsidRPr="00603221">
              <w:rPr>
                <w:lang w:val="el-GR"/>
              </w:rPr>
              <w:t xml:space="preserve">Οι οικονομικοί φορείς οφείλουν να αποδείξουν το ανωτέρω κριτήριο ποιοτικής επιλογής </w:t>
            </w:r>
            <w:r w:rsidR="00755711" w:rsidRPr="00603221">
              <w:rPr>
                <w:lang w:val="el-GR"/>
              </w:rPr>
              <w:t>υποβάλλοντας</w:t>
            </w:r>
            <w:r w:rsidRPr="00603221">
              <w:rPr>
                <w:lang w:val="el-GR"/>
              </w:rPr>
              <w:t xml:space="preserve"> τα ακόλουθα στοιχεία τεκμηρίωσης:</w:t>
            </w:r>
          </w:p>
        </w:tc>
      </w:tr>
      <w:tr w:rsidR="00BD358F" w:rsidRPr="004C7FDC" w14:paraId="1346EF5B" w14:textId="77777777" w:rsidTr="009C5EA6">
        <w:trPr>
          <w:trHeight w:val="1480"/>
        </w:trPr>
        <w:tc>
          <w:tcPr>
            <w:tcW w:w="675" w:type="dxa"/>
          </w:tcPr>
          <w:p w14:paraId="77D8C9CD" w14:textId="77777777" w:rsidR="00BD358F" w:rsidRPr="00603221" w:rsidRDefault="00C40FB9" w:rsidP="009C5EA6">
            <w:r w:rsidRPr="00603221">
              <w:rPr>
                <w:lang w:val="el-GR"/>
              </w:rPr>
              <w:t>5</w:t>
            </w:r>
            <w:r w:rsidR="00BD358F" w:rsidRPr="00603221">
              <w:t>.1</w:t>
            </w:r>
          </w:p>
        </w:tc>
        <w:tc>
          <w:tcPr>
            <w:tcW w:w="9180" w:type="dxa"/>
          </w:tcPr>
          <w:p w14:paraId="52C2B92E" w14:textId="77777777" w:rsidR="00BD358F" w:rsidRPr="00603221" w:rsidRDefault="00C81258" w:rsidP="00641C65">
            <w:pPr>
              <w:pStyle w:val="Tabletext"/>
              <w:jc w:val="both"/>
              <w:rPr>
                <w:rFonts w:cs="Tahoma"/>
                <w:szCs w:val="22"/>
                <w:lang w:eastAsia="el-GR"/>
              </w:rPr>
            </w:pPr>
            <w:r>
              <w:rPr>
                <w:rFonts w:cs="Tahoma"/>
                <w:sz w:val="22"/>
                <w:szCs w:val="22"/>
              </w:rPr>
              <w:t>Ο</w:t>
            </w:r>
            <w:r w:rsidRPr="00641C65">
              <w:rPr>
                <w:rFonts w:cs="Tahoma"/>
                <w:sz w:val="22"/>
                <w:szCs w:val="22"/>
              </w:rPr>
              <w:t>ι οικονομικοί φορείς προσκομίζουν πιστοποιητικά συστήματος διαχείρισης ποιότητας (ISO ή ισοδύναμο) εν ισχύ, από διαπιστευμένο φορέα, στο πεδίο που ζητείται ή άλλα αποδεικτικά στοιχεία για ισοδύναμα μέτρα διασφάλισης ποιότητας, εφόσον ο υποψήφιος οικονομικός φορέας δεν είχε τη δυνατότητα να αποκτήσει τα εν λόγω πιστοποιητικά εντός των σχετικών προθεσμιών για λόγους για τους οποίους δεν ευθύνεται ο ίδιος, υπό την προϋπόθεση ότι ο οικονομικός φορέας αποδεικνύει ότι τα προτεινόμενα μέτρα διασφάλισης ποιότητας πληρούν τα απαιτούμενα πρότυπα διασφάλισης ποιότητας</w:t>
            </w:r>
            <w:r w:rsidRPr="00BF4414">
              <w:rPr>
                <w:rFonts w:cs="Tahoma"/>
              </w:rPr>
              <w:t>.</w:t>
            </w:r>
          </w:p>
        </w:tc>
      </w:tr>
    </w:tbl>
    <w:p w14:paraId="23594124" w14:textId="77777777" w:rsidR="00221291" w:rsidRPr="00603221" w:rsidRDefault="00221291">
      <w:pPr>
        <w:rPr>
          <w:b/>
          <w:bCs/>
          <w:lang w:val="el-GR"/>
        </w:rPr>
      </w:pPr>
    </w:p>
    <w:p w14:paraId="3224B5B4" w14:textId="77777777" w:rsidR="00BD358F" w:rsidRPr="00603221" w:rsidRDefault="003355E7">
      <w:pPr>
        <w:rPr>
          <w:b/>
          <w:lang w:val="el-GR"/>
        </w:rPr>
      </w:pPr>
      <w:r w:rsidRPr="00603221">
        <w:rPr>
          <w:b/>
          <w:bCs/>
          <w:lang w:val="el-GR"/>
        </w:rPr>
        <w:t>Β.6.</w:t>
      </w:r>
      <w:r w:rsidRPr="00603221">
        <w:rPr>
          <w:lang w:val="el-GR"/>
        </w:rPr>
        <w:t xml:space="preserve"> </w:t>
      </w:r>
      <w:r w:rsidRPr="00603221">
        <w:rPr>
          <w:b/>
          <w:lang w:val="el-GR"/>
        </w:rPr>
        <w:t>Για την απόδειξη της νόμιμης σύστασης και εκπροσώπησης</w:t>
      </w:r>
      <w:r w:rsidR="00BD358F" w:rsidRPr="00603221">
        <w:rPr>
          <w:b/>
          <w:lang w:val="el-GR"/>
        </w:rPr>
        <w:t>:</w:t>
      </w:r>
    </w:p>
    <w:p w14:paraId="455B9A00" w14:textId="77777777" w:rsidR="002B2F6A" w:rsidRDefault="002B2F6A" w:rsidP="002B2F6A">
      <w:pPr>
        <w:rPr>
          <w:lang w:val="el-GR"/>
        </w:rPr>
      </w:pPr>
      <w:r>
        <w:rPr>
          <w:lang w:val="el-GR"/>
        </w:rPr>
        <w:t xml:space="preserve">Για την απόδειξη της νόμιμης εκπροσώπησης, στις περιπτώσεις που ο οικονομικός φορέας είναι νομικό πρόσωπο και εγγράφεται υποχρεωτικά ή προαιρετικά, κατά την κείμενη νομοθεσία, και δηλώνει την εκπροσώπηση και τις μεταβολές της σε αρμόδια αρχή (πχ ΓΕΜΗ), προσκομίζει σχετικό πιστοποιητικό ισχύουσας εκπροσώπησης, το οποίο πρέπει να έχει εκδοθεί έως τριάντα (30) εργάσιμες ημέρες πριν από την υποβολή του,  </w:t>
      </w:r>
      <w:r w:rsidRPr="00E427F2">
        <w:rPr>
          <w:lang w:val="el-GR"/>
        </w:rPr>
        <w:t xml:space="preserve">εκτός αν </w:t>
      </w:r>
      <w:r>
        <w:rPr>
          <w:lang w:val="el-GR"/>
        </w:rPr>
        <w:t>αυτό φέρει</w:t>
      </w:r>
      <w:r w:rsidRPr="00E427F2">
        <w:rPr>
          <w:lang w:val="el-GR"/>
        </w:rPr>
        <w:t xml:space="preserve"> συγκεκριμένο χρόνο ισχύος.</w:t>
      </w:r>
    </w:p>
    <w:p w14:paraId="662FC325" w14:textId="77777777" w:rsidR="002B2F6A" w:rsidRPr="00374B84" w:rsidRDefault="002B2F6A" w:rsidP="002B2F6A">
      <w:pPr>
        <w:rPr>
          <w:lang w:val="el-GR"/>
        </w:rPr>
      </w:pPr>
      <w:r>
        <w:rPr>
          <w:lang w:val="el-GR"/>
        </w:rPr>
        <w:t xml:space="preserve">Ειδικότερα για τους </w:t>
      </w:r>
      <w:r w:rsidRPr="00374B84">
        <w:rPr>
          <w:lang w:val="el-GR"/>
        </w:rPr>
        <w:t>ημεδαπούς οικονομικούς φορείς προσκομίζονται:</w:t>
      </w:r>
    </w:p>
    <w:p w14:paraId="515E57C7" w14:textId="6931CA69" w:rsidR="002B2F6A" w:rsidRPr="00374B84" w:rsidRDefault="002B2F6A" w:rsidP="002B2F6A">
      <w:pPr>
        <w:rPr>
          <w:lang w:val="el-GR"/>
        </w:rPr>
      </w:pPr>
      <w:r w:rsidRPr="002B2F6A">
        <w:rPr>
          <w:lang w:val="el-GR"/>
        </w:rPr>
        <w:t xml:space="preserve"> </w:t>
      </w:r>
      <w:r w:rsidRPr="00374B84">
        <w:rPr>
          <w:lang w:val="el-GR"/>
        </w:rPr>
        <w:t xml:space="preserve">i) </w:t>
      </w:r>
      <w:r w:rsidRPr="006A34C5">
        <w:rPr>
          <w:b/>
          <w:lang w:val="el-GR"/>
        </w:rPr>
        <w:t>για την απόδειξη της νόμιμης εκπροσώπησης</w:t>
      </w:r>
      <w:r w:rsidRPr="00374B84">
        <w:rPr>
          <w:lang w:val="el-GR"/>
        </w:rPr>
        <w:t>, στις περιπτώσεις που ο οικονομικός φορέας είναι νομικό πρόσωπο και υποχρεούται, κατά την κείμενη νομοθεσία, να δηλώνει την εκπροσώπηση και τις μεταβολές της στο ΓΕΜΗ,</w:t>
      </w:r>
      <w:r w:rsidR="006116B0">
        <w:rPr>
          <w:lang w:val="el-GR"/>
        </w:rPr>
        <w:t xml:space="preserve"> </w:t>
      </w:r>
      <w:r w:rsidRPr="00374B84">
        <w:rPr>
          <w:lang w:val="el-GR"/>
        </w:rPr>
        <w:t xml:space="preserve">προσκομίζει σχετικό πιστοποιητικό ισχύουσας εκπροσώπησης, το οποίο πρέπει να έχει εκδοθεί έως τριάντα (30) εργάσιμες ημέρες πριν από την υποβολή του.  </w:t>
      </w:r>
    </w:p>
    <w:p w14:paraId="2B5A585E" w14:textId="77777777" w:rsidR="002B2F6A" w:rsidRDefault="002B2F6A" w:rsidP="002B2F6A">
      <w:pPr>
        <w:rPr>
          <w:color w:val="000000"/>
          <w:lang w:val="el-GR"/>
        </w:rPr>
      </w:pPr>
      <w:r w:rsidRPr="00374B84">
        <w:rPr>
          <w:lang w:val="el-GR"/>
        </w:rPr>
        <w:lastRenderedPageBreak/>
        <w:t xml:space="preserve">ii) Για την </w:t>
      </w:r>
      <w:r w:rsidRPr="006A34C5">
        <w:rPr>
          <w:b/>
          <w:lang w:val="el-GR"/>
        </w:rPr>
        <w:t>απόδειξη της νόμιμης σύστασης και των μεταβολών</w:t>
      </w:r>
      <w:r w:rsidRPr="00374B84">
        <w:rPr>
          <w:lang w:val="el-GR"/>
        </w:rPr>
        <w:t xml:space="preserve"> του νομικού προσώπου</w:t>
      </w:r>
      <w:r>
        <w:rPr>
          <w:lang w:val="el-GR"/>
        </w:rPr>
        <w:t xml:space="preserve"> </w:t>
      </w:r>
      <w:r w:rsidRPr="00374B84">
        <w:rPr>
          <w:lang w:val="el-GR"/>
        </w:rPr>
        <w:t xml:space="preserve">γενικό πιστοποιητικό </w:t>
      </w:r>
      <w:r>
        <w:rPr>
          <w:lang w:val="el-GR"/>
        </w:rPr>
        <w:t xml:space="preserve">μεταβολών </w:t>
      </w:r>
      <w:r w:rsidRPr="00374B84">
        <w:rPr>
          <w:lang w:val="el-GR"/>
        </w:rPr>
        <w:t>του ΓΕΜΗ, εφόσον έχει εκδοθεί έως τρεις (3) μήνες πριν από την υποβολή του</w:t>
      </w:r>
      <w:r>
        <w:rPr>
          <w:lang w:val="el-GR"/>
        </w:rPr>
        <w:t>.</w:t>
      </w:r>
      <w:r w:rsidRPr="005609B2">
        <w:rPr>
          <w:color w:val="000000"/>
          <w:lang w:val="el-GR"/>
        </w:rPr>
        <w:t xml:space="preserve">  </w:t>
      </w:r>
    </w:p>
    <w:p w14:paraId="43FCD747" w14:textId="77777777" w:rsidR="002B2F6A" w:rsidRPr="005609B2" w:rsidRDefault="002B2F6A" w:rsidP="002B2F6A">
      <w:pPr>
        <w:rPr>
          <w:color w:val="000000"/>
          <w:lang w:val="el-GR"/>
        </w:rPr>
      </w:pPr>
      <w:r w:rsidRPr="005609B2">
        <w:rPr>
          <w:color w:val="000000"/>
          <w:lang w:val="el-GR"/>
        </w:rPr>
        <w:t xml:space="preserve">Στις λοιπές περιπτώσεις τα κατά περίπτωση νομιμοποιητικά έγγραφα </w:t>
      </w:r>
      <w:r>
        <w:rPr>
          <w:lang w:val="el-GR"/>
        </w:rPr>
        <w:t xml:space="preserve">σύστασης και </w:t>
      </w:r>
      <w:r w:rsidRPr="005609B2">
        <w:rPr>
          <w:color w:val="000000"/>
          <w:lang w:val="el-GR"/>
        </w:rPr>
        <w:t xml:space="preserve">νόμιμης εκπροσώπησης (όπως καταστατικά, </w:t>
      </w:r>
      <w:r>
        <w:rPr>
          <w:lang w:val="el-GR"/>
        </w:rPr>
        <w:t xml:space="preserve">πιστοποιητικά μεταβολών, αντίστοιχα ΦΕΚ, αποφάσεις συγκρότησης οργάνων διοίκησης σε σώμα, κλπ., </w:t>
      </w:r>
      <w:r w:rsidRPr="005609B2">
        <w:rPr>
          <w:color w:val="000000"/>
          <w:lang w:val="el-GR"/>
        </w:rPr>
        <w:t>ανάλογα με τη νομική μορφή του οικονομικού φορέα), συνοδευόμενα από υπεύθυνη δήλωση του νόμιμου εκπροσώπου ότι εξακολουθούν να ισχύουν κατά την υποβολή τους.</w:t>
      </w:r>
    </w:p>
    <w:p w14:paraId="55DBA36C" w14:textId="77777777" w:rsidR="002B2F6A" w:rsidRPr="005609B2" w:rsidRDefault="002B2F6A" w:rsidP="002B2F6A">
      <w:pPr>
        <w:rPr>
          <w:color w:val="000000"/>
          <w:lang w:val="el-GR"/>
        </w:rPr>
      </w:pPr>
      <w:r>
        <w:rPr>
          <w:color w:val="000000"/>
          <w:lang w:val="el-GR"/>
        </w:rPr>
        <w:t>Σε περίπτωση που για τη διενέργεια της παρούσας διαδικασίας ανάθεσης έχουν χορηγηθεί εξουσίες σε πρόσωπο πλέον αυτών που αναφέρονται στα παραπάνω έγγραφα, προσκομίζεται επιπλέον απόφαση- πρακτικό του αρμοδίου καταστατικού οργάνου διοίκησης του νομικού προσώπου με την οποία χορηγήθηκαν οι σχετικές εξουσίες. Όσον αφορά τα φυσικά πρόσωπα, εφόσον έχουν χορηγηθεί εξουσίες σε τρίτα πρόσωπα, προσκομίζεται εξουσιοδότηση του οικονομικού φορέα.</w:t>
      </w:r>
    </w:p>
    <w:p w14:paraId="66193DE6" w14:textId="77777777" w:rsidR="002B2F6A" w:rsidRPr="005609B2" w:rsidRDefault="002B2F6A" w:rsidP="002B2F6A">
      <w:pPr>
        <w:rPr>
          <w:bCs/>
          <w:color w:val="000000"/>
          <w:lang w:val="el-GR"/>
        </w:rPr>
      </w:pPr>
      <w:r w:rsidRPr="005609B2">
        <w:rPr>
          <w:bCs/>
          <w:color w:val="000000"/>
          <w:lang w:val="el-GR"/>
        </w:rPr>
        <w:t>Οι αλλοδαποί οικονομικοί φορείς προσκομίζουν τα προβλεπόμενα, κατά τη νομοθεσία της χώρας εγκατάστασης, αποδεικτικά έγγραφα, και εφόσον δεν προβλέπονται, υπεύθυνη δήλωση  του νόμιμου εκπροσώπου, από την οποία αποδεικνύονται τα ανωτέρω ως προς τη νόμιμη σύσταση, μεταβολές και εκπροσώπηση του οικονομικού φορέα.</w:t>
      </w:r>
    </w:p>
    <w:p w14:paraId="71688E52" w14:textId="77777777" w:rsidR="002B2F6A" w:rsidRPr="005609B2" w:rsidRDefault="002B2F6A" w:rsidP="002B2F6A">
      <w:pPr>
        <w:rPr>
          <w:bCs/>
          <w:color w:val="000000"/>
          <w:lang w:val="el-GR"/>
        </w:rPr>
      </w:pPr>
      <w:r w:rsidRPr="005609B2">
        <w:rPr>
          <w:bCs/>
          <w:color w:val="000000"/>
          <w:lang w:val="el-GR"/>
        </w:rPr>
        <w:t>Οι ως άνω υπεύθυνες δηλώσεις γίνονται αποδεκτές, εφόσον έχουν συνταχθεί μετά την κοινοποίηση της πρόσκλησης για την υποβολή των δικαιολογητικών.</w:t>
      </w:r>
    </w:p>
    <w:p w14:paraId="5328E3F6" w14:textId="77777777" w:rsidR="002B2F6A" w:rsidRPr="005609B2" w:rsidRDefault="002B2F6A" w:rsidP="002B2F6A">
      <w:pPr>
        <w:rPr>
          <w:color w:val="000000"/>
          <w:lang w:val="el-GR"/>
        </w:rPr>
      </w:pPr>
      <w:r w:rsidRPr="005609B2">
        <w:rPr>
          <w:color w:val="000000"/>
          <w:lang w:val="el-GR"/>
        </w:rPr>
        <w:t>Από τα ανωτέρω έγγραφα πρέπει να προκύπτουν η νόμιμη σύσταση του οικονομικού φορέα, όλες οι σχετικές τροποποιήσεις των καταστατικών, το/τα πρόσωπο/α που δεσμεύει/ουν νόμιμα την εταιρία κατά την ημερομηνία διενέργειας του διαγωνισμού (νόμιμος εκπρόσωπος, δικαίωμα υπογραφής κλπ.), τυχόν τρίτοι, στους οποίους έχει χορηγηθεί εξουσία εκπροσώπησης, καθώς και η θητεία του/των ή/και των μελών του οργάνου διοίκησης/ νόμιμου εκπροσώπου.</w:t>
      </w:r>
    </w:p>
    <w:p w14:paraId="62BE3E17" w14:textId="77777777" w:rsidR="008338F0" w:rsidRPr="00603221" w:rsidRDefault="008338F0">
      <w:pPr>
        <w:rPr>
          <w:b/>
          <w:bCs/>
          <w:lang w:val="el-GR"/>
        </w:rPr>
      </w:pPr>
    </w:p>
    <w:p w14:paraId="3760DD82" w14:textId="77777777" w:rsidR="002B2F6A" w:rsidRPr="005609B2" w:rsidRDefault="002B2F6A" w:rsidP="002B2F6A">
      <w:pPr>
        <w:rPr>
          <w:color w:val="000000"/>
          <w:lang w:val="el-GR"/>
        </w:rPr>
      </w:pPr>
      <w:r w:rsidRPr="005609B2">
        <w:rPr>
          <w:b/>
          <w:bCs/>
          <w:color w:val="000000"/>
          <w:lang w:val="el-GR"/>
        </w:rPr>
        <w:t>Β.7.</w:t>
      </w:r>
      <w:r w:rsidRPr="005609B2">
        <w:rPr>
          <w:color w:val="000000"/>
          <w:lang w:val="el-GR"/>
        </w:rPr>
        <w:t xml:space="preserve"> Οι οικονομικοί φορείς που είναι εγγεγραμμένοι σε επίσημους καταλόγους που προβλέπονται από τις εκάστοτε ισχύουσες εθνικές διατάξεις ή διαθέτουν πιστοποίηση από οργανισμούς πιστοποίησης που συμμορφώνονται με τα ευρωπαϊκά πρότυπα πιστοποίησης, κατά την έννοια του Παραρτήματος </w:t>
      </w:r>
      <w:r w:rsidRPr="005609B2">
        <w:rPr>
          <w:color w:val="000000"/>
        </w:rPr>
        <w:t>VII</w:t>
      </w:r>
      <w:r w:rsidRPr="005609B2">
        <w:rPr>
          <w:color w:val="000000"/>
          <w:lang w:val="el-GR"/>
        </w:rPr>
        <w:t xml:space="preserve"> του Προσαρτήματος Α΄ του ν. 4412/2016, μπορούν να προσκομίζουν στις αναθέτουσες αρχές πιστοποιητικό εγγραφής εκδιδόμενο από την αρμόδια αρχή ή το πιστοποιητικό που εκδίδεται από τον αρμόδιο οργανισμό πιστοποίησης. </w:t>
      </w:r>
    </w:p>
    <w:p w14:paraId="1A1EA64F" w14:textId="77777777" w:rsidR="002B2F6A" w:rsidRPr="005609B2" w:rsidRDefault="002B2F6A" w:rsidP="002B2F6A">
      <w:pPr>
        <w:rPr>
          <w:color w:val="000000"/>
          <w:lang w:val="el-GR"/>
        </w:rPr>
      </w:pPr>
      <w:r w:rsidRPr="005609B2">
        <w:rPr>
          <w:color w:val="000000"/>
          <w:lang w:val="el-GR"/>
        </w:rPr>
        <w:t xml:space="preserve">Στα πιστοποιητικά αυτά αναφέρονται τα δικαιολογητικά βάσει των οποίων έγινε η εγγραφή των εν λόγω οικονομικών φορέων στον επίσημο κατάλογο ή η πιστοποίηση και η κατάταξη στον εν λόγω κατάλογο. </w:t>
      </w:r>
    </w:p>
    <w:p w14:paraId="24DEF5A0" w14:textId="77777777" w:rsidR="002B2F6A" w:rsidRPr="005609B2" w:rsidRDefault="002B2F6A" w:rsidP="002B2F6A">
      <w:pPr>
        <w:rPr>
          <w:color w:val="000000"/>
          <w:lang w:val="el-GR"/>
        </w:rPr>
      </w:pPr>
      <w:r w:rsidRPr="005609B2">
        <w:rPr>
          <w:color w:val="000000"/>
          <w:lang w:val="el-GR"/>
        </w:rPr>
        <w:t xml:space="preserve">Η πιστοποιούμενη εγγραφή στους επίσημους καταλόγους από τους αρμόδιους οργανισμούς ή το πιστοποιητικό, που εκδίδεται από τον οργανισμό πιστοποίησης, συνιστά τεκμήριο καταλληλότητας όσον αφορά τις απαιτήσεις ποιοτικής επιλογής, τις οποίες καλύπτει ο επίσημος κατάλογος ή το πιστοποιητικό. </w:t>
      </w:r>
    </w:p>
    <w:p w14:paraId="1881B532" w14:textId="77777777" w:rsidR="002B2F6A" w:rsidRPr="005609B2" w:rsidRDefault="002B2F6A" w:rsidP="002B2F6A">
      <w:pPr>
        <w:rPr>
          <w:color w:val="000000"/>
          <w:lang w:val="el-GR"/>
        </w:rPr>
      </w:pPr>
      <w:r w:rsidRPr="005609B2">
        <w:rPr>
          <w:color w:val="000000"/>
          <w:lang w:val="el-GR"/>
        </w:rPr>
        <w:t xml:space="preserve">Οι οικονομικοί φορείς που είναι εγγεγραμμένοι σε επίσημους καταλόγους απαλλάσσονται από την υποχρέωση υποβολής των δικαιολογητικών που αναφέρονται στο πιστοποιητικό εγγραφής τους. </w:t>
      </w:r>
      <w:r>
        <w:rPr>
          <w:color w:val="000000"/>
          <w:lang w:val="el-GR"/>
        </w:rPr>
        <w:t xml:space="preserve">Ειδικώς όσον αφορά την καταβολή των εισφορών κοινωνικής ασφάλισης και των φόρων και τελών, προσκομίζονται επιπροσθέτως της βεβαίωσης εγγραφής στον επίσημο κατάλογο και πιστοποιητικά, κατά τα οριζόμενα ανωτέρω στην περίπτωση Β.1, υποπερ. </w:t>
      </w:r>
      <w:r>
        <w:rPr>
          <w:color w:val="000000"/>
          <w:lang w:val="en-US"/>
        </w:rPr>
        <w:t>i</w:t>
      </w:r>
      <w:r w:rsidRPr="006A34C5">
        <w:rPr>
          <w:color w:val="000000"/>
          <w:lang w:val="el-GR"/>
        </w:rPr>
        <w:t xml:space="preserve">, </w:t>
      </w:r>
      <w:r>
        <w:rPr>
          <w:color w:val="000000"/>
          <w:lang w:val="en-US"/>
        </w:rPr>
        <w:t>ii</w:t>
      </w:r>
      <w:r w:rsidRPr="006A34C5">
        <w:rPr>
          <w:color w:val="000000"/>
          <w:lang w:val="el-GR"/>
        </w:rPr>
        <w:t xml:space="preserve"> </w:t>
      </w:r>
      <w:r>
        <w:rPr>
          <w:color w:val="000000"/>
          <w:lang w:val="el-GR"/>
        </w:rPr>
        <w:t xml:space="preserve">και </w:t>
      </w:r>
      <w:r>
        <w:rPr>
          <w:color w:val="000000"/>
          <w:lang w:val="en-US"/>
        </w:rPr>
        <w:t>iii</w:t>
      </w:r>
      <w:r w:rsidRPr="006A34C5">
        <w:rPr>
          <w:color w:val="000000"/>
          <w:lang w:val="el-GR"/>
        </w:rPr>
        <w:t xml:space="preserve"> </w:t>
      </w:r>
      <w:r>
        <w:rPr>
          <w:color w:val="000000"/>
          <w:lang w:val="el-GR"/>
        </w:rPr>
        <w:t>της περ. β</w:t>
      </w:r>
      <w:r w:rsidRPr="00207038">
        <w:rPr>
          <w:color w:val="000000"/>
          <w:lang w:val="el-GR"/>
        </w:rPr>
        <w:t>.</w:t>
      </w:r>
    </w:p>
    <w:p w14:paraId="4311103D" w14:textId="77777777" w:rsidR="00C81258" w:rsidRDefault="00C81258" w:rsidP="00AC2E76">
      <w:pPr>
        <w:rPr>
          <w:lang w:val="el-GR"/>
        </w:rPr>
      </w:pPr>
    </w:p>
    <w:p w14:paraId="00A8BC2C" w14:textId="77777777" w:rsidR="002B2F6A" w:rsidRPr="002B2F6A" w:rsidRDefault="002B2F6A" w:rsidP="00C81258">
      <w:pPr>
        <w:rPr>
          <w:lang w:val="el-GR"/>
        </w:rPr>
      </w:pPr>
      <w:r w:rsidRPr="002B2F6A">
        <w:rPr>
          <w:b/>
          <w:bCs/>
          <w:lang w:val="el-GR"/>
        </w:rPr>
        <w:lastRenderedPageBreak/>
        <w:t>Β.8.</w:t>
      </w:r>
      <w:r w:rsidRPr="00821852">
        <w:rPr>
          <w:lang w:val="el-GR"/>
        </w:rPr>
        <w:t xml:space="preserve"> Οι ενώσεις οικονομικών φορέων που υποβάλλουν κοινή προσφορά, υποβάλλουν τα παραπάνω, κατά περίπτωση δικαιολογητικά, για κάθε οικονομικό φορέα που συμμετέχει στην ένωση, σύμφωνα με τα ειδικότερα προβλεπόμενα στο άρθρο 19 παρ. 2 του ν. 4412/2016. </w:t>
      </w:r>
    </w:p>
    <w:p w14:paraId="64478673" w14:textId="77777777" w:rsidR="00C81258" w:rsidRPr="00AB1795" w:rsidRDefault="00C81258" w:rsidP="00C81258">
      <w:pPr>
        <w:rPr>
          <w:lang w:val="el-GR"/>
        </w:rPr>
      </w:pPr>
      <w:r w:rsidRPr="00AB1795">
        <w:rPr>
          <w:lang w:val="el-GR"/>
        </w:rPr>
        <w:t>Επιπλέον υποβάλλεται συμφωνητικό μεταξύ των μελών της Ένωσης με το οποίο α) συστήνεται η Ένωση β) αναγράφεται να οριοθετείται με σαφήνεια το μέρος του Έργου και το ποσοστό (όχι απόλυτη τιμή) του συμβατικού τιμήματος που θα αντιστοιχεί σε κάθε μέλος της ένωσης στο σύνολο της Προσφοράς, γ) δηλώνεται ένα Μέλος ως υπεύθυνο για το συντονισμό και τη διοίκηση όλων των Μελών της Ένωσης (leader) δ) και ορίζεται κοινός εκπρόσωπος της Ένωσης και των μελών της για τη συμμετοχή της στο Διαγωνισμό και την εκπροσώπηση της Ένωσης και των μελών της έναντι της Αναθέτουσας Αρχής.</w:t>
      </w:r>
    </w:p>
    <w:p w14:paraId="26FDD8E6" w14:textId="77777777" w:rsidR="00C81258" w:rsidRPr="00603221" w:rsidRDefault="00C81258" w:rsidP="00AC2E76">
      <w:pPr>
        <w:rPr>
          <w:b/>
          <w:bCs/>
          <w:i/>
          <w:color w:val="5B9BD5"/>
          <w:lang w:val="el-GR"/>
        </w:rPr>
      </w:pPr>
    </w:p>
    <w:p w14:paraId="095D4BB6" w14:textId="77777777" w:rsidR="002B2F6A" w:rsidRDefault="003355E7" w:rsidP="002B2F6A">
      <w:pPr>
        <w:rPr>
          <w:lang w:val="el-GR"/>
        </w:rPr>
      </w:pPr>
      <w:r w:rsidRPr="00603221">
        <w:rPr>
          <w:b/>
          <w:bCs/>
          <w:lang w:val="el-GR"/>
        </w:rPr>
        <w:t>Β.</w:t>
      </w:r>
      <w:r w:rsidR="005F6FEE">
        <w:rPr>
          <w:b/>
          <w:bCs/>
          <w:lang w:val="el-GR"/>
        </w:rPr>
        <w:t>8</w:t>
      </w:r>
      <w:r w:rsidRPr="00603221">
        <w:rPr>
          <w:b/>
          <w:bCs/>
          <w:lang w:val="el-GR"/>
        </w:rPr>
        <w:t>.</w:t>
      </w:r>
      <w:r w:rsidRPr="00603221">
        <w:rPr>
          <w:lang w:val="el-GR"/>
        </w:rPr>
        <w:t xml:space="preserve"> </w:t>
      </w:r>
      <w:r w:rsidR="002B2F6A" w:rsidRPr="002B2F6A">
        <w:rPr>
          <w:lang w:val="el-GR"/>
        </w:rPr>
        <w:t xml:space="preserve">Στην περίπτωση που οικονομικός φορέας επιθυμεί να στηριχθεί στις ικανότητες άλλων φορέων, σύμφωνα με την παράγραφο 2.2.8 για την απόδειξη ότι θα έχει στη διάθεσή του τους αναγκαίους πόρους, προσκομίζει, ιδίως, σχετική έγγραφη δέσμευση των φορέων αυτών για τον σκοπό αυτό. Ειδικότερα, προσκομίζεται έγγραφο (συμφωνητικό ή σε περίπτωση νομικού προσώπου απόφαση του αρμοδίου οργάνου διοίκησης αυτού ή σε περίπτωση φυσικού προσώπου υπεύθυνη δήλωση), δυνάμει του οποίου αμφότεροι, διαγωνιζόμενος  οικονομικός φορέας και τρίτος φορέας, εγκρίνουν τη μεταξύ τους συνεργασία για την κατά περίπτωση παροχή προς τον διαγωνιζόμενο της χρηματοοικονομικής ή/και τεχνικής ή/και επαγγελματικής ικανότητας του φορέα, ώστε αυτή να είναι στη διάθεση του διαγωνιζόμενου  για την εκτέλεση της Σύμβασης. </w:t>
      </w:r>
    </w:p>
    <w:p w14:paraId="5B2E37C4" w14:textId="77777777" w:rsidR="002B2F6A" w:rsidRDefault="002B2F6A" w:rsidP="002B2F6A">
      <w:pPr>
        <w:rPr>
          <w:color w:val="000000"/>
          <w:lang w:val="el-GR"/>
        </w:rPr>
      </w:pPr>
      <w:r w:rsidRPr="002B2F6A">
        <w:rPr>
          <w:lang w:val="el-GR"/>
        </w:rPr>
        <w:t>Η σχετική αναφορά θα πρέπει να είναι λεπτομερής και να αναφέρει κατ’ ελάχιστον τους συγκεκριμένους πόρους που θα είναι διαθέσιμοι για την εκτέλεση της σύμβασης και τον τρόπο δια του οποίου θα χρησιμοποιηθούν αυτοί για την εκτέλεση της σύμβασης. Ο τρίτος θα δεσμεύεται ρητά ότι θα διαθέσει στον διαγωνιζόμενο τους συγκεκριμένους πόρους κατά τη διάρκεια της σύμβασης και ο διαγωνιζόμενος  ότι θα κάνει χρήση αυτών σε περίπτωση που του ανατεθεί η σύμβαση.</w:t>
      </w:r>
      <w:r>
        <w:rPr>
          <w:color w:val="000000"/>
          <w:lang w:val="el-GR"/>
        </w:rPr>
        <w:t xml:space="preserve">Σε περίπτωση που ο τρίτος διαθέτει χρηματοοικονομική επάρκεια, θα δηλώνει επίσης ότι καθίσταται από κοινού με τον διαγωνιζόμενο υπεύθυνος για την εκτέλεση της σύμβασης. </w:t>
      </w:r>
    </w:p>
    <w:p w14:paraId="171E5251" w14:textId="77777777" w:rsidR="002B2F6A" w:rsidRDefault="002B2F6A" w:rsidP="002B2F6A">
      <w:pPr>
        <w:rPr>
          <w:color w:val="000000"/>
          <w:lang w:val="el-GR"/>
        </w:rPr>
      </w:pPr>
      <w:r>
        <w:rPr>
          <w:color w:val="000000"/>
          <w:lang w:val="el-GR"/>
        </w:rPr>
        <w:t>Σε περίπτωση που ο τρίτος διαθέτει στοιχεία τεχνικής ή επαγγελματικής καταλληλότητας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του ν. 4412/2016 ή με την σχετική επαγγελματική εμπειρία, θα δεσμεύεται ότι θα εκτελέσει τις εργασίες ή υπηρεσίες για τις οποίες απαιτούνται οι συγκεκριμένες ικανότητες,</w:t>
      </w:r>
      <w:r w:rsidRPr="00BD65F6">
        <w:rPr>
          <w:lang w:val="el-GR"/>
        </w:rPr>
        <w:t xml:space="preserve"> </w:t>
      </w:r>
      <w:r w:rsidRPr="005D11ED">
        <w:rPr>
          <w:color w:val="000000"/>
          <w:lang w:val="el-GR"/>
        </w:rPr>
        <w:t xml:space="preserve">δηλώνοντας το τμήμα της σύμβασης που θα εκτελέσει. </w:t>
      </w:r>
    </w:p>
    <w:p w14:paraId="0148A76D" w14:textId="77777777" w:rsidR="00EB1543" w:rsidRPr="00603221" w:rsidRDefault="00EB1543" w:rsidP="00EB1543">
      <w:pPr>
        <w:rPr>
          <w:color w:val="000000"/>
          <w:lang w:val="el-GR"/>
        </w:rPr>
      </w:pPr>
      <w:r w:rsidRPr="00603221">
        <w:rPr>
          <w:b/>
          <w:bCs/>
          <w:lang w:val="el-GR"/>
        </w:rPr>
        <w:t>Β.</w:t>
      </w:r>
      <w:r w:rsidR="005F6FEE">
        <w:rPr>
          <w:b/>
          <w:bCs/>
          <w:lang w:val="el-GR"/>
        </w:rPr>
        <w:t>9</w:t>
      </w:r>
      <w:r w:rsidRPr="00603221">
        <w:rPr>
          <w:b/>
          <w:bCs/>
          <w:lang w:val="el-GR"/>
        </w:rPr>
        <w:t>.</w:t>
      </w:r>
      <w:r w:rsidRPr="00603221">
        <w:rPr>
          <w:lang w:val="el-GR"/>
        </w:rPr>
        <w:t xml:space="preserve"> </w:t>
      </w:r>
      <w:r w:rsidR="002B2F6A" w:rsidRPr="002B2F6A">
        <w:rPr>
          <w:lang w:val="el-GR"/>
        </w:rPr>
        <w:t xml:space="preserve">Στην περίπτωση που ο οικονομικός φορέας δηλώνει στην προσφορά του ότι θα κάνει χρήση υπεργολάβων, στις ικανότητες των οποίων δεν στηρίζεται, προσκομίζεται υπεύθυνη δήλωση του προσφέροντος με αναφορά του τμήματος της σύμβασης το οποίο προτίθεται να αναθέσει σε τρίτους υπό μορφή υπεργολαβίας και υπεύθυνη δήλωση των υπεργολάβων ότι αποδέχονται την εκτέλεση των εργασιών. </w:t>
      </w:r>
    </w:p>
    <w:p w14:paraId="5B4BA456" w14:textId="77777777" w:rsidR="002B2F6A" w:rsidRPr="00611572" w:rsidRDefault="002B2F6A" w:rsidP="002B2F6A">
      <w:pPr>
        <w:rPr>
          <w:b/>
          <w:bCs/>
          <w:lang w:val="el-GR"/>
        </w:rPr>
      </w:pPr>
      <w:r>
        <w:rPr>
          <w:b/>
          <w:bCs/>
          <w:lang w:val="el-GR"/>
        </w:rPr>
        <w:t>Β.1</w:t>
      </w:r>
      <w:r w:rsidR="005F6FEE">
        <w:rPr>
          <w:b/>
          <w:bCs/>
          <w:lang w:val="el-GR"/>
        </w:rPr>
        <w:t>0</w:t>
      </w:r>
      <w:r>
        <w:rPr>
          <w:b/>
          <w:bCs/>
          <w:lang w:val="el-GR"/>
        </w:rPr>
        <w:t xml:space="preserve">. </w:t>
      </w:r>
      <w:r w:rsidRPr="00611572">
        <w:rPr>
          <w:b/>
          <w:bCs/>
          <w:lang w:val="el-GR"/>
        </w:rPr>
        <w:t>Επισημαίνεται ότι γίνονται αποδεκτές:</w:t>
      </w:r>
    </w:p>
    <w:p w14:paraId="7FEC69BB" w14:textId="77777777" w:rsidR="002B2F6A" w:rsidRPr="00611572" w:rsidRDefault="002B2F6A">
      <w:pPr>
        <w:numPr>
          <w:ilvl w:val="0"/>
          <w:numId w:val="4"/>
        </w:numPr>
        <w:rPr>
          <w:b/>
          <w:bCs/>
          <w:lang w:val="el-GR"/>
        </w:rPr>
      </w:pPr>
      <w:r w:rsidRPr="00611572">
        <w:rPr>
          <w:b/>
          <w:bCs/>
          <w:lang w:val="el-GR"/>
        </w:rPr>
        <w:t xml:space="preserve">οι ένορκες βεβαιώσεις που αναφέρονται στην παρούσα Διακήρυξη, εφόσον έχουν συνταχθεί έως τρεις (3) μήνες πριν από την υποβολή τους, </w:t>
      </w:r>
    </w:p>
    <w:p w14:paraId="6214CFC2" w14:textId="19015129" w:rsidR="00597F8A" w:rsidRPr="003E1CBC" w:rsidRDefault="002B2F6A">
      <w:pPr>
        <w:numPr>
          <w:ilvl w:val="0"/>
          <w:numId w:val="4"/>
        </w:numPr>
        <w:suppressAutoHyphens w:val="0"/>
        <w:spacing w:after="0"/>
        <w:jc w:val="left"/>
        <w:rPr>
          <w:lang w:val="el-GR"/>
        </w:rPr>
      </w:pPr>
      <w:r w:rsidRPr="003E1CBC">
        <w:rPr>
          <w:b/>
          <w:bCs/>
          <w:lang w:val="el-GR"/>
        </w:rPr>
        <w:t>οι υπεύθυνες δηλώσεις, εφόσον έχουν συνταχθεί μετά την κοινοποίηση της πρόσκλησης για την υποβολή των δικαιολογητικών. Σημειώνεται ότι δεν απαιτείται θεώρηση του γνησίου της υπογραφής τους</w:t>
      </w:r>
      <w:r w:rsidR="00597F8A" w:rsidRPr="003E1CBC">
        <w:rPr>
          <w:lang w:val="el-GR"/>
        </w:rPr>
        <w:br w:type="page"/>
      </w:r>
    </w:p>
    <w:p w14:paraId="601D999A" w14:textId="77777777" w:rsidR="00C33C73" w:rsidRPr="00603221" w:rsidRDefault="00C33C73" w:rsidP="003A109E">
      <w:pPr>
        <w:pStyle w:val="2"/>
        <w:rPr>
          <w:rFonts w:cs="Tahoma"/>
          <w:lang w:val="el-GR"/>
        </w:rPr>
      </w:pPr>
      <w:r w:rsidRPr="00603221">
        <w:rPr>
          <w:rFonts w:cs="Tahoma"/>
          <w:lang w:val="el-GR"/>
        </w:rPr>
        <w:lastRenderedPageBreak/>
        <w:tab/>
      </w:r>
      <w:bookmarkStart w:id="180" w:name="_Toc97194289"/>
      <w:bookmarkStart w:id="181" w:name="_Toc97194431"/>
      <w:bookmarkStart w:id="182" w:name="_Toc125015338"/>
      <w:r w:rsidRPr="00603221">
        <w:rPr>
          <w:rFonts w:cs="Tahoma"/>
          <w:lang w:val="el-GR"/>
        </w:rPr>
        <w:t>Κριτήρια Ανάθεσης</w:t>
      </w:r>
      <w:bookmarkEnd w:id="180"/>
      <w:bookmarkEnd w:id="181"/>
      <w:bookmarkEnd w:id="182"/>
      <w:r w:rsidRPr="00603221">
        <w:rPr>
          <w:rFonts w:cs="Tahoma"/>
          <w:lang w:val="el-GR"/>
        </w:rPr>
        <w:t xml:space="preserve"> </w:t>
      </w:r>
    </w:p>
    <w:p w14:paraId="6A9A94FD" w14:textId="77777777" w:rsidR="008338F0" w:rsidRPr="00603221" w:rsidRDefault="003355E7" w:rsidP="00A9034C">
      <w:pPr>
        <w:pStyle w:val="3"/>
        <w:ind w:left="709" w:hanging="709"/>
        <w:rPr>
          <w:lang w:val="el-GR"/>
        </w:rPr>
      </w:pPr>
      <w:bookmarkStart w:id="183" w:name="_Ref496542191"/>
      <w:bookmarkStart w:id="184" w:name="_Toc97194290"/>
      <w:bookmarkStart w:id="185" w:name="_Toc97194432"/>
      <w:bookmarkStart w:id="186" w:name="_Toc125015339"/>
      <w:r w:rsidRPr="00603221">
        <w:rPr>
          <w:lang w:val="el-GR"/>
        </w:rPr>
        <w:t>Κριτήριο ανάθεσης</w:t>
      </w:r>
      <w:bookmarkEnd w:id="183"/>
      <w:bookmarkEnd w:id="184"/>
      <w:bookmarkEnd w:id="185"/>
      <w:bookmarkEnd w:id="186"/>
    </w:p>
    <w:p w14:paraId="4752AB44" w14:textId="77777777" w:rsidR="008338F0" w:rsidRPr="008C6F6A" w:rsidRDefault="003355E7" w:rsidP="00DD2BF2">
      <w:pPr>
        <w:rPr>
          <w:lang w:val="el-GR"/>
        </w:rPr>
      </w:pPr>
      <w:r w:rsidRPr="00603221">
        <w:rPr>
          <w:lang w:val="el-GR"/>
        </w:rPr>
        <w:t>Κριτήριο ανάθεσης της Σύμβασης είναι η πλέον συμφέρουσα από οικονομική άποψη προσφορά</w:t>
      </w:r>
      <w:r w:rsidR="00DD2BF2" w:rsidRPr="00603221">
        <w:rPr>
          <w:lang w:val="el-GR"/>
        </w:rPr>
        <w:t xml:space="preserve"> </w:t>
      </w:r>
    </w:p>
    <w:p w14:paraId="6EC2ED73" w14:textId="77777777" w:rsidR="00372DB8" w:rsidRDefault="003355E7">
      <w:pPr>
        <w:rPr>
          <w:lang w:val="el-GR"/>
        </w:rPr>
      </w:pPr>
      <w:r w:rsidRPr="00603221">
        <w:rPr>
          <w:lang w:val="el-GR"/>
        </w:rPr>
        <w:t xml:space="preserve">βάσει </w:t>
      </w:r>
      <w:r w:rsidR="00372DB8">
        <w:rPr>
          <w:lang w:val="el-GR"/>
        </w:rPr>
        <w:t>αποκλειστικά της τιμής.</w:t>
      </w:r>
    </w:p>
    <w:p w14:paraId="449E876C" w14:textId="77777777" w:rsidR="00C40FB9" w:rsidRPr="00603221" w:rsidRDefault="00C40FB9" w:rsidP="0001217D">
      <w:pPr>
        <w:rPr>
          <w:lang w:val="el-GR"/>
        </w:rPr>
      </w:pPr>
    </w:p>
    <w:p w14:paraId="10BE13A1" w14:textId="77777777" w:rsidR="0001217D" w:rsidRPr="00603221" w:rsidRDefault="0001217D" w:rsidP="00603221">
      <w:pPr>
        <w:pStyle w:val="4"/>
        <w:rPr>
          <w:rFonts w:cs="Tahoma"/>
          <w:szCs w:val="22"/>
          <w:u w:val="single"/>
          <w:lang w:val="el-GR"/>
        </w:rPr>
      </w:pPr>
      <w:bookmarkStart w:id="187" w:name="_Toc9049526"/>
      <w:bookmarkStart w:id="188" w:name="_Toc9050798"/>
      <w:bookmarkStart w:id="189" w:name="_Toc16061711"/>
      <w:bookmarkStart w:id="190" w:name="_Toc25743321"/>
      <w:bookmarkStart w:id="191" w:name="_Toc26592535"/>
      <w:bookmarkStart w:id="192" w:name="_Toc43634791"/>
      <w:bookmarkStart w:id="193" w:name="_Toc44821171"/>
      <w:bookmarkStart w:id="194" w:name="_Toc48552963"/>
      <w:bookmarkStart w:id="195" w:name="_Toc49074409"/>
      <w:bookmarkStart w:id="196" w:name="_Toc286055470"/>
      <w:bookmarkStart w:id="197" w:name="_Toc97194294"/>
      <w:bookmarkStart w:id="198" w:name="_Toc125015340"/>
      <w:r w:rsidRPr="00603221">
        <w:rPr>
          <w:rFonts w:cs="Tahoma"/>
          <w:szCs w:val="22"/>
          <w:u w:val="single"/>
          <w:lang w:val="el-GR"/>
        </w:rPr>
        <w:t>Διαμόρφωση συγκριτικού κόστους Προσφοράς</w:t>
      </w:r>
      <w:bookmarkEnd w:id="187"/>
      <w:bookmarkEnd w:id="188"/>
      <w:bookmarkEnd w:id="189"/>
      <w:bookmarkEnd w:id="190"/>
      <w:bookmarkEnd w:id="191"/>
      <w:bookmarkEnd w:id="192"/>
      <w:bookmarkEnd w:id="193"/>
      <w:bookmarkEnd w:id="194"/>
      <w:bookmarkEnd w:id="195"/>
      <w:bookmarkEnd w:id="196"/>
      <w:bookmarkEnd w:id="197"/>
      <w:bookmarkEnd w:id="198"/>
    </w:p>
    <w:p w14:paraId="6703AF59" w14:textId="77777777" w:rsidR="0001217D" w:rsidRPr="00603221" w:rsidRDefault="0001217D" w:rsidP="0001217D">
      <w:pPr>
        <w:rPr>
          <w:lang w:val="el-GR"/>
        </w:rPr>
      </w:pPr>
      <w:r w:rsidRPr="00603221">
        <w:rPr>
          <w:lang w:val="el-GR"/>
        </w:rPr>
        <w:t xml:space="preserve">Το συγκριτικό κόστος Κ κάθε Προσφοράς περιλαμβάνει: </w:t>
      </w:r>
    </w:p>
    <w:p w14:paraId="71B14AFE" w14:textId="775F7F9C" w:rsidR="0001217D" w:rsidRPr="00123153" w:rsidRDefault="0001217D">
      <w:pPr>
        <w:numPr>
          <w:ilvl w:val="0"/>
          <w:numId w:val="10"/>
        </w:numPr>
        <w:suppressAutoHyphens w:val="0"/>
        <w:ind w:left="270" w:hanging="270"/>
        <w:rPr>
          <w:lang w:val="el-GR"/>
        </w:rPr>
      </w:pPr>
      <w:r w:rsidRPr="00123153">
        <w:rPr>
          <w:lang w:val="el-GR"/>
        </w:rPr>
        <w:t xml:space="preserve">το συνολικό κόστος για το Έργο, χωρίς ΦΠΑ {βλ. </w:t>
      </w:r>
      <w:r w:rsidR="00694974" w:rsidRPr="00123153">
        <w:rPr>
          <w:lang w:val="el-GR"/>
        </w:rPr>
        <w:fldChar w:fldCharType="begin"/>
      </w:r>
      <w:r w:rsidR="00694974" w:rsidRPr="00123153">
        <w:rPr>
          <w:lang w:val="el-GR"/>
        </w:rPr>
        <w:instrText xml:space="preserve"> REF _Ref40980023 \h </w:instrText>
      </w:r>
      <w:r w:rsidR="00694974" w:rsidRPr="00123153">
        <w:rPr>
          <w:lang w:val="el-GR"/>
        </w:rPr>
      </w:r>
      <w:r w:rsidR="00694974" w:rsidRPr="00123153">
        <w:rPr>
          <w:lang w:val="el-GR"/>
        </w:rPr>
        <w:fldChar w:fldCharType="separate"/>
      </w:r>
      <w:r w:rsidR="00D75B69" w:rsidRPr="00603221">
        <w:rPr>
          <w:lang w:val="el-GR"/>
        </w:rPr>
        <w:t xml:space="preserve">ΠΑΡΑΡΤΗΜΑ </w:t>
      </w:r>
      <w:r w:rsidR="00D75B69" w:rsidRPr="00603221">
        <w:t>VI</w:t>
      </w:r>
      <w:r w:rsidR="00D75B69" w:rsidRPr="00603221">
        <w:rPr>
          <w:lang w:val="el-GR"/>
        </w:rPr>
        <w:t xml:space="preserve"> – Υπόδειγμα Οικονομικής Προσφοράς</w:t>
      </w:r>
      <w:r w:rsidR="00694974" w:rsidRPr="00123153">
        <w:rPr>
          <w:lang w:val="el-GR"/>
        </w:rPr>
        <w:fldChar w:fldCharType="end"/>
      </w:r>
      <w:r w:rsidR="007F03FD" w:rsidRPr="00123153">
        <w:rPr>
          <w:lang w:val="el-GR"/>
        </w:rPr>
        <w:t xml:space="preserve">, </w:t>
      </w:r>
      <w:r w:rsidR="00123153" w:rsidRPr="00123153">
        <w:rPr>
          <w:lang w:val="en-US"/>
        </w:rPr>
        <w:fldChar w:fldCharType="begin"/>
      </w:r>
      <w:r w:rsidR="00123153" w:rsidRPr="00123153">
        <w:rPr>
          <w:lang w:val="el-GR"/>
        </w:rPr>
        <w:instrText xml:space="preserve"> REF _Ref104352824 \h </w:instrText>
      </w:r>
      <w:r w:rsidR="00123153" w:rsidRPr="00123153">
        <w:rPr>
          <w:lang w:val="en-US"/>
        </w:rPr>
      </w:r>
      <w:r w:rsidR="00123153" w:rsidRPr="00123153">
        <w:rPr>
          <w:lang w:val="en-US"/>
        </w:rPr>
        <w:fldChar w:fldCharType="separate"/>
      </w:r>
      <w:r w:rsidR="00D75B69" w:rsidRPr="00C4217E">
        <w:rPr>
          <w:lang w:val="el-GR"/>
        </w:rPr>
        <w:t>Συγκεντρωτικός Πίνακας Οικονομικής Προσφοράς Έργου</w:t>
      </w:r>
      <w:r w:rsidR="00123153" w:rsidRPr="00123153">
        <w:rPr>
          <w:lang w:val="en-US"/>
        </w:rPr>
        <w:fldChar w:fldCharType="end"/>
      </w:r>
      <w:r w:rsidRPr="00123153">
        <w:rPr>
          <w:lang w:val="el-GR"/>
        </w:rPr>
        <w:t>}</w:t>
      </w:r>
      <w:r w:rsidR="00123153" w:rsidRPr="00123153">
        <w:rPr>
          <w:lang w:val="el-GR"/>
        </w:rPr>
        <w:t xml:space="preserve">, </w:t>
      </w:r>
      <w:r w:rsidRPr="00123153">
        <w:rPr>
          <w:lang w:val="el-GR"/>
        </w:rPr>
        <w:t xml:space="preserve">όπως προκύπτει από τους Πίνακες Οικονομικής Προσφοράς του υποψηφίου </w:t>
      </w:r>
      <w:r w:rsidR="007F03FD" w:rsidRPr="00123153">
        <w:rPr>
          <w:lang w:val="el-GR"/>
        </w:rPr>
        <w:t xml:space="preserve">Οικονομικού Φορέα </w:t>
      </w:r>
      <w:r w:rsidRPr="00123153">
        <w:rPr>
          <w:lang w:val="el-GR"/>
        </w:rPr>
        <w:t xml:space="preserve">. </w:t>
      </w:r>
    </w:p>
    <w:p w14:paraId="0BF309BD" w14:textId="77777777" w:rsidR="00EB4B2B" w:rsidRPr="00603221" w:rsidRDefault="00EB4B2B" w:rsidP="00766AC6">
      <w:pPr>
        <w:rPr>
          <w:b/>
          <w:u w:val="single"/>
          <w:lang w:val="el-GR"/>
        </w:rPr>
      </w:pPr>
    </w:p>
    <w:p w14:paraId="7890181B" w14:textId="77777777" w:rsidR="00221291" w:rsidRPr="00603221" w:rsidRDefault="00221291">
      <w:pPr>
        <w:suppressAutoHyphens w:val="0"/>
        <w:spacing w:after="0"/>
        <w:jc w:val="left"/>
        <w:rPr>
          <w:lang w:val="el-GR"/>
        </w:rPr>
      </w:pPr>
      <w:r w:rsidRPr="00603221">
        <w:rPr>
          <w:lang w:val="el-GR"/>
        </w:rPr>
        <w:br w:type="page"/>
      </w:r>
    </w:p>
    <w:p w14:paraId="4AF9BBEB" w14:textId="77777777" w:rsidR="004629AE" w:rsidRPr="00603221" w:rsidRDefault="004629AE">
      <w:pPr>
        <w:rPr>
          <w:lang w:val="el-GR"/>
        </w:rPr>
      </w:pPr>
    </w:p>
    <w:p w14:paraId="69AB06CD" w14:textId="77777777" w:rsidR="008338F0" w:rsidRPr="00603221" w:rsidRDefault="003355E7" w:rsidP="003A109E">
      <w:pPr>
        <w:pStyle w:val="2"/>
        <w:rPr>
          <w:rFonts w:cs="Tahoma"/>
          <w:lang w:val="el-GR"/>
        </w:rPr>
      </w:pPr>
      <w:r w:rsidRPr="00603221">
        <w:rPr>
          <w:rFonts w:cs="Tahoma"/>
          <w:lang w:val="el-GR"/>
        </w:rPr>
        <w:tab/>
      </w:r>
      <w:bookmarkStart w:id="199" w:name="_Toc97194296"/>
      <w:bookmarkStart w:id="200" w:name="_Toc97194435"/>
      <w:bookmarkStart w:id="201" w:name="_Toc125015341"/>
      <w:r w:rsidRPr="00603221">
        <w:rPr>
          <w:rFonts w:cs="Tahoma"/>
          <w:lang w:val="el-GR"/>
        </w:rPr>
        <w:t>Κατάρτιση - Περιεχόμενο Προσφορών</w:t>
      </w:r>
      <w:bookmarkEnd w:id="199"/>
      <w:bookmarkEnd w:id="200"/>
      <w:bookmarkEnd w:id="201"/>
    </w:p>
    <w:p w14:paraId="6130DDE8" w14:textId="77777777" w:rsidR="008338F0" w:rsidRPr="00603221" w:rsidRDefault="003355E7" w:rsidP="005A1609">
      <w:pPr>
        <w:pStyle w:val="3"/>
        <w:ind w:left="709" w:hanging="709"/>
        <w:rPr>
          <w:lang w:val="el-GR"/>
        </w:rPr>
      </w:pPr>
      <w:bookmarkStart w:id="202" w:name="_Ref496542253"/>
      <w:bookmarkStart w:id="203" w:name="_Toc97194297"/>
      <w:bookmarkStart w:id="204" w:name="_Toc97194436"/>
      <w:bookmarkStart w:id="205" w:name="_Toc125015342"/>
      <w:r w:rsidRPr="00603221">
        <w:rPr>
          <w:lang w:val="el-GR"/>
        </w:rPr>
        <w:t>Γενικοί όροι υποβολής προσφορών</w:t>
      </w:r>
      <w:bookmarkEnd w:id="202"/>
      <w:bookmarkEnd w:id="203"/>
      <w:bookmarkEnd w:id="204"/>
      <w:bookmarkEnd w:id="205"/>
    </w:p>
    <w:p w14:paraId="2ABDFBA7" w14:textId="77777777" w:rsidR="008338F0" w:rsidRPr="00603221" w:rsidRDefault="003355E7">
      <w:pPr>
        <w:rPr>
          <w:lang w:val="el-GR"/>
        </w:rPr>
      </w:pPr>
      <w:r w:rsidRPr="00603221">
        <w:rPr>
          <w:lang w:val="el-GR"/>
        </w:rPr>
        <w:t xml:space="preserve">Οι προσφορές υποβάλλονται με βάση τις απαιτήσεις της </w:t>
      </w:r>
      <w:r w:rsidR="00893B0F" w:rsidRPr="00603221">
        <w:rPr>
          <w:lang w:val="el-GR"/>
        </w:rPr>
        <w:t xml:space="preserve">παρούσας </w:t>
      </w:r>
      <w:r w:rsidRPr="00603221">
        <w:rPr>
          <w:lang w:val="el-GR"/>
        </w:rPr>
        <w:t>Διακήρυξης, για</w:t>
      </w:r>
      <w:r w:rsidR="00E1337D" w:rsidRPr="00603221">
        <w:rPr>
          <w:lang w:val="el-GR"/>
        </w:rPr>
        <w:t xml:space="preserve"> </w:t>
      </w:r>
      <w:r w:rsidRPr="00603221">
        <w:rPr>
          <w:lang w:val="el-GR"/>
        </w:rPr>
        <w:t xml:space="preserve">όλες τις περιγραφόμενες υπηρεσίες. </w:t>
      </w:r>
    </w:p>
    <w:p w14:paraId="556BFE7F" w14:textId="77777777" w:rsidR="008338F0" w:rsidRDefault="003355E7">
      <w:pPr>
        <w:rPr>
          <w:i/>
          <w:iCs/>
          <w:color w:val="5B9BD5"/>
          <w:lang w:val="el-GR"/>
        </w:rPr>
      </w:pPr>
      <w:r w:rsidRPr="00603221">
        <w:rPr>
          <w:lang w:val="el-GR"/>
        </w:rPr>
        <w:t xml:space="preserve">Δεν επιτρέπονται εναλλακτικές προσφορές </w:t>
      </w:r>
      <w:r w:rsidR="00893B0F" w:rsidRPr="00603221">
        <w:rPr>
          <w:i/>
          <w:iCs/>
          <w:color w:val="5B9BD5"/>
          <w:lang w:val="el-GR"/>
        </w:rPr>
        <w:t>.</w:t>
      </w:r>
    </w:p>
    <w:p w14:paraId="2B0F3D42" w14:textId="77777777" w:rsidR="002B2F6A" w:rsidRDefault="002B2F6A" w:rsidP="002B2F6A">
      <w:pPr>
        <w:rPr>
          <w:rFonts w:cs="Helvetica"/>
          <w:color w:val="000000"/>
          <w:lang w:val="el-GR" w:eastAsia="el-GR"/>
        </w:rPr>
      </w:pPr>
      <w:r>
        <w:rPr>
          <w:rFonts w:cs="Helvetica"/>
          <w:color w:val="000000"/>
          <w:lang w:val="el-GR" w:eastAsia="el-GR"/>
        </w:rPr>
        <w:t xml:space="preserve">Η ένωση οικονομικών φορέων υποβάλλει κοινή προσφορά, η οποία υπογράφεται υποχρεωτικά </w:t>
      </w:r>
      <w:r>
        <w:rPr>
          <w:lang w:val="el-GR"/>
        </w:rPr>
        <w:t xml:space="preserve">ηλεκτρονικά </w:t>
      </w:r>
      <w:r>
        <w:rPr>
          <w:rFonts w:cs="Helvetica"/>
          <w:color w:val="000000"/>
          <w:lang w:val="el-GR" w:eastAsia="el-GR"/>
        </w:rPr>
        <w:t>είτε από όλους τους οικονομικούς φορείς που αποτελούν την ένωση, είτε από εκπρόσωπό τους νομίμως εξουσιοδοτημένο. Στην προσφορά, απαραιτήτως πρέπει να προσδιορίζεται η έκταση και το είδος της συμμετοχής του (συμπεριλαμβανομένης της κατανομής αμοιβής μεταξύ τους) κάθε μέλους της ένωσης, καθώς και ο εκπρόσωπος/συντονιστής αυτής</w:t>
      </w:r>
      <w:r>
        <w:rPr>
          <w:rStyle w:val="WW-FootnoteReference7"/>
          <w:rFonts w:cs="Helvetica"/>
          <w:color w:val="000000"/>
          <w:lang w:val="el-GR" w:eastAsia="el-GR"/>
        </w:rPr>
        <w:footnoteReference w:id="5"/>
      </w:r>
      <w:r>
        <w:rPr>
          <w:rFonts w:cs="Helvetica"/>
          <w:color w:val="000000"/>
          <w:lang w:val="el-GR" w:eastAsia="el-GR"/>
        </w:rPr>
        <w:t>.</w:t>
      </w:r>
    </w:p>
    <w:p w14:paraId="02ADCEC5" w14:textId="77777777" w:rsidR="002B2F6A" w:rsidRDefault="002B2F6A" w:rsidP="002B2F6A">
      <w:pPr>
        <w:rPr>
          <w:lang w:val="el-GR"/>
        </w:rPr>
      </w:pPr>
      <w:r w:rsidRPr="00CB7A20">
        <w:rPr>
          <w:rFonts w:cs="Helvetica"/>
          <w:color w:val="000000"/>
          <w:lang w:val="el-GR" w:eastAsia="el-GR"/>
        </w:rPr>
        <w:t>Οι οικονομικοί φορείς μπορούν να αποσύρουν την προσφορά τους, πριν την καταληκτική ημερομηνία υποβολής προσφοράς, χωρίς να απαιτείται έγκριση εκ μέρους του αποφαινομένου οργάνου της αναθέτουσας αρχής, υποβάλλοντας έγγραφη ειδοποίηση προς την αναθέτουσα αρχή μέσω της λειτουργικότητας «Επικοινωνία» του ΕΣΗΔΗΣ.</w:t>
      </w:r>
      <w:r w:rsidRPr="00CB7A20">
        <w:rPr>
          <w:rStyle w:val="ab"/>
          <w:rFonts w:cs="Helvetica"/>
          <w:color w:val="000000"/>
          <w:lang w:val="el-GR" w:eastAsia="el-GR"/>
        </w:rPr>
        <w:footnoteReference w:id="6"/>
      </w:r>
    </w:p>
    <w:p w14:paraId="60E1FB1C" w14:textId="77777777" w:rsidR="002B2F6A" w:rsidRPr="002B2F6A" w:rsidRDefault="002B2F6A" w:rsidP="002B2F6A">
      <w:pPr>
        <w:rPr>
          <w:color w:val="000000"/>
          <w:lang w:val="el-GR" w:eastAsia="el-GR"/>
        </w:rPr>
      </w:pPr>
    </w:p>
    <w:p w14:paraId="586B4D12" w14:textId="77777777" w:rsidR="008338F0" w:rsidRPr="00603221" w:rsidRDefault="003355E7" w:rsidP="005A1609">
      <w:pPr>
        <w:pStyle w:val="3"/>
        <w:ind w:left="709" w:hanging="709"/>
        <w:rPr>
          <w:lang w:val="el-GR"/>
        </w:rPr>
      </w:pPr>
      <w:bookmarkStart w:id="206" w:name="_Toc74566860"/>
      <w:bookmarkStart w:id="207" w:name="_Ref496542299"/>
      <w:bookmarkStart w:id="208" w:name="_Toc97194298"/>
      <w:bookmarkStart w:id="209" w:name="_Toc97194437"/>
      <w:bookmarkStart w:id="210" w:name="_Toc125015343"/>
      <w:bookmarkEnd w:id="206"/>
      <w:r w:rsidRPr="00603221">
        <w:rPr>
          <w:lang w:val="el-GR"/>
        </w:rPr>
        <w:t>Χρόνος και Τρόπος υποβολής προσφορών</w:t>
      </w:r>
      <w:bookmarkEnd w:id="207"/>
      <w:bookmarkEnd w:id="208"/>
      <w:bookmarkEnd w:id="209"/>
      <w:bookmarkEnd w:id="210"/>
      <w:r w:rsidRPr="00603221">
        <w:rPr>
          <w:lang w:val="el-GR"/>
        </w:rPr>
        <w:t xml:space="preserve"> </w:t>
      </w:r>
    </w:p>
    <w:p w14:paraId="27788B99" w14:textId="5A03FC27" w:rsidR="008338F0" w:rsidRDefault="008338F0" w:rsidP="00DB2BAF">
      <w:pPr>
        <w:rPr>
          <w:lang w:val="el-GR"/>
        </w:rPr>
      </w:pPr>
    </w:p>
    <w:p w14:paraId="5690412D" w14:textId="56609CC8" w:rsidR="004B759E" w:rsidRPr="00821852" w:rsidRDefault="000F0E29" w:rsidP="00D472F0">
      <w:pPr>
        <w:rPr>
          <w:b/>
          <w:bCs/>
          <w:lang w:val="el-GR"/>
        </w:rPr>
      </w:pPr>
      <w:bookmarkStart w:id="211" w:name="_Toc74566862"/>
      <w:bookmarkStart w:id="212" w:name="_Toc97194299"/>
      <w:bookmarkEnd w:id="211"/>
      <w:r w:rsidRPr="000F0E29">
        <w:rPr>
          <w:b/>
          <w:bCs/>
          <w:lang w:val="el-GR"/>
        </w:rPr>
        <w:t xml:space="preserve">2.4.2.1 </w:t>
      </w:r>
      <w:r w:rsidR="00893B0F" w:rsidRPr="00821852">
        <w:rPr>
          <w:lang w:val="el-GR"/>
        </w:rPr>
        <w:t>Οι προσφορές υποβάλλονται από τους ενδιαφερόμενους ηλεκτρονικά, μέσω της διαδικτυακής πύλης www.promitheus.gov.gr του ΕΣΗΔΗΣ, μέχρι την καταληκτική ημερομηνία και ώρα που ορίζει η παρούσα διακήρυξη</w:t>
      </w:r>
      <w:r w:rsidR="00E1337D" w:rsidRPr="00821852">
        <w:rPr>
          <w:lang w:val="el-GR"/>
        </w:rPr>
        <w:t xml:space="preserve"> </w:t>
      </w:r>
      <w:r w:rsidR="00893B0F" w:rsidRPr="00821852">
        <w:rPr>
          <w:lang w:val="el-GR"/>
        </w:rPr>
        <w:t>(</w:t>
      </w:r>
      <w:r w:rsidR="00F41119" w:rsidRPr="00821852">
        <w:rPr>
          <w:lang w:val="el-GR"/>
        </w:rPr>
        <w:t xml:space="preserve">άρθρο </w:t>
      </w:r>
      <w:r w:rsidR="00F41119" w:rsidRPr="00821852">
        <w:rPr>
          <w:b/>
          <w:bCs/>
          <w:lang w:val="el-GR"/>
        </w:rPr>
        <w:fldChar w:fldCharType="begin"/>
      </w:r>
      <w:r w:rsidR="00F41119" w:rsidRPr="00821852">
        <w:rPr>
          <w:lang w:val="el-GR"/>
        </w:rPr>
        <w:instrText xml:space="preserve"> REF _Ref40979373 \r \h  \* MERGEFORMAT </w:instrText>
      </w:r>
      <w:r w:rsidR="00F41119" w:rsidRPr="00821852">
        <w:rPr>
          <w:b/>
          <w:bCs/>
          <w:lang w:val="el-GR"/>
        </w:rPr>
      </w:r>
      <w:r w:rsidR="00F41119" w:rsidRPr="00821852">
        <w:rPr>
          <w:b/>
          <w:bCs/>
          <w:lang w:val="el-GR"/>
        </w:rPr>
        <w:fldChar w:fldCharType="separate"/>
      </w:r>
      <w:r w:rsidR="00D75B69">
        <w:rPr>
          <w:lang w:val="el-GR"/>
        </w:rPr>
        <w:t>1.5</w:t>
      </w:r>
      <w:r w:rsidR="00F41119" w:rsidRPr="00821852">
        <w:rPr>
          <w:b/>
          <w:bCs/>
          <w:lang w:val="el-GR"/>
        </w:rPr>
        <w:fldChar w:fldCharType="end"/>
      </w:r>
      <w:r w:rsidR="00893B0F" w:rsidRPr="00821852">
        <w:rPr>
          <w:lang w:val="el-GR"/>
        </w:rPr>
        <w:t xml:space="preserve">), στην </w:t>
      </w:r>
      <w:r w:rsidR="00893B0F" w:rsidRPr="00821852">
        <w:rPr>
          <w:color w:val="000000"/>
          <w:lang w:val="el-GR"/>
        </w:rPr>
        <w:t>Ελληνική</w:t>
      </w:r>
      <w:r w:rsidR="00893B0F" w:rsidRPr="00821852">
        <w:rPr>
          <w:lang w:val="el-GR"/>
        </w:rPr>
        <w:t xml:space="preserve"> Γλώσσα, σε ηλεκτρονικό φάκελο, σύμφωνα με τα αναφερόμενα στο ν.4412/2016 , </w:t>
      </w:r>
      <w:r w:rsidR="004B759E" w:rsidRPr="00821852">
        <w:rPr>
          <w:lang w:val="el-GR"/>
        </w:rPr>
        <w:t>ιδίως στα άρθρα 36 και 37 και στην κατ’ εξουσιοδότηση των διατάξεων της παρ. 5 του άρθρου 36 του ν.4412/2016 εκδοθείσα με αρ. 64233(</w:t>
      </w:r>
      <w:r w:rsidR="004B759E">
        <w:rPr>
          <w:lang w:val="el-GR"/>
        </w:rPr>
        <w:t xml:space="preserve">ΦΕΚ </w:t>
      </w:r>
      <w:r w:rsidR="004B759E" w:rsidRPr="00821852">
        <w:rPr>
          <w:lang w:val="el-GR"/>
        </w:rPr>
        <w:t xml:space="preserve">Β’ </w:t>
      </w:r>
      <w:r w:rsidR="004B759E">
        <w:rPr>
          <w:lang w:val="el-GR"/>
        </w:rPr>
        <w:t>2453/9-06-2021</w:t>
      </w:r>
      <w:r w:rsidR="004B759E" w:rsidRPr="00821852">
        <w:rPr>
          <w:lang w:val="el-GR"/>
        </w:rPr>
        <w:t>) Κοινή Απόφαση των Υπουργών Ανάπτυξης και Επενδύσεων και Ψηφιακής Διακυβέρνησης «Ρυθμίσεις τεχνικών ζητημάτων που αφορούν την ανάθεση και εκτέλεση των Δημοσίων Συμβάσεων Προμηθειών και Υπηρεσιών με χρήση των επιμέρους εργαλείων και διαδικασιών του Εθνικού Συστήματος Ηλεκτρονικών Δημοσίων Συμβάσεων (ΕΣΗΔΗΣ)» εφεξής «Κ.Υ.Α. ΕΣΗΔΗΣ Προμήθειες και Υπηρεσίες»</w:t>
      </w:r>
      <w:bookmarkEnd w:id="212"/>
    </w:p>
    <w:p w14:paraId="772137F5" w14:textId="77777777" w:rsidR="004B759E" w:rsidRDefault="004B759E" w:rsidP="004B759E">
      <w:pPr>
        <w:rPr>
          <w:b/>
          <w:bCs/>
          <w:lang w:val="el-GR"/>
        </w:rPr>
      </w:pPr>
      <w:r w:rsidRPr="00B73C6B">
        <w:rPr>
          <w:color w:val="000000"/>
          <w:lang w:val="el-GR"/>
        </w:rPr>
        <w:t xml:space="preserve">Για τη συμμετοχή στο διαγωνισμό οι ενδιαφερόμενοι οικονομικοί φορείς απαιτείται να διαθέτουν προηγμένη ηλεκτρονική υπογραφή που υποστηρίζεται τουλάχιστον από αναγνωρισμένο (εγκεκριμένο) πιστοποιητικό, το οποίο χορηγήθηκε από πάροχο υπηρεσιών πιστοποίησης, ο οποίος περιλαμβάνεται στον κατάλογο εμπίστευσης που προβλέπεται στην απόφαση 2009/767/ΕΚ και σύμφωνα με τα οριζόμενα στο Κανονισμό (ΕΕ) 910/2014 και να εγγραφούν στο ΕΣΗΔΗΣ, σύμφωνα με την περ. β της παρ. 2 του άρθρου 37 του ν. 4412/2016 και τις διατάξεις του άρθρου 6 της Κ.Υ.Α. ΕΣΗΔΗΣ Προμήθειες και Υπηρεσίες. </w:t>
      </w:r>
    </w:p>
    <w:p w14:paraId="7522678C" w14:textId="77777777" w:rsidR="000F0E29" w:rsidRPr="000F0E29" w:rsidRDefault="000F0E29" w:rsidP="00D472F0">
      <w:pPr>
        <w:rPr>
          <w:lang w:val="el-GR"/>
        </w:rPr>
      </w:pPr>
      <w:bookmarkStart w:id="213" w:name="_Toc97194300"/>
    </w:p>
    <w:p w14:paraId="72290D97" w14:textId="1C0B35FA" w:rsidR="004B759E" w:rsidRPr="00A334BA" w:rsidRDefault="000F0E29" w:rsidP="00D472F0">
      <w:pPr>
        <w:rPr>
          <w:lang w:val="el-GR"/>
        </w:rPr>
      </w:pPr>
      <w:r w:rsidRPr="000F0E29">
        <w:rPr>
          <w:b/>
          <w:bCs/>
          <w:lang w:val="el-GR"/>
        </w:rPr>
        <w:t>2.4.2.2</w:t>
      </w:r>
      <w:r w:rsidRPr="000F0E29">
        <w:rPr>
          <w:lang w:val="el-GR"/>
        </w:rPr>
        <w:t xml:space="preserve"> </w:t>
      </w:r>
      <w:r w:rsidR="00893B0F" w:rsidRPr="00821852">
        <w:rPr>
          <w:lang w:val="el-GR"/>
        </w:rPr>
        <w:t xml:space="preserve">Ο χρόνος υποβολής της προσφοράς </w:t>
      </w:r>
      <w:r w:rsidR="004B759E" w:rsidRPr="00821852">
        <w:rPr>
          <w:lang w:val="el-GR"/>
        </w:rPr>
        <w:t>μέσω του ΕΣΗΔΗΣ βεβαιώνεται αυτόματα από το ΕΣΗΔΗΣ με υπηρεσίες χρονοσήμανσης, σύμφωνα με τα οριζόμενα στο άρθρο 37</w:t>
      </w:r>
      <w:r w:rsidR="004B759E">
        <w:rPr>
          <w:rFonts w:cs="Arial"/>
          <w:lang w:val="el-GR"/>
        </w:rPr>
        <w:t xml:space="preserve"> </w:t>
      </w:r>
      <w:r w:rsidR="004B759E" w:rsidRPr="00821852">
        <w:rPr>
          <w:lang w:val="el-GR"/>
        </w:rPr>
        <w:t>του ν. 4412/2016 και τις διατάξεις του άρθρου 10 της ως άνω κοινής υπουργικής απόφασης.</w:t>
      </w:r>
      <w:bookmarkEnd w:id="213"/>
    </w:p>
    <w:p w14:paraId="2BFB3CEA" w14:textId="77777777" w:rsidR="004B759E" w:rsidRDefault="004B759E" w:rsidP="004B759E">
      <w:pPr>
        <w:spacing w:after="0"/>
        <w:rPr>
          <w:lang w:val="el-GR"/>
        </w:rPr>
      </w:pPr>
      <w:r>
        <w:rPr>
          <w:lang w:val="el-GR"/>
        </w:rPr>
        <w:lastRenderedPageBreak/>
        <w:t xml:space="preserve">Μετά την παρέλευση της καταληκτικής ημερομηνίας και ώρας, δεν υπάρχει η δυνατότητα υποβολής προσφοράς στο ΕΣΗΔΗΣ. </w:t>
      </w:r>
      <w:r>
        <w:rPr>
          <w:rFonts w:cs="Helvetica"/>
          <w:color w:val="000000"/>
          <w:lang w:val="el-GR"/>
        </w:rPr>
        <w:t>Σε περιπτώσεις τεχνικής αδυναμίας λειτουργίας του ΕΣΗΔΗΣ, η αναθέτουσα αρχή ρυθμίζει τα της συνέχειας του διαγωνισμού με αιτιολογημένη απόφασή της.</w:t>
      </w:r>
    </w:p>
    <w:p w14:paraId="605C9594" w14:textId="77777777" w:rsidR="004B759E" w:rsidRPr="00A334BA" w:rsidRDefault="004B759E" w:rsidP="00821852">
      <w:pPr>
        <w:rPr>
          <w:lang w:val="el-GR"/>
        </w:rPr>
      </w:pPr>
    </w:p>
    <w:p w14:paraId="5AE32DEC" w14:textId="77777777" w:rsidR="00893B0F" w:rsidRPr="00603221" w:rsidRDefault="00893B0F" w:rsidP="00893B0F">
      <w:pPr>
        <w:rPr>
          <w:b/>
          <w:bCs/>
          <w:lang w:val="el-GR"/>
        </w:rPr>
      </w:pPr>
      <w:r w:rsidRPr="00603221">
        <w:rPr>
          <w:lang w:val="el-GR"/>
        </w:rPr>
        <w:t xml:space="preserve">Μετά την παρέλευση της καταληκτικής ημερομηνίας και ώρας, δεν υπάρχει η δυνατότητα υποβολής προσφοράς στο Σύστημα. </w:t>
      </w:r>
      <w:r w:rsidRPr="00603221">
        <w:rPr>
          <w:color w:val="000000"/>
          <w:lang w:val="el-GR"/>
        </w:rPr>
        <w:t>Σε περιπτώσεις τεχνικής αδυναμίας λειτουργίας του ΕΣΗΔΗΣ, η αναθέτουσα αρχή θα ρυθμίσει τα της συνέχειας του διαγωνισμού με σχετική ανακοίνωσή της.</w:t>
      </w:r>
    </w:p>
    <w:p w14:paraId="03BBDB50" w14:textId="77777777" w:rsidR="000F0E29" w:rsidRPr="000F0E29" w:rsidRDefault="000F0E29" w:rsidP="00D472F0">
      <w:pPr>
        <w:rPr>
          <w:lang w:val="el-GR"/>
        </w:rPr>
      </w:pPr>
      <w:bookmarkStart w:id="214" w:name="_Toc74566865"/>
      <w:bookmarkStart w:id="215" w:name="_Toc97194301"/>
      <w:bookmarkEnd w:id="214"/>
    </w:p>
    <w:p w14:paraId="5865AACC" w14:textId="3B493D27" w:rsidR="004B759E" w:rsidRPr="00A334BA" w:rsidRDefault="000F0E29" w:rsidP="00D472F0">
      <w:pPr>
        <w:rPr>
          <w:lang w:val="el-GR"/>
        </w:rPr>
      </w:pPr>
      <w:r w:rsidRPr="000F0E29">
        <w:rPr>
          <w:b/>
          <w:bCs/>
          <w:lang w:val="el-GR"/>
        </w:rPr>
        <w:t>2.4.2.3</w:t>
      </w:r>
      <w:r w:rsidRPr="000F0E29">
        <w:rPr>
          <w:lang w:val="el-GR"/>
        </w:rPr>
        <w:t xml:space="preserve"> </w:t>
      </w:r>
      <w:r w:rsidR="004B759E" w:rsidRPr="00821852">
        <w:rPr>
          <w:lang w:val="el-GR"/>
        </w:rPr>
        <w:t>Οι οικονομικοί φορείς υποβάλλουν με την προσφορά τους τα ακόλουθα σύμφωνα με τις διατάξεις του άρθρου 13 της Κ.Υ.Α. ΕΣΗΔΗΣ Προμήθειες και Υπηρεσίες:</w:t>
      </w:r>
      <w:bookmarkEnd w:id="215"/>
      <w:r w:rsidR="004B759E" w:rsidRPr="00821852">
        <w:rPr>
          <w:lang w:val="el-GR"/>
        </w:rPr>
        <w:t xml:space="preserve"> </w:t>
      </w:r>
    </w:p>
    <w:p w14:paraId="4F563BCF" w14:textId="77777777" w:rsidR="004B759E" w:rsidRDefault="004B759E" w:rsidP="004B759E">
      <w:pPr>
        <w:rPr>
          <w:lang w:val="el-GR"/>
        </w:rPr>
      </w:pPr>
      <w:r>
        <w:rPr>
          <w:lang w:val="el-GR"/>
        </w:rPr>
        <w:t>(α) έναν ηλεκτρονικό (υπο)φάκελο με την ένδειξη «Δικαιολογητικά Συμμετοχής–Τεχνική Προσφορά», στον οποίο περιλαμβάνεται το σύνολο των κατά περίπτωση απαιτούμενων δικαιολογητικών και η τεχνική προσφορά,  σύμφωνα με τις διατάξεις της κείμενης νομοθεσίας και την παρούσα.</w:t>
      </w:r>
    </w:p>
    <w:p w14:paraId="3A415D06" w14:textId="77777777" w:rsidR="004B759E" w:rsidRDefault="004B759E" w:rsidP="004B759E">
      <w:pPr>
        <w:rPr>
          <w:lang w:val="el-GR"/>
        </w:rPr>
      </w:pPr>
      <w:r>
        <w:rPr>
          <w:lang w:val="el-GR"/>
        </w:rPr>
        <w:t xml:space="preserve">(β) έναν ηλεκτρονικό (υπο)φάκελο με την ένδειξη «Οικονομική Προσφορά», στον οποίο περιλαμβάνεται η οικονομική προσφορά του οικονομικού φορέα και το σύνολο των κατά περίπτωση απαιτούμενων δικαιολογητικών. </w:t>
      </w:r>
    </w:p>
    <w:p w14:paraId="789A8D70" w14:textId="77777777" w:rsidR="004B759E" w:rsidRDefault="004B759E" w:rsidP="004B759E">
      <w:pPr>
        <w:rPr>
          <w:lang w:val="el-GR"/>
        </w:rPr>
      </w:pPr>
      <w:r>
        <w:rPr>
          <w:lang w:val="el-GR"/>
        </w:rPr>
        <w:t xml:space="preserve">Από τον Οικονομικό Φορέα σημαίνονται, με χρήση της  </w:t>
      </w:r>
      <w:r w:rsidRPr="007B3A65">
        <w:rPr>
          <w:lang w:val="el-GR"/>
        </w:rPr>
        <w:t xml:space="preserve">σχετικής λειτουργικότητας του </w:t>
      </w:r>
      <w:r>
        <w:rPr>
          <w:lang w:val="el-GR"/>
        </w:rPr>
        <w:t>ΕΣΗΔΗΣ</w:t>
      </w:r>
      <w:r w:rsidRPr="007B3A65">
        <w:rPr>
          <w:lang w:val="el-GR"/>
        </w:rPr>
        <w:t>,</w:t>
      </w:r>
      <w:r>
        <w:rPr>
          <w:lang w:val="el-GR"/>
        </w:rPr>
        <w:t xml:space="preserve"> τα στοιχεία εκείνα της προσφοράς του που έχουν εμπιστευτικό χαρακτήρα σύμφωνα με τα οριζόμενα στο άρθρο 21 του ν. 4412/2016. Εφόσον ένας οικονομικός φορέας χαρακτηρίζει πληροφορίες ως εμπιστευτικές, λόγω ύπαρξης τεχνικού ή εμπορικού απορρήτου, στη σχετική δήλωσή του, αναφέρει ρητά όλες τις σχετικές διατάξεις νόμου ή διοικητικές πράξεις που επιβάλλουν την εμπιστευτικότητα της συγκεκριμένης πληροφορίας.</w:t>
      </w:r>
    </w:p>
    <w:p w14:paraId="5C30EEDB" w14:textId="77777777" w:rsidR="004B759E" w:rsidRDefault="00AA2F17" w:rsidP="004B759E">
      <w:pPr>
        <w:rPr>
          <w:lang w:val="el-GR"/>
        </w:rPr>
      </w:pPr>
      <w:r w:rsidRPr="00AA2F17">
        <w:rPr>
          <w:lang w:val="el-GR"/>
        </w:rPr>
        <w:t>Δεν χαρακτηρίζονται ως εμπιστευτικές, πληροφορίες σχετικά με τις τιμές μονάδας, τις προσφερόμενες ποσότητες, την οικονομική προσφορά και τα στοιχεία της τεχνικής προσφοράς που χρησιμοποιούνται για την αξιολόγησή της.</w:t>
      </w:r>
    </w:p>
    <w:p w14:paraId="65043F34" w14:textId="77777777" w:rsidR="00D472F0" w:rsidRPr="00D472F0" w:rsidRDefault="00D472F0" w:rsidP="000F0E29">
      <w:pPr>
        <w:rPr>
          <w:lang w:val="el-GR"/>
        </w:rPr>
      </w:pPr>
      <w:bookmarkStart w:id="216" w:name="_Ref75869622"/>
      <w:bookmarkStart w:id="217" w:name="_Toc97194302"/>
    </w:p>
    <w:p w14:paraId="5C483A6C" w14:textId="42D2B3B0" w:rsidR="00201A77" w:rsidRPr="00201A77" w:rsidRDefault="000F0E29" w:rsidP="00D472F0">
      <w:pPr>
        <w:rPr>
          <w:lang w:val="el-GR"/>
        </w:rPr>
      </w:pPr>
      <w:r w:rsidRPr="000F0E29">
        <w:rPr>
          <w:b/>
          <w:bCs/>
          <w:lang w:val="el-GR"/>
        </w:rPr>
        <w:t>2.4.2.4</w:t>
      </w:r>
      <w:r w:rsidRPr="000F0E29">
        <w:rPr>
          <w:lang w:val="el-GR"/>
        </w:rPr>
        <w:t xml:space="preserve"> </w:t>
      </w:r>
      <w:r w:rsidR="00486D17" w:rsidRPr="00201A77">
        <w:rPr>
          <w:lang w:val="el-GR"/>
        </w:rPr>
        <w:t>Εφόσον οι Οικονομικοί Φορείς καταχωρίσουν τα σχετικά στοιχεία, μεταδεδομένα και συνημμένα ηλεκτρονικά αρχεία που  αφορούν δικαιολογητικά συμμετοχής-τεχνικής προσφοράς και οικονομικής προσφοράς στο ΕΣΗΔΗΣ, στην συνέχεια, μέσω σχετικής λειτουργικότητας,  εξάγουν αναφορές (εκτυπώσεις) σε μορφή ηλεκτρονικών αρχείων με μορφότυπο PDF, τα οποία  αποτελούν συνοπτική αποτύπωση των καταχωρισμένων στοιχείων. Τα ηλεκτρονικά αρχεία των εν λόγω αναφορών (εκτυπώσεων) υπογράφονται ψηφιακά, σύμφωνα με τις προβλεπόμενες διατάξεις (περ. β της παρ. 2 του άρθρου 37) και επισυνάπτονται από τον Οικονομικό Φορέα στους αντίστοιχους υποφακέλους. Επισημαίνεται ότι η εξαγωγή και η επισύναψη των προαναφερθέντων αναφορών (εκτυπώσεων) δύναται να πραγματοποιείται για κάθε υποφακέλο  ξεχωριστά, από τη στιγμή που έχει ολοκληρωθεί η καταχώριση των στοιχείων σε αυτόν</w:t>
      </w:r>
      <w:r w:rsidR="00486D17" w:rsidRPr="00201A77">
        <w:rPr>
          <w:vertAlign w:val="superscript"/>
          <w:lang w:val="el-GR"/>
        </w:rPr>
        <w:footnoteReference w:id="7"/>
      </w:r>
      <w:r w:rsidR="00486D17" w:rsidRPr="00821852">
        <w:rPr>
          <w:lang w:val="el-GR"/>
        </w:rPr>
        <w:t xml:space="preserve">.  </w:t>
      </w:r>
      <w:bookmarkStart w:id="218" w:name="_Toc74566867"/>
      <w:bookmarkStart w:id="219" w:name="_Toc74566868"/>
      <w:bookmarkStart w:id="220" w:name="_Toc74566869"/>
      <w:bookmarkStart w:id="221" w:name="_Toc74566870"/>
      <w:bookmarkEnd w:id="218"/>
      <w:bookmarkEnd w:id="219"/>
      <w:bookmarkEnd w:id="220"/>
      <w:bookmarkEnd w:id="221"/>
      <w:r w:rsidR="00893B0F" w:rsidRPr="00821852">
        <w:rPr>
          <w:lang w:val="el-GR"/>
        </w:rPr>
        <w:t>Οι οικονομικοί φορείς συντάσσουν την τεχνική και οικονομική τους προσφορά</w:t>
      </w:r>
      <w:r w:rsidR="00CA1F25" w:rsidRPr="00821852">
        <w:rPr>
          <w:lang w:val="el-GR"/>
        </w:rPr>
        <w:t xml:space="preserve"> σύμφωνα με τις απαιτήσεις της παρούσας </w:t>
      </w:r>
      <w:r w:rsidR="00AE32CA" w:rsidRPr="00821852">
        <w:rPr>
          <w:b/>
          <w:bCs/>
          <w:lang w:val="el-GR"/>
        </w:rPr>
        <w:fldChar w:fldCharType="begin"/>
      </w:r>
      <w:r w:rsidR="00AE32CA" w:rsidRPr="00821852">
        <w:rPr>
          <w:lang w:val="el-GR"/>
        </w:rPr>
        <w:instrText xml:space="preserve"> REF _Ref510087097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D75B69" w:rsidRPr="00D75B69">
        <w:rPr>
          <w:lang w:val="el-GR"/>
        </w:rPr>
        <w:t>ΠΑΡΑΡΤΗΜΑ V – Υπόδειγμα Τεχνικής Προσφοράς</w:t>
      </w:r>
      <w:r w:rsidR="00AE32CA" w:rsidRPr="00821852">
        <w:rPr>
          <w:b/>
          <w:bCs/>
          <w:lang w:val="el-GR"/>
        </w:rPr>
        <w:fldChar w:fldCharType="end"/>
      </w:r>
      <w:r w:rsidR="00AE32CA" w:rsidRPr="00821852">
        <w:rPr>
          <w:lang w:val="el-GR"/>
        </w:rPr>
        <w:t xml:space="preserve"> &amp; </w:t>
      </w:r>
      <w:r w:rsidR="00AE32CA" w:rsidRPr="00821852">
        <w:rPr>
          <w:b/>
          <w:bCs/>
          <w:lang w:val="el-GR"/>
        </w:rPr>
        <w:fldChar w:fldCharType="begin"/>
      </w:r>
      <w:r w:rsidR="00AE32CA" w:rsidRPr="00821852">
        <w:rPr>
          <w:lang w:val="el-GR"/>
        </w:rPr>
        <w:instrText xml:space="preserve"> REF _Ref510087099 \h </w:instrText>
      </w:r>
      <w:r w:rsidR="00DF02B0" w:rsidRPr="00821852">
        <w:rPr>
          <w:lang w:val="el-GR"/>
        </w:rPr>
        <w:instrText xml:space="preserve"> \* MERGEFORMAT </w:instrText>
      </w:r>
      <w:r w:rsidR="00AE32CA" w:rsidRPr="00821852">
        <w:rPr>
          <w:b/>
          <w:bCs/>
          <w:lang w:val="el-GR"/>
        </w:rPr>
      </w:r>
      <w:r w:rsidR="00AE32CA" w:rsidRPr="00821852">
        <w:rPr>
          <w:b/>
          <w:bCs/>
          <w:lang w:val="el-GR"/>
        </w:rPr>
        <w:fldChar w:fldCharType="separate"/>
      </w:r>
      <w:r w:rsidR="00D75B69" w:rsidRPr="00603221">
        <w:rPr>
          <w:lang w:val="el-GR"/>
        </w:rPr>
        <w:t xml:space="preserve">ΠΑΡΑΡΤΗΜΑ </w:t>
      </w:r>
      <w:r w:rsidR="00D75B69" w:rsidRPr="00D75B69">
        <w:rPr>
          <w:lang w:val="el-GR"/>
        </w:rPr>
        <w:t>VI</w:t>
      </w:r>
      <w:r w:rsidR="00D75B69" w:rsidRPr="00603221">
        <w:rPr>
          <w:lang w:val="el-GR"/>
        </w:rPr>
        <w:t xml:space="preserve"> – Υπόδειγμα Οικονομικής Προσφοράς</w:t>
      </w:r>
      <w:r w:rsidR="00AE32CA" w:rsidRPr="00821852">
        <w:rPr>
          <w:b/>
          <w:bCs/>
          <w:lang w:val="el-GR"/>
        </w:rPr>
        <w:fldChar w:fldCharType="end"/>
      </w:r>
      <w:r w:rsidR="00E1337D" w:rsidRPr="00603221">
        <w:rPr>
          <w:i/>
          <w:iCs/>
          <w:lang w:val="el-GR"/>
        </w:rPr>
        <w:t xml:space="preserve"> </w:t>
      </w:r>
      <w:r w:rsidR="00201A77" w:rsidRPr="00F1538B">
        <w:rPr>
          <w:lang w:val="el-GR"/>
        </w:rPr>
        <w:t>δεδομένου ότι δεν έχουν αποτυπωθεί πλήρως στις ηλεκτρονικές φόρμες του ΕΣΗΔΗΣ και στη συνέχεια υπογράφονται ηλεκτρονικά και υποβάλλονται στο ΕΣΗΔΗΣ.</w:t>
      </w:r>
      <w:bookmarkEnd w:id="216"/>
      <w:bookmarkEnd w:id="217"/>
    </w:p>
    <w:p w14:paraId="6AB25FD5" w14:textId="77777777" w:rsidR="00FC039B" w:rsidRPr="00FC039B" w:rsidRDefault="00FC039B" w:rsidP="00FC039B">
      <w:pPr>
        <w:rPr>
          <w:lang w:val="el-GR"/>
        </w:rPr>
      </w:pPr>
    </w:p>
    <w:p w14:paraId="54173B71" w14:textId="4498F62B" w:rsidR="004E36A7" w:rsidRPr="00821852" w:rsidRDefault="000F0E29" w:rsidP="00D472F0">
      <w:pPr>
        <w:rPr>
          <w:lang w:val="el-GR"/>
        </w:rPr>
      </w:pPr>
      <w:bookmarkStart w:id="222" w:name="_Toc74566872"/>
      <w:bookmarkStart w:id="223" w:name="_Toc74566873"/>
      <w:bookmarkStart w:id="224" w:name="_Toc97194304"/>
      <w:bookmarkEnd w:id="222"/>
      <w:bookmarkEnd w:id="223"/>
      <w:r w:rsidRPr="000F0E29">
        <w:rPr>
          <w:b/>
          <w:bCs/>
          <w:lang w:val="el-GR"/>
        </w:rPr>
        <w:t>2.4.2.5</w:t>
      </w:r>
      <w:r w:rsidRPr="000F0E29">
        <w:rPr>
          <w:lang w:val="el-GR"/>
        </w:rPr>
        <w:t xml:space="preserve"> </w:t>
      </w:r>
      <w:r w:rsidR="004E36A7" w:rsidRPr="00821852">
        <w:rPr>
          <w:lang w:val="el-GR"/>
        </w:rPr>
        <w:t>Ειδικότερα, όσον αφορά τα συνημμένα ηλεκτρονικά αρχεία της προσφοράς, οι Οικονομικοί Φορείς τα καταχωρίζουν στους ανωτέρω (υπο)φακέλους μέσω του Υποσυστήματος, ως εξής :</w:t>
      </w:r>
      <w:bookmarkEnd w:id="224"/>
    </w:p>
    <w:p w14:paraId="1A503652" w14:textId="77777777" w:rsidR="004E36A7" w:rsidRPr="008A2283" w:rsidRDefault="004E36A7" w:rsidP="004E36A7">
      <w:pPr>
        <w:rPr>
          <w:color w:val="000000"/>
          <w:lang w:val="el-GR"/>
        </w:rPr>
      </w:pPr>
      <w:bookmarkStart w:id="225" w:name="_Hlk71366084"/>
      <w:r w:rsidRPr="008A2283">
        <w:rPr>
          <w:color w:val="000000"/>
          <w:lang w:val="el-GR"/>
        </w:rPr>
        <w:lastRenderedPageBreak/>
        <w:t xml:space="preserve">Τα έγγραφα που καταχωρίζονται στην ηλεκτρονική προσφορά, </w:t>
      </w:r>
      <w:r>
        <w:rPr>
          <w:color w:val="000000"/>
          <w:lang w:val="el-GR"/>
        </w:rPr>
        <w:t xml:space="preserve">και δεν απαιτείται να προσκομισθούν και σε έντυπη μορφή, </w:t>
      </w:r>
      <w:r w:rsidRPr="008A2283">
        <w:rPr>
          <w:color w:val="000000"/>
          <w:lang w:val="el-GR"/>
        </w:rPr>
        <w:t>γίνονται αποδεκτά κατά περίπτωση, σύμφωνα με τα προβλεπόμενα στις διατάξεις</w:t>
      </w:r>
      <w:r w:rsidRPr="00F95471">
        <w:rPr>
          <w:color w:val="000000"/>
          <w:lang w:val="el-GR"/>
        </w:rPr>
        <w:t>:</w:t>
      </w:r>
      <w:r w:rsidRPr="008A2283">
        <w:rPr>
          <w:color w:val="000000"/>
          <w:lang w:val="el-GR"/>
        </w:rPr>
        <w:t xml:space="preserve"> </w:t>
      </w:r>
    </w:p>
    <w:p w14:paraId="12409A38" w14:textId="77777777" w:rsidR="004E36A7" w:rsidRPr="00CB7A20" w:rsidRDefault="004E36A7" w:rsidP="004E36A7">
      <w:pPr>
        <w:rPr>
          <w:color w:val="000000"/>
          <w:lang w:val="el-GR"/>
        </w:rPr>
      </w:pPr>
      <w:r w:rsidRPr="00CB7A20">
        <w:rPr>
          <w:color w:val="000000"/>
          <w:lang w:val="el-GR"/>
        </w:rPr>
        <w:t xml:space="preserve">α) είτε των άρθρων 13, 14 και 28 του ν. 4727/2020 (Α΄ 184) περί ηλεκτρονικών δημοσίων εγγράφων που φέρουν ηλεκτρονική υπογραφή ή σφραγίδα και, εφόσον πρόκειται για αλλοδαπά δημόσια ηλεκτρονικά έγγραφα, εάν φέρουν επισημείωση </w:t>
      </w:r>
      <w:r w:rsidRPr="00CB7A20">
        <w:rPr>
          <w:color w:val="000000"/>
          <w:lang w:val="en-US"/>
        </w:rPr>
        <w:t>e</w:t>
      </w:r>
      <w:r w:rsidRPr="00CB7A20">
        <w:rPr>
          <w:color w:val="000000"/>
          <w:lang w:val="el-GR"/>
        </w:rPr>
        <w:t>-</w:t>
      </w:r>
      <w:r w:rsidRPr="00CB7A20">
        <w:rPr>
          <w:color w:val="000000"/>
          <w:lang w:val="en-US"/>
        </w:rPr>
        <w:t>Apostille</w:t>
      </w:r>
      <w:r w:rsidRPr="00CB7A20">
        <w:rPr>
          <w:color w:val="000000"/>
          <w:lang w:val="el-GR"/>
        </w:rPr>
        <w:t xml:space="preserve"> </w:t>
      </w:r>
    </w:p>
    <w:p w14:paraId="5369132F" w14:textId="77777777" w:rsidR="004E36A7" w:rsidRPr="00CB7A20" w:rsidRDefault="004E36A7" w:rsidP="004E36A7">
      <w:pPr>
        <w:rPr>
          <w:color w:val="000000"/>
          <w:lang w:val="el-GR"/>
        </w:rPr>
      </w:pPr>
      <w:r w:rsidRPr="00CB7A20">
        <w:rPr>
          <w:color w:val="000000"/>
          <w:lang w:val="el-GR"/>
        </w:rPr>
        <w:t xml:space="preserve">β) είτε των άρθρων 15 και 27 του ν. 4727/2020 (Α΄ 184) περί ηλεκτρονικών ιδιωτικών εγγράφων που φέρουν ηλεκτρονική υπογραφή ή σφραγίδα </w:t>
      </w:r>
    </w:p>
    <w:p w14:paraId="0111DECD" w14:textId="77777777" w:rsidR="004E36A7" w:rsidRPr="00CB7A20" w:rsidRDefault="004E36A7" w:rsidP="004E36A7">
      <w:pPr>
        <w:rPr>
          <w:color w:val="000000"/>
          <w:lang w:val="el-GR"/>
        </w:rPr>
      </w:pPr>
      <w:r w:rsidRPr="00CB7A20">
        <w:rPr>
          <w:color w:val="000000"/>
          <w:lang w:val="el-GR"/>
        </w:rPr>
        <w:t>γ) είτε του άρθρου 11 του ν. 2690/1999 (Α΄ 45),</w:t>
      </w:r>
      <w:r w:rsidRPr="00CB7A20">
        <w:rPr>
          <w:rStyle w:val="ab"/>
          <w:color w:val="000000"/>
          <w:lang w:val="el-GR"/>
        </w:rPr>
        <w:t xml:space="preserve"> </w:t>
      </w:r>
    </w:p>
    <w:p w14:paraId="259D0117" w14:textId="77777777" w:rsidR="004E36A7" w:rsidRPr="00CB7A20" w:rsidRDefault="004E36A7" w:rsidP="004E36A7">
      <w:pPr>
        <w:rPr>
          <w:color w:val="000000"/>
          <w:lang w:val="el-GR"/>
        </w:rPr>
      </w:pPr>
      <w:r w:rsidRPr="00CB7A20">
        <w:rPr>
          <w:color w:val="000000"/>
          <w:lang w:val="el-GR"/>
        </w:rPr>
        <w:t xml:space="preserve">δ) είτε της παρ. 2 του άρθρου 37 του ν. 4412/2016, περί χρήσης ηλεκτρονικών υπογραφών σε ηλεκτρονικές διαδικασίες δημοσίων συμβάσεων,  </w:t>
      </w:r>
    </w:p>
    <w:p w14:paraId="133FA60D" w14:textId="77777777" w:rsidR="004E36A7" w:rsidRDefault="004E36A7" w:rsidP="004E36A7">
      <w:pPr>
        <w:rPr>
          <w:color w:val="000000"/>
          <w:lang w:val="el-GR"/>
        </w:rPr>
      </w:pPr>
      <w:r w:rsidRPr="00CB7A20">
        <w:rPr>
          <w:color w:val="000000"/>
          <w:lang w:val="el-GR"/>
        </w:rPr>
        <w:t xml:space="preserve">ε) είτε της παρ. 8 του άρθρου 92 του ν. 4412/2016, περί συνυποβολής υπεύθυνης δήλωσης στην περίπτωση απλής φωτοτυπίας ιδιωτικών εγγράφων. </w:t>
      </w:r>
    </w:p>
    <w:p w14:paraId="0BD205C6" w14:textId="77777777" w:rsidR="004E36A7" w:rsidRPr="008A2283" w:rsidRDefault="004E36A7" w:rsidP="004E36A7">
      <w:pPr>
        <w:rPr>
          <w:color w:val="000000"/>
          <w:lang w:val="el-GR"/>
        </w:rPr>
      </w:pPr>
      <w:r>
        <w:rPr>
          <w:color w:val="000000"/>
          <w:lang w:val="el-GR"/>
        </w:rPr>
        <w:t xml:space="preserve">Επιπλέον, δεν προσκομίζονται σε έντυπη μορφή τα ΦΕΚ και </w:t>
      </w:r>
      <w:r w:rsidRPr="00BC6F28">
        <w:rPr>
          <w:color w:val="000000"/>
          <w:lang w:val="el-GR"/>
        </w:rPr>
        <w:t>ενημερωτικά και τεχνικά φυλλάδια και άλλα έντυπα, εταιρικά ή μη, με ειδικό τεχνικό περιεχόμενο, δηλαδή έντυπα με αμιγώς τεχνικά χαρακτηριστικά, όπως αριθμούς, αποδόσεις σε διεθνείς μονάδες, μαθηματικούς τύπους και σχέδια</w:t>
      </w:r>
      <w:r>
        <w:rPr>
          <w:color w:val="000000"/>
          <w:lang w:val="el-GR"/>
        </w:rPr>
        <w:t>.</w:t>
      </w:r>
    </w:p>
    <w:p w14:paraId="13342BE0" w14:textId="77777777" w:rsidR="004E36A7" w:rsidRDefault="004E36A7" w:rsidP="004E36A7">
      <w:pPr>
        <w:spacing w:after="144"/>
        <w:rPr>
          <w:b/>
          <w:strike/>
          <w:color w:val="000000"/>
          <w:lang w:val="el-GR"/>
        </w:rPr>
      </w:pPr>
      <w:r w:rsidRPr="008A2283">
        <w:rPr>
          <w:color w:val="000000"/>
          <w:lang w:val="el-GR"/>
        </w:rPr>
        <w:t>Ειδικότερα, τα στοιχεία και δικαιολογητικά για τη συμμετοχή του Οικονομικού Φορέα στη διαδικασία καταχωρίζονται από αυτόν σε μορφή ηλεκτρονικών αρχείων με μορφότυπο PDF</w:t>
      </w:r>
      <w:r w:rsidRPr="00026E2E">
        <w:rPr>
          <w:b/>
          <w:color w:val="000000"/>
          <w:lang w:val="el-GR"/>
        </w:rPr>
        <w:t xml:space="preserve">. </w:t>
      </w:r>
      <w:bookmarkEnd w:id="225"/>
    </w:p>
    <w:p w14:paraId="5383EF47" w14:textId="77777777" w:rsidR="000674D2" w:rsidRPr="00CB7A20" w:rsidRDefault="000674D2" w:rsidP="000674D2">
      <w:pPr>
        <w:rPr>
          <w:lang w:val="el-GR"/>
        </w:rPr>
      </w:pPr>
      <w:r w:rsidRPr="00CB7A20">
        <w:rPr>
          <w:lang w:val="el-GR"/>
        </w:rPr>
        <w:t>Έως την ημέρα και ώρα αποσφράγισης των προσφορών προσκομίζονται με ευθύνη του οικονομικού φορέα στην αναθέτουσα αρχή, σε έντυπη μορφή και σε κλειστό-ούς φάκελο-ους, στον οποίο αναγράφεται ο αποστολέας και ως παραλήπτης η Επιτροπή Διαγωνισμού του παρόντος διαγωνισμού, τα στοιχεία της ηλεκτρονικής προσφοράς του, τα οποία απαιτείται να προσκομισθούν σε πρωτότυπη μορφή.</w:t>
      </w:r>
      <w:r w:rsidRPr="00CB7A20">
        <w:rPr>
          <w:rFonts w:ascii="Times New Roman" w:eastAsia="Calibri" w:hAnsi="Times New Roman" w:cs="Times New Roman"/>
          <w:lang w:val="el-GR" w:eastAsia="el-GR"/>
        </w:rPr>
        <w:t xml:space="preserve"> </w:t>
      </w:r>
      <w:r w:rsidRPr="00CB7A20">
        <w:rPr>
          <w:lang w:val="el-GR"/>
        </w:rPr>
        <w:t>Τέτοια στοιχεία και δικαιολογητικά ενδεικτικά είναι :</w:t>
      </w:r>
    </w:p>
    <w:p w14:paraId="077F5026" w14:textId="77777777" w:rsidR="000674D2" w:rsidRPr="00CB7A20" w:rsidRDefault="000674D2" w:rsidP="000674D2">
      <w:pPr>
        <w:rPr>
          <w:lang w:val="el-GR"/>
        </w:rPr>
      </w:pPr>
      <w:r w:rsidRPr="00CB7A20">
        <w:rPr>
          <w:lang w:val="el-GR"/>
        </w:rPr>
        <w:t>α) η πρωτότυπη εγγυητική επιστολή συμμετοχής, πλην των περιπτώσεων που αυτή εκδίδεται ηλεκτρονικά, άλλως η προσφορά απορρίπτεται ως απαράδεκτη,</w:t>
      </w:r>
    </w:p>
    <w:p w14:paraId="3A327967" w14:textId="77777777" w:rsidR="000674D2" w:rsidRPr="00CB7A20" w:rsidRDefault="000674D2" w:rsidP="000674D2">
      <w:pPr>
        <w:rPr>
          <w:lang w:val="el-GR"/>
        </w:rPr>
      </w:pPr>
      <w:r w:rsidRPr="00CB7A20">
        <w:rPr>
          <w:lang w:val="el-GR"/>
        </w:rPr>
        <w:t xml:space="preserve">β) αυτά που δεν υπάγονται στις διατάξεις του άρθρου 11 παρ. 2 του ν. 2690/1999, </w:t>
      </w:r>
    </w:p>
    <w:p w14:paraId="3D6835B7" w14:textId="77777777" w:rsidR="000674D2" w:rsidRPr="00CB7A20" w:rsidRDefault="000674D2" w:rsidP="000674D2">
      <w:pPr>
        <w:rPr>
          <w:lang w:val="el-GR"/>
        </w:rPr>
      </w:pPr>
      <w:r w:rsidRPr="00CB7A20">
        <w:rPr>
          <w:lang w:val="el-GR"/>
        </w:rPr>
        <w:t>γ) ιδιωτικά έγγραφα τα οποία δεν  έχουν επικυρωθεί από δικηγόρο ή δεν φέρουν θεώρηση από υπηρεσίες και φορείς της περίπτωσης α της παρ. 2 του άρθρου 11 του ν. 2690/1999 ή δεν συνοδεύονται από υπεύθυνη δήλωση για την ακρίβειά τους, καθώς και</w:t>
      </w:r>
    </w:p>
    <w:p w14:paraId="61E18A64" w14:textId="77777777" w:rsidR="000674D2" w:rsidRPr="00CB7A20" w:rsidRDefault="000674D2" w:rsidP="000674D2">
      <w:pPr>
        <w:rPr>
          <w:lang w:val="el-GR"/>
        </w:rPr>
      </w:pPr>
      <w:r w:rsidRPr="00CB7A20">
        <w:rPr>
          <w:lang w:val="el-GR"/>
        </w:rPr>
        <w:t xml:space="preserve">δ) τα αλλοδαπά δημόσια έντυπα έγγραφα που φέρουν την επισημείωση της Χάγης (Apostille), ή προξενική θεώρηση και δεν έχουν επικυρωθεί  από δικηγόρο. </w:t>
      </w:r>
    </w:p>
    <w:p w14:paraId="24870129" w14:textId="77777777" w:rsidR="000674D2" w:rsidRPr="00FA593B" w:rsidRDefault="000674D2" w:rsidP="000674D2">
      <w:pPr>
        <w:rPr>
          <w:lang w:val="el-GR"/>
        </w:rPr>
      </w:pPr>
      <w:r w:rsidRPr="00CB7A20">
        <w:rPr>
          <w:lang w:val="el-GR"/>
        </w:rPr>
        <w:t>Σε περίπτωση μη υποβολής ενός ή περισσότερων από τα ως άνω στοιχεία και δικαιολογητικά που υποβάλλονται σε έντυπη μορφή, πλην της πρωτότυπης εγγύησης συμμετοχής, η αναθέτουσα αρχή δύναται να ζητήσει τη συμπλήρωση και υποβολή τους, σύμφωνα με το άρθρο 102 του ν. 4412/2016.</w:t>
      </w:r>
    </w:p>
    <w:p w14:paraId="6A444BC6" w14:textId="77777777" w:rsidR="000674D2" w:rsidRDefault="000674D2" w:rsidP="000674D2">
      <w:pPr>
        <w:rPr>
          <w:lang w:val="el-GR"/>
        </w:rPr>
      </w:pPr>
      <w:r>
        <w:rPr>
          <w:lang w:val="el-GR"/>
        </w:rPr>
        <w:t>Σ</w:t>
      </w:r>
      <w:r w:rsidRPr="008178FF">
        <w:rPr>
          <w:lang w:val="el-GR"/>
        </w:rPr>
        <w:t>τα αλλοδαπά δημόσια έγγραφα και δικαιολογητικά εφαρμόζεται η Συνθήκη της Χάγης της 5ης.10.1961, που κυρώθηκε με το ν. 1497/1984 (Α΄188), εφόσον συντάσσονται σε κράτη που έχουν προσχωρήσει στην ως άνω Συνθήκη, άλλως φέρουν προξενική θεώρηση. Απαλλάσσονται από την απαίτηση επικύρωσης (με Apostille ή Προξενική Θεώρηση) αλλοδαπά δημόσια έγγραφα όταν καλύπτονται από διμερείς ή πολυμερείς συμφωνίες που έχει συνάψει η Ελλάδα (ενδεικτικά «Σύμβαση νομικής συνεργασίας μεταξύ Ελλάδας και Κύπρου – 05.03.1984» (κυρωτικός ν.1548/1985, «Σύμβαση περί απαλλαγής από την επικύρωση ορισμένων πράξεων και εγγράφων – 15.09.1977» (κυρωτικός ν.4231/2014)). Επίσης</w:t>
      </w:r>
      <w:r>
        <w:rPr>
          <w:lang w:val="el-GR"/>
        </w:rPr>
        <w:t>,</w:t>
      </w:r>
      <w:r w:rsidRPr="008178FF">
        <w:rPr>
          <w:lang w:val="el-GR"/>
        </w:rPr>
        <w:t xml:space="preserve"> απαλλάσσονται από την απαίτηση επικύρωσης ή παρόμοιας διατύπωσης δημόσια έγγραφα που εκδίδονται από τις αρχές κράτους μέλους που υπάγονται στον Καν ΕΕ 2016/1191 για την απλούστευση των απαιτήσεων για την υποβολή ορισμένων δημοσίων εγγράφων στην ΕΕ, όπως, ενδεικτικά,  το λευκό ποινικό μητρώο, υπό τον όρο ότι τα σχετικά με το γεγονός </w:t>
      </w:r>
      <w:r w:rsidRPr="008178FF">
        <w:rPr>
          <w:lang w:val="el-GR"/>
        </w:rPr>
        <w:lastRenderedPageBreak/>
        <w:t>αυτό δημόσια έγγραφα εκδίδονται για πολίτη της Ένωσης από τις αρχές του κράτους μέλους της ιθαγένειάς του.</w:t>
      </w:r>
      <w:r w:rsidRPr="00633777">
        <w:rPr>
          <w:lang w:val="el-GR"/>
        </w:rPr>
        <w:t xml:space="preserve"> </w:t>
      </w:r>
    </w:p>
    <w:p w14:paraId="591BC884" w14:textId="77777777" w:rsidR="000674D2" w:rsidRPr="00CE38E4" w:rsidRDefault="000674D2" w:rsidP="000674D2">
      <w:pPr>
        <w:rPr>
          <w:lang w:val="el-GR"/>
        </w:rPr>
      </w:pPr>
      <w:r w:rsidRPr="00CB7A20">
        <w:rPr>
          <w:lang w:val="el-GR"/>
        </w:rPr>
        <w:t>Σημειώνεται ότι, γίνονται υποχρεωτικά αποδεκτά ευκρινή φωτοαντίγραφα εγγράφων που έχουν εκδοθεί από αλλοδαπές αρχές και έχουν επικυρωθεί από δικηγόρο, σύμφωνα με τα προβλεπόμενα στην παρ. 2 περ. β του άρθρου 11 του ν. 2690/1999 “Κώδικας Διοικητικής Διαδικασίας”, όπως αντικαταστάθηκε ως άνω με το άρθρο 1 παρ.2 του ν.4250/2014.</w:t>
      </w:r>
    </w:p>
    <w:p w14:paraId="19E844C6" w14:textId="77777777" w:rsidR="000674D2" w:rsidRPr="00CB7A20" w:rsidRDefault="000674D2" w:rsidP="000674D2">
      <w:pPr>
        <w:rPr>
          <w:lang w:val="el-GR"/>
        </w:rPr>
      </w:pPr>
      <w:r w:rsidRPr="00CB7A20">
        <w:rPr>
          <w:lang w:val="el-GR"/>
        </w:rPr>
        <w:t xml:space="preserve">Οι πρωτότυπες εγγυήσεις συμμετοχής, πλην των εγγυήσεων που εκδίδονται ηλεκτρονικά, προσκομίζονται με ευθύνη του οικονομικού φορέα, σε κλειστό φάκελο, στον οποίο αναγράφεται ο αποστολέας, τα στοιχεία του παρόντος διαγωνισμού και ως παραλήπτης η Επιτροπή Διαγωνισμού, το αργότερο πριν την ημερομηνία και ώρα αποσφράγισης των προσφορών που ορίζεται στην παρ. 3.1 της παρούσας, άλλως η προσφορά απορρίπτεται ως απαράδεκτη μετά από γνώμη της Επιτροπής Διαγωνισμού.  </w:t>
      </w:r>
    </w:p>
    <w:p w14:paraId="7EA32B14" w14:textId="77777777" w:rsidR="000674D2" w:rsidRPr="00CB7A20" w:rsidRDefault="000674D2" w:rsidP="000674D2">
      <w:pPr>
        <w:rPr>
          <w:lang w:val="el-GR"/>
        </w:rPr>
      </w:pPr>
      <w:r w:rsidRPr="00CB7A20">
        <w:rPr>
          <w:lang w:val="el-GR"/>
        </w:rPr>
        <w:t>Η προσκόμιση των εγγυήσεων συμμετοχής πραγματοποιείται είτε με κατάθεση του ως άνω φακέλου στην υπηρεσία πρωτοκόλλου της αναθέτουσας αρχής, είτε με την αποστολή του ταχυδρομικώς, επί αποδείξει. Το βάρος απόδειξης της έγκαιρης προσκόμισης φέρει ο οικονομικός φορέας. Το εμπρόθεσμο αποδεικνύεται με την επίκληση του αριθμού πρωτοκόλλου ή την προσκόμιση του σχετικού αποδεικτικού αποστολής κατά περίπτωση.</w:t>
      </w:r>
    </w:p>
    <w:p w14:paraId="54B8A596" w14:textId="77777777" w:rsidR="000674D2" w:rsidRDefault="000674D2" w:rsidP="000674D2">
      <w:pPr>
        <w:rPr>
          <w:color w:val="00B050"/>
          <w:lang w:val="el-GR"/>
        </w:rPr>
      </w:pPr>
      <w:r w:rsidRPr="00CB7A20">
        <w:rPr>
          <w:lang w:val="el-GR"/>
        </w:rPr>
        <w:t xml:space="preserve"> Στην περίπτωση που επιλεγεί η αποστολή του φακέλου της εγγύησης συμμετοχής ταχυδρομικώς,  ο οικονομικός φορέας αναρτά, εφόσον δεν διαθέτει αριθμό έγκαιρης εισαγωγής του φακέλου του στο πρωτόκολλο της αναθέτουσας αρχής, το αργότερο έως την ημερομηνία και ώρα αποσφράγισης των προσφορών, μέσω της λειτουργικότητας «Επικοινωνία», τα σχετικό αποδεικτικό στοιχείο προσκόμισης (αποδεικτικό κατάθεσης σε υπηρεσίες ταχυδρομείου- ταχυμεταφορών),  προκειμένου να ενημερώσει την αναθέτουσα αρχή περί της τήρησης της υποχρέωσής του σχετικά με την (εμπρόθεσμη) προσκόμιση της εγγύησης συμμετοχής του στον παρόντα διαγωνισμό</w:t>
      </w:r>
      <w:r>
        <w:rPr>
          <w:lang w:val="el-GR"/>
        </w:rPr>
        <w:t>.</w:t>
      </w:r>
    </w:p>
    <w:p w14:paraId="4AB54721" w14:textId="77777777" w:rsidR="00CA1F25" w:rsidRPr="00603221" w:rsidRDefault="00CA1F25">
      <w:pPr>
        <w:rPr>
          <w:i/>
          <w:iCs/>
          <w:color w:val="5B9BD5"/>
          <w:lang w:val="el-GR"/>
        </w:rPr>
      </w:pPr>
    </w:p>
    <w:p w14:paraId="27769C73" w14:textId="77777777" w:rsidR="008338F0" w:rsidRPr="005A1609" w:rsidRDefault="003355E7" w:rsidP="005A1609">
      <w:pPr>
        <w:pStyle w:val="3"/>
        <w:ind w:left="709" w:hanging="709"/>
        <w:rPr>
          <w:lang w:val="el-GR"/>
        </w:rPr>
      </w:pPr>
      <w:bookmarkStart w:id="226" w:name="_Ref496542340"/>
      <w:bookmarkStart w:id="227" w:name="_Toc97194305"/>
      <w:bookmarkStart w:id="228" w:name="_Toc97194438"/>
      <w:bookmarkStart w:id="229" w:name="_Toc125015344"/>
      <w:r w:rsidRPr="00603221">
        <w:rPr>
          <w:lang w:val="el-GR"/>
        </w:rPr>
        <w:t>Περιεχόμενα Φακέλου «Δικαιολογητικά Συμμετοχής - Τεχνική Προσφορά»</w:t>
      </w:r>
      <w:bookmarkEnd w:id="226"/>
      <w:bookmarkEnd w:id="227"/>
      <w:bookmarkEnd w:id="228"/>
      <w:bookmarkEnd w:id="229"/>
      <w:r w:rsidRPr="00603221">
        <w:rPr>
          <w:lang w:val="el-GR"/>
        </w:rPr>
        <w:t xml:space="preserve"> </w:t>
      </w:r>
    </w:p>
    <w:p w14:paraId="0C5CAAFE" w14:textId="77777777" w:rsidR="002C7E9A" w:rsidRPr="003329FF" w:rsidRDefault="002C7E9A" w:rsidP="0069435C">
      <w:pPr>
        <w:pStyle w:val="4"/>
        <w:rPr>
          <w:rStyle w:val="Heading4Char"/>
          <w:rFonts w:ascii="Tahoma" w:hAnsi="Tahoma" w:cs="Tahoma"/>
          <w:b/>
          <w:bCs/>
          <w:sz w:val="22"/>
        </w:rPr>
      </w:pPr>
      <w:bookmarkStart w:id="230" w:name="_Toc74566876"/>
      <w:bookmarkStart w:id="231" w:name="_Ref55324286"/>
      <w:bookmarkStart w:id="232" w:name="_Toc97194306"/>
      <w:bookmarkStart w:id="233" w:name="_Toc125015345"/>
      <w:bookmarkEnd w:id="230"/>
      <w:r w:rsidRPr="003329FF">
        <w:rPr>
          <w:rStyle w:val="Heading4Char"/>
          <w:rFonts w:ascii="Tahoma" w:hAnsi="Tahoma" w:cs="Tahoma"/>
          <w:b/>
          <w:bCs/>
          <w:sz w:val="22"/>
        </w:rPr>
        <w:t>Δικαιολογητικά Συμμετοχής</w:t>
      </w:r>
      <w:bookmarkEnd w:id="231"/>
      <w:bookmarkEnd w:id="232"/>
      <w:bookmarkEnd w:id="233"/>
    </w:p>
    <w:p w14:paraId="5A188320" w14:textId="77777777" w:rsidR="007702DC" w:rsidRDefault="007702DC" w:rsidP="007702DC">
      <w:pPr>
        <w:rPr>
          <w:lang w:val="el-GR"/>
        </w:rPr>
      </w:pPr>
      <w:r w:rsidRPr="00BD7E89">
        <w:rPr>
          <w:lang w:val="el-GR"/>
        </w:rPr>
        <w:t xml:space="preserve">Τα στοιχεία και δικαιολογητικά για την συμμετοχή των προσφερόντων στη διαγωνιστική διαδικασία περιλαμβάνουν με ποινή αποκλεισμού τα ακόλουθα υπό α και β στοιχεία: </w:t>
      </w:r>
    </w:p>
    <w:p w14:paraId="796B4CF2" w14:textId="77777777" w:rsidR="007702DC" w:rsidRDefault="007702DC" w:rsidP="007702DC">
      <w:pPr>
        <w:rPr>
          <w:lang w:val="el-GR"/>
        </w:rPr>
      </w:pPr>
      <w:r w:rsidRPr="00BD7E89">
        <w:rPr>
          <w:lang w:val="el-GR"/>
        </w:rPr>
        <w:t xml:space="preserve">α) το Ευρωπαϊκό Ενιαίο Έγγραφο Σύμβασης (ΕΕΕΣ), όπως προβλέπεται στις παρ. 1 και 3 του άρθρου 79 του ν. 4412/2016 και τη συνοδευτική υπεύθυνη δήλωση με την οποία ο οικονομικός φορέας δύναται να διευκρινίζει τις πληροφορίες που παρέχει με το ΕΕΕΣ σύμφωνα με την παρ. 9 του ίδιου άρθρου, </w:t>
      </w:r>
    </w:p>
    <w:p w14:paraId="2473D674" w14:textId="6F5EEC35" w:rsidR="007702DC" w:rsidRPr="00BD7E89" w:rsidRDefault="007702DC" w:rsidP="007702DC">
      <w:pPr>
        <w:rPr>
          <w:lang w:val="el-GR"/>
        </w:rPr>
      </w:pPr>
      <w:r w:rsidRPr="00BD7E89">
        <w:rPr>
          <w:lang w:val="el-GR"/>
        </w:rPr>
        <w:t xml:space="preserve">β) την εγγύηση συμμετοχής, όπως προβλέπεται στο άρθρο 72 του Ν.4412/2016 και τις παραγράφους </w:t>
      </w:r>
      <w:r w:rsidRPr="00603221">
        <w:rPr>
          <w:lang w:val="el-GR"/>
        </w:rPr>
        <w:t xml:space="preserve"> </w:t>
      </w:r>
      <w:bookmarkStart w:id="234" w:name="_Hlk118712722"/>
      <w:r w:rsidRPr="00603221">
        <w:rPr>
          <w:lang w:val="el-GR"/>
        </w:rPr>
        <w:fldChar w:fldCharType="begin"/>
      </w:r>
      <w:r w:rsidRPr="00603221">
        <w:rPr>
          <w:lang w:val="el-GR"/>
        </w:rPr>
        <w:instrText xml:space="preserve"> REF _Ref496624630 \r \h </w:instrText>
      </w:r>
      <w:r w:rsidRPr="006719D5">
        <w:rPr>
          <w:lang w:val="el-GR"/>
        </w:rPr>
        <w:instrText xml:space="preserve"> \* MERGEFORMAT </w:instrText>
      </w:r>
      <w:r w:rsidRPr="00603221">
        <w:rPr>
          <w:lang w:val="el-GR"/>
        </w:rPr>
      </w:r>
      <w:r w:rsidRPr="00603221">
        <w:rPr>
          <w:lang w:val="el-GR"/>
        </w:rPr>
        <w:fldChar w:fldCharType="separate"/>
      </w:r>
      <w:r w:rsidR="00D75B69">
        <w:rPr>
          <w:lang w:val="el-GR"/>
        </w:rPr>
        <w:t>2.1.5</w:t>
      </w:r>
      <w:r w:rsidRPr="00603221">
        <w:rPr>
          <w:lang w:val="el-GR"/>
        </w:rPr>
        <w:fldChar w:fldCharType="end"/>
      </w:r>
      <w:bookmarkEnd w:id="234"/>
      <w:r w:rsidRPr="00603221">
        <w:rPr>
          <w:lang w:val="el-GR"/>
        </w:rPr>
        <w:t xml:space="preserve"> και </w:t>
      </w:r>
      <w:r w:rsidRPr="00603221">
        <w:rPr>
          <w:color w:val="000000"/>
          <w:lang w:val="el-GR"/>
        </w:rPr>
        <w:fldChar w:fldCharType="begin"/>
      </w:r>
      <w:r w:rsidRPr="00603221">
        <w:rPr>
          <w:color w:val="000000"/>
          <w:lang w:val="el-GR"/>
        </w:rPr>
        <w:instrText xml:space="preserve"> REF _Ref496542081 \r \h </w:instrText>
      </w:r>
      <w:r w:rsidRPr="006719D5">
        <w:rPr>
          <w:color w:val="000000"/>
          <w:lang w:val="el-GR"/>
        </w:rPr>
        <w:instrText xml:space="preserve"> \* MERGEFORMAT </w:instrText>
      </w:r>
      <w:r w:rsidRPr="00603221">
        <w:rPr>
          <w:color w:val="000000"/>
          <w:lang w:val="el-GR"/>
        </w:rPr>
      </w:r>
      <w:r w:rsidRPr="00603221">
        <w:rPr>
          <w:color w:val="000000"/>
          <w:lang w:val="el-GR"/>
        </w:rPr>
        <w:fldChar w:fldCharType="separate"/>
      </w:r>
      <w:r w:rsidR="00D75B69">
        <w:rPr>
          <w:color w:val="000000"/>
          <w:lang w:val="el-GR"/>
        </w:rPr>
        <w:t>2.2.2</w:t>
      </w:r>
      <w:r w:rsidRPr="00603221">
        <w:rPr>
          <w:color w:val="000000"/>
          <w:lang w:val="el-GR"/>
        </w:rPr>
        <w:fldChar w:fldCharType="end"/>
      </w:r>
      <w:r>
        <w:rPr>
          <w:color w:val="000000"/>
          <w:lang w:val="el-GR"/>
        </w:rPr>
        <w:t xml:space="preserve"> </w:t>
      </w:r>
      <w:r w:rsidRPr="00BD7E89">
        <w:rPr>
          <w:lang w:val="el-GR"/>
        </w:rPr>
        <w:t xml:space="preserve">αντίστοιχα της παρούσας διακήρυξης.  </w:t>
      </w:r>
    </w:p>
    <w:p w14:paraId="7E9FB0AF" w14:textId="2EEA2633" w:rsidR="00CD4F51" w:rsidRPr="00B07864" w:rsidRDefault="00CD4F51" w:rsidP="00CD4F51">
      <w:pPr>
        <w:rPr>
          <w:lang w:val="el-GR"/>
        </w:rPr>
      </w:pPr>
      <w:bookmarkStart w:id="235" w:name="_Hlk118712689"/>
      <w:r w:rsidRPr="00B07864">
        <w:rPr>
          <w:lang w:val="el-GR"/>
        </w:rPr>
        <w:t xml:space="preserve">γ) </w:t>
      </w:r>
      <w:r w:rsidR="009F688B" w:rsidRPr="00B07864">
        <w:rPr>
          <w:lang w:val="el-GR"/>
        </w:rPr>
        <w:t xml:space="preserve">Υπεύθυνη Δήλωση σύμφωνα με τον Κανονισμό (ΕΕ) 2022/576 του Συμβουλίου της 8ης Απριλίου 2022, για την τροποποίηση του Κανονισμού (ΕΕ) αριθ. 833/2014 σχετικά με περιοριστικά μέτρα λόγω ενεργειών της Ρωσίας που αποσταθεροποιούν την κατάσταση στην Ουκρανία, στην οποία θα αναφέρεται ρητά η μη συμμετοχή  φυσικού ή νομικού προσώπου στην εταιρεία που θα συμμετάσχει στην παρούσα σύμβαση, </w:t>
      </w:r>
      <w:r w:rsidRPr="00B07864">
        <w:rPr>
          <w:lang w:val="el-GR"/>
        </w:rPr>
        <w:t xml:space="preserve">σύμφωνα με το </w:t>
      </w:r>
      <w:r w:rsidR="009F688B">
        <w:rPr>
          <w:lang w:val="el-GR"/>
        </w:rPr>
        <w:fldChar w:fldCharType="begin"/>
      </w:r>
      <w:r w:rsidR="009F688B">
        <w:rPr>
          <w:lang w:val="el-GR"/>
        </w:rPr>
        <w:instrText xml:space="preserve"> REF _Ref494118533 \h </w:instrText>
      </w:r>
      <w:r w:rsidR="009F688B">
        <w:rPr>
          <w:lang w:val="el-GR"/>
        </w:rPr>
      </w:r>
      <w:r w:rsidR="009F688B">
        <w:rPr>
          <w:lang w:val="el-GR"/>
        </w:rPr>
        <w:fldChar w:fldCharType="separate"/>
      </w:r>
      <w:r w:rsidR="00D75B69" w:rsidRPr="00603221">
        <w:rPr>
          <w:lang w:val="el-GR"/>
        </w:rPr>
        <w:t xml:space="preserve">ΠΑΡΑΡΤΗΜΑ </w:t>
      </w:r>
      <w:r w:rsidR="00D75B69" w:rsidRPr="00603221">
        <w:t>VI</w:t>
      </w:r>
      <w:r w:rsidR="00D75B69" w:rsidRPr="00603221">
        <w:rPr>
          <w:lang w:val="el-GR"/>
        </w:rPr>
        <w:t>Ι – Άλλες Δηλώσεις</w:t>
      </w:r>
      <w:r w:rsidR="009F688B">
        <w:rPr>
          <w:lang w:val="el-GR"/>
        </w:rPr>
        <w:fldChar w:fldCharType="end"/>
      </w:r>
      <w:r w:rsidRPr="00B07864">
        <w:rPr>
          <w:lang w:val="el-GR"/>
        </w:rPr>
        <w:t>.</w:t>
      </w:r>
    </w:p>
    <w:bookmarkEnd w:id="235"/>
    <w:p w14:paraId="0AF6E168" w14:textId="77777777" w:rsidR="007702DC" w:rsidRDefault="007702DC" w:rsidP="002C7E9A">
      <w:pPr>
        <w:rPr>
          <w:lang w:val="el-GR"/>
        </w:rPr>
      </w:pPr>
    </w:p>
    <w:p w14:paraId="3C320E46" w14:textId="7B0FBD3F" w:rsidR="00197834" w:rsidRPr="00197834" w:rsidRDefault="00197834" w:rsidP="00197834">
      <w:pPr>
        <w:rPr>
          <w:lang w:val="el-GR"/>
        </w:rPr>
      </w:pPr>
      <w:r w:rsidRPr="00197834">
        <w:rPr>
          <w:lang w:val="el-GR"/>
        </w:rPr>
        <w:t>Οι προσφέροντες συμπληρώνουν το σχετικό υπόδειγμα ΕΕΕΣ,  το οποίο αποτελεί αναπόσπαστο μέρος της παρούσας διακήρυξης</w:t>
      </w:r>
      <w:r>
        <w:rPr>
          <w:lang w:val="el-GR"/>
        </w:rPr>
        <w:t xml:space="preserve"> (</w:t>
      </w:r>
      <w:r>
        <w:rPr>
          <w:lang w:val="el-GR"/>
        </w:rPr>
        <w:fldChar w:fldCharType="begin"/>
      </w:r>
      <w:r>
        <w:rPr>
          <w:lang w:val="el-GR"/>
        </w:rPr>
        <w:instrText xml:space="preserve"> REF _Ref496624736 \h </w:instrText>
      </w:r>
      <w:r>
        <w:rPr>
          <w:lang w:val="el-GR"/>
        </w:rPr>
      </w:r>
      <w:r>
        <w:rPr>
          <w:lang w:val="el-GR"/>
        </w:rPr>
        <w:fldChar w:fldCharType="separate"/>
      </w:r>
      <w:r w:rsidR="00D75B69" w:rsidRPr="00603221">
        <w:rPr>
          <w:color w:val="000099"/>
          <w:lang w:val="el-GR"/>
        </w:rPr>
        <w:t xml:space="preserve">ΠΑΡΑΡΤΗΜΑ ΙΙI – ΕΥΡΩΠΑΙΚΟ ΕΝΙΑΙΟ ΕΓΓΡΑΦΟ ΣΥΜΒΑΣΗΣ (ΕΕΕΣ) </w:t>
      </w:r>
      <w:r>
        <w:rPr>
          <w:lang w:val="el-GR"/>
        </w:rPr>
        <w:fldChar w:fldCharType="end"/>
      </w:r>
      <w:r w:rsidRPr="00197834">
        <w:rPr>
          <w:lang w:val="el-GR"/>
        </w:rPr>
        <w:t xml:space="preserve"> ως Παράρτημα  αυτής. </w:t>
      </w:r>
    </w:p>
    <w:p w14:paraId="675A75CF" w14:textId="77777777" w:rsidR="00197834" w:rsidRPr="00197834" w:rsidRDefault="00197834" w:rsidP="00197834">
      <w:pPr>
        <w:rPr>
          <w:lang w:val="el-GR"/>
        </w:rPr>
      </w:pPr>
      <w:r w:rsidRPr="00197834">
        <w:rPr>
          <w:lang w:val="el-GR"/>
        </w:rPr>
        <w:lastRenderedPageBreak/>
        <w:t>Η συμπλήρωσή του δύναται να πραγματοποιηθεί με χρήση του υποσυστήματος Promitheus ESPDint, προσβάσιμου μέσω της Διαδικτυακής Πύλης (www.promitheus.gov.gr) του ΟΠΣ ΕΣΗΔΗΣ, ή άλλης σχετικής συμβατής πλατφόρμας υπηρεσιών διαχείρισης ηλεκτρονικών ΕΕΕΣ. Οι Οικονομικοί Φορείς δύνανται για αυτό το σκοπό να αξιοποιήσουν το αντίστοιχο ηλεκτρονικό αρχείο με μορφότυπο XML που αποτελεί επικουρικό στοιχείο των εγγράφων της σύμβασης.</w:t>
      </w:r>
    </w:p>
    <w:p w14:paraId="14667300" w14:textId="77777777" w:rsidR="00D705C7" w:rsidRDefault="00197834" w:rsidP="00197834">
      <w:pPr>
        <w:rPr>
          <w:lang w:val="el-GR"/>
        </w:rPr>
      </w:pPr>
      <w:r w:rsidRPr="00197834">
        <w:rPr>
          <w:lang w:val="el-GR"/>
        </w:rPr>
        <w:t>Το συμπληρωμένο από τον Οικονομικό Φορέα ΕΕΕΣ, καθώς και η τυχόν συνοδευτική αυτού υπεύθυνη δήλωση, υποβάλλονται σύμφωνα με την περίπτωση δ΄ της παραγράφου 2.4.2.5 της παρούσας, σε ψηφιακά υπογεγραμμένο ηλεκτρονικό αρχείο με μορφότυπο PDF.</w:t>
      </w:r>
    </w:p>
    <w:p w14:paraId="39567096" w14:textId="5C017E85" w:rsidR="00D705C7" w:rsidRPr="00821852" w:rsidRDefault="00D705C7" w:rsidP="00D705C7">
      <w:pPr>
        <w:rPr>
          <w:lang w:val="el-GR"/>
        </w:rPr>
      </w:pPr>
      <w:r w:rsidRPr="00821852">
        <w:rPr>
          <w:lang w:val="el-GR"/>
        </w:rPr>
        <w:t>Αναλυτικές οδηγίες και πληροφορίες για το θεσμικό πλαίσιο, τον τρόπο χρήσης και συμπλήρωσης ηλεκτρονικών ΕΕΕΣ και της χρήση του υποσυστήματος Promitheus ESPDint είναι αναρτημένες σε σχετική θεματική ενότητα στη Διαδικτυακή Πύλη (</w:t>
      </w:r>
      <w:hyperlink r:id="rId25" w:history="1">
        <w:r w:rsidRPr="00821852">
          <w:rPr>
            <w:lang w:val="el-GR"/>
          </w:rPr>
          <w:t>www.promitheus.gov.gr</w:t>
        </w:r>
      </w:hyperlink>
      <w:r w:rsidRPr="00821852">
        <w:rPr>
          <w:lang w:val="el-GR"/>
        </w:rPr>
        <w:t>) του ΟΠΣ ΕΣΗΔΗΣ.</w:t>
      </w:r>
    </w:p>
    <w:p w14:paraId="4429FD10" w14:textId="77777777" w:rsidR="00606EF6" w:rsidRPr="00603221" w:rsidRDefault="00606EF6" w:rsidP="00606EF6">
      <w:pPr>
        <w:rPr>
          <w:lang w:val="el-GR"/>
        </w:rPr>
      </w:pPr>
      <w:r w:rsidRPr="00821852">
        <w:rPr>
          <w:lang w:val="el-GR"/>
        </w:rPr>
        <w:t>Οι ενώσεις οικονομικών φορέων που υποβάλλουν κοινή προσφορά, υποβάλλουν το ΕΕΕΣ για κάθε οικονομικό φορέα που συμμετέχει στην ένωση.</w:t>
      </w:r>
    </w:p>
    <w:p w14:paraId="19DE2F19" w14:textId="77777777" w:rsidR="00606EF6" w:rsidRPr="00603221" w:rsidRDefault="00606EF6">
      <w:pPr>
        <w:rPr>
          <w:b/>
          <w:u w:val="single"/>
          <w:lang w:val="el-GR"/>
        </w:rPr>
      </w:pPr>
    </w:p>
    <w:p w14:paraId="7BC19537" w14:textId="77777777" w:rsidR="00704D1F" w:rsidRPr="00603221" w:rsidRDefault="00704D1F">
      <w:pPr>
        <w:rPr>
          <w:b/>
          <w:u w:val="single"/>
          <w:lang w:val="el-GR"/>
        </w:rPr>
      </w:pPr>
      <w:r w:rsidRPr="00603221">
        <w:rPr>
          <w:b/>
          <w:u w:val="single"/>
          <w:lang w:val="el-GR"/>
        </w:rPr>
        <w:t>ΕΕΕΣ</w:t>
      </w:r>
      <w:r w:rsidR="00E1337D" w:rsidRPr="00603221">
        <w:rPr>
          <w:b/>
          <w:u w:val="single"/>
          <w:lang w:val="el-GR"/>
        </w:rPr>
        <w:t xml:space="preserve"> </w:t>
      </w:r>
    </w:p>
    <w:p w14:paraId="4C865597" w14:textId="4C4F7FC1" w:rsidR="00704D1F" w:rsidRPr="00603221" w:rsidRDefault="00704D1F" w:rsidP="00603221">
      <w:pPr>
        <w:suppressAutoHyphens w:val="0"/>
        <w:autoSpaceDE w:val="0"/>
        <w:autoSpaceDN w:val="0"/>
        <w:adjustRightInd w:val="0"/>
        <w:spacing w:after="0"/>
        <w:rPr>
          <w:lang w:val="el-GR" w:eastAsia="el-GR"/>
        </w:rPr>
      </w:pPr>
      <w:r w:rsidRPr="00603221">
        <w:rPr>
          <w:lang w:val="el-GR" w:eastAsia="el-GR"/>
        </w:rPr>
        <w:t>Οι υποψήφιοι οικονομικοί</w:t>
      </w:r>
      <w:r w:rsidR="003609DE">
        <w:rPr>
          <w:lang w:val="el-GR" w:eastAsia="el-GR"/>
        </w:rPr>
        <w:t xml:space="preserve"> φορείς</w:t>
      </w:r>
      <w:r w:rsidRPr="00603221">
        <w:rPr>
          <w:lang w:val="el-GR" w:eastAsia="el-GR"/>
        </w:rPr>
        <w:t xml:space="preserve"> υποβάλουν το ΕΕΕΣ, εντός του φακέλου των δικαιολογητικών συμμετοχής, ψηφιακά υπογεγραμμένο από τον </w:t>
      </w:r>
      <w:r w:rsidR="00796046" w:rsidRPr="00603221">
        <w:rPr>
          <w:lang w:val="el-GR" w:eastAsia="el-GR"/>
        </w:rPr>
        <w:t>κατά περίπτωση εκπρόσωπο του οικονομικού φορέα (ως εκπρόσωπος του οικονομικού φορέα, νοείται ο νόμιμος εκπρόσωπος αυτού, όπως προκύπτει από το ισχύον καταστατικό ή το πρακτικό εκπροσώπησής του κατά το χρόνο υποβολής της</w:t>
      </w:r>
      <w:r w:rsidR="00E1337D" w:rsidRPr="00603221">
        <w:rPr>
          <w:lang w:val="el-GR" w:eastAsia="el-GR"/>
        </w:rPr>
        <w:t xml:space="preserve"> </w:t>
      </w:r>
      <w:r w:rsidR="00796046" w:rsidRPr="00603221">
        <w:rPr>
          <w:lang w:val="el-GR" w:eastAsia="el-GR"/>
        </w:rPr>
        <w:t>προσφοράς ή αίτησης συμμετοχής ή το αρμοδίως εξουσιοδοτημένο φυσικό πρόσωπο να εκπροσωπεί τον οικονομικό φορέα για διαδικασίες σύναψης συμβάσεων ή για συγκεκριμένη διαδικασία σύναψης σύμβασης</w:t>
      </w:r>
      <w:r w:rsidRPr="00603221">
        <w:rPr>
          <w:lang w:val="el-GR" w:eastAsia="el-GR"/>
        </w:rPr>
        <w:t xml:space="preserve">). </w:t>
      </w:r>
    </w:p>
    <w:p w14:paraId="588E7060" w14:textId="77777777" w:rsidR="00704D1F" w:rsidRPr="00603221" w:rsidRDefault="00704D1F">
      <w:pPr>
        <w:rPr>
          <w:b/>
          <w:u w:val="single"/>
          <w:lang w:val="el-GR"/>
        </w:rPr>
      </w:pPr>
    </w:p>
    <w:p w14:paraId="6B79E9A4" w14:textId="32D61B0A" w:rsidR="008338F0" w:rsidRPr="00603221" w:rsidRDefault="003355E7">
      <w:pPr>
        <w:rPr>
          <w:lang w:val="el-GR"/>
        </w:rPr>
      </w:pPr>
      <w:r w:rsidRPr="00603221">
        <w:rPr>
          <w:lang w:val="el-GR"/>
        </w:rPr>
        <w:t>Οι προσφέροντες συμπληρώνουν το σχετικό πρότυπο ΕΕΕΣ</w:t>
      </w:r>
      <w:r w:rsidR="00E1337D" w:rsidRPr="00603221">
        <w:rPr>
          <w:lang w:val="el-GR"/>
        </w:rPr>
        <w:t xml:space="preserve"> </w:t>
      </w:r>
      <w:r w:rsidRPr="00603221">
        <w:rPr>
          <w:lang w:val="el-GR"/>
        </w:rPr>
        <w:t xml:space="preserve">το οποίο έχει αναρτηθεί, σε μορφή αρχείων τύπου XML και PDF, στη διαδικτυακή πύλη www.promitheus.gov.gr του ΕΣΗΔΗΣ και αποτελεί αναπόσπαστο τμήμα της διακήρυξης </w:t>
      </w:r>
      <w:r w:rsidR="00B22F8D" w:rsidRPr="00603221">
        <w:rPr>
          <w:lang w:val="el-GR"/>
        </w:rPr>
        <w:fldChar w:fldCharType="begin"/>
      </w:r>
      <w:r w:rsidR="00B22F8D" w:rsidRPr="00603221">
        <w:rPr>
          <w:lang w:val="el-GR"/>
        </w:rPr>
        <w:instrText xml:space="preserve"> REF _Ref496624736 \h </w:instrText>
      </w:r>
      <w:r w:rsidR="00DF02B0" w:rsidRPr="006719D5">
        <w:rPr>
          <w:lang w:val="el-GR"/>
        </w:rPr>
        <w:instrText xml:space="preserve"> \* MERGEFORMAT </w:instrText>
      </w:r>
      <w:r w:rsidR="00B22F8D" w:rsidRPr="00603221">
        <w:rPr>
          <w:lang w:val="el-GR"/>
        </w:rPr>
      </w:r>
      <w:r w:rsidR="00B22F8D" w:rsidRPr="00603221">
        <w:rPr>
          <w:lang w:val="el-GR"/>
        </w:rPr>
        <w:fldChar w:fldCharType="separate"/>
      </w:r>
      <w:r w:rsidR="00D75B69" w:rsidRPr="00603221">
        <w:rPr>
          <w:color w:val="000099"/>
          <w:lang w:val="el-GR"/>
        </w:rPr>
        <w:t xml:space="preserve">ΠΑΡΑΡΤΗΜΑ ΙΙI – ΕΥΡΩΠΑΙΚΟ ΕΝΙΑΙΟ ΕΓΓΡΑΦΟ ΣΥΜΒΑΣΗΣ (ΕΕΕΣ) </w:t>
      </w:r>
      <w:r w:rsidR="00B22F8D" w:rsidRPr="00603221">
        <w:rPr>
          <w:lang w:val="el-GR"/>
        </w:rPr>
        <w:fldChar w:fldCharType="end"/>
      </w:r>
      <w:r w:rsidRPr="00603221">
        <w:rPr>
          <w:lang w:val="el-GR"/>
        </w:rPr>
        <w:t xml:space="preserve">. </w:t>
      </w:r>
    </w:p>
    <w:p w14:paraId="3F051F74" w14:textId="77777777" w:rsidR="00D9390F" w:rsidRPr="00603221" w:rsidRDefault="00D9390F" w:rsidP="00704D1F">
      <w:pPr>
        <w:rPr>
          <w:lang w:val="el-GR"/>
        </w:rPr>
      </w:pPr>
      <w:r w:rsidRPr="00603221">
        <w:rPr>
          <w:lang w:val="el-GR"/>
        </w:rPr>
        <w:t xml:space="preserve">Επισημαίνονται τα ακόλουθα, </w:t>
      </w:r>
      <w:r w:rsidR="004E535D" w:rsidRPr="00603221">
        <w:rPr>
          <w:lang w:val="el-GR"/>
        </w:rPr>
        <w:t xml:space="preserve">αναφορικά με την </w:t>
      </w:r>
      <w:r w:rsidR="00542891" w:rsidRPr="00603221">
        <w:rPr>
          <w:lang w:val="el-GR"/>
        </w:rPr>
        <w:t xml:space="preserve">συμπλήρωση και </w:t>
      </w:r>
      <w:r w:rsidR="004E535D" w:rsidRPr="00603221">
        <w:rPr>
          <w:lang w:val="el-GR"/>
        </w:rPr>
        <w:t xml:space="preserve">υποβολή </w:t>
      </w:r>
      <w:r w:rsidRPr="00603221">
        <w:rPr>
          <w:lang w:val="el-GR"/>
        </w:rPr>
        <w:t>του</w:t>
      </w:r>
      <w:r w:rsidR="004E535D" w:rsidRPr="00603221">
        <w:rPr>
          <w:lang w:val="el-GR"/>
        </w:rPr>
        <w:t xml:space="preserve"> </w:t>
      </w:r>
      <w:r w:rsidRPr="00603221">
        <w:rPr>
          <w:lang w:val="el-GR"/>
        </w:rPr>
        <w:t>ΕΕΕΣ:</w:t>
      </w:r>
    </w:p>
    <w:p w14:paraId="42948E1E" w14:textId="77777777" w:rsidR="00AC6490" w:rsidRPr="00603221" w:rsidRDefault="00D9390F" w:rsidP="00D9390F">
      <w:pPr>
        <w:rPr>
          <w:u w:val="single"/>
          <w:lang w:val="el-GR" w:eastAsia="el-GR"/>
        </w:rPr>
      </w:pPr>
      <w:r w:rsidRPr="00603221">
        <w:rPr>
          <w:lang w:val="el-GR"/>
        </w:rPr>
        <w:t xml:space="preserve">α. </w:t>
      </w:r>
      <w:r w:rsidR="00AC6490" w:rsidRPr="00603221">
        <w:rPr>
          <w:u w:val="single"/>
          <w:lang w:val="el-GR" w:eastAsia="el-GR"/>
        </w:rPr>
        <w:t xml:space="preserve">ΕΕΕΣ –Οικονομικού Φορέα </w:t>
      </w:r>
    </w:p>
    <w:p w14:paraId="581CDABB" w14:textId="77777777" w:rsidR="00D9390F" w:rsidRPr="00603221" w:rsidRDefault="00D9390F" w:rsidP="00D9390F">
      <w:pPr>
        <w:rPr>
          <w:lang w:val="el-GR"/>
        </w:rPr>
      </w:pPr>
      <w:r w:rsidRPr="00603221">
        <w:rPr>
          <w:lang w:val="el-GR"/>
        </w:rPr>
        <w:t>Στην περίπτωση που ένας οικονομικός φορέας συμμετέχει μόνος του στο διαγωνισμό και δεν στηρίζεται</w:t>
      </w:r>
      <w:r w:rsidR="00704D1F" w:rsidRPr="00603221">
        <w:rPr>
          <w:lang w:val="el-GR"/>
        </w:rPr>
        <w:t xml:space="preserve"> </w:t>
      </w:r>
      <w:r w:rsidRPr="00603221">
        <w:rPr>
          <w:lang w:val="el-GR"/>
        </w:rPr>
        <w:t>στις ικανότητες άλλων οντοτήτων προκειμένου να ανταποκριθεί στα κριτήρια επιλογής, συμπληρώνει</w:t>
      </w:r>
      <w:r w:rsidR="004E535D" w:rsidRPr="00603221">
        <w:rPr>
          <w:lang w:val="el-GR"/>
        </w:rPr>
        <w:t xml:space="preserve"> </w:t>
      </w:r>
      <w:r w:rsidRPr="00603221">
        <w:rPr>
          <w:lang w:val="el-GR"/>
        </w:rPr>
        <w:t>και υποβάλλει ένα (1) ΕΕΕΣ.</w:t>
      </w:r>
    </w:p>
    <w:p w14:paraId="66001CDC" w14:textId="77777777" w:rsidR="00730FB9" w:rsidRPr="00603221" w:rsidRDefault="00D9390F" w:rsidP="004E535D">
      <w:pPr>
        <w:rPr>
          <w:u w:val="single"/>
          <w:lang w:val="el-GR"/>
        </w:rPr>
      </w:pPr>
      <w:r w:rsidRPr="00603221">
        <w:rPr>
          <w:u w:val="single"/>
          <w:lang w:val="el-GR"/>
        </w:rPr>
        <w:t>β.</w:t>
      </w:r>
      <w:r w:rsidR="00730FB9" w:rsidRPr="00603221">
        <w:rPr>
          <w:u w:val="single"/>
          <w:lang w:val="el-GR" w:eastAsia="el-GR"/>
        </w:rPr>
        <w:t xml:space="preserve"> ΕΕΕΣ – Στήριξη Οικονομικού Φορέα στις ικανότητες άλλων </w:t>
      </w:r>
      <w:r w:rsidR="00730FB9" w:rsidRPr="00603221">
        <w:rPr>
          <w:u w:val="single"/>
          <w:lang w:val="el-GR"/>
        </w:rPr>
        <w:t>φορέων</w:t>
      </w:r>
    </w:p>
    <w:p w14:paraId="2D601776" w14:textId="2EA8A704" w:rsidR="004E535D" w:rsidRPr="00603221" w:rsidRDefault="00D9390F" w:rsidP="004E535D">
      <w:pPr>
        <w:rPr>
          <w:lang w:val="el-GR"/>
        </w:rPr>
      </w:pPr>
      <w:r w:rsidRPr="00603221">
        <w:rPr>
          <w:lang w:val="el-GR"/>
        </w:rPr>
        <w:t>Στην περίπτωση που ένας οικονομικός φορέας στηρίζεται</w:t>
      </w:r>
      <w:r w:rsidR="004E535D" w:rsidRPr="00603221">
        <w:rPr>
          <w:lang w:val="el-GR"/>
        </w:rPr>
        <w:t xml:space="preserve"> </w:t>
      </w:r>
      <w:r w:rsidRPr="00603221">
        <w:rPr>
          <w:lang w:val="el-GR"/>
        </w:rPr>
        <w:t>στις ικανότητες μίας ή περισσότερων άλλων οντοτήτων προκειμένου να ανταποκριθεί στα κριτήρια</w:t>
      </w:r>
      <w:r w:rsidR="004E535D" w:rsidRPr="00603221">
        <w:rPr>
          <w:lang w:val="el-GR"/>
        </w:rPr>
        <w:t xml:space="preserve"> </w:t>
      </w:r>
      <w:r w:rsidRPr="00603221">
        <w:rPr>
          <w:lang w:val="el-GR"/>
        </w:rPr>
        <w:t>επιλογής,</w:t>
      </w:r>
      <w:r w:rsidR="00E1337D" w:rsidRPr="00603221">
        <w:rPr>
          <w:lang w:val="el-GR"/>
        </w:rPr>
        <w:t xml:space="preserve"> </w:t>
      </w:r>
      <w:r w:rsidR="004E535D" w:rsidRPr="00603221">
        <w:rPr>
          <w:lang w:val="el-GR"/>
        </w:rPr>
        <w:t xml:space="preserve">με την προσφορά </w:t>
      </w:r>
      <w:r w:rsidR="00BA1D8E" w:rsidRPr="00603221">
        <w:rPr>
          <w:lang w:val="el-GR"/>
        </w:rPr>
        <w:t>υποβάλλεται</w:t>
      </w:r>
      <w:r w:rsidR="004E535D" w:rsidRPr="00603221">
        <w:rPr>
          <w:lang w:val="el-GR"/>
        </w:rPr>
        <w:t xml:space="preserve"> χωριστό ΕΕΕΣ, που </w:t>
      </w:r>
      <w:r w:rsidR="00BA1D8E" w:rsidRPr="00603221">
        <w:rPr>
          <w:lang w:val="el-GR"/>
        </w:rPr>
        <w:t>συμπληρώνεται</w:t>
      </w:r>
      <w:r w:rsidR="004E535D" w:rsidRPr="00603221">
        <w:rPr>
          <w:lang w:val="el-GR"/>
        </w:rPr>
        <w:t xml:space="preserve"> και υπογράφεται ψηφιακά από τον τρίτο/ους, συμπληρώνοντας:</w:t>
      </w:r>
    </w:p>
    <w:p w14:paraId="5A70E727" w14:textId="77777777" w:rsidR="00704D1F" w:rsidRPr="00603221" w:rsidRDefault="00704D1F">
      <w:pPr>
        <w:pStyle w:val="aff"/>
        <w:numPr>
          <w:ilvl w:val="0"/>
          <w:numId w:val="5"/>
        </w:numPr>
        <w:rPr>
          <w:lang w:val="el-GR" w:eastAsia="el-GR"/>
        </w:rPr>
      </w:pPr>
      <w:r w:rsidRPr="00603221">
        <w:rPr>
          <w:lang w:val="el-GR"/>
        </w:rPr>
        <w:t xml:space="preserve">τις ενότητες των Α και Β του Μέρους ΙΙ , το Μέρος ΙΙΙ , </w:t>
      </w:r>
      <w:r w:rsidR="00730FB9" w:rsidRPr="00603221">
        <w:rPr>
          <w:lang w:val="el-GR"/>
        </w:rPr>
        <w:t xml:space="preserve">το Μέρος </w:t>
      </w:r>
      <w:r w:rsidR="00730FB9" w:rsidRPr="00603221">
        <w:rPr>
          <w:lang w:eastAsia="el-GR"/>
        </w:rPr>
        <w:t>IV</w:t>
      </w:r>
      <w:r w:rsidR="00E1337D" w:rsidRPr="00603221">
        <w:rPr>
          <w:lang w:val="el-GR" w:eastAsia="el-GR"/>
        </w:rPr>
        <w:t xml:space="preserve"> </w:t>
      </w:r>
      <w:r w:rsidRPr="00603221">
        <w:rPr>
          <w:lang w:val="el-GR"/>
        </w:rPr>
        <w:t xml:space="preserve">σχετικά με τις ικανότητες που δανείζει στον υποψήφιο οικονομικό φορέα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 </w:t>
      </w:r>
    </w:p>
    <w:p w14:paraId="3860A27A" w14:textId="77777777" w:rsidR="004E535D" w:rsidRPr="00603221" w:rsidRDefault="004E535D" w:rsidP="004E535D">
      <w:pPr>
        <w:rPr>
          <w:lang w:val="el-GR" w:eastAsia="el-GR"/>
        </w:rPr>
      </w:pPr>
      <w:r w:rsidRPr="00603221">
        <w:rPr>
          <w:lang w:val="el-GR" w:eastAsia="el-GR"/>
        </w:rPr>
        <w:t xml:space="preserve">Για την υπογραφή του ΕΕΕΣ του τρίτου/ων ισχύουν τα ανωτέρω αναφερόμενα για την υπογραφή του ΕΕΕΣ του προσφέροντος. </w:t>
      </w:r>
    </w:p>
    <w:p w14:paraId="6E45FDF5" w14:textId="77777777" w:rsidR="00730FB9" w:rsidRPr="00603221" w:rsidRDefault="00D9390F" w:rsidP="00D9390F">
      <w:pPr>
        <w:rPr>
          <w:u w:val="single"/>
          <w:lang w:val="el-GR" w:eastAsia="el-GR"/>
        </w:rPr>
      </w:pPr>
      <w:r w:rsidRPr="00603221">
        <w:rPr>
          <w:u w:val="single"/>
          <w:lang w:val="el-GR"/>
        </w:rPr>
        <w:t xml:space="preserve">γ. </w:t>
      </w:r>
      <w:r w:rsidR="00730FB9" w:rsidRPr="00603221">
        <w:rPr>
          <w:u w:val="single"/>
          <w:lang w:val="el-GR"/>
        </w:rPr>
        <w:t>ΕΕΕΣ</w:t>
      </w:r>
      <w:r w:rsidR="00730FB9" w:rsidRPr="00603221">
        <w:rPr>
          <w:u w:val="single"/>
          <w:lang w:val="el-GR" w:eastAsia="el-GR"/>
        </w:rPr>
        <w:t xml:space="preserve"> - Ενώσεις οικονομικών φορέων Κοινοπραξίες </w:t>
      </w:r>
      <w:r w:rsidR="00542891" w:rsidRPr="00603221">
        <w:rPr>
          <w:u w:val="single"/>
          <w:lang w:val="el-GR" w:eastAsia="el-GR"/>
        </w:rPr>
        <w:t>κλπ</w:t>
      </w:r>
    </w:p>
    <w:p w14:paraId="0E2C7F77" w14:textId="77777777" w:rsidR="00D9390F" w:rsidRPr="00603221" w:rsidRDefault="00D9390F">
      <w:pPr>
        <w:rPr>
          <w:lang w:val="el-GR"/>
        </w:rPr>
      </w:pPr>
      <w:r w:rsidRPr="00603221">
        <w:rPr>
          <w:lang w:val="el-GR"/>
        </w:rPr>
        <w:t>Στην περίπτωση συμμετοχής στο διαγωνισμό από κοινού ομίλων οικονομικών φορέων (λ.χ ενώσεων,</w:t>
      </w:r>
      <w:r w:rsidR="00A01EC2" w:rsidRPr="00603221">
        <w:rPr>
          <w:lang w:val="el-GR"/>
        </w:rPr>
        <w:t xml:space="preserve"> </w:t>
      </w:r>
      <w:r w:rsidRPr="00603221">
        <w:rPr>
          <w:lang w:val="el-GR"/>
        </w:rPr>
        <w:t xml:space="preserve">κοινοπραξιών, συνεταιρισμών κλπ), </w:t>
      </w:r>
      <w:r w:rsidR="00A01EC2" w:rsidRPr="00603221">
        <w:rPr>
          <w:lang w:val="el-GR"/>
        </w:rPr>
        <w:t>υποβάλλεται χωριστό ΕΕΕΣ</w:t>
      </w:r>
      <w:r w:rsidR="00A01EC2" w:rsidRPr="00603221" w:rsidDel="00A01EC2">
        <w:rPr>
          <w:lang w:val="el-GR"/>
        </w:rPr>
        <w:t xml:space="preserve"> </w:t>
      </w:r>
      <w:r w:rsidRPr="00603221">
        <w:rPr>
          <w:lang w:val="el-GR"/>
        </w:rPr>
        <w:t>για κάθε έναν συμμετέχοντα οικονομικό φορέα</w:t>
      </w:r>
      <w:r w:rsidR="00A01EC2" w:rsidRPr="00603221">
        <w:rPr>
          <w:lang w:val="el-GR"/>
        </w:rPr>
        <w:t>.</w:t>
      </w:r>
    </w:p>
    <w:p w14:paraId="5C22BB97" w14:textId="77777777" w:rsidR="00730FB9" w:rsidRPr="00603221" w:rsidRDefault="00730FB9" w:rsidP="00730FB9">
      <w:pPr>
        <w:rPr>
          <w:u w:val="single"/>
          <w:lang w:val="el-GR" w:eastAsia="el-GR"/>
        </w:rPr>
      </w:pPr>
      <w:r w:rsidRPr="00603221">
        <w:rPr>
          <w:u w:val="single"/>
          <w:lang w:val="el-GR" w:eastAsia="el-GR"/>
        </w:rPr>
        <w:lastRenderedPageBreak/>
        <w:t>δ. ΕΕΕΣ - Υπεργολάβοι:</w:t>
      </w:r>
    </w:p>
    <w:p w14:paraId="3B837502" w14:textId="77777777" w:rsidR="00730FB9" w:rsidRPr="00603221" w:rsidRDefault="00730FB9" w:rsidP="00730FB9">
      <w:pPr>
        <w:rPr>
          <w:lang w:val="el-GR"/>
        </w:rPr>
      </w:pPr>
      <w:r w:rsidRPr="00603221">
        <w:rPr>
          <w:lang w:val="el-GR"/>
        </w:rPr>
        <w:t xml:space="preserve">Σε περίπτωση που ο προσφέρων προτίθεται να αναθέσει υπό μορφή υπεργολαβίας σε τρίτο/ους (βλ. ΕΕΕΣ, μέρος ΙΙ, παράγραφος Δ «Πληροφορίες σχετικά με υπεργολάβους στην ικανότητα των οποίων δεν στηρίζεται ο οικονομικός φορέας») και το τμήμα του έργου που πρόκειται να ανατεθεί υπεργολαβικά υπερβαίνει το τριάντα τοις εκατό (30%) της συνολικής αξίας της σύμβασης, τότε ο υπεργολάβος συμπληρώνει και υπογράφει ψηφιακά χωριστό ΕΕΕΣ, το οποίο υποβάλλεται εντός του φακέλου δικαιολογητικών συμμετοχής, συμπληρώνοντας τα πεδία της ενότητας Α και Β του Μέρους ΙΙ και τα πεδία των ενοτήτων του Μέρους ΙΙΙ </w:t>
      </w:r>
      <w:r w:rsidRPr="00603221">
        <w:rPr>
          <w:lang w:val="el-GR" w:eastAsia="el-GR"/>
        </w:rPr>
        <w:t xml:space="preserve">καθώς και το Μέρος </w:t>
      </w:r>
      <w:r w:rsidRPr="00603221">
        <w:rPr>
          <w:lang w:val="en-US" w:eastAsia="el-GR"/>
        </w:rPr>
        <w:t>VI</w:t>
      </w:r>
      <w:r w:rsidRPr="00603221">
        <w:rPr>
          <w:lang w:val="el-GR" w:eastAsia="el-GR"/>
        </w:rPr>
        <w:t xml:space="preserve"> Τελικές Δηλώσεις</w:t>
      </w:r>
      <w:r w:rsidRPr="00603221">
        <w:rPr>
          <w:lang w:val="el-GR"/>
        </w:rPr>
        <w:t xml:space="preserve">. </w:t>
      </w:r>
    </w:p>
    <w:p w14:paraId="7661691E" w14:textId="3F2C2FDE" w:rsidR="008338F0" w:rsidRPr="00D472F0" w:rsidRDefault="00730FB9">
      <w:pPr>
        <w:rPr>
          <w:lang w:val="el-GR"/>
        </w:rPr>
      </w:pPr>
      <w:r w:rsidRPr="00603221">
        <w:rPr>
          <w:lang w:val="el-GR" w:eastAsia="el-GR"/>
        </w:rPr>
        <w:t>Για την υπογραφή του ΕΕΕΣ του υπεργολάβου ισχύουν και εφαρμόζονται τα ανωτέρω αναφερόμενα για την υπογραφή του ΕΕΕΣ του προσφέροντος.</w:t>
      </w:r>
    </w:p>
    <w:p w14:paraId="120AAAB3" w14:textId="77777777" w:rsidR="00FB65FD" w:rsidRPr="00603221" w:rsidRDefault="00FB65FD">
      <w:pPr>
        <w:rPr>
          <w:b/>
          <w:bCs/>
          <w:lang w:val="el-GR"/>
        </w:rPr>
      </w:pPr>
    </w:p>
    <w:p w14:paraId="3E433FD0" w14:textId="77777777" w:rsidR="002C7E9A" w:rsidRPr="00603221" w:rsidRDefault="002C7E9A">
      <w:pPr>
        <w:pStyle w:val="4"/>
        <w:rPr>
          <w:rFonts w:cs="Tahoma"/>
          <w:szCs w:val="22"/>
          <w:lang w:val="el-GR"/>
        </w:rPr>
      </w:pPr>
      <w:bookmarkStart w:id="236" w:name="_Toc97194307"/>
      <w:bookmarkStart w:id="237" w:name="_Toc125015346"/>
      <w:r w:rsidRPr="00603221">
        <w:rPr>
          <w:rFonts w:cs="Tahoma"/>
          <w:szCs w:val="22"/>
          <w:lang w:val="el-GR"/>
        </w:rPr>
        <w:t>Τεχνική Προσφορά</w:t>
      </w:r>
      <w:bookmarkEnd w:id="236"/>
      <w:bookmarkEnd w:id="237"/>
      <w:r w:rsidRPr="00603221">
        <w:rPr>
          <w:rFonts w:cs="Tahoma"/>
          <w:szCs w:val="22"/>
          <w:lang w:val="el-GR"/>
        </w:rPr>
        <w:t xml:space="preserve"> </w:t>
      </w:r>
      <w:r w:rsidR="00E1337D" w:rsidRPr="00603221">
        <w:rPr>
          <w:rFonts w:cs="Tahoma"/>
          <w:szCs w:val="22"/>
          <w:lang w:val="el-GR"/>
        </w:rPr>
        <w:t xml:space="preserve"> </w:t>
      </w:r>
    </w:p>
    <w:p w14:paraId="34F3DD8A" w14:textId="7C44E6EF" w:rsidR="007A3AC0" w:rsidRPr="00D472F0" w:rsidRDefault="007A3AC0" w:rsidP="007A3AC0">
      <w:pPr>
        <w:rPr>
          <w:lang w:val="el-GR"/>
        </w:rPr>
      </w:pPr>
      <w:r w:rsidRPr="00603221">
        <w:rPr>
          <w:lang w:val="en-US"/>
        </w:rPr>
        <w:t>H</w:t>
      </w:r>
      <w:r w:rsidRPr="00603221">
        <w:rPr>
          <w:lang w:val="el-GR"/>
        </w:rPr>
        <w:t xml:space="preserve"> τεχνική προσφορά θα πρέπει να καλύπτει όλες τις απαιτήσεις και τις προδιαγραφές της παρούσας και συγκεκριμένα των Παραρτημάτων</w:t>
      </w:r>
      <w:r w:rsidR="009567C7">
        <w:rPr>
          <w:lang w:val="el-GR"/>
        </w:rPr>
        <w:t xml:space="preserve"> </w:t>
      </w:r>
      <w:r w:rsidR="006712BB">
        <w:rPr>
          <w:lang w:val="el-GR"/>
        </w:rPr>
        <w:fldChar w:fldCharType="begin"/>
      </w:r>
      <w:r w:rsidR="006712BB">
        <w:rPr>
          <w:lang w:val="el-GR"/>
        </w:rPr>
        <w:instrText xml:space="preserve"> REF _Ref496625830 \h </w:instrText>
      </w:r>
      <w:r w:rsidR="006712BB">
        <w:rPr>
          <w:lang w:val="el-GR"/>
        </w:rPr>
      </w:r>
      <w:r w:rsidR="006712BB">
        <w:rPr>
          <w:lang w:val="el-GR"/>
        </w:rPr>
        <w:fldChar w:fldCharType="separate"/>
      </w:r>
      <w:r w:rsidR="00D75B69" w:rsidRPr="00603221">
        <w:rPr>
          <w:lang w:val="el-GR"/>
        </w:rPr>
        <w:t>ΠΑΡΑΡΤΗΜΑ Ι – Αναλυτική Περιγραφή Φυσικού και Οικονομικού Αντικειμένου της Σύμβασης</w:t>
      </w:r>
      <w:r w:rsidR="006712BB">
        <w:rPr>
          <w:lang w:val="el-GR"/>
        </w:rPr>
        <w:fldChar w:fldCharType="end"/>
      </w:r>
      <w:r w:rsidRPr="00603221">
        <w:rPr>
          <w:lang w:val="el-GR"/>
        </w:rPr>
        <w:t xml:space="preserve">  &amp;</w:t>
      </w:r>
      <w:r w:rsidR="00827CEF">
        <w:rPr>
          <w:lang w:val="el-GR"/>
        </w:rPr>
        <w:t xml:space="preserve"> </w:t>
      </w:r>
      <w:r w:rsidR="006712BB">
        <w:rPr>
          <w:lang w:val="el-GR"/>
        </w:rPr>
        <w:fldChar w:fldCharType="begin"/>
      </w:r>
      <w:r w:rsidR="006712BB">
        <w:rPr>
          <w:lang w:val="el-GR"/>
        </w:rPr>
        <w:instrText xml:space="preserve"> REF _Ref40980421 \h </w:instrText>
      </w:r>
      <w:r w:rsidR="006712BB">
        <w:rPr>
          <w:lang w:val="el-GR"/>
        </w:rPr>
      </w:r>
      <w:r w:rsidR="006712BB">
        <w:rPr>
          <w:lang w:val="el-GR"/>
        </w:rPr>
        <w:fldChar w:fldCharType="separate"/>
      </w:r>
      <w:r w:rsidR="00D75B69" w:rsidRPr="00603221">
        <w:rPr>
          <w:lang w:val="el-GR"/>
        </w:rPr>
        <w:t>ΠΑΡΑΡΤΗΜΑ ΙΙ – Πίνακες Συμμόρφωσης</w:t>
      </w:r>
      <w:r w:rsidR="006712BB">
        <w:rPr>
          <w:lang w:val="el-GR"/>
        </w:rPr>
        <w:fldChar w:fldCharType="end"/>
      </w:r>
      <w:r w:rsidRPr="00603221">
        <w:rPr>
          <w:lang w:val="el-GR"/>
        </w:rPr>
        <w:t xml:space="preserve"> Ι τις παρούσας</w:t>
      </w:r>
      <w:r w:rsidR="00E1337D" w:rsidRPr="00603221">
        <w:rPr>
          <w:lang w:val="el-GR"/>
        </w:rPr>
        <w:t xml:space="preserve"> </w:t>
      </w:r>
      <w:r w:rsidRPr="00603221">
        <w:rPr>
          <w:lang w:val="el-GR"/>
        </w:rPr>
        <w:t>Διακήρυξης, περιγράφοντας ακριβώς πώς οι συγκεκριμένες απαιτήσεις και προδιαγραφές πληρούνται. Περιλαμβάνει ιδίως τα έγγραφα και δικαιολογητικά, βάσει των οποίων θα αξιολογηθεί η καταλληλόλητα των προσφερόμενων υπηρεσιών, με βάση το κριτήριο ανάθεσης, σύμφωνα με τα αναλυτικώς αναφερόμενα στο ως άνω Παράρτημα</w:t>
      </w:r>
      <w:r w:rsidR="00D472F0">
        <w:rPr>
          <w:lang w:val="el-GR"/>
        </w:rPr>
        <w:t>.</w:t>
      </w:r>
    </w:p>
    <w:p w14:paraId="0A86BBD8" w14:textId="13ADC4D8" w:rsidR="007A3AC0" w:rsidRPr="00603221" w:rsidRDefault="007A3AC0" w:rsidP="009C3C60">
      <w:pPr>
        <w:suppressAutoHyphens w:val="0"/>
        <w:spacing w:line="276" w:lineRule="auto"/>
        <w:rPr>
          <w:lang w:val="el-GR"/>
        </w:rPr>
      </w:pPr>
      <w:r w:rsidRPr="00603221">
        <w:rPr>
          <w:u w:val="single"/>
          <w:lang w:val="el-GR"/>
        </w:rPr>
        <w:t xml:space="preserve">Οι τεχνικές προδιαγραφές της παρούσας δεν έχουν αποτυπωθεί στις ειδικές ηλεκτρονικές φόρμες του ΕΣΗΔΗΣ, για αυτό οι υποψήφιοι Οικονομικοί Φορείς συντάσσουν την τεχνική προσφορά τους και υποβάλλουν ψηφιακά υπογεγραμμένα τα σχετικά ηλεκτρονικά αρχεία της Τεχνικής Προσφοράς </w:t>
      </w:r>
      <w:r w:rsidR="00C84B11" w:rsidRPr="00603221">
        <w:rPr>
          <w:lang w:val="el-GR"/>
        </w:rPr>
        <w:t xml:space="preserve">σύμφωνα με </w:t>
      </w:r>
      <w:r w:rsidR="00C84B11" w:rsidRPr="009567C7">
        <w:rPr>
          <w:lang w:val="el-GR"/>
        </w:rPr>
        <w:t xml:space="preserve">το </w:t>
      </w:r>
      <w:r w:rsidR="007D2CC2">
        <w:rPr>
          <w:highlight w:val="magenta"/>
          <w:lang w:val="el-GR"/>
        </w:rPr>
        <w:fldChar w:fldCharType="begin"/>
      </w:r>
      <w:r w:rsidR="007D2CC2">
        <w:rPr>
          <w:highlight w:val="magenta"/>
          <w:lang w:val="el-GR"/>
        </w:rPr>
        <w:instrText xml:space="preserve"> REF _Ref40980475 \h </w:instrText>
      </w:r>
      <w:r w:rsidR="007D2CC2">
        <w:rPr>
          <w:highlight w:val="magenta"/>
          <w:lang w:val="el-GR"/>
        </w:rPr>
      </w:r>
      <w:r w:rsidR="007D2CC2">
        <w:rPr>
          <w:highlight w:val="magenta"/>
          <w:lang w:val="el-GR"/>
        </w:rPr>
        <w:fldChar w:fldCharType="separate"/>
      </w:r>
      <w:r w:rsidR="00D75B69" w:rsidRPr="00603221">
        <w:t>ΠΑΡΑΡΤΗΜΑ V – Υπόδειγμα Τεχνικής Προσφοράς</w:t>
      </w:r>
      <w:r w:rsidR="007D2CC2">
        <w:rPr>
          <w:highlight w:val="magenta"/>
          <w:lang w:val="el-GR"/>
        </w:rPr>
        <w:fldChar w:fldCharType="end"/>
      </w:r>
      <w:r w:rsidR="00C84B11" w:rsidRPr="00603221">
        <w:rPr>
          <w:lang w:val="el-GR"/>
        </w:rPr>
        <w:t xml:space="preserve"> της παρ</w:t>
      </w:r>
      <w:r w:rsidR="003A206A" w:rsidRPr="00603221">
        <w:rPr>
          <w:lang w:val="el-GR"/>
        </w:rPr>
        <w:t>ο</w:t>
      </w:r>
      <w:r w:rsidR="00C84B11" w:rsidRPr="00603221">
        <w:rPr>
          <w:lang w:val="el-GR"/>
        </w:rPr>
        <w:t>ύσας διακήρυξης</w:t>
      </w:r>
      <w:r w:rsidR="003A206A" w:rsidRPr="00603221">
        <w:rPr>
          <w:u w:val="single"/>
          <w:lang w:val="el-GR"/>
        </w:rPr>
        <w:t xml:space="preserve"> (</w:t>
      </w:r>
      <w:r w:rsidRPr="00603221">
        <w:rPr>
          <w:lang w:val="el-GR"/>
        </w:rPr>
        <w:t>σε συμπιεσμένη μορφή</w:t>
      </w:r>
      <w:r w:rsidR="003A206A" w:rsidRPr="00603221">
        <w:rPr>
          <w:lang w:val="el-GR"/>
        </w:rPr>
        <w:t xml:space="preserve"> και</w:t>
      </w:r>
      <w:r w:rsidRPr="00603221">
        <w:rPr>
          <w:lang w:val="el-GR"/>
        </w:rPr>
        <w:t xml:space="preserve"> κατά προτίμηση</w:t>
      </w:r>
      <w:r w:rsidR="003A206A" w:rsidRPr="00603221">
        <w:rPr>
          <w:lang w:val="el-GR"/>
        </w:rPr>
        <w:t xml:space="preserve"> σε</w:t>
      </w:r>
      <w:r w:rsidRPr="00603221">
        <w:rPr>
          <w:lang w:val="el-GR"/>
        </w:rPr>
        <w:t xml:space="preserve"> ένα (1) αρχείο </w:t>
      </w:r>
      <w:r w:rsidRPr="00603221">
        <w:rPr>
          <w:lang w:val="en-US"/>
        </w:rPr>
        <w:t>pdf</w:t>
      </w:r>
      <w:r w:rsidR="003A206A" w:rsidRPr="00603221">
        <w:rPr>
          <w:lang w:val="el-GR"/>
        </w:rPr>
        <w:t>).</w:t>
      </w:r>
      <w:r w:rsidR="00E1337D" w:rsidRPr="00603221">
        <w:rPr>
          <w:lang w:val="el-GR"/>
        </w:rPr>
        <w:t xml:space="preserve"> </w:t>
      </w:r>
      <w:r w:rsidR="0034186C" w:rsidRPr="00603221">
        <w:rPr>
          <w:lang w:val="el-GR"/>
        </w:rPr>
        <w:t>Επιπλέον ο</w:t>
      </w:r>
      <w:r w:rsidRPr="00603221">
        <w:rPr>
          <w:lang w:val="el-GR"/>
        </w:rPr>
        <w:t>ι οικονομικοί φορείς αναφέρουν</w:t>
      </w:r>
      <w:r w:rsidR="0034186C" w:rsidRPr="00603221">
        <w:rPr>
          <w:lang w:val="el-GR"/>
        </w:rPr>
        <w:t xml:space="preserve"> στην τεχνική προσφορά τους</w:t>
      </w:r>
      <w:r w:rsidR="00E1337D" w:rsidRPr="00603221">
        <w:rPr>
          <w:lang w:val="el-GR"/>
        </w:rPr>
        <w:t xml:space="preserve"> </w:t>
      </w:r>
      <w:r w:rsidRPr="00603221">
        <w:rPr>
          <w:lang w:val="el-GR"/>
        </w:rPr>
        <w:t>το τμήμα της σύμβασης που προτίθενται να αναθέσουν υπό μορφή υπεργολαβίας σε τρίτους, καθώς και τους υπεργολάβους που προτείνουν.</w:t>
      </w:r>
    </w:p>
    <w:p w14:paraId="6DE11699" w14:textId="77777777" w:rsidR="008338F0" w:rsidRPr="00603221" w:rsidRDefault="008338F0" w:rsidP="007A3AC0">
      <w:pPr>
        <w:rPr>
          <w:lang w:val="el-GR"/>
        </w:rPr>
      </w:pPr>
    </w:p>
    <w:p w14:paraId="6F2CD035" w14:textId="77777777" w:rsidR="008338F0" w:rsidRPr="00603221" w:rsidRDefault="003355E7" w:rsidP="005A1609">
      <w:pPr>
        <w:pStyle w:val="3"/>
        <w:ind w:left="709" w:hanging="709"/>
        <w:rPr>
          <w:lang w:val="el-GR"/>
        </w:rPr>
      </w:pPr>
      <w:bookmarkStart w:id="238" w:name="_Ref496542376"/>
      <w:bookmarkStart w:id="239" w:name="_Toc97194308"/>
      <w:bookmarkStart w:id="240" w:name="_Toc97194439"/>
      <w:bookmarkStart w:id="241" w:name="_Toc125015347"/>
      <w:r w:rsidRPr="00603221">
        <w:rPr>
          <w:lang w:val="el-GR"/>
        </w:rPr>
        <w:t>Περιεχόμενα Φακέλου «Οικονομική Προσφορά» / Τρόπος σύνταξης και υποβολής οικονομικών προσφορών</w:t>
      </w:r>
      <w:bookmarkEnd w:id="238"/>
      <w:bookmarkEnd w:id="239"/>
      <w:bookmarkEnd w:id="240"/>
      <w:bookmarkEnd w:id="241"/>
    </w:p>
    <w:p w14:paraId="253C7F5C" w14:textId="77777777" w:rsidR="001E3C20" w:rsidRPr="00603221" w:rsidRDefault="001E3C20" w:rsidP="00422D27">
      <w:pPr>
        <w:autoSpaceDE w:val="0"/>
        <w:autoSpaceDN w:val="0"/>
        <w:adjustRightInd w:val="0"/>
        <w:spacing w:after="0" w:line="276" w:lineRule="auto"/>
        <w:rPr>
          <w:lang w:val="el-GR"/>
        </w:rPr>
      </w:pPr>
    </w:p>
    <w:p w14:paraId="1CEEBAE0" w14:textId="74795D32" w:rsidR="001E3C20" w:rsidRPr="00603221" w:rsidRDefault="001E3C20" w:rsidP="001E3C20">
      <w:pPr>
        <w:autoSpaceDE w:val="0"/>
        <w:autoSpaceDN w:val="0"/>
        <w:adjustRightInd w:val="0"/>
        <w:spacing w:after="0" w:line="276" w:lineRule="auto"/>
        <w:rPr>
          <w:lang w:val="el-GR"/>
        </w:rPr>
      </w:pPr>
      <w:r w:rsidRPr="00603221">
        <w:rPr>
          <w:lang w:val="el-GR" w:eastAsia="el-GR"/>
        </w:rPr>
        <w:t xml:space="preserve">Η οικονομική προσφορά συντάσσεται </w:t>
      </w:r>
      <w:r w:rsidR="00F42E1F" w:rsidRPr="00603221">
        <w:rPr>
          <w:lang w:val="el-GR" w:eastAsia="el-GR"/>
        </w:rPr>
        <w:t xml:space="preserve">με βάση το κριτήριο ανάθεσης και </w:t>
      </w:r>
      <w:r w:rsidRPr="00603221">
        <w:rPr>
          <w:lang w:val="el-GR" w:eastAsia="el-GR"/>
        </w:rPr>
        <w:t xml:space="preserve">σύμφωνα με το υπόδειγμα </w:t>
      </w:r>
      <w:r w:rsidR="007D2CC2">
        <w:rPr>
          <w:lang w:val="el-GR" w:eastAsia="el-GR"/>
        </w:rPr>
        <w:t>που παρέχεται σ</w:t>
      </w:r>
      <w:r w:rsidRPr="00603221">
        <w:rPr>
          <w:lang w:val="el-GR" w:eastAsia="el-GR"/>
        </w:rPr>
        <w:t>το</w:t>
      </w:r>
      <w:r w:rsidR="009567C7">
        <w:rPr>
          <w:lang w:val="el-GR" w:eastAsia="el-GR"/>
        </w:rPr>
        <w:t xml:space="preserve"> </w:t>
      </w:r>
      <w:r w:rsidR="007D2CC2">
        <w:rPr>
          <w:lang w:val="el-GR" w:eastAsia="el-GR"/>
        </w:rPr>
        <w:fldChar w:fldCharType="begin"/>
      </w:r>
      <w:r w:rsidR="007D2CC2">
        <w:rPr>
          <w:lang w:val="el-GR" w:eastAsia="el-GR"/>
        </w:rPr>
        <w:instrText xml:space="preserve"> REF _Ref40980548 \h </w:instrText>
      </w:r>
      <w:r w:rsidR="007D2CC2">
        <w:rPr>
          <w:lang w:val="el-GR" w:eastAsia="el-GR"/>
        </w:rPr>
      </w:r>
      <w:r w:rsidR="007D2CC2">
        <w:rPr>
          <w:lang w:val="el-GR" w:eastAsia="el-GR"/>
        </w:rPr>
        <w:fldChar w:fldCharType="separate"/>
      </w:r>
      <w:r w:rsidR="00D75B69" w:rsidRPr="00603221">
        <w:rPr>
          <w:lang w:val="el-GR"/>
        </w:rPr>
        <w:t xml:space="preserve">ΠΑΡΑΡΤΗΜΑ </w:t>
      </w:r>
      <w:r w:rsidR="00D75B69" w:rsidRPr="00603221">
        <w:t>VI</w:t>
      </w:r>
      <w:r w:rsidR="00D75B69" w:rsidRPr="00603221">
        <w:rPr>
          <w:lang w:val="el-GR"/>
        </w:rPr>
        <w:t xml:space="preserve"> – Υπόδειγμα Οικονομικής Προσφοράς</w:t>
      </w:r>
      <w:r w:rsidR="007D2CC2">
        <w:rPr>
          <w:lang w:val="el-GR" w:eastAsia="el-GR"/>
        </w:rPr>
        <w:fldChar w:fldCharType="end"/>
      </w:r>
      <w:r w:rsidRPr="00603221">
        <w:rPr>
          <w:lang w:val="el-GR" w:eastAsia="el-GR"/>
        </w:rPr>
        <w:t xml:space="preserve"> της παρούσας Διακήρυξης και υποβάλλεται </w:t>
      </w:r>
      <w:r w:rsidRPr="00603221">
        <w:rPr>
          <w:lang w:val="el-GR"/>
        </w:rPr>
        <w:t>ηλεκτρονικά</w:t>
      </w:r>
      <w:r w:rsidR="001852F3" w:rsidRPr="00603221">
        <w:rPr>
          <w:lang w:val="el-GR"/>
        </w:rPr>
        <w:t xml:space="preserve"> σε μορφή αρχείου .</w:t>
      </w:r>
      <w:r w:rsidR="001852F3" w:rsidRPr="00603221">
        <w:rPr>
          <w:lang w:val="en-US"/>
        </w:rPr>
        <w:t>pdf</w:t>
      </w:r>
      <w:r w:rsidR="001852F3" w:rsidRPr="00603221">
        <w:rPr>
          <w:lang w:val="el-GR"/>
        </w:rPr>
        <w:t xml:space="preserve"> ψηφιακά υπογεγραμμένη, </w:t>
      </w:r>
      <w:r w:rsidRPr="00603221">
        <w:rPr>
          <w:lang w:val="el-GR"/>
        </w:rPr>
        <w:t xml:space="preserve">στον Υποφάκελο «Οικονομική Προσφορά». </w:t>
      </w:r>
    </w:p>
    <w:p w14:paraId="0D83DDAC" w14:textId="77777777" w:rsidR="001E3C20" w:rsidRPr="00603221" w:rsidRDefault="001E3C20" w:rsidP="001E3C20">
      <w:pPr>
        <w:suppressAutoHyphens w:val="0"/>
        <w:autoSpaceDE w:val="0"/>
        <w:autoSpaceDN w:val="0"/>
        <w:adjustRightInd w:val="0"/>
        <w:spacing w:after="0"/>
        <w:jc w:val="left"/>
        <w:rPr>
          <w:lang w:val="el-GR" w:eastAsia="el-GR"/>
        </w:rPr>
      </w:pPr>
    </w:p>
    <w:p w14:paraId="16DBCF1A" w14:textId="77777777" w:rsidR="00585042" w:rsidRPr="00821852" w:rsidRDefault="00585042" w:rsidP="00585042">
      <w:pPr>
        <w:rPr>
          <w:lang w:val="el-GR"/>
        </w:rPr>
      </w:pPr>
      <w:r w:rsidRPr="00B07864">
        <w:rPr>
          <w:lang w:val="el-GR" w:eastAsia="el-GR"/>
        </w:rPr>
        <w:t>Η τιμή δίνεται σε ευρώ ανά μονάδα μέτρησης.</w:t>
      </w:r>
    </w:p>
    <w:p w14:paraId="50B7BD4F" w14:textId="77777777" w:rsidR="008338F0" w:rsidRPr="00603221" w:rsidRDefault="003355E7">
      <w:pPr>
        <w:rPr>
          <w:lang w:val="el-GR"/>
        </w:rPr>
      </w:pPr>
      <w:r w:rsidRPr="00603221">
        <w:rPr>
          <w:lang w:val="el-GR" w:eastAsia="el-GR"/>
        </w:rPr>
        <w:t>Στην τιμή περιλαμβάνονται οι υπέρ τρίτων κρατήσεις, ως και κάθε άλλη επιβάρυνση, σύμφωνα με την κείμενη νομοθεσία, μη συμπεριλαμβανομένου Φ.Π.Α., για την παροχή των υπηρεσιών στον τόπο και με τον τρόπο που προβλέπεται στα</w:t>
      </w:r>
      <w:r w:rsidR="00E1337D" w:rsidRPr="00603221">
        <w:rPr>
          <w:lang w:val="el-GR" w:eastAsia="el-GR"/>
        </w:rPr>
        <w:t xml:space="preserve"> </w:t>
      </w:r>
      <w:r w:rsidR="001852F3" w:rsidRPr="00603221">
        <w:rPr>
          <w:lang w:val="el-GR" w:eastAsia="el-GR"/>
        </w:rPr>
        <w:t xml:space="preserve">της παρούσας. </w:t>
      </w:r>
      <w:r w:rsidRPr="00603221">
        <w:rPr>
          <w:rStyle w:val="WW-FootnoteReference9"/>
          <w:lang w:val="el-GR" w:eastAsia="el-GR"/>
        </w:rPr>
        <w:t>.</w:t>
      </w:r>
    </w:p>
    <w:p w14:paraId="33E67197" w14:textId="77777777" w:rsidR="008338F0" w:rsidRPr="00603221" w:rsidRDefault="003355E7">
      <w:pPr>
        <w:rPr>
          <w:lang w:val="el-GR"/>
        </w:rPr>
      </w:pPr>
      <w:r w:rsidRPr="00603221">
        <w:rPr>
          <w:lang w:val="el-GR"/>
        </w:rPr>
        <w:t xml:space="preserve">Οι υπέρ τρίτων κρατήσεις υπόκεινται στο εκάστοτε ισχύον αναλογικό τέλος χαρτοσήμου και </w:t>
      </w:r>
      <w:r w:rsidR="00043D44" w:rsidRPr="00603221">
        <w:rPr>
          <w:lang w:val="el-GR"/>
        </w:rPr>
        <w:t>στην επ’ αυτού εισφορά υπέρ ΟΓΑ.</w:t>
      </w:r>
    </w:p>
    <w:p w14:paraId="2AA08B4B" w14:textId="77777777" w:rsidR="008338F0" w:rsidRPr="00603221" w:rsidRDefault="003355E7">
      <w:pPr>
        <w:rPr>
          <w:lang w:val="el-GR"/>
        </w:rPr>
      </w:pPr>
      <w:r w:rsidRPr="00603221">
        <w:rPr>
          <w:lang w:val="el-GR"/>
        </w:rPr>
        <w:t xml:space="preserve">Οι προσφερόμενες τιμές είναι σταθερές καθ’ όλη τη διάρκεια της σύμβασης και δεν αναπροσαρμόζονται </w:t>
      </w:r>
    </w:p>
    <w:p w14:paraId="6C0C8320" w14:textId="77777777" w:rsidR="001852F3" w:rsidRPr="00603221" w:rsidRDefault="003355E7">
      <w:pPr>
        <w:rPr>
          <w:lang w:val="el-GR"/>
        </w:rPr>
      </w:pPr>
      <w:r w:rsidRPr="00603221">
        <w:rPr>
          <w:lang w:val="el-GR"/>
        </w:rPr>
        <w:lastRenderedPageBreak/>
        <w:t xml:space="preserve">Ως απαράδεκτες θα απορρίπτονται προσφορές στις οποίες: </w:t>
      </w:r>
    </w:p>
    <w:p w14:paraId="370F5C62" w14:textId="77777777" w:rsidR="001852F3" w:rsidRPr="00603221" w:rsidRDefault="003355E7">
      <w:pPr>
        <w:rPr>
          <w:lang w:val="el-GR"/>
        </w:rPr>
      </w:pPr>
      <w:r w:rsidRPr="00603221">
        <w:rPr>
          <w:lang w:val="el-GR"/>
        </w:rPr>
        <w:t>α) δεν δίνεται τιμή σε ΕΥΡΩ ή που καθορίζεται</w:t>
      </w:r>
      <w:r w:rsidR="00E1337D" w:rsidRPr="00603221">
        <w:rPr>
          <w:lang w:val="el-GR"/>
        </w:rPr>
        <w:t xml:space="preserve"> </w:t>
      </w:r>
      <w:r w:rsidRPr="00603221">
        <w:rPr>
          <w:lang w:val="el-GR"/>
        </w:rPr>
        <w:t xml:space="preserve">σχέση ΕΥΡΩ προς ξένο νόμισμα, </w:t>
      </w:r>
    </w:p>
    <w:p w14:paraId="6357FBE2" w14:textId="77777777" w:rsidR="001852F3" w:rsidRPr="00603221" w:rsidRDefault="003355E7">
      <w:pPr>
        <w:rPr>
          <w:lang w:val="el-GR"/>
        </w:rPr>
      </w:pPr>
      <w:r w:rsidRPr="00603221">
        <w:rPr>
          <w:lang w:val="el-GR"/>
        </w:rPr>
        <w:t xml:space="preserve">β) δεν προκύπτει με σαφήνεια η προσφερόμενη τιμή, με την επιφύλαξη </w:t>
      </w:r>
      <w:r w:rsidR="00C25AFF">
        <w:rPr>
          <w:lang w:val="el-GR"/>
        </w:rPr>
        <w:t xml:space="preserve">του </w:t>
      </w:r>
      <w:r w:rsidRPr="00603221">
        <w:rPr>
          <w:lang w:val="el-GR"/>
        </w:rPr>
        <w:t xml:space="preserve">άρθρου 102 του ν. 4412/2016 </w:t>
      </w:r>
      <w:bookmarkStart w:id="242" w:name="_Hlk67667045"/>
      <w:r w:rsidR="00C25AFF" w:rsidRPr="00C25AFF">
        <w:rPr>
          <w:lang w:val="el-GR"/>
        </w:rPr>
        <w:t>όπως τροποποιήθηκε με το άρθρο 42 του ν. 4782/Α36/9-3-2021</w:t>
      </w:r>
      <w:r w:rsidR="00C25AFF">
        <w:rPr>
          <w:lang w:val="el-GR"/>
        </w:rPr>
        <w:t xml:space="preserve"> </w:t>
      </w:r>
      <w:bookmarkEnd w:id="242"/>
      <w:r w:rsidRPr="00603221">
        <w:rPr>
          <w:lang w:val="el-GR"/>
        </w:rPr>
        <w:t>και</w:t>
      </w:r>
    </w:p>
    <w:p w14:paraId="4166F69A" w14:textId="77777777" w:rsidR="008338F0" w:rsidRPr="00603221" w:rsidRDefault="003355E7">
      <w:pPr>
        <w:rPr>
          <w:lang w:val="el-GR"/>
        </w:rPr>
      </w:pPr>
      <w:r w:rsidRPr="00603221">
        <w:rPr>
          <w:lang w:val="el-GR"/>
        </w:rPr>
        <w:t xml:space="preserve"> γ) η τιμή υπερβαίνει τον προϋπολογισμό της σύμβασης που καθορίζεται </w:t>
      </w:r>
      <w:r w:rsidR="001852F3" w:rsidRPr="00603221">
        <w:rPr>
          <w:lang w:val="el-GR"/>
        </w:rPr>
        <w:t>στην</w:t>
      </w:r>
      <w:r w:rsidR="00E1337D" w:rsidRPr="00603221">
        <w:rPr>
          <w:lang w:val="el-GR"/>
        </w:rPr>
        <w:t xml:space="preserve"> </w:t>
      </w:r>
      <w:r w:rsidRPr="00603221">
        <w:rPr>
          <w:lang w:val="el-GR"/>
        </w:rPr>
        <w:t xml:space="preserve">παρούσα διακήρυξη. </w:t>
      </w:r>
    </w:p>
    <w:p w14:paraId="260F4232" w14:textId="6A22CAB0" w:rsidR="001852F3" w:rsidRPr="00603221" w:rsidRDefault="003355E7">
      <w:pPr>
        <w:rPr>
          <w:b/>
          <w:bCs/>
          <w:i/>
          <w:iCs/>
          <w:color w:val="5B9BD5"/>
          <w:lang w:val="el-GR"/>
        </w:rPr>
      </w:pPr>
      <w:r w:rsidRPr="00603221">
        <w:rPr>
          <w:lang w:val="el-GR"/>
        </w:rPr>
        <w:t xml:space="preserve">Στην οικονομική προσφορά θα πρέπει να επιλέγεται με σαφήνεια ένας από τους τρόπους πληρωμής που περιγράφονται στην παρ. </w:t>
      </w:r>
      <w:r w:rsidR="00194C49" w:rsidRPr="00603221">
        <w:rPr>
          <w:lang w:val="el-GR"/>
        </w:rPr>
        <w:fldChar w:fldCharType="begin"/>
      </w:r>
      <w:r w:rsidR="00194C49" w:rsidRPr="00603221">
        <w:rPr>
          <w:lang w:val="el-GR"/>
        </w:rPr>
        <w:instrText xml:space="preserve"> REF _Ref496607306 \r \h </w:instrText>
      </w:r>
      <w:r w:rsidR="00DF02B0" w:rsidRPr="006719D5">
        <w:rPr>
          <w:lang w:val="el-GR"/>
        </w:rPr>
        <w:instrText xml:space="preserve"> \* MERGEFORMAT </w:instrText>
      </w:r>
      <w:r w:rsidR="00194C49" w:rsidRPr="00603221">
        <w:rPr>
          <w:lang w:val="el-GR"/>
        </w:rPr>
      </w:r>
      <w:r w:rsidR="00194C49" w:rsidRPr="00603221">
        <w:rPr>
          <w:lang w:val="el-GR"/>
        </w:rPr>
        <w:fldChar w:fldCharType="separate"/>
      </w:r>
      <w:r w:rsidR="00D75B69">
        <w:rPr>
          <w:lang w:val="el-GR"/>
        </w:rPr>
        <w:t>5.1</w:t>
      </w:r>
      <w:r w:rsidR="00194C49" w:rsidRPr="00603221">
        <w:rPr>
          <w:lang w:val="el-GR"/>
        </w:rPr>
        <w:fldChar w:fldCharType="end"/>
      </w:r>
      <w:r w:rsidRPr="00603221">
        <w:rPr>
          <w:lang w:val="el-GR"/>
        </w:rPr>
        <w:t xml:space="preserve"> της παρούσας διακήρυξης.</w:t>
      </w:r>
      <w:r w:rsidRPr="00603221">
        <w:rPr>
          <w:b/>
          <w:bCs/>
          <w:i/>
          <w:iCs/>
          <w:color w:val="5B9BD5"/>
          <w:lang w:val="el-GR"/>
        </w:rPr>
        <w:t xml:space="preserve"> </w:t>
      </w:r>
    </w:p>
    <w:p w14:paraId="33F27492" w14:textId="77777777" w:rsidR="00D472F0" w:rsidRPr="00D472F0" w:rsidRDefault="00D472F0">
      <w:pPr>
        <w:rPr>
          <w:lang w:val="el-GR"/>
        </w:rPr>
      </w:pPr>
    </w:p>
    <w:p w14:paraId="41C4FDB8" w14:textId="77777777" w:rsidR="008338F0" w:rsidRPr="00603221" w:rsidRDefault="003355E7" w:rsidP="005A1609">
      <w:pPr>
        <w:pStyle w:val="3"/>
        <w:ind w:left="709" w:hanging="709"/>
        <w:rPr>
          <w:lang w:val="el-GR"/>
        </w:rPr>
      </w:pPr>
      <w:bookmarkStart w:id="243" w:name="_Ref496542395"/>
      <w:bookmarkStart w:id="244" w:name="_Ref496542431"/>
      <w:bookmarkStart w:id="245" w:name="_Toc97194309"/>
      <w:bookmarkStart w:id="246" w:name="_Toc97194440"/>
      <w:bookmarkStart w:id="247" w:name="_Toc125015348"/>
      <w:r w:rsidRPr="00603221">
        <w:rPr>
          <w:lang w:val="el-GR"/>
        </w:rPr>
        <w:t>Χρόνος ισχύος των προσφορών</w:t>
      </w:r>
      <w:bookmarkEnd w:id="243"/>
      <w:bookmarkEnd w:id="244"/>
      <w:bookmarkEnd w:id="245"/>
      <w:bookmarkEnd w:id="246"/>
      <w:bookmarkEnd w:id="247"/>
      <w:r w:rsidR="00E1337D" w:rsidRPr="00603221">
        <w:rPr>
          <w:lang w:val="el-GR"/>
        </w:rPr>
        <w:t xml:space="preserve"> </w:t>
      </w:r>
    </w:p>
    <w:p w14:paraId="3D465D7A" w14:textId="77777777" w:rsidR="00263C2C" w:rsidRPr="00603221" w:rsidRDefault="003355E7">
      <w:pPr>
        <w:rPr>
          <w:lang w:val="el-GR" w:eastAsia="el-GR"/>
        </w:rPr>
      </w:pPr>
      <w:r w:rsidRPr="00603221">
        <w:rPr>
          <w:lang w:val="el-GR" w:eastAsia="el-GR"/>
        </w:rPr>
        <w:t xml:space="preserve">Οι υποβαλλόμενες προσφορές ισχύουν και δεσμεύουν τους οικονομικούς φορείς για διάστημα </w:t>
      </w:r>
      <w:r w:rsidR="00263C2C" w:rsidRPr="009567C7">
        <w:rPr>
          <w:iCs/>
          <w:lang w:val="el-GR" w:eastAsia="el-GR"/>
        </w:rPr>
        <w:t>δώδεκα (12) μηνών</w:t>
      </w:r>
      <w:r w:rsidR="00E1337D" w:rsidRPr="009567C7">
        <w:rPr>
          <w:i/>
          <w:lang w:val="el-GR" w:eastAsia="el-GR"/>
        </w:rPr>
        <w:t xml:space="preserve"> </w:t>
      </w:r>
      <w:r w:rsidRPr="00603221">
        <w:rPr>
          <w:lang w:val="el-GR" w:eastAsia="el-GR"/>
        </w:rPr>
        <w:t xml:space="preserve">από την επόμενη </w:t>
      </w:r>
      <w:r w:rsidR="00AE21AF" w:rsidRPr="00603221">
        <w:rPr>
          <w:lang w:val="el-GR" w:eastAsia="el-GR"/>
        </w:rPr>
        <w:t>της καταληκτικής ημερομηνίας υποβολής τους</w:t>
      </w:r>
      <w:r w:rsidR="00AE21AF">
        <w:rPr>
          <w:lang w:val="el-GR" w:eastAsia="el-GR"/>
        </w:rPr>
        <w:t>.</w:t>
      </w:r>
    </w:p>
    <w:p w14:paraId="4F7CDECC" w14:textId="77777777" w:rsidR="008338F0" w:rsidRPr="00603221" w:rsidRDefault="003355E7">
      <w:pPr>
        <w:rPr>
          <w:lang w:val="el-GR" w:eastAsia="el-GR"/>
        </w:rPr>
      </w:pPr>
      <w:r w:rsidRPr="00603221">
        <w:rPr>
          <w:lang w:val="el-GR" w:eastAsia="el-GR"/>
        </w:rPr>
        <w:t>Προσφορά η οποία ορίζει χρόνο ισχύος μικρότερο από τον ανωτέρω προβλεπόμενο απορρίπτεται.</w:t>
      </w:r>
    </w:p>
    <w:p w14:paraId="047C0AE9" w14:textId="0AB6B4E4" w:rsidR="000527FB" w:rsidRDefault="003355E7" w:rsidP="000527FB">
      <w:pPr>
        <w:rPr>
          <w:lang w:val="el-GR" w:eastAsia="el-GR"/>
        </w:rPr>
      </w:pPr>
      <w:r w:rsidRPr="00603221">
        <w:rPr>
          <w:lang w:val="el-GR" w:eastAsia="el-GR"/>
        </w:rPr>
        <w:t xml:space="preserve">Η ισχύς της προσφοράς μπορεί να παρατείνεται εγγράφως, εφόσον τούτο ζητηθεί από την αναθέτουσα αρχή, πριν από τη λήξη της, με αντίστοιχη παράταση της εγγυητικής επιστολής συμμετοχής σύμφωνα με τα οριζόμενα στο άρθρο 72 παρ. 1 α του ν. 4412/2016 και </w:t>
      </w:r>
      <w:r w:rsidRPr="00603221">
        <w:rPr>
          <w:lang w:val="el-GR"/>
        </w:rPr>
        <w:t xml:space="preserve">την παράγραφο </w:t>
      </w:r>
      <w:r w:rsidR="00F524BD" w:rsidRPr="00603221">
        <w:rPr>
          <w:color w:val="000000"/>
          <w:lang w:val="el-GR"/>
        </w:rPr>
        <w:fldChar w:fldCharType="begin"/>
      </w:r>
      <w:r w:rsidR="00F524BD" w:rsidRPr="00603221">
        <w:rPr>
          <w:color w:val="000000"/>
          <w:lang w:val="el-GR"/>
        </w:rPr>
        <w:instrText xml:space="preserve"> REF _Ref496542081 \r \h </w:instrText>
      </w:r>
      <w:r w:rsidR="00DF02B0" w:rsidRPr="006719D5">
        <w:rPr>
          <w:color w:val="000000"/>
          <w:lang w:val="el-GR"/>
        </w:rPr>
        <w:instrText xml:space="preserve"> \* MERGEFORMAT </w:instrText>
      </w:r>
      <w:r w:rsidR="00F524BD" w:rsidRPr="00603221">
        <w:rPr>
          <w:color w:val="000000"/>
          <w:lang w:val="el-GR"/>
        </w:rPr>
      </w:r>
      <w:r w:rsidR="00F524BD" w:rsidRPr="00603221">
        <w:rPr>
          <w:color w:val="000000"/>
          <w:lang w:val="el-GR"/>
        </w:rPr>
        <w:fldChar w:fldCharType="separate"/>
      </w:r>
      <w:r w:rsidR="00D75B69">
        <w:rPr>
          <w:color w:val="000000"/>
          <w:lang w:val="el-GR"/>
        </w:rPr>
        <w:t>2.2.2</w:t>
      </w:r>
      <w:r w:rsidR="00F524BD" w:rsidRPr="00603221">
        <w:rPr>
          <w:color w:val="000000"/>
          <w:lang w:val="el-GR"/>
        </w:rPr>
        <w:fldChar w:fldCharType="end"/>
      </w:r>
      <w:r w:rsidRPr="00603221">
        <w:rPr>
          <w:lang w:val="el-GR" w:eastAsia="el-GR"/>
        </w:rPr>
        <w:t xml:space="preserve"> της παρούσας, κατ' ανώτατο όριο για χρονικό διάστημα ίσο με την προβλεπόμενη ως άνω αρχική διάρκεια.</w:t>
      </w:r>
      <w:r w:rsidR="000527FB" w:rsidRPr="000527FB">
        <w:rPr>
          <w:lang w:val="el-GR" w:eastAsia="el-GR"/>
        </w:rPr>
        <w:t xml:space="preserve"> </w:t>
      </w:r>
      <w:r w:rsidR="000527FB" w:rsidRPr="00744F87">
        <w:rPr>
          <w:lang w:val="el-GR" w:eastAsia="el-GR"/>
        </w:rPr>
        <w:t>Σε περίπτωση αιτήματος της αναθέτουσας αρχής για παράταση της ισχύος της προσφοράς, για τους οικονομικούς φορείς, που αποδέχτηκαν την παράταση, πριν τη λήξη ισχύος των προσφορών τους, οι προσφορές ισχύουν και τους δεσμεύουν  για το επιπλέον αυτό χρονικό διάστημα.</w:t>
      </w:r>
    </w:p>
    <w:p w14:paraId="25BB351C" w14:textId="77777777" w:rsidR="007D2CC2" w:rsidRPr="0029687F" w:rsidRDefault="003355E7" w:rsidP="007D2CC2">
      <w:pPr>
        <w:rPr>
          <w:lang w:val="el-GR"/>
        </w:rPr>
      </w:pPr>
      <w:r w:rsidRPr="00603221">
        <w:rPr>
          <w:lang w:val="el-GR" w:eastAsia="el-GR"/>
        </w:rPr>
        <w:t>Μετά τη λήξη και του παραπάνω ανώτατου ορίου χρόνου παράτασης ισχύος της προσφοράς, τα αποτελέσματα της διαδικασίας ανάθεσης ματαιώνονται, εκτός αν η αναθέτουσα αρχή κρίνει, κατά περίπτωση, αιτιολογημένα, ότι η συνέχιση της διαδικασίας εξυπηρετεί το δημόσιο συμφέρον, οπότε οι οικονομικοί φορείς που συμμετέχουν στη διαδικασία μπορούν να επιλέξουν είτε να παρατείνουν την προσφορά και την εγγύηση συμμετοχής τους, εφόσον τους ζητηθεί πριν την πάροδο του ανωτέρω ανώτατου ορίου παράτασης της προσφοράς τους είτε όχι. Στην τελευταία περίπτωση, η διαδικασία συνεχίζεται με όσους παρέτειναν τις προσφορές τους και αποκλείονται οι λοιποί οικονομικοί φορείς</w:t>
      </w:r>
      <w:bookmarkStart w:id="248" w:name="_Hlk9420445"/>
      <w:r w:rsidRPr="00603221">
        <w:rPr>
          <w:lang w:val="el-GR" w:eastAsia="el-GR"/>
        </w:rPr>
        <w:t>.</w:t>
      </w:r>
      <w:r w:rsidR="003528AF">
        <w:rPr>
          <w:lang w:val="el-GR" w:eastAsia="el-GR"/>
        </w:rPr>
        <w:t xml:space="preserve"> </w:t>
      </w:r>
      <w:r w:rsidR="003528AF" w:rsidRPr="009567C7">
        <w:rPr>
          <w:lang w:val="el-GR" w:eastAsia="el-GR"/>
        </w:rPr>
        <w:t>Σε περίπτωση που λήξει ο χρόνος ισχύος των προσφορών και δεν ζητηθεί παράταση της προσφοράς, η αναθέτουσα αρχή δύναται με αιτιολογημένη απόφασή της, εφόσον η εκτέλεση της σύμβασης εξυπηρετεί το δημόσιο συμφέρον, να ζητήσει εκ των υστέρων από τους οικονομικούς φορείς που συμμετέχουν στη διαδικασία είτε να παρατείνουν την προσφορά τους είτε όχι.</w:t>
      </w:r>
      <w:r w:rsidR="007D2CC2" w:rsidRPr="007D2CC2">
        <w:rPr>
          <w:lang w:val="el-GR"/>
        </w:rPr>
        <w:t xml:space="preserve"> </w:t>
      </w:r>
      <w:r w:rsidR="007D2CC2" w:rsidRPr="009567C7">
        <w:rPr>
          <w:lang w:val="el-GR" w:eastAsia="el-GR"/>
        </w:rPr>
        <w:t>Στην τελευταία περίπτωση, η διαδικασία συνεχίζεται με όσους παρ</w:t>
      </w:r>
      <w:r w:rsidR="009567C7">
        <w:rPr>
          <w:lang w:val="el-GR" w:eastAsia="el-GR"/>
        </w:rPr>
        <w:t>έ</w:t>
      </w:r>
      <w:r w:rsidR="007D2CC2" w:rsidRPr="009567C7">
        <w:rPr>
          <w:lang w:val="el-GR" w:eastAsia="el-GR"/>
        </w:rPr>
        <w:t>τειναν τις προσφορές τους.</w:t>
      </w:r>
    </w:p>
    <w:p w14:paraId="19F129F2" w14:textId="77777777" w:rsidR="003528AF" w:rsidRPr="009567C7" w:rsidRDefault="003528AF" w:rsidP="003528AF">
      <w:pPr>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rPr>
          <w:lang w:val="el-GR" w:eastAsia="el-GR"/>
        </w:rPr>
      </w:pPr>
    </w:p>
    <w:bookmarkEnd w:id="248"/>
    <w:p w14:paraId="53E2FA49" w14:textId="77777777" w:rsidR="008338F0" w:rsidRPr="00603221" w:rsidRDefault="008338F0">
      <w:pPr>
        <w:rPr>
          <w:lang w:val="el-GR"/>
        </w:rPr>
      </w:pPr>
    </w:p>
    <w:p w14:paraId="45A8A666" w14:textId="77777777" w:rsidR="008338F0" w:rsidRPr="00603221" w:rsidRDefault="003355E7" w:rsidP="005A1609">
      <w:pPr>
        <w:pStyle w:val="3"/>
        <w:ind w:left="709" w:hanging="709"/>
        <w:rPr>
          <w:lang w:val="el-GR"/>
        </w:rPr>
      </w:pPr>
      <w:bookmarkStart w:id="249" w:name="_Ref67613193"/>
      <w:bookmarkStart w:id="250" w:name="_Toc97194310"/>
      <w:bookmarkStart w:id="251" w:name="_Toc97194441"/>
      <w:bookmarkStart w:id="252" w:name="_Toc125015349"/>
      <w:r w:rsidRPr="00603221">
        <w:rPr>
          <w:lang w:val="el-GR"/>
        </w:rPr>
        <w:t>Λόγοι απόρριψης προσφορών</w:t>
      </w:r>
      <w:bookmarkEnd w:id="249"/>
      <w:bookmarkEnd w:id="250"/>
      <w:bookmarkEnd w:id="251"/>
      <w:bookmarkEnd w:id="252"/>
    </w:p>
    <w:p w14:paraId="027E1071" w14:textId="77777777" w:rsidR="00D6202B" w:rsidRDefault="00D6202B" w:rsidP="00DE6525">
      <w:pPr>
        <w:rPr>
          <w:lang w:val="en-US"/>
        </w:rPr>
      </w:pPr>
    </w:p>
    <w:p w14:paraId="720475C3" w14:textId="166381FA" w:rsidR="00DE6525" w:rsidRPr="00603221" w:rsidRDefault="00DE6525" w:rsidP="00DE6525">
      <w:pPr>
        <w:rPr>
          <w:lang w:val="el-GR"/>
        </w:rPr>
      </w:pPr>
      <w:r w:rsidRPr="00603221">
        <w:rPr>
          <w:lang w:val="en-US"/>
        </w:rPr>
        <w:t>H</w:t>
      </w:r>
      <w:r w:rsidRPr="00603221">
        <w:rPr>
          <w:lang w:val="el-GR"/>
        </w:rPr>
        <w:t xml:space="preserve"> αναθέτουσα αρχή με βάση τα αποτελέσματα του ελέγχου και της αξιολόγησης των προσφορών, απορρίπτει, σε κάθε περίπτωση, προσφορά:</w:t>
      </w:r>
    </w:p>
    <w:p w14:paraId="3026AA75" w14:textId="08335936" w:rsidR="00DE6525" w:rsidRPr="00603221" w:rsidRDefault="00A334BA">
      <w:pPr>
        <w:pStyle w:val="aff"/>
        <w:numPr>
          <w:ilvl w:val="0"/>
          <w:numId w:val="25"/>
        </w:numPr>
        <w:spacing w:before="120"/>
        <w:ind w:left="284" w:hanging="142"/>
        <w:contextualSpacing w:val="0"/>
        <w:rPr>
          <w:lang w:val="el-GR"/>
        </w:rPr>
      </w:pPr>
      <w:r w:rsidRPr="00CB7A20">
        <w:rPr>
          <w:lang w:val="el-GR"/>
        </w:rPr>
        <w:t>η οποία αποκλίνει από απαράβατους όρους περί σύνταξης και υποβολής της προσφοράς, ή δεν υποβάλλεται</w:t>
      </w:r>
      <w:r w:rsidRPr="00603221" w:rsidDel="00A334BA">
        <w:rPr>
          <w:lang w:val="el-GR"/>
        </w:rPr>
        <w:t xml:space="preserve"> </w:t>
      </w:r>
      <w:r w:rsidR="00DE6525" w:rsidRPr="00603221">
        <w:rPr>
          <w:lang w:val="el-GR"/>
        </w:rPr>
        <w:t xml:space="preserve">εμπρόθεσμα, με τον τρόπο και με το περιεχόμενο που ορίζεται </w:t>
      </w:r>
      <w:r w:rsidR="00FE1B6B">
        <w:rPr>
          <w:lang w:val="el-GR"/>
        </w:rPr>
        <w:t>στην παρούσα</w:t>
      </w:r>
      <w:r w:rsidR="00DE6525" w:rsidRPr="00603221">
        <w:rPr>
          <w:lang w:val="el-GR"/>
        </w:rPr>
        <w:t xml:space="preserve"> και συγκεκριμένα στις παραγράφους </w:t>
      </w:r>
      <w:r w:rsidR="00F524BD" w:rsidRPr="00603221">
        <w:rPr>
          <w:lang w:val="el-GR"/>
        </w:rPr>
        <w:fldChar w:fldCharType="begin"/>
      </w:r>
      <w:r w:rsidR="00F524BD" w:rsidRPr="00603221">
        <w:rPr>
          <w:lang w:val="el-GR"/>
        </w:rPr>
        <w:instrText xml:space="preserve"> REF _Ref496542253 \r \h </w:instrText>
      </w:r>
      <w:r w:rsidR="00DF02B0" w:rsidRPr="006719D5">
        <w:rPr>
          <w:lang w:val="el-GR"/>
        </w:rPr>
        <w:instrText xml:space="preserve"> \* MERGEFORMAT </w:instrText>
      </w:r>
      <w:r w:rsidR="00F524BD" w:rsidRPr="00603221">
        <w:rPr>
          <w:lang w:val="el-GR"/>
        </w:rPr>
      </w:r>
      <w:r w:rsidR="00F524BD" w:rsidRPr="00603221">
        <w:rPr>
          <w:lang w:val="el-GR"/>
        </w:rPr>
        <w:fldChar w:fldCharType="separate"/>
      </w:r>
      <w:r w:rsidR="00D75B69">
        <w:rPr>
          <w:lang w:val="el-GR"/>
        </w:rPr>
        <w:t>2.4.1</w:t>
      </w:r>
      <w:r w:rsidR="00F524BD" w:rsidRPr="00603221">
        <w:rPr>
          <w:lang w:val="el-GR"/>
        </w:rPr>
        <w:fldChar w:fldCharType="end"/>
      </w:r>
      <w:r w:rsidR="00DE6525" w:rsidRPr="00603221">
        <w:rPr>
          <w:lang w:val="el-GR"/>
        </w:rPr>
        <w:t xml:space="preserve"> (Γενικοί όροι υποβολής προσφορών), </w:t>
      </w:r>
      <w:r w:rsidR="00061ADD" w:rsidRPr="00603221">
        <w:rPr>
          <w:lang w:val="el-GR"/>
        </w:rPr>
        <w:fldChar w:fldCharType="begin"/>
      </w:r>
      <w:r w:rsidR="00061ADD" w:rsidRPr="00603221">
        <w:rPr>
          <w:lang w:val="el-GR"/>
        </w:rPr>
        <w:instrText xml:space="preserve"> REF _Ref496542299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75B69">
        <w:rPr>
          <w:lang w:val="el-GR"/>
        </w:rPr>
        <w:t>2.4.2</w:t>
      </w:r>
      <w:r w:rsidR="00061ADD" w:rsidRPr="00603221">
        <w:rPr>
          <w:lang w:val="el-GR"/>
        </w:rPr>
        <w:fldChar w:fldCharType="end"/>
      </w:r>
      <w:r w:rsidR="00DE6525" w:rsidRPr="00603221">
        <w:rPr>
          <w:lang w:val="el-GR"/>
        </w:rPr>
        <w:t xml:space="preserve"> (Χρόνος και τρόπος υποβολής προσφορών), </w:t>
      </w:r>
      <w:r w:rsidR="00061ADD" w:rsidRPr="00603221">
        <w:rPr>
          <w:lang w:val="el-GR"/>
        </w:rPr>
        <w:fldChar w:fldCharType="begin"/>
      </w:r>
      <w:r w:rsidR="00061ADD" w:rsidRPr="00603221">
        <w:rPr>
          <w:lang w:val="el-GR"/>
        </w:rPr>
        <w:instrText xml:space="preserve"> REF _Ref496542340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75B69">
        <w:rPr>
          <w:lang w:val="el-GR"/>
        </w:rPr>
        <w:t>2.4.3</w:t>
      </w:r>
      <w:r w:rsidR="00061ADD" w:rsidRPr="00603221">
        <w:rPr>
          <w:lang w:val="el-GR"/>
        </w:rPr>
        <w:fldChar w:fldCharType="end"/>
      </w:r>
      <w:r w:rsidR="00DE6525" w:rsidRPr="00603221">
        <w:rPr>
          <w:lang w:val="el-GR"/>
        </w:rPr>
        <w:t xml:space="preserve"> (Περιεχόμενο φακέλων δικαιολογητικών συμμετοχής, τεχνικής προσφοράς), </w:t>
      </w:r>
      <w:r w:rsidR="00061ADD" w:rsidRPr="00603221">
        <w:rPr>
          <w:lang w:val="el-GR"/>
        </w:rPr>
        <w:fldChar w:fldCharType="begin"/>
      </w:r>
      <w:r w:rsidR="00061ADD" w:rsidRPr="00603221">
        <w:rPr>
          <w:lang w:val="el-GR"/>
        </w:rPr>
        <w:instrText xml:space="preserve"> REF _Ref496542376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75B69">
        <w:rPr>
          <w:lang w:val="el-GR"/>
        </w:rPr>
        <w:t>2.4.4</w:t>
      </w:r>
      <w:r w:rsidR="00061ADD" w:rsidRPr="00603221">
        <w:rPr>
          <w:lang w:val="el-GR"/>
        </w:rPr>
        <w:fldChar w:fldCharType="end"/>
      </w:r>
      <w:r w:rsidR="00DE6525" w:rsidRPr="00603221">
        <w:rPr>
          <w:lang w:val="el-GR"/>
        </w:rPr>
        <w:t xml:space="preserve"> (Περιεχόμενο φακέλου οικονομικής προσφοράς, τρόπος σύνταξης και </w:t>
      </w:r>
      <w:r w:rsidR="00043D44" w:rsidRPr="00603221">
        <w:rPr>
          <w:lang w:val="el-GR"/>
        </w:rPr>
        <w:t>υποβολής οικονομικών προσφορών)</w:t>
      </w:r>
      <w:r w:rsidR="00DE6525" w:rsidRPr="00603221">
        <w:rPr>
          <w:lang w:val="el-GR"/>
        </w:rPr>
        <w:t xml:space="preserve">, </w:t>
      </w:r>
      <w:r w:rsidR="00061ADD" w:rsidRPr="00603221">
        <w:rPr>
          <w:lang w:val="el-GR"/>
        </w:rPr>
        <w:fldChar w:fldCharType="begin"/>
      </w:r>
      <w:r w:rsidR="00061ADD" w:rsidRPr="00603221">
        <w:rPr>
          <w:lang w:val="el-GR"/>
        </w:rPr>
        <w:instrText xml:space="preserve"> REF _Ref496542395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75B69">
        <w:rPr>
          <w:lang w:val="el-GR"/>
        </w:rPr>
        <w:t>2.4.5</w:t>
      </w:r>
      <w:r w:rsidR="00061ADD" w:rsidRPr="00603221">
        <w:rPr>
          <w:lang w:val="el-GR"/>
        </w:rPr>
        <w:fldChar w:fldCharType="end"/>
      </w:r>
      <w:r w:rsidR="00DE6525" w:rsidRPr="00603221">
        <w:rPr>
          <w:lang w:val="el-GR"/>
        </w:rPr>
        <w:t xml:space="preserve"> (Χρόνος ισχύος προσφορών), </w:t>
      </w:r>
      <w:r w:rsidR="00061ADD" w:rsidRPr="00603221">
        <w:rPr>
          <w:lang w:val="el-GR"/>
        </w:rPr>
        <w:fldChar w:fldCharType="begin"/>
      </w:r>
      <w:r w:rsidR="00061ADD" w:rsidRPr="00603221">
        <w:rPr>
          <w:lang w:val="el-GR"/>
        </w:rPr>
        <w:instrText xml:space="preserve"> REF _Ref496542534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75B69">
        <w:rPr>
          <w:lang w:val="el-GR"/>
        </w:rPr>
        <w:t>3.1</w:t>
      </w:r>
      <w:r w:rsidR="00061ADD" w:rsidRPr="00603221">
        <w:rPr>
          <w:lang w:val="el-GR"/>
        </w:rPr>
        <w:fldChar w:fldCharType="end"/>
      </w:r>
      <w:r w:rsidR="00DE6525" w:rsidRPr="00603221">
        <w:rPr>
          <w:lang w:val="el-GR"/>
        </w:rPr>
        <w:t xml:space="preserve"> (Αποσφράγιση και </w:t>
      </w:r>
      <w:r w:rsidR="00DE6525" w:rsidRPr="00603221">
        <w:rPr>
          <w:lang w:val="el-GR"/>
        </w:rPr>
        <w:lastRenderedPageBreak/>
        <w:t xml:space="preserve">αξιολόγηση προσφορών), </w:t>
      </w:r>
      <w:r w:rsidR="00061ADD" w:rsidRPr="00603221">
        <w:rPr>
          <w:lang w:val="el-GR"/>
        </w:rPr>
        <w:fldChar w:fldCharType="begin"/>
      </w:r>
      <w:r w:rsidR="00061ADD" w:rsidRPr="00603221">
        <w:rPr>
          <w:lang w:val="el-GR"/>
        </w:rPr>
        <w:instrText xml:space="preserve"> REF _Ref496542592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75B69">
        <w:rPr>
          <w:lang w:val="el-GR"/>
        </w:rPr>
        <w:t>3.2</w:t>
      </w:r>
      <w:r w:rsidR="00061ADD" w:rsidRPr="00603221">
        <w:rPr>
          <w:lang w:val="el-GR"/>
        </w:rPr>
        <w:fldChar w:fldCharType="end"/>
      </w:r>
      <w:r w:rsidR="00DE6525" w:rsidRPr="00603221">
        <w:rPr>
          <w:lang w:val="el-GR"/>
        </w:rPr>
        <w:t xml:space="preserve"> (Πρόσκληση υποβολής δικαιολογητικών προσωρινού αναδόχου) της παρούσας,</w:t>
      </w:r>
    </w:p>
    <w:p w14:paraId="566624A4" w14:textId="77777777" w:rsidR="00DE6525" w:rsidRDefault="00DE6525">
      <w:pPr>
        <w:pStyle w:val="aff"/>
        <w:numPr>
          <w:ilvl w:val="0"/>
          <w:numId w:val="25"/>
        </w:numPr>
        <w:spacing w:before="120"/>
        <w:ind w:left="284" w:hanging="142"/>
        <w:contextualSpacing w:val="0"/>
        <w:rPr>
          <w:lang w:val="el-GR"/>
        </w:rPr>
      </w:pPr>
      <w:r w:rsidRPr="00603221">
        <w:rPr>
          <w:lang w:val="el-GR"/>
        </w:rPr>
        <w:t xml:space="preserve">η οποία περιέχει </w:t>
      </w:r>
      <w:r w:rsidR="00854F57" w:rsidRPr="00654ED3">
        <w:rPr>
          <w:lang w:val="el-GR"/>
        </w:rPr>
        <w:t xml:space="preserve">ατελείς, ελλιπείς, ασαφείς </w:t>
      </w:r>
      <w:r w:rsidR="00FA03E7" w:rsidRPr="00FA03E7">
        <w:rPr>
          <w:lang w:val="el-GR"/>
        </w:rPr>
        <w:t>ή λανθασμένες πληροφορίες ή τεκμηρίωση, συμπεριλαμβανομένων των πληροφοριών που περιέχονται στο ΕΕΕΣ, εφόσον αυτές δεν επιδέχονται συμπλήρωσης, διόρθωσης, αποσαφήνισης ή διευκρίνισης ή, εφόσον επιδέχονται, δεν έχουν αποκατασταθεί από τον προσφέροντα, εντός της προκαθορισμένης προθεσμίας, σύμφωνα το άρθρο 102 του ν. 4412/2016 και την παρ. 3.1.1 της παρούσας διακήρυξης,</w:t>
      </w:r>
      <w:r w:rsidRPr="00603221">
        <w:rPr>
          <w:lang w:val="el-GR"/>
        </w:rPr>
        <w:t>,</w:t>
      </w:r>
    </w:p>
    <w:p w14:paraId="239DB588" w14:textId="466D19E9"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για την οποία ο προσφέρων δεν παράσχει τις απαιτούμενες εξηγήσεις, εντός της προκαθορισμένης προθεσμίας ή η εξήγηση δεν είναι αποδεκτή από την αναθέτουσα αρχή σύμφωνα με την παράγραφο </w:t>
      </w:r>
      <w:r w:rsidR="00061ADD" w:rsidRPr="00603221">
        <w:rPr>
          <w:lang w:val="el-GR"/>
        </w:rPr>
        <w:fldChar w:fldCharType="begin"/>
      </w:r>
      <w:r w:rsidR="00061ADD" w:rsidRPr="00603221">
        <w:rPr>
          <w:lang w:val="el-GR"/>
        </w:rPr>
        <w:instrText xml:space="preserve"> REF _Ref496542486 \r \h </w:instrText>
      </w:r>
      <w:r w:rsidR="00DF02B0" w:rsidRPr="006719D5">
        <w:rPr>
          <w:lang w:val="el-GR"/>
        </w:rPr>
        <w:instrText xml:space="preserve"> \* MERGEFORMAT </w:instrText>
      </w:r>
      <w:r w:rsidR="00061ADD" w:rsidRPr="00603221">
        <w:rPr>
          <w:lang w:val="el-GR"/>
        </w:rPr>
      </w:r>
      <w:r w:rsidR="00061ADD" w:rsidRPr="00603221">
        <w:rPr>
          <w:lang w:val="el-GR"/>
        </w:rPr>
        <w:fldChar w:fldCharType="separate"/>
      </w:r>
      <w:r w:rsidR="00D75B69">
        <w:rPr>
          <w:lang w:val="el-GR"/>
        </w:rPr>
        <w:t>3.1.1</w:t>
      </w:r>
      <w:r w:rsidR="00061ADD" w:rsidRPr="00603221">
        <w:rPr>
          <w:lang w:val="el-GR"/>
        </w:rPr>
        <w:fldChar w:fldCharType="end"/>
      </w:r>
      <w:r w:rsidRPr="00603221">
        <w:rPr>
          <w:lang w:val="el-GR"/>
        </w:rPr>
        <w:t xml:space="preserve">. της παρούσας </w:t>
      </w:r>
      <w:r w:rsidR="00FA03E7" w:rsidRPr="00654ED3">
        <w:rPr>
          <w:lang w:val="el-GR"/>
        </w:rPr>
        <w:t>και τα άρθρα 102 και 103 του ν. 4412/2016</w:t>
      </w:r>
      <w:r w:rsidRPr="00603221">
        <w:rPr>
          <w:lang w:val="el-GR"/>
        </w:rPr>
        <w:t>,</w:t>
      </w:r>
    </w:p>
    <w:p w14:paraId="7449F221" w14:textId="702C4109" w:rsidR="00DE6525" w:rsidRPr="009E58E5" w:rsidRDefault="00DE6525">
      <w:pPr>
        <w:pStyle w:val="aff"/>
        <w:numPr>
          <w:ilvl w:val="0"/>
          <w:numId w:val="25"/>
        </w:numPr>
        <w:spacing w:before="120"/>
        <w:ind w:left="284" w:hanging="142"/>
        <w:contextualSpacing w:val="0"/>
        <w:rPr>
          <w:lang w:val="el-GR"/>
        </w:rPr>
      </w:pPr>
      <w:r w:rsidRPr="00603221">
        <w:rPr>
          <w:lang w:val="el-GR"/>
        </w:rPr>
        <w:t>η οποία είναι εναλλακτική προσφορά</w:t>
      </w:r>
      <w:r w:rsidR="00433E35" w:rsidRPr="009E58E5">
        <w:rPr>
          <w:lang w:val="el-GR"/>
        </w:rPr>
        <w:t xml:space="preserve">. </w:t>
      </w:r>
    </w:p>
    <w:p w14:paraId="53DAC004" w14:textId="0FFD03BD" w:rsidR="00DE6525" w:rsidRPr="00603221" w:rsidRDefault="00DE6525">
      <w:pPr>
        <w:pStyle w:val="aff"/>
        <w:numPr>
          <w:ilvl w:val="0"/>
          <w:numId w:val="25"/>
        </w:numPr>
        <w:spacing w:before="120"/>
        <w:ind w:left="284" w:hanging="142"/>
        <w:contextualSpacing w:val="0"/>
        <w:rPr>
          <w:lang w:val="el-GR"/>
        </w:rPr>
      </w:pPr>
      <w:r w:rsidRPr="00603221">
        <w:rPr>
          <w:lang w:val="el-GR"/>
        </w:rPr>
        <w:t xml:space="preserve">η οποία υποβάλλεται από έναν προσφέροντα που έχει υποβάλλει δύο ή περισσότερες προσφορές Ο περιορισμός αυτός ισχύει, υπό τους όρους της παραγράφου </w:t>
      </w:r>
      <w:r w:rsidR="00565241" w:rsidRPr="00603221">
        <w:rPr>
          <w:lang w:val="el-GR"/>
        </w:rPr>
        <w:fldChar w:fldCharType="begin"/>
      </w:r>
      <w:r w:rsidR="00565241" w:rsidRPr="00603221">
        <w:rPr>
          <w:lang w:val="el-GR"/>
        </w:rPr>
        <w:instrText xml:space="preserve"> REF _Ref496540586 \r \h </w:instrText>
      </w:r>
      <w:r w:rsidR="00250252" w:rsidRPr="00603221">
        <w:rPr>
          <w:lang w:val="el-GR"/>
        </w:rPr>
        <w:instrText xml:space="preserve"> \* MERGEFORMAT </w:instrText>
      </w:r>
      <w:r w:rsidR="00565241" w:rsidRPr="00603221">
        <w:rPr>
          <w:lang w:val="el-GR"/>
        </w:rPr>
      </w:r>
      <w:r w:rsidR="00565241" w:rsidRPr="00603221">
        <w:rPr>
          <w:lang w:val="el-GR"/>
        </w:rPr>
        <w:fldChar w:fldCharType="separate"/>
      </w:r>
      <w:r w:rsidR="00D75B69">
        <w:rPr>
          <w:lang w:val="el-GR"/>
        </w:rPr>
        <w:t>2.2.3.3</w:t>
      </w:r>
      <w:r w:rsidR="00565241" w:rsidRPr="00603221">
        <w:rPr>
          <w:lang w:val="el-GR"/>
        </w:rPr>
        <w:fldChar w:fldCharType="end"/>
      </w:r>
      <w:r w:rsidRPr="00603221">
        <w:rPr>
          <w:lang w:val="el-GR"/>
        </w:rPr>
        <w:t xml:space="preserve"> περ.γ της παρούσας ( περ. γ΄ της παρ. 4 του άρθρου73 του ν. 4412/2016) και στην περίπτωση ενώσεων οικονομικών φορέων με κοινά μέλη, καθώς και στην περίπτωση οικονομικών φορέων που συμμετέχουν είτε αυτοτελώς είτε ως μέλη ενώσεων, </w:t>
      </w:r>
    </w:p>
    <w:p w14:paraId="0A05462D"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είναι υπό αίρεση,</w:t>
      </w:r>
    </w:p>
    <w:p w14:paraId="0761F555" w14:textId="77777777" w:rsidR="00DE6525" w:rsidRPr="00603221" w:rsidRDefault="00DE6525">
      <w:pPr>
        <w:pStyle w:val="aff"/>
        <w:numPr>
          <w:ilvl w:val="0"/>
          <w:numId w:val="25"/>
        </w:numPr>
        <w:spacing w:before="120"/>
        <w:ind w:left="284" w:hanging="142"/>
        <w:contextualSpacing w:val="0"/>
        <w:rPr>
          <w:lang w:val="el-GR"/>
        </w:rPr>
      </w:pPr>
      <w:r w:rsidRPr="00603221">
        <w:rPr>
          <w:lang w:val="el-GR"/>
        </w:rPr>
        <w:t>η οποία θέτει όρο αναπροσαρμογής,</w:t>
      </w:r>
    </w:p>
    <w:p w14:paraId="540D6E35" w14:textId="77777777" w:rsidR="00250252" w:rsidRDefault="00250252">
      <w:pPr>
        <w:pStyle w:val="aff"/>
        <w:numPr>
          <w:ilvl w:val="0"/>
          <w:numId w:val="25"/>
        </w:numPr>
        <w:spacing w:before="120"/>
        <w:ind w:left="284" w:hanging="142"/>
        <w:contextualSpacing w:val="0"/>
        <w:rPr>
          <w:lang w:val="el-GR"/>
        </w:rPr>
      </w:pPr>
      <w:r w:rsidRPr="00603221">
        <w:rPr>
          <w:lang w:val="el-GR"/>
        </w:rPr>
        <w:t>η οποία εμφανίζει οποιοδήποτε στοιχείο του προσφερομένου κόστους σε είδος, προϊόν ή υπηρεσία (εκτός εάν ρητά απαιτείται από τη διακήρυξη), ή σε μερικό ή γενικό σύνολο σε άλλο μέρος πλην της Οικονομικής Προσφοράς,</w:t>
      </w:r>
    </w:p>
    <w:p w14:paraId="2249C72A" w14:textId="77777777" w:rsidR="00FA03E7" w:rsidRPr="00FA03E7" w:rsidRDefault="00FA03E7">
      <w:pPr>
        <w:pStyle w:val="aff"/>
        <w:numPr>
          <w:ilvl w:val="0"/>
          <w:numId w:val="25"/>
        </w:numPr>
        <w:spacing w:before="120"/>
        <w:ind w:left="284" w:hanging="142"/>
        <w:contextualSpacing w:val="0"/>
        <w:rPr>
          <w:lang w:val="el-GR"/>
        </w:rPr>
      </w:pPr>
      <w:r w:rsidRPr="00FA03E7">
        <w:rPr>
          <w:lang w:val="el-GR"/>
        </w:rPr>
        <w:t>για την οποία ο προσφέρων δεν παράσχει, εντός αποκλειστικής προθεσμίας είκοσι (20) ημερών από την κοινοποίηση σε αυτόν σχετικής πρόσκλησης της αναθέτουσας αρχής, εξηγήσεις αναφορικά με την τιμή ή το κόστος που προτείνει  σε αυτήν, στην περίπτωση που η προσφορά του φαίνεται ασυνήθιστα χαμηλή σε σχέση με τις υπηρεσίες, σύμφωνα με την παρ. 1 του άρθρου 88 του ν.4412/2016,</w:t>
      </w:r>
    </w:p>
    <w:p w14:paraId="036A5CEB"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εφόσον διαπιστωθεί ότι είναι ασυνήθιστα χαμηλή διότι δε συμμορφώνεται με τις ισχύουσες  υποχρεώσεις της παρ. 2 του άρθρου 18 του ν.4412/2016,</w:t>
      </w:r>
    </w:p>
    <w:p w14:paraId="227B61DD"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η οποία παρουσιάζει αποκλίσεις ως προς τους όρους και τις τεχνικές προδιαγραφές της σύμβασης,</w:t>
      </w:r>
    </w:p>
    <w:p w14:paraId="7266217D" w14:textId="77777777" w:rsidR="00FA03E7" w:rsidRDefault="00957A03">
      <w:pPr>
        <w:pStyle w:val="aff"/>
        <w:numPr>
          <w:ilvl w:val="0"/>
          <w:numId w:val="25"/>
        </w:numPr>
        <w:spacing w:before="120"/>
        <w:ind w:left="284" w:hanging="142"/>
        <w:contextualSpacing w:val="0"/>
        <w:rPr>
          <w:lang w:val="el-GR"/>
        </w:rPr>
      </w:pPr>
      <w:r w:rsidRPr="00957A03">
        <w:rPr>
          <w:lang w:val="el-GR"/>
        </w:rPr>
        <w:t>η οποία παρουσιάζει ελλείψεις ως προς τα δικαιολογητικά που ζητούνται από τα έγγραφα της παρούσας διακήρυξης, εφόσον αυτές δεν θεραπευτούν από τον προσφέροντα με την υποβολή ή τη συμπλήρωσή τους, εντός της προκαθορισμένης προθεσμίας, σύμφωνα με τα άρθρα 102 και 103 του ν.4412/2016,</w:t>
      </w:r>
    </w:p>
    <w:p w14:paraId="531FC02E"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από τα δικαιολογητικά του άρθρου 103 του ν. 4412/2016, που προσκομίζονται από τον προσωρινό ανάδοχο, δεν αποδεικνύεται η μη συνδρομή των λόγων αποκλεισμού της παραγράφου 2.2.3 της παρούσας ή η πλήρωση μιας ή περισσότερων από τις απαιτήσεις των κριτηρίων ποιοτικής επιλογής, σύμφωνα με τις παραγράφους 2.2.4., περί κριτηρίων επιλογής,</w:t>
      </w:r>
    </w:p>
    <w:p w14:paraId="041C83A6" w14:textId="77777777" w:rsidR="00957A03" w:rsidRPr="00957A03" w:rsidRDefault="00957A03">
      <w:pPr>
        <w:pStyle w:val="aff"/>
        <w:numPr>
          <w:ilvl w:val="0"/>
          <w:numId w:val="25"/>
        </w:numPr>
        <w:spacing w:before="120"/>
        <w:ind w:left="284" w:hanging="142"/>
        <w:contextualSpacing w:val="0"/>
        <w:rPr>
          <w:lang w:val="el-GR"/>
        </w:rPr>
      </w:pPr>
      <w:r w:rsidRPr="00957A03">
        <w:rPr>
          <w:lang w:val="el-GR"/>
        </w:rPr>
        <w:t>εάν κατά τον έλεγχο των ως άνω δικαιολογητικών του άρθρου 103 του ν.4412/2016, διαπιστωθεί ότι τα στοιχεία που δηλώθηκαν, σύμφωνα με το άρθρο 79 του ν. 4412/2016, είναι εκ προθέσεως απατηλά, ή ότι έχουν υποβληθεί πλαστά αποδεικτικά στοιχεία.</w:t>
      </w:r>
    </w:p>
    <w:p w14:paraId="54F33019" w14:textId="77777777" w:rsidR="00250252" w:rsidRPr="00603221" w:rsidRDefault="00250252">
      <w:pPr>
        <w:pStyle w:val="aff"/>
        <w:numPr>
          <w:ilvl w:val="0"/>
          <w:numId w:val="25"/>
        </w:numPr>
        <w:spacing w:before="120"/>
        <w:ind w:left="284" w:hanging="142"/>
        <w:contextualSpacing w:val="0"/>
        <w:rPr>
          <w:lang w:val="el-GR"/>
        </w:rPr>
      </w:pPr>
      <w:r w:rsidRPr="00603221">
        <w:rPr>
          <w:lang w:val="el-GR"/>
        </w:rPr>
        <w:t>η οποία παρουσιάζει διαφορές μεταξύ των Πινάκων Οικονομικής Προσφοράς χωρίς τιμές και των αντιστοίχων Πινάκων Οικονομικής Προσφοράς με τιμές,</w:t>
      </w:r>
    </w:p>
    <w:p w14:paraId="24AC6F41" w14:textId="34865E31" w:rsidR="00250252" w:rsidRPr="003E1CBC" w:rsidRDefault="00250252">
      <w:pPr>
        <w:pStyle w:val="aff"/>
        <w:numPr>
          <w:ilvl w:val="0"/>
          <w:numId w:val="25"/>
        </w:numPr>
        <w:spacing w:before="120"/>
        <w:ind w:left="284" w:hanging="142"/>
        <w:contextualSpacing w:val="0"/>
        <w:rPr>
          <w:iCs/>
          <w:lang w:val="el-GR"/>
        </w:rPr>
      </w:pPr>
      <w:r w:rsidRPr="003E1CBC">
        <w:rPr>
          <w:lang w:val="el-GR"/>
        </w:rPr>
        <w:t xml:space="preserve">της οποίας το συνολικό τίμημα υπερβαίνει τον προϋπολογισμό του Έργου, </w:t>
      </w:r>
    </w:p>
    <w:p w14:paraId="0634DE65" w14:textId="77777777" w:rsidR="008338F0" w:rsidRPr="00603221" w:rsidRDefault="003355E7" w:rsidP="002D0CD6">
      <w:pPr>
        <w:pStyle w:val="1"/>
        <w:rPr>
          <w:rFonts w:cs="Tahoma"/>
          <w:sz w:val="22"/>
          <w:szCs w:val="22"/>
        </w:rPr>
      </w:pPr>
      <w:bookmarkStart w:id="253" w:name="_Toc97194442"/>
      <w:bookmarkStart w:id="254" w:name="_Toc125015350"/>
      <w:r w:rsidRPr="00603221">
        <w:rPr>
          <w:rFonts w:cs="Tahoma"/>
          <w:sz w:val="22"/>
          <w:szCs w:val="22"/>
        </w:rPr>
        <w:lastRenderedPageBreak/>
        <w:t>ΔΙΕΝΕΡΓΕΙΑ ΔΙΑΔΙΚΑΣΙΑΣ - ΑΞΙΟΛΟΓΗΣΗ ΠΡΟΣΦΟΡΩΝ</w:t>
      </w:r>
      <w:bookmarkEnd w:id="253"/>
      <w:bookmarkEnd w:id="254"/>
      <w:r w:rsidR="00E1337D" w:rsidRPr="00603221">
        <w:rPr>
          <w:rFonts w:cs="Tahoma"/>
          <w:sz w:val="22"/>
          <w:szCs w:val="22"/>
        </w:rPr>
        <w:t xml:space="preserve"> </w:t>
      </w:r>
    </w:p>
    <w:p w14:paraId="35446AA3" w14:textId="77777777" w:rsidR="008338F0" w:rsidRPr="00603221" w:rsidRDefault="003355E7" w:rsidP="003A109E">
      <w:pPr>
        <w:pStyle w:val="2"/>
        <w:rPr>
          <w:rFonts w:cs="Tahoma"/>
          <w:lang w:val="el-GR"/>
        </w:rPr>
      </w:pPr>
      <w:r w:rsidRPr="00603221">
        <w:rPr>
          <w:rFonts w:cs="Tahoma"/>
          <w:lang w:val="el-GR"/>
        </w:rPr>
        <w:tab/>
      </w:r>
      <w:bookmarkStart w:id="255" w:name="_Ref496542534"/>
      <w:bookmarkStart w:id="256" w:name="_Toc97194311"/>
      <w:bookmarkStart w:id="257" w:name="_Toc97194443"/>
      <w:bookmarkStart w:id="258" w:name="_Toc125015351"/>
      <w:r w:rsidRPr="00603221">
        <w:rPr>
          <w:rFonts w:cs="Tahoma"/>
          <w:lang w:val="el-GR"/>
        </w:rPr>
        <w:t>Αποσφράγιση και αξιολόγηση προσφορών</w:t>
      </w:r>
      <w:bookmarkEnd w:id="255"/>
      <w:bookmarkEnd w:id="256"/>
      <w:bookmarkEnd w:id="257"/>
      <w:bookmarkEnd w:id="258"/>
      <w:r w:rsidRPr="00603221">
        <w:rPr>
          <w:rFonts w:cs="Tahoma"/>
          <w:lang w:val="el-GR"/>
        </w:rPr>
        <w:t xml:space="preserve"> </w:t>
      </w:r>
    </w:p>
    <w:p w14:paraId="1CBBAD8F" w14:textId="77777777" w:rsidR="008338F0" w:rsidRPr="00603221" w:rsidRDefault="003355E7" w:rsidP="00FA2B14">
      <w:pPr>
        <w:pStyle w:val="3"/>
        <w:ind w:left="1134" w:hanging="992"/>
        <w:rPr>
          <w:lang w:val="el-GR"/>
        </w:rPr>
      </w:pPr>
      <w:bookmarkStart w:id="259" w:name="_Ref496542486"/>
      <w:bookmarkStart w:id="260" w:name="_Toc97194312"/>
      <w:bookmarkStart w:id="261" w:name="_Toc97194444"/>
      <w:bookmarkStart w:id="262" w:name="_Toc125015352"/>
      <w:r w:rsidRPr="00603221">
        <w:rPr>
          <w:lang w:val="el-GR"/>
        </w:rPr>
        <w:t>Ηλεκτρονική αποσφράγιση προσφορών</w:t>
      </w:r>
      <w:bookmarkEnd w:id="259"/>
      <w:bookmarkEnd w:id="260"/>
      <w:bookmarkEnd w:id="261"/>
      <w:bookmarkEnd w:id="262"/>
    </w:p>
    <w:p w14:paraId="66FDFF38" w14:textId="77777777" w:rsidR="00B23FCC" w:rsidRDefault="00B23FCC" w:rsidP="00B23FCC">
      <w:pPr>
        <w:rPr>
          <w:lang w:val="el-GR"/>
        </w:rPr>
      </w:pPr>
      <w:r w:rsidRPr="00603221">
        <w:rPr>
          <w:lang w:val="el-GR"/>
        </w:rPr>
        <w:t>Το πιστοποιημένο στο ΕΣΗΔΗΣ, για την αποσφράγιση των</w:t>
      </w:r>
      <w:r w:rsidR="00E1337D" w:rsidRPr="00603221">
        <w:rPr>
          <w:lang w:val="el-GR"/>
        </w:rPr>
        <w:t xml:space="preserve"> </w:t>
      </w:r>
      <w:r w:rsidRPr="00603221">
        <w:rPr>
          <w:lang w:val="el-GR"/>
        </w:rPr>
        <w:t>προσφορών</w:t>
      </w:r>
      <w:r w:rsidR="00E1337D" w:rsidRPr="00603221">
        <w:rPr>
          <w:lang w:val="el-GR"/>
        </w:rPr>
        <w:t xml:space="preserve"> </w:t>
      </w:r>
      <w:r w:rsidRPr="00603221">
        <w:rPr>
          <w:lang w:val="el-GR"/>
        </w:rPr>
        <w:t xml:space="preserve">αρμόδιο όργανο της Αναθέτουσας Αρχής (Επιτροπή Διαγωνισμού), </w:t>
      </w:r>
      <w:r w:rsidRPr="00392D86">
        <w:rPr>
          <w:kern w:val="1"/>
          <w:lang w:val="el-GR" w:eastAsia="ar-SA"/>
        </w:rPr>
        <w:t>προβαίνει</w:t>
      </w:r>
      <w:r w:rsidRPr="00603221">
        <w:rPr>
          <w:lang w:val="el-GR"/>
        </w:rPr>
        <w:t xml:space="preserve"> στην έναρξη της διαδικασίας ηλεκτρονικής αποσφράγισης των φακέλων των προσφορών, κατά το άρθρο 100 του ν. 4412/2016, ακολουθώντας τα εξής στάδια:</w:t>
      </w:r>
    </w:p>
    <w:p w14:paraId="39D85ECE" w14:textId="4D89189C" w:rsidR="00372DB8" w:rsidRPr="00821852" w:rsidRDefault="00372DB8">
      <w:pPr>
        <w:widowControl w:val="0"/>
        <w:numPr>
          <w:ilvl w:val="0"/>
          <w:numId w:val="3"/>
        </w:numPr>
        <w:spacing w:after="60"/>
        <w:textAlignment w:val="baseline"/>
        <w:rPr>
          <w:kern w:val="1"/>
          <w:lang w:val="el-GR" w:eastAsia="ar-SA"/>
        </w:rPr>
      </w:pPr>
      <w:r w:rsidRPr="00032BBA">
        <w:rPr>
          <w:kern w:val="1"/>
          <w:lang w:val="el-GR" w:eastAsia="ar-SA"/>
        </w:rPr>
        <w:t xml:space="preserve">Ηλεκτρονική Αποσφράγιση του (υπό)φακέλου «Δικαιολογητικά Συμμετοχής-Τεχνική Προσφορά» και του (υπό)φακέλου «Οικονομική Προσφορά», </w:t>
      </w:r>
      <w:r w:rsidR="00A5136B">
        <w:rPr>
          <w:b/>
          <w:bCs/>
          <w:lang w:val="el-GR"/>
        </w:rPr>
        <w:t xml:space="preserve">δύο </w:t>
      </w:r>
      <w:r w:rsidRPr="009E58E5">
        <w:rPr>
          <w:b/>
          <w:bCs/>
          <w:lang w:val="el-GR"/>
        </w:rPr>
        <w:t>(</w:t>
      </w:r>
      <w:r w:rsidR="00A5136B">
        <w:rPr>
          <w:b/>
          <w:bCs/>
          <w:lang w:val="el-GR"/>
        </w:rPr>
        <w:t>2</w:t>
      </w:r>
      <w:r w:rsidRPr="009E58E5">
        <w:rPr>
          <w:b/>
          <w:bCs/>
          <w:lang w:val="el-GR"/>
        </w:rPr>
        <w:t>) εργάσιμες ημέρες</w:t>
      </w:r>
      <w:r w:rsidRPr="00032BBA">
        <w:rPr>
          <w:lang w:val="el-GR"/>
        </w:rPr>
        <w:t xml:space="preserve"> μετά την καταληκτική ημερομηνία </w:t>
      </w:r>
      <w:r w:rsidRPr="00AD10AD">
        <w:rPr>
          <w:kern w:val="1"/>
          <w:lang w:val="el-GR" w:eastAsia="ar-SA"/>
        </w:rPr>
        <w:t xml:space="preserve">προσφορών ήτοι </w:t>
      </w:r>
      <w:r w:rsidR="00B12613" w:rsidRPr="00201D50">
        <w:rPr>
          <w:b/>
          <w:bCs/>
          <w:kern w:val="1"/>
          <w:lang w:val="el-GR" w:eastAsia="ar-SA"/>
        </w:rPr>
        <w:t>09</w:t>
      </w:r>
      <w:r w:rsidRPr="00201D50">
        <w:rPr>
          <w:b/>
          <w:bCs/>
          <w:kern w:val="1"/>
          <w:lang w:val="el-GR" w:eastAsia="ar-SA"/>
        </w:rPr>
        <w:t>-</w:t>
      </w:r>
      <w:r w:rsidR="00E4781E" w:rsidRPr="00201D50">
        <w:rPr>
          <w:b/>
          <w:bCs/>
          <w:kern w:val="1"/>
          <w:lang w:val="el-GR" w:eastAsia="ar-SA"/>
        </w:rPr>
        <w:t>0</w:t>
      </w:r>
      <w:r w:rsidR="009E192E">
        <w:rPr>
          <w:b/>
          <w:bCs/>
          <w:kern w:val="1"/>
          <w:lang w:val="el-GR" w:eastAsia="ar-SA"/>
        </w:rPr>
        <w:t>2</w:t>
      </w:r>
      <w:r w:rsidRPr="00201D50">
        <w:rPr>
          <w:b/>
          <w:bCs/>
          <w:kern w:val="1"/>
          <w:lang w:val="el-GR" w:eastAsia="ar-SA"/>
        </w:rPr>
        <w:t>-202</w:t>
      </w:r>
      <w:r w:rsidR="00E4781E" w:rsidRPr="00201D50">
        <w:rPr>
          <w:b/>
          <w:bCs/>
          <w:kern w:val="1"/>
          <w:lang w:val="el-GR" w:eastAsia="ar-SA"/>
        </w:rPr>
        <w:t>3</w:t>
      </w:r>
      <w:r w:rsidR="00F233D3">
        <w:rPr>
          <w:b/>
          <w:bCs/>
          <w:kern w:val="1"/>
          <w:lang w:val="el-GR" w:eastAsia="ar-SA"/>
        </w:rPr>
        <w:t xml:space="preserve">, </w:t>
      </w:r>
      <w:r w:rsidR="00F233D3">
        <w:rPr>
          <w:kern w:val="1"/>
          <w:lang w:val="el-GR" w:eastAsia="ar-SA"/>
        </w:rPr>
        <w:t xml:space="preserve">ημέρα </w:t>
      </w:r>
      <w:r w:rsidR="00F233D3">
        <w:rPr>
          <w:b/>
          <w:bCs/>
          <w:kern w:val="1"/>
          <w:lang w:val="el-GR" w:eastAsia="ar-SA"/>
        </w:rPr>
        <w:t>Πέμπτη</w:t>
      </w:r>
      <w:r w:rsidRPr="00392D86">
        <w:rPr>
          <w:kern w:val="1"/>
          <w:lang w:val="el-GR" w:eastAsia="ar-SA"/>
        </w:rPr>
        <w:t xml:space="preserve"> και </w:t>
      </w:r>
      <w:r w:rsidRPr="00F233D3">
        <w:rPr>
          <w:kern w:val="1"/>
          <w:lang w:val="el-GR" w:eastAsia="ar-SA"/>
        </w:rPr>
        <w:t xml:space="preserve">ώρα </w:t>
      </w:r>
      <w:r w:rsidR="00201D50" w:rsidRPr="002A1A07">
        <w:rPr>
          <w:b/>
          <w:bCs/>
          <w:kern w:val="1"/>
          <w:lang w:val="el-GR" w:eastAsia="ar-SA"/>
        </w:rPr>
        <w:t>14</w:t>
      </w:r>
      <w:r w:rsidRPr="002A1A07">
        <w:rPr>
          <w:b/>
          <w:bCs/>
          <w:kern w:val="1"/>
          <w:lang w:val="el-GR" w:eastAsia="ar-SA"/>
        </w:rPr>
        <w:t>:</w:t>
      </w:r>
      <w:r w:rsidR="00201D50" w:rsidRPr="002A1A07">
        <w:rPr>
          <w:b/>
          <w:bCs/>
          <w:kern w:val="1"/>
          <w:lang w:val="el-GR" w:eastAsia="ar-SA"/>
        </w:rPr>
        <w:t>00</w:t>
      </w:r>
      <w:r w:rsidRPr="002A1A07">
        <w:rPr>
          <w:b/>
          <w:bCs/>
          <w:kern w:val="1"/>
          <w:lang w:val="el-GR" w:eastAsia="ar-SA"/>
        </w:rPr>
        <w:t>.</w:t>
      </w:r>
      <w:r w:rsidRPr="00032BBA">
        <w:rPr>
          <w:lang w:val="el-GR"/>
        </w:rPr>
        <w:t xml:space="preserve">  </w:t>
      </w:r>
    </w:p>
    <w:p w14:paraId="3CB9D9BB" w14:textId="77777777" w:rsidR="00372DB8" w:rsidRPr="00CE73AA" w:rsidRDefault="00372DB8" w:rsidP="00372DB8">
      <w:pPr>
        <w:textAlignment w:val="baseline"/>
        <w:rPr>
          <w:kern w:val="1"/>
          <w:lang w:val="el-GR" w:eastAsia="ar-SA"/>
        </w:rPr>
      </w:pPr>
      <w:r w:rsidRPr="00CE73AA">
        <w:rPr>
          <w:kern w:val="1"/>
          <w:lang w:val="el-GR" w:eastAsia="ar-SA"/>
        </w:rPr>
        <w:t>Στο στάδιο αυτό τα στοιχεία των προσφορών που αποσφραγίζονται είναι προσβάσιμα μόνο στα μέλη της Επιτροπής Διαγωνισμού και την Αναθέτουσα Αρχή.</w:t>
      </w:r>
    </w:p>
    <w:p w14:paraId="592FAE09" w14:textId="77777777" w:rsidR="00032BBA" w:rsidRPr="00032BBA" w:rsidRDefault="00032BBA" w:rsidP="00B23FCC">
      <w:pPr>
        <w:rPr>
          <w:lang w:val="el-GR"/>
        </w:rPr>
      </w:pPr>
    </w:p>
    <w:p w14:paraId="15347254" w14:textId="77777777" w:rsidR="008338F0" w:rsidRPr="00603221" w:rsidRDefault="003355E7" w:rsidP="00FA2B14">
      <w:pPr>
        <w:pStyle w:val="3"/>
        <w:ind w:left="1134" w:hanging="992"/>
        <w:rPr>
          <w:lang w:val="el-GR"/>
        </w:rPr>
      </w:pPr>
      <w:bookmarkStart w:id="263" w:name="_Toc74566885"/>
      <w:bookmarkStart w:id="264" w:name="_Toc74566886"/>
      <w:bookmarkStart w:id="265" w:name="_Toc74566887"/>
      <w:bookmarkStart w:id="266" w:name="_Toc74566888"/>
      <w:bookmarkStart w:id="267" w:name="_Toc74566889"/>
      <w:bookmarkStart w:id="268" w:name="_Toc74566890"/>
      <w:bookmarkStart w:id="269" w:name="_Toc74566891"/>
      <w:bookmarkStart w:id="270" w:name="_Toc74566892"/>
      <w:bookmarkStart w:id="271" w:name="_Ref40981105"/>
      <w:bookmarkStart w:id="272" w:name="_Ref40981122"/>
      <w:bookmarkStart w:id="273" w:name="_Ref40981155"/>
      <w:bookmarkStart w:id="274" w:name="_Toc97194313"/>
      <w:bookmarkStart w:id="275" w:name="_Toc97194445"/>
      <w:bookmarkStart w:id="276" w:name="_Toc125015353"/>
      <w:bookmarkEnd w:id="263"/>
      <w:bookmarkEnd w:id="264"/>
      <w:bookmarkEnd w:id="265"/>
      <w:bookmarkEnd w:id="266"/>
      <w:bookmarkEnd w:id="267"/>
      <w:bookmarkEnd w:id="268"/>
      <w:bookmarkEnd w:id="269"/>
      <w:bookmarkEnd w:id="270"/>
      <w:r w:rsidRPr="00603221">
        <w:rPr>
          <w:lang w:val="el-GR"/>
        </w:rPr>
        <w:t>Αξιολόγηση προσφορών</w:t>
      </w:r>
      <w:bookmarkEnd w:id="271"/>
      <w:bookmarkEnd w:id="272"/>
      <w:bookmarkEnd w:id="273"/>
      <w:bookmarkEnd w:id="274"/>
      <w:bookmarkEnd w:id="275"/>
      <w:bookmarkEnd w:id="276"/>
    </w:p>
    <w:p w14:paraId="1812B8F0" w14:textId="77777777" w:rsidR="006119DB" w:rsidRDefault="006119DB" w:rsidP="006119DB">
      <w:pPr>
        <w:textAlignment w:val="baseline"/>
        <w:rPr>
          <w:lang w:val="el-GR"/>
        </w:rPr>
      </w:pPr>
      <w:r w:rsidRPr="00821852">
        <w:rPr>
          <w:lang w:val="el-GR"/>
        </w:rPr>
        <w:t xml:space="preserve">Μετά την ηλεκτρονική αποσφράγιση των προσφορών η Αναθέτουσα Αρχή προβαίνει στην αξιολόγηση αυτών μέσω των αρμόδιων πιστοποιημένων στο Σύστημα </w:t>
      </w:r>
      <w:r w:rsidR="00F005B4">
        <w:rPr>
          <w:lang w:val="el-GR"/>
        </w:rPr>
        <w:t xml:space="preserve">ΕΣΗΔΗΣ </w:t>
      </w:r>
      <w:r w:rsidRPr="00821852">
        <w:rPr>
          <w:lang w:val="el-GR"/>
        </w:rPr>
        <w:t>οργάνων της, εφαρμοζόμενων κατά τα λοιπά των κειμένων διατάξεων.</w:t>
      </w:r>
    </w:p>
    <w:p w14:paraId="214DA069" w14:textId="77777777" w:rsidR="00482B15" w:rsidRPr="00CE73AA" w:rsidRDefault="00482B15" w:rsidP="00482B15">
      <w:pPr>
        <w:textAlignment w:val="baseline"/>
        <w:rPr>
          <w:kern w:val="1"/>
          <w:lang w:val="el-GR" w:eastAsia="ar-SA"/>
        </w:rPr>
      </w:pPr>
      <w:r w:rsidRPr="00CE73AA">
        <w:rPr>
          <w:kern w:val="1"/>
          <w:lang w:val="el-GR" w:eastAsia="ar-SA"/>
        </w:rPr>
        <w:t>Η αναθέτουσα αρχή, τηρώντας τις αρχές της ίσης μεταχείρισης και της διαφάνειας, ζητά από τους προσφέροντες οικονομικούς φορείς, όταν οι πληροφορίες ή η τεκμηρίωση που πρέπει να υποβάλλονται είναι ή εμφανίζονται ελλιπείς ή λανθασμένες, συμπεριλαμβανομένων εκείνων στο ΕΕΕΣ, ή όταν λείπουν συγκεκριμένα έγγραφα, να υποβάλλουν, να συμπληρώνουν, να αποσαφηνίζουν ή να ολοκληρώνουν τις σχετικές πληροφορίες ή τεκμηρίωση, εντός προθεσμίας όχι μικρότερης των δέκα (10) ημερών και όχι μεγαλύτερης των είκοσι (20) ημερών από την ημερομηνία κοινοποίησης σε αυτούς της σχετικής πρόσκλησης.</w:t>
      </w:r>
      <w:r w:rsidRPr="00CE73AA">
        <w:rPr>
          <w:lang w:val="el-GR" w:eastAsia="ar-SA"/>
        </w:rPr>
        <w:t xml:space="preserve"> Η συμπλήρωση ή η αποσαφήνιση ζητείται και γίνεται αποδεκτή υπό την προϋπόθεση ότι δεν </w:t>
      </w:r>
      <w:r w:rsidRPr="00CE73AA">
        <w:rPr>
          <w:kern w:val="1"/>
          <w:lang w:val="el-GR" w:eastAsia="ar-SA"/>
        </w:rPr>
        <w:t>τροποποιείται η προσφορά του οικονομικού φορέα και ότι αφορά σε στοιχεία ή δεδομένα, των οποίων είναι αντικειμενικά εξακριβώσιμος ο προγενέστερος χαρακτήρας σε σχέση με το πέρας της καταληκτικής</w:t>
      </w:r>
      <w:r w:rsidRPr="00821852">
        <w:rPr>
          <w:kern w:val="1"/>
          <w:lang w:val="el-GR" w:eastAsia="ar-SA"/>
        </w:rPr>
        <w:t xml:space="preserve"> </w:t>
      </w:r>
      <w:r w:rsidRPr="00CE73AA">
        <w:rPr>
          <w:kern w:val="1"/>
          <w:lang w:val="el-GR" w:eastAsia="ar-SA"/>
        </w:rPr>
        <w:t>προθεσμίας παραλαβής προσφορών. Τα ανωτέρω ισχύουν κατ΄ αναλογίαν και για τυχόν ελλείπουσες δηλώσεις, υπό την προϋπόθεση ότι βεβαιώνουν γεγονότα αντικειμενικώς εξακριβώσιμα.</w:t>
      </w:r>
    </w:p>
    <w:p w14:paraId="3A0FB217" w14:textId="77777777" w:rsidR="00E57533" w:rsidRDefault="00E57533" w:rsidP="00E57533">
      <w:pPr>
        <w:textAlignment w:val="baseline"/>
        <w:rPr>
          <w:rFonts w:eastAsia="Calibri"/>
          <w:i/>
          <w:iCs/>
          <w:color w:val="5B9BD5"/>
          <w:kern w:val="1"/>
          <w:lang w:val="el-GR" w:eastAsia="el-GR"/>
        </w:rPr>
      </w:pPr>
      <w:r>
        <w:rPr>
          <w:kern w:val="1"/>
          <w:lang w:val="el-GR"/>
        </w:rPr>
        <w:t>Ειδικότερα :</w:t>
      </w:r>
    </w:p>
    <w:p w14:paraId="117A301E" w14:textId="77777777" w:rsidR="00372DB8" w:rsidRPr="00BD7E89" w:rsidRDefault="00372DB8" w:rsidP="00372DB8">
      <w:pPr>
        <w:suppressAutoHyphens w:val="0"/>
        <w:autoSpaceDE w:val="0"/>
        <w:autoSpaceDN w:val="0"/>
        <w:adjustRightInd w:val="0"/>
        <w:spacing w:after="0"/>
        <w:rPr>
          <w:strike/>
          <w:kern w:val="1"/>
          <w:lang w:val="el-GR"/>
        </w:rPr>
      </w:pPr>
      <w:r w:rsidRPr="00BD7E89">
        <w:rPr>
          <w:kern w:val="1"/>
          <w:lang w:val="el-GR"/>
        </w:rPr>
        <w:t xml:space="preserve">α) Η Επιτροπή Διαγωνισμού εξετάζει αρχικά την προσκόμιση της εγγύησης συμμετοχής, σύμφωνα με την παράγραφο 1 του άρθρου 72. Σε περίπτωση παράλειψης προσκόμισης, είτε της  εγγύησης συμμετοχής ηλεκτρονικής έκδοσης, μέχρι την καταληκτική ημερομηνία υποβολής προσφορών, είτε του πρωτοτύπου της έντυπης εγγύησης συμμετοχής, μέχρι την ημερομηνία και ώρα αποσφράγισης, η Επιτροπή Διαγωνισμού συντάσσει πρακτικό στο οποίο εισηγείται την απόρριψη της προσφοράς ως απαράδεκτης.  </w:t>
      </w:r>
    </w:p>
    <w:p w14:paraId="1794B496" w14:textId="77777777" w:rsidR="00372DB8" w:rsidRPr="00BD7E89" w:rsidRDefault="00372DB8" w:rsidP="00372DB8">
      <w:pPr>
        <w:textAlignment w:val="baseline"/>
        <w:rPr>
          <w:kern w:val="1"/>
          <w:lang w:val="el-GR"/>
        </w:rPr>
      </w:pPr>
      <w:r w:rsidRPr="00BD7E89">
        <w:rPr>
          <w:kern w:val="1"/>
          <w:lang w:val="el-GR"/>
        </w:rPr>
        <w:t>Στη συνέχεια εκδίδεται από την αναθέτουσα αρχή απόφαση, με την οποία επικυρώνεται το ανωτέρω πρακτικό. Η απόφαση απόρριψης της προσφοράς του παρόντος εδαφίου εκδίδεται πριν από την έκδοση οποιασδήποτε άλλης απόφασης σχετικά με την αξιολόγηση των προσφορών της οικείας διαδικασίας ανάθεσης σύμβασης και κοινοποιείται σε όλους τους προσφέροντες, μέσω της λειτουργικότητας της «Επικοινωνίας» του ηλεκτρονικού διαγωνισμού στο ΕΣΗΔΗΣ.</w:t>
      </w:r>
    </w:p>
    <w:p w14:paraId="3EE08F1F" w14:textId="77777777" w:rsidR="00372DB8" w:rsidRPr="00BD7E89" w:rsidRDefault="00372DB8" w:rsidP="00372DB8">
      <w:pPr>
        <w:suppressAutoHyphens w:val="0"/>
        <w:autoSpaceDE w:val="0"/>
        <w:autoSpaceDN w:val="0"/>
        <w:adjustRightInd w:val="0"/>
        <w:spacing w:after="0"/>
        <w:rPr>
          <w:kern w:val="1"/>
          <w:lang w:val="el-GR"/>
        </w:rPr>
      </w:pPr>
      <w:r w:rsidRPr="00BD7E89">
        <w:rPr>
          <w:kern w:val="1"/>
          <w:lang w:val="el-GR"/>
        </w:rPr>
        <w:t>Κατά της εν λόγω απόφασης χωρεί προδικαστική προσφυγή, σύμφωνα με τα οριζόμενα στην παράγραφο 3.4 της παρούσας.</w:t>
      </w:r>
    </w:p>
    <w:p w14:paraId="47DF6DAE"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lastRenderedPageBreak/>
        <w:t>Η αναθέτουσα αρχή επικοινωνεί παράλληλα με τους φορείς που φέρονται να έχουν εκδώσει τις εγγυητικές επιστολές, προκειμένου να διαπιστώσει την εγκυρότητά τους.</w:t>
      </w:r>
    </w:p>
    <w:p w14:paraId="617F88BF" w14:textId="77777777" w:rsidR="00372DB8" w:rsidRDefault="00372DB8" w:rsidP="00372DB8">
      <w:pPr>
        <w:suppressAutoHyphens w:val="0"/>
        <w:autoSpaceDE w:val="0"/>
        <w:autoSpaceDN w:val="0"/>
        <w:adjustRightInd w:val="0"/>
        <w:spacing w:after="0"/>
        <w:rPr>
          <w:kern w:val="1"/>
          <w:lang w:val="el-GR"/>
        </w:rPr>
      </w:pPr>
    </w:p>
    <w:p w14:paraId="74ADEDBC" w14:textId="77777777" w:rsidR="00372DB8" w:rsidRDefault="00372DB8" w:rsidP="00372DB8">
      <w:pPr>
        <w:suppressAutoHyphens w:val="0"/>
        <w:autoSpaceDE w:val="0"/>
        <w:autoSpaceDN w:val="0"/>
        <w:adjustRightInd w:val="0"/>
        <w:spacing w:after="0"/>
        <w:rPr>
          <w:kern w:val="1"/>
          <w:lang w:val="el-GR"/>
        </w:rPr>
      </w:pPr>
      <w:r w:rsidRPr="00BD7E89">
        <w:rPr>
          <w:kern w:val="1"/>
          <w:lang w:val="el-GR"/>
        </w:rPr>
        <w:t>β) Μετά την έκδοση της ανωτέρω απόφασης η Επιτροπή Διαγωνισμού προβαίνει αρχικά στον έλεγχο των δικαιολογητικών συμμετοχής και εν συνεχεία στην αξιολόγηση των τεχνικών προσφορών των προσφερόντων  των οποίων τα δικαιολογητικά συμμετοχής έκρινε πλήρη. Η αξιολόγηση γίνεται σύμφωνα με τους όρους της παρούσας και η διαδικασία αξιολόγησης ολοκληρώνεται με την καταχώριση σε πρακτικό των προσφερόντων, των αποτελεσμάτων του ελέγχου και της αξιολόγησης των δικαιολογητικών συμμετοχής και των τεχνικών προσφορών.</w:t>
      </w:r>
    </w:p>
    <w:p w14:paraId="4F864A25" w14:textId="77777777" w:rsidR="00372DB8" w:rsidRDefault="00372DB8" w:rsidP="00372DB8">
      <w:pPr>
        <w:textAlignment w:val="baseline"/>
        <w:rPr>
          <w:kern w:val="1"/>
          <w:lang w:val="el-GR"/>
        </w:rPr>
      </w:pPr>
    </w:p>
    <w:p w14:paraId="6DD7493A" w14:textId="77777777" w:rsidR="00372DB8" w:rsidRDefault="00372DB8" w:rsidP="00372DB8">
      <w:pPr>
        <w:textAlignment w:val="baseline"/>
        <w:rPr>
          <w:kern w:val="1"/>
          <w:lang w:val="el-GR"/>
        </w:rPr>
      </w:pPr>
      <w:r>
        <w:rPr>
          <w:kern w:val="1"/>
          <w:lang w:val="el-GR"/>
        </w:rPr>
        <w:t>γ) Στη συνέχεια η Επιτροπή Διαγωνισμού</w:t>
      </w:r>
      <w:r w:rsidRPr="009E5776">
        <w:rPr>
          <w:kern w:val="1"/>
          <w:lang w:val="el-GR"/>
        </w:rPr>
        <w:t xml:space="preserve"> </w:t>
      </w:r>
      <w:r w:rsidRPr="00F649FD">
        <w:rPr>
          <w:kern w:val="1"/>
          <w:lang w:val="el-GR"/>
        </w:rPr>
        <w:t>προβαίνει στην αξιολόγηση των οικονομικών προσφορών</w:t>
      </w:r>
      <w:r w:rsidRPr="009E5776">
        <w:rPr>
          <w:kern w:val="1"/>
          <w:lang w:val="el-GR"/>
        </w:rPr>
        <w:t xml:space="preserve"> των προσφερόντων, των οποίων τα δικαιολογητικά συμμετοχής και η τεχνική προσφορά κρίθηκαν αποδεκτά</w:t>
      </w:r>
      <w:r>
        <w:rPr>
          <w:kern w:val="1"/>
          <w:lang w:val="el-GR"/>
        </w:rPr>
        <w:t xml:space="preserve">, συντάσσει πρακτικό στο οποίο </w:t>
      </w:r>
      <w:r w:rsidRPr="00597F5F">
        <w:rPr>
          <w:kern w:val="1"/>
          <w:lang w:val="el-GR"/>
        </w:rPr>
        <w:t xml:space="preserve">καταχωρίζονται οι οικονομικές προσφορές κατά σειρά μειοδοσίας </w:t>
      </w:r>
      <w:r>
        <w:rPr>
          <w:kern w:val="1"/>
          <w:lang w:val="el-GR"/>
        </w:rPr>
        <w:t xml:space="preserve">και εισηγείται αιτιολογημένα την αποδοχή ή απόρριψή τους, την κατάταξη των προσφορών και την ανάδειξη του προσωρινού αναδόχου. </w:t>
      </w:r>
    </w:p>
    <w:p w14:paraId="77212376" w14:textId="77777777" w:rsidR="00372DB8" w:rsidRPr="00CE73AA" w:rsidRDefault="00372DB8" w:rsidP="00372DB8">
      <w:pPr>
        <w:textAlignment w:val="baseline"/>
        <w:rPr>
          <w:kern w:val="1"/>
          <w:lang w:val="el-GR" w:eastAsia="el-GR"/>
        </w:rPr>
      </w:pPr>
      <w:r w:rsidRPr="00CE73AA">
        <w:rPr>
          <w:kern w:val="1"/>
          <w:lang w:val="el-GR"/>
        </w:rPr>
        <w:t>Εάν οι προσφορές φαίνονται ασυνήθιστα χαμηλές σε σχέση με το αντικείμενο της σύμβασης, η αναθέτουσα αρχή απαιτεί από τους οικονομικούς φορείς,</w:t>
      </w:r>
      <w:r w:rsidRPr="00CE73AA">
        <w:rPr>
          <w:lang w:val="el-GR"/>
        </w:rPr>
        <w:t xml:space="preserve"> </w:t>
      </w:r>
      <w:r w:rsidRPr="00CE73AA">
        <w:rPr>
          <w:kern w:val="1"/>
          <w:lang w:val="el-GR"/>
        </w:rPr>
        <w:t>μέσω της λειτουργικότητας της «Επικοινωνίας» του ηλεκτρονικού διαγωνισμού στο ΕΣΗΔΗΣ, να εξηγήσουν την τιμή ή το κόστος που προτείνουν στην προσφορά τους, εντός αποκλειστικής προθεσμίας, κατά ανώτατο όριο είκοσι (20) ημερών από την κοινοποίηση της σχετικής πρόσκλησης. Στην περίπτωση αυτή εφαρμόζονται τα άρθρα 88 και 89 ν. 4412/2016. Εάν τα παρεχόμενα στοιχεία δεν εξηγούν κατά τρόπο ικανοποιητικό το χαμηλό επίπεδο της τιμής ή του κόστους που προτείνεται, η προσφορά απορρίπτεται ως μη κανονική</w:t>
      </w:r>
      <w:r>
        <w:rPr>
          <w:kern w:val="1"/>
          <w:lang w:val="el-GR"/>
        </w:rPr>
        <w:t xml:space="preserve">. </w:t>
      </w:r>
    </w:p>
    <w:p w14:paraId="4D5A6D90" w14:textId="2B197586" w:rsidR="00372DB8" w:rsidRDefault="00372DB8" w:rsidP="00372DB8">
      <w:pPr>
        <w:textAlignment w:val="baseline"/>
        <w:rPr>
          <w:i/>
          <w:iCs/>
          <w:color w:val="5B9BD5"/>
          <w:kern w:val="1"/>
          <w:lang w:val="el-GR" w:eastAsia="el-GR"/>
        </w:rPr>
      </w:pPr>
      <w:r>
        <w:rPr>
          <w:kern w:val="1"/>
          <w:lang w:val="el-GR" w:eastAsia="el-GR"/>
        </w:rPr>
        <w:t xml:space="preserve">Στην περίπτωση ισότιμων προσφορών η αναθέτουσα αρχή επιλέγει τον ανάδοχο με κλήρωση μεταξύ των οικονομικών φορέων που υπέβαλαν ισότιμες προσφορές. Η κλήρωση γίνεται ενώπιον της Επιτροπής του Διαγωνισμού και παρουσία των οικονομικών φορέων που υπέβαλαν τις ισότιμες προσφορές.  </w:t>
      </w:r>
    </w:p>
    <w:p w14:paraId="212A055B" w14:textId="77777777" w:rsidR="00372DB8" w:rsidRDefault="00372DB8" w:rsidP="00372DB8">
      <w:pPr>
        <w:textAlignment w:val="baseline"/>
        <w:rPr>
          <w:kern w:val="1"/>
          <w:lang w:val="el-GR" w:eastAsia="el-GR"/>
        </w:rPr>
      </w:pPr>
      <w:r w:rsidRPr="00BD65F6">
        <w:rPr>
          <w:kern w:val="1"/>
          <w:lang w:val="el-GR" w:eastAsia="el-GR"/>
        </w:rPr>
        <w:t>Στη συνέχεια, εφόσον το αποφαινόμενο όργανο της αναθέτουσας αρχής εγκρίνει τα ανωτέρω πρακτικά εκδίδεται απόφαση για τα  αποτελέσματα  όλων των ανωτέρω σταδίων («Δικαιολογητικά Συμμετοχής», «Τεχνική Προσφορά» και «Οικονομική Προσφορά»</w:t>
      </w:r>
      <w:r w:rsidRPr="00345415">
        <w:rPr>
          <w:kern w:val="1"/>
          <w:lang w:val="el-GR" w:eastAsia="el-GR"/>
        </w:rPr>
        <w:t>)</w:t>
      </w:r>
      <w:r w:rsidRPr="00BD65F6">
        <w:rPr>
          <w:kern w:val="1"/>
          <w:lang w:val="el-GR" w:eastAsia="el-GR"/>
        </w:rPr>
        <w:t xml:space="preserve"> και η αναθέτουσα αρχή προσκαλεί εγγράφως</w:t>
      </w:r>
      <w:r w:rsidRPr="00345415">
        <w:rPr>
          <w:kern w:val="1"/>
          <w:lang w:val="el-GR" w:eastAsia="el-GR"/>
        </w:rPr>
        <w:t>, μέσω</w:t>
      </w:r>
      <w:r w:rsidRPr="001E01BC">
        <w:rPr>
          <w:kern w:val="1"/>
          <w:lang w:val="el-GR" w:eastAsia="el-GR"/>
        </w:rPr>
        <w:t xml:space="preserve"> της</w:t>
      </w:r>
      <w:r w:rsidRPr="00817D5B">
        <w:rPr>
          <w:kern w:val="1"/>
          <w:lang w:val="el-GR" w:eastAsia="el-GR"/>
        </w:rPr>
        <w:t xml:space="preserve"> </w:t>
      </w:r>
      <w:r w:rsidRPr="00C717A6">
        <w:rPr>
          <w:kern w:val="1"/>
          <w:lang w:val="el-GR" w:eastAsia="el-GR"/>
        </w:rPr>
        <w:t xml:space="preserve">λειτουργικότητας </w:t>
      </w:r>
      <w:r w:rsidRPr="006A3B66">
        <w:rPr>
          <w:kern w:val="1"/>
          <w:lang w:val="el-GR" w:eastAsia="el-GR"/>
        </w:rPr>
        <w:t>της</w:t>
      </w:r>
      <w:r w:rsidRPr="00DE2F44">
        <w:rPr>
          <w:kern w:val="1"/>
          <w:lang w:val="el-GR" w:eastAsia="el-GR"/>
        </w:rPr>
        <w:t xml:space="preserve"> «Επικοινωνίας» του ηλεκτρονικού διαγωνισμού στο ΕΣΗΔΗΣ, </w:t>
      </w:r>
      <w:r w:rsidRPr="00BD65F6">
        <w:rPr>
          <w:kern w:val="1"/>
          <w:lang w:val="el-GR" w:eastAsia="el-GR"/>
        </w:rPr>
        <w:t>τον πρώτο σε κατάταξη μειοδότη στον οποίον πρόκειται να γίνει η κατακύρωση («προσωρινός ανάδοχος») να υποβάλει τα δικαιολογητικά κατακύρωσης, σύμφωνα  με όσα ορίζονται στο άρθρο 103 και την παρ</w:t>
      </w:r>
      <w:r>
        <w:rPr>
          <w:kern w:val="1"/>
          <w:lang w:val="el-GR" w:eastAsia="el-GR"/>
        </w:rPr>
        <w:t>άγραφο</w:t>
      </w:r>
      <w:r w:rsidRPr="00BD65F6">
        <w:rPr>
          <w:kern w:val="1"/>
          <w:lang w:val="el-GR" w:eastAsia="el-GR"/>
        </w:rPr>
        <w:t xml:space="preserve"> 3.2 της παρούσας, περί πρόσκλησης για υποβολή δικαιολογητικών. Η απόφαση έγκρισης των πρακτικών δεν κοινοποιείται στους προσφέροντες και ενσωματώνεται στην απόφαση κατακύρωσης.</w:t>
      </w:r>
    </w:p>
    <w:p w14:paraId="5000492C" w14:textId="77777777" w:rsidR="0084517C" w:rsidRPr="0084517C" w:rsidRDefault="0084517C" w:rsidP="00130942">
      <w:pPr>
        <w:textAlignment w:val="baseline"/>
        <w:rPr>
          <w:kern w:val="1"/>
          <w:lang w:val="el-GR" w:eastAsia="el-GR"/>
        </w:rPr>
      </w:pPr>
    </w:p>
    <w:p w14:paraId="369035E7" w14:textId="6152F011" w:rsidR="00372DB8" w:rsidRPr="006F23A6" w:rsidRDefault="00372DB8" w:rsidP="00372DB8">
      <w:pPr>
        <w:textAlignment w:val="baseline"/>
        <w:rPr>
          <w:color w:val="000000"/>
          <w:shd w:val="clear" w:color="auto" w:fill="FFFFFF"/>
          <w:lang w:val="el-GR"/>
        </w:rPr>
      </w:pPr>
      <w:r w:rsidRPr="00BD65F6">
        <w:rPr>
          <w:color w:val="000000"/>
          <w:shd w:val="clear" w:color="auto" w:fill="FFFFFF"/>
          <w:lang w:val="el-GR"/>
        </w:rPr>
        <w:t xml:space="preserve">Σε κάθε περίπτωση, όταν εξ αρχής έχει υποβληθεί μία προσφορά, </w:t>
      </w:r>
      <w:r w:rsidRPr="00AC41D3">
        <w:rPr>
          <w:color w:val="000000"/>
          <w:shd w:val="clear" w:color="auto" w:fill="FFFFFF"/>
          <w:lang w:val="el-GR"/>
        </w:rPr>
        <w:t>τα αποτελέσματα όλων των</w:t>
      </w:r>
      <w:r w:rsidRPr="00BD65F6">
        <w:rPr>
          <w:color w:val="000000"/>
          <w:shd w:val="clear" w:color="auto" w:fill="FFFFFF"/>
          <w:lang w:val="el-GR"/>
        </w:rPr>
        <w:t xml:space="preserve"> </w:t>
      </w:r>
      <w:r w:rsidRPr="00AC41D3">
        <w:rPr>
          <w:color w:val="000000"/>
          <w:shd w:val="clear" w:color="auto" w:fill="FFFFFF"/>
          <w:lang w:val="el-GR"/>
        </w:rPr>
        <w:t>σταδίων της διαδικασ</w:t>
      </w:r>
      <w:r w:rsidRPr="00BD65F6">
        <w:rPr>
          <w:color w:val="000000"/>
          <w:shd w:val="clear" w:color="auto" w:fill="FFFFFF"/>
          <w:lang w:val="el-GR"/>
        </w:rPr>
        <w:t>ίας ανάθεσης, ήτοι Δικαιολογητικών Συμμετοχής, Τεχνικής Προσφοράς και Οικονομικής Προσφοράς, επικυρώ</w:t>
      </w:r>
      <w:r w:rsidRPr="00AC41D3">
        <w:rPr>
          <w:color w:val="000000"/>
          <w:shd w:val="clear" w:color="auto" w:fill="FFFFFF"/>
          <w:lang w:val="el-GR"/>
        </w:rPr>
        <w:t>νονται με την απόφαση κατακύρωσης του άρθρου 105</w:t>
      </w:r>
      <w:r>
        <w:rPr>
          <w:color w:val="000000"/>
          <w:shd w:val="clear" w:color="auto" w:fill="FFFFFF"/>
          <w:lang w:val="el-GR"/>
        </w:rPr>
        <w:t xml:space="preserve"> του ν. 4412/2016, σύμφωνα με την παράγραφο 3.3 της παρούσας,</w:t>
      </w:r>
      <w:r w:rsidRPr="00BD65F6">
        <w:rPr>
          <w:color w:val="000000"/>
          <w:shd w:val="clear" w:color="auto" w:fill="FFFFFF"/>
          <w:lang w:val="el-GR"/>
        </w:rPr>
        <w:t xml:space="preserve"> </w:t>
      </w:r>
      <w:r w:rsidRPr="00AC41D3">
        <w:rPr>
          <w:color w:val="000000"/>
          <w:shd w:val="clear" w:color="auto" w:fill="FFFFFF"/>
          <w:lang w:val="el-GR"/>
        </w:rPr>
        <w:t>που εκδίδεται μετά το πέρας και</w:t>
      </w:r>
      <w:r w:rsidRPr="00BD65F6">
        <w:rPr>
          <w:color w:val="000000"/>
          <w:shd w:val="clear" w:color="auto" w:fill="FFFFFF"/>
          <w:lang w:val="el-GR"/>
        </w:rPr>
        <w:t xml:space="preserve"> </w:t>
      </w:r>
      <w:r w:rsidRPr="00AC41D3">
        <w:rPr>
          <w:color w:val="000000"/>
          <w:shd w:val="clear" w:color="auto" w:fill="FFFFFF"/>
          <w:lang w:val="el-GR"/>
        </w:rPr>
        <w:t>του τελευταίου σταδίου της διαδικασίας</w:t>
      </w:r>
      <w:r w:rsidRPr="00BD65F6">
        <w:rPr>
          <w:color w:val="000000"/>
          <w:shd w:val="clear" w:color="auto" w:fill="FFFFFF"/>
          <w:lang w:val="el-GR"/>
        </w:rPr>
        <w:t xml:space="preserve">. </w:t>
      </w:r>
      <w:r w:rsidRPr="004F5118">
        <w:rPr>
          <w:color w:val="000000"/>
          <w:shd w:val="clear" w:color="auto" w:fill="FFFFFF"/>
          <w:lang w:val="el-GR"/>
        </w:rPr>
        <w:t>Κατά της ανωτέρω απόφασης χωρεί προδικαστική προσφυγή ενώπιον</w:t>
      </w:r>
      <w:r>
        <w:rPr>
          <w:color w:val="000000"/>
          <w:shd w:val="clear" w:color="auto" w:fill="FFFFFF"/>
          <w:lang w:val="el-GR"/>
        </w:rPr>
        <w:t xml:space="preserve"> </w:t>
      </w:r>
      <w:r w:rsidRPr="004F5118">
        <w:rPr>
          <w:color w:val="000000"/>
          <w:shd w:val="clear" w:color="auto" w:fill="FFFFFF"/>
          <w:lang w:val="el-GR"/>
        </w:rPr>
        <w:t xml:space="preserve">της </w:t>
      </w:r>
      <w:r w:rsidRPr="00603221">
        <w:rPr>
          <w:lang w:val="el-GR"/>
        </w:rPr>
        <w:t>Ενιαίας Αρχής Δημοσίων Συμβάσεων</w:t>
      </w:r>
      <w:r>
        <w:rPr>
          <w:lang w:val="el-GR"/>
        </w:rPr>
        <w:t xml:space="preserve"> (</w:t>
      </w:r>
      <w:r w:rsidRPr="006B704A">
        <w:rPr>
          <w:lang w:val="el-GR"/>
        </w:rPr>
        <w:t>Ε.Α.ΔΗ.ΣΥ.)</w:t>
      </w:r>
      <w:r w:rsidRPr="004F5118">
        <w:rPr>
          <w:color w:val="000000"/>
          <w:shd w:val="clear" w:color="auto" w:fill="FFFFFF"/>
          <w:lang w:val="el-GR"/>
        </w:rPr>
        <w:t>σύμφωνα με όσα προβλέπονται στην παράγραφο 3.4 της παρούσας.</w:t>
      </w:r>
    </w:p>
    <w:p w14:paraId="4F3DE40D" w14:textId="77777777" w:rsidR="0084517C" w:rsidRPr="0084517C" w:rsidRDefault="0084517C" w:rsidP="00130942">
      <w:pPr>
        <w:textAlignment w:val="baseline"/>
        <w:rPr>
          <w:kern w:val="1"/>
          <w:lang w:val="el-GR" w:eastAsia="el-GR"/>
        </w:rPr>
      </w:pPr>
    </w:p>
    <w:p w14:paraId="1462A1EA" w14:textId="77777777" w:rsidR="00E57533" w:rsidRDefault="00E57533" w:rsidP="00E57533">
      <w:pPr>
        <w:textAlignment w:val="baseline"/>
        <w:rPr>
          <w:kern w:val="1"/>
          <w:lang w:val="el-GR"/>
        </w:rPr>
      </w:pPr>
    </w:p>
    <w:p w14:paraId="1B988211" w14:textId="77777777" w:rsidR="008338F0" w:rsidRDefault="003355E7" w:rsidP="003A109E">
      <w:pPr>
        <w:pStyle w:val="2"/>
        <w:rPr>
          <w:rFonts w:cs="Tahoma"/>
          <w:lang w:val="el-GR"/>
        </w:rPr>
      </w:pPr>
      <w:bookmarkStart w:id="277" w:name="__RefHeading___Toc491950129"/>
      <w:bookmarkEnd w:id="277"/>
      <w:r w:rsidRPr="00603221">
        <w:rPr>
          <w:rFonts w:cs="Tahoma"/>
          <w:lang w:val="el-GR"/>
        </w:rPr>
        <w:lastRenderedPageBreak/>
        <w:tab/>
      </w:r>
      <w:bookmarkStart w:id="278" w:name="_Ref496542592"/>
      <w:bookmarkStart w:id="279" w:name="_Ref67613215"/>
      <w:bookmarkStart w:id="280" w:name="_Toc97194314"/>
      <w:bookmarkStart w:id="281" w:name="_Toc97194446"/>
      <w:bookmarkStart w:id="282" w:name="_Toc125015354"/>
      <w:r w:rsidRPr="00603221">
        <w:rPr>
          <w:rFonts w:cs="Tahoma"/>
          <w:lang w:val="el-GR"/>
        </w:rPr>
        <w:t xml:space="preserve">Πρόσκληση υποβολής </w:t>
      </w:r>
      <w:r w:rsidR="00BB3801" w:rsidRPr="00603221">
        <w:rPr>
          <w:rFonts w:cs="Tahoma"/>
          <w:lang w:val="el-GR"/>
        </w:rPr>
        <w:t>δικαιολογητικών προσωρινού αναδόχου</w:t>
      </w:r>
      <w:r w:rsidR="00E1337D" w:rsidRPr="00603221">
        <w:rPr>
          <w:rFonts w:cs="Tahoma"/>
          <w:lang w:val="el-GR"/>
        </w:rPr>
        <w:t xml:space="preserve"> </w:t>
      </w:r>
      <w:r w:rsidRPr="00603221">
        <w:rPr>
          <w:rFonts w:cs="Tahoma"/>
          <w:lang w:val="el-GR"/>
        </w:rPr>
        <w:t xml:space="preserve">- Δικαιολογητικά </w:t>
      </w:r>
      <w:bookmarkEnd w:id="278"/>
      <w:r w:rsidR="00BB3801" w:rsidRPr="00603221">
        <w:rPr>
          <w:rFonts w:cs="Tahoma"/>
          <w:lang w:val="el-GR"/>
        </w:rPr>
        <w:t>προσωρινού αναδόχου</w:t>
      </w:r>
      <w:bookmarkEnd w:id="279"/>
      <w:bookmarkEnd w:id="280"/>
      <w:bookmarkEnd w:id="281"/>
      <w:bookmarkEnd w:id="282"/>
      <w:r w:rsidR="00BB3801" w:rsidRPr="00603221">
        <w:rPr>
          <w:rFonts w:cs="Tahoma"/>
          <w:lang w:val="el-GR"/>
        </w:rPr>
        <w:t xml:space="preserve"> </w:t>
      </w:r>
    </w:p>
    <w:p w14:paraId="44C278E7" w14:textId="77777777" w:rsidR="00130942" w:rsidRDefault="00095840" w:rsidP="006119DB">
      <w:pPr>
        <w:rPr>
          <w:lang w:val="el-GR"/>
        </w:rPr>
      </w:pPr>
      <w:r w:rsidRPr="00EE0640">
        <w:rPr>
          <w:lang w:val="el-GR"/>
        </w:rPr>
        <w:t>Μετά την αξιολόγηση των προσφορών, η</w:t>
      </w:r>
      <w:r w:rsidRPr="00B07A1A">
        <w:rPr>
          <w:lang w:val="el-GR"/>
        </w:rPr>
        <w:t xml:space="preserve"> αναθέτουσα αρχή </w:t>
      </w:r>
      <w:r w:rsidR="00130942" w:rsidRPr="00CE73AA">
        <w:rPr>
          <w:lang w:val="el-GR" w:eastAsia="ar-SA"/>
        </w:rPr>
        <w:t>αποστέλλει σχετική ηλεκτρονική  πρόσκληση</w:t>
      </w:r>
      <w:r w:rsidR="00130942" w:rsidRPr="00B07A1A">
        <w:rPr>
          <w:lang w:val="el-GR"/>
        </w:rPr>
        <w:t xml:space="preserve"> </w:t>
      </w:r>
      <w:r w:rsidR="00130942">
        <w:rPr>
          <w:lang w:val="el-GR"/>
        </w:rPr>
        <w:t>σ</w:t>
      </w:r>
      <w:r w:rsidRPr="00B07A1A">
        <w:rPr>
          <w:lang w:val="el-GR"/>
        </w:rPr>
        <w:t xml:space="preserve">τον </w:t>
      </w:r>
      <w:r w:rsidRPr="00782EAD">
        <w:rPr>
          <w:lang w:val="el-GR"/>
        </w:rPr>
        <w:t xml:space="preserve">προσφέροντα, στον οποίο πρόκειται να γίνει η κατακύρωση («προσωρινό ανάδοχο»), </w:t>
      </w:r>
      <w:r w:rsidR="00130942" w:rsidRPr="00CE73AA">
        <w:rPr>
          <w:lang w:val="el-GR" w:eastAsia="ar-SA"/>
        </w:rPr>
        <w:t>μέσω της λειτουργικότητας της «Επικοινωνίας» του ηλεκτρονικού διαγωνισμού στο ΕΣΗΔΗΣ και τον καλεί να υποβάλει εντός προθεσμίας δέκα (10) ημερών από την κοινοποίηση της σχετικής  έγγραφης ειδοποίησης σε αυτόν, τα αποδεικτικά έγγραφα νομιμοποίησης και τα πρωτότυπα ή αντίγραφα όλων των δικαιολογητικών που περιγράφονται στην παράγραφο 2.2.9.2. της παρούσας διακήρυξης, ως αποδεικτικά στοιχεία για τη μη συνδρομή των λόγων αποκλεισμού της παραγράφου 2.2.3 της διακήρυξης, καθώς και για την πλήρωση των κριτηρίων ποιοτικής επιλογής των παραγράφων 2.2.4 - 2.2.8  αυτής.</w:t>
      </w:r>
    </w:p>
    <w:p w14:paraId="73A50EA1" w14:textId="77777777" w:rsidR="00084419" w:rsidRPr="00CE73AA" w:rsidRDefault="00084419" w:rsidP="00084419">
      <w:pPr>
        <w:rPr>
          <w:color w:val="000000"/>
          <w:lang w:val="el-GR" w:eastAsia="ar-SA"/>
        </w:rPr>
      </w:pPr>
      <w:r w:rsidRPr="00CE73AA">
        <w:rPr>
          <w:color w:val="000000"/>
          <w:lang w:val="el-GR" w:eastAsia="ar-SA"/>
        </w:rPr>
        <w:t>Ειδικότερα, το σύνολο των στοιχείων και δικαιολογητικών της ως άνω παραγράφου αποστέλλονται από αυτόν σε μορφή ηλεκτρονικών αρχείων με μορφότυπο PDF, σύμφωνα με τα ειδικώς οριζόμενα στην παράγραφο 2.4.2.5 της παρούσας.</w:t>
      </w:r>
    </w:p>
    <w:p w14:paraId="1E2F3917" w14:textId="77777777" w:rsidR="00084419" w:rsidRPr="00CE73AA" w:rsidRDefault="00084419" w:rsidP="00084419">
      <w:pPr>
        <w:rPr>
          <w:strike/>
          <w:lang w:val="el-GR" w:eastAsia="ar-SA"/>
        </w:rPr>
      </w:pPr>
      <w:r w:rsidRPr="00911940">
        <w:rPr>
          <w:lang w:val="el-GR" w:eastAsia="ar-SA"/>
        </w:rPr>
        <w:t>Εντός της προθεσμίας υποβολής των δικαιολογητικών κατακύρωσης και το αργότερο έως την τρίτη εργάσιμη ημέρα από την καταληκτική ημερομηνία ηλεκτρονικής υποβολής των δικαιολογητικών κατακύρωσης, προσκομίζονται με ευθύνη του οικονομικού φορέα, στην αναθέτουσα αρχή, σε έντυπη μορφή και σε κλειστό φάκελο, στον οποίο αναγράφεται ο αποστολέας, τα στοιχεία του Διαγωνισμού και ως παραλήπτης η Επιτροπή Διαγωνισμού, τα στοιχεία και δικαιολογητικά, τα οποία απαιτείται να προσκομισθούν σε έντυπη μορφή (ως πρωτότυπα ή ακριβή αντίγραφα)</w:t>
      </w:r>
      <w:r w:rsidRPr="00911940">
        <w:rPr>
          <w:color w:val="000000"/>
          <w:lang w:val="el-GR" w:eastAsia="ar-SA"/>
        </w:rPr>
        <w:t>, σύμφωνα με τα προβλεπόμενα στις διατάξεις της ως άνω παραγράφου 2.4.2.5</w:t>
      </w:r>
      <w:r w:rsidRPr="00911940">
        <w:rPr>
          <w:lang w:val="el-GR" w:eastAsia="ar-SA"/>
        </w:rPr>
        <w:t>.</w:t>
      </w:r>
      <w:r w:rsidRPr="00CE73AA">
        <w:rPr>
          <w:lang w:val="el-GR" w:eastAsia="ar-SA"/>
        </w:rPr>
        <w:t xml:space="preserve"> </w:t>
      </w:r>
    </w:p>
    <w:p w14:paraId="14ADF1E9" w14:textId="77777777" w:rsidR="00294393" w:rsidRPr="00CE73AA" w:rsidRDefault="00294393" w:rsidP="00294393">
      <w:pPr>
        <w:rPr>
          <w:lang w:val="el-GR" w:eastAsia="ar-SA"/>
        </w:rPr>
      </w:pPr>
      <w:r w:rsidRPr="00CE73AA">
        <w:rPr>
          <w:lang w:val="el-GR" w:eastAsia="ar-SA"/>
        </w:rPr>
        <w:t>Αν δεν προσκομισθούν τα παραπάνω δικαιολογητικά ή υπάρχουν ελλείψεις σε αυτά που υπoβλήθηκαν, η αναθέτουσα αρχή καλεί τον προσωρινό ανάδοχο να προσκομίσει τα ελλείποντα δικαιολογητικά ή να συμπληρώσει τα ήδη υποβληθέντα ή να παράσχει διευκρινήσεις</w:t>
      </w:r>
      <w:r>
        <w:rPr>
          <w:lang w:val="el-GR" w:eastAsia="ar-SA"/>
        </w:rPr>
        <w:t>,</w:t>
      </w:r>
      <w:r w:rsidRPr="00CE73AA">
        <w:rPr>
          <w:lang w:val="el-GR" w:eastAsia="ar-SA"/>
        </w:rPr>
        <w:t xml:space="preserve"> με την έννοια του άρθρου 102 του ν. 4412/2016, εντός δέκα (10) ημερών από την κοινοποίηση της σχετικής πρόσκλησης σε αυτόν.</w:t>
      </w:r>
    </w:p>
    <w:p w14:paraId="70264737" w14:textId="77777777" w:rsidR="00294393" w:rsidRPr="00CE73AA" w:rsidRDefault="00294393" w:rsidP="00294393">
      <w:pPr>
        <w:rPr>
          <w:lang w:val="el-GR" w:eastAsia="ar-SA"/>
        </w:rPr>
      </w:pPr>
      <w:r w:rsidRPr="00CE73AA">
        <w:rPr>
          <w:lang w:val="el-GR" w:eastAsia="ar-SA"/>
        </w:rPr>
        <w:t>Ο προσωρινός ανάδοχος δύναται να υποβάλει αίτημα, μέσω της λειτουργικότητας της «Επικοινωνίας» του ηλεκτρονικού διαγωνισμού στο ΕΣΗΔΗΣ, προς την αναθέτουσα αρχή, για παράταση της ως άνω προθεσμίας, συνοδευόμενο από αποδεικτικά έγγραφα περί αίτησης χορήγησης δικαιολογητικών προσωρινού αναδόχου. Στην περίπτωση αυτή η αναθέτουσα αρχή παρατείνει την προθεσμία υποβολής αυτών, για όσο χρόνο απαιτηθεί για τη χορήγησή τους από τις αρμόδιες δημόσιες αρχές</w:t>
      </w:r>
      <w:r w:rsidRPr="00911940">
        <w:rPr>
          <w:lang w:val="el-GR" w:eastAsia="ar-SA"/>
        </w:rPr>
        <w:t>. Ο προσωρινός ανάδοχος μπορεί να αξιοποιεί τη δυνατότητα αυτή τόσο εντός της  αρχικής προθεσμίας για την υποβολή δικαιολογητικών όσο και εντός της προθεσμίας για την προσκόμιση ελλειπόντων ή τη συμπλήρωση ήδη υποβληθέντων δικαιολογητικών, κατά την έννοια του άρθρου 102 του ν. 4412/2016, ως ανωτέρω προβλέπεται. Η παρούσα ρύθμιση εφαρμόζεται αναλόγως και όταν η αναθέτουσα αρχή ζητήσει την προσκόμιση των δικαιολογητικών κατά τη διαδικασία αξιολόγησης των προσφορών</w:t>
      </w:r>
      <w:r w:rsidRPr="00CE73AA">
        <w:rPr>
          <w:lang w:val="el-GR" w:eastAsia="ar-SA"/>
        </w:rPr>
        <w:t xml:space="preserve"> ή αιτήσεων συμμετοχής και πριν από το στάδιο κατακύρωσης, κατ΄ εφαρμογή της διάταξης του πρώτου εδαφίου της παρ. 5 του άρθρου 79  του ν. 4412/2016, τηρουμένων των αρχών της ίσης μεταχείρισης και της διαφάνειας.</w:t>
      </w:r>
    </w:p>
    <w:p w14:paraId="07870571" w14:textId="77777777" w:rsidR="00294393" w:rsidRPr="00CE73AA" w:rsidRDefault="00294393" w:rsidP="00294393">
      <w:pPr>
        <w:rPr>
          <w:lang w:val="el-GR" w:eastAsia="ar-SA"/>
        </w:rPr>
      </w:pPr>
      <w:r w:rsidRPr="00CE73AA">
        <w:rPr>
          <w:lang w:val="el-GR" w:eastAsia="ar-SA"/>
        </w:rPr>
        <w:t>Απορρίπτεται η προσφορά του προσωρινού αναδόχου, καταπίπτει υπέρ της αναθέτουσας αρχής η εγγύηση συμμετοχής του και η κατακύρωση γίνεται στον προσφέροντα που υπέβαλε την αμέσως επόμενη πλέον συμφέρουσα από οικονομική άποψη προσφορά, τηρουμένης της ανωτέρω διαδικασίας, εάν:</w:t>
      </w:r>
    </w:p>
    <w:p w14:paraId="61E86849" w14:textId="77777777" w:rsidR="00DD0F6F" w:rsidRPr="00CE73AA" w:rsidRDefault="00DD0F6F" w:rsidP="00DD0F6F">
      <w:pPr>
        <w:rPr>
          <w:lang w:val="el-GR" w:eastAsia="ar-SA"/>
        </w:rPr>
      </w:pPr>
      <w:r w:rsidRPr="00CE73AA">
        <w:rPr>
          <w:lang w:val="el-GR" w:eastAsia="ar-SA"/>
        </w:rPr>
        <w:t xml:space="preserve">i) κατά τον έλεγχο των παραπάνω δικαιολογητικών διαπιστωθεί ότι τα στοιχεία που δηλώθηκαν με  το Ευρωπαϊκό Ενιαίο Έγγραφο Σύμβασης (ΕΕΕΣ)  είναι εκ προθέσεως απατηλά, ή έχουν υποβληθεί πλαστά αποδεικτικά στοιχεία, ή </w:t>
      </w:r>
    </w:p>
    <w:p w14:paraId="2BF5A71E" w14:textId="77777777" w:rsidR="00DD0F6F" w:rsidRPr="00CE73AA" w:rsidRDefault="00DD0F6F" w:rsidP="00DD0F6F">
      <w:pPr>
        <w:rPr>
          <w:lang w:val="el-GR" w:eastAsia="ar-SA"/>
        </w:rPr>
      </w:pPr>
      <w:r w:rsidRPr="00CE73AA">
        <w:rPr>
          <w:lang w:val="el-GR" w:eastAsia="ar-SA"/>
        </w:rPr>
        <w:lastRenderedPageBreak/>
        <w:t xml:space="preserve">ii)  δεν υποβληθούν στο προκαθορισμένο χρονικό διάστημα τα απαιτούμενα πρωτότυπα ή αντίγραφα των παραπάνω δικαιολογητικών, ή </w:t>
      </w:r>
    </w:p>
    <w:p w14:paraId="0A18E146" w14:textId="77777777" w:rsidR="00DD0F6F" w:rsidRPr="00CE73AA" w:rsidRDefault="00DD0F6F" w:rsidP="00DD0F6F">
      <w:pPr>
        <w:rPr>
          <w:lang w:val="el-GR" w:eastAsia="ar-SA"/>
        </w:rPr>
      </w:pPr>
      <w:r w:rsidRPr="00CE73AA">
        <w:rPr>
          <w:lang w:val="el-GR" w:eastAsia="ar-SA"/>
        </w:rPr>
        <w:t xml:space="preserve">iii) από τα δικαιολογητικά που προσκομίσθηκαν νομίμως και εμπροθέσμως, δεν αποδεικνύεται η μη συνδρομή των λόγων αποκλεισμού σύμφωνα με την παράγραφο 2.2.3 (λόγοι αποκλεισμού) ή η πλήρωση μιας ή περισσοτέρων από τις απαιτήσεις των κριτηρίων ποιοτικής επιλογής σύμφωνα με τις παραγράφους 2.2.4 έως 2.2.8 (κριτήρια ποιοτικής επιλογής) της παρούσας, </w:t>
      </w:r>
    </w:p>
    <w:p w14:paraId="7786F6D2" w14:textId="77777777" w:rsidR="00DD0F6F" w:rsidRPr="00CE73AA" w:rsidRDefault="00DD0F6F" w:rsidP="00DD0F6F">
      <w:pPr>
        <w:rPr>
          <w:lang w:val="el-GR" w:eastAsia="ar-SA"/>
        </w:rPr>
      </w:pPr>
      <w:r w:rsidRPr="00CE73AA">
        <w:rPr>
          <w:lang w:val="el-GR" w:eastAsia="ar-SA"/>
        </w:rPr>
        <w:t>Σε περίπτωση έγκαιρης και προσήκουσας ενημέρωσης της αναθέτουσας αρχής για μεταβολές στις προϋποθέσεις, τις οποίες ο προσωρινός ανάδοχος είχε δηλώσει με</w:t>
      </w:r>
      <w:r w:rsidRPr="00CE73AA">
        <w:rPr>
          <w:i/>
          <w:color w:val="5B9BD5"/>
          <w:lang w:val="el-GR" w:eastAsia="el-GR"/>
        </w:rPr>
        <w:t xml:space="preserve"> </w:t>
      </w:r>
      <w:r w:rsidRPr="00CE73AA">
        <w:rPr>
          <w:lang w:val="el-GR" w:eastAsia="ar-SA"/>
        </w:rPr>
        <w:t xml:space="preserve">το Ευρωπαϊκό Ενιαίο Έγγραφο Σύμβασης (ΕΕΕΣ) ότι πληροί,  οι οποίες μεταβολές επήλθαν ή για τις οποίες μεταβολές έλαβε γνώση μετά την δήλωση και μέχρι την ημέρα της σύναψης της σύμβασης (οψιγενείς μεταβολές), δεν καταπίπτει υπέρ της Αναθέτουσας Αρχής η εγγύηση συμμετοχής του. </w:t>
      </w:r>
    </w:p>
    <w:p w14:paraId="0FB7BF91" w14:textId="77777777" w:rsidR="00DD0F6F" w:rsidRPr="00CE73AA" w:rsidRDefault="00DD0F6F" w:rsidP="00DD0F6F">
      <w:pPr>
        <w:rPr>
          <w:lang w:val="el-GR" w:eastAsia="ar-SA"/>
        </w:rPr>
      </w:pPr>
      <w:r w:rsidRPr="00CE73AA">
        <w:rPr>
          <w:lang w:val="el-GR" w:eastAsia="ar-SA"/>
        </w:rPr>
        <w:t xml:space="preserve">Αν κανένας από τους προσφέροντες δεν υποβάλλει αληθή ή ακριβή δήλωση </w:t>
      </w:r>
      <w:r w:rsidRPr="00CE73AA">
        <w:rPr>
          <w:b/>
          <w:lang w:val="el-GR" w:eastAsia="ar-SA"/>
        </w:rPr>
        <w:t>ή</w:t>
      </w:r>
      <w:r w:rsidRPr="00CE73AA">
        <w:rPr>
          <w:lang w:val="el-GR" w:eastAsia="ar-SA"/>
        </w:rPr>
        <w:t xml:space="preserve"> δεν προσκομίσει ένα ή περισσότερα από τα απαιτούμενα έγγραφα και δικαιολογητικά </w:t>
      </w:r>
      <w:r w:rsidRPr="00CE73AA">
        <w:rPr>
          <w:b/>
          <w:lang w:val="el-GR" w:eastAsia="ar-SA"/>
        </w:rPr>
        <w:t>ή</w:t>
      </w:r>
      <w:r w:rsidRPr="00CE73AA">
        <w:rPr>
          <w:lang w:val="el-GR" w:eastAsia="ar-SA"/>
        </w:rPr>
        <w:t xml:space="preserve"> δεν αποδείξει ότι: α) δεν βρίσκεται σε μία από τις καταστάσεις της παραγράφου 2.2.3 της παρούσας διακήρυξης και β) πληροί τα σχετικά κριτήρια ποιοτικής επιλογής τα οποία έχουν καθοριστεί σύμφωνα με τις παραγράφους 2.2.4 -2.2.8 της παρούσας διακήρυξης, η διαδικασία ματαιώνεται. </w:t>
      </w:r>
    </w:p>
    <w:p w14:paraId="173CD919" w14:textId="77777777" w:rsidR="00DD0F6F" w:rsidRDefault="00DD0F6F" w:rsidP="00DD0F6F">
      <w:pPr>
        <w:rPr>
          <w:lang w:val="el-GR" w:eastAsia="ar-SA"/>
        </w:rPr>
      </w:pPr>
      <w:r w:rsidRPr="00CE73AA">
        <w:rPr>
          <w:lang w:val="el-GR" w:eastAsia="ar-SA"/>
        </w:rPr>
        <w:t>Η διαδικασία ελέγχου των παραπάνω δικαιολογητικών ολοκληρώνεται με τη σύνταξη πρακτικού από την Επιτροπή του Διαγωνισμού, στο οποίο αναγράφεται η τυχόν συμπλήρωση δικαιολογητικών σύμφωνα με όσα ορίζονται ανωτέρω</w:t>
      </w:r>
      <w:r>
        <w:rPr>
          <w:lang w:val="el-GR" w:eastAsia="ar-SA"/>
        </w:rPr>
        <w:t xml:space="preserve"> </w:t>
      </w:r>
      <w:r w:rsidRPr="00CE73AA">
        <w:rPr>
          <w:lang w:val="el-GR" w:eastAsia="ar-SA"/>
        </w:rPr>
        <w:t xml:space="preserve">και τη διαβίβασή του στο αποφαινόμενο όργανο της αναθέτουσας αρχής για τη λήψη απόφασης είτε για την κατακύρωση της σύμβασης είτε για τη ματαίωση της διαδικασίας. </w:t>
      </w:r>
    </w:p>
    <w:p w14:paraId="14614922" w14:textId="0F75EE41" w:rsidR="00DD0F6F" w:rsidRPr="00CE73AA" w:rsidRDefault="00DD0F6F" w:rsidP="00DD0F6F">
      <w:pPr>
        <w:rPr>
          <w:lang w:val="el-GR" w:eastAsia="ar-SA"/>
        </w:rPr>
      </w:pPr>
      <w:r w:rsidRPr="00911940">
        <w:rPr>
          <w:lang w:val="el-GR" w:eastAsia="ar-SA"/>
        </w:rPr>
        <w:t xml:space="preserve">Επισημαίνεται ότι, η αναθέτουσα αρχή, αιτιολογημένα και κατόπιν γνώμης της αρμόδιας επιτροπής του διαγωνισμού, μπορεί να  κατακυρώσει τη σύμβαση για ολόκληρη ή μεγαλύτερη ή μικρότερη ποσότητα των παρεχόμενων υπηρεσιών από αυτή που καθορίζεται στην </w:t>
      </w:r>
      <w:r w:rsidR="006E75EE">
        <w:rPr>
          <w:lang w:val="el-GR" w:eastAsia="ar-SA"/>
        </w:rPr>
        <w:t>παρούσα</w:t>
      </w:r>
      <w:r w:rsidRPr="00911940">
        <w:rPr>
          <w:lang w:val="el-GR" w:eastAsia="ar-SA"/>
        </w:rPr>
        <w:t xml:space="preserve"> σε ποσοστό και ως εξής: </w:t>
      </w:r>
      <w:r w:rsidR="006E75EE">
        <w:rPr>
          <w:lang w:val="el-GR" w:eastAsia="ar-SA"/>
        </w:rPr>
        <w:t xml:space="preserve">εκατόν είκοσι </w:t>
      </w:r>
      <w:r w:rsidRPr="00911940">
        <w:rPr>
          <w:lang w:val="el-GR" w:eastAsia="ar-SA"/>
        </w:rPr>
        <w:t>τοις εκατό (</w:t>
      </w:r>
      <w:r w:rsidR="006E75EE">
        <w:rPr>
          <w:lang w:val="el-GR" w:eastAsia="ar-SA"/>
        </w:rPr>
        <w:t>120</w:t>
      </w:r>
      <w:r w:rsidRPr="00911940">
        <w:rPr>
          <w:lang w:val="el-GR" w:eastAsia="ar-SA"/>
        </w:rPr>
        <w:t xml:space="preserve">%) στην περίπτωση της μεγαλύτερης ποσότητας και </w:t>
      </w:r>
      <w:r w:rsidR="006E75EE">
        <w:rPr>
          <w:lang w:val="el-GR" w:eastAsia="ar-SA"/>
        </w:rPr>
        <w:t xml:space="preserve">ογδόντα </w:t>
      </w:r>
      <w:r w:rsidRPr="00911940">
        <w:rPr>
          <w:lang w:val="el-GR" w:eastAsia="ar-SA"/>
        </w:rPr>
        <w:t>τοις εκατό (</w:t>
      </w:r>
      <w:r w:rsidR="006E75EE">
        <w:rPr>
          <w:lang w:val="el-GR" w:eastAsia="ar-SA"/>
        </w:rPr>
        <w:t>80</w:t>
      </w:r>
      <w:r w:rsidRPr="00911940">
        <w:rPr>
          <w:lang w:val="el-GR" w:eastAsia="ar-SA"/>
        </w:rPr>
        <w:t>%) στην περίπτωση μικρότερης ποσότητας.</w:t>
      </w:r>
    </w:p>
    <w:p w14:paraId="733F67E7" w14:textId="77777777" w:rsidR="00095840" w:rsidRPr="00B07864" w:rsidRDefault="00095840" w:rsidP="00095840">
      <w:pPr>
        <w:rPr>
          <w:lang w:val="el-GR" w:eastAsia="ar-SA"/>
        </w:rPr>
      </w:pPr>
      <w:r w:rsidRPr="00B07864">
        <w:rPr>
          <w:lang w:val="el-GR" w:eastAsia="ar-SA"/>
        </w:rPr>
        <w:t>Τα αποτελέσματα του ελέγχου των παραπάνω δικαιολογητικών και της εισήγησης της Επιτροπής επικυρώνονται με την απόφαση κατακύρωσης.</w:t>
      </w:r>
    </w:p>
    <w:p w14:paraId="6281FEDA" w14:textId="5B95F407" w:rsidR="00F005B4" w:rsidRPr="00841073" w:rsidRDefault="00F005B4" w:rsidP="00F005B4">
      <w:pPr>
        <w:textAlignment w:val="baseline"/>
        <w:rPr>
          <w:rFonts w:ascii="Calibri" w:eastAsiaTheme="minorHAnsi" w:hAnsi="Calibri"/>
          <w:color w:val="000000"/>
          <w:shd w:val="clear" w:color="auto" w:fill="FFFFFF"/>
          <w:lang w:val="el-GR" w:eastAsia="en-US"/>
        </w:rPr>
      </w:pPr>
      <w:r w:rsidRPr="00841073">
        <w:rPr>
          <w:rFonts w:eastAsiaTheme="minorHAnsi"/>
          <w:color w:val="000000"/>
          <w:shd w:val="clear" w:color="auto" w:fill="FFFFFF"/>
          <w:lang w:val="el-GR" w:eastAsia="en-US"/>
        </w:rPr>
        <w:t>Σε κάθε περίπτωση,</w:t>
      </w:r>
      <w:r w:rsidRPr="005C13A7">
        <w:rPr>
          <w:color w:val="000000"/>
          <w:shd w:val="clear" w:color="auto" w:fill="FFFFFF"/>
          <w:lang w:val="el-GR"/>
        </w:rPr>
        <w:t xml:space="preserve"> </w:t>
      </w:r>
      <w:r w:rsidRPr="00841073">
        <w:rPr>
          <w:rFonts w:eastAsiaTheme="minorHAnsi"/>
          <w:color w:val="000000"/>
          <w:shd w:val="clear" w:color="auto" w:fill="FFFFFF"/>
          <w:lang w:val="el-GR" w:eastAsia="en-US"/>
        </w:rPr>
        <w:t>όταν εξ αρχής έχει υποβληθεί μία προσφορά,</w:t>
      </w:r>
      <w:r w:rsidRPr="005C13A7">
        <w:rPr>
          <w:color w:val="000000"/>
          <w:shd w:val="clear" w:color="auto" w:fill="FFFFFF"/>
          <w:lang w:val="el-GR"/>
        </w:rPr>
        <w:t xml:space="preserve"> τα </w:t>
      </w:r>
      <w:r w:rsidRPr="00841073">
        <w:rPr>
          <w:rFonts w:eastAsiaTheme="minorHAnsi"/>
          <w:color w:val="000000"/>
          <w:shd w:val="clear" w:color="auto" w:fill="FFFFFF"/>
          <w:lang w:val="el-GR" w:eastAsia="en-US"/>
        </w:rPr>
        <w:t>αποτελέσματα όλων των σταδίων</w:t>
      </w:r>
      <w:r w:rsidRPr="005C13A7">
        <w:rPr>
          <w:color w:val="000000"/>
          <w:shd w:val="clear" w:color="auto" w:fill="FFFFFF"/>
          <w:lang w:val="el-GR"/>
        </w:rPr>
        <w:t xml:space="preserve"> της διαδικασίας ανάθεσης</w:t>
      </w:r>
      <w:r w:rsidRPr="00841073">
        <w:rPr>
          <w:rFonts w:eastAsiaTheme="minorHAnsi"/>
          <w:color w:val="000000"/>
          <w:shd w:val="clear" w:color="auto" w:fill="FFFFFF"/>
          <w:lang w:val="el-GR" w:eastAsia="en-US"/>
        </w:rPr>
        <w:t>, ήτοι Δικαιολογητικών Συμμετοχής, Τεχνικής Προσφοράς και Οικονομικής Προσφοράς</w:t>
      </w:r>
      <w:r w:rsidRPr="005C13A7">
        <w:rPr>
          <w:color w:val="000000"/>
          <w:shd w:val="clear" w:color="auto" w:fill="FFFFFF"/>
          <w:lang w:val="el-GR"/>
        </w:rPr>
        <w:t xml:space="preserve">, επικυρώνονται με την απόφαση κατακύρωσης του άρθρου 105 του ν. 4412/2016, σύμφωνα με την παράγραφο </w:t>
      </w:r>
      <w:r>
        <w:rPr>
          <w:color w:val="000000"/>
          <w:shd w:val="clear" w:color="auto" w:fill="FFFFFF"/>
          <w:lang w:val="el-GR"/>
        </w:rPr>
        <w:t xml:space="preserve">3.3 </w:t>
      </w:r>
      <w:r w:rsidRPr="005C13A7">
        <w:rPr>
          <w:color w:val="000000"/>
          <w:shd w:val="clear" w:color="auto" w:fill="FFFFFF"/>
          <w:lang w:val="el-GR"/>
        </w:rPr>
        <w:t xml:space="preserve"> της παρούσας, που εκδίδεται μετά το πέρας και του τελευταίου σταδίου της διαδικασίας. Κατά της ανωτέρω απόφασης χωρεί προδικαστική προσφυγή ενώπιον της </w:t>
      </w:r>
      <w:r w:rsidR="00602A33" w:rsidRPr="006B704A">
        <w:rPr>
          <w:lang w:val="el-GR"/>
        </w:rPr>
        <w:t>Ε.Α.ΔΗ.ΣΥ.</w:t>
      </w:r>
      <w:r w:rsidR="009354F1">
        <w:rPr>
          <w:lang w:val="el-GR"/>
        </w:rPr>
        <w:t xml:space="preserve"> </w:t>
      </w:r>
      <w:r w:rsidRPr="005C13A7">
        <w:rPr>
          <w:color w:val="000000"/>
          <w:shd w:val="clear" w:color="auto" w:fill="FFFFFF"/>
          <w:lang w:val="el-GR"/>
        </w:rPr>
        <w:t>σύμφωνα με όσα προβλέπονται στην παράγραφο 3.4 της παρούσας</w:t>
      </w:r>
      <w:r w:rsidRPr="00841073">
        <w:rPr>
          <w:rFonts w:ascii="Calibri" w:eastAsiaTheme="minorHAnsi" w:hAnsi="Calibri"/>
          <w:color w:val="000000"/>
          <w:shd w:val="clear" w:color="auto" w:fill="FFFFFF"/>
          <w:lang w:val="el-GR" w:eastAsia="en-US"/>
        </w:rPr>
        <w:t>.</w:t>
      </w:r>
    </w:p>
    <w:p w14:paraId="301AEDCD" w14:textId="77777777" w:rsidR="006119DB" w:rsidRPr="006119DB" w:rsidRDefault="006119DB" w:rsidP="00821852">
      <w:pPr>
        <w:rPr>
          <w:lang w:val="el-GR"/>
        </w:rPr>
      </w:pPr>
    </w:p>
    <w:p w14:paraId="1421ADF0" w14:textId="77777777" w:rsidR="008338F0" w:rsidRDefault="003355E7" w:rsidP="003A109E">
      <w:pPr>
        <w:pStyle w:val="2"/>
        <w:rPr>
          <w:rFonts w:cs="Tahoma"/>
          <w:lang w:val="el-GR"/>
        </w:rPr>
      </w:pPr>
      <w:bookmarkStart w:id="283" w:name="_Toc74566895"/>
      <w:bookmarkStart w:id="284" w:name="_Toc74566896"/>
      <w:bookmarkStart w:id="285" w:name="_Toc74566897"/>
      <w:bookmarkStart w:id="286" w:name="_Toc74566898"/>
      <w:bookmarkStart w:id="287" w:name="_Toc74566899"/>
      <w:bookmarkStart w:id="288" w:name="_Toc74566900"/>
      <w:bookmarkStart w:id="289" w:name="_Toc74566901"/>
      <w:bookmarkStart w:id="290" w:name="_Toc74566902"/>
      <w:bookmarkStart w:id="291" w:name="_Toc74566903"/>
      <w:bookmarkStart w:id="292" w:name="_Toc74566904"/>
      <w:bookmarkStart w:id="293" w:name="_Toc74566905"/>
      <w:bookmarkStart w:id="294" w:name="_Toc74566906"/>
      <w:bookmarkStart w:id="295" w:name="_Toc74566907"/>
      <w:bookmarkStart w:id="296" w:name="_Toc74566908"/>
      <w:bookmarkStart w:id="297" w:name="_Toc74566909"/>
      <w:bookmarkStart w:id="298" w:name="_Toc74566910"/>
      <w:bookmarkStart w:id="299" w:name="_Toc74566911"/>
      <w:bookmarkStart w:id="300" w:name="_Toc74566912"/>
      <w:bookmarkStart w:id="301" w:name="_Toc74566913"/>
      <w:bookmarkStart w:id="302" w:name="_Toc74566914"/>
      <w:bookmarkEnd w:id="283"/>
      <w:bookmarkEnd w:id="284"/>
      <w:bookmarkEnd w:id="285"/>
      <w:bookmarkEnd w:id="286"/>
      <w:bookmarkEnd w:id="287"/>
      <w:bookmarkEnd w:id="288"/>
      <w:bookmarkEnd w:id="289"/>
      <w:bookmarkEnd w:id="290"/>
      <w:bookmarkEnd w:id="291"/>
      <w:bookmarkEnd w:id="292"/>
      <w:bookmarkEnd w:id="293"/>
      <w:bookmarkEnd w:id="294"/>
      <w:bookmarkEnd w:id="295"/>
      <w:bookmarkEnd w:id="296"/>
      <w:bookmarkEnd w:id="297"/>
      <w:bookmarkEnd w:id="298"/>
      <w:bookmarkEnd w:id="299"/>
      <w:bookmarkEnd w:id="300"/>
      <w:bookmarkEnd w:id="301"/>
      <w:bookmarkEnd w:id="302"/>
      <w:r w:rsidRPr="00603221">
        <w:rPr>
          <w:rFonts w:cs="Tahoma"/>
          <w:lang w:val="el-GR"/>
        </w:rPr>
        <w:tab/>
      </w:r>
      <w:bookmarkStart w:id="303" w:name="_Toc97194315"/>
      <w:bookmarkStart w:id="304" w:name="_Toc97194447"/>
      <w:bookmarkStart w:id="305" w:name="_Ref113958813"/>
      <w:bookmarkStart w:id="306" w:name="_Ref113958825"/>
      <w:bookmarkStart w:id="307" w:name="_Ref113958826"/>
      <w:bookmarkStart w:id="308" w:name="_Toc125015355"/>
      <w:r w:rsidRPr="00603221">
        <w:rPr>
          <w:rFonts w:cs="Tahoma"/>
          <w:lang w:val="el-GR"/>
        </w:rPr>
        <w:t>Κατακύρωση - σύναψη σύμβασης</w:t>
      </w:r>
      <w:bookmarkEnd w:id="303"/>
      <w:bookmarkEnd w:id="304"/>
      <w:bookmarkEnd w:id="305"/>
      <w:bookmarkEnd w:id="306"/>
      <w:bookmarkEnd w:id="307"/>
      <w:bookmarkEnd w:id="308"/>
      <w:r w:rsidRPr="00603221">
        <w:rPr>
          <w:rFonts w:cs="Tahoma"/>
          <w:lang w:val="el-GR"/>
        </w:rPr>
        <w:t xml:space="preserve"> </w:t>
      </w:r>
    </w:p>
    <w:p w14:paraId="00FD523B" w14:textId="77777777" w:rsidR="005B1D5A" w:rsidRPr="00CE73AA" w:rsidRDefault="00035295" w:rsidP="005B1D5A">
      <w:pPr>
        <w:rPr>
          <w:lang w:val="el-GR" w:eastAsia="ar-SA"/>
        </w:rPr>
      </w:pPr>
      <w:r>
        <w:rPr>
          <w:lang w:val="el-GR" w:eastAsia="ar-SA"/>
        </w:rPr>
        <w:t xml:space="preserve">3.3.1 </w:t>
      </w:r>
      <w:r w:rsidR="005B1D5A" w:rsidRPr="00CE73AA">
        <w:rPr>
          <w:lang w:val="el-GR" w:eastAsia="ar-SA"/>
        </w:rPr>
        <w:t xml:space="preserve">Τα αποτελέσματα του ελέγχου των παραπάνω δικαιολογητικών </w:t>
      </w:r>
      <w:r w:rsidR="005B1D5A" w:rsidRPr="00EB0F65">
        <w:rPr>
          <w:lang w:val="el-GR" w:eastAsia="ar-SA"/>
        </w:rPr>
        <w:t xml:space="preserve">κατακύρωσης </w:t>
      </w:r>
      <w:r w:rsidR="005B1D5A" w:rsidRPr="00CE73AA">
        <w:rPr>
          <w:lang w:val="el-GR" w:eastAsia="ar-SA"/>
        </w:rPr>
        <w:t xml:space="preserve">και της εισήγησης της Επιτροπής </w:t>
      </w:r>
      <w:r w:rsidR="005B1D5A">
        <w:rPr>
          <w:lang w:val="el-GR" w:eastAsia="ar-SA"/>
        </w:rPr>
        <w:t xml:space="preserve">Διαγωνισμού </w:t>
      </w:r>
      <w:r w:rsidR="005B1D5A" w:rsidRPr="00CE73AA">
        <w:rPr>
          <w:lang w:val="el-GR" w:eastAsia="ar-SA"/>
        </w:rPr>
        <w:t>επικυρώνονται με την απόφαση κατακύρωσης, στην οποία ενσωματώνεται η απόφαση έγκρισης του πρακτικού κατάταξης των προσφερόντων</w:t>
      </w:r>
      <w:r w:rsidR="005B1D5A">
        <w:rPr>
          <w:lang w:val="el-GR" w:eastAsia="ar-SA"/>
        </w:rPr>
        <w:t xml:space="preserve"> και ανάδειξης προσωρινού αναδόχου</w:t>
      </w:r>
      <w:r w:rsidR="005B1D5A" w:rsidRPr="00CE73AA">
        <w:rPr>
          <w:lang w:val="el-GR" w:eastAsia="ar-SA"/>
        </w:rPr>
        <w:t>, σε συνέχεια της αξιολόγησης των οικονομικών προσφορών τους.</w:t>
      </w:r>
    </w:p>
    <w:p w14:paraId="11484960" w14:textId="77777777" w:rsidR="005B1D5A" w:rsidRDefault="005B1D5A" w:rsidP="005B1D5A">
      <w:pPr>
        <w:rPr>
          <w:lang w:val="el-GR" w:eastAsia="ar-SA"/>
        </w:rPr>
      </w:pPr>
      <w:r w:rsidRPr="00CE73AA">
        <w:rPr>
          <w:lang w:val="el-GR" w:eastAsia="ar-SA"/>
        </w:rPr>
        <w:t>Η αναθέτουσα αρχή κοινοποιεί</w:t>
      </w:r>
      <w:r>
        <w:rPr>
          <w:lang w:val="el-GR" w:eastAsia="ar-SA"/>
        </w:rPr>
        <w:t>,</w:t>
      </w:r>
      <w:r w:rsidRPr="00CE73AA">
        <w:rPr>
          <w:lang w:val="el-GR" w:eastAsia="ar-SA"/>
        </w:rPr>
        <w:t xml:space="preserve"> μέσω της λειτουργικότητας της «Επικοινωνίας»</w:t>
      </w:r>
      <w:r>
        <w:rPr>
          <w:lang w:val="el-GR" w:eastAsia="ar-SA"/>
        </w:rPr>
        <w:t xml:space="preserve">, </w:t>
      </w:r>
      <w:r w:rsidRPr="00CE73AA">
        <w:rPr>
          <w:lang w:val="el-GR" w:eastAsia="ar-SA"/>
        </w:rPr>
        <w:t>σε όλους τους οικονομικούς φορείς που έλαβαν μέρος στη διαδικασία ανάθεσης, εκτός από όσους αποκλείστηκαν οριστικά</w:t>
      </w:r>
      <w:r>
        <w:rPr>
          <w:lang w:val="el-GR" w:eastAsia="ar-SA"/>
        </w:rPr>
        <w:t xml:space="preserve">, ιδίως </w:t>
      </w:r>
      <w:r w:rsidRPr="00CE73AA">
        <w:rPr>
          <w:lang w:val="el-GR" w:eastAsia="ar-SA"/>
        </w:rPr>
        <w:t>δυνάμει της παρ. 1 του άρθρου 72 του ν. 4412/2016</w:t>
      </w:r>
      <w:r>
        <w:rPr>
          <w:lang w:val="el-GR" w:eastAsia="ar-SA"/>
        </w:rPr>
        <w:t xml:space="preserve">, </w:t>
      </w:r>
      <w:r w:rsidRPr="00CE73AA">
        <w:rPr>
          <w:lang w:val="el-GR" w:eastAsia="ar-SA"/>
        </w:rPr>
        <w:t xml:space="preserve">την απόφαση κατακύρωσης, στην οποία αναφέρονται υποχρεωτικά οι προθεσμίες για την αναστολή της σύναψης σύμβασης, σύμφωνα με τα άρθρα 360 έως 372 του ν. 4412/2016, μαζί με αντίγραφο των πρακτικών </w:t>
      </w:r>
      <w:r>
        <w:rPr>
          <w:lang w:val="el-GR" w:eastAsia="ar-SA"/>
        </w:rPr>
        <w:t xml:space="preserve">κατάταξης </w:t>
      </w:r>
      <w:r>
        <w:rPr>
          <w:lang w:val="el-GR" w:eastAsia="ar-SA"/>
        </w:rPr>
        <w:lastRenderedPageBreak/>
        <w:t>των προσφερόντων και ανάδειξης προσωρινού αναδόχου</w:t>
      </w:r>
      <w:r w:rsidRPr="00CE73AA">
        <w:rPr>
          <w:lang w:val="el-GR" w:eastAsia="ar-SA"/>
        </w:rPr>
        <w:t>, και</w:t>
      </w:r>
      <w:r>
        <w:rPr>
          <w:lang w:val="el-GR" w:eastAsia="ar-SA"/>
        </w:rPr>
        <w:t>,</w:t>
      </w:r>
      <w:r w:rsidRPr="00CE73AA">
        <w:rPr>
          <w:lang w:val="el-GR" w:eastAsia="ar-SA"/>
        </w:rPr>
        <w:t xml:space="preserve"> επιπλέον</w:t>
      </w:r>
      <w:r>
        <w:rPr>
          <w:lang w:val="el-GR" w:eastAsia="ar-SA"/>
        </w:rPr>
        <w:t>,</w:t>
      </w:r>
      <w:r w:rsidRPr="00CE73AA">
        <w:rPr>
          <w:lang w:val="el-GR" w:eastAsia="ar-SA"/>
        </w:rPr>
        <w:t xml:space="preserve"> αναρτά τα δικαιολογητικά του προσωρινού αναδόχου στα «Συνημμένα Ηλεκτρονικού Διαγωνισμού». </w:t>
      </w:r>
    </w:p>
    <w:p w14:paraId="1D33943C" w14:textId="02029694" w:rsidR="005B1D5A" w:rsidRPr="00CE73AA" w:rsidRDefault="005B1D5A" w:rsidP="005B1D5A">
      <w:pPr>
        <w:rPr>
          <w:lang w:val="el-GR" w:eastAsia="ar-SA"/>
        </w:rPr>
      </w:pPr>
      <w:r w:rsidRPr="00CE73AA">
        <w:rPr>
          <w:lang w:val="el-GR" w:eastAsia="ar-SA"/>
        </w:rPr>
        <w:t>Μετά την έκδοση και κοινοπ</w:t>
      </w:r>
      <w:r>
        <w:rPr>
          <w:lang w:val="el-GR" w:eastAsia="ar-SA"/>
        </w:rPr>
        <w:t xml:space="preserve">οίηση της απόφασης κατακύρωσης </w:t>
      </w:r>
      <w:r w:rsidRPr="00CE73AA">
        <w:rPr>
          <w:lang w:val="el-GR" w:eastAsia="ar-SA"/>
        </w:rPr>
        <w:t xml:space="preserve">οι προσφέροντες λαμβάνουν γνώση </w:t>
      </w:r>
      <w:r w:rsidRPr="00BE6FAB">
        <w:rPr>
          <w:lang w:val="el-GR" w:eastAsia="ar-SA"/>
        </w:rPr>
        <w:t>των οικονομικών προσφορών</w:t>
      </w:r>
      <w:r>
        <w:rPr>
          <w:lang w:val="el-GR" w:eastAsia="ar-SA"/>
        </w:rPr>
        <w:t xml:space="preserve"> </w:t>
      </w:r>
      <w:r w:rsidRPr="00BE6FAB">
        <w:rPr>
          <w:lang w:val="el-GR" w:eastAsia="ar-SA"/>
        </w:rPr>
        <w:t>που αποσφραγίστηκαν, της κατάταξης των προσφορών</w:t>
      </w:r>
      <w:r>
        <w:rPr>
          <w:lang w:val="el-GR" w:eastAsia="ar-SA"/>
        </w:rPr>
        <w:t xml:space="preserve"> </w:t>
      </w:r>
      <w:r w:rsidRPr="00BE6FAB">
        <w:rPr>
          <w:lang w:val="el-GR" w:eastAsia="ar-SA"/>
        </w:rPr>
        <w:t>και των υποβληθέντων δικαιολογητικών κατακύρωσης</w:t>
      </w:r>
      <w:r>
        <w:rPr>
          <w:lang w:val="el-GR" w:eastAsia="ar-SA"/>
        </w:rPr>
        <w:t>,</w:t>
      </w:r>
      <w:r w:rsidRPr="00BF1C2B">
        <w:rPr>
          <w:lang w:val="el-GR"/>
        </w:rPr>
        <w:t xml:space="preserve"> </w:t>
      </w:r>
      <w:r>
        <w:rPr>
          <w:lang w:val="el-GR"/>
        </w:rPr>
        <w:t>με ενέργειες της αναθέτουσας αρχής</w:t>
      </w:r>
      <w:r w:rsidRPr="00BE6FAB">
        <w:rPr>
          <w:lang w:val="el-GR" w:eastAsia="ar-SA"/>
        </w:rPr>
        <w:t>.</w:t>
      </w:r>
      <w:r>
        <w:rPr>
          <w:lang w:val="el-GR" w:eastAsia="ar-SA"/>
        </w:rPr>
        <w:t xml:space="preserve"> </w:t>
      </w:r>
      <w:r w:rsidRPr="00CE73AA">
        <w:rPr>
          <w:lang w:val="el-GR" w:eastAsia="ar-SA"/>
        </w:rPr>
        <w:t xml:space="preserve">Κατά της απόφασης κατακύρωσης χωρεί προδικαστική προσφυγή ενώπιον της </w:t>
      </w:r>
      <w:r w:rsidR="00602A33" w:rsidRPr="006B704A">
        <w:rPr>
          <w:lang w:val="el-GR"/>
        </w:rPr>
        <w:t>Ε.Α.ΔΗ.ΣΥ.</w:t>
      </w:r>
      <w:r w:rsidRPr="00CE73AA">
        <w:rPr>
          <w:lang w:val="el-GR" w:eastAsia="ar-SA"/>
        </w:rPr>
        <w:t>, σύμφωνα με την παράγραφο 3.4 της παρούσας. Δεν επιτρέπεται η άσκηση άλλης διοικητικής προσφυγής κατά της ανωτέρω απόφασης.</w:t>
      </w:r>
    </w:p>
    <w:p w14:paraId="5ECA9527" w14:textId="77777777" w:rsidR="005B1D5A" w:rsidRPr="00CE73AA" w:rsidRDefault="00035295" w:rsidP="005B1D5A">
      <w:pPr>
        <w:rPr>
          <w:lang w:val="el-GR" w:eastAsia="ar-SA"/>
        </w:rPr>
      </w:pPr>
      <w:r>
        <w:rPr>
          <w:lang w:val="el-GR" w:eastAsia="ar-SA"/>
        </w:rPr>
        <w:t xml:space="preserve">3.3.2 </w:t>
      </w:r>
      <w:r w:rsidR="005B1D5A" w:rsidRPr="00CE73AA">
        <w:rPr>
          <w:lang w:val="el-GR" w:eastAsia="ar-SA"/>
        </w:rPr>
        <w:t>Η απόφαση κατακύρωσης καθίσταται οριστική, εφόσον συντρέξουν οι ακόλουθες προϋποθέσεις σωρευτικά:</w:t>
      </w:r>
    </w:p>
    <w:p w14:paraId="1CC8E913"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rFonts w:ascii="Courier New" w:hAnsi="Courier New" w:cs="Courier New"/>
          <w:sz w:val="20"/>
          <w:szCs w:val="20"/>
          <w:lang w:val="el-GR" w:eastAsia="ar-SA"/>
        </w:rPr>
      </w:pPr>
      <w:r w:rsidRPr="00CE73AA">
        <w:rPr>
          <w:lang w:val="el-GR" w:eastAsia="ar-SA"/>
        </w:rPr>
        <w:t xml:space="preserve">α) κοινοποιηθεί η απόφαση κατακύρωσης σε όλους τους οικονομικούς φορείς που δεν έχουν αποκλειστεί οριστικά, </w:t>
      </w:r>
    </w:p>
    <w:p w14:paraId="62A24F46" w14:textId="52BD3365"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 xml:space="preserve">β) παρέλθει άπρακτη η προθεσμία άσκησης προδικαστικής προσφυγής ή σε περίπτωση άσκησης, παρέλθει άπρακτη η προθεσμία άσκησης αίτησης αναστολής κατά της απόφασης της </w:t>
      </w:r>
      <w:r w:rsidR="00602A33" w:rsidRPr="006B704A">
        <w:rPr>
          <w:lang w:val="el-GR"/>
        </w:rPr>
        <w:t>Ε.Α.ΔΗ.ΣΥ.</w:t>
      </w:r>
      <w:r w:rsidRPr="00CE73AA">
        <w:rPr>
          <w:lang w:val="el-GR" w:eastAsia="ar-SA"/>
        </w:rPr>
        <w:t xml:space="preserve">και σε περίπτωση άσκησης αίτησης αναστολής κατά της απόφασης της </w:t>
      </w:r>
      <w:r w:rsidR="00602A33" w:rsidRPr="006B704A">
        <w:rPr>
          <w:lang w:val="el-GR"/>
        </w:rPr>
        <w:t>Ε.Α.ΔΗ.ΣΥ.</w:t>
      </w:r>
      <w:r w:rsidRPr="00CE73AA">
        <w:rPr>
          <w:lang w:val="el-GR" w:eastAsia="ar-SA"/>
        </w:rPr>
        <w:t>, εκδοθεί απόφαση επί της αίτησης, με την επιφύλαξη της χορήγησης προσωρινής διαταγής, σύμφωνα με όσα ορίζονται  στο τελευταίο εδάφιο της </w:t>
      </w:r>
      <w:hyperlink r:id="rId26" w:anchor="art372_4" w:history="1">
        <w:r w:rsidRPr="00C11E79">
          <w:rPr>
            <w:lang w:val="el-GR" w:eastAsia="ar-SA"/>
          </w:rPr>
          <w:t>παρ.</w:t>
        </w:r>
      </w:hyperlink>
      <w:hyperlink r:id="rId27" w:anchor="art372_4" w:history="1">
        <w:r w:rsidR="00E14FF7" w:rsidRPr="00E14FF7">
          <w:rPr>
            <w:rStyle w:val="-"/>
          </w:rPr>
          <w:t>http</w:t>
        </w:r>
        <w:r w:rsidR="00E14FF7" w:rsidRPr="00E14FF7">
          <w:rPr>
            <w:rStyle w:val="-"/>
            <w:lang w:val="el-GR"/>
          </w:rPr>
          <w:t>://</w:t>
        </w:r>
        <w:r w:rsidR="00E14FF7" w:rsidRPr="00E14FF7">
          <w:rPr>
            <w:rStyle w:val="-"/>
          </w:rPr>
          <w:t>www</w:t>
        </w:r>
        <w:r w:rsidR="00E14FF7" w:rsidRPr="00E14FF7">
          <w:rPr>
            <w:rStyle w:val="-"/>
            <w:lang w:val="el-GR"/>
          </w:rPr>
          <w:t>.</w:t>
        </w:r>
        <w:r w:rsidR="00E14FF7" w:rsidRPr="00E14FF7">
          <w:rPr>
            <w:rStyle w:val="-"/>
          </w:rPr>
          <w:t>eaadhsy</w:t>
        </w:r>
        <w:r w:rsidR="00E14FF7" w:rsidRPr="00E14FF7">
          <w:rPr>
            <w:rStyle w:val="-"/>
            <w:lang w:val="el-GR"/>
          </w:rPr>
          <w:t>.</w:t>
        </w:r>
        <w:r w:rsidR="00E14FF7" w:rsidRPr="00E14FF7">
          <w:rPr>
            <w:rStyle w:val="-"/>
          </w:rPr>
          <w:t>gr</w:t>
        </w:r>
        <w:r w:rsidR="00E14FF7" w:rsidRPr="00E14FF7">
          <w:rPr>
            <w:rStyle w:val="-"/>
            <w:lang w:val="el-GR"/>
          </w:rPr>
          <w:t>/</w:t>
        </w:r>
        <w:r w:rsidR="00E14FF7" w:rsidRPr="00E14FF7">
          <w:rPr>
            <w:rStyle w:val="-"/>
          </w:rPr>
          <w:t>n</w:t>
        </w:r>
        <w:r w:rsidR="00E14FF7" w:rsidRPr="00E14FF7">
          <w:rPr>
            <w:rStyle w:val="-"/>
            <w:lang w:val="el-GR"/>
          </w:rPr>
          <w:t>4412/</w:t>
        </w:r>
        <w:r w:rsidR="00E14FF7" w:rsidRPr="00E14FF7">
          <w:rPr>
            <w:rStyle w:val="-"/>
          </w:rPr>
          <w:t>n</w:t>
        </w:r>
        <w:r w:rsidR="00E14FF7" w:rsidRPr="00E14FF7">
          <w:rPr>
            <w:rStyle w:val="-"/>
            <w:lang w:val="el-GR"/>
          </w:rPr>
          <w:t>4412</w:t>
        </w:r>
        <w:r w:rsidR="00E14FF7" w:rsidRPr="00E14FF7">
          <w:rPr>
            <w:rStyle w:val="-"/>
          </w:rPr>
          <w:t>fulltextlinks</w:t>
        </w:r>
        <w:r w:rsidR="00E14FF7" w:rsidRPr="00E14FF7">
          <w:rPr>
            <w:rStyle w:val="-"/>
            <w:lang w:val="el-GR"/>
          </w:rPr>
          <w:t>.</w:t>
        </w:r>
        <w:r w:rsidR="00E14FF7" w:rsidRPr="00E14FF7">
          <w:rPr>
            <w:rStyle w:val="-"/>
          </w:rPr>
          <w:t>html</w:t>
        </w:r>
        <w:r w:rsidR="00E14FF7" w:rsidRPr="00E14FF7">
          <w:rPr>
            <w:rStyle w:val="-"/>
            <w:lang w:val="el-GR"/>
          </w:rPr>
          <w:t xml:space="preserve"> - </w:t>
        </w:r>
        <w:r w:rsidR="00E14FF7" w:rsidRPr="00E14FF7">
          <w:rPr>
            <w:rStyle w:val="-"/>
          </w:rPr>
          <w:t>art</w:t>
        </w:r>
        <w:r w:rsidR="00E14FF7" w:rsidRPr="00E14FF7">
          <w:rPr>
            <w:rStyle w:val="-"/>
            <w:lang w:val="el-GR"/>
          </w:rPr>
          <w:t>372_4</w:t>
        </w:r>
      </w:hyperlink>
      <w:hyperlink r:id="rId28" w:anchor="art372_4" w:history="1">
        <w:r w:rsidRPr="00C11E79">
          <w:rPr>
            <w:lang w:val="el-GR" w:eastAsia="ar-SA"/>
          </w:rPr>
          <w:t xml:space="preserve"> 4 του άρθρου 372</w:t>
        </w:r>
      </w:hyperlink>
      <w:r w:rsidRPr="00CE73AA">
        <w:rPr>
          <w:lang w:val="el-GR" w:eastAsia="ar-SA"/>
        </w:rPr>
        <w:t xml:space="preserve"> του ν. 4412/2016,</w:t>
      </w:r>
    </w:p>
    <w:p w14:paraId="07C81450" w14:textId="77777777" w:rsidR="005B1D5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γ) ολοκληρωθεί επιτυχώς ο προσυμβατικός έλεγχος από το Ελεγκτικό Συνέδριο, σύμφωνα με τα άρθρα 324 έως 327 του ν. 4700/2020, εφόσον απαιτείται,</w:t>
      </w:r>
      <w:r>
        <w:rPr>
          <w:lang w:val="el-GR" w:eastAsia="ar-SA"/>
        </w:rPr>
        <w:t xml:space="preserve"> </w:t>
      </w:r>
      <w:r w:rsidRPr="00CE73AA">
        <w:rPr>
          <w:lang w:val="el-GR" w:eastAsia="ar-SA"/>
        </w:rPr>
        <w:t>και </w:t>
      </w:r>
    </w:p>
    <w:p w14:paraId="21BFF969" w14:textId="6FD37EBB"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r w:rsidRPr="00CE73AA">
        <w:rPr>
          <w:lang w:val="el-GR" w:eastAsia="ar-SA"/>
        </w:rPr>
        <w:t>δ) ο  προσωρινός ανάδοχος, υποβάλλει, στην περίπτωση που απαιτείται και έπειτα από σχετική πρόσκληση, υπεύθυνη δήλωση, που υπογράφεται σύμφωνα με όσα ορίζονται στο </w:t>
      </w:r>
      <w:hyperlink r:id="rId29" w:history="1">
        <w:r w:rsidRPr="00CE73AA">
          <w:rPr>
            <w:lang w:val="el-GR" w:eastAsia="ar-SA"/>
          </w:rPr>
          <w:t>άρθρο 79Α</w:t>
        </w:r>
      </w:hyperlink>
      <w:r w:rsidRPr="00CE73AA">
        <w:rPr>
          <w:lang w:val="el-GR" w:eastAsia="ar-SA"/>
        </w:rPr>
        <w:t xml:space="preserve"> του ν. 4412/2016</w:t>
      </w:r>
      <w:r w:rsidR="009354F1">
        <w:rPr>
          <w:lang w:val="el-GR" w:eastAsia="ar-SA"/>
        </w:rPr>
        <w:t xml:space="preserve"> </w:t>
      </w:r>
      <w:r w:rsidR="009354F1" w:rsidRPr="00A5790B">
        <w:rPr>
          <w:lang w:val="el-GR" w:eastAsia="ar-SA"/>
        </w:rPr>
        <w:t>περί υπογραφής Ευρωπαϊκού Ενιαίου Εγγράφου Σύμβασης</w:t>
      </w:r>
      <w:r w:rsidRPr="00CE73AA">
        <w:rPr>
          <w:lang w:val="el-GR" w:eastAsia="ar-SA"/>
        </w:rPr>
        <w:t>, στην οποία δηλώνεται ότι, δεν έχουν επέλθει στο πρόσωπό του οψιγενείς μεταβολές κατά την έννοια του </w:t>
      </w:r>
      <w:hyperlink r:id="rId30" w:anchor="art104" w:history="1">
        <w:r w:rsidRPr="00CE73AA">
          <w:rPr>
            <w:lang w:val="el-GR" w:eastAsia="ar-SA"/>
          </w:rPr>
          <w:t>άρθρου 104</w:t>
        </w:r>
      </w:hyperlink>
      <w:r w:rsidRPr="00CE73AA">
        <w:rPr>
          <w:lang w:val="el-GR" w:eastAsia="ar-SA"/>
        </w:rPr>
        <w:t xml:space="preserve"> του ν. 4412/2016 και μόνον στην περίπτωση του προσυμβατικού ελέγχου ή της άσκησης προδικαστικής προσφυγής κατά της απόφασης κατακύρωσης. </w:t>
      </w:r>
      <w:r w:rsidRPr="00911940">
        <w:rPr>
          <w:lang w:val="el-GR" w:eastAsia="ar-SA"/>
        </w:rPr>
        <w:t>Η υπεύθυνη δήλωση ελέγχεται από την αναθέτουσα αρχή και μνημονεύεται στο συμφωνητικό.</w:t>
      </w:r>
      <w:r w:rsidRPr="00CF3BE7">
        <w:rPr>
          <w:lang w:val="el-GR" w:eastAsia="ar-SA"/>
        </w:rPr>
        <w:t xml:space="preserve"> </w:t>
      </w:r>
      <w:r w:rsidRPr="009354F1">
        <w:rPr>
          <w:lang w:val="el-GR" w:eastAsia="ar-SA"/>
        </w:rPr>
        <w:t>Εφόσον δηλωθούν οψιγενείς μεταβολές, η δήλωση ελέγχεται από την Επιτροπή Διαγωνισμού, η οποία εισηγείται προς το αρμόδιο αποφαινόμενο όργανο.</w:t>
      </w:r>
    </w:p>
    <w:p w14:paraId="5CCFFB66" w14:textId="77777777" w:rsidR="005B1D5A" w:rsidRPr="00CE73AA" w:rsidRDefault="005B1D5A" w:rsidP="005B1D5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rPr>
          <w:lang w:val="el-GR" w:eastAsia="ar-SA"/>
        </w:rPr>
      </w:pPr>
    </w:p>
    <w:p w14:paraId="31EC521F" w14:textId="77777777" w:rsidR="005B1D5A" w:rsidRPr="00CE73AA" w:rsidRDefault="005B1D5A" w:rsidP="005B1D5A">
      <w:pPr>
        <w:rPr>
          <w:lang w:val="el-GR" w:eastAsia="ar-SA"/>
        </w:rPr>
      </w:pPr>
      <w:r w:rsidRPr="00CE73AA">
        <w:rPr>
          <w:lang w:val="el-GR" w:eastAsia="ar-SA"/>
        </w:rPr>
        <w:t>Μετά από την οριστικοποίηση της απόφασης κατακύρωσης η αναθέτουσα αρχή προσκαλεί τον ανάδοχο, μέσω της λειτουργικότητας της «Επικοινωνίας», να προσέλθει για υπογραφή του συμφωνητικού,</w:t>
      </w:r>
      <w:r w:rsidRPr="00CE73AA">
        <w:rPr>
          <w:rFonts w:ascii="Arial" w:hAnsi="Arial" w:cs="Arial"/>
          <w:lang w:val="el-GR" w:eastAsia="ar-SA"/>
        </w:rPr>
        <w:t xml:space="preserve"> </w:t>
      </w:r>
      <w:r w:rsidRPr="00CE73AA">
        <w:rPr>
          <w:lang w:val="el-GR" w:eastAsia="ar-SA"/>
        </w:rPr>
        <w:t xml:space="preserve">θέτοντάς του προθεσμία δεκαπέντε (15) ημερών από την κοινοποίηση της σχετικής ειδικής πρόσκλησης. Η σύμβαση θεωρείται συναφθείσα με την κοινοποίηση της πρόσκλησης του προηγούμενου εδαφίου στον ανάδοχο. </w:t>
      </w:r>
    </w:p>
    <w:p w14:paraId="5E852858" w14:textId="4151B460" w:rsidR="005B1D5A" w:rsidRPr="00F70008" w:rsidRDefault="005B1D5A" w:rsidP="005B1D5A">
      <w:pPr>
        <w:rPr>
          <w:lang w:val="el-GR" w:eastAsia="ar-SA"/>
        </w:rPr>
      </w:pPr>
      <w:r w:rsidRPr="00CE73AA">
        <w:rPr>
          <w:lang w:val="el-GR" w:eastAsia="ar-SA"/>
        </w:rPr>
        <w:t xml:space="preserve">Στην περίπτωση που ο ανάδοχος δεν προσέλθει να υπογράψει το ως άνω συμφωνητικό μέσα στην τεθείσα προθεσμία, με την επιφύλαξη αντικειμενικών λόγων ανωτέρας βίας, κηρύσσεται έκπτωτος, καταπίπτει υπέρ της αναθέτουσας αρχής η εγγυητική επιστολή συμμετοχής του και ακολουθείται η ίδια, ως άνω διαδικασία, για τον προσφέροντα που υπέβαλε την  αμέσως επόμενη πλέον συμφέρουσα από οικονομική άποψη προσφορά. Αν κανένας από τους προσφέροντες δεν προσέλθει για την υπογραφή του συμφωνητικού, η διαδικασία ανάθεσης ματαιώνεται σύμφωνα με την παράγραφο 3.5 της παρούσας διακήρυξης. </w:t>
      </w:r>
      <w:r w:rsidRPr="00F70008">
        <w:rPr>
          <w:lang w:val="el-GR" w:eastAsia="ar-SA"/>
        </w:rPr>
        <w:t>Στην περίπτωση αυτή,  η αναθέτουσα αρχή μπορεί να αναζητήσει αποζημίωση, πέρα από την καταπίπτουσα εγγυητική επιστολή, ιδίως δυνάμει των άρθρων 197 και 198 ΑΚ.</w:t>
      </w:r>
    </w:p>
    <w:p w14:paraId="3569ADAF" w14:textId="77777777" w:rsidR="005B1D5A" w:rsidRPr="00CE73AA" w:rsidRDefault="005B1D5A" w:rsidP="005B1D5A">
      <w:pPr>
        <w:rPr>
          <w:lang w:val="el-GR" w:eastAsia="ar-SA"/>
        </w:rPr>
      </w:pPr>
      <w:r w:rsidRPr="00F70008">
        <w:rPr>
          <w:lang w:val="el-GR" w:eastAsia="ar-SA"/>
        </w:rPr>
        <w:t>Εάν η αναθέτουσα αρχή δεν απευθύνει την ειδική πρόσκληση για την υπογραφή του συμφωνητικού εντός χρονικού διαστήματος εξήντα (60) ημερών από την οριστικοποίηση της απόφασης κατακύρωσης, με την επιφύλαξη της ύπαρξης επιτακτικού λόγου δημόσιου συμφέροντος ή αντικειμενικών λόγων ανωτέρας βίας, ο ανάδοχος δικαιούται να απέχει από την υπογραφή του συμφωνητικού, χωρίς να εκπέσει η εγγύηση συμμετοχής του, καθώς και να αναζητήσει αποζημίωση ιδίως δυνάμει των άρθρων 197 και 198 ΑΚ.</w:t>
      </w:r>
    </w:p>
    <w:p w14:paraId="3238D3C3" w14:textId="77777777" w:rsidR="006119DB" w:rsidRPr="006119DB" w:rsidRDefault="006119DB" w:rsidP="00821852">
      <w:pPr>
        <w:rPr>
          <w:lang w:val="el-GR"/>
        </w:rPr>
      </w:pPr>
    </w:p>
    <w:p w14:paraId="4920BABA" w14:textId="77777777" w:rsidR="008338F0" w:rsidRPr="00603221" w:rsidRDefault="003355E7" w:rsidP="003A109E">
      <w:pPr>
        <w:pStyle w:val="2"/>
        <w:rPr>
          <w:rFonts w:cs="Tahoma"/>
          <w:lang w:val="el-GR"/>
        </w:rPr>
      </w:pPr>
      <w:bookmarkStart w:id="309" w:name="_Toc74566916"/>
      <w:bookmarkStart w:id="310" w:name="_Toc74566917"/>
      <w:bookmarkStart w:id="311" w:name="_Toc74566918"/>
      <w:bookmarkStart w:id="312" w:name="_Toc74566919"/>
      <w:bookmarkStart w:id="313" w:name="_Toc74566920"/>
      <w:bookmarkStart w:id="314" w:name="_Toc74566921"/>
      <w:bookmarkStart w:id="315" w:name="_Toc74566922"/>
      <w:bookmarkStart w:id="316" w:name="_Toc74566923"/>
      <w:bookmarkStart w:id="317" w:name="_Toc74566924"/>
      <w:bookmarkStart w:id="318" w:name="_Toc74566925"/>
      <w:bookmarkStart w:id="319" w:name="_Toc74566926"/>
      <w:bookmarkStart w:id="320" w:name="_Προδικαστικές_Προσφυγές_-"/>
      <w:bookmarkStart w:id="321" w:name="_Toc97194316"/>
      <w:bookmarkStart w:id="322" w:name="_Toc97194448"/>
      <w:bookmarkStart w:id="323" w:name="_Toc125015356"/>
      <w:bookmarkStart w:id="324" w:name="_Ref496542648"/>
      <w:bookmarkStart w:id="325" w:name="_Ref496542669"/>
      <w:bookmarkEnd w:id="309"/>
      <w:bookmarkEnd w:id="310"/>
      <w:bookmarkEnd w:id="311"/>
      <w:bookmarkEnd w:id="312"/>
      <w:bookmarkEnd w:id="313"/>
      <w:bookmarkEnd w:id="314"/>
      <w:bookmarkEnd w:id="315"/>
      <w:bookmarkEnd w:id="316"/>
      <w:bookmarkEnd w:id="317"/>
      <w:bookmarkEnd w:id="318"/>
      <w:bookmarkEnd w:id="319"/>
      <w:bookmarkEnd w:id="320"/>
      <w:r w:rsidRPr="00603221">
        <w:rPr>
          <w:rFonts w:cs="Tahoma"/>
          <w:lang w:val="el-GR"/>
        </w:rPr>
        <w:t xml:space="preserve">Προδικαστικές Προσφυγές - </w:t>
      </w:r>
      <w:r w:rsidR="005B1D5A" w:rsidRPr="005B1D5A">
        <w:rPr>
          <w:rFonts w:cs="Tahoma"/>
          <w:lang w:val="el-GR"/>
        </w:rPr>
        <w:t>Προσωρινή και Οριστική Δικαστική Προστασία</w:t>
      </w:r>
      <w:bookmarkEnd w:id="321"/>
      <w:bookmarkEnd w:id="322"/>
      <w:bookmarkEnd w:id="323"/>
      <w:r w:rsidR="005B1D5A" w:rsidRPr="005B1D5A" w:rsidDel="005B1D5A">
        <w:rPr>
          <w:rFonts w:cs="Tahoma"/>
          <w:lang w:val="el-GR"/>
        </w:rPr>
        <w:t xml:space="preserve"> </w:t>
      </w:r>
      <w:bookmarkEnd w:id="324"/>
      <w:bookmarkEnd w:id="325"/>
      <w:r w:rsidRPr="00603221">
        <w:rPr>
          <w:rFonts w:cs="Tahoma"/>
          <w:lang w:val="el-GR"/>
        </w:rPr>
        <w:t xml:space="preserve"> </w:t>
      </w:r>
    </w:p>
    <w:p w14:paraId="07A85813" w14:textId="0866DC4D" w:rsidR="005B1D5A" w:rsidRPr="00020B6A" w:rsidRDefault="005B1D5A" w:rsidP="005B1D5A">
      <w:pPr>
        <w:rPr>
          <w:color w:val="000000"/>
          <w:lang w:val="el-GR"/>
        </w:rPr>
      </w:pPr>
      <w:r w:rsidRPr="00020B6A">
        <w:rPr>
          <w:color w:val="000000"/>
          <w:lang w:val="el-GR"/>
        </w:rPr>
        <w:t xml:space="preserve">Α. Κάθε ενδιαφερόμενος, ο οποίος έχει ή είχε συμφέρον να του ανατεθεί η συγκεκριμένη δημόσια σύμβαση και έχει υποστεί ή ενδέχεται να υποστεί ζημία από εκτελεστή πράξη ή παράλειψη της αναθέτουσας αρχής κατά παράβαση της ευρωπαϊκής ενωσιακής ή εσωτερικής νομοθεσίας στον τομέα των δημοσίων συμβάσεων, έχει δικαίωμα να προσφύγει στην </w:t>
      </w:r>
      <w:r w:rsidR="00D246C2" w:rsidRPr="00603221">
        <w:rPr>
          <w:lang w:val="el-GR"/>
        </w:rPr>
        <w:t>Ενιαία Αρχή Δημοσίων Συμβάσεων</w:t>
      </w:r>
      <w:r w:rsidR="00D246C2">
        <w:rPr>
          <w:lang w:val="el-GR"/>
        </w:rPr>
        <w:t xml:space="preserve"> (</w:t>
      </w:r>
      <w:r w:rsidR="00602A33" w:rsidRPr="006B704A">
        <w:rPr>
          <w:lang w:val="el-GR"/>
        </w:rPr>
        <w:t>Ε.Α.ΔΗ.ΣΥ.</w:t>
      </w:r>
      <w:r w:rsidR="00D246C2">
        <w:rPr>
          <w:lang w:val="el-GR"/>
        </w:rPr>
        <w:t xml:space="preserve">) </w:t>
      </w:r>
      <w:r w:rsidRPr="00020B6A">
        <w:rPr>
          <w:color w:val="000000"/>
          <w:lang w:val="el-GR"/>
        </w:rPr>
        <w:t>, σύμφωνα με τα ειδικότερα οριζόμενα στα άρθρα 345</w:t>
      </w:r>
      <w:r>
        <w:rPr>
          <w:color w:val="000000"/>
          <w:lang w:val="el-GR"/>
        </w:rPr>
        <w:t xml:space="preserve"> </w:t>
      </w:r>
      <w:r w:rsidRPr="00020B6A">
        <w:rPr>
          <w:color w:val="000000"/>
          <w:lang w:val="el-GR"/>
        </w:rPr>
        <w:t xml:space="preserve">επ. </w:t>
      </w:r>
      <w:r>
        <w:rPr>
          <w:color w:val="000000"/>
          <w:lang w:val="el-GR"/>
        </w:rPr>
        <w:t>ν</w:t>
      </w:r>
      <w:r w:rsidRPr="00020B6A">
        <w:rPr>
          <w:color w:val="000000"/>
          <w:lang w:val="el-GR"/>
        </w:rPr>
        <w:t>. 4412/2016 και 1</w:t>
      </w:r>
      <w:r>
        <w:rPr>
          <w:color w:val="000000"/>
          <w:lang w:val="el-GR"/>
        </w:rPr>
        <w:t xml:space="preserve"> </w:t>
      </w:r>
      <w:r w:rsidRPr="00020B6A">
        <w:rPr>
          <w:color w:val="000000"/>
          <w:lang w:val="el-GR"/>
        </w:rPr>
        <w:t xml:space="preserve">επ. </w:t>
      </w:r>
      <w:r>
        <w:rPr>
          <w:color w:val="000000"/>
          <w:lang w:val="el-GR"/>
        </w:rPr>
        <w:t>π</w:t>
      </w:r>
      <w:r w:rsidRPr="00020B6A">
        <w:rPr>
          <w:color w:val="000000"/>
          <w:lang w:val="el-GR"/>
        </w:rPr>
        <w:t>.</w:t>
      </w:r>
      <w:r>
        <w:rPr>
          <w:color w:val="000000"/>
          <w:lang w:val="el-GR"/>
        </w:rPr>
        <w:t>δ</w:t>
      </w:r>
      <w:r w:rsidRPr="00020B6A">
        <w:rPr>
          <w:color w:val="000000"/>
          <w:lang w:val="el-GR"/>
        </w:rPr>
        <w:t>. 39/2017, στρεφόμενος με προδικαστική προσφυγή, κατά πράξης ή παράλειψης της αναθέτουσας αρχής, προσδιορίζοντας ειδικώς τις νομικές και πραγματικές αιτιάσεις που δικαιολογούν το αίτημά του.</w:t>
      </w:r>
    </w:p>
    <w:p w14:paraId="604796F5" w14:textId="77777777" w:rsidR="005B1D5A" w:rsidRPr="00020B6A" w:rsidRDefault="005B1D5A" w:rsidP="005B1D5A">
      <w:pPr>
        <w:rPr>
          <w:color w:val="000000"/>
          <w:lang w:val="el-GR"/>
        </w:rPr>
      </w:pPr>
      <w:r w:rsidRPr="00020B6A">
        <w:rPr>
          <w:color w:val="000000"/>
          <w:lang w:val="el-GR"/>
        </w:rPr>
        <w:t>Σε περίπτωση προσφυγής κατά πράξης της αναθέτουσας αρχής, η προθεσμία για την άσκηση της προδικαστικής προσφυγής είναι:</w:t>
      </w:r>
    </w:p>
    <w:p w14:paraId="35772ED7" w14:textId="77777777" w:rsidR="005B1D5A" w:rsidRPr="00020B6A" w:rsidRDefault="005B1D5A" w:rsidP="005B1D5A">
      <w:pPr>
        <w:rPr>
          <w:color w:val="000000"/>
          <w:lang w:val="el-GR"/>
        </w:rPr>
      </w:pPr>
      <w:r w:rsidRPr="00020B6A">
        <w:rPr>
          <w:color w:val="000000"/>
          <w:lang w:val="el-GR"/>
        </w:rPr>
        <w:t xml:space="preserve">(α) δέκα (10) ημέρες από την κοινοποίηση της προσβαλλόμενης πράξης στον ενδιαφερόμενο οικονομικό φορέα αν η πράξη κοινοποιήθηκε με ηλεκτρονικά μέσα ή τηλεομοιοτυπία ή </w:t>
      </w:r>
    </w:p>
    <w:p w14:paraId="384CAEEB" w14:textId="77777777" w:rsidR="005B1D5A" w:rsidRPr="00020B6A" w:rsidRDefault="005B1D5A" w:rsidP="005B1D5A">
      <w:pPr>
        <w:rPr>
          <w:color w:val="000000"/>
          <w:lang w:val="el-GR"/>
        </w:rPr>
      </w:pPr>
      <w:r w:rsidRPr="00020B6A">
        <w:rPr>
          <w:color w:val="000000"/>
          <w:lang w:val="el-GR"/>
        </w:rPr>
        <w:t xml:space="preserve">(β) δεκαπέντε (15) ημέρες από την κοινοποίηση της προσβαλλόμενης πράξης σε αυτόν αν χρησιμοποιήθηκαν άλλα μέσα επικοινωνίας, άλλως  </w:t>
      </w:r>
    </w:p>
    <w:p w14:paraId="70DF4BC7" w14:textId="77777777" w:rsidR="00ED783C" w:rsidRPr="00D12FA1" w:rsidRDefault="005B1D5A" w:rsidP="00ED783C">
      <w:pPr>
        <w:rPr>
          <w:color w:val="000000"/>
          <w:lang w:val="el-GR"/>
        </w:rPr>
      </w:pPr>
      <w:r w:rsidRPr="00020B6A">
        <w:rPr>
          <w:color w:val="000000"/>
          <w:lang w:val="el-GR"/>
        </w:rPr>
        <w:t xml:space="preserve">(γ) δέκα (10) ημέρες από την πλήρη, πραγματική ή τεκμαιρόμενη, γνώση της πράξης που βλάπτει τα συμφέροντα του ενδιαφερόμενου οικονομικού φορέα. </w:t>
      </w:r>
      <w:r w:rsidRPr="009F79ED">
        <w:rPr>
          <w:color w:val="000000"/>
          <w:lang w:val="el-GR"/>
        </w:rPr>
        <w:t>Ειδικά για την άσκηση προσφυγής κατά προκήρυξης, η πλήρης γνώση αυτής τεκμαίρεται μετά την πάροδο δεκαπέντε (15) ημερών από τη δημοσίευση στο ΚΗΜΔΗΣ</w:t>
      </w:r>
      <w:r w:rsidR="00ED783C" w:rsidRPr="00D12FA1">
        <w:rPr>
          <w:color w:val="000000"/>
          <w:lang w:val="el-GR"/>
        </w:rPr>
        <w:t>.</w:t>
      </w:r>
    </w:p>
    <w:p w14:paraId="416B0C67" w14:textId="7681A043" w:rsidR="005B1D5A" w:rsidRDefault="00E536F5" w:rsidP="005B1D5A">
      <w:pPr>
        <w:rPr>
          <w:color w:val="000000"/>
          <w:lang w:val="el-GR"/>
        </w:rPr>
      </w:pPr>
      <w:r w:rsidRPr="00603221" w:rsidDel="00E536F5">
        <w:rPr>
          <w:color w:val="000000"/>
          <w:lang w:val="el-GR"/>
        </w:rPr>
        <w:t xml:space="preserve"> </w:t>
      </w:r>
      <w:r w:rsidR="005B1D5A" w:rsidRPr="00020B6A">
        <w:rPr>
          <w:color w:val="000000"/>
          <w:lang w:val="el-GR"/>
        </w:rPr>
        <w:t>Σε περίπτωση παράλειψης που αποδίδεται στην αναθέτουσα αρχή, η προθεσμία για την άσκηση της προδικαστικής προσφυγής είναι δεκαπέντε (15) ημέρες από την επομένη της συντέλεσης της προσβαλλόμενης παράλειψης .</w:t>
      </w:r>
    </w:p>
    <w:p w14:paraId="42C78FAE" w14:textId="65EE1EED" w:rsidR="005B1D5A" w:rsidRPr="00020B6A" w:rsidRDefault="005B1D5A" w:rsidP="005B1D5A">
      <w:pPr>
        <w:rPr>
          <w:color w:val="000000"/>
          <w:lang w:val="el-GR"/>
        </w:rPr>
      </w:pPr>
      <w:r>
        <w:rPr>
          <w:color w:val="000000"/>
          <w:lang w:val="el-GR"/>
        </w:rPr>
        <w:t>Οι προθεσμίες ως προς την υποβολή των προδικαστικών προσφυγών και των παρεμβάσεων</w:t>
      </w:r>
      <w:r w:rsidRPr="0034590B">
        <w:rPr>
          <w:color w:val="000000"/>
          <w:lang w:val="el-GR"/>
        </w:rPr>
        <w:t xml:space="preserve"> αρχίζουν την επομένη της ημέρας της προαναφερθείσας κατά περίπτωση κοινοποίησης ή </w:t>
      </w:r>
      <w:r>
        <w:rPr>
          <w:color w:val="000000"/>
          <w:lang w:val="el-GR"/>
        </w:rPr>
        <w:t>γνώσης</w:t>
      </w:r>
      <w:r w:rsidRPr="0034590B">
        <w:rPr>
          <w:color w:val="000000"/>
          <w:lang w:val="el-GR"/>
        </w:rPr>
        <w:t xml:space="preserve"> </w:t>
      </w:r>
      <w:r>
        <w:rPr>
          <w:color w:val="000000"/>
          <w:lang w:val="el-GR"/>
        </w:rPr>
        <w:t xml:space="preserve">και </w:t>
      </w:r>
      <w:r w:rsidRPr="0034590B">
        <w:rPr>
          <w:color w:val="000000"/>
          <w:lang w:val="el-GR"/>
        </w:rPr>
        <w:t xml:space="preserve">λήγουν όταν περάσει ολόκληρη η τελευταία ημέρα και ώρα 23:59:59 και, αν αυτή είναι εξαιρετέα ή Σάββατο, όταν περάσει ολόκληρη η επομένη εργάσιμη </w:t>
      </w:r>
      <w:r>
        <w:rPr>
          <w:color w:val="000000"/>
          <w:lang w:val="el-GR"/>
        </w:rPr>
        <w:t xml:space="preserve">ημέρα </w:t>
      </w:r>
      <w:r w:rsidRPr="0034590B">
        <w:rPr>
          <w:color w:val="000000"/>
          <w:lang w:val="el-GR"/>
        </w:rPr>
        <w:t>και ώρα 23:59:59</w:t>
      </w:r>
      <w:r>
        <w:rPr>
          <w:color w:val="000000"/>
          <w:lang w:val="el-GR"/>
        </w:rPr>
        <w:t>.</w:t>
      </w:r>
    </w:p>
    <w:p w14:paraId="7CDFCBE4" w14:textId="77777777" w:rsidR="005B1D5A" w:rsidRPr="00353578" w:rsidRDefault="005B1D5A" w:rsidP="005B1D5A">
      <w:pPr>
        <w:rPr>
          <w:color w:val="000000"/>
          <w:lang w:val="el-GR"/>
        </w:rPr>
      </w:pPr>
      <w:r w:rsidRPr="00353578">
        <w:rPr>
          <w:color w:val="000000"/>
          <w:lang w:val="el-GR"/>
        </w:rPr>
        <w:t>Η προδικαστική προσφυγή συντάσσεται υποχρεωτικά με τη χρήση του τυποποιημένου εντύπου του Παραρτήματος Ι του π.δ/τος 39/2017 και κατατίθεται ηλεκτρονικά μέσω της λειτουργικότητας «Επικοινωνία» στην ηλεκτρονική περιοχή του συγκεκριμένου διαγωνισμού, επιλέγοντας την ένδειξη «Προδικαστική Προσφυγή»</w:t>
      </w:r>
      <w:r w:rsidRPr="00D27292">
        <w:rPr>
          <w:lang w:val="el-GR"/>
        </w:rPr>
        <w:t xml:space="preserve"> </w:t>
      </w:r>
      <w:r w:rsidRPr="00D27292">
        <w:rPr>
          <w:color w:val="000000"/>
          <w:lang w:val="el-GR"/>
        </w:rPr>
        <w:t xml:space="preserve">σύμφωνα με </w:t>
      </w:r>
      <w:r>
        <w:rPr>
          <w:color w:val="000000"/>
          <w:lang w:val="el-GR"/>
        </w:rPr>
        <w:t>το άρθρο 18 της Κ.Υ.Α. Προμήθειες και Υπηρεσίες.</w:t>
      </w:r>
    </w:p>
    <w:p w14:paraId="309DE72F" w14:textId="6D1E2028" w:rsidR="005B1D5A" w:rsidRPr="00020B6A" w:rsidRDefault="005B1D5A" w:rsidP="005B1D5A">
      <w:pPr>
        <w:rPr>
          <w:color w:val="000000"/>
          <w:lang w:val="el-GR"/>
        </w:rPr>
      </w:pPr>
      <w:r w:rsidRPr="00020B6A">
        <w:rPr>
          <w:color w:val="000000"/>
          <w:lang w:val="el-GR"/>
        </w:rPr>
        <w:t>Για το παραδεκτό της άσκησης της προδικαστικής προσφυγής κατατίθεται παράβολο από τον προσφεύγοντα υπέρ του Ελληνικού Δημοσίου, σύμφωνα με όσα ορίζονται στο άρθρο 363 Ν. 4412/2016</w:t>
      </w:r>
      <w:r w:rsidR="000A7747" w:rsidRPr="00B07864">
        <w:rPr>
          <w:color w:val="000000"/>
          <w:lang w:val="el-GR"/>
        </w:rPr>
        <w:t xml:space="preserve"> </w:t>
      </w:r>
      <w:r w:rsidR="000A7747">
        <w:rPr>
          <w:color w:val="000000"/>
          <w:lang w:val="el-GR"/>
        </w:rPr>
        <w:t>όπως τροποποιήθηκε με το άρθρο 135 Ν. 4782/2021</w:t>
      </w:r>
      <w:r w:rsidRPr="00020B6A">
        <w:rPr>
          <w:color w:val="000000"/>
          <w:lang w:val="el-GR"/>
        </w:rPr>
        <w:t xml:space="preserve"> . Η επιστροφή του παραβόλου στον προσφεύγοντα γίνεται: α) σε περίπτωση ολικής ή μερικής αποδοχής της προσφυγής του, β) όταν η αναθέτουσα αρχή ανακαλεί την προσβαλλόμενη πράξη ή προβαίνει στην οφειλόμενη ενέργεια πριν από την έκδοση της απόφασης της </w:t>
      </w:r>
      <w:r w:rsidR="00D246C2" w:rsidRPr="006B704A">
        <w:rPr>
          <w:lang w:val="el-GR"/>
        </w:rPr>
        <w:t>Ε.Α.ΔΗ.ΣΥ.</w:t>
      </w:r>
      <w:r w:rsidR="00ED4715">
        <w:rPr>
          <w:lang w:val="el-GR"/>
        </w:rPr>
        <w:t xml:space="preserve"> </w:t>
      </w:r>
      <w:r w:rsidRPr="00020B6A">
        <w:rPr>
          <w:color w:val="000000"/>
          <w:lang w:val="el-GR"/>
        </w:rPr>
        <w:t xml:space="preserve">επί της προσφυγής, γ) σε περίπτωση παραίτησης του προσφεύγοντα από την προσφυγή του έως και δέκα (10) ημέρες από την κατάθεση της προσφυγής. </w:t>
      </w:r>
    </w:p>
    <w:p w14:paraId="34BACB92" w14:textId="37C4827D" w:rsidR="005B1D5A" w:rsidRPr="00020B6A" w:rsidRDefault="005B1D5A" w:rsidP="005B1D5A">
      <w:pPr>
        <w:rPr>
          <w:color w:val="000000"/>
          <w:lang w:val="el-GR"/>
        </w:rPr>
      </w:pPr>
      <w:r w:rsidRPr="00020B6A">
        <w:rPr>
          <w:color w:val="000000"/>
          <w:lang w:val="el-GR"/>
        </w:rPr>
        <w:t xml:space="preserve">Η προθεσμία για την άσκηση της προδικαστικής προσφυγής και η άσκησή της κωλύουν τη σύναψη της σύμβασης επί ποινή ακυρότητας, η οποία διαπιστώνεται με απόφαση της </w:t>
      </w:r>
      <w:r w:rsidR="00ED4715" w:rsidRPr="006B704A">
        <w:rPr>
          <w:lang w:val="el-GR"/>
        </w:rPr>
        <w:t>Ε.Α.ΔΗ.ΣΥ.</w:t>
      </w:r>
      <w:r w:rsidR="00ED4715">
        <w:rPr>
          <w:lang w:val="el-GR"/>
        </w:rPr>
        <w:t xml:space="preserve"> </w:t>
      </w:r>
      <w:r w:rsidRPr="00020B6A">
        <w:rPr>
          <w:color w:val="000000"/>
          <w:lang w:val="el-GR"/>
        </w:rPr>
        <w:t xml:space="preserve">μετά από άσκηση προδικαστικής προσφυγής, σύμφωνα με το άρθρο 368 του </w:t>
      </w:r>
      <w:r>
        <w:rPr>
          <w:color w:val="000000"/>
          <w:lang w:val="el-GR"/>
        </w:rPr>
        <w:t>ν</w:t>
      </w:r>
      <w:r w:rsidRPr="00020B6A">
        <w:rPr>
          <w:color w:val="000000"/>
          <w:lang w:val="el-GR"/>
        </w:rPr>
        <w:t xml:space="preserve">. 4412/2016 και 20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Όμως, μόνη η άσκηση της προδικαστικής προσφυγής δεν κωλύει την πρόοδο της διαγωνιστικής διαδικασίας, υπό την επιφύλαξη χορήγησης από το Κλιμάκιο προσωρινής προστασίας σύμφωνα με το άρθρο 366 παρ. 1-2 </w:t>
      </w:r>
      <w:r>
        <w:rPr>
          <w:color w:val="000000"/>
          <w:lang w:val="el-GR"/>
        </w:rPr>
        <w:t>ν</w:t>
      </w:r>
      <w:r w:rsidRPr="00020B6A">
        <w:rPr>
          <w:color w:val="000000"/>
          <w:lang w:val="el-GR"/>
        </w:rPr>
        <w:t xml:space="preserve">. 4412/2016 και 15 παρ. 1-4 </w:t>
      </w:r>
      <w:r>
        <w:rPr>
          <w:color w:val="000000"/>
          <w:lang w:val="el-GR"/>
        </w:rPr>
        <w:t>π</w:t>
      </w:r>
      <w:r w:rsidRPr="00020B6A">
        <w:rPr>
          <w:color w:val="000000"/>
          <w:lang w:val="el-GR"/>
        </w:rPr>
        <w:t>.</w:t>
      </w:r>
      <w:r>
        <w:rPr>
          <w:color w:val="000000"/>
          <w:lang w:val="el-GR"/>
        </w:rPr>
        <w:t>δ</w:t>
      </w:r>
      <w:r w:rsidRPr="00020B6A">
        <w:rPr>
          <w:color w:val="000000"/>
          <w:lang w:val="el-GR"/>
        </w:rPr>
        <w:t xml:space="preserve">. 39/2017. </w:t>
      </w:r>
    </w:p>
    <w:p w14:paraId="7D205D2D" w14:textId="77777777" w:rsidR="005B1D5A" w:rsidRPr="0052232F" w:rsidRDefault="005B1D5A" w:rsidP="005B1D5A">
      <w:pPr>
        <w:rPr>
          <w:color w:val="000000"/>
          <w:lang w:val="el-GR"/>
        </w:rPr>
      </w:pPr>
      <w:r w:rsidRPr="0052232F">
        <w:rPr>
          <w:color w:val="000000"/>
          <w:lang w:val="el-GR"/>
        </w:rPr>
        <w:lastRenderedPageBreak/>
        <w:t>Η προηγούμενη παράγραφος δεν εφαρμόζεται στην περίπτωση που, κατά τη διαδικασία σύναψης της παρούσας σύμβασης, υποβληθεί μόνο μία (1) προσφορά.</w:t>
      </w:r>
    </w:p>
    <w:p w14:paraId="5DA38FF1" w14:textId="77777777" w:rsidR="005B1D5A" w:rsidRPr="00020B6A" w:rsidRDefault="005B1D5A" w:rsidP="005B1D5A">
      <w:pPr>
        <w:rPr>
          <w:color w:val="000000"/>
          <w:lang w:val="el-GR"/>
        </w:rPr>
      </w:pPr>
      <w:r w:rsidRPr="00020B6A">
        <w:rPr>
          <w:color w:val="000000"/>
          <w:lang w:val="el-GR"/>
        </w:rPr>
        <w:t>Μετά την, κατά τα ως άνω, ηλεκτρονική κατάθεση της προδικαστικής προσφυγής η αναθέτουσα αρχή</w:t>
      </w:r>
      <w:r>
        <w:rPr>
          <w:color w:val="000000"/>
          <w:lang w:val="el-GR"/>
        </w:rPr>
        <w:t>,</w:t>
      </w:r>
      <w:r w:rsidRPr="0034590B">
        <w:rPr>
          <w:lang w:val="el-GR"/>
        </w:rPr>
        <w:t xml:space="preserve"> </w:t>
      </w:r>
      <w:r w:rsidRPr="0034590B">
        <w:rPr>
          <w:color w:val="000000"/>
          <w:lang w:val="el-GR"/>
        </w:rPr>
        <w:t xml:space="preserve"> μέσω της λειτουργίας </w:t>
      </w:r>
      <w:r>
        <w:rPr>
          <w:color w:val="000000"/>
          <w:lang w:val="el-GR"/>
        </w:rPr>
        <w:t>«</w:t>
      </w:r>
      <w:r w:rsidRPr="0034590B">
        <w:rPr>
          <w:color w:val="000000"/>
          <w:lang w:val="el-GR"/>
        </w:rPr>
        <w:t xml:space="preserve">Επικοινωνία» </w:t>
      </w:r>
      <w:r>
        <w:rPr>
          <w:color w:val="000000"/>
          <w:lang w:val="el-GR"/>
        </w:rPr>
        <w:t xml:space="preserve"> </w:t>
      </w:r>
      <w:r w:rsidRPr="00020B6A">
        <w:rPr>
          <w:color w:val="000000"/>
          <w:lang w:val="el-GR"/>
        </w:rPr>
        <w:t xml:space="preserve">: </w:t>
      </w:r>
    </w:p>
    <w:p w14:paraId="66D5EF7C" w14:textId="77777777" w:rsidR="005B1D5A" w:rsidRPr="00020B6A" w:rsidRDefault="005B1D5A" w:rsidP="005B1D5A">
      <w:pPr>
        <w:rPr>
          <w:color w:val="000000"/>
          <w:lang w:val="el-GR"/>
        </w:rPr>
      </w:pPr>
      <w:r w:rsidRPr="00020B6A">
        <w:rPr>
          <w:color w:val="000000"/>
          <w:lang w:val="el-GR"/>
        </w:rPr>
        <w:t xml:space="preserve">α) Κοινοποιεί την προσφυγή το αργότερο έως την επομένη εργάσιμη ημέρα από την κατάθεσή της σε κάθε ενδιαφερόμενο τρίτο, ο οποίος μπορεί να θίγεται από την αποδοχή της προσφυγής, προκειμένου να ασκήσει το, προβλεπόμενο από τα άρθρα 362 παρ. 3 και 7 </w:t>
      </w:r>
      <w:r>
        <w:rPr>
          <w:color w:val="000000"/>
          <w:lang w:val="el-GR"/>
        </w:rPr>
        <w:t>π</w:t>
      </w:r>
      <w:r w:rsidRPr="00020B6A">
        <w:rPr>
          <w:color w:val="000000"/>
          <w:lang w:val="el-GR"/>
        </w:rPr>
        <w:t>.</w:t>
      </w:r>
      <w:r>
        <w:rPr>
          <w:color w:val="000000"/>
          <w:lang w:val="el-GR"/>
        </w:rPr>
        <w:t>δ</w:t>
      </w:r>
      <w:r w:rsidRPr="00020B6A">
        <w:rPr>
          <w:color w:val="000000"/>
          <w:lang w:val="el-GR"/>
        </w:rPr>
        <w:t>. 39/2017, δικαίωμα παρέμβασής του στη διαδικασία εξέτασης της προσφυγής, για τη διατήρηση της ισχύος της προσβαλλόμενης πράξης, προσκομίζοντας όλα τα κρίσιμα έγγραφα που έχει στη διάθεσή του.</w:t>
      </w:r>
    </w:p>
    <w:p w14:paraId="38514735" w14:textId="08CEB4E1" w:rsidR="005B1D5A" w:rsidRPr="00020B6A" w:rsidRDefault="005B1D5A" w:rsidP="005B1D5A">
      <w:pPr>
        <w:rPr>
          <w:color w:val="000000"/>
          <w:lang w:val="el-GR"/>
        </w:rPr>
      </w:pPr>
      <w:r w:rsidRPr="00020B6A">
        <w:rPr>
          <w:color w:val="000000"/>
          <w:lang w:val="el-GR"/>
        </w:rPr>
        <w:t xml:space="preserve">β) Διαβιβάζει στην </w:t>
      </w:r>
      <w:r w:rsidR="00ED4715" w:rsidRPr="006B704A">
        <w:rPr>
          <w:lang w:val="el-GR"/>
        </w:rPr>
        <w:t>Ε.Α.ΔΗ.ΣΥ.</w:t>
      </w:r>
      <w:r w:rsidRPr="00020B6A">
        <w:rPr>
          <w:color w:val="000000"/>
          <w:lang w:val="el-GR"/>
        </w:rPr>
        <w:t>, το αργότερο εντός δεκαπέντε (15) ημερών από την ημέρα κατάθεσης, τον πλήρη φάκελο της υπόθεσης, τα αποδεικτικά κοινοποίησης στους ενδιαφερόμενους τρίτους αλλά και την Έκθεση Απόψεών της επί της προσφυγής. Στην Έκθεση Απόψεων η αναθέτουσα αρχή μπορεί να παραθέσει αρχική ή συμπληρωματική αιτιολογία για την υποστήριξη της προσβαλλόμενης με την προδικαστική προσφυγή πράξης.</w:t>
      </w:r>
    </w:p>
    <w:p w14:paraId="212589F5" w14:textId="77777777" w:rsidR="005B1D5A" w:rsidRPr="00020B6A" w:rsidRDefault="005B1D5A" w:rsidP="005B1D5A">
      <w:pPr>
        <w:rPr>
          <w:color w:val="000000"/>
          <w:lang w:val="el-GR"/>
        </w:rPr>
      </w:pPr>
      <w:r w:rsidRPr="00020B6A">
        <w:rPr>
          <w:color w:val="000000"/>
          <w:lang w:val="el-GR"/>
        </w:rPr>
        <w:t>γ) Κοινοποιεί σε όλα τα μέρη την Έκθεση Απόψεων, τις Παρεμβάσεις και τα σχετικά έγγραφα που τυχόν τη συνοδεύουν, μέσω του ηλεκτρονικού τόπου του διαγωνισμού το αργότερο έως την επομένη εργάσιμη ημέρα από την κατάθεσή τους.</w:t>
      </w:r>
    </w:p>
    <w:p w14:paraId="382A3D58" w14:textId="77777777" w:rsidR="005B1D5A" w:rsidRPr="00020B6A" w:rsidRDefault="005B1D5A" w:rsidP="005B1D5A">
      <w:pPr>
        <w:rPr>
          <w:color w:val="000000"/>
          <w:lang w:val="el-GR"/>
        </w:rPr>
      </w:pPr>
      <w:r w:rsidRPr="00020B6A">
        <w:rPr>
          <w:color w:val="000000"/>
          <w:lang w:val="el-GR"/>
        </w:rPr>
        <w:t>δ)Συμπληρωματικά υπομνήματα κατατίθενται από οποιοδήποτε από τα μέρη μέσω της πλατφόρμας του ΕΣΗΔΗΣ το αργότερο εντός πέντε (5) ημερών από την κοινοποίηση των απόψεων της αναθέτουσας αρχής .</w:t>
      </w:r>
    </w:p>
    <w:p w14:paraId="47801B6E" w14:textId="77777777" w:rsidR="005B1D5A" w:rsidRPr="00020B6A" w:rsidRDefault="005B1D5A" w:rsidP="005B1D5A">
      <w:pPr>
        <w:rPr>
          <w:color w:val="000000"/>
          <w:lang w:val="el-GR"/>
        </w:rPr>
      </w:pPr>
      <w:r w:rsidRPr="00020B6A">
        <w:rPr>
          <w:color w:val="000000"/>
          <w:lang w:val="el-GR"/>
        </w:rPr>
        <w:t xml:space="preserve">Η άσκηση της προδικαστικής προσφυγής αποτελεί προϋπόθεση για την άσκηση των ένδικων βοηθημάτων της αίτησης αναστολής και της αίτησης ακύρωσης του άρθρου 372 </w:t>
      </w:r>
      <w:r>
        <w:rPr>
          <w:color w:val="000000"/>
          <w:lang w:val="el-GR"/>
        </w:rPr>
        <w:t>ν</w:t>
      </w:r>
      <w:r w:rsidRPr="00020B6A">
        <w:rPr>
          <w:color w:val="000000"/>
          <w:lang w:val="el-GR"/>
        </w:rPr>
        <w:t>. 4412/2016 κατά των εκτελεστών πράξεων ή παραλείψεων της αναθέτουσας αρχής .</w:t>
      </w:r>
    </w:p>
    <w:p w14:paraId="18A92939" w14:textId="6629BDC3" w:rsidR="00F1538B" w:rsidRDefault="005B1D5A" w:rsidP="005B1D5A">
      <w:pPr>
        <w:rPr>
          <w:color w:val="000000"/>
          <w:lang w:val="el-GR"/>
        </w:rPr>
      </w:pPr>
      <w:r w:rsidRPr="00020B6A">
        <w:rPr>
          <w:color w:val="000000"/>
          <w:lang w:val="el-GR"/>
        </w:rPr>
        <w:t xml:space="preserve">Β. Όποιος έχει έννομο συμφέρον μπορεί να ζητήσει, </w:t>
      </w:r>
      <w:r w:rsidR="00F1538B" w:rsidRPr="007C4E1D">
        <w:rPr>
          <w:color w:val="000000"/>
          <w:lang w:val="el-GR" w:eastAsia="ar-SA"/>
        </w:rPr>
        <w:t>με το ίδιο δικόγραφο</w:t>
      </w:r>
      <w:r w:rsidR="00F1538B" w:rsidRPr="00020B6A">
        <w:rPr>
          <w:color w:val="000000"/>
          <w:lang w:val="el-GR"/>
        </w:rPr>
        <w:t xml:space="preserve"> </w:t>
      </w:r>
      <w:r w:rsidRPr="00020B6A">
        <w:rPr>
          <w:color w:val="000000"/>
          <w:lang w:val="el-GR"/>
        </w:rPr>
        <w:t xml:space="preserve">εφαρμοζόμενων αναλογικά των διατάξεων του </w:t>
      </w:r>
      <w:r>
        <w:rPr>
          <w:color w:val="000000"/>
          <w:lang w:val="el-GR"/>
        </w:rPr>
        <w:t>π</w:t>
      </w:r>
      <w:r w:rsidRPr="00020B6A">
        <w:rPr>
          <w:color w:val="000000"/>
          <w:lang w:val="el-GR"/>
        </w:rPr>
        <w:t>.</w:t>
      </w:r>
      <w:r>
        <w:rPr>
          <w:color w:val="000000"/>
          <w:lang w:val="el-GR"/>
        </w:rPr>
        <w:t>δ</w:t>
      </w:r>
      <w:r w:rsidRPr="00020B6A">
        <w:rPr>
          <w:color w:val="000000"/>
          <w:lang w:val="el-GR"/>
        </w:rPr>
        <w:t xml:space="preserve">. 18/1989, την αναστολή εκτέλεσης της απόφασης της </w:t>
      </w:r>
      <w:bookmarkStart w:id="326" w:name="_Hlk114820631"/>
      <w:r w:rsidR="00ED4715" w:rsidRPr="006B704A">
        <w:rPr>
          <w:lang w:val="el-GR"/>
        </w:rPr>
        <w:t>Ε.Α.ΔΗ.ΣΥ.</w:t>
      </w:r>
      <w:r w:rsidR="006B3489">
        <w:rPr>
          <w:lang w:val="el-GR"/>
        </w:rPr>
        <w:t xml:space="preserve"> </w:t>
      </w:r>
      <w:bookmarkEnd w:id="326"/>
      <w:r w:rsidRPr="00020B6A">
        <w:rPr>
          <w:color w:val="000000"/>
          <w:lang w:val="el-GR"/>
        </w:rPr>
        <w:t xml:space="preserve">και την ακύρωσή της ενώπιον του αρμοδίου </w:t>
      </w:r>
      <w:r w:rsidR="00F1538B" w:rsidRPr="007C4E1D">
        <w:rPr>
          <w:color w:val="000000"/>
          <w:lang w:val="el-GR" w:eastAsia="ar-SA"/>
        </w:rPr>
        <w:t xml:space="preserve">Δικαστηρίου </w:t>
      </w:r>
      <w:r w:rsidR="000A7747">
        <w:rPr>
          <w:lang w:val="el-GR"/>
        </w:rPr>
        <w:t>της παρ. 3 του αρθ. 372 Ν.4412/2016, όπως ισχύει</w:t>
      </w:r>
      <w:r w:rsidR="00F1538B" w:rsidRPr="007C4E1D">
        <w:rPr>
          <w:lang w:val="el-GR" w:eastAsia="ar-SA"/>
        </w:rPr>
        <w:t>.</w:t>
      </w:r>
      <w:r w:rsidR="00F1538B" w:rsidRPr="007C4E1D">
        <w:rPr>
          <w:color w:val="000000"/>
          <w:lang w:val="el-GR" w:eastAsia="ar-SA"/>
        </w:rPr>
        <w:t xml:space="preserve"> Το αυτό ισχύει και σε περίπτωση σιωπηρής απόρριψης της προδικαστικής προσφυγής από την </w:t>
      </w:r>
      <w:r w:rsidR="00592F60" w:rsidRPr="006B704A">
        <w:rPr>
          <w:lang w:val="el-GR"/>
        </w:rPr>
        <w:t>Ε.Α.ΔΗ.ΣΥ.</w:t>
      </w:r>
      <w:r w:rsidRPr="00020B6A">
        <w:rPr>
          <w:color w:val="000000"/>
          <w:lang w:val="el-GR"/>
        </w:rPr>
        <w:t xml:space="preserve"> Δικαίωμα άσκησης </w:t>
      </w:r>
      <w:r w:rsidR="00F1538B" w:rsidRPr="007C4E1D">
        <w:rPr>
          <w:color w:val="000000"/>
          <w:lang w:val="el-GR" w:eastAsia="ar-SA"/>
        </w:rPr>
        <w:t>του ως άνω ένδικου βοηθήματος</w:t>
      </w:r>
      <w:r w:rsidRPr="00020B6A">
        <w:rPr>
          <w:color w:val="000000"/>
          <w:lang w:val="el-GR"/>
        </w:rPr>
        <w:t xml:space="preserve"> έχει και η αναθέτουσα αρχή αν η </w:t>
      </w:r>
      <w:r w:rsidR="00592F60" w:rsidRPr="006B704A">
        <w:rPr>
          <w:lang w:val="el-GR"/>
        </w:rPr>
        <w:t>Ε.Α.ΔΗ.ΣΥ.</w:t>
      </w:r>
      <w:r w:rsidR="00592F60">
        <w:rPr>
          <w:lang w:val="el-GR"/>
        </w:rPr>
        <w:t xml:space="preserve"> </w:t>
      </w:r>
      <w:r w:rsidRPr="00020B6A">
        <w:rPr>
          <w:color w:val="000000"/>
          <w:lang w:val="el-GR"/>
        </w:rPr>
        <w:t>κάνει δεκτή την προδικαστική προσφυγή</w:t>
      </w:r>
      <w:r w:rsidR="00F1538B">
        <w:rPr>
          <w:color w:val="000000"/>
          <w:lang w:val="el-GR"/>
        </w:rPr>
        <w:t xml:space="preserve">, </w:t>
      </w:r>
      <w:r w:rsidR="00F1538B" w:rsidRPr="007C4E1D">
        <w:rPr>
          <w:color w:val="000000"/>
          <w:lang w:val="el-GR" w:eastAsia="ar-SA"/>
        </w:rPr>
        <w:t>αλλά και αυτός του οποίου έχει γίνει εν μέρει δεκτή η προδικαστική προσφυγή</w:t>
      </w:r>
      <w:r w:rsidR="00F1538B">
        <w:rPr>
          <w:color w:val="000000"/>
          <w:lang w:val="el-GR" w:eastAsia="ar-SA"/>
        </w:rPr>
        <w:t>.</w:t>
      </w:r>
      <w:r w:rsidRPr="00020B6A">
        <w:rPr>
          <w:color w:val="000000"/>
          <w:lang w:val="el-GR"/>
        </w:rPr>
        <w:t xml:space="preserve"> </w:t>
      </w:r>
    </w:p>
    <w:p w14:paraId="2C9F3684" w14:textId="57BF6F9D" w:rsidR="005B1D5A" w:rsidRPr="00020B6A" w:rsidRDefault="005B1D5A" w:rsidP="005B1D5A">
      <w:pPr>
        <w:rPr>
          <w:color w:val="000000"/>
          <w:lang w:val="el-GR"/>
        </w:rPr>
      </w:pPr>
      <w:r w:rsidRPr="00020B6A">
        <w:rPr>
          <w:color w:val="000000"/>
          <w:lang w:val="el-GR"/>
        </w:rPr>
        <w:t xml:space="preserve">Με </w:t>
      </w:r>
      <w:r w:rsidR="00072601" w:rsidRPr="007C4E1D">
        <w:rPr>
          <w:color w:val="000000"/>
          <w:lang w:val="el-GR" w:eastAsia="ar-SA"/>
        </w:rPr>
        <w:t xml:space="preserve">την απόφαση της </w:t>
      </w:r>
      <w:r w:rsidR="00ED4715" w:rsidRPr="006B704A">
        <w:rPr>
          <w:lang w:val="el-GR"/>
        </w:rPr>
        <w:t>Ε.Α.ΔΗ.ΣΥ.</w:t>
      </w:r>
      <w:r w:rsidR="00ED4715">
        <w:rPr>
          <w:lang w:val="el-GR"/>
        </w:rPr>
        <w:t xml:space="preserve"> </w:t>
      </w:r>
      <w:r w:rsidRPr="00020B6A">
        <w:rPr>
          <w:color w:val="000000"/>
          <w:lang w:val="el-GR"/>
        </w:rPr>
        <w:t xml:space="preserve">λογίζονται ως συμπροσβαλλόμενες και όλες οι συναφείς προς την ανωτέρω απόφαση πράξεις ή παραλείψεις της αναθέτουσας αρχής, εφόσον έχουν εκδοθεί ή συντελεστεί αντιστοίχως έως τη συζήτηση της </w:t>
      </w:r>
      <w:r w:rsidR="00072601" w:rsidRPr="007C4E1D">
        <w:rPr>
          <w:color w:val="000000"/>
          <w:lang w:val="el-GR" w:eastAsia="ar-SA"/>
        </w:rPr>
        <w:t>ως άνω αίτησης στο Δικαστήριο.</w:t>
      </w:r>
      <w:r w:rsidRPr="00020B6A">
        <w:rPr>
          <w:color w:val="000000"/>
          <w:lang w:val="el-GR"/>
        </w:rPr>
        <w:t xml:space="preserve"> </w:t>
      </w:r>
    </w:p>
    <w:p w14:paraId="72FB3261" w14:textId="26AE5548" w:rsidR="00072601" w:rsidRDefault="00072601" w:rsidP="005B1D5A">
      <w:pPr>
        <w:rPr>
          <w:color w:val="000000"/>
          <w:lang w:val="el-GR"/>
        </w:rPr>
      </w:pPr>
      <w:r w:rsidRPr="007C4E1D">
        <w:rPr>
          <w:color w:val="000000"/>
          <w:lang w:val="el-GR" w:eastAsia="ar-SA"/>
        </w:rPr>
        <w:t xml:space="preserve">Η αίτηση αναστολής και ακύρωσης περιλαμβάνει μόνο αιτιάσεις που είχαν προταθεί με την προδικαστική προσφυγή ή αφορούν στη διαδικασία ενώπιον της </w:t>
      </w:r>
      <w:r w:rsidR="00592F60" w:rsidRPr="006B704A">
        <w:rPr>
          <w:lang w:val="el-GR"/>
        </w:rPr>
        <w:t>Ε.Α.ΔΗ.ΣΥ.</w:t>
      </w:r>
      <w:r w:rsidR="00592F60">
        <w:rPr>
          <w:lang w:val="el-GR"/>
        </w:rPr>
        <w:t xml:space="preserve"> </w:t>
      </w:r>
      <w:r w:rsidRPr="007C4E1D">
        <w:rPr>
          <w:color w:val="000000"/>
          <w:lang w:val="el-GR" w:eastAsia="ar-SA"/>
        </w:rPr>
        <w:t>ή το περιεχόμενο των αποφάσεών της. Η αναθέτουσα αρχή, εφόσον ασκήσει την αίτηση της παρ. 1 του άρθρου 372 του ν. 4412/2016, μπορεί να προβάλει και οψιγενείς ισχυρισμούς αναφορικά με τους επιτακτικούς λόγους δημοσίου συμφέροντος, οι οποίοι καθιστούν αναγκαία την άμεση ανάθεση της σύμβασης.</w:t>
      </w:r>
      <w:r w:rsidR="005B1D5A" w:rsidRPr="00020B6A">
        <w:rPr>
          <w:color w:val="000000"/>
          <w:lang w:val="el-GR"/>
        </w:rPr>
        <w:t xml:space="preserve"> </w:t>
      </w:r>
    </w:p>
    <w:p w14:paraId="29C89792" w14:textId="16265A4F" w:rsidR="00072601" w:rsidRDefault="005B1D5A" w:rsidP="005B1D5A">
      <w:pPr>
        <w:rPr>
          <w:color w:val="000000"/>
          <w:lang w:val="el-GR"/>
        </w:rPr>
      </w:pPr>
      <w:r w:rsidRPr="00020B6A">
        <w:rPr>
          <w:color w:val="000000"/>
          <w:lang w:val="el-GR"/>
        </w:rPr>
        <w:t xml:space="preserve">Η </w:t>
      </w:r>
      <w:r w:rsidR="00072601">
        <w:rPr>
          <w:color w:val="000000"/>
          <w:lang w:val="el-GR"/>
        </w:rPr>
        <w:t xml:space="preserve">ως άνω </w:t>
      </w:r>
      <w:r w:rsidRPr="00020B6A">
        <w:rPr>
          <w:color w:val="000000"/>
          <w:lang w:val="el-GR"/>
        </w:rPr>
        <w:t xml:space="preserve">αίτηση κατατίθεται στο </w:t>
      </w:r>
      <w:r w:rsidR="00072601">
        <w:rPr>
          <w:color w:val="000000"/>
          <w:lang w:val="el-GR"/>
        </w:rPr>
        <w:t>αρμόδιο</w:t>
      </w:r>
      <w:r w:rsidRPr="00020B6A">
        <w:rPr>
          <w:color w:val="000000"/>
          <w:lang w:val="el-GR"/>
        </w:rPr>
        <w:t xml:space="preserve"> δικαστήριο μέσα σε προθεσμία δέκα (10) ημερών από κοινοποίηση ή την πλήρη γνώση της απόφασης </w:t>
      </w:r>
      <w:r w:rsidR="00072601" w:rsidRPr="007C4E1D">
        <w:rPr>
          <w:color w:val="000000"/>
          <w:lang w:val="el-GR" w:eastAsia="ar-SA"/>
        </w:rPr>
        <w:t>ή από την παρέλευση της προθεσμίας για την έκδοση της απόφασης</w:t>
      </w:r>
      <w:r w:rsidR="00072601" w:rsidRPr="00020B6A">
        <w:rPr>
          <w:color w:val="000000"/>
          <w:lang w:val="el-GR"/>
        </w:rPr>
        <w:t xml:space="preserve"> </w:t>
      </w:r>
      <w:r w:rsidRPr="00020B6A">
        <w:rPr>
          <w:color w:val="000000"/>
          <w:lang w:val="el-GR"/>
        </w:rPr>
        <w:t>επί της προδικαστικής προσφυγής</w:t>
      </w:r>
      <w:r w:rsidR="00072601">
        <w:rPr>
          <w:color w:val="000000"/>
          <w:lang w:val="el-GR"/>
        </w:rPr>
        <w:t xml:space="preserve">, ενώ </w:t>
      </w:r>
      <w:r w:rsidRPr="00020B6A">
        <w:rPr>
          <w:color w:val="000000"/>
          <w:lang w:val="el-GR"/>
        </w:rPr>
        <w:t xml:space="preserve"> η </w:t>
      </w:r>
      <w:r w:rsidR="00072601">
        <w:rPr>
          <w:color w:val="000000"/>
          <w:lang w:val="el-GR"/>
        </w:rPr>
        <w:t>δικάσιμος για την εκδίκαση</w:t>
      </w:r>
      <w:r w:rsidRPr="00020B6A">
        <w:rPr>
          <w:color w:val="000000"/>
          <w:lang w:val="el-GR"/>
        </w:rPr>
        <w:t xml:space="preserve"> της αίτησης ακύρωσης </w:t>
      </w:r>
      <w:r w:rsidR="00072601" w:rsidRPr="007C4E1D">
        <w:rPr>
          <w:color w:val="000000"/>
          <w:lang w:val="el-GR" w:eastAsia="ar-SA"/>
        </w:rPr>
        <w:t>δεν πρέπει να απέχει πέραν των εξήντα (60) ημερών από την κατάθεση του δικογράφου</w:t>
      </w:r>
      <w:r w:rsidR="00072601">
        <w:rPr>
          <w:color w:val="000000"/>
          <w:lang w:val="el-GR"/>
        </w:rPr>
        <w:t>.</w:t>
      </w:r>
      <w:r w:rsidRPr="00020B6A">
        <w:rPr>
          <w:color w:val="000000"/>
          <w:lang w:val="el-GR"/>
        </w:rPr>
        <w:t xml:space="preserve"> </w:t>
      </w:r>
    </w:p>
    <w:p w14:paraId="0F6B77E9" w14:textId="0EED7D31" w:rsidR="00160FCE" w:rsidRDefault="00072601" w:rsidP="005B1D5A">
      <w:pPr>
        <w:rPr>
          <w:color w:val="000000"/>
          <w:lang w:val="el-GR" w:eastAsia="ar-SA"/>
        </w:rPr>
      </w:pPr>
      <w:r>
        <w:rPr>
          <w:color w:val="000000"/>
          <w:lang w:val="el-GR"/>
        </w:rPr>
        <w:t xml:space="preserve">Αντίγραφο της </w:t>
      </w:r>
      <w:r w:rsidR="009D5082" w:rsidRPr="007C4E1D">
        <w:rPr>
          <w:color w:val="000000"/>
          <w:lang w:val="el-GR" w:eastAsia="ar-SA"/>
        </w:rPr>
        <w:t>αίτησης με κλήση κοινοποιείται με τη φροντίδα του αιτούντος προς την</w:t>
      </w:r>
      <w:r w:rsidR="005B1D5A" w:rsidRPr="00020B6A">
        <w:rPr>
          <w:color w:val="000000"/>
          <w:lang w:val="el-GR"/>
        </w:rPr>
        <w:t xml:space="preserve"> </w:t>
      </w:r>
      <w:r w:rsidR="00592F60" w:rsidRPr="006B704A">
        <w:rPr>
          <w:lang w:val="el-GR"/>
        </w:rPr>
        <w:t>Ε.Α.ΔΗ.ΣΥ</w:t>
      </w:r>
      <w:r w:rsidR="009D5082" w:rsidRPr="007C4E1D">
        <w:rPr>
          <w:color w:val="000000"/>
          <w:lang w:val="el-GR" w:eastAsia="ar-SA"/>
        </w:rPr>
        <w:t>., την αναθέτουσα αρχή, αν δεν έχει ασκήσει αυτή την αίτηση, και προς κάθε τρίτο ενδιαφερόμενο, την κλήτευση του οποίου διατάσσει με πράξη του ο Πρόεδρος ή ο προεδρεύων του αρμόδιου Δικαστηρίου ή Τμήματος έως την επόμενη ημέρα από την κατάθεση</w:t>
      </w:r>
      <w:r w:rsidR="005B1D5A" w:rsidRPr="00020B6A">
        <w:rPr>
          <w:color w:val="000000"/>
          <w:lang w:val="el-GR"/>
        </w:rPr>
        <w:t xml:space="preserve"> της </w:t>
      </w:r>
      <w:r w:rsidR="009D5082" w:rsidRPr="007C4E1D">
        <w:rPr>
          <w:color w:val="000000"/>
          <w:lang w:val="el-GR" w:eastAsia="ar-SA"/>
        </w:rPr>
        <w:t xml:space="preserve">αίτησης. Ο αιτών </w:t>
      </w:r>
      <w:r w:rsidR="009D5082" w:rsidRPr="007C4E1D">
        <w:rPr>
          <w:color w:val="000000"/>
          <w:lang w:val="el-GR" w:eastAsia="ar-SA"/>
        </w:rPr>
        <w:lastRenderedPageBreak/>
        <w:t>υποχρεούται επί ποινή απαραδέκτου του ενδίκου βοηθήματος να προβεί στις παραπάνω κοινοποιήσεις εντός αποκλειστικής προθεσμίας δύο (2) ημερών από την έκδοση και την παραλαβή</w:t>
      </w:r>
      <w:r w:rsidR="005B1D5A" w:rsidRPr="00020B6A">
        <w:rPr>
          <w:color w:val="000000"/>
          <w:lang w:val="el-GR"/>
        </w:rPr>
        <w:t xml:space="preserve"> της </w:t>
      </w:r>
      <w:r w:rsidR="009D5082" w:rsidRPr="007C4E1D">
        <w:rPr>
          <w:color w:val="000000"/>
          <w:lang w:val="el-GR" w:eastAsia="ar-SA"/>
        </w:rPr>
        <w:t>ως άνω</w:t>
      </w:r>
      <w:r w:rsidR="005B1D5A" w:rsidRPr="00020B6A">
        <w:rPr>
          <w:color w:val="000000"/>
          <w:lang w:val="el-GR"/>
        </w:rPr>
        <w:t xml:space="preserve"> πράξης, </w:t>
      </w:r>
      <w:r w:rsidR="009D5082" w:rsidRPr="007C4E1D">
        <w:rPr>
          <w:color w:val="000000"/>
          <w:lang w:val="el-GR" w:eastAsia="ar-SA"/>
        </w:rPr>
        <w:t>του Δικαστηρίου. Εντός αποκλειστικής προθεσμίας</w:t>
      </w:r>
      <w:r w:rsidR="005B1D5A" w:rsidRPr="00020B6A">
        <w:rPr>
          <w:color w:val="000000"/>
          <w:lang w:val="el-GR"/>
        </w:rPr>
        <w:t xml:space="preserve"> δέκα (10) ημερών από την </w:t>
      </w:r>
      <w:r w:rsidR="00160FCE" w:rsidRPr="007C4E1D">
        <w:rPr>
          <w:color w:val="000000"/>
          <w:lang w:val="el-GR" w:eastAsia="ar-SA"/>
        </w:rPr>
        <w:t>ως άνω κοινοποίηση της αίτησης κατατίθεται η παρέμβαση και διαβιβάζονται ο φάκελος και οι απόψεις των παθητικώς νομιμοποιούμενων.</w:t>
      </w:r>
      <w:r w:rsidR="00160FCE">
        <w:rPr>
          <w:color w:val="000000"/>
          <w:lang w:val="el-GR" w:eastAsia="ar-SA"/>
        </w:rPr>
        <w:t xml:space="preserve"> Εντός </w:t>
      </w:r>
      <w:r w:rsidR="005B1D5A" w:rsidRPr="00020B6A">
        <w:rPr>
          <w:color w:val="000000"/>
          <w:lang w:val="el-GR"/>
        </w:rPr>
        <w:t xml:space="preserve">της </w:t>
      </w:r>
      <w:r w:rsidR="00160FCE" w:rsidRPr="007C4E1D">
        <w:rPr>
          <w:color w:val="000000"/>
          <w:lang w:val="el-GR" w:eastAsia="ar-SA"/>
        </w:rPr>
        <w:t>ίδιας προθεσμίας κατατίθενται στο Δικαστήριο και τα στοιχεία που υποστηρίζουν τους ισχυρισμούς των διαδίκων.</w:t>
      </w:r>
    </w:p>
    <w:p w14:paraId="28E3DE24" w14:textId="439E9490" w:rsidR="005B1D5A" w:rsidRPr="00020B6A" w:rsidRDefault="00160FCE" w:rsidP="005B1D5A">
      <w:pPr>
        <w:rPr>
          <w:color w:val="000000"/>
          <w:lang w:val="el-GR"/>
        </w:rPr>
      </w:pPr>
      <w:r w:rsidRPr="007C4E1D">
        <w:rPr>
          <w:color w:val="000000"/>
          <w:lang w:val="el-GR" w:eastAsia="ar-SA"/>
        </w:rPr>
        <w:t>Επιπρόσθετα, η παρέμβαση κοινοποιείται με επιμέλεια του παρεμβαίνοντος στα λοιπά μέρη</w:t>
      </w:r>
      <w:r w:rsidRPr="00020B6A">
        <w:rPr>
          <w:color w:val="000000"/>
          <w:lang w:val="el-GR"/>
        </w:rPr>
        <w:t xml:space="preserve"> </w:t>
      </w:r>
      <w:r w:rsidR="005B1D5A" w:rsidRPr="00020B6A">
        <w:rPr>
          <w:color w:val="000000"/>
          <w:lang w:val="el-GR"/>
        </w:rPr>
        <w:t xml:space="preserve">της </w:t>
      </w:r>
      <w:r w:rsidRPr="007C4E1D">
        <w:rPr>
          <w:color w:val="000000"/>
          <w:lang w:val="el-GR" w:eastAsia="ar-SA"/>
        </w:rPr>
        <w:t>δίκης εντός δύο (2) ημερών από την κατάθεσή της, αλλιώς λογίζεται ως απαράδεκτη. Το διατακτικό της δικαστικής απόφασης εκδίδεται εντός δεκαπέντε (15) ημερών από τη συζήτηση της αίτησης ή από την προθεσμία για την υποβολή υπομνημάτων.</w:t>
      </w:r>
    </w:p>
    <w:p w14:paraId="1D949FE4" w14:textId="1683A9C4" w:rsidR="005B1D5A" w:rsidRDefault="005B1D5A" w:rsidP="005B1D5A">
      <w:pPr>
        <w:rPr>
          <w:color w:val="000000"/>
          <w:lang w:val="el-GR"/>
        </w:rPr>
      </w:pPr>
      <w:r w:rsidRPr="00827575">
        <w:rPr>
          <w:color w:val="000000"/>
          <w:lang w:val="el-GR"/>
        </w:rPr>
        <w:t xml:space="preserve"> </w:t>
      </w:r>
    </w:p>
    <w:p w14:paraId="69C6AECA" w14:textId="604BAC19" w:rsidR="00C90A04" w:rsidRDefault="005B1D5A" w:rsidP="005B1D5A">
      <w:pPr>
        <w:rPr>
          <w:color w:val="000000"/>
          <w:lang w:val="el-GR" w:eastAsia="ar-SA"/>
        </w:rPr>
      </w:pPr>
      <w:r w:rsidRPr="00827575">
        <w:rPr>
          <w:color w:val="000000"/>
          <w:lang w:val="el-GR"/>
        </w:rPr>
        <w:t xml:space="preserve">Η προθεσμία για την άσκηση και η άσκηση της αίτησης ενώπιον του αρμοδίου δικαστηρίου κωλύουν τη σύναψη της σύμβασης μέχρι την έκδοση της οριστικής δικαστικής απόφασης, εκτός εάν με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 Επίσης, η προθεσμία για την άσκηση και η άσκηση της αίτησης κωλύουν την πρόοδο της διαδικασίας ανάθεσης για χρονικό διάστημα δεκαπέντε (15) ημερών από την άσκηση της αίτησης, εκτός εάν με</w:t>
      </w:r>
      <w:r w:rsidR="00160FCE">
        <w:rPr>
          <w:color w:val="000000"/>
          <w:lang w:val="el-GR"/>
        </w:rPr>
        <w:t xml:space="preserve"> την</w:t>
      </w:r>
      <w:r w:rsidRPr="00827575">
        <w:rPr>
          <w:color w:val="000000"/>
          <w:lang w:val="el-GR"/>
        </w:rPr>
        <w:t xml:space="preserve"> προσωρινή διαταγή </w:t>
      </w:r>
      <w:r w:rsidR="00160FCE" w:rsidRPr="007C4E1D">
        <w:rPr>
          <w:color w:val="000000"/>
          <w:lang w:val="el-GR" w:eastAsia="ar-SA"/>
        </w:rPr>
        <w:t>ο αρμόδιος δικαστής</w:t>
      </w:r>
      <w:r w:rsidR="00160FCE">
        <w:rPr>
          <w:color w:val="000000"/>
          <w:lang w:val="el-GR" w:eastAsia="ar-SA"/>
        </w:rPr>
        <w:t xml:space="preserve"> </w:t>
      </w:r>
      <w:r w:rsidRPr="00827575">
        <w:rPr>
          <w:color w:val="000000"/>
          <w:lang w:val="el-GR"/>
        </w:rPr>
        <w:t>αποφανθεί διαφορετικά.</w:t>
      </w:r>
      <w:r w:rsidR="00160FCE">
        <w:rPr>
          <w:color w:val="000000"/>
          <w:lang w:val="el-GR"/>
        </w:rPr>
        <w:t xml:space="preserve"> </w:t>
      </w:r>
      <w:r w:rsidR="00160FCE" w:rsidRPr="007C4E1D">
        <w:rPr>
          <w:color w:val="000000"/>
          <w:lang w:val="el-GR" w:eastAsia="ar-SA"/>
        </w:rPr>
        <w:t>Για την άσκηση της αιτήσεως κατατίθεται παράβολο, σύμφωνα με τα ειδικότερα οριζόμενα στο άρθ</w:t>
      </w:r>
      <w:r w:rsidR="00160FCE">
        <w:rPr>
          <w:color w:val="000000"/>
          <w:lang w:val="el-GR" w:eastAsia="ar-SA"/>
        </w:rPr>
        <w:t>ρο 372 παρ. 5 του Ν. 4412/2016.</w:t>
      </w:r>
    </w:p>
    <w:p w14:paraId="062C67BC"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 xml:space="preserve">Αν ο ενδιαφερόμενος δεν αιτήθηκε ή αιτήθηκε ανεπιτυχώς την αναστολή και η σύμβαση υπογράφηκε και η εκτέλεσή της ολοκληρώθηκε πριν από τη συζήτηση της αίτησης, εφαρμόζεται αναλόγως η παρ. 2 του άρθρου 32 του π.δ. 18/1989. </w:t>
      </w:r>
    </w:p>
    <w:p w14:paraId="70943D6F" w14:textId="77777777" w:rsidR="00160FCE" w:rsidRPr="007C4E1D" w:rsidRDefault="00160FCE" w:rsidP="00160FCE">
      <w:pPr>
        <w:widowControl w:val="0"/>
        <w:spacing w:before="120" w:line="240" w:lineRule="atLeast"/>
        <w:textAlignment w:val="baseline"/>
        <w:rPr>
          <w:color w:val="000000"/>
          <w:lang w:val="el-GR" w:eastAsia="ar-SA"/>
        </w:rPr>
      </w:pPr>
      <w:r w:rsidRPr="007C4E1D">
        <w:rPr>
          <w:color w:val="000000"/>
          <w:lang w:val="el-GR" w:eastAsia="ar-SA"/>
        </w:rPr>
        <w:t>Αν το δικαστήριο ακυρώσει πράξη ή παράλειψη της αναθέτουσας αρχής μετά τη σύναψη της σύμβασης, το κύρος της τελευταίας δεν θίγεται, εκτός αν πριν από τη σύναψη αυτής είχε ανασταλεί η διαδικασία σύναψης της σύμβασης. Στην περίπτωση που η σύμβαση δεν είναι άκυρη, ο ενδιαφερόμενος δικαιούται να αξιώσει αποζημίωση, σύμφωνα με τα αναφερόμενα στο άρθρο 373 του ν. 4412/2016.</w:t>
      </w:r>
    </w:p>
    <w:p w14:paraId="0205B6A0" w14:textId="77777777" w:rsidR="00160FCE" w:rsidRPr="00603221" w:rsidRDefault="00160FCE" w:rsidP="00160FCE">
      <w:pPr>
        <w:rPr>
          <w:color w:val="000000"/>
          <w:lang w:val="el-GR"/>
        </w:rPr>
      </w:pPr>
      <w:r w:rsidRPr="007C4E1D">
        <w:rPr>
          <w:color w:val="000000"/>
          <w:lang w:val="el-GR" w:eastAsia="ar-SA"/>
        </w:rPr>
        <w:t>Με την επιφύλαξη των διατάξεων του ν. 4412/2016, για την εκδίκαση των διαφορών του παρόντος άρθρου εφαρμόζονται οι διατάξεις του π.δ. 18/1989.</w:t>
      </w:r>
    </w:p>
    <w:p w14:paraId="303BCFCC" w14:textId="77777777" w:rsidR="00C90A04" w:rsidRPr="00603221" w:rsidRDefault="00C90A04">
      <w:pPr>
        <w:suppressAutoHyphens w:val="0"/>
        <w:spacing w:after="0"/>
        <w:jc w:val="left"/>
        <w:rPr>
          <w:lang w:val="el-GR"/>
        </w:rPr>
      </w:pPr>
      <w:r w:rsidRPr="00603221">
        <w:rPr>
          <w:lang w:val="el-GR"/>
        </w:rPr>
        <w:br w:type="page"/>
      </w:r>
    </w:p>
    <w:p w14:paraId="019F9D62" w14:textId="77777777" w:rsidR="00C90A04" w:rsidRPr="00603221" w:rsidRDefault="00C90A04" w:rsidP="00C90A04">
      <w:pPr>
        <w:rPr>
          <w:lang w:val="el-GR"/>
        </w:rPr>
      </w:pPr>
    </w:p>
    <w:p w14:paraId="63655BAB" w14:textId="77777777" w:rsidR="008338F0" w:rsidRPr="00603221" w:rsidRDefault="003355E7" w:rsidP="003A109E">
      <w:pPr>
        <w:pStyle w:val="2"/>
        <w:rPr>
          <w:rFonts w:cs="Tahoma"/>
          <w:lang w:val="el-GR"/>
        </w:rPr>
      </w:pPr>
      <w:r w:rsidRPr="00603221">
        <w:rPr>
          <w:rFonts w:cs="Tahoma"/>
          <w:lang w:val="el-GR"/>
        </w:rPr>
        <w:tab/>
      </w:r>
      <w:bookmarkStart w:id="327" w:name="_Toc97194317"/>
      <w:bookmarkStart w:id="328" w:name="_Toc97194449"/>
      <w:bookmarkStart w:id="329" w:name="_Toc125015357"/>
      <w:r w:rsidRPr="00603221">
        <w:rPr>
          <w:rFonts w:cs="Tahoma"/>
          <w:lang w:val="el-GR"/>
        </w:rPr>
        <w:t>Ματαίωση Διαδικασίας</w:t>
      </w:r>
      <w:bookmarkEnd w:id="327"/>
      <w:bookmarkEnd w:id="328"/>
      <w:bookmarkEnd w:id="329"/>
    </w:p>
    <w:p w14:paraId="427A8943" w14:textId="77777777" w:rsidR="00921D35" w:rsidRDefault="00921D35" w:rsidP="00921D35">
      <w:pPr>
        <w:rPr>
          <w:lang w:val="el-GR"/>
        </w:rPr>
      </w:pPr>
      <w:r>
        <w:rPr>
          <w:lang w:val="el-GR"/>
        </w:rPr>
        <w:t xml:space="preserve">Η αναθέτουσα αρχή ματαιώνει ή δύναται να ματαιώσει εν όλω ή εν μέρει, αιτιολογημένα, τη διαδικασία ανάθεσης, για τους λόγους και υπό τους όρους του άρθρου 106 του ν. 4412/2016, μετά από γνώμη της αρμόδιας Επιτροπής του Διαγωνισμού. Επίσης, αν διαπιστωθούν σφάλματα ή παραλείψεις σε οποιοδήποτε στάδιο της διαδικασίας ανάθεσης, μπορεί, μετά από γνώμη της ως άνω Επιτροπής, να ακυρώσει μερικώς τη διαδικασία ή να αναμορφώσει ανάλογα το αποτέλεσμά της ή να αποφασίσει την επανάληψή της από το σημείο που εμφιλοχώρησε το σφάλμα ή η παράλειψη. </w:t>
      </w:r>
    </w:p>
    <w:p w14:paraId="71F0A1FC" w14:textId="77777777" w:rsidR="00921D35" w:rsidRDefault="00921D35" w:rsidP="00921D35">
      <w:pPr>
        <w:rPr>
          <w:lang w:val="el-GR"/>
        </w:rPr>
      </w:pPr>
      <w:r>
        <w:rPr>
          <w:lang w:val="el-GR"/>
        </w:rPr>
        <w:t xml:space="preserve">Ειδικότερα, η αναθέτουσα αρχή ματαιώνει τη διαδικασία </w:t>
      </w:r>
      <w:r w:rsidRPr="007515FD">
        <w:rPr>
          <w:lang w:val="el-GR"/>
        </w:rPr>
        <w:t xml:space="preserve">σύναψης </w:t>
      </w:r>
      <w:r>
        <w:rPr>
          <w:lang w:val="el-GR"/>
        </w:rPr>
        <w:t>όταν αυτή αποβεί</w:t>
      </w:r>
      <w:r w:rsidRPr="007515FD">
        <w:rPr>
          <w:lang w:val="el-GR"/>
        </w:rPr>
        <w:t xml:space="preserve"> άγονη είτε λόγω μη</w:t>
      </w:r>
      <w:r>
        <w:rPr>
          <w:lang w:val="el-GR"/>
        </w:rPr>
        <w:t xml:space="preserve"> </w:t>
      </w:r>
      <w:r w:rsidRPr="007515FD">
        <w:rPr>
          <w:lang w:val="el-GR"/>
        </w:rPr>
        <w:t>υποβολής προσφοράς είτε λόγω απόρριψης όλων των</w:t>
      </w:r>
      <w:r>
        <w:rPr>
          <w:lang w:val="el-GR"/>
        </w:rPr>
        <w:t xml:space="preserve"> </w:t>
      </w:r>
      <w:r w:rsidRPr="007515FD">
        <w:rPr>
          <w:lang w:val="el-GR"/>
        </w:rPr>
        <w:t>προσφορών</w:t>
      </w:r>
      <w:r>
        <w:rPr>
          <w:lang w:val="el-GR"/>
        </w:rPr>
        <w:t xml:space="preserve">, καθώς και </w:t>
      </w:r>
      <w:r w:rsidRPr="007515FD">
        <w:rPr>
          <w:lang w:val="el-GR"/>
        </w:rPr>
        <w:t>στην περίπτωση του δευτέρου εδαφίου της παρ. 7 του</w:t>
      </w:r>
      <w:r>
        <w:rPr>
          <w:lang w:val="el-GR"/>
        </w:rPr>
        <w:t xml:space="preserve"> </w:t>
      </w:r>
      <w:r w:rsidRPr="007515FD">
        <w:rPr>
          <w:lang w:val="el-GR"/>
        </w:rPr>
        <w:t>άρθρου 105, περί κατακύρωσης και σύναψης σύμβασης</w:t>
      </w:r>
      <w:r>
        <w:rPr>
          <w:lang w:val="el-GR"/>
        </w:rPr>
        <w:t>.</w:t>
      </w:r>
    </w:p>
    <w:p w14:paraId="378327CD" w14:textId="77777777" w:rsidR="00921D35" w:rsidRDefault="00921D35" w:rsidP="00921D35">
      <w:pPr>
        <w:rPr>
          <w:lang w:val="el-GR"/>
        </w:rPr>
      </w:pPr>
      <w:r>
        <w:rPr>
          <w:lang w:val="el-GR"/>
        </w:rPr>
        <w:t xml:space="preserve">Επίσης μπορεί να ματαιώσει τη διαδικασία:  </w:t>
      </w:r>
      <w:r w:rsidRPr="007515FD">
        <w:rPr>
          <w:lang w:val="el-GR"/>
        </w:rPr>
        <w:t>α) λόγω παράτυπης διεξαγωγής της διαδικασίας ανά</w:t>
      </w:r>
      <w:r>
        <w:rPr>
          <w:lang w:val="el-GR"/>
        </w:rPr>
        <w:t xml:space="preserve">θεσης, εκτός εάν μπορεί να θεραπεύσει το </w:t>
      </w:r>
      <w:r w:rsidRPr="00C41D65">
        <w:rPr>
          <w:lang w:val="el-GR"/>
        </w:rPr>
        <w:t xml:space="preserve">σφάλμα ή </w:t>
      </w:r>
      <w:r>
        <w:rPr>
          <w:lang w:val="el-GR"/>
        </w:rPr>
        <w:t>την</w:t>
      </w:r>
      <w:r w:rsidRPr="00C41D65">
        <w:rPr>
          <w:lang w:val="el-GR"/>
        </w:rPr>
        <w:t xml:space="preserve"> παράλειψη</w:t>
      </w:r>
      <w:r>
        <w:rPr>
          <w:lang w:val="el-GR"/>
        </w:rPr>
        <w:t xml:space="preserve"> σύμφωνα με την παρ. 3 του άρθρου 106</w:t>
      </w:r>
      <w:r w:rsidRPr="007515FD">
        <w:rPr>
          <w:lang w:val="el-GR"/>
        </w:rPr>
        <w:t xml:space="preserve"> </w:t>
      </w:r>
      <w:r>
        <w:rPr>
          <w:lang w:val="el-GR"/>
        </w:rPr>
        <w:t xml:space="preserve">, </w:t>
      </w:r>
      <w:r w:rsidRPr="007515FD">
        <w:rPr>
          <w:lang w:val="el-GR"/>
        </w:rPr>
        <w:t>β) αν οι οικονομικές</w:t>
      </w:r>
      <w:r>
        <w:rPr>
          <w:lang w:val="el-GR"/>
        </w:rPr>
        <w:t xml:space="preserve"> και τεχνικές παράμετροι που σχε</w:t>
      </w:r>
      <w:r w:rsidRPr="007515FD">
        <w:rPr>
          <w:lang w:val="el-GR"/>
        </w:rPr>
        <w:t>τίζονται με τη διαδικασία ανάθεσης άλλαξαν ουσιωδώς</w:t>
      </w:r>
      <w:r>
        <w:rPr>
          <w:lang w:val="el-GR"/>
        </w:rPr>
        <w:t xml:space="preserve"> </w:t>
      </w:r>
      <w:r w:rsidRPr="007515FD">
        <w:rPr>
          <w:lang w:val="el-GR"/>
        </w:rPr>
        <w:t>και η εκτέλεση του συμβατικού αντικειμένου δεν ενδιαφέρει πλέον την αναθέτουσα αρχή ή τον φορέα για τον</w:t>
      </w:r>
      <w:r>
        <w:rPr>
          <w:lang w:val="el-GR"/>
        </w:rPr>
        <w:t xml:space="preserve"> </w:t>
      </w:r>
      <w:r w:rsidRPr="007515FD">
        <w:rPr>
          <w:lang w:val="el-GR"/>
        </w:rPr>
        <w:t>οποίο προορίζεται το υπό ανάθεση αντικείμενο</w:t>
      </w:r>
      <w:r>
        <w:rPr>
          <w:lang w:val="el-GR"/>
        </w:rPr>
        <w:t xml:space="preserve">, </w:t>
      </w:r>
      <w:r w:rsidRPr="00C41D65">
        <w:rPr>
          <w:lang w:val="el-GR"/>
        </w:rPr>
        <w:t>γ) αν λόγω ανωτέρας βίας, δεν είναι δυνατή η κανονική</w:t>
      </w:r>
      <w:r>
        <w:rPr>
          <w:lang w:val="el-GR"/>
        </w:rPr>
        <w:t xml:space="preserve"> </w:t>
      </w:r>
      <w:r w:rsidRPr="00C41D65">
        <w:rPr>
          <w:lang w:val="el-GR"/>
        </w:rPr>
        <w:t>εκτέλεση της σύμβασης,</w:t>
      </w:r>
      <w:r>
        <w:rPr>
          <w:lang w:val="el-GR"/>
        </w:rPr>
        <w:t xml:space="preserve"> </w:t>
      </w:r>
      <w:r w:rsidRPr="00C41D65">
        <w:rPr>
          <w:lang w:val="el-GR"/>
        </w:rPr>
        <w:t>δ) αν η επιλεγείσα προσφορά κριθεί ως μη συμφέρουσα από οικονομική άποψη,</w:t>
      </w:r>
      <w:r>
        <w:rPr>
          <w:lang w:val="el-GR"/>
        </w:rPr>
        <w:t xml:space="preserve"> </w:t>
      </w:r>
      <w:r w:rsidRPr="00C41D65">
        <w:rPr>
          <w:lang w:val="el-GR"/>
        </w:rPr>
        <w:t>ε) στην περίπτωση των παρ. 3 και 4 του άρθρου 97,</w:t>
      </w:r>
      <w:r>
        <w:rPr>
          <w:lang w:val="el-GR"/>
        </w:rPr>
        <w:t xml:space="preserve"> </w:t>
      </w:r>
      <w:r w:rsidRPr="00C41D65">
        <w:rPr>
          <w:lang w:val="el-GR"/>
        </w:rPr>
        <w:t>περί χρόνου ισχύος προσφορών,</w:t>
      </w:r>
      <w:r>
        <w:rPr>
          <w:lang w:val="el-GR"/>
        </w:rPr>
        <w:t xml:space="preserve"> </w:t>
      </w:r>
      <w:r w:rsidRPr="00C41D65">
        <w:rPr>
          <w:lang w:val="el-GR"/>
        </w:rPr>
        <w:t>στ) για άλλους επιτακτικούς λόγους δημοσίου συμφέροντος, όπως ιδίως, δημόσιας υγείας ή προστασίας</w:t>
      </w:r>
      <w:r>
        <w:rPr>
          <w:lang w:val="el-GR"/>
        </w:rPr>
        <w:t xml:space="preserve"> </w:t>
      </w:r>
      <w:r w:rsidRPr="00C41D65">
        <w:rPr>
          <w:lang w:val="el-GR"/>
        </w:rPr>
        <w:t>του περιβάλλοντος.</w:t>
      </w:r>
    </w:p>
    <w:p w14:paraId="3D9AA2A3" w14:textId="77777777" w:rsidR="00F371B3" w:rsidRPr="00603221" w:rsidRDefault="00F371B3" w:rsidP="00F371B3">
      <w:pPr>
        <w:rPr>
          <w:lang w:val="el-GR"/>
        </w:rPr>
      </w:pPr>
    </w:p>
    <w:p w14:paraId="705E25C6" w14:textId="77777777" w:rsidR="008338F0" w:rsidRPr="00603221" w:rsidRDefault="003355E7" w:rsidP="005D1B15">
      <w:pPr>
        <w:pStyle w:val="1"/>
        <w:rPr>
          <w:rFonts w:cs="Tahoma"/>
          <w:sz w:val="22"/>
          <w:szCs w:val="22"/>
        </w:rPr>
      </w:pPr>
      <w:bookmarkStart w:id="330" w:name="_Toc97194450"/>
      <w:bookmarkStart w:id="331" w:name="_Toc125015358"/>
      <w:r w:rsidRPr="00603221">
        <w:rPr>
          <w:rFonts w:cs="Tahoma"/>
          <w:sz w:val="22"/>
          <w:szCs w:val="22"/>
        </w:rPr>
        <w:lastRenderedPageBreak/>
        <w:t>ΟΡΟΙ ΕΚΤΕΛΕΣΗΣ ΤΗΣ ΣΥΜΒΑΣΗΣ</w:t>
      </w:r>
      <w:bookmarkEnd w:id="330"/>
      <w:bookmarkEnd w:id="331"/>
      <w:r w:rsidRPr="00603221">
        <w:rPr>
          <w:rFonts w:cs="Tahoma"/>
          <w:sz w:val="22"/>
          <w:szCs w:val="22"/>
        </w:rPr>
        <w:t xml:space="preserve"> </w:t>
      </w:r>
    </w:p>
    <w:p w14:paraId="66DBFF9C" w14:textId="17CC2F98" w:rsidR="008338F0" w:rsidRPr="00603221" w:rsidRDefault="003355E7" w:rsidP="003A109E">
      <w:pPr>
        <w:pStyle w:val="2"/>
        <w:rPr>
          <w:rFonts w:cs="Tahoma"/>
          <w:lang w:val="el-GR"/>
        </w:rPr>
      </w:pPr>
      <w:r w:rsidRPr="00603221">
        <w:rPr>
          <w:rFonts w:cs="Tahoma"/>
          <w:lang w:val="el-GR"/>
        </w:rPr>
        <w:tab/>
      </w:r>
      <w:bookmarkStart w:id="332" w:name="_Ref496542746"/>
      <w:bookmarkStart w:id="333" w:name="_Toc97194318"/>
      <w:bookmarkStart w:id="334" w:name="_Toc97194451"/>
      <w:bookmarkStart w:id="335" w:name="_Toc125015359"/>
      <w:r w:rsidRPr="00603221">
        <w:rPr>
          <w:rFonts w:cs="Tahoma"/>
          <w:lang w:val="el-GR"/>
        </w:rPr>
        <w:t>Εγγυήσεις</w:t>
      </w:r>
      <w:r w:rsidR="00E1337D" w:rsidRPr="00603221">
        <w:rPr>
          <w:rFonts w:cs="Tahoma"/>
          <w:lang w:val="el-GR"/>
        </w:rPr>
        <w:t xml:space="preserve"> </w:t>
      </w:r>
      <w:r w:rsidRPr="00603221">
        <w:rPr>
          <w:rFonts w:cs="Tahoma"/>
          <w:lang w:val="el-GR"/>
        </w:rPr>
        <w:t>(καλής εκτέλεσης)</w:t>
      </w:r>
      <w:bookmarkEnd w:id="332"/>
      <w:bookmarkEnd w:id="333"/>
      <w:bookmarkEnd w:id="334"/>
      <w:bookmarkEnd w:id="335"/>
    </w:p>
    <w:p w14:paraId="20E9E60E" w14:textId="0F4A9903" w:rsidR="008338F0" w:rsidRPr="00603221" w:rsidRDefault="003355E7">
      <w:pPr>
        <w:rPr>
          <w:lang w:val="el-GR"/>
        </w:rPr>
      </w:pPr>
      <w:r w:rsidRPr="00603221">
        <w:rPr>
          <w:lang w:val="el-GR"/>
        </w:rPr>
        <w:t>Εγγύηση καλής εκτέλεσης</w:t>
      </w:r>
      <w:r w:rsidR="00417A19" w:rsidRPr="00603221">
        <w:rPr>
          <w:lang w:val="el-GR"/>
        </w:rPr>
        <w:t xml:space="preserve">: </w:t>
      </w:r>
    </w:p>
    <w:p w14:paraId="482B6D85" w14:textId="65AC0B63" w:rsidR="008338F0" w:rsidRPr="00603221" w:rsidRDefault="003355E7">
      <w:pPr>
        <w:rPr>
          <w:i/>
          <w:color w:val="5B9BD5"/>
          <w:lang w:val="el-GR" w:eastAsia="el-GR"/>
        </w:rPr>
      </w:pPr>
      <w:r w:rsidRPr="00603221">
        <w:rPr>
          <w:lang w:val="el-GR"/>
        </w:rPr>
        <w:t xml:space="preserve">Για την υπογραφή της σύμβασης απαιτείται η παροχή εγγύησης καλής εκτέλεσης, σύμφωνα με το άρθρο 72 παρ. </w:t>
      </w:r>
      <w:r w:rsidR="00015953" w:rsidRPr="00B07864">
        <w:rPr>
          <w:lang w:val="el-GR"/>
        </w:rPr>
        <w:t>4</w:t>
      </w:r>
      <w:r w:rsidRPr="00603221">
        <w:rPr>
          <w:lang w:val="el-GR"/>
        </w:rPr>
        <w:t xml:space="preserve"> του ν. 4412/2016, το ύψος της οποίας ανέρχεται σε ποσοστό </w:t>
      </w:r>
      <w:r w:rsidR="00061DF4">
        <w:rPr>
          <w:lang w:val="el-GR"/>
        </w:rPr>
        <w:t>4</w:t>
      </w:r>
      <w:r w:rsidRPr="00603221">
        <w:rPr>
          <w:lang w:val="el-GR"/>
        </w:rPr>
        <w:t xml:space="preserve">% επί της </w:t>
      </w:r>
      <w:r w:rsidR="00921D35">
        <w:rPr>
          <w:lang w:val="el-GR"/>
        </w:rPr>
        <w:t xml:space="preserve">εκτιμώμενης </w:t>
      </w:r>
      <w:r w:rsidRPr="00603221">
        <w:rPr>
          <w:lang w:val="el-GR"/>
        </w:rPr>
        <w:t>αξίας της σύμβασης,</w:t>
      </w:r>
      <w:r w:rsidR="00E1337D" w:rsidRPr="00603221">
        <w:rPr>
          <w:lang w:val="el-GR"/>
        </w:rPr>
        <w:t xml:space="preserve"> </w:t>
      </w:r>
      <w:r w:rsidR="00421C3D">
        <w:rPr>
          <w:lang w:val="el-GR"/>
        </w:rPr>
        <w:t>μη συμπεριλαμβανομένου</w:t>
      </w:r>
      <w:r w:rsidR="00F850FF" w:rsidRPr="00F850FF">
        <w:rPr>
          <w:lang w:val="el-GR"/>
        </w:rPr>
        <w:t xml:space="preserve"> </w:t>
      </w:r>
      <w:r w:rsidRPr="00603221">
        <w:rPr>
          <w:lang w:val="el-GR"/>
        </w:rPr>
        <w:t xml:space="preserve">ΦΠΑ, </w:t>
      </w:r>
      <w:r w:rsidR="0087631A" w:rsidRPr="00603221">
        <w:rPr>
          <w:lang w:val="el-GR"/>
        </w:rPr>
        <w:t xml:space="preserve">με χρόνο ισχύος </w:t>
      </w:r>
      <w:r w:rsidR="005C3380">
        <w:rPr>
          <w:lang w:val="el-GR"/>
        </w:rPr>
        <w:t>δέκα</w:t>
      </w:r>
      <w:r w:rsidR="0087631A" w:rsidRPr="00B07864">
        <w:rPr>
          <w:lang w:val="el-GR"/>
        </w:rPr>
        <w:t xml:space="preserve"> (</w:t>
      </w:r>
      <w:r w:rsidR="005C3380">
        <w:rPr>
          <w:lang w:val="el-GR"/>
        </w:rPr>
        <w:t>10</w:t>
      </w:r>
      <w:r w:rsidR="0087631A" w:rsidRPr="00B07864">
        <w:rPr>
          <w:lang w:val="el-GR"/>
        </w:rPr>
        <w:t>) μήνες</w:t>
      </w:r>
      <w:r w:rsidR="0087631A" w:rsidRPr="00603221">
        <w:rPr>
          <w:lang w:val="el-GR"/>
        </w:rPr>
        <w:t xml:space="preserve"> </w:t>
      </w:r>
      <w:r w:rsidRPr="00603221">
        <w:rPr>
          <w:lang w:val="el-GR"/>
        </w:rPr>
        <w:t xml:space="preserve">και </w:t>
      </w:r>
      <w:r w:rsidR="00186BF5">
        <w:rPr>
          <w:lang w:val="el-GR"/>
        </w:rPr>
        <w:t xml:space="preserve">η οποία </w:t>
      </w:r>
      <w:r w:rsidRPr="00603221">
        <w:rPr>
          <w:lang w:val="el-GR"/>
        </w:rPr>
        <w:t xml:space="preserve">κατατίθεται </w:t>
      </w:r>
      <w:r w:rsidR="00186BF5" w:rsidRPr="00841073">
        <w:rPr>
          <w:lang w:val="el-GR"/>
        </w:rPr>
        <w:t>μέχρι και την υπογραφή του συμφωνητικού</w:t>
      </w:r>
      <w:bookmarkStart w:id="336" w:name="_Hlk494198985"/>
      <w:r w:rsidR="00B07864">
        <w:rPr>
          <w:lang w:val="el-GR"/>
        </w:rPr>
        <w:t>.</w:t>
      </w:r>
    </w:p>
    <w:bookmarkEnd w:id="336"/>
    <w:p w14:paraId="4DFF07C0" w14:textId="77777777" w:rsidR="00D75B69" w:rsidRPr="00D75B69" w:rsidRDefault="003355E7" w:rsidP="00D75B69">
      <w:pPr>
        <w:rPr>
          <w:lang w:val="el-GR"/>
        </w:rPr>
      </w:pPr>
      <w:r w:rsidRPr="00603221">
        <w:rPr>
          <w:lang w:val="el-GR"/>
        </w:rPr>
        <w:t xml:space="preserve">Η εγγύηση καλής εκτέλεσης, προκειμένου να γίνει αποδεκτή , πρέπει να περιλαμβάνει κατ' ελάχιστον </w:t>
      </w:r>
      <w:r w:rsidR="00921D35">
        <w:rPr>
          <w:lang w:val="el-GR"/>
        </w:rPr>
        <w:t xml:space="preserve">κατ' ελάχιστον τα αναφερόμενα στην παρ. 12 του άρθρου 72 του ν. 4412/2016 στοιχεία, πλην αυτού της περ. η (βλ. </w:t>
      </w:r>
      <w:r w:rsidRPr="00603221">
        <w:rPr>
          <w:lang w:val="el-GR"/>
        </w:rPr>
        <w:t xml:space="preserve">παράγραφο </w:t>
      </w:r>
      <w:r w:rsidR="00C90A04" w:rsidRPr="00603221">
        <w:rPr>
          <w:lang w:val="el-GR"/>
        </w:rPr>
        <w:fldChar w:fldCharType="begin"/>
      </w:r>
      <w:r w:rsidR="00C90A04" w:rsidRPr="00603221">
        <w:rPr>
          <w:lang w:val="el-GR"/>
        </w:rPr>
        <w:instrText xml:space="preserve"> REF _Ref496625091 \r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D75B69">
        <w:rPr>
          <w:lang w:val="el-GR"/>
        </w:rPr>
        <w:t>2.1.5</w:t>
      </w:r>
      <w:r w:rsidR="00C90A04" w:rsidRPr="00603221">
        <w:rPr>
          <w:lang w:val="el-GR"/>
        </w:rPr>
        <w:fldChar w:fldCharType="end"/>
      </w:r>
      <w:r w:rsidR="00B765DD" w:rsidRPr="00603221">
        <w:rPr>
          <w:lang w:val="el-GR"/>
        </w:rPr>
        <w:t xml:space="preserve"> της παρούσας</w:t>
      </w:r>
      <w:r w:rsidR="00921D35">
        <w:rPr>
          <w:lang w:val="el-GR"/>
        </w:rPr>
        <w:t>)</w:t>
      </w:r>
      <w:r w:rsidR="00921D35" w:rsidRPr="00921D35">
        <w:rPr>
          <w:lang w:val="el-GR"/>
        </w:rPr>
        <w:t xml:space="preserve"> </w:t>
      </w:r>
      <w:r w:rsidR="00921D35">
        <w:rPr>
          <w:lang w:val="el-GR"/>
        </w:rPr>
        <w:t xml:space="preserve">και, επιπλέον, τον τίτλο και τον αριθμό της σχετικής σύμβασης, εφόσον ο τελευταίος είναι γνωστός </w:t>
      </w:r>
      <w:r w:rsidRPr="00603221">
        <w:rPr>
          <w:lang w:val="el-GR"/>
        </w:rPr>
        <w:t>σύμφων</w:t>
      </w:r>
      <w:r w:rsidR="00921D35">
        <w:rPr>
          <w:lang w:val="el-GR"/>
        </w:rPr>
        <w:t>α</w:t>
      </w:r>
      <w:r w:rsidRPr="00603221">
        <w:rPr>
          <w:lang w:val="el-GR"/>
        </w:rPr>
        <w:t xml:space="preserve"> με το </w:t>
      </w:r>
      <w:r w:rsidR="00C90A04" w:rsidRPr="00603221">
        <w:rPr>
          <w:lang w:val="el-GR"/>
        </w:rPr>
        <w:t xml:space="preserve">αντίστοιχο </w:t>
      </w:r>
      <w:r w:rsidRPr="00603221">
        <w:rPr>
          <w:lang w:val="el-GR"/>
        </w:rPr>
        <w:t>υπόδειγμα που περιλαμβάνεται στο</w:t>
      </w:r>
      <w:r w:rsidR="008C6F6A">
        <w:rPr>
          <w:lang w:val="el-GR"/>
        </w:rPr>
        <w:t xml:space="preserve"> </w:t>
      </w:r>
      <w:r w:rsidR="00C90A04" w:rsidRPr="00603221">
        <w:rPr>
          <w:lang w:val="el-GR"/>
        </w:rPr>
        <w:fldChar w:fldCharType="begin"/>
      </w:r>
      <w:r w:rsidR="00C90A04" w:rsidRPr="00603221">
        <w:rPr>
          <w:lang w:val="el-GR"/>
        </w:rPr>
        <w:instrText xml:space="preserve"> REF _Ref496625135 \h </w:instrText>
      </w:r>
      <w:r w:rsidR="00DF02B0" w:rsidRPr="006719D5">
        <w:rPr>
          <w:lang w:val="el-GR"/>
        </w:rPr>
        <w:instrText xml:space="preserve"> \* MERGEFORMAT </w:instrText>
      </w:r>
      <w:r w:rsidR="00C90A04" w:rsidRPr="00603221">
        <w:rPr>
          <w:lang w:val="el-GR"/>
        </w:rPr>
      </w:r>
      <w:r w:rsidR="00C90A04" w:rsidRPr="00603221">
        <w:rPr>
          <w:lang w:val="el-GR"/>
        </w:rPr>
        <w:fldChar w:fldCharType="separate"/>
      </w:r>
      <w:r w:rsidR="00D75B69">
        <w:rPr>
          <w:lang w:val="el-GR"/>
        </w:rPr>
        <w:br w:type="page"/>
      </w:r>
    </w:p>
    <w:p w14:paraId="45155744" w14:textId="667A268F" w:rsidR="008338F0" w:rsidRDefault="00D75B69" w:rsidP="00B86F1D">
      <w:pPr>
        <w:rPr>
          <w:lang w:val="el-GR"/>
        </w:rPr>
      </w:pPr>
      <w:r w:rsidRPr="003329FF">
        <w:rPr>
          <w:lang w:val="el-GR"/>
        </w:rPr>
        <w:lastRenderedPageBreak/>
        <w:t xml:space="preserve">ΠΑΡΑΡΤΗΜΑ </w:t>
      </w:r>
      <w:r w:rsidRPr="00D75B69">
        <w:rPr>
          <w:lang w:val="el-GR"/>
        </w:rPr>
        <w:t>VIII</w:t>
      </w:r>
      <w:r w:rsidRPr="003329FF">
        <w:rPr>
          <w:lang w:val="el-GR"/>
        </w:rPr>
        <w:t xml:space="preserve"> – Υποδείγματα Εγγυητικών Επιστολών</w:t>
      </w:r>
      <w:r w:rsidR="00C90A04" w:rsidRPr="00603221">
        <w:rPr>
          <w:lang w:val="el-GR"/>
        </w:rPr>
        <w:fldChar w:fldCharType="end"/>
      </w:r>
      <w:r w:rsidR="003355E7" w:rsidRPr="00603221">
        <w:rPr>
          <w:lang w:val="el-GR"/>
        </w:rPr>
        <w:t xml:space="preserve"> της Διακήρυξης και τα οριζόμενα στο άρθρο 72 του ν. 4412/2016.</w:t>
      </w:r>
    </w:p>
    <w:p w14:paraId="5EC19E46" w14:textId="77777777" w:rsidR="00921D35" w:rsidRDefault="00921D35" w:rsidP="00921D35">
      <w:pPr>
        <w:rPr>
          <w:lang w:val="el-GR"/>
        </w:rPr>
      </w:pPr>
      <w:r>
        <w:rPr>
          <w:lang w:val="el-GR"/>
        </w:rPr>
        <w:t xml:space="preserve">Η εγγύηση καλής εκτέλεσης της σύμβασης καλύπτει συνολικά και χωρίς διακρίσεις την εφαρμογή όλων των όρων της σύμβασης και κάθε απαίτηση της αναθέτουσας αρχής έναντι του αναδόχου. </w:t>
      </w:r>
    </w:p>
    <w:p w14:paraId="44E1C3B6" w14:textId="77777777" w:rsidR="00921D35" w:rsidRDefault="00921D35" w:rsidP="00921D35">
      <w:pPr>
        <w:rPr>
          <w:lang w:val="el-GR"/>
        </w:rPr>
      </w:pPr>
      <w:r>
        <w:rPr>
          <w:lang w:val="el-GR"/>
        </w:rPr>
        <w:t xml:space="preserve">Σε περίπτωση τροποποίησης της σύμβασης κατά την παράγραφο 4.5, η οποία συνεπάγεται αύξηση της συμβατικής αξίας, ο ανάδοχος οφείλει να καταθέσει μέχρι την υπογραφή της τροποποιημένης σύμβασης, συμπληρωματική εγγύηση καλής εκτέλεσης, το ύψος της οποίας ανέρχεται σε ποσοστό 4% επί του ποσού της αύξησης της αξίας της σύμβασης. </w:t>
      </w:r>
    </w:p>
    <w:p w14:paraId="2EF0ABA6" w14:textId="77777777" w:rsidR="00921D35" w:rsidRDefault="00921D35" w:rsidP="00921D35">
      <w:pPr>
        <w:rPr>
          <w:lang w:val="el-GR"/>
        </w:rPr>
      </w:pPr>
      <w:r>
        <w:rPr>
          <w:lang w:val="el-GR"/>
        </w:rPr>
        <w:t>Η εγγύηση καλής εκτέλεσης επιστρέφεται στο σύνολό τ</w:t>
      </w:r>
      <w:r w:rsidR="00BC50F5">
        <w:rPr>
          <w:lang w:val="el-GR"/>
        </w:rPr>
        <w:t>η</w:t>
      </w:r>
      <w:r>
        <w:rPr>
          <w:lang w:val="el-GR"/>
        </w:rPr>
        <w:t>ς μετά από την ποσοτική και ποιοτική παραλαβή του συνόλου του αντικειμένου της σύμβασης.</w:t>
      </w:r>
    </w:p>
    <w:p w14:paraId="2CEEF0C4" w14:textId="5D5E27B2" w:rsidR="009D3BDA" w:rsidRDefault="009D3BDA" w:rsidP="009D3BDA">
      <w:pPr>
        <w:rPr>
          <w:lang w:val="el-GR"/>
        </w:rPr>
      </w:pPr>
      <w:r>
        <w:rPr>
          <w:lang w:val="el-GR"/>
        </w:rPr>
        <w:t xml:space="preserve">Σε περίπτωση που στο πρωτόκολλο οριστικής και ποσοτικής παραλαβής αναφέρονται παρατηρήσεις ή υπάρχει εκπρόθεσμη παροχή, η επιστροφή </w:t>
      </w:r>
      <w:r w:rsidR="005C3380">
        <w:rPr>
          <w:lang w:val="el-GR"/>
        </w:rPr>
        <w:t>της εγγύησης</w:t>
      </w:r>
      <w:r>
        <w:rPr>
          <w:lang w:val="el-GR"/>
        </w:rPr>
        <w:t xml:space="preserve"> καλής εκτέλεσης γίνεται μετά από την αντιμετώπιση, σύμφωνα με όσα προβλέπονται, των παρατηρήσεων και του εκπρόθεσμου. </w:t>
      </w:r>
      <w:r w:rsidRPr="001E32A7">
        <w:rPr>
          <w:lang w:val="el-GR"/>
        </w:rPr>
        <w:t>Αν οι υπηρεσίες είναι διαιρετ</w:t>
      </w:r>
      <w:r>
        <w:rPr>
          <w:lang w:val="el-GR"/>
        </w:rPr>
        <w:t>ές</w:t>
      </w:r>
      <w:r w:rsidRPr="001E32A7">
        <w:rPr>
          <w:lang w:val="el-GR"/>
        </w:rPr>
        <w:t xml:space="preserve"> και η παράδοση γίνεται, σύμφωνα με τη σύμβαση, τμηματικά, </w:t>
      </w:r>
      <w:r w:rsidR="005C3380">
        <w:rPr>
          <w:lang w:val="el-GR"/>
        </w:rPr>
        <w:t>η εγγύηση</w:t>
      </w:r>
      <w:r w:rsidRPr="001E32A7">
        <w:rPr>
          <w:lang w:val="el-GR"/>
        </w:rPr>
        <w:t xml:space="preserve"> καλής εκτέλεσης αποδεσμεύ</w:t>
      </w:r>
      <w:r w:rsidR="005C3380">
        <w:rPr>
          <w:lang w:val="el-GR"/>
        </w:rPr>
        <w:t>ε</w:t>
      </w:r>
      <w:r w:rsidRPr="001E32A7">
        <w:rPr>
          <w:lang w:val="el-GR"/>
        </w:rPr>
        <w:t xml:space="preserve">ται σταδιακά, κατά το ποσόν που αναλογεί στην αξία του τμήματος της υπηρεσίας που παραλήφθηκε οριστικά. Για τη σταδιακή αποδέσμευσή τους απαιτείται προηγούμενη γνωμοδότηση του αρμόδιου συλλογικού οργάνου. Εάν στο πρωτόκολλο παραλαβής αναφέρονται παρατηρήσεις ή υπάρχει εκπρόθεσμη παράδοση, η παραπάνω σταδιακή αποδέσμευση γίνεται μετά από την αντιμετώπιση, σύμφωνα με όσα προβλέπονται, των παρατηρήσεων και του εκπρόθεσμου. </w:t>
      </w:r>
    </w:p>
    <w:p w14:paraId="659753D6" w14:textId="77777777" w:rsidR="00395B4A" w:rsidRPr="00603221" w:rsidRDefault="00395B4A" w:rsidP="00395B4A">
      <w:pPr>
        <w:suppressAutoHyphens w:val="0"/>
        <w:spacing w:line="276" w:lineRule="auto"/>
        <w:rPr>
          <w:lang w:val="el-GR"/>
        </w:rPr>
      </w:pPr>
      <w:r w:rsidRPr="00B07864">
        <w:rPr>
          <w:lang w:val="el-GR"/>
        </w:rPr>
        <w:t>Στην περίπτωση άσκησης του δικαιώματος προαίρεσης και εφόσον έχει παραληφθεί οριστικά το αντικείμενο της αρχικής σύμβασης η Εταιρεία δύναται να επιστρέψει στον Ανάδοχο την αρχική εγγύηση καλής εκτέλεσης. Εάν στο πρωτόκολλο οριστικής ποιοτικής και ποσοτικής παραλαβής αναφέρονται παρατηρήσεις ή υπάρχει εκπρόθεσμη παράδοση, η επιστροφή των ως άνω εγγυήσεων γίνεται μετά την αντιμετώπιση</w:t>
      </w:r>
      <w:r w:rsidR="00346EFF" w:rsidRPr="00B07864">
        <w:rPr>
          <w:lang w:val="el-GR"/>
        </w:rPr>
        <w:t>,</w:t>
      </w:r>
      <w:r w:rsidRPr="00B07864">
        <w:rPr>
          <w:lang w:val="el-GR"/>
        </w:rPr>
        <w:t xml:space="preserve"> </w:t>
      </w:r>
      <w:r w:rsidR="00346EFF" w:rsidRPr="00B07864">
        <w:rPr>
          <w:lang w:val="el-GR"/>
        </w:rPr>
        <w:t>σύμφωνα με όσα προβλέπονται,</w:t>
      </w:r>
      <w:r w:rsidR="00346EFF" w:rsidRPr="001E32A7">
        <w:rPr>
          <w:lang w:val="el-GR"/>
        </w:rPr>
        <w:t xml:space="preserve"> </w:t>
      </w:r>
      <w:r w:rsidRPr="00B07864">
        <w:rPr>
          <w:lang w:val="el-GR"/>
        </w:rPr>
        <w:t>των παρατηρήσεων και του εκπροθέσμου.</w:t>
      </w:r>
      <w:r w:rsidRPr="00603221">
        <w:rPr>
          <w:lang w:val="el-GR"/>
        </w:rPr>
        <w:t xml:space="preserve"> </w:t>
      </w:r>
    </w:p>
    <w:p w14:paraId="1FA72573" w14:textId="77777777" w:rsidR="00976CBB" w:rsidRPr="00603221" w:rsidRDefault="00976CBB" w:rsidP="00417A19">
      <w:pPr>
        <w:suppressAutoHyphens w:val="0"/>
        <w:spacing w:line="276" w:lineRule="auto"/>
        <w:rPr>
          <w:lang w:val="el-GR"/>
        </w:rPr>
      </w:pPr>
    </w:p>
    <w:p w14:paraId="6A546F03" w14:textId="77777777" w:rsidR="008338F0" w:rsidRPr="00603221" w:rsidRDefault="003355E7" w:rsidP="003A109E">
      <w:pPr>
        <w:pStyle w:val="2"/>
        <w:rPr>
          <w:rFonts w:cs="Tahoma"/>
          <w:lang w:val="el-GR"/>
        </w:rPr>
      </w:pPr>
      <w:r w:rsidRPr="00603221">
        <w:rPr>
          <w:rFonts w:cs="Tahoma"/>
          <w:lang w:val="el-GR"/>
        </w:rPr>
        <w:tab/>
      </w:r>
      <w:bookmarkStart w:id="337" w:name="_Toc97194319"/>
      <w:bookmarkStart w:id="338" w:name="_Toc97194452"/>
      <w:bookmarkStart w:id="339" w:name="_Toc125015360"/>
      <w:r w:rsidRPr="00603221">
        <w:rPr>
          <w:rFonts w:cs="Tahoma"/>
          <w:lang w:val="el-GR"/>
        </w:rPr>
        <w:t>Συμβατικό πλαίσιο – Εφαρμοστέα νομοθεσία</w:t>
      </w:r>
      <w:bookmarkEnd w:id="337"/>
      <w:bookmarkEnd w:id="338"/>
      <w:bookmarkEnd w:id="339"/>
    </w:p>
    <w:p w14:paraId="4433B5CF" w14:textId="77777777" w:rsidR="008338F0" w:rsidRPr="00603221" w:rsidRDefault="003355E7">
      <w:pPr>
        <w:rPr>
          <w:lang w:val="el-GR"/>
        </w:rPr>
      </w:pPr>
      <w:r w:rsidRPr="00603221">
        <w:rPr>
          <w:lang w:val="el-GR"/>
        </w:rPr>
        <w:t xml:space="preserve">Κατά την εκτέλεση της σύμβασης εφαρμόζονται οι διατάξεις του ν. 4412/2016, οι όροι της παρούσας διακήρυξης και συμπληρωματικά ο Αστικός Κώδικας. </w:t>
      </w:r>
    </w:p>
    <w:p w14:paraId="0ED2995F" w14:textId="77777777" w:rsidR="008338F0" w:rsidRPr="00603221" w:rsidRDefault="003355E7" w:rsidP="003A109E">
      <w:pPr>
        <w:pStyle w:val="2"/>
        <w:rPr>
          <w:rFonts w:cs="Tahoma"/>
          <w:lang w:val="el-GR"/>
        </w:rPr>
      </w:pPr>
      <w:r w:rsidRPr="00603221">
        <w:rPr>
          <w:rFonts w:cs="Tahoma"/>
          <w:lang w:val="el-GR"/>
        </w:rPr>
        <w:tab/>
      </w:r>
      <w:bookmarkStart w:id="340" w:name="_Ref89075849"/>
      <w:bookmarkStart w:id="341" w:name="_Toc97194320"/>
      <w:bookmarkStart w:id="342" w:name="_Toc97194453"/>
      <w:bookmarkStart w:id="343" w:name="_Toc125015361"/>
      <w:r w:rsidRPr="00603221">
        <w:rPr>
          <w:rFonts w:cs="Tahoma"/>
          <w:lang w:val="el-GR"/>
        </w:rPr>
        <w:t>Όροι εκτέλεσης της σύμβασης</w:t>
      </w:r>
      <w:bookmarkEnd w:id="340"/>
      <w:bookmarkEnd w:id="341"/>
      <w:bookmarkEnd w:id="342"/>
      <w:bookmarkEnd w:id="343"/>
    </w:p>
    <w:p w14:paraId="40529CD1" w14:textId="77777777" w:rsidR="008338F0" w:rsidRPr="00603221" w:rsidRDefault="003355E7">
      <w:pPr>
        <w:rPr>
          <w:lang w:val="el-GR"/>
        </w:rPr>
      </w:pPr>
      <w:r w:rsidRPr="00603221">
        <w:rPr>
          <w:lang w:val="el-GR"/>
        </w:rPr>
        <w:t xml:space="preserve">Κατά την εκτέλεση της σύμβασης ο ανάδοχος τηρεί τις υποχρεώσεις στους τομείς του περιβαλλοντικού, κοινωνικοασφαλιστικού και εργατικού δικαίου, που έχουν θεσπιστεί με το δίκαιο της Ένωσης, το εθνικό δίκαιο, συλλογικές συμβάσεις ή διεθνείς διατάξεις περιβαλλοντικού, κοινωνικοασφαλιστικού και εργατικού δίκαιο, οι οποίες απαριθμούνται στο Παράρτημα Χ του Προσαρτήματος Α του ν. 4412/2016. </w:t>
      </w:r>
    </w:p>
    <w:p w14:paraId="3C56C675" w14:textId="77777777" w:rsidR="008338F0" w:rsidRPr="00603221" w:rsidRDefault="003355E7">
      <w:pPr>
        <w:rPr>
          <w:lang w:val="el-GR"/>
        </w:rPr>
      </w:pPr>
      <w:r w:rsidRPr="00603221">
        <w:rPr>
          <w:lang w:val="el-GR"/>
        </w:rPr>
        <w:t>Η τήρηση των εν λόγω υποχρεώσεων από τον ανάδοχο και τους υπεργολάβους του ελέγχεται και βεβαιώνεται από τα όργανα που επιβλέπουν την εκτέλεση της σύμβασης και τις αρμόδιες δημόσιες αρχές και υπηρεσίες που ενεργούν εντός των ορίων της ευθύνης και της αρμοδιότητάς τους.</w:t>
      </w:r>
    </w:p>
    <w:p w14:paraId="78F8A105" w14:textId="77777777" w:rsidR="00EB4107" w:rsidRDefault="00EB4107" w:rsidP="00EB4107">
      <w:pPr>
        <w:rPr>
          <w:rFonts w:ascii="Calibri" w:hAnsi="Calibri" w:cs="Calibri"/>
          <w:lang w:val="el-GR" w:eastAsia="en-US"/>
        </w:rPr>
      </w:pPr>
      <w:r w:rsidRPr="00EB4107">
        <w:rPr>
          <w:lang w:val="el-GR"/>
        </w:rPr>
        <w:t>Ο ανάδοχος αναλαμβάνει την υποχρέωση, κατά την διάρκεια υλοποίησης του έργου, να υποβάλει και να επικαιροποιεί τα στοιχεία του άρθρου 22.2.δ.</w:t>
      </w:r>
      <w:r>
        <w:t>i</w:t>
      </w:r>
      <w:r w:rsidRPr="00EB4107">
        <w:rPr>
          <w:lang w:val="el-GR"/>
        </w:rPr>
        <w:t xml:space="preserve">) έως </w:t>
      </w:r>
      <w:r>
        <w:t>iii</w:t>
      </w:r>
      <w:r w:rsidRPr="00EB4107">
        <w:rPr>
          <w:lang w:val="el-GR"/>
        </w:rPr>
        <w:t>) του Καν. 2021/241.</w:t>
      </w:r>
    </w:p>
    <w:p w14:paraId="216388CB" w14:textId="79561ED9" w:rsidR="00EB4107" w:rsidRPr="00B07864" w:rsidRDefault="00EB4107" w:rsidP="00EB4107">
      <w:pPr>
        <w:rPr>
          <w:lang w:val="el-GR"/>
        </w:rPr>
      </w:pPr>
      <w:r w:rsidRPr="00B07864">
        <w:rPr>
          <w:lang w:val="el-GR"/>
        </w:rPr>
        <w:t xml:space="preserve">Ποιο συγκεκριμένα: </w:t>
      </w:r>
    </w:p>
    <w:p w14:paraId="028386C7" w14:textId="77777777" w:rsidR="00EB4107" w:rsidRPr="00EB4107" w:rsidRDefault="00EB4107" w:rsidP="00EB4107">
      <w:pPr>
        <w:rPr>
          <w:lang w:val="el-GR"/>
        </w:rPr>
      </w:pPr>
      <w:r>
        <w:t>i</w:t>
      </w:r>
      <w:r w:rsidRPr="00EB4107">
        <w:rPr>
          <w:lang w:val="el-GR"/>
        </w:rPr>
        <w:t xml:space="preserve">) όνομα του τελικού αποδέκτη των κονδυλίων, </w:t>
      </w:r>
    </w:p>
    <w:p w14:paraId="0AD62829" w14:textId="77777777" w:rsidR="00EB4107" w:rsidRPr="00EB4107" w:rsidRDefault="00EB4107" w:rsidP="00EB4107">
      <w:pPr>
        <w:rPr>
          <w:lang w:val="el-GR"/>
        </w:rPr>
      </w:pPr>
      <w:r>
        <w:lastRenderedPageBreak/>
        <w:t>ii</w:t>
      </w:r>
      <w:r w:rsidRPr="00EB4107">
        <w:rPr>
          <w:lang w:val="el-GR"/>
        </w:rPr>
        <w:t xml:space="preserve">) όνομα του αναδόχου και του υπεργολάβου, στην περίπτωση που ο τελικός αποδέκτης των κονδυλίων είναι αναθέτουσα αρχή κατά την έννοια του ενωσιακού ή εθνικού δικαίου δημοσίων συμβάσεων, </w:t>
      </w:r>
    </w:p>
    <w:p w14:paraId="54CF5249" w14:textId="77777777" w:rsidR="00EB4107" w:rsidRPr="00EB4107" w:rsidRDefault="00EB4107" w:rsidP="00EB4107">
      <w:pPr>
        <w:rPr>
          <w:lang w:val="el-GR"/>
        </w:rPr>
      </w:pPr>
      <w:r>
        <w:t>iii</w:t>
      </w:r>
      <w:r w:rsidRPr="00EB4107">
        <w:rPr>
          <w:lang w:val="el-GR"/>
        </w:rPr>
        <w:t>) όνομα (ή ονόματα), επώνυμο (ή επώνυμα) και ημερομηνία γέννησης του πραγματικού δικαιούχου (ή των πραγματικών δικαιούχων) του αποδέκτη των κονδυλίων ή του αναδόχου, όπως ορίζεται στο άρθρο 3 σημείο 6 της οδηγίας (ΕΕ) 2015/849 του Ευρωπαϊκού Κοινοβουλίου και του Συμβουλίου.</w:t>
      </w:r>
    </w:p>
    <w:p w14:paraId="33AB2CC6" w14:textId="77777777" w:rsidR="0014064C" w:rsidRPr="00603221" w:rsidRDefault="0014064C" w:rsidP="00114833">
      <w:pPr>
        <w:rPr>
          <w:lang w:val="el-GR"/>
        </w:rPr>
      </w:pPr>
    </w:p>
    <w:p w14:paraId="24805340" w14:textId="77777777" w:rsidR="006A67B9" w:rsidRPr="00B825C3" w:rsidRDefault="006A67B9" w:rsidP="006A67B9">
      <w:pPr>
        <w:rPr>
          <w:rFonts w:eastAsia="Calibri"/>
          <w:lang w:val="el-GR"/>
        </w:rPr>
      </w:pPr>
      <w:r w:rsidRPr="00B825C3">
        <w:rPr>
          <w:rFonts w:eastAsia="Calibri"/>
          <w:lang w:val="el-GR"/>
        </w:rPr>
        <w:t xml:space="preserve">Ο ανάδοχος δεσμεύεται ότι: </w:t>
      </w:r>
    </w:p>
    <w:p w14:paraId="6A067B64" w14:textId="77777777" w:rsidR="006A67B9" w:rsidRPr="00DD50E7" w:rsidRDefault="006A67B9" w:rsidP="006A67B9">
      <w:pPr>
        <w:rPr>
          <w:rFonts w:eastAsia="Calibri"/>
          <w:lang w:val="el-GR"/>
        </w:rPr>
      </w:pPr>
      <w:r w:rsidRPr="00DD50E7">
        <w:rPr>
          <w:rFonts w:eastAsia="Calibri"/>
          <w:lang w:val="el-GR"/>
        </w:rPr>
        <w:t xml:space="preserve">α) σε όλα τα στάδια που προηγήθηκαν της σύμβασης δεν ενήργησε αθέμιτα, παράνομα ή καταχρηστικά και ότι θα εξακολουθήσει να μην ενεργεί κατ` αυτόν τον τρόπο κατά το στάδιο εκτέλεσης της σύμβασης, </w:t>
      </w:r>
    </w:p>
    <w:p w14:paraId="15B88D90" w14:textId="77777777" w:rsidR="006A67B9" w:rsidRPr="00DD50E7" w:rsidRDefault="006A67B9" w:rsidP="006A67B9">
      <w:pPr>
        <w:rPr>
          <w:rFonts w:eastAsia="Calibri"/>
          <w:lang w:val="el-GR"/>
        </w:rPr>
      </w:pPr>
      <w:r w:rsidRPr="00DD50E7">
        <w:rPr>
          <w:rFonts w:eastAsia="Calibri"/>
          <w:lang w:val="el-GR"/>
        </w:rPr>
        <w:t>β) ότι θα δηλώσει αμελλητί στην αναθέτουσα αρχή, από τη στιγμή που λάβει γνώση,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καθώς και υπαλλήλων ή συνεργατών τους οποίους απασχολεί στην εκτέλεση της σύμβασης (π.χ. με σύμβαση υπεργολαβίας) και μελών του προσωπικού της αναθέτουσας αρχής που εμπλέκονται καθ’ οιονδήποτε τρόπο στη διαδικασία εκτέλεσης της σύμβασης ή/και μπορούν να επηρεάσουν την έκβαση και τις αποφάσεις της αναθέτουσας αρχής περί την εκτέλεσή της, οποτεδήποτε και εάν η κατάσταση αυτή προκύψει κατά τη διάρκεια εκτέλεσης της σύμβασης</w:t>
      </w:r>
      <w:r w:rsidRPr="00DD50E7">
        <w:rPr>
          <w:rFonts w:eastAsia="Calibri"/>
          <w:vertAlign w:val="superscript"/>
          <w:lang w:val="el-GR"/>
        </w:rPr>
        <w:t xml:space="preserve"> </w:t>
      </w:r>
      <w:r w:rsidRPr="00DD50E7">
        <w:rPr>
          <w:rFonts w:eastAsia="Calibri"/>
          <w:lang w:val="el-GR"/>
        </w:rPr>
        <w:t xml:space="preserve">. </w:t>
      </w:r>
    </w:p>
    <w:p w14:paraId="641B85CE" w14:textId="2A73D036" w:rsidR="006A67B9" w:rsidRDefault="006A67B9" w:rsidP="006A67B9">
      <w:pPr>
        <w:rPr>
          <w:rFonts w:eastAsia="Calibri"/>
          <w:lang w:val="el-GR"/>
        </w:rPr>
      </w:pPr>
      <w:r w:rsidRPr="00DD50E7">
        <w:rPr>
          <w:rFonts w:eastAsia="Calibri"/>
          <w:lang w:val="el-GR"/>
        </w:rPr>
        <w:t xml:space="preserve">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 Στο συμφωνητικό περιλαμβάνεται σχετική δεσμευτική δήλωση τόσο του αναδόχου όσο και των υπεργολάβων του. </w:t>
      </w:r>
    </w:p>
    <w:p w14:paraId="09F5DE61" w14:textId="657580B1" w:rsidR="006C03D6" w:rsidRPr="00DD50E7" w:rsidRDefault="006C03D6" w:rsidP="006C055E">
      <w:pPr>
        <w:rPr>
          <w:rFonts w:eastAsia="Calibri"/>
          <w:lang w:val="el-GR"/>
        </w:rPr>
      </w:pPr>
      <w:bookmarkStart w:id="344" w:name="_Hlk118481772"/>
      <w:r w:rsidRPr="003B1C19">
        <w:rPr>
          <w:lang w:val="el-GR"/>
        </w:rPr>
        <w:t xml:space="preserve">Οι υποχρεώσεις και οι απαγορεύσεις της ρήτρας αυτής ισχύουν, </w:t>
      </w:r>
      <w:r>
        <w:rPr>
          <w:lang w:val="el-GR"/>
        </w:rPr>
        <w:t xml:space="preserve">και στην περίπτωση που </w:t>
      </w:r>
      <w:r w:rsidRPr="003B1C19">
        <w:rPr>
          <w:lang w:val="el-GR"/>
        </w:rPr>
        <w:t>ο ανάδοχος είναι ένωση, για όλα τα μέλη της ένωσης, καθώς και για τους υπεργολάβους που χρησιμοποιεί.</w:t>
      </w:r>
      <w:r w:rsidRPr="00AE326F">
        <w:rPr>
          <w:lang w:val="el-GR"/>
        </w:rPr>
        <w:t xml:space="preserve"> </w:t>
      </w:r>
      <w:r>
        <w:rPr>
          <w:lang w:val="el-GR"/>
        </w:rPr>
        <w:t xml:space="preserve">Ο ανάδοχος όλα τα μέλη της ένωσης και τυχόν υπεργολάβοι δεσμεύονται ότι θα τηρούν τους όρους που περιγράφονται στο </w:t>
      </w:r>
      <w:r>
        <w:rPr>
          <w:cs/>
          <w:lang w:val="el-GR"/>
        </w:rPr>
        <w:fldChar w:fldCharType="begin"/>
      </w:r>
      <w:r>
        <w:rPr>
          <w:lang w:val="el-GR"/>
        </w:rPr>
        <w:instrText xml:space="preserve"> REF _Ref118477993 \h </w:instrText>
      </w:r>
      <w:r>
        <w:rPr>
          <w:cs/>
          <w:lang w:val="el-GR"/>
        </w:rPr>
      </w:r>
      <w:r>
        <w:rPr>
          <w:cs/>
          <w:lang w:val="el-GR"/>
        </w:rPr>
        <w:fldChar w:fldCharType="separate"/>
      </w:r>
      <w:r w:rsidR="00D75B69" w:rsidRPr="00C0415C">
        <w:rPr>
          <w:lang w:val="el-GR"/>
        </w:rPr>
        <w:t>ΠΑΡΑΡΤΗΜΑ</w:t>
      </w:r>
      <w:r w:rsidR="00D75B69" w:rsidRPr="002A51E1">
        <w:rPr>
          <w:lang w:val="el-GR"/>
        </w:rPr>
        <w:t xml:space="preserve"> </w:t>
      </w:r>
      <w:r w:rsidR="00D75B69">
        <w:t>X</w:t>
      </w:r>
      <w:r w:rsidR="00D75B69" w:rsidRPr="002A51E1">
        <w:rPr>
          <w:lang w:val="el-GR"/>
        </w:rPr>
        <w:t xml:space="preserve"> – </w:t>
      </w:r>
      <w:r w:rsidR="00D75B69">
        <w:rPr>
          <w:lang w:val="el-GR"/>
        </w:rPr>
        <w:t>Ρήτρα Ακεραιότητας</w:t>
      </w:r>
      <w:r>
        <w:rPr>
          <w:cs/>
          <w:lang w:val="el-GR"/>
        </w:rPr>
        <w:fldChar w:fldCharType="end"/>
      </w:r>
      <w:r>
        <w:rPr>
          <w:rFonts w:hint="cs"/>
          <w:cs/>
          <w:lang w:val="el-GR"/>
        </w:rPr>
        <w:t>η οποία θα περιληφθεί στη σύμβαση</w:t>
      </w:r>
      <w:bookmarkEnd w:id="344"/>
      <w:r>
        <w:rPr>
          <w:rFonts w:hint="cs"/>
          <w:cs/>
          <w:lang w:val="el-GR"/>
        </w:rPr>
        <w:t>.</w:t>
      </w:r>
    </w:p>
    <w:p w14:paraId="0EE92E65" w14:textId="77777777" w:rsidR="00523EEE" w:rsidRPr="00603221" w:rsidRDefault="00C15414" w:rsidP="00523EEE">
      <w:pPr>
        <w:rPr>
          <w:lang w:val="el-GR"/>
        </w:rPr>
      </w:pPr>
      <w:r w:rsidRPr="006A67B9">
        <w:rPr>
          <w:lang w:val="el-GR"/>
        </w:rPr>
        <w:t>Κατά την εκτέλεση</w:t>
      </w:r>
      <w:r w:rsidRPr="00603221">
        <w:rPr>
          <w:lang w:val="el-GR"/>
        </w:rPr>
        <w:t xml:space="preserve"> της σύμβασης ο</w:t>
      </w:r>
      <w:r w:rsidR="00523EEE" w:rsidRPr="00603221">
        <w:rPr>
          <w:lang w:val="el-GR"/>
        </w:rPr>
        <w:t xml:space="preserve"> </w:t>
      </w:r>
      <w:r w:rsidR="004B7E25" w:rsidRPr="00603221">
        <w:rPr>
          <w:lang w:val="el-GR"/>
        </w:rPr>
        <w:t>α</w:t>
      </w:r>
      <w:r w:rsidR="00523EEE" w:rsidRPr="00603221">
        <w:rPr>
          <w:lang w:val="el-GR"/>
        </w:rPr>
        <w:t>νάδοχος δε δικαιούται να εκχωρεί τ</w:t>
      </w:r>
      <w:r w:rsidR="00993706" w:rsidRPr="00603221">
        <w:rPr>
          <w:lang w:val="el-GR"/>
        </w:rPr>
        <w:t xml:space="preserve">ο συμβατικό τίμημα σε </w:t>
      </w:r>
      <w:r w:rsidR="00523EEE" w:rsidRPr="00603221">
        <w:rPr>
          <w:lang w:val="el-GR"/>
        </w:rPr>
        <w:t xml:space="preserve">οποιοδήποτε τρίτο, </w:t>
      </w:r>
      <w:r w:rsidR="00993706" w:rsidRPr="00603221">
        <w:rPr>
          <w:lang w:val="el-GR"/>
        </w:rPr>
        <w:t>χωρίς την έγγραφη έγκριση της Α</w:t>
      </w:r>
      <w:r w:rsidRPr="00603221">
        <w:rPr>
          <w:lang w:val="el-GR"/>
        </w:rPr>
        <w:t>ναθέτουσας Αρχής</w:t>
      </w:r>
      <w:r w:rsidR="00993706" w:rsidRPr="00603221">
        <w:rPr>
          <w:lang w:val="el-GR"/>
        </w:rPr>
        <w:t>.</w:t>
      </w:r>
      <w:r w:rsidR="00523EEE" w:rsidRPr="00603221">
        <w:rPr>
          <w:lang w:val="el-GR"/>
        </w:rPr>
        <w:t xml:space="preserve"> Εάν το συμβατικό τίμημα εκχωρηθεί εν όλω ή εν μέρει σε Τράπεζα, κατά τα ως άνω</w:t>
      </w:r>
      <w:r w:rsidRPr="00603221">
        <w:rPr>
          <w:lang w:val="el-GR"/>
        </w:rPr>
        <w:t xml:space="preserve"> αναφερόμενα</w:t>
      </w:r>
      <w:r w:rsidR="00523EEE" w:rsidRPr="00603221">
        <w:rPr>
          <w:lang w:val="el-GR"/>
        </w:rPr>
        <w:t>, σε περίπτωση που, για λόγους που άπτονται στις συμβατικές σχέσεις μεταξύ των συμβαλλομένων μερών, δεν προκύψει εν όλω ή εν μέρει υπέρ της Τράπεζας το εκχωρούμενο τίμημα η Αναθέτουσα Αρχή</w:t>
      </w:r>
      <w:r w:rsidR="00E1337D" w:rsidRPr="00603221">
        <w:rPr>
          <w:lang w:val="el-GR"/>
        </w:rPr>
        <w:t xml:space="preserve"> </w:t>
      </w:r>
      <w:r w:rsidR="00523EEE" w:rsidRPr="00603221">
        <w:rPr>
          <w:lang w:val="el-GR"/>
        </w:rPr>
        <w:t>δεν έχει καμία ευθύνη έναντι της εκδοχέως Τράπεζας.</w:t>
      </w:r>
    </w:p>
    <w:p w14:paraId="22A58427" w14:textId="25921CAE" w:rsidR="001B56F1" w:rsidRPr="00603221" w:rsidRDefault="004B7E25" w:rsidP="001B56F1">
      <w:pPr>
        <w:suppressAutoHyphens w:val="0"/>
        <w:spacing w:after="200" w:line="276" w:lineRule="auto"/>
        <w:rPr>
          <w:lang w:val="el-GR"/>
        </w:rPr>
      </w:pPr>
      <w:r w:rsidRPr="00603221">
        <w:rPr>
          <w:lang w:val="el-GR"/>
        </w:rPr>
        <w:t>Κατά την εκτέλεση της σύμβασης</w:t>
      </w:r>
      <w:r w:rsidR="001B56F1" w:rsidRPr="00603221">
        <w:rPr>
          <w:lang w:val="el-GR"/>
        </w:rPr>
        <w:t xml:space="preserve"> </w:t>
      </w:r>
      <w:r w:rsidRPr="00603221">
        <w:rPr>
          <w:lang w:val="el-GR"/>
        </w:rPr>
        <w:t>ο</w:t>
      </w:r>
      <w:r w:rsidR="001B56F1" w:rsidRPr="00603221">
        <w:rPr>
          <w:lang w:val="el-GR"/>
        </w:rPr>
        <w:t xml:space="preserve"> </w:t>
      </w:r>
      <w:r w:rsidRPr="00603221">
        <w:rPr>
          <w:lang w:val="el-GR"/>
        </w:rPr>
        <w:t>α</w:t>
      </w:r>
      <w:r w:rsidR="001B56F1" w:rsidRPr="00603221">
        <w:rPr>
          <w:lang w:val="el-GR"/>
        </w:rPr>
        <w:t xml:space="preserve">νάδοχος εγγυάται τη διάθεση του αναφερομένου στην Προσφορά του, επιστημονικού και λοιπού προσωπικού, καθώς επίσης και συνεργατών, που διαθέτουν την απαιτούμενη εμπειρία, τεχνογνωσία και ικανότητα, ώστε να ανταποκριθούν πλήρως στις απαιτήσεις της Σύμβασης, υπόσχεται δε και βεβαιώνει ότι θα επιδεικνύουν πνεύμα συνεργασίας κατά τις επαφές τους με τις αρμόδιες υπηρεσίες και τα στελέχη της </w:t>
      </w:r>
      <w:r w:rsidRPr="00603221">
        <w:rPr>
          <w:lang w:val="el-GR"/>
        </w:rPr>
        <w:t>Αναθέτουσας Αρχής</w:t>
      </w:r>
      <w:r w:rsidR="001B56F1" w:rsidRPr="00603221">
        <w:rPr>
          <w:lang w:val="el-GR"/>
        </w:rPr>
        <w:t xml:space="preserve"> ή των εκάστοτε υποδεικνυομένων από αυτήν προσώπων. Σε αντίθετη περίπτωση, η </w:t>
      </w:r>
      <w:r w:rsidRPr="00603221">
        <w:rPr>
          <w:lang w:val="el-GR"/>
        </w:rPr>
        <w:t>Αναθέτουσα Αρχή</w:t>
      </w:r>
      <w:r w:rsidR="00E41FE4">
        <w:rPr>
          <w:lang w:val="el-GR"/>
        </w:rPr>
        <w:t xml:space="preserve"> </w:t>
      </w:r>
      <w:r w:rsidR="001B56F1" w:rsidRPr="00603221">
        <w:rPr>
          <w:lang w:val="el-GR"/>
        </w:rPr>
        <w:t xml:space="preserve">δύναται να ζητήσει την αντικατάσταση μέλους της Ομάδας Έργου του </w:t>
      </w:r>
      <w:r w:rsidRPr="00603221">
        <w:rPr>
          <w:lang w:val="el-GR"/>
        </w:rPr>
        <w:t>α</w:t>
      </w:r>
      <w:r w:rsidR="001B56F1" w:rsidRPr="00603221">
        <w:rPr>
          <w:lang w:val="el-GR"/>
        </w:rPr>
        <w:t xml:space="preserve">ναδόχου, οπότε ο </w:t>
      </w:r>
      <w:r w:rsidRPr="00603221">
        <w:rPr>
          <w:lang w:val="el-GR"/>
        </w:rPr>
        <w:t>α</w:t>
      </w:r>
      <w:r w:rsidR="001B56F1" w:rsidRPr="00603221">
        <w:rPr>
          <w:lang w:val="el-GR"/>
        </w:rPr>
        <w:t xml:space="preserve">νάδοχος οφείλει να προβεί σε αντικατάσταση με άλλο πρόσωπο, ανάλογης εμπειρίας και προσόντων. Αντικατάσταση μέλους της Ομάδας Έργου του Αναδόχου, κατόπιν αιτήματός του, κατά τη διάρκεια της εκτέλεσης του Έργου, δύναται να γίνει μετά από έγκριση της </w:t>
      </w:r>
      <w:r w:rsidRPr="00603221">
        <w:rPr>
          <w:lang w:val="el-GR"/>
        </w:rPr>
        <w:t xml:space="preserve">Αναθέτουσας Αρχής </w:t>
      </w:r>
      <w:r w:rsidR="001B56F1" w:rsidRPr="00603221">
        <w:rPr>
          <w:lang w:val="el-GR"/>
        </w:rPr>
        <w:t xml:space="preserve">και μόνο με άλλο πρόσωπο αντιστοίχων προσόντων ή εμπειρίας. Ο Ανάδοχος υποχρεούται να ειδοποιήσει την </w:t>
      </w:r>
      <w:r w:rsidR="001B56F1" w:rsidRPr="003329FF">
        <w:rPr>
          <w:bCs/>
          <w:lang w:val="el-GR"/>
        </w:rPr>
        <w:t xml:space="preserve">ΚτΠ </w:t>
      </w:r>
      <w:r w:rsidR="00E41FE4">
        <w:rPr>
          <w:bCs/>
          <w:lang w:val="el-GR"/>
        </w:rPr>
        <w:t>Μ.</w:t>
      </w:r>
      <w:r w:rsidR="001B56F1" w:rsidRPr="003329FF">
        <w:rPr>
          <w:bCs/>
          <w:lang w:val="el-GR"/>
        </w:rPr>
        <w:t>Α.Ε.</w:t>
      </w:r>
      <w:r w:rsidR="001B56F1" w:rsidRPr="00C9790A">
        <w:rPr>
          <w:bCs/>
          <w:lang w:val="el-GR"/>
        </w:rPr>
        <w:t xml:space="preserve"> εγγράφως </w:t>
      </w:r>
      <w:r w:rsidR="001B56F1" w:rsidRPr="003329FF">
        <w:rPr>
          <w:bCs/>
          <w:lang w:val="el-GR"/>
        </w:rPr>
        <w:t>δεκαπέντε (15)</w:t>
      </w:r>
      <w:r w:rsidR="001B56F1" w:rsidRPr="00C9790A">
        <w:rPr>
          <w:bCs/>
          <w:lang w:val="el-GR"/>
        </w:rPr>
        <w:t xml:space="preserve"> </w:t>
      </w:r>
      <w:r w:rsidR="001B56F1" w:rsidRPr="00603221">
        <w:rPr>
          <w:lang w:val="el-GR"/>
        </w:rPr>
        <w:t xml:space="preserve">ημέρες πριν από την αντικατάσταση. </w:t>
      </w:r>
    </w:p>
    <w:p w14:paraId="42CB8D22" w14:textId="77777777" w:rsidR="001B56F1" w:rsidRPr="00603221" w:rsidRDefault="001B56F1" w:rsidP="004B7E25">
      <w:pPr>
        <w:suppressAutoHyphens w:val="0"/>
        <w:spacing w:after="200" w:line="276" w:lineRule="auto"/>
        <w:rPr>
          <w:lang w:val="el-GR"/>
        </w:rPr>
      </w:pPr>
      <w:r w:rsidRPr="00603221">
        <w:rPr>
          <w:lang w:val="el-GR"/>
        </w:rPr>
        <w:lastRenderedPageBreak/>
        <w:t>Σε περίπτωση που μέλη της Ομάδας Έργου του Αναδόχου αποχωρήσουν από αυτήν ή λύσουν τη συνεργασία τους μαζί του, ο Ανάδοχος υποχρεούται να εξασφαλίσει ότι κατά το χρονικό διάστημα, μέχρι την αποχώρησή τους, θα παρέχουν κανονικά τις υπηρεσίες τους και αφετέρου να αντικαταστήσει άμεσα τους αποχωρήσαντες συνεργάτες, με άλλα πρόσωπα που θα διαθέτουν τουλάχιστον ίση εμπειρία και ίσα προσόντα με τα αντικαθιστάμενα.</w:t>
      </w:r>
    </w:p>
    <w:p w14:paraId="15F21756" w14:textId="4C03A24A" w:rsidR="004B7E25" w:rsidRDefault="004B7E25" w:rsidP="004B7E25">
      <w:pPr>
        <w:suppressAutoHyphens w:val="0"/>
        <w:spacing w:after="200" w:line="276" w:lineRule="auto"/>
        <w:rPr>
          <w:lang w:val="el-GR"/>
        </w:rPr>
      </w:pPr>
      <w:r w:rsidRPr="00603221">
        <w:rPr>
          <w:lang w:val="el-GR"/>
        </w:rPr>
        <w:t xml:space="preserve">Σε περίπτωση λύσης, πτώχευσης, ή θέσης σε καθεστώς αναγκαστικής διαχείρισης ενός εκ των μελών που απαρτίζουν τον Ανάδοχο, η Σύμβαση εξακολουθεί να υφίσταται και οι απορρέουσες από τη Σύμβαση υποχρεώσεις βαρύνουν τα εναπομείναντα μέλη του Αναδόχου, μόνο εφόσον αυτά είναι σε θέση να τις εκπληρώσουν. Η κρίση για τη δυνατότητα εκπλήρωσης ή μη των όρων της Σύμβασης εναπόκειται στη διακριτική ευχέρεια του αρμοδίου οργάνου της </w:t>
      </w:r>
      <w:r w:rsidR="00331981" w:rsidRPr="00603221">
        <w:rPr>
          <w:lang w:val="el-GR"/>
        </w:rPr>
        <w:t>Αναθέτουσας Αρχής</w:t>
      </w:r>
      <w:r w:rsidRPr="00603221">
        <w:rPr>
          <w:lang w:val="el-GR"/>
        </w:rPr>
        <w:t xml:space="preserve">. Σε αντίθετη περίπτωση, η </w:t>
      </w:r>
      <w:r w:rsidR="00331981" w:rsidRPr="00603221">
        <w:rPr>
          <w:lang w:val="el-GR"/>
        </w:rPr>
        <w:t xml:space="preserve">Αναθέτουσα Αρχή </w:t>
      </w:r>
      <w:r w:rsidRPr="00603221">
        <w:rPr>
          <w:lang w:val="el-GR"/>
        </w:rPr>
        <w:t xml:space="preserve">δύναται να καταγγείλει τη Σύμβαση. Επίσης σε περίπτωση συγχώνευσης, εξαγοράς, μεταβίβασης της επιχείρησης κλπ. κάποιου εκ των μελών που απαρτίζουν τον Ανάδοχο, η συνέχιση ή όχι της Σύμβασης εναπόκειται στη διακριτική ευχέρεια της </w:t>
      </w:r>
      <w:r w:rsidR="00331981" w:rsidRPr="00603221">
        <w:rPr>
          <w:lang w:val="el-GR"/>
        </w:rPr>
        <w:t>Αναθέτουσας Αρχής</w:t>
      </w:r>
      <w:r w:rsidRPr="00603221">
        <w:rPr>
          <w:b/>
          <w:lang w:val="el-GR"/>
        </w:rPr>
        <w:t>.</w:t>
      </w:r>
      <w:r w:rsidRPr="00603221">
        <w:rPr>
          <w:lang w:val="el-GR"/>
        </w:rPr>
        <w:t xml:space="preserve">. Σε περίπτωση λύσης ή πτώχευσης του Αναδόχου, όταν αυτός αποτελείται από μία εταιρεία, ή θέσης της περιουσίας αυτού σε αναγκαστική διαχείριση, τότε η σύμβαση λύεται αυτοδίκαια από την ημέρα επέλευσης των ανωτέρω γεγονότων. Σε τέτοια περίπτωση καταπίπτουν υπέρ της </w:t>
      </w:r>
      <w:r w:rsidR="00331981" w:rsidRPr="00603221">
        <w:rPr>
          <w:lang w:val="el-GR"/>
        </w:rPr>
        <w:t xml:space="preserve">Αναθέτουσας Αρχής </w:t>
      </w:r>
      <w:r w:rsidRPr="00603221">
        <w:rPr>
          <w:lang w:val="el-GR"/>
        </w:rPr>
        <w:t xml:space="preserve">και </w:t>
      </w:r>
      <w:r w:rsidR="005C3380">
        <w:rPr>
          <w:lang w:val="el-GR"/>
        </w:rPr>
        <w:t>η Εγγυητική Επιστολή</w:t>
      </w:r>
      <w:r w:rsidRPr="00603221">
        <w:rPr>
          <w:lang w:val="el-GR"/>
        </w:rPr>
        <w:t xml:space="preserve"> Προ Καλής Εκτέλεσης που προβλέπ</w:t>
      </w:r>
      <w:r w:rsidR="005C3380">
        <w:rPr>
          <w:lang w:val="el-GR"/>
        </w:rPr>
        <w:t>ε</w:t>
      </w:r>
      <w:r w:rsidRPr="00603221">
        <w:rPr>
          <w:lang w:val="el-GR"/>
        </w:rPr>
        <w:t>ται στη Σύμβαση.</w:t>
      </w:r>
    </w:p>
    <w:p w14:paraId="03760ABF" w14:textId="77777777" w:rsidR="00343BB2" w:rsidRPr="00033BA0" w:rsidRDefault="00343BB2" w:rsidP="00343BB2">
      <w:pPr>
        <w:rPr>
          <w:lang w:val="el-GR"/>
        </w:rPr>
      </w:pPr>
      <w:r w:rsidRPr="00033BA0">
        <w:rPr>
          <w:lang w:val="el-GR"/>
        </w:rPr>
        <w:t>Όλα τα έγγραφα, στοιχεία και πληροφορίες που λαμβάνει ο Ανάδοχος από την Εταιρεία στο πλαίσιο των συμβατικών του υποχρεώσεων ή υποπίπτουν στην αντίληψή του εξαιτίας της συμβατικής σχέσης του με την Εταιρεία, είναι εμπιστευτικά.</w:t>
      </w:r>
    </w:p>
    <w:p w14:paraId="62870652" w14:textId="77777777" w:rsidR="00343BB2" w:rsidRPr="00033BA0" w:rsidRDefault="00343BB2" w:rsidP="00343BB2">
      <w:pPr>
        <w:rPr>
          <w:lang w:val="el-GR"/>
        </w:rPr>
      </w:pPr>
      <w:r w:rsidRPr="00033BA0">
        <w:rPr>
          <w:lang w:val="el-GR"/>
        </w:rPr>
        <w:t xml:space="preserve">Ο Ανάδοχος δεν δικαιούται να δημοσιεύει ή αποκαλύπτει τέτοιες πληροφορίες και στοιχεία σε οποιονδήποτε τρίτο, παρά μόνο σε όσους εργοδοτούμενους από αυτόν ή συνεργαζόμενους με αυτόν ασχολούνται άμεσα με το περιεχόμενο της Σύμβασης και την εκτέλεση του Αντικειμένου </w:t>
      </w:r>
    </w:p>
    <w:p w14:paraId="710A55D2" w14:textId="77777777" w:rsidR="00343BB2" w:rsidRPr="00033BA0" w:rsidRDefault="00343BB2" w:rsidP="00343BB2">
      <w:pPr>
        <w:rPr>
          <w:lang w:val="el-GR"/>
        </w:rPr>
      </w:pPr>
      <w:r w:rsidRPr="00033BA0">
        <w:rPr>
          <w:lang w:val="el-GR"/>
        </w:rPr>
        <w:t>Σε περίπτωση αθέτησης από τον Ανάδοχο της ως άνω υποχρέωσής του, η Εταιρεία διατηρεί το δικαίωμα να καταγγείλει τη Σύμβαση κατά τα οριζόμενα στο άρθρο 13 ή/και να κοστολογήσει και απαιτήσει πληρωμή για όλες τις ζημίες που τυχόν έχει υποστεί εξαιτίας της διαρροής.</w:t>
      </w:r>
    </w:p>
    <w:p w14:paraId="348B57EB" w14:textId="77777777" w:rsidR="00343BB2" w:rsidRPr="00033BA0" w:rsidRDefault="00343BB2" w:rsidP="00343BB2">
      <w:pPr>
        <w:rPr>
          <w:lang w:val="el-GR"/>
        </w:rPr>
      </w:pPr>
      <w:r w:rsidRPr="00033BA0">
        <w:rPr>
          <w:lang w:val="el-GR"/>
        </w:rPr>
        <w:t>Ο Ανάδοχος δεν θα προβαίνει σε οποιεσδήποτε δημόσιες δηλώσεις αναφορικά με το Αντικείμενο της Σύμβασης ή τα Προϊόντα που παραδίδει ή τις Υπηρεσίες που παρέχει στην Εταιρεία δυνάμει της Σύμβασης χωρίς την προηγούμενη έγκριση της Εταιρείας, και δεν θα μετέχει σε οποιαδήποτε δραστηριότητα η οποία συγκρούεται με τις υποχρεώσεις του έναντι της Εταιρείας δυνάμει της Σύμβασης. Δεν θα δεσμεύει την Εταιρεία με οποιοδήποτε τρόπο χωρίς την προηγούμενη γραπτή της συγκατάθεση και θα διευκρινίζει, όπου καθίσταται απαραίτητο, την υποχρέωσή του αυτή σε τρίτους.</w:t>
      </w:r>
    </w:p>
    <w:p w14:paraId="60B8AB4F" w14:textId="77777777" w:rsidR="00343BB2" w:rsidRPr="00033BA0" w:rsidRDefault="00343BB2" w:rsidP="00343BB2">
      <w:pPr>
        <w:rPr>
          <w:lang w:val="el-GR"/>
        </w:rPr>
      </w:pPr>
      <w:r w:rsidRPr="00033BA0">
        <w:rPr>
          <w:lang w:val="el-GR"/>
        </w:rPr>
        <w:t>Ο Ανάδοχος δεν υπόκειται στις υποχρεώσεις του παρόντος άρθρου σε ότι αφορά στην τεχνογνωσία που ενδεχομένως αποκτά εξαιτίας της εκτέλεσης του Αντικειμένου της Σύμβασης.</w:t>
      </w:r>
    </w:p>
    <w:p w14:paraId="2790E6D8" w14:textId="77777777" w:rsidR="00343BB2" w:rsidRPr="00033BA0" w:rsidRDefault="00343BB2" w:rsidP="00343BB2">
      <w:pPr>
        <w:rPr>
          <w:lang w:val="el-GR"/>
        </w:rPr>
      </w:pPr>
      <w:r w:rsidRPr="00033BA0">
        <w:rPr>
          <w:lang w:val="el-GR"/>
        </w:rPr>
        <w:t>Όλα τα αποτελέσματα-μελέτες, στοιχεία και κάθε άλλο έγγραφο ή αρχείο σχετικό με το έργο καθώς και όλα τα υπόλοιπα παραδοτέα, που θα αποκτηθούν ή θα αναπτυχθούν από τον Ανάδοχο με δαπάνες του, θα αποτελούν αποκλειστική ιδιοκτησία της Εταιρείας (εκτός και εάν ήδη υπάρχουν κατοχυρωμένα πνευματικά δικαιώματα), η οποία θα μπορεί να τα διαχειρίζεται και να τα εκμεταλλεύεται.</w:t>
      </w:r>
    </w:p>
    <w:p w14:paraId="7CF4AA95" w14:textId="77777777" w:rsidR="00343BB2" w:rsidRPr="00033BA0" w:rsidRDefault="00343BB2" w:rsidP="00343BB2">
      <w:pPr>
        <w:rPr>
          <w:lang w:val="el-GR"/>
        </w:rPr>
      </w:pPr>
      <w:r w:rsidRPr="00033BA0">
        <w:rPr>
          <w:lang w:val="el-GR"/>
        </w:rPr>
        <w:t xml:space="preserve">Τα αποτελέσματα θα είναι πάντοτε στη διάθεση των νόμιμων εκπροσώπων της Εταιρείας κατά τη διάρκεια ισχύος της σύμβασης και εάν βρίσκονται στη κατοχή του Αναδόχου, θα παραδοθούν στην Εταιρεία κατά την καθ΄ οποιονδήποτε τρόπο λήξη ή λύση της σύμβασης. Σε περίπτωση αρχείων με στοιχεία σε ηλεκτρονική μορφή, ο Ανάδοχος υποχρεούται να συνοδεύσει την παράδοσή τους με έγγραφη τεκμηρίωση και με οδηγίες για την ανάκτηση /διαχείρισή τους. </w:t>
      </w:r>
    </w:p>
    <w:p w14:paraId="51410639" w14:textId="77777777" w:rsidR="00343BB2" w:rsidRPr="00033BA0" w:rsidRDefault="00343BB2" w:rsidP="00343BB2">
      <w:pPr>
        <w:rPr>
          <w:lang w:val="el-GR"/>
        </w:rPr>
      </w:pPr>
      <w:r w:rsidRPr="00033BA0">
        <w:rPr>
          <w:lang w:val="el-GR"/>
        </w:rPr>
        <w:lastRenderedPageBreak/>
        <w:t xml:space="preserve">Ο Ανάδοχος διαβεβαιώνει και εγγυάται ότι ουδείς τρίτος έχει ουδέν δικαίωμα επί του ως άνω έργου και σε κάθε περίπτωση αναλαμβάνει, δεσμεύεται και εγγυάται ότι θα αποκαταστήσει κάθε θετική και αποθετική ζημία και ηθική βλάβη που θα προκληθεί στην Εταιρεία. </w:t>
      </w:r>
    </w:p>
    <w:p w14:paraId="4698885B" w14:textId="77777777" w:rsidR="00343BB2" w:rsidRPr="00033BA0" w:rsidRDefault="00343BB2" w:rsidP="00343BB2">
      <w:pPr>
        <w:rPr>
          <w:lang w:val="el-GR"/>
        </w:rPr>
      </w:pPr>
      <w:r w:rsidRPr="00033BA0">
        <w:rPr>
          <w:lang w:val="el-GR"/>
        </w:rPr>
        <w:t>Επίσης, δεσμεύεται ότι θα αναλάβει τα οποιαδήποτε έξοδα (συμπεριλαμβανομένης και της ενδεχόμενης αποζημίωσης) εναντίον τρίτου μέρους που ισχυρίζεται κυριότητα πνευματικών δικαιωμάτων μέρους ή όλου του έργου.</w:t>
      </w:r>
    </w:p>
    <w:p w14:paraId="64B3E81E" w14:textId="77777777" w:rsidR="00343BB2" w:rsidRPr="00033BA0" w:rsidRDefault="00343BB2" w:rsidP="00343BB2">
      <w:pPr>
        <w:rPr>
          <w:lang w:val="el-GR"/>
        </w:rPr>
      </w:pPr>
      <w:r w:rsidRPr="00033BA0">
        <w:rPr>
          <w:lang w:val="el-GR"/>
        </w:rPr>
        <w:t xml:space="preserve">Επιπλέον ο ανάδοχος υποχρεούται να τηρεί τα αναφερόμενα στον Γενικό Κανονισμό Προστασίας Δεδομένων (Άρθρα 4, 9, 10 ΓΚΠΔ) και στο ν.4624/2019 (Α΄ 137/29-08-2019) (Άρθρα 44, 46) </w:t>
      </w:r>
    </w:p>
    <w:p w14:paraId="64DCB7AA" w14:textId="77777777" w:rsidR="00343BB2" w:rsidRPr="00033BA0" w:rsidRDefault="00343BB2" w:rsidP="00343BB2">
      <w:pPr>
        <w:rPr>
          <w:lang w:val="el-GR"/>
        </w:rPr>
      </w:pPr>
      <w:r w:rsidRPr="00033BA0">
        <w:rPr>
          <w:lang w:val="el-GR"/>
        </w:rPr>
        <w:t>Ειδικότερα :</w:t>
      </w:r>
    </w:p>
    <w:p w14:paraId="027EDCC3" w14:textId="77777777" w:rsidR="00343BB2" w:rsidRPr="00033BA0" w:rsidRDefault="00343BB2" w:rsidP="00343BB2">
      <w:pPr>
        <w:rPr>
          <w:lang w:val="el-GR"/>
        </w:rPr>
      </w:pPr>
      <w:r w:rsidRPr="00033BA0">
        <w:rPr>
          <w:lang w:val="el-GR"/>
        </w:rPr>
        <w:t>α. Οι πληροφορίες της Εταιρείας οι οποίες θα τύχουν οποιασδήποτε μορφής επεξεργασία από τον Ανάδοχο, τους εργαζόμενους, τους συνεργάτες αυτού και τους τυχόν υπεργολάβους (οποιαδήποτε σχέση έχουν με τον Ανάδοχο) ενδέχεται να περιέχουν και δεδομένα προσωπικού χαρακτήρα, όπως ορίζονται (α) στον Γενικό Κανονισμό Προστασίας Δεδομένων (Άρθρα 4, 9, 10 ΓΚΠΔ) και (β) στο ν.4624/2019 (Α΄ 137/29-08-2019) (Άρθρα 44, 46).</w:t>
      </w:r>
    </w:p>
    <w:p w14:paraId="57E7DCCF" w14:textId="77777777" w:rsidR="00343BB2" w:rsidRPr="00033BA0" w:rsidRDefault="00343BB2" w:rsidP="00343BB2">
      <w:pPr>
        <w:rPr>
          <w:lang w:val="el-GR"/>
        </w:rPr>
      </w:pPr>
      <w:r w:rsidRPr="00033BA0">
        <w:rPr>
          <w:lang w:val="el-GR"/>
        </w:rPr>
        <w:t xml:space="preserve">β. Η  επεξεργασία δεδομένων προσωπικού χαρακτήρα πραγματοποιείται αποκλειστικά για τον σκοπό που αφορά το αντικείμενο των υπηρεσιών που αναλαμβάνει να παράσχει ο Ανάδοχος στην Εταιρεία, δυνάμει της παρούσας Σύμβασης και μόνο στην έκταση που επιβάλλει ο σκοπός της επεξεργασίας σύμφωνα το αντικείμενο των υπηρεσιών που έχει αναλάβει να παρέχει. </w:t>
      </w:r>
    </w:p>
    <w:p w14:paraId="750EE556" w14:textId="77777777" w:rsidR="00343BB2" w:rsidRPr="00033BA0" w:rsidRDefault="00343BB2" w:rsidP="00343BB2">
      <w:pPr>
        <w:rPr>
          <w:lang w:val="el-GR"/>
        </w:rPr>
      </w:pPr>
      <w:r w:rsidRPr="00033BA0">
        <w:rPr>
          <w:lang w:val="el-GR"/>
        </w:rPr>
        <w:t xml:space="preserve">γ. Η επεξεργασία των δεδομένων προσωπικού χαρακτήρα θα εκτελείται σύμφωνα με τους όρους και συμφωνίες της παρούσας Σύμβασης και τις Οδηγίες της Εταιρείας. Ο Ανάδοχος δεσμεύεται ως προς την εφαρμογή και συμμόρφωση προς την  ισχύουσα νομοθεσία για την προστασία δεδομένων προσωπικού χαρακτήρα (ιδίως Γενικός Κανονισμός Προστασίας Δεδομένων – 2016/679/ΕΕ), όπως ερμηνεύεται ιδίως από τις  Αποφάσεις ή Γνωμοδοτήσεις της Αρχής Προστασίας Δεδομένων Προσωπικού Χαρακτήρα - ΑΠΔΠΧ) και του Ευρωπαϊκού Συμβουλίου Προστασίας Δεδομένων.  </w:t>
      </w:r>
    </w:p>
    <w:p w14:paraId="578119EA" w14:textId="77777777" w:rsidR="00343BB2" w:rsidRPr="00033BA0" w:rsidRDefault="00343BB2" w:rsidP="00343BB2">
      <w:pPr>
        <w:rPr>
          <w:lang w:val="el-GR"/>
        </w:rPr>
      </w:pPr>
      <w:r w:rsidRPr="00033BA0">
        <w:rPr>
          <w:lang w:val="el-GR"/>
        </w:rPr>
        <w:t>δ. Τα αρχεία που δημιουργούνται με την συλλογή, επεξεργασία και αποθήκευση των πληροφοριών που ενδέχεται να περιέχουν και προσωπικά δεδομένα, και γενικότερα όλων των ανάλογων μορφών αρχείων και πληροφοριών της Εταιρείας, από τον Ανάδοχο, ανήκουν κατ' αποκλειστικότητα στην Εταιρεία.</w:t>
      </w:r>
    </w:p>
    <w:p w14:paraId="0ECC01A6" w14:textId="77777777" w:rsidR="00343BB2" w:rsidRPr="00033BA0" w:rsidRDefault="00343BB2" w:rsidP="00343BB2">
      <w:pPr>
        <w:rPr>
          <w:lang w:val="el-GR"/>
        </w:rPr>
      </w:pPr>
      <w:r w:rsidRPr="00033BA0">
        <w:rPr>
          <w:lang w:val="el-GR"/>
        </w:rPr>
        <w:t xml:space="preserve">ε. Ο Ανάδοχος βεβαιώνει και εγγυάται στην Εταιρεία ότι θα λαμβάνει όλα τα απαραίτητα οργανωτικά και τεχνικά μέτρα για την ασφάλεια των πληροφοριών που ενδέχεται να περιέχουν και προσωπικά δεδομένα, και γενικότερα όλων των ανάλογων μορφών αρχείων και πληροφοριών της Εταιρείας, καθώς και για την προστασία τους από τυχαία ή αθέμιτη καταστροφή, τυχαία απώλεια, αλλοίωση, απαγορευμένη διάδοση και κάθε άλλη μορφή αθέμιτης επεξεργασίας, στο πλαίσιο των καθηκόντων του που πηγάζουν από την παρούσα Σύμβαση. </w:t>
      </w:r>
    </w:p>
    <w:p w14:paraId="5B0D47B4" w14:textId="77777777" w:rsidR="00343BB2" w:rsidRPr="00603221" w:rsidRDefault="00343BB2" w:rsidP="004B7E25">
      <w:pPr>
        <w:suppressAutoHyphens w:val="0"/>
        <w:spacing w:after="200" w:line="276" w:lineRule="auto"/>
        <w:rPr>
          <w:lang w:val="el-GR"/>
        </w:rPr>
      </w:pPr>
    </w:p>
    <w:p w14:paraId="2784AEB7" w14:textId="77777777" w:rsidR="008338F0" w:rsidRPr="00603221" w:rsidRDefault="003355E7" w:rsidP="003A109E">
      <w:pPr>
        <w:pStyle w:val="2"/>
        <w:rPr>
          <w:rFonts w:cs="Tahoma"/>
          <w:lang w:val="el-GR"/>
        </w:rPr>
      </w:pPr>
      <w:r w:rsidRPr="00603221">
        <w:rPr>
          <w:rFonts w:cs="Tahoma"/>
          <w:lang w:val="el-GR"/>
        </w:rPr>
        <w:tab/>
      </w:r>
      <w:bookmarkStart w:id="345" w:name="_Toc97194321"/>
      <w:bookmarkStart w:id="346" w:name="_Toc97194454"/>
      <w:bookmarkStart w:id="347" w:name="_Toc125015362"/>
      <w:r w:rsidRPr="00603221">
        <w:rPr>
          <w:rFonts w:cs="Tahoma"/>
          <w:lang w:val="el-GR"/>
        </w:rPr>
        <w:t>Υπεργολαβία</w:t>
      </w:r>
      <w:bookmarkEnd w:id="345"/>
      <w:bookmarkEnd w:id="346"/>
      <w:bookmarkEnd w:id="347"/>
    </w:p>
    <w:p w14:paraId="282F72A8" w14:textId="77777777" w:rsidR="008338F0" w:rsidRDefault="003355E7">
      <w:pPr>
        <w:rPr>
          <w:lang w:val="el-GR"/>
        </w:rPr>
      </w:pPr>
      <w:r w:rsidRPr="00603221">
        <w:rPr>
          <w:b/>
          <w:bCs/>
          <w:lang w:val="el-GR"/>
        </w:rPr>
        <w:t xml:space="preserve">4.4.1. </w:t>
      </w:r>
      <w:r w:rsidRPr="00603221">
        <w:rPr>
          <w:lang w:val="el-GR"/>
        </w:rPr>
        <w:t xml:space="preserve">Ο Ανάδοχος δεν απαλλάσσεται από τις συμβατικές του υποχρεώσεις και ευθύνες λόγω ανάθεσης της εκτέλεσης τμήματος/τμημάτων της σύμβασης σε υπεργολάβους. Η τήρηση των υποχρεώσεων της παρ. 2 του άρθρου 18 του ν. 4412/2016 από υπεργολάβους δεν αίρει την ευθύνη του κυρίου αναδόχου. </w:t>
      </w:r>
    </w:p>
    <w:p w14:paraId="5E5C4F0B" w14:textId="2017C833" w:rsidR="005A3530" w:rsidRPr="00603221" w:rsidRDefault="003355E7">
      <w:pPr>
        <w:rPr>
          <w:b/>
          <w:bCs/>
          <w:lang w:val="el-GR"/>
        </w:rPr>
      </w:pPr>
      <w:r w:rsidRPr="00603221">
        <w:rPr>
          <w:b/>
          <w:bCs/>
          <w:lang w:val="el-GR"/>
        </w:rPr>
        <w:t xml:space="preserve">4.4.2. </w:t>
      </w:r>
      <w:r w:rsidRPr="00603221">
        <w:rPr>
          <w:lang w:val="el-GR"/>
        </w:rPr>
        <w:t>Κατά την υπογραφή της σύμβασης ο κύριος ανάδοχος υποχρεούται να αναφέρει στην αναθέτουσα αρχή το όνομα, τα στοιχεία επικοινωνίας και τους νόμιμους εκπροσώπους των υπεργολάβων του, οι οποίοι συμμετέχουν στην εκτέλεση αυτής, εφόσον είναι γνωστά τη συγκεκριμένη χρονική στιγμή.</w:t>
      </w:r>
      <w:r w:rsidR="00E1337D" w:rsidRPr="00603221">
        <w:rPr>
          <w:lang w:val="el-GR"/>
        </w:rPr>
        <w:t xml:space="preserve"> </w:t>
      </w:r>
      <w:r w:rsidRPr="00603221">
        <w:rPr>
          <w:lang w:val="el-GR"/>
        </w:rPr>
        <w:t xml:space="preserve">Επιπλέον, υποχρεούται να γνωστοποιεί στην αναθέτουσα αρχή κάθε αλλαγή των πληροφοριών αυτών, κατά τη διάρκεια της σύμβασης, καθώς και τις απαιτούμενες </w:t>
      </w:r>
      <w:r w:rsidRPr="00603221">
        <w:rPr>
          <w:lang w:val="el-GR"/>
        </w:rPr>
        <w:lastRenderedPageBreak/>
        <w:t>πληροφορίες σχετικά με κάθε νέο υπεργολάβο, τον οποίο ο κύριος ανάδοχος χρησιμοποιεί εν συνεχεία στην εν λόγω σύμβαση, προσκομίζοντας τα σχετικά συμφωνητικά/δηλώσεις συνεργασίας</w:t>
      </w:r>
      <w:r w:rsidRPr="00603221">
        <w:rPr>
          <w:rFonts w:eastAsia="SimSun"/>
          <w:i/>
          <w:iCs/>
          <w:color w:val="0099FF"/>
          <w:kern w:val="1"/>
          <w:lang w:val="el-GR" w:bidi="hi-IN"/>
        </w:rPr>
        <w:t>.</w:t>
      </w:r>
      <w:r w:rsidRPr="00603221">
        <w:rPr>
          <w:lang w:val="el-GR"/>
        </w:rPr>
        <w:t xml:space="preserve"> Σε περίπτωση διακοπής της συνεργασίας του Αναδόχου με υπεργολάβο/ υπεργολάβους της σύμβασης, αυτός υποχρεούται σε άμεση γνωστοποίηση της διακοπής αυτής στην Αναθέτουσα Αρχή, οφείλει δε να διασφαλίσει την ομαλή εκτέλεση του τμήματος/ των τμημάτων της σύμβασης είτε από τον ίδιο, είτε από νέο υπεργολάβο τον οποίο θα γνωστοποιήσει στην αναθέτουσα αρχή κατά την ως άνω διαδικασία. </w:t>
      </w:r>
    </w:p>
    <w:p w14:paraId="1651450C" w14:textId="6C0FD6E6" w:rsidR="008338F0" w:rsidRPr="00603221" w:rsidRDefault="003355E7">
      <w:pPr>
        <w:rPr>
          <w:lang w:val="el-GR"/>
        </w:rPr>
      </w:pPr>
      <w:r w:rsidRPr="00603221">
        <w:rPr>
          <w:b/>
          <w:bCs/>
          <w:lang w:val="el-GR"/>
        </w:rPr>
        <w:t>4.4.3.</w:t>
      </w:r>
      <w:r w:rsidRPr="00603221">
        <w:rPr>
          <w:lang w:val="el-GR"/>
        </w:rPr>
        <w:t xml:space="preserve"> Η αναθέτουσα αρχή επαληθεύει τη συνδρομή των λόγων αποκλεισμού για τους υπεργολάβους, όπως αυτοί περιγράφονται στην παράγραφο </w:t>
      </w:r>
      <w:r w:rsidR="006607CE" w:rsidRPr="00603221">
        <w:rPr>
          <w:lang w:val="el-GR"/>
        </w:rPr>
        <w:fldChar w:fldCharType="begin"/>
      </w:r>
      <w:r w:rsidR="006607CE" w:rsidRPr="00603221">
        <w:rPr>
          <w:lang w:val="el-GR"/>
        </w:rPr>
        <w:instrText xml:space="preserve"> REF _Ref496541775 \r \h </w:instrText>
      </w:r>
      <w:r w:rsidR="00DF02B0" w:rsidRPr="006719D5">
        <w:rPr>
          <w:lang w:val="el-GR"/>
        </w:rPr>
        <w:instrText xml:space="preserve"> \* MERGEFORMAT </w:instrText>
      </w:r>
      <w:r w:rsidR="006607CE" w:rsidRPr="00603221">
        <w:rPr>
          <w:lang w:val="el-GR"/>
        </w:rPr>
      </w:r>
      <w:r w:rsidR="006607CE" w:rsidRPr="00603221">
        <w:rPr>
          <w:lang w:val="el-GR"/>
        </w:rPr>
        <w:fldChar w:fldCharType="separate"/>
      </w:r>
      <w:r w:rsidR="00D75B69">
        <w:rPr>
          <w:lang w:val="el-GR"/>
        </w:rPr>
        <w:t>2.2.3</w:t>
      </w:r>
      <w:r w:rsidR="006607CE" w:rsidRPr="00603221">
        <w:rPr>
          <w:lang w:val="el-GR"/>
        </w:rPr>
        <w:fldChar w:fldCharType="end"/>
      </w:r>
      <w:r w:rsidRPr="00603221">
        <w:rPr>
          <w:lang w:val="el-GR"/>
        </w:rPr>
        <w:t xml:space="preserve"> και με τα αποδεικτικά μέσα της παραγράφου</w:t>
      </w:r>
      <w:r w:rsidR="005A3530">
        <w:rPr>
          <w:lang w:val="el-GR"/>
        </w:rPr>
        <w:t xml:space="preserve"> </w:t>
      </w:r>
      <w:r w:rsidR="00A30F24">
        <w:rPr>
          <w:lang w:val="el-GR"/>
        </w:rPr>
        <w:fldChar w:fldCharType="begin"/>
      </w:r>
      <w:r w:rsidR="00A30F24">
        <w:rPr>
          <w:lang w:val="el-GR"/>
        </w:rPr>
        <w:instrText xml:space="preserve"> REF _Ref40957856 \r \h </w:instrText>
      </w:r>
      <w:r w:rsidR="00A30F24">
        <w:rPr>
          <w:lang w:val="el-GR"/>
        </w:rPr>
      </w:r>
      <w:r w:rsidR="00A30F24">
        <w:rPr>
          <w:lang w:val="el-GR"/>
        </w:rPr>
        <w:fldChar w:fldCharType="separate"/>
      </w:r>
      <w:r w:rsidR="00D75B69">
        <w:rPr>
          <w:lang w:val="el-GR"/>
        </w:rPr>
        <w:t>2.2.9.2</w:t>
      </w:r>
      <w:r w:rsidR="00A30F24">
        <w:rPr>
          <w:lang w:val="el-GR"/>
        </w:rPr>
        <w:fldChar w:fldCharType="end"/>
      </w:r>
      <w:r w:rsidR="00A30F24">
        <w:rPr>
          <w:lang w:val="el-GR"/>
        </w:rPr>
        <w:t xml:space="preserve"> </w:t>
      </w:r>
      <w:r w:rsidRPr="00603221">
        <w:rPr>
          <w:lang w:val="el-GR"/>
        </w:rPr>
        <w:t>της παρούσας, εφόσον το(α) τμήμα(τα) της σύμβασης, το(α) οποίο(α) ο ανάδοχος προτίθεται να αναθέσει υπό μορφή υπεργολαβίας σε τρίτους, υπερβαίνουν σωρευτικά</w:t>
      </w:r>
      <w:r w:rsidR="00E1337D" w:rsidRPr="00603221">
        <w:rPr>
          <w:lang w:val="el-GR"/>
        </w:rPr>
        <w:t xml:space="preserve"> </w:t>
      </w:r>
      <w:r w:rsidRPr="00603221">
        <w:rPr>
          <w:lang w:val="el-GR"/>
        </w:rPr>
        <w:t xml:space="preserve">το ποσοστό του τριάντα τοις εκατό (30%) της συνολικής αξίας της σύμβασης. Επιπλέον, προκειμένου να μην αθετούνται οι υποχρεώσεις της παρ. 2 του άρθρου 18 του ν. 4412/2016, δύναται να επαληθεύσει τους ως άνω λόγους και για τμήμα ή τμήματα της σύμβασης που υπολείπονται του ως άνω ποσοστού. </w:t>
      </w:r>
    </w:p>
    <w:p w14:paraId="46D28DFD" w14:textId="77777777" w:rsidR="008338F0" w:rsidRDefault="003355E7">
      <w:pPr>
        <w:rPr>
          <w:lang w:val="el-GR"/>
        </w:rPr>
      </w:pPr>
      <w:r w:rsidRPr="00603221">
        <w:rPr>
          <w:lang w:val="el-GR"/>
        </w:rPr>
        <w:t xml:space="preserve">Όταν από την ως άνω επαλήθευση προκύπτει ότι συντρέχουν λόγοι αποκλεισμού απαιτεί την αντικατάστασή του, κατά τα ειδικότερα αναφερόμενα στις παρ. 5 και 6 του άρθρου 131 του ν. 4412/2016. </w:t>
      </w:r>
    </w:p>
    <w:p w14:paraId="169DF855" w14:textId="77777777" w:rsidR="005A3530" w:rsidRDefault="005A3530">
      <w:pPr>
        <w:rPr>
          <w:lang w:val="el-GR"/>
        </w:rPr>
      </w:pPr>
    </w:p>
    <w:p w14:paraId="454C8B0D" w14:textId="77777777" w:rsidR="005A3530" w:rsidRPr="00603221" w:rsidRDefault="005A3530">
      <w:pPr>
        <w:rPr>
          <w:b/>
          <w:bCs/>
          <w:lang w:val="el-GR"/>
        </w:rPr>
      </w:pPr>
    </w:p>
    <w:p w14:paraId="247F5814" w14:textId="77777777" w:rsidR="008338F0" w:rsidRPr="00603221" w:rsidRDefault="003355E7" w:rsidP="003A109E">
      <w:pPr>
        <w:pStyle w:val="2"/>
        <w:rPr>
          <w:rFonts w:cs="Tahoma"/>
          <w:lang w:val="el-GR"/>
        </w:rPr>
      </w:pPr>
      <w:r w:rsidRPr="00603221">
        <w:rPr>
          <w:rFonts w:cs="Tahoma"/>
          <w:lang w:val="el-GR"/>
        </w:rPr>
        <w:tab/>
      </w:r>
      <w:bookmarkStart w:id="348" w:name="_Ref496607258"/>
      <w:bookmarkStart w:id="349" w:name="_Toc97194322"/>
      <w:bookmarkStart w:id="350" w:name="_Toc97194455"/>
      <w:bookmarkStart w:id="351" w:name="_Toc125015363"/>
      <w:r w:rsidRPr="00603221">
        <w:rPr>
          <w:rFonts w:cs="Tahoma"/>
          <w:lang w:val="el-GR"/>
        </w:rPr>
        <w:t>Τροποποίηση σύμβασης κατά τη διάρκειά της</w:t>
      </w:r>
      <w:bookmarkEnd w:id="348"/>
      <w:bookmarkEnd w:id="349"/>
      <w:bookmarkEnd w:id="350"/>
      <w:bookmarkEnd w:id="351"/>
      <w:r w:rsidRPr="00603221">
        <w:rPr>
          <w:rFonts w:cs="Tahoma"/>
          <w:lang w:val="el-GR"/>
        </w:rPr>
        <w:t xml:space="preserve"> </w:t>
      </w:r>
    </w:p>
    <w:p w14:paraId="4462AF63" w14:textId="77777777" w:rsidR="008338F0" w:rsidRPr="00603221" w:rsidRDefault="003355E7">
      <w:pPr>
        <w:rPr>
          <w:i/>
          <w:iCs/>
          <w:color w:val="5B9BD5"/>
          <w:spacing w:val="5"/>
          <w:kern w:val="1"/>
          <w:lang w:val="el-GR"/>
        </w:rPr>
      </w:pPr>
      <w:r w:rsidRPr="00603221">
        <w:rPr>
          <w:lang w:val="el-GR"/>
        </w:rPr>
        <w:t>Η σύμβαση μπορεί να τροποποιείται κατά τη διάρκειά της, χωρίς να απαιτείται νέα διαδικασία σύναψης σύμβασης, σύμφωνα με τους όρους και τις προϋποθέσεις του άρθρου 132 του ν. 4412/2016 και κατόπιν γν</w:t>
      </w:r>
      <w:r w:rsidR="00E256F9" w:rsidRPr="00603221">
        <w:rPr>
          <w:lang w:val="el-GR"/>
        </w:rPr>
        <w:t>ωμοδότησης του αρμοδίου οργάνου</w:t>
      </w:r>
      <w:r w:rsidR="00186BF5">
        <w:rPr>
          <w:lang w:val="el-GR"/>
        </w:rPr>
        <w:t xml:space="preserve"> της Αναθέτουσας Αρχής</w:t>
      </w:r>
      <w:r w:rsidR="00E256F9" w:rsidRPr="00603221">
        <w:rPr>
          <w:lang w:val="el-GR"/>
        </w:rPr>
        <w:t>.</w:t>
      </w:r>
    </w:p>
    <w:p w14:paraId="2E2A8747" w14:textId="77777777" w:rsidR="00FE0D21" w:rsidRPr="00911940" w:rsidRDefault="00FE0D21" w:rsidP="00821852">
      <w:pPr>
        <w:suppressAutoHyphens w:val="0"/>
        <w:spacing w:line="276" w:lineRule="auto"/>
        <w:rPr>
          <w:lang w:val="el-GR"/>
        </w:rPr>
      </w:pPr>
      <w:r w:rsidRPr="00911940">
        <w:rPr>
          <w:lang w:val="el-GR"/>
        </w:rPr>
        <w:t>Μετά τη λύση της σύμβασης λόγω της έκπτωσης του αναδόχου, σύμφωνα με το άρθρο 203 του ν. 4412/2016 και την παράγραφο 5.2. της παρούσας, όπως και σε περίπτωση καταγγελίας για όλους λόγους της παραγράφου 4.6, πλην αυτού της περ. (α), η αναθέτουσα αρχή δύναται να προσκαλέσει τον/τους επόμενο/ους, κατά σειρά κατάταξης οικονομικό φορέα που συμμετέχει-ουν στην παρούσα διαδικασία ανάθεσης της συγκεκριμένης σύμβασης και να του/τους προτείνει να αναλάβει/ουν το ανεκτέλεστο αντικείμενο της σύμβασης, με τους ίδιους όρους και προϋποθέσεις και σε τίμημα που δεν θα υπερβαίνει την προσφορά που είχε υποβάλει ο έκπτωτος (ρήτρα υποκατάστασης)</w:t>
      </w:r>
      <w:r w:rsidRPr="00911940">
        <w:rPr>
          <w:vertAlign w:val="superscript"/>
          <w:lang w:val="el-GR"/>
        </w:rPr>
        <w:footnoteReference w:id="8"/>
      </w:r>
      <w:r w:rsidRPr="00911940">
        <w:rPr>
          <w:vertAlign w:val="superscript"/>
          <w:lang w:val="el-GR"/>
        </w:rPr>
        <w:t>.</w:t>
      </w:r>
      <w:r w:rsidRPr="00911940">
        <w:rPr>
          <w:lang w:val="el-GR"/>
        </w:rPr>
        <w:t xml:space="preserve"> Η σύμβαση συνάπτεται, εφόσον εντός της τεθείσας προθεσμίας περιέλθει στην αναθέτουσα αρχή έγγραφη και ανεπιφύλακτη αποδοχή της. Η άπρακτη πάροδος της προθεσμίας θεωρείται ως απόρριψη της πρότασης. Αν αυτός δεν δεχθεί την πρόταση σύναψης σύμβασης, η αναθέτουσα αρχή προσκαλεί τον επόμενο υποψήφιο κατά σειρά κατάταξης, ακολουθώντας κατά τα λοιπά την ίδια διαδικασία.</w:t>
      </w:r>
    </w:p>
    <w:p w14:paraId="30946DE2" w14:textId="77777777" w:rsidR="00FE0D21" w:rsidRPr="00603221" w:rsidRDefault="00FE0D21" w:rsidP="009C3C60">
      <w:pPr>
        <w:suppressAutoHyphens w:val="0"/>
        <w:spacing w:line="276" w:lineRule="auto"/>
        <w:rPr>
          <w:lang w:val="el-GR"/>
        </w:rPr>
      </w:pPr>
    </w:p>
    <w:p w14:paraId="24ECFE43" w14:textId="77777777" w:rsidR="008338F0" w:rsidRPr="00603221" w:rsidRDefault="003355E7" w:rsidP="003A109E">
      <w:pPr>
        <w:pStyle w:val="2"/>
        <w:rPr>
          <w:rFonts w:cs="Tahoma"/>
          <w:lang w:val="el-GR"/>
        </w:rPr>
      </w:pPr>
      <w:r w:rsidRPr="00603221">
        <w:rPr>
          <w:rFonts w:cs="Tahoma"/>
          <w:lang w:val="el-GR"/>
        </w:rPr>
        <w:tab/>
      </w:r>
      <w:bookmarkStart w:id="352" w:name="_Toc97194324"/>
      <w:bookmarkStart w:id="353" w:name="_Toc97194457"/>
      <w:bookmarkStart w:id="354" w:name="_Ref118479492"/>
      <w:bookmarkStart w:id="355" w:name="_Ref118479515"/>
      <w:bookmarkStart w:id="356" w:name="_Toc125015364"/>
      <w:r w:rsidRPr="00603221">
        <w:rPr>
          <w:rFonts w:cs="Tahoma"/>
          <w:lang w:val="el-GR"/>
        </w:rPr>
        <w:t>Δικαίωμα μονομερούς λύσης της σύμβασης</w:t>
      </w:r>
      <w:bookmarkEnd w:id="352"/>
      <w:bookmarkEnd w:id="353"/>
      <w:bookmarkEnd w:id="354"/>
      <w:bookmarkEnd w:id="355"/>
      <w:bookmarkEnd w:id="356"/>
    </w:p>
    <w:p w14:paraId="32E3155A" w14:textId="77777777" w:rsidR="00FE0D21" w:rsidRPr="00C229F3" w:rsidRDefault="009649DC" w:rsidP="00FE0D21">
      <w:pPr>
        <w:rPr>
          <w:lang w:val="el-GR"/>
        </w:rPr>
      </w:pPr>
      <w:r w:rsidRPr="00603221">
        <w:rPr>
          <w:b/>
          <w:bCs/>
          <w:lang w:val="el-GR"/>
        </w:rPr>
        <w:t>4.6.1.</w:t>
      </w:r>
      <w:r w:rsidRPr="00603221">
        <w:rPr>
          <w:lang w:val="el-GR"/>
        </w:rPr>
        <w:t xml:space="preserve"> </w:t>
      </w:r>
      <w:r w:rsidR="00FE0D21">
        <w:rPr>
          <w:lang w:val="el-GR"/>
        </w:rPr>
        <w:t>Η αναθέτουσα αρχή μπορεί, με τις προϋποθέσεις που ορίζουν οι κείμενες διατάξεις, να καταγγείλει τη σύμβαση κατά τη διάρκεια της εκτέλεσής της, εφόσον:</w:t>
      </w:r>
    </w:p>
    <w:p w14:paraId="4CB6DC56" w14:textId="77777777" w:rsidR="00FE0D21" w:rsidRPr="00C229F3" w:rsidRDefault="00FE0D21" w:rsidP="00FE0D21">
      <w:pPr>
        <w:rPr>
          <w:lang w:val="el-GR"/>
        </w:rPr>
      </w:pPr>
      <w:r>
        <w:rPr>
          <w:lang w:val="el-GR"/>
        </w:rPr>
        <w:lastRenderedPageBreak/>
        <w:t xml:space="preserve">α) η σύμβαση έχει υποστεί ουσιώδη τροποποίηση, κατά την έννοια της παρ. 4 του άρθρου 132 του ν. 4412/2016, που θα απαιτούσε νέα διαδικασία σύναψης σύμβασης </w:t>
      </w:r>
    </w:p>
    <w:p w14:paraId="1E2FA364" w14:textId="77777777" w:rsidR="00FE0D21" w:rsidRPr="00C229F3" w:rsidRDefault="00FE0D21" w:rsidP="00FE0D21">
      <w:pPr>
        <w:rPr>
          <w:lang w:val="el-GR"/>
        </w:rPr>
      </w:pPr>
      <w:r>
        <w:rPr>
          <w:lang w:val="el-GR"/>
        </w:rPr>
        <w:t>β) ο ανάδοχος, κατά το χρόνο της ανάθεσης της σύμβασης, τελούσε σε μια από τις καταστάσεις που αναφέρονται στην παράγραφο 2.2.3.1 και, ως εκ τούτου, θα έπρεπε να έχει αποκλειστεί από τη διαδικασία σύναψης της σύμβασης,</w:t>
      </w:r>
    </w:p>
    <w:p w14:paraId="249BE622" w14:textId="77777777" w:rsidR="00FE0D21" w:rsidRDefault="00FE0D21" w:rsidP="00FE0D21">
      <w:pPr>
        <w:rPr>
          <w:lang w:val="el-GR"/>
        </w:rPr>
      </w:pPr>
      <w:r>
        <w:rPr>
          <w:lang w:val="el-GR"/>
        </w:rPr>
        <w:t>γ) η σύμβαση δεν έπρεπε να ανατεθεί στον ανάδοχο λόγω σοβαρής παραβίασης των υποχρεώσεων που υπέχει από τις Συνθήκες και την Οδηγία 2014/24/ΕΕ, η οποία έχει αναγνωριστεί με απόφαση του Δικαστηρίου της Ένωσης στο πλαίσιο διαδικασίας δυνάμει του άρθρου 258 της ΣΛΕΕ.</w:t>
      </w:r>
    </w:p>
    <w:p w14:paraId="06DB219B" w14:textId="77777777" w:rsidR="00FE0D21" w:rsidRPr="005F0A0D" w:rsidRDefault="00FE0D21" w:rsidP="00FE0D21">
      <w:pPr>
        <w:rPr>
          <w:lang w:val="el-GR"/>
        </w:rPr>
      </w:pPr>
      <w:r w:rsidRPr="005F0A0D">
        <w:rPr>
          <w:lang w:val="el-GR"/>
        </w:rPr>
        <w:t xml:space="preserve">δ) ο ανάδοχος καταδικαστεί αμετάκλητα, κατά τη διάρκεια εκτέλεσης της σύμβασης, για ένα από τα </w:t>
      </w:r>
      <w:bookmarkStart w:id="357" w:name="_Hlk118481822"/>
      <w:r w:rsidRPr="005F0A0D">
        <w:rPr>
          <w:lang w:val="el-GR"/>
        </w:rPr>
        <w:t>αδικήματα που αναφέρονται στην παρ. 2.2.3.1 της παρούσας,</w:t>
      </w:r>
    </w:p>
    <w:p w14:paraId="660AB9D4" w14:textId="53F51DA9" w:rsidR="006C03D6" w:rsidRPr="005F0A0D" w:rsidRDefault="006C03D6" w:rsidP="006C03D6">
      <w:pPr>
        <w:rPr>
          <w:lang w:val="el-GR"/>
        </w:rPr>
      </w:pPr>
      <w:r w:rsidRPr="005F0A0D">
        <w:rPr>
          <w:lang w:val="el-GR"/>
        </w:rPr>
        <w:t>ε)</w:t>
      </w:r>
      <w:r>
        <w:rPr>
          <w:lang w:val="el-GR"/>
        </w:rPr>
        <w:t xml:space="preserve"> </w:t>
      </w:r>
      <w:r w:rsidRPr="005F0A0D">
        <w:rPr>
          <w:lang w:val="el-GR"/>
        </w:rPr>
        <w:t>ο ανάδοχος πτωχεύσει ή υπαχθεί σε διαδικασία ειδικής εκκαθάρισης ή τεθεί υπό αναγκαστική διαχείριση από εκκαθαριστή ή από το δικαστήριο ή υπαχθεί σε διαδικασία πτωχευτικού συμβιβασμού ή αναστείλει τις επιχειρηματικές του δραστηριότητες ή υπαχθεί σε διαδικασία εξυγίανσης και δεν τηρεί τους όρους αυτής ή εάν βρεθεί σε οποιαδήποτε ανάλογη κατάσταση, προκύπτουσα από παρόμοια διαδικασία, προβλεπόμενη σε εθνικές διατάξεις νόμου.</w:t>
      </w:r>
      <w:r w:rsidRPr="00166934">
        <w:rPr>
          <w:lang w:val="el-GR"/>
        </w:rPr>
        <w:t xml:space="preserve"> </w:t>
      </w:r>
      <w:r w:rsidRPr="00911940">
        <w:rPr>
          <w:lang w:val="el-GR"/>
        </w:rPr>
        <w:t>Η αναθέτουσα αρχή μπορεί να μην καταγγείλει τη σύμβαση, υπό την προϋπόθεση ότι ο ανάδοχος ο οποίος θα βρεθεί σε μία εκ των καταστάσεων που αναφέρονται στην περίπτωση αυτή αποδεικνύει ότι είναι σε θέση να εκτελέσει τη σύμβαση, λαμβάνοντας υπόψη τις ισχύουσες διατάξεις και τα μέτρα για τη συνέχιση της επιχειρηματικής του λειτουργίας.</w:t>
      </w:r>
    </w:p>
    <w:p w14:paraId="4487F054" w14:textId="4D1903B5" w:rsidR="006C03D6" w:rsidRPr="00AE326F" w:rsidRDefault="006C03D6" w:rsidP="006C03D6">
      <w:pPr>
        <w:rPr>
          <w:lang w:val="el-GR"/>
        </w:rPr>
      </w:pPr>
      <w:r w:rsidRPr="008F4C2F">
        <w:rPr>
          <w:lang w:val="el-GR"/>
        </w:rPr>
        <w:t xml:space="preserve">στ) ο ανάδοχος παραβεί αποδεδειγμένα τις υποχρεώσεις του που απορρέουν από την δέσμευση ακεραιότητας της παρ. </w:t>
      </w:r>
      <w:r>
        <w:rPr>
          <w:lang w:val="el-GR"/>
        </w:rPr>
        <w:t>4.3</w:t>
      </w:r>
      <w:r w:rsidRPr="008F4C2F">
        <w:rPr>
          <w:lang w:val="el-GR"/>
        </w:rPr>
        <w:t xml:space="preserve"> της παρούσας, </w:t>
      </w:r>
      <w:r w:rsidRPr="00AE326F">
        <w:rPr>
          <w:lang w:val="el-GR"/>
        </w:rPr>
        <w:t>ως αναλυτικά περιγράφ</w:t>
      </w:r>
      <w:r>
        <w:rPr>
          <w:lang w:val="el-GR"/>
        </w:rPr>
        <w:t xml:space="preserve">εται </w:t>
      </w:r>
      <w:r w:rsidRPr="00EB737A">
        <w:rPr>
          <w:lang w:val="el-GR"/>
        </w:rPr>
        <w:t xml:space="preserve">στο </w:t>
      </w:r>
      <w:r w:rsidRPr="00EB737A">
        <w:rPr>
          <w:cs/>
          <w:lang w:val="el-GR"/>
        </w:rPr>
        <w:t>‎</w:t>
      </w:r>
      <w:r>
        <w:rPr>
          <w:cs/>
          <w:lang w:val="el-GR"/>
        </w:rPr>
        <w:fldChar w:fldCharType="begin"/>
      </w:r>
      <w:r>
        <w:rPr>
          <w:lang w:val="el-GR"/>
        </w:rPr>
        <w:instrText xml:space="preserve"> REF _Ref118477993 \h </w:instrText>
      </w:r>
      <w:r>
        <w:rPr>
          <w:cs/>
          <w:lang w:val="el-GR"/>
        </w:rPr>
      </w:r>
      <w:r>
        <w:rPr>
          <w:cs/>
          <w:lang w:val="el-GR"/>
        </w:rPr>
        <w:fldChar w:fldCharType="separate"/>
      </w:r>
      <w:r w:rsidR="00D75B69" w:rsidRPr="00C0415C">
        <w:rPr>
          <w:lang w:val="el-GR"/>
        </w:rPr>
        <w:t>ΠΑΡΑΡΤΗΜΑ</w:t>
      </w:r>
      <w:r w:rsidR="00D75B69" w:rsidRPr="002A51E1">
        <w:rPr>
          <w:lang w:val="el-GR"/>
        </w:rPr>
        <w:t xml:space="preserve"> </w:t>
      </w:r>
      <w:r w:rsidR="00D75B69">
        <w:t>X</w:t>
      </w:r>
      <w:r w:rsidR="00D75B69" w:rsidRPr="002A51E1">
        <w:rPr>
          <w:lang w:val="el-GR"/>
        </w:rPr>
        <w:t xml:space="preserve"> – </w:t>
      </w:r>
      <w:r w:rsidR="00D75B69">
        <w:rPr>
          <w:lang w:val="el-GR"/>
        </w:rPr>
        <w:t>Ρήτρα Ακεραιότητας</w:t>
      </w:r>
      <w:r>
        <w:rPr>
          <w:cs/>
          <w:lang w:val="el-GR"/>
        </w:rPr>
        <w:fldChar w:fldCharType="end"/>
      </w:r>
      <w:r>
        <w:rPr>
          <w:rFonts w:hint="cs"/>
          <w:cs/>
          <w:lang w:val="el-GR"/>
        </w:rPr>
        <w:t xml:space="preserve"> </w:t>
      </w:r>
      <w:r>
        <w:rPr>
          <w:lang w:val="el-GR"/>
        </w:rPr>
        <w:t>και θα περιληφθεί στη σύμβαση</w:t>
      </w:r>
      <w:r w:rsidRPr="00AE326F">
        <w:rPr>
          <w:lang w:val="el-GR"/>
        </w:rPr>
        <w:t>.</w:t>
      </w:r>
    </w:p>
    <w:bookmarkEnd w:id="357"/>
    <w:p w14:paraId="12910C8F" w14:textId="2E1B9917" w:rsidR="009649DC" w:rsidRPr="00603221" w:rsidRDefault="009649DC" w:rsidP="00AF6BC2">
      <w:pPr>
        <w:rPr>
          <w:b/>
          <w:bCs/>
          <w:lang w:val="el-GR"/>
        </w:rPr>
      </w:pPr>
    </w:p>
    <w:p w14:paraId="619B8F8E" w14:textId="77777777" w:rsidR="008338F0" w:rsidRPr="00140781" w:rsidRDefault="003355E7" w:rsidP="005D1B15">
      <w:pPr>
        <w:pStyle w:val="1"/>
        <w:rPr>
          <w:rFonts w:cs="Tahoma"/>
          <w:sz w:val="22"/>
          <w:szCs w:val="22"/>
          <w:lang w:val="el-GR"/>
        </w:rPr>
      </w:pPr>
      <w:bookmarkStart w:id="358" w:name="_Toc97194458"/>
      <w:bookmarkStart w:id="359" w:name="_Toc125015365"/>
      <w:r w:rsidRPr="00140781">
        <w:rPr>
          <w:rFonts w:cs="Tahoma"/>
          <w:sz w:val="22"/>
          <w:szCs w:val="22"/>
          <w:lang w:val="el-GR"/>
        </w:rPr>
        <w:lastRenderedPageBreak/>
        <w:t>ΕΙΔΙΚΟΙ ΟΡΟΙ ΕΚΤΕΛΕΣΗΣ ΤΗΣ ΣΥΜΒΑΣΗΣ</w:t>
      </w:r>
      <w:bookmarkEnd w:id="358"/>
      <w:bookmarkEnd w:id="359"/>
      <w:r w:rsidRPr="00140781">
        <w:rPr>
          <w:rFonts w:cs="Tahoma"/>
          <w:sz w:val="22"/>
          <w:szCs w:val="22"/>
          <w:lang w:val="el-GR"/>
        </w:rPr>
        <w:t xml:space="preserve"> </w:t>
      </w:r>
    </w:p>
    <w:p w14:paraId="27DF30F9" w14:textId="77777777" w:rsidR="008338F0" w:rsidRPr="00603221" w:rsidRDefault="003355E7" w:rsidP="003A109E">
      <w:pPr>
        <w:pStyle w:val="2"/>
        <w:rPr>
          <w:rFonts w:cs="Tahoma"/>
          <w:lang w:val="el-GR"/>
        </w:rPr>
      </w:pPr>
      <w:r w:rsidRPr="00603221">
        <w:rPr>
          <w:rFonts w:cs="Tahoma"/>
          <w:lang w:val="el-GR"/>
        </w:rPr>
        <w:tab/>
      </w:r>
      <w:bookmarkStart w:id="360" w:name="_Ref496607306"/>
      <w:bookmarkStart w:id="361" w:name="_Toc97194325"/>
      <w:bookmarkStart w:id="362" w:name="_Toc97194459"/>
      <w:bookmarkStart w:id="363" w:name="_Toc125015366"/>
      <w:r w:rsidRPr="00603221">
        <w:rPr>
          <w:rFonts w:cs="Tahoma"/>
          <w:lang w:val="el-GR"/>
        </w:rPr>
        <w:t>Τρόπος πληρωμής</w:t>
      </w:r>
      <w:bookmarkEnd w:id="360"/>
      <w:bookmarkEnd w:id="361"/>
      <w:bookmarkEnd w:id="362"/>
      <w:bookmarkEnd w:id="363"/>
      <w:r w:rsidRPr="00603221">
        <w:rPr>
          <w:rFonts w:cs="Tahoma"/>
          <w:lang w:val="el-GR"/>
        </w:rPr>
        <w:t xml:space="preserve"> </w:t>
      </w:r>
    </w:p>
    <w:p w14:paraId="386699FF" w14:textId="77777777" w:rsidR="009649DC" w:rsidRPr="00603221" w:rsidRDefault="003355E7">
      <w:pPr>
        <w:rPr>
          <w:b/>
          <w:lang w:val="el-GR"/>
        </w:rPr>
      </w:pPr>
      <w:r w:rsidRPr="00603221">
        <w:rPr>
          <w:lang w:val="el-GR"/>
        </w:rPr>
        <w:t>5.1.1. Η πληρωμή του αναδόχου θα πραγματοποιηθεί</w:t>
      </w:r>
      <w:r w:rsidR="007C6E3D" w:rsidRPr="00603221">
        <w:rPr>
          <w:lang w:val="el-GR"/>
        </w:rPr>
        <w:t xml:space="preserve"> με ένα από τους παρακάτω τρόπους πληρωμής που θα δηλώσει ο υποψήφιος οικονομικός φορέας στον υποφάκελο της οικονομικής προσφοράς του. </w:t>
      </w:r>
    </w:p>
    <w:p w14:paraId="532EA7CC" w14:textId="77777777" w:rsidR="007C6E3D" w:rsidRPr="00603221" w:rsidRDefault="0048569A" w:rsidP="0048569A">
      <w:pPr>
        <w:rPr>
          <w:lang w:val="el-GR"/>
        </w:rPr>
      </w:pPr>
      <w:r w:rsidRPr="00033BA0">
        <w:rPr>
          <w:lang w:val="el-GR"/>
        </w:rPr>
        <w:t xml:space="preserve">Στην περίπτωση που δεν έχει επιλεγεί με σαφήνεια ένας από τους κάτωθι τρόπους πληρωμής,   θεωρείται ότι ο υποψήφιος Ανάδοχος αποδέχεται </w:t>
      </w:r>
      <w:r w:rsidR="00325734" w:rsidRPr="00603221">
        <w:rPr>
          <w:lang w:val="el-GR"/>
        </w:rPr>
        <w:t xml:space="preserve">τον τρόπο πληρωμής που θα επιλέξει η Αναθέτουσα </w:t>
      </w:r>
      <w:r w:rsidR="00325734">
        <w:rPr>
          <w:lang w:val="el-GR"/>
        </w:rPr>
        <w:t>Αρχή.</w:t>
      </w:r>
    </w:p>
    <w:p w14:paraId="482C5E46" w14:textId="77777777" w:rsidR="007C6E3D" w:rsidRDefault="007C6E3D">
      <w:pPr>
        <w:rPr>
          <w:b/>
          <w:lang w:val="el-GR"/>
        </w:rPr>
      </w:pPr>
      <w:r w:rsidRPr="00603221">
        <w:rPr>
          <w:b/>
          <w:lang w:val="el-GR"/>
        </w:rPr>
        <w:t xml:space="preserve">Τρόποι Πληρωμής: </w:t>
      </w:r>
    </w:p>
    <w:p w14:paraId="69297D44" w14:textId="77777777" w:rsidR="001E54F6" w:rsidRDefault="001E54F6">
      <w:pPr>
        <w:rPr>
          <w:b/>
          <w:lang w:val="el-GR"/>
        </w:rPr>
      </w:pPr>
    </w:p>
    <w:tbl>
      <w:tblPr>
        <w:tblStyle w:val="aff0"/>
        <w:tblW w:w="0" w:type="auto"/>
        <w:tblLook w:val="04A0" w:firstRow="1" w:lastRow="0" w:firstColumn="1" w:lastColumn="0" w:noHBand="0" w:noVBand="1"/>
      </w:tblPr>
      <w:tblGrid>
        <w:gridCol w:w="456"/>
        <w:gridCol w:w="8569"/>
      </w:tblGrid>
      <w:tr w:rsidR="007E74EC" w:rsidRPr="009E192E" w14:paraId="77E37221" w14:textId="77777777" w:rsidTr="00BA0CFD">
        <w:tc>
          <w:tcPr>
            <w:tcW w:w="456" w:type="dxa"/>
          </w:tcPr>
          <w:p w14:paraId="4ECF4521" w14:textId="77777777" w:rsidR="007E74EC" w:rsidRPr="001E54F6" w:rsidRDefault="007E74EC" w:rsidP="00BA0CFD">
            <w:pPr>
              <w:rPr>
                <w:b/>
                <w:lang w:val="el-GR"/>
              </w:rPr>
            </w:pPr>
            <w:bookmarkStart w:id="364" w:name="_Hlk123127299"/>
            <w:r w:rsidRPr="001E54F6">
              <w:rPr>
                <w:b/>
                <w:lang w:val="el-GR"/>
              </w:rPr>
              <w:t>1)</w:t>
            </w:r>
          </w:p>
        </w:tc>
        <w:tc>
          <w:tcPr>
            <w:tcW w:w="8569" w:type="dxa"/>
          </w:tcPr>
          <w:p w14:paraId="009BE66C" w14:textId="77777777" w:rsidR="007E74EC" w:rsidRDefault="007E74EC" w:rsidP="00BA0CFD">
            <w:pPr>
              <w:rPr>
                <w:b/>
                <w:lang w:val="el-GR"/>
              </w:rPr>
            </w:pPr>
            <w:r w:rsidRPr="00603221">
              <w:rPr>
                <w:lang w:val="el-GR"/>
              </w:rPr>
              <w:t xml:space="preserve">Το </w:t>
            </w:r>
            <w:r w:rsidRPr="00603221">
              <w:rPr>
                <w:b/>
                <w:lang w:val="el-GR"/>
              </w:rPr>
              <w:t>100%</w:t>
            </w:r>
            <w:r w:rsidRPr="00603221">
              <w:rPr>
                <w:lang w:val="el-GR"/>
              </w:rPr>
              <w:t xml:space="preserve"> της συμβατικής αξίας μετά την οριστική παραλαβή των υπηρεσιών</w:t>
            </w:r>
          </w:p>
        </w:tc>
      </w:tr>
      <w:tr w:rsidR="007E74EC" w:rsidRPr="009E192E" w14:paraId="4F15C5BE" w14:textId="77777777" w:rsidTr="00BA0CFD">
        <w:tc>
          <w:tcPr>
            <w:tcW w:w="456" w:type="dxa"/>
            <w:vAlign w:val="center"/>
          </w:tcPr>
          <w:p w14:paraId="0076E60B" w14:textId="07F56817" w:rsidR="007E74EC" w:rsidRPr="001E54F6" w:rsidRDefault="00E167C9" w:rsidP="00BA0CFD">
            <w:pPr>
              <w:jc w:val="left"/>
              <w:rPr>
                <w:b/>
                <w:lang w:val="el-GR"/>
              </w:rPr>
            </w:pPr>
            <w:r>
              <w:rPr>
                <w:b/>
                <w:lang w:val="el-GR"/>
              </w:rPr>
              <w:t>2</w:t>
            </w:r>
            <w:r w:rsidR="007E74EC">
              <w:rPr>
                <w:b/>
                <w:lang w:val="el-GR"/>
              </w:rPr>
              <w:t>)</w:t>
            </w:r>
          </w:p>
        </w:tc>
        <w:tc>
          <w:tcPr>
            <w:tcW w:w="8569" w:type="dxa"/>
          </w:tcPr>
          <w:p w14:paraId="3C06E8EB" w14:textId="02FD96E8" w:rsidR="008C6F6A" w:rsidRPr="008C6F6A" w:rsidRDefault="008C6F6A" w:rsidP="008C6F6A">
            <w:pPr>
              <w:rPr>
                <w:lang w:val="el-GR"/>
              </w:rPr>
            </w:pPr>
            <w:r w:rsidRPr="008C6F6A">
              <w:rPr>
                <w:lang w:val="el-GR"/>
              </w:rPr>
              <w:t xml:space="preserve">α) Καταβολή 40% του Συμβατικού Τιμήματος μετά την ποσοτική και ποιοτική παραλαβή του Παραδοτέου 1 </w:t>
            </w:r>
          </w:p>
          <w:p w14:paraId="6C63E359" w14:textId="1C7218F5" w:rsidR="00930E97" w:rsidRPr="008C6F6A" w:rsidRDefault="008C6F6A" w:rsidP="008C6F6A">
            <w:pPr>
              <w:rPr>
                <w:lang w:val="el-GR"/>
              </w:rPr>
            </w:pPr>
            <w:r w:rsidRPr="008C6F6A">
              <w:rPr>
                <w:lang w:val="el-GR"/>
              </w:rPr>
              <w:t>β) Καταβολή του υπόλοιπου 60% του Συμβατικού Τιμήματος μετά την ποσοτική και ποιοτική παραλαβή των Παραδοτέων 2 και 3.</w:t>
            </w:r>
          </w:p>
        </w:tc>
      </w:tr>
      <w:bookmarkEnd w:id="364"/>
    </w:tbl>
    <w:p w14:paraId="7139BB31" w14:textId="77777777" w:rsidR="007E74EC" w:rsidRPr="00603221" w:rsidRDefault="007E74EC">
      <w:pPr>
        <w:rPr>
          <w:b/>
          <w:lang w:val="el-GR"/>
        </w:rPr>
      </w:pPr>
    </w:p>
    <w:p w14:paraId="2FC70682" w14:textId="77777777" w:rsidR="008338F0" w:rsidRDefault="003355E7">
      <w:pPr>
        <w:rPr>
          <w:color w:val="FFFF00"/>
          <w:lang w:val="el-GR"/>
        </w:rPr>
      </w:pPr>
      <w:r w:rsidRPr="00603221">
        <w:rPr>
          <w:lang w:val="el-GR"/>
        </w:rPr>
        <w:t>Η πληρωμή του συμβατικού τιμήματος θα γίνεται με την προσκόμιση των νόμιμων παραστατικών και δικαιολογητικών που προβλέπονται από τις διατάξεις του άρθρου 200 παρ. 5 του ν. 4412/2016, καθώς και κάθε άλλου δικαιολογητικού που τυχόν ήθελε ζητηθεί από τις αρμόδιες υπηρεσίες που διενεργούν τον έλεγχο και την πληρωμή.</w:t>
      </w:r>
      <w:r w:rsidRPr="00603221">
        <w:rPr>
          <w:color w:val="FFFF00"/>
          <w:lang w:val="el-GR"/>
        </w:rPr>
        <w:t xml:space="preserve"> </w:t>
      </w:r>
    </w:p>
    <w:p w14:paraId="01517C07" w14:textId="77777777" w:rsidR="00AB0E23" w:rsidRDefault="003355E7">
      <w:pPr>
        <w:rPr>
          <w:lang w:val="el-GR" w:eastAsia="el-GR"/>
        </w:rPr>
      </w:pPr>
      <w:r w:rsidRPr="00603221">
        <w:rPr>
          <w:lang w:val="el-GR"/>
        </w:rPr>
        <w:t xml:space="preserve">5.1.2. Toν Ανάδοχο βαρύνουν </w:t>
      </w:r>
      <w:r w:rsidRPr="00603221">
        <w:rPr>
          <w:lang w:val="el-GR" w:eastAsia="el-GR"/>
        </w:rPr>
        <w:t xml:space="preserve">οι υπέρ τρίτων κρατήσεις, ως και κάθε άλλη επιβάρυνση, σύμφωνα με την κείμενη νομοθεσία, μη συμπεριλαμβανομένου Φ.Π.Α., </w:t>
      </w:r>
      <w:r w:rsidR="00AB0E23">
        <w:rPr>
          <w:lang w:val="el-GR" w:eastAsia="el-GR"/>
        </w:rPr>
        <w:t xml:space="preserve">για την </w:t>
      </w:r>
      <w:r w:rsidR="005A402F">
        <w:rPr>
          <w:lang w:val="el-GR" w:eastAsia="el-GR"/>
        </w:rPr>
        <w:t xml:space="preserve">παροχή των υπηρεσιών </w:t>
      </w:r>
      <w:r w:rsidRPr="00603221">
        <w:rPr>
          <w:lang w:val="el-GR" w:eastAsia="el-GR"/>
        </w:rPr>
        <w:t xml:space="preserve">στον τόπο και με τον τρόπο που προβλέπεται στα έγγραφα της σύμβασης. </w:t>
      </w:r>
    </w:p>
    <w:p w14:paraId="2E0FC101" w14:textId="77777777" w:rsidR="008338F0" w:rsidRDefault="003355E7">
      <w:pPr>
        <w:rPr>
          <w:lang w:val="el-GR"/>
        </w:rPr>
      </w:pPr>
      <w:r w:rsidRPr="00603221">
        <w:rPr>
          <w:lang w:val="el-GR" w:eastAsia="el-GR"/>
        </w:rPr>
        <w:t xml:space="preserve">Ιδίως βαρύνεται με τις </w:t>
      </w:r>
      <w:r w:rsidRPr="00603221">
        <w:rPr>
          <w:lang w:val="el-GR"/>
        </w:rPr>
        <w:t xml:space="preserve">ακόλουθες κρατήσεις: </w:t>
      </w:r>
    </w:p>
    <w:p w14:paraId="2DAB5BAE" w14:textId="58DBA814" w:rsidR="00E97E4D" w:rsidRPr="00E97E4D" w:rsidRDefault="00E4164C" w:rsidP="00E97E4D">
      <w:pPr>
        <w:rPr>
          <w:lang w:val="el-GR"/>
        </w:rPr>
      </w:pPr>
      <w:bookmarkStart w:id="365" w:name="_Hlk118712168"/>
      <w:r w:rsidRPr="00603221">
        <w:rPr>
          <w:lang w:val="el-GR"/>
        </w:rPr>
        <w:t xml:space="preserve">α) </w:t>
      </w:r>
      <w:r w:rsidR="00E97E4D">
        <w:rPr>
          <w:lang w:val="el-GR"/>
        </w:rPr>
        <w:t>Κ</w:t>
      </w:r>
      <w:r w:rsidR="00E97E4D" w:rsidRPr="00E97E4D">
        <w:rPr>
          <w:lang w:val="el-GR"/>
        </w:rPr>
        <w:t>ράτηση ύψους 0,1% επί όλων των συμβάσεων που υπάγονται στον Ν. 4912/2022 (Α' 59) και στον Ν.4413/2016 (Α' 148), αξίας άνω των χιλίων (1.000) ευρώ, ανεξάρτητα από την πηγή προέλευσης της χρηματοδότησης, Η κράτηση αυτή υπολογίζεται επί της αξίας κάθε πληρωμής προ φόρων και κρατήσεων της αρχικής, καθώς και κάθε συμπληρωματικής ή τροποποιητικής σύμβασης.</w:t>
      </w:r>
    </w:p>
    <w:p w14:paraId="7F6E2F2C" w14:textId="77777777" w:rsidR="00E97E4D" w:rsidRPr="00E97E4D" w:rsidRDefault="00E97E4D" w:rsidP="00E97E4D">
      <w:pPr>
        <w:rPr>
          <w:lang w:val="el-GR"/>
        </w:rPr>
      </w:pPr>
      <w:r w:rsidRPr="00E97E4D">
        <w:rPr>
          <w:lang w:val="el-GR"/>
        </w:rPr>
        <w:t>Το ποσό της κράτησης παρακρατείται από την αναθέτουσα αρχή στο όνομα και για λογαριασμό της Ενιαίας Αρχής Δημοσίων Συμβάσεων (Ε.Α.ΔΗ.ΣΥ. ) και κατατίθεται σε ειδικό τραπεζικό λογαριασμό</w:t>
      </w:r>
    </w:p>
    <w:p w14:paraId="4E68BFAC" w14:textId="77777777" w:rsidR="00E97E4D" w:rsidRPr="00E97E4D" w:rsidRDefault="00E97E4D" w:rsidP="00E97E4D">
      <w:pPr>
        <w:rPr>
          <w:lang w:val="el-GR"/>
        </w:rPr>
      </w:pPr>
      <w:r w:rsidRPr="00E97E4D">
        <w:rPr>
          <w:lang w:val="el-GR"/>
        </w:rPr>
        <w:t>Τράπεζα της Ελλάδας:   ΙΒΑΝ GR 2001000240000000026180286</w:t>
      </w:r>
    </w:p>
    <w:p w14:paraId="20631C0C" w14:textId="77777777" w:rsidR="00B53859" w:rsidRDefault="00E97E4D">
      <w:pPr>
        <w:rPr>
          <w:lang w:val="el-GR"/>
        </w:rPr>
      </w:pPr>
      <w:r w:rsidRPr="00E97E4D">
        <w:rPr>
          <w:lang w:val="el-GR"/>
        </w:rPr>
        <w:t>Τράπεζα ΠΕΙΡΑΙΩΣ:       ΙΒΑΝ GR 1901721360005136088985432</w:t>
      </w:r>
    </w:p>
    <w:bookmarkEnd w:id="365"/>
    <w:p w14:paraId="4DA4C02E" w14:textId="77777777" w:rsidR="00E97E4D" w:rsidRPr="00685FDF" w:rsidRDefault="00E97E4D" w:rsidP="00E97E4D">
      <w:pPr>
        <w:rPr>
          <w:lang w:val="el-GR"/>
        </w:rPr>
      </w:pPr>
    </w:p>
    <w:p w14:paraId="2827AB60" w14:textId="41743EC8" w:rsidR="008338F0" w:rsidRDefault="003355E7">
      <w:pPr>
        <w:rPr>
          <w:lang w:val="el-GR"/>
        </w:rPr>
      </w:pPr>
      <w:r w:rsidRPr="00685FDF">
        <w:rPr>
          <w:lang w:val="el-GR"/>
        </w:rPr>
        <w:t xml:space="preserve">β) Κράτηση ύψους 0,02% υπέρ </w:t>
      </w:r>
      <w:r w:rsidR="00BB5BD6" w:rsidRPr="00685FDF">
        <w:rPr>
          <w:lang w:val="el-GR"/>
        </w:rPr>
        <w:t>της ανάπτυξης και συντήρησης του ΟΠΣ ΕΣΗΔΗΣ, η οποία υπολογίζεται επί της αξίας, εκτός ΦΠΑ, της αρχικής, καθώς και κάθε συμπληρωματικής σύμβασης. Το ποσό αυτό παρακρατείται σε κάθε πληρωμή από την αναθέτουσα αρχή στο όνομα και για λογαριασμό του Υπουργείου Ψηφιακής Διακυβέρνησης, σύμφωνα με την παρ. 6 του άρθρου 36 του ν. 4412/2016.</w:t>
      </w:r>
    </w:p>
    <w:p w14:paraId="624CB4C1" w14:textId="77777777" w:rsidR="008338F0" w:rsidRDefault="003355E7">
      <w:pPr>
        <w:rPr>
          <w:lang w:val="el-GR"/>
        </w:rPr>
      </w:pPr>
      <w:r w:rsidRPr="00603221">
        <w:rPr>
          <w:lang w:val="el-GR"/>
        </w:rPr>
        <w:t>Οι υπέρ τρίτων κρατήσεις υπόκεινται στο εκάστοτε ισχύον αναλογικό τέλος χαρτοσήμου και στην επ’ αυτού εισφορά υπέρ ΟΓΑ.</w:t>
      </w:r>
    </w:p>
    <w:p w14:paraId="2003B732" w14:textId="77777777" w:rsidR="008338F0" w:rsidRPr="00603221" w:rsidRDefault="00331981" w:rsidP="003A109E">
      <w:pPr>
        <w:pStyle w:val="2"/>
        <w:rPr>
          <w:rFonts w:cs="Tahoma"/>
          <w:lang w:val="el-GR"/>
        </w:rPr>
      </w:pPr>
      <w:r w:rsidRPr="00603221">
        <w:rPr>
          <w:rFonts w:cs="Tahoma"/>
          <w:lang w:val="el-GR"/>
        </w:rPr>
        <w:lastRenderedPageBreak/>
        <w:tab/>
      </w:r>
      <w:bookmarkStart w:id="366" w:name="_Ref496607484"/>
      <w:bookmarkStart w:id="367" w:name="_Toc97194326"/>
      <w:bookmarkStart w:id="368" w:name="_Toc97194460"/>
      <w:bookmarkStart w:id="369" w:name="_Toc125015367"/>
      <w:r w:rsidRPr="00603221">
        <w:rPr>
          <w:rFonts w:cs="Tahoma"/>
          <w:lang w:val="el-GR"/>
        </w:rPr>
        <w:t>Κήρυξη οικονομικού φορέα έ</w:t>
      </w:r>
      <w:r w:rsidR="003355E7" w:rsidRPr="00603221">
        <w:rPr>
          <w:rFonts w:cs="Tahoma"/>
          <w:lang w:val="el-GR"/>
        </w:rPr>
        <w:t>κπτ</w:t>
      </w:r>
      <w:r w:rsidRPr="00603221">
        <w:rPr>
          <w:rFonts w:cs="Tahoma"/>
          <w:lang w:val="el-GR"/>
        </w:rPr>
        <w:t>ω</w:t>
      </w:r>
      <w:r w:rsidR="003355E7" w:rsidRPr="00603221">
        <w:rPr>
          <w:rFonts w:cs="Tahoma"/>
          <w:lang w:val="el-GR"/>
        </w:rPr>
        <w:t>του - Κυρώσεις</w:t>
      </w:r>
      <w:bookmarkEnd w:id="366"/>
      <w:bookmarkEnd w:id="367"/>
      <w:bookmarkEnd w:id="368"/>
      <w:bookmarkEnd w:id="369"/>
      <w:r w:rsidR="003355E7" w:rsidRPr="00603221">
        <w:rPr>
          <w:rFonts w:cs="Tahoma"/>
          <w:lang w:val="el-GR"/>
        </w:rPr>
        <w:t xml:space="preserve"> </w:t>
      </w:r>
    </w:p>
    <w:p w14:paraId="4997C3F1" w14:textId="17CF9BFE" w:rsidR="008338F0" w:rsidRDefault="003355E7">
      <w:pPr>
        <w:suppressAutoHyphens w:val="0"/>
        <w:autoSpaceDE w:val="0"/>
        <w:rPr>
          <w:rFonts w:eastAsia="SimSun"/>
          <w:color w:val="5B9BD5"/>
          <w:spacing w:val="5"/>
          <w:lang w:val="el-GR"/>
        </w:rPr>
      </w:pPr>
      <w:bookmarkStart w:id="370" w:name="_Hlk118484476"/>
      <w:r w:rsidRPr="00603221">
        <w:rPr>
          <w:rFonts w:eastAsia="SimSun"/>
          <w:lang w:val="el-GR"/>
        </w:rPr>
        <w:t>5.2.1. Ο ανάδοχος, με την επιφύλαξη της συνδρομής λόγων ανωτέρας βίας, κηρύσσεται υποχρεωτικά έκπτωτος από την σύμβαση και από κάθε δικαίωμα που απορρέει από αυτήν</w:t>
      </w:r>
      <w:r w:rsidR="00D06965">
        <w:rPr>
          <w:rFonts w:eastAsia="SimSun"/>
          <w:lang w:val="el-GR"/>
        </w:rPr>
        <w:t>:</w:t>
      </w:r>
    </w:p>
    <w:p w14:paraId="5E44D907" w14:textId="77777777" w:rsidR="002F345D" w:rsidRPr="0063173B" w:rsidRDefault="002F345D" w:rsidP="002F345D">
      <w:pPr>
        <w:suppressAutoHyphens w:val="0"/>
        <w:autoSpaceDE w:val="0"/>
        <w:rPr>
          <w:rFonts w:eastAsia="SimSun"/>
          <w:lang w:val="el-GR"/>
        </w:rPr>
      </w:pPr>
      <w:r w:rsidRPr="0063173B">
        <w:rPr>
          <w:rFonts w:eastAsia="SimSun"/>
          <w:lang w:val="el-GR"/>
        </w:rPr>
        <w:t>α) στην περίπτωση της παρ. 7 του άρθρου 105 περί κατακύρωσης και σύναψης σύμβασης</w:t>
      </w:r>
    </w:p>
    <w:p w14:paraId="1246D1A4" w14:textId="77777777" w:rsidR="002F345D" w:rsidRDefault="002F345D" w:rsidP="002F345D">
      <w:pPr>
        <w:suppressAutoHyphens w:val="0"/>
        <w:autoSpaceDE w:val="0"/>
        <w:rPr>
          <w:rFonts w:eastAsia="SimSun"/>
          <w:lang w:val="el-GR"/>
        </w:rPr>
      </w:pPr>
      <w:r w:rsidRPr="0063173B">
        <w:rPr>
          <w:rFonts w:eastAsia="SimSun"/>
          <w:lang w:val="el-GR"/>
        </w:rPr>
        <w:t>β) στην περίπτωση που δεν εκπληρώσει τις υποχρεώσεις του που απορρέουν από τη σύμβαση ή/και δεν συμμορφωθεί με τις σχετικές γραπτές εντολές της υπηρεσίας, που είναι σύμφωνες με τη σύμβαση ή τις κείμενες διατάξεις, εντός του συμφωνημένου χρόνου εκτέλεσης της σύμβασης,</w:t>
      </w:r>
    </w:p>
    <w:p w14:paraId="41E529DD" w14:textId="77777777" w:rsidR="002F345D" w:rsidRDefault="002F345D" w:rsidP="002F345D">
      <w:pPr>
        <w:suppressAutoHyphens w:val="0"/>
        <w:autoSpaceDE w:val="0"/>
        <w:rPr>
          <w:rFonts w:eastAsia="SimSun"/>
          <w:lang w:val="el-GR"/>
        </w:rPr>
      </w:pPr>
      <w:r>
        <w:rPr>
          <w:rFonts w:eastAsia="SimSun"/>
          <w:lang w:val="el-GR"/>
        </w:rPr>
        <w:t xml:space="preserve">γ) </w:t>
      </w:r>
      <w:r w:rsidRPr="00346054">
        <w:rPr>
          <w:rFonts w:eastAsia="SimSun"/>
          <w:lang w:val="el-GR"/>
        </w:rPr>
        <w:t>εφόσον δεν π</w:t>
      </w:r>
      <w:r>
        <w:rPr>
          <w:rFonts w:eastAsia="SimSun"/>
          <w:lang w:val="el-GR"/>
        </w:rPr>
        <w:t>αράσχει</w:t>
      </w:r>
      <w:r w:rsidRPr="00346054">
        <w:rPr>
          <w:rFonts w:eastAsia="SimSun"/>
          <w:lang w:val="el-GR"/>
        </w:rPr>
        <w:t xml:space="preserve"> τις υπηρεσίες ή δεν </w:t>
      </w:r>
      <w:r>
        <w:rPr>
          <w:rFonts w:eastAsia="SimSun"/>
          <w:lang w:val="el-GR"/>
        </w:rPr>
        <w:t>υποβάλει</w:t>
      </w:r>
      <w:r w:rsidRPr="00346054">
        <w:rPr>
          <w:rFonts w:eastAsia="SimSun"/>
          <w:lang w:val="el-GR"/>
        </w:rPr>
        <w:t xml:space="preserve"> τα παραδοτέα ή δεν </w:t>
      </w:r>
      <w:r>
        <w:rPr>
          <w:rFonts w:eastAsia="SimSun"/>
          <w:lang w:val="el-GR"/>
        </w:rPr>
        <w:t>προβεί</w:t>
      </w:r>
      <w:r w:rsidRPr="00346054">
        <w:rPr>
          <w:rFonts w:eastAsia="SimSun"/>
          <w:lang w:val="el-GR"/>
        </w:rPr>
        <w:t xml:space="preserve"> στην αντικατάστασή τους μέσα στον συμβατικό χρόνο ή στον χρόνο παράτασης που του </w:t>
      </w:r>
      <w:r>
        <w:rPr>
          <w:rFonts w:eastAsia="SimSun"/>
          <w:lang w:val="el-GR"/>
        </w:rPr>
        <w:t>δοθεί</w:t>
      </w:r>
      <w:r w:rsidRPr="00346054">
        <w:rPr>
          <w:rFonts w:eastAsia="SimSun"/>
          <w:lang w:val="el-GR"/>
        </w:rPr>
        <w:t>, σύμφωνα με τα όσα προβλέπονται στο άρθρο 217 περί διάρκειας σύμβασης παροχής υπηρεσίας</w:t>
      </w:r>
      <w:r>
        <w:rPr>
          <w:rFonts w:eastAsia="SimSun"/>
          <w:lang w:val="el-GR"/>
        </w:rPr>
        <w:t xml:space="preserve"> </w:t>
      </w:r>
      <w:r w:rsidRPr="00346054">
        <w:rPr>
          <w:rFonts w:eastAsia="SimSun"/>
          <w:lang w:val="el-GR"/>
        </w:rPr>
        <w:t xml:space="preserve">με την επιφύλαξη της </w:t>
      </w:r>
      <w:r>
        <w:rPr>
          <w:rFonts w:eastAsia="SimSun"/>
          <w:lang w:val="el-GR"/>
        </w:rPr>
        <w:t>επόμενης παραγράφου</w:t>
      </w:r>
      <w:r w:rsidRPr="00346054">
        <w:rPr>
          <w:rFonts w:eastAsia="SimSun"/>
          <w:lang w:val="el-GR"/>
        </w:rPr>
        <w:t>.</w:t>
      </w:r>
    </w:p>
    <w:p w14:paraId="0F83E059" w14:textId="77777777" w:rsidR="002F345D" w:rsidRPr="00346054" w:rsidRDefault="002F345D" w:rsidP="002F345D">
      <w:pPr>
        <w:suppressAutoHyphens w:val="0"/>
        <w:autoSpaceDE w:val="0"/>
        <w:rPr>
          <w:rFonts w:eastAsia="SimSun"/>
          <w:lang w:val="el-GR"/>
        </w:rPr>
      </w:pPr>
      <w:r w:rsidRPr="00346054">
        <w:rPr>
          <w:rFonts w:eastAsia="SimSun"/>
          <w:lang w:val="el-GR"/>
        </w:rPr>
        <w:t xml:space="preserve">Στην περίπτωση συνδρομής λόγου έκπτωσης του αναδόχου από </w:t>
      </w:r>
      <w:r>
        <w:rPr>
          <w:rFonts w:eastAsia="SimSun"/>
          <w:lang w:val="el-GR"/>
        </w:rPr>
        <w:t xml:space="preserve">τη </w:t>
      </w:r>
      <w:r w:rsidRPr="00346054">
        <w:rPr>
          <w:rFonts w:eastAsia="SimSun"/>
          <w:lang w:val="el-GR"/>
        </w:rPr>
        <w:t xml:space="preserve">σύμβαση κατά την </w:t>
      </w:r>
      <w:r>
        <w:rPr>
          <w:rFonts w:eastAsia="SimSun"/>
          <w:lang w:val="el-GR"/>
        </w:rPr>
        <w:t xml:space="preserve">ως άνω </w:t>
      </w:r>
      <w:r w:rsidRPr="00346054">
        <w:rPr>
          <w:rFonts w:eastAsia="SimSun"/>
          <w:lang w:val="el-GR"/>
        </w:rPr>
        <w:t xml:space="preserve">περίπτωση </w:t>
      </w:r>
      <w:r>
        <w:rPr>
          <w:rFonts w:eastAsia="SimSun"/>
          <w:lang w:val="el-GR"/>
        </w:rPr>
        <w:t>(γ)</w:t>
      </w:r>
      <w:r w:rsidRPr="00346054">
        <w:rPr>
          <w:rFonts w:eastAsia="SimSun"/>
          <w:lang w:val="el-GR"/>
        </w:rPr>
        <w:t xml:space="preserve">, η αναθέτουσα αρχή κοινοποιεί στον ανάδοχο ειδική όχληση, η οποία μνημονεύει τις διατάξεις του άρθρου 203 του ν. 4412/2016  και περιλαμβάνει συγκεκριμένη περιγραφή των ενεργειών στις οποίες οφείλει να προβεί ο ανάδοχος, προκειμένου να συμμορφωθεί, μέσα σε προθεσμία </w:t>
      </w:r>
      <w:r>
        <w:rPr>
          <w:rFonts w:eastAsia="SimSun"/>
          <w:lang w:val="el-GR"/>
        </w:rPr>
        <w:t xml:space="preserve">που καθορίζεται με απόφαση της Αναθέτουσας Αρχής η οποία δεν μπορεί να είναι μικρότερη των δεκαπέντε (15) </w:t>
      </w:r>
      <w:r w:rsidRPr="00346054">
        <w:rPr>
          <w:rFonts w:eastAsia="SimSun"/>
          <w:lang w:val="el-GR"/>
        </w:rPr>
        <w:t>ημερών από την κοινοποίηση της ανωτέρω όχλησης.</w:t>
      </w:r>
      <w:r w:rsidRPr="002D2512">
        <w:rPr>
          <w:lang w:val="el-GR"/>
        </w:rPr>
        <w:t xml:space="preserve"> </w:t>
      </w:r>
      <w:r w:rsidRPr="00346054">
        <w:rPr>
          <w:rFonts w:eastAsia="SimSun"/>
          <w:lang w:val="el-GR"/>
        </w:rPr>
        <w:t xml:space="preserve">Αν η προθεσμία, που </w:t>
      </w:r>
      <w:r>
        <w:rPr>
          <w:rFonts w:eastAsia="SimSun"/>
          <w:lang w:val="el-GR"/>
        </w:rPr>
        <w:t>τεθεί</w:t>
      </w:r>
      <w:r w:rsidRPr="00346054">
        <w:rPr>
          <w:rFonts w:eastAsia="SimSun"/>
          <w:lang w:val="el-GR"/>
        </w:rPr>
        <w:t xml:space="preserve"> με την ειδική όχληση, παρέλθει, χωρίς ο ανάδοχος να συμμορφωθεί, κηρύσσεται έκπτωτος μέσα σε προθεσμία τριάντα (30) ημερών από την άπρακτη πάροδο της προθεσμίας συμμόρφωσης.</w:t>
      </w:r>
    </w:p>
    <w:p w14:paraId="514280BC" w14:textId="77777777" w:rsidR="002F345D" w:rsidRDefault="002F345D" w:rsidP="002F345D">
      <w:pPr>
        <w:suppressAutoHyphens w:val="0"/>
        <w:autoSpaceDE w:val="0"/>
        <w:rPr>
          <w:rFonts w:eastAsia="SimSun"/>
          <w:lang w:val="el-GR"/>
        </w:rPr>
      </w:pPr>
      <w:r w:rsidRPr="00B73AC1">
        <w:rPr>
          <w:rFonts w:eastAsia="SimSun"/>
          <w:lang w:val="el-GR"/>
        </w:rPr>
        <w:t>Ο ανάδοχος δεν κηρύσσεται έκπτωτος για λόγους που αφορούν σε υπαιτιότητα του φορέα εκτέλεσης της σύμβασης ή αν συντρέχουν λόγοι ανωτέρας βίας.</w:t>
      </w:r>
    </w:p>
    <w:p w14:paraId="77B305F1" w14:textId="52B65008" w:rsidR="002F345D" w:rsidRPr="00346054" w:rsidRDefault="002F345D" w:rsidP="00CF1C2C">
      <w:pPr>
        <w:suppressAutoHyphens w:val="0"/>
        <w:autoSpaceDE w:val="0"/>
        <w:rPr>
          <w:rFonts w:eastAsia="SimSun"/>
          <w:spacing w:val="5"/>
          <w:lang w:val="el-GR"/>
        </w:rPr>
      </w:pPr>
      <w:r w:rsidRPr="00346054">
        <w:rPr>
          <w:rFonts w:eastAsia="SimSun"/>
          <w:spacing w:val="5"/>
          <w:lang w:val="el-GR"/>
        </w:rPr>
        <w:t xml:space="preserve">Στον </w:t>
      </w:r>
      <w:r>
        <w:rPr>
          <w:rFonts w:eastAsia="SimSun"/>
          <w:spacing w:val="5"/>
          <w:lang w:val="el-GR"/>
        </w:rPr>
        <w:t>ανάδοχο</w:t>
      </w:r>
      <w:r w:rsidRPr="00346054">
        <w:rPr>
          <w:rFonts w:eastAsia="SimSun"/>
          <w:spacing w:val="5"/>
          <w:lang w:val="el-GR"/>
        </w:rPr>
        <w:t xml:space="preserve"> που κηρύσσεται έκπτωτος από τη σύμβαση, επιβάλλονται, με απόφαση του αποφαινόμενου οργάνου, ύστερα από γνωμοδότηση του αρμόδιου οργάνου, το οποίο υποχρεωτικά καλεί τον ενδιαφερόμενο προς παροχή εξηγήσεων, </w:t>
      </w:r>
      <w:r w:rsidR="00CF1C2C">
        <w:rPr>
          <w:rFonts w:eastAsia="SimSun"/>
          <w:spacing w:val="5"/>
          <w:lang w:val="el-GR"/>
        </w:rPr>
        <w:t>η</w:t>
      </w:r>
      <w:r w:rsidRPr="00346054">
        <w:rPr>
          <w:rFonts w:eastAsia="SimSun"/>
          <w:spacing w:val="5"/>
          <w:lang w:val="el-GR"/>
        </w:rPr>
        <w:t xml:space="preserve"> ολική κατάπτωση της εγγύησης καλής εκτέλεσης της σύμβασης,</w:t>
      </w:r>
    </w:p>
    <w:p w14:paraId="25C3488E" w14:textId="77777777" w:rsidR="003F0D9A" w:rsidRPr="00872B88" w:rsidRDefault="003F0D9A">
      <w:pPr>
        <w:suppressAutoHyphens w:val="0"/>
        <w:autoSpaceDE w:val="0"/>
        <w:rPr>
          <w:rFonts w:eastAsia="SimSun" w:cs="Calibri"/>
          <w:i/>
          <w:iCs/>
          <w:color w:val="5B9BD5"/>
          <w:spacing w:val="5"/>
          <w:szCs w:val="24"/>
          <w:lang w:val="el-GR"/>
        </w:rPr>
      </w:pPr>
    </w:p>
    <w:p w14:paraId="4FC330C6" w14:textId="57B338AF" w:rsidR="008338F0" w:rsidRDefault="003355E7">
      <w:pPr>
        <w:suppressAutoHyphens w:val="0"/>
        <w:autoSpaceDE w:val="0"/>
        <w:spacing w:after="0"/>
        <w:rPr>
          <w:rFonts w:eastAsia="SimSun"/>
          <w:lang w:val="el-GR"/>
        </w:rPr>
      </w:pPr>
      <w:r w:rsidRPr="00603221">
        <w:rPr>
          <w:rFonts w:eastAsia="SimSun"/>
          <w:lang w:val="el-GR"/>
        </w:rPr>
        <w:t>5.2.2.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με αιτιολογημένη απόφαση της αναθέτουσας αρχής.</w:t>
      </w:r>
      <w:r w:rsidR="003F0D9A" w:rsidRPr="00F1538B">
        <w:rPr>
          <w:lang w:val="el-GR"/>
        </w:rPr>
        <w:t xml:space="preserve"> </w:t>
      </w:r>
    </w:p>
    <w:p w14:paraId="0E32F6D2" w14:textId="77777777" w:rsidR="00A57BD8" w:rsidRPr="00603221" w:rsidRDefault="00A57BD8">
      <w:pPr>
        <w:suppressAutoHyphens w:val="0"/>
        <w:autoSpaceDE w:val="0"/>
        <w:spacing w:after="0"/>
        <w:rPr>
          <w:rFonts w:eastAsia="SimSun"/>
          <w:lang w:val="el-GR"/>
        </w:rPr>
      </w:pPr>
    </w:p>
    <w:p w14:paraId="5433966D" w14:textId="77777777" w:rsidR="008338F0" w:rsidRPr="00A57BD8" w:rsidRDefault="003355E7">
      <w:pPr>
        <w:suppressAutoHyphens w:val="0"/>
        <w:autoSpaceDE w:val="0"/>
        <w:spacing w:after="0"/>
        <w:jc w:val="left"/>
        <w:rPr>
          <w:rFonts w:eastAsia="SimSun"/>
          <w:lang w:val="el-GR"/>
        </w:rPr>
      </w:pPr>
      <w:r w:rsidRPr="00A57BD8">
        <w:rPr>
          <w:rFonts w:eastAsia="SimSun"/>
          <w:lang w:val="el-GR"/>
        </w:rPr>
        <w:t>Οι ποινικές ρήτρες υπολογίζονται ως εξής:</w:t>
      </w:r>
    </w:p>
    <w:p w14:paraId="5A1EC005" w14:textId="77777777" w:rsidR="008338F0" w:rsidRPr="00603221" w:rsidRDefault="003355E7">
      <w:pPr>
        <w:suppressAutoHyphens w:val="0"/>
        <w:autoSpaceDE w:val="0"/>
        <w:spacing w:after="0"/>
        <w:rPr>
          <w:rFonts w:eastAsia="SimSun"/>
          <w:lang w:val="el-GR"/>
        </w:rPr>
      </w:pPr>
      <w:r w:rsidRPr="00A57BD8">
        <w:rPr>
          <w:rFonts w:eastAsia="SimSun"/>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w:t>
      </w:r>
      <w:r w:rsidRPr="00603221">
        <w:rPr>
          <w:rFonts w:eastAsia="SimSun"/>
          <w:lang w:val="el-GR"/>
        </w:rPr>
        <w:t xml:space="preserve">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68B95349" w14:textId="77777777" w:rsidR="008338F0" w:rsidRPr="00603221" w:rsidRDefault="003355E7">
      <w:pPr>
        <w:suppressAutoHyphens w:val="0"/>
        <w:autoSpaceDE w:val="0"/>
        <w:spacing w:after="0"/>
        <w:rPr>
          <w:rFonts w:eastAsia="SimSun"/>
          <w:lang w:val="el-GR"/>
        </w:rPr>
      </w:pPr>
      <w:r w:rsidRPr="00603221">
        <w:rPr>
          <w:rFonts w:eastAsia="SimSun"/>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28BCFEB3" w14:textId="77777777" w:rsidR="008338F0" w:rsidRDefault="003355E7">
      <w:pPr>
        <w:suppressAutoHyphens w:val="0"/>
        <w:autoSpaceDE w:val="0"/>
        <w:spacing w:after="0"/>
        <w:rPr>
          <w:rFonts w:eastAsia="SimSun"/>
          <w:lang w:val="el-GR"/>
        </w:rPr>
      </w:pPr>
      <w:r w:rsidRPr="00603221">
        <w:rPr>
          <w:rFonts w:eastAsia="SimSun"/>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7583D112" w14:textId="77777777" w:rsidR="00A57BD8" w:rsidRPr="00603221" w:rsidRDefault="00A57BD8">
      <w:pPr>
        <w:suppressAutoHyphens w:val="0"/>
        <w:autoSpaceDE w:val="0"/>
        <w:spacing w:after="0"/>
        <w:rPr>
          <w:rFonts w:eastAsia="SimSun"/>
          <w:lang w:val="el-GR"/>
        </w:rPr>
      </w:pPr>
    </w:p>
    <w:p w14:paraId="5CF89AA5" w14:textId="77777777" w:rsidR="008338F0" w:rsidRPr="00603221" w:rsidRDefault="003355E7">
      <w:pPr>
        <w:suppressAutoHyphens w:val="0"/>
        <w:autoSpaceDE w:val="0"/>
        <w:spacing w:after="0"/>
        <w:jc w:val="left"/>
        <w:rPr>
          <w:rFonts w:eastAsia="SimSun"/>
          <w:lang w:val="el-GR"/>
        </w:rPr>
      </w:pPr>
      <w:r w:rsidRPr="00603221">
        <w:rPr>
          <w:rFonts w:eastAsia="SimSun"/>
          <w:lang w:val="el-GR"/>
        </w:rPr>
        <w:t>Το ποσό των ποινικών ρητρών αφαιρείται/συμψηφίζεται από/με την αμοιβή του αναδόχου.</w:t>
      </w:r>
    </w:p>
    <w:p w14:paraId="48519690" w14:textId="40EC5F9D" w:rsidR="008338F0" w:rsidRDefault="003355E7">
      <w:pPr>
        <w:suppressAutoHyphens w:val="0"/>
        <w:autoSpaceDE w:val="0"/>
        <w:spacing w:after="0"/>
        <w:rPr>
          <w:rFonts w:eastAsia="SimSun"/>
          <w:lang w:val="el-GR"/>
        </w:rPr>
      </w:pPr>
      <w:r w:rsidRPr="00603221">
        <w:rPr>
          <w:rFonts w:eastAsia="SimSun"/>
          <w:lang w:val="el-GR"/>
        </w:rPr>
        <w:t>Η επιβολή ποινικών ρητρών δεν στερεί από την αναθέτουσα αρχή το δικαίωμα να κηρύξει τον ανάδοχο έκπτωτο.</w:t>
      </w:r>
    </w:p>
    <w:bookmarkEnd w:id="370"/>
    <w:p w14:paraId="471CEAD8" w14:textId="37C4D9EA" w:rsidR="000C1AAF" w:rsidRDefault="000C1AAF">
      <w:pPr>
        <w:suppressAutoHyphens w:val="0"/>
        <w:autoSpaceDE w:val="0"/>
        <w:spacing w:after="0"/>
        <w:rPr>
          <w:rFonts w:eastAsia="SimSun"/>
          <w:lang w:val="el-GR"/>
        </w:rPr>
      </w:pPr>
    </w:p>
    <w:p w14:paraId="09B731FF" w14:textId="77777777" w:rsidR="000C1AAF" w:rsidRPr="006F1D06" w:rsidRDefault="000C1AAF" w:rsidP="000C1AAF">
      <w:pPr>
        <w:suppressAutoHyphens w:val="0"/>
        <w:autoSpaceDE w:val="0"/>
        <w:rPr>
          <w:lang w:val="el-GR"/>
        </w:rPr>
      </w:pPr>
      <w:r w:rsidRPr="006F1D06">
        <w:rPr>
          <w:lang w:val="el-GR"/>
        </w:rPr>
        <w:lastRenderedPageBreak/>
        <w:t>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5405AFFF" w14:textId="77777777" w:rsidR="000C1AAF" w:rsidRPr="006F1D06" w:rsidRDefault="000C1AAF" w:rsidP="000C1AAF">
      <w:pPr>
        <w:suppressAutoHyphens w:val="0"/>
        <w:autoSpaceDE w:val="0"/>
        <w:rPr>
          <w:lang w:val="el-GR"/>
        </w:rPr>
      </w:pPr>
      <w:r w:rsidRPr="006F1D06">
        <w:rPr>
          <w:lang w:val="el-GR"/>
        </w:rPr>
        <w:t>Παροχή Υπηρεσιών/Παράδοση Παραδοτέων/Τεκμηρίωση υπηρεσιών: Αν οι υπηρεσίες παρασχεθούν/τα παραδοτέα παραδοθούν από υπαιτιότητα του Αναδόχου μετά τη λήξη της διάρκειας της Σύμβασης, και μέχρι λήξης του χρόνου της παράτασης που χορηγήθηκε είναι δυνατόν να επιβάλλονται εις βάρος του Αναδόχου ποινικές ρήτρες, με αιτιολογημένη απόφαση της Αναθέτουσας Αρχής, σύμφωνα με το Άρθρο 218 του Ν. 4412/2016.</w:t>
      </w:r>
    </w:p>
    <w:p w14:paraId="793DA87C" w14:textId="77777777" w:rsidR="000C1AAF" w:rsidRPr="006F1D06" w:rsidRDefault="000C1AAF" w:rsidP="000C1AAF">
      <w:pPr>
        <w:suppressAutoHyphens w:val="0"/>
        <w:autoSpaceDE w:val="0"/>
        <w:rPr>
          <w:lang w:val="el-GR"/>
        </w:rPr>
      </w:pPr>
      <w:r w:rsidRPr="006F1D06">
        <w:rPr>
          <w:lang w:val="el-GR"/>
        </w:rPr>
        <w:t>Οι ποινικές ρήτρες υπολογίζονται ως εξής:</w:t>
      </w:r>
    </w:p>
    <w:p w14:paraId="4D758C51" w14:textId="77777777" w:rsidR="000C1AAF" w:rsidRPr="006F1D06" w:rsidRDefault="000C1AAF" w:rsidP="000C1AAF">
      <w:pPr>
        <w:suppressAutoHyphens w:val="0"/>
        <w:autoSpaceDE w:val="0"/>
        <w:rPr>
          <w:lang w:val="el-GR"/>
        </w:rPr>
      </w:pPr>
      <w:r w:rsidRPr="006F1D06">
        <w:rPr>
          <w:lang w:val="el-GR"/>
        </w:rPr>
        <w:t>α) για καθυστέρηση που περιορίζεται σε χρονικό διάστημα που δεν υπερβαίνει το 50% της προβλεπόμενης συνολικής διάρκειας της σύμβασης ή σε περίπτωση τμηματικών/ενδιαμέσων προθεσμιών της αντίστοιχης προθεσμίας επιβάλλεται ποινική ρήτρα 2,5% επί της συμβατικής αξίας χωρίς ΦΠΑ των υπηρεσιών που παρασχέθηκαν εκπρόθεσμα,</w:t>
      </w:r>
    </w:p>
    <w:p w14:paraId="3194CF3A" w14:textId="77777777" w:rsidR="000C1AAF" w:rsidRPr="006F1D06" w:rsidRDefault="000C1AAF" w:rsidP="000C1AAF">
      <w:pPr>
        <w:suppressAutoHyphens w:val="0"/>
        <w:autoSpaceDE w:val="0"/>
        <w:rPr>
          <w:lang w:val="el-GR"/>
        </w:rPr>
      </w:pPr>
      <w:r w:rsidRPr="006F1D06">
        <w:rPr>
          <w:lang w:val="el-GR"/>
        </w:rPr>
        <w:t>β) για καθυστέρηση που υπερβαίνει το 50% επιβάλλεται ποινική ρήτρα 5% χωρίς ΦΠΑ επί της συμβατικής αξίας των υπηρεσιών που παρασχέθηκαν εκπρόθεσμα,</w:t>
      </w:r>
    </w:p>
    <w:p w14:paraId="34DEA8B5" w14:textId="77777777" w:rsidR="000C1AAF" w:rsidRPr="006F1D06" w:rsidRDefault="000C1AAF" w:rsidP="000C1AAF">
      <w:pPr>
        <w:suppressAutoHyphens w:val="0"/>
        <w:autoSpaceDE w:val="0"/>
        <w:rPr>
          <w:lang w:val="el-GR"/>
        </w:rPr>
      </w:pPr>
      <w:r w:rsidRPr="006F1D06">
        <w:rPr>
          <w:lang w:val="el-GR"/>
        </w:rPr>
        <w:t>γ) οι ποινικές ρήτρες για υπέρβαση των τμηματικών προθεσμιών είναι ανεξάρτητες από τις επιβαλλόμενες για υπέρβαση της συνολικής διάρκειας της σύμβασης και δύνανται να ανακαλούνται με αιτιολογημένη απόφαση της αναθέτουσας αρχής, αν οι υπηρεσίες που αφορούν στις ως άνω τμηματικές προθεσμίες παρασχεθούν μέσα στη συνολική της διάρκεια και τις εγκεκριμένες παρατάσεις αυτής και με την προϋπόθεση ότι το σύνολο της σύμβασης έχει εκτελεστεί πλήρως.</w:t>
      </w:r>
    </w:p>
    <w:p w14:paraId="5CFAE9EA" w14:textId="77777777" w:rsidR="000C1AAF" w:rsidRPr="006F1D06" w:rsidRDefault="000C1AAF" w:rsidP="000C1AAF">
      <w:pPr>
        <w:suppressAutoHyphens w:val="0"/>
        <w:autoSpaceDE w:val="0"/>
        <w:rPr>
          <w:lang w:val="el-GR"/>
        </w:rPr>
      </w:pPr>
      <w:r w:rsidRPr="006F1D06">
        <w:rPr>
          <w:lang w:val="el-GR"/>
        </w:rPr>
        <w:t>Το ποσό των ποινικών ρητρών αφαιρείται/συμψηφίζεται από/με την αμοιβή του αναδόχου.</w:t>
      </w:r>
    </w:p>
    <w:p w14:paraId="20EC9EC3" w14:textId="77777777" w:rsidR="000C1AAF" w:rsidRPr="006F1D06" w:rsidRDefault="000C1AAF" w:rsidP="000C1AAF">
      <w:pPr>
        <w:suppressAutoHyphens w:val="0"/>
        <w:autoSpaceDE w:val="0"/>
        <w:rPr>
          <w:lang w:val="el-GR"/>
        </w:rPr>
      </w:pPr>
      <w:r w:rsidRPr="006F1D06">
        <w:rPr>
          <w:lang w:val="el-GR"/>
        </w:rPr>
        <w:t>Η επιβολή ποινικών ρητρών δεν στερεί από την αναθέτουσα αρχή το δικαίωμα να κηρύξει τον ανάδοχο έκπτωτο.</w:t>
      </w:r>
    </w:p>
    <w:p w14:paraId="70880A41" w14:textId="77777777" w:rsidR="000C1AAF" w:rsidRPr="00603221" w:rsidRDefault="000C1AAF">
      <w:pPr>
        <w:suppressAutoHyphens w:val="0"/>
        <w:autoSpaceDE w:val="0"/>
        <w:spacing w:after="0"/>
        <w:rPr>
          <w:lang w:val="el-GR"/>
        </w:rPr>
      </w:pPr>
    </w:p>
    <w:p w14:paraId="7D09FE5B" w14:textId="77777777" w:rsidR="008338F0" w:rsidRPr="00603221" w:rsidRDefault="003355E7" w:rsidP="003A109E">
      <w:pPr>
        <w:pStyle w:val="2"/>
        <w:rPr>
          <w:rFonts w:cs="Tahoma"/>
          <w:lang w:val="el-GR"/>
        </w:rPr>
      </w:pPr>
      <w:r w:rsidRPr="00603221">
        <w:rPr>
          <w:rFonts w:cs="Tahoma"/>
          <w:lang w:val="el-GR"/>
        </w:rPr>
        <w:tab/>
      </w:r>
      <w:bookmarkStart w:id="371" w:name="_Ref55324340"/>
      <w:bookmarkStart w:id="372" w:name="_Toc97194327"/>
      <w:bookmarkStart w:id="373" w:name="_Toc97194461"/>
      <w:bookmarkStart w:id="374" w:name="_Toc125015368"/>
      <w:r w:rsidRPr="00603221">
        <w:rPr>
          <w:rFonts w:cs="Tahoma"/>
          <w:lang w:val="el-GR"/>
        </w:rPr>
        <w:t>Διοικητικές προσφυγές κατά τη διαδικασία εκτέλεσης</w:t>
      </w:r>
      <w:bookmarkEnd w:id="371"/>
      <w:bookmarkEnd w:id="372"/>
      <w:bookmarkEnd w:id="373"/>
      <w:bookmarkEnd w:id="374"/>
      <w:r w:rsidRPr="00603221">
        <w:rPr>
          <w:rFonts w:cs="Tahoma"/>
          <w:lang w:val="el-GR"/>
        </w:rPr>
        <w:t xml:space="preserve"> </w:t>
      </w:r>
    </w:p>
    <w:p w14:paraId="036FE66B" w14:textId="70AA7B10" w:rsidR="00672DE1" w:rsidRDefault="00672DE1" w:rsidP="00672DE1">
      <w:pPr>
        <w:suppressAutoHyphens w:val="0"/>
        <w:autoSpaceDE w:val="0"/>
        <w:rPr>
          <w:lang w:val="el-GR"/>
        </w:rPr>
      </w:pPr>
      <w:r>
        <w:rPr>
          <w:lang w:val="el-GR"/>
        </w:rPr>
        <w:t xml:space="preserve">Ο ανάδοχος μπορεί κατά των αποφάσεων που επιβάλλουν σε βάρος του κυρώσεις, δυνάμει των όρων των άρθρων </w:t>
      </w:r>
      <w:r w:rsidRPr="00603221">
        <w:rPr>
          <w:rFonts w:eastAsia="SimSun"/>
          <w:lang w:val="el-GR"/>
        </w:rPr>
        <w:fldChar w:fldCharType="begin"/>
      </w:r>
      <w:r w:rsidRPr="00603221">
        <w:rPr>
          <w:rFonts w:eastAsia="SimSun"/>
          <w:lang w:val="el-GR"/>
        </w:rPr>
        <w:instrText xml:space="preserve"> REF _Ref496607484 \r \h </w:instrText>
      </w:r>
      <w:r w:rsidRPr="00DF02B0">
        <w:rPr>
          <w:rFonts w:eastAsia="SimSun"/>
          <w:lang w:val="el-GR"/>
        </w:rPr>
        <w:instrText xml:space="preserve"> \* MERGEFORMAT </w:instrText>
      </w:r>
      <w:r w:rsidRPr="00603221">
        <w:rPr>
          <w:rFonts w:eastAsia="SimSun"/>
          <w:lang w:val="el-GR"/>
        </w:rPr>
      </w:r>
      <w:r w:rsidRPr="00603221">
        <w:rPr>
          <w:rFonts w:eastAsia="SimSun"/>
          <w:lang w:val="el-GR"/>
        </w:rPr>
        <w:fldChar w:fldCharType="separate"/>
      </w:r>
      <w:r w:rsidR="00D75B69">
        <w:rPr>
          <w:rFonts w:eastAsia="SimSun"/>
          <w:lang w:val="el-GR"/>
        </w:rPr>
        <w:t>5.2</w:t>
      </w:r>
      <w:r w:rsidRPr="00603221">
        <w:rPr>
          <w:rFonts w:eastAsia="SimSun"/>
          <w:lang w:val="el-GR"/>
        </w:rPr>
        <w:fldChar w:fldCharType="end"/>
      </w:r>
      <w:r>
        <w:rPr>
          <w:lang w:val="el-GR"/>
        </w:rPr>
        <w:t xml:space="preserve"> (Κήρυξη οικονομικού φορέα εκπτώτου - Κυρώσεις) και 6.4. (</w:t>
      </w:r>
      <w:r w:rsidRPr="006E6191">
        <w:rPr>
          <w:lang w:val="el-GR"/>
        </w:rPr>
        <w:t>Απόρριψη παραδοτέων – Αντικατάσταση</w:t>
      </w:r>
      <w:r>
        <w:rPr>
          <w:lang w:val="el-GR"/>
        </w:rPr>
        <w:t xml:space="preserve">), </w:t>
      </w:r>
      <w:r w:rsidRPr="001F7E31">
        <w:rPr>
          <w:lang w:val="el-GR"/>
        </w:rPr>
        <w:t xml:space="preserve">καθώς και κατ΄ εφαρμογή των συμβατικών όρων να ασκήσει προσφυγή για λόγους νομιμότητας και ουσίας ενώπιον του φορέα που εκτελεί τη σύμβαση μέσα σε ανατρεπτική προθεσμία (30) ημερών από την ημερομηνία της κοινοποίησης ή της πλήρους γνώσης της σχετικής απόφασης. Η εμπρόθεσμη άσκηση της προσφυγής αναστέλλει τις επιβαλλόμενες κυρώσεις. </w:t>
      </w:r>
    </w:p>
    <w:p w14:paraId="76E745FF" w14:textId="77777777" w:rsidR="00672DE1" w:rsidRDefault="00672DE1" w:rsidP="00672DE1">
      <w:pPr>
        <w:suppressAutoHyphens w:val="0"/>
        <w:autoSpaceDE w:val="0"/>
        <w:rPr>
          <w:lang w:val="el-GR"/>
        </w:rPr>
      </w:pPr>
      <w:r w:rsidRPr="001F7E31">
        <w:rPr>
          <w:lang w:val="el-GR"/>
        </w:rPr>
        <w:t xml:space="preserve">Επί της προσφυγής αποφασίζει το αρμοδίως αποφαινόμενο όργανο, ύστερα από γνωμοδότηση του προβλεπόμενου </w:t>
      </w:r>
      <w:r w:rsidR="005052FB" w:rsidRPr="008B71A5">
        <w:rPr>
          <w:lang w:val="el-GR"/>
        </w:rPr>
        <w:t xml:space="preserve">της περίπτωσης </w:t>
      </w:r>
      <w:r w:rsidR="005052FB" w:rsidRPr="001F7E31">
        <w:rPr>
          <w:lang w:val="el-GR"/>
        </w:rPr>
        <w:t xml:space="preserve">δ΄ της παραγράφου 11 </w:t>
      </w:r>
      <w:r w:rsidRPr="001F7E31">
        <w:rPr>
          <w:lang w:val="el-GR"/>
        </w:rPr>
        <w:t>του άρθρου 221</w:t>
      </w:r>
      <w:r>
        <w:rPr>
          <w:lang w:val="el-GR"/>
        </w:rPr>
        <w:t xml:space="preserve"> του ν.4412/2016 </w:t>
      </w:r>
      <w:r w:rsidRPr="001F7E31">
        <w:rPr>
          <w:lang w:val="el-GR"/>
        </w:rPr>
        <w:t>οργάνου, εντός προθεσμίας τριάντα (30) ημερών από την άσκησή της, άλλως θεωρείται ως σιωπηρώς απορριφθείσα. Κατά της απόφασης αυτής δεν χωρεί η άσκηση άλλης οποιασδήποτε φύσης διοικητικής προσφυγής. Αν κατά της απόφασης που επιβάλλει κυρώσεις δεν ασκηθεί εμπρόθεσμα η προσφυγή ή αν απορριφθεί αυτή από το αποφαινόμενο αρμοδίως όργανο, η απόφαση καθίσταται οριστική. Αν ασκηθεί εμπρόθεσμα προσφυγή, αναστέλλονται οι συνέπειες της απόφασης μέχρι αυτή να οριστικοποιηθεί.</w:t>
      </w:r>
    </w:p>
    <w:p w14:paraId="21755182" w14:textId="77777777" w:rsidR="00672DE1" w:rsidRDefault="00672DE1" w:rsidP="00F1622E">
      <w:pPr>
        <w:rPr>
          <w:lang w:val="el-GR"/>
        </w:rPr>
      </w:pPr>
    </w:p>
    <w:p w14:paraId="2CC4A419" w14:textId="77777777" w:rsidR="00F1622E" w:rsidRPr="00F1622E" w:rsidRDefault="00F1622E" w:rsidP="00F1622E">
      <w:pPr>
        <w:rPr>
          <w:lang w:val="el-GR"/>
        </w:rPr>
      </w:pPr>
    </w:p>
    <w:p w14:paraId="0ED80B95" w14:textId="77777777" w:rsidR="005550B0" w:rsidRPr="00F82A8D" w:rsidRDefault="005550B0" w:rsidP="00F82A8D">
      <w:pPr>
        <w:pStyle w:val="2"/>
        <w:rPr>
          <w:rFonts w:cs="Tahoma"/>
          <w:b w:val="0"/>
          <w:lang w:val="el-GR"/>
        </w:rPr>
      </w:pPr>
      <w:bookmarkStart w:id="375" w:name="_Toc13748951"/>
      <w:r w:rsidRPr="00F82A8D">
        <w:rPr>
          <w:rFonts w:cs="Tahoma"/>
          <w:lang w:val="el-GR"/>
        </w:rPr>
        <w:lastRenderedPageBreak/>
        <w:tab/>
      </w:r>
      <w:bookmarkStart w:id="376" w:name="_Toc97194328"/>
      <w:bookmarkStart w:id="377" w:name="_Toc97194462"/>
      <w:bookmarkStart w:id="378" w:name="_Toc125015369"/>
      <w:r w:rsidRPr="00F82A8D">
        <w:rPr>
          <w:rFonts w:cs="Tahoma"/>
          <w:lang w:val="el-GR"/>
        </w:rPr>
        <w:t>Δικαστική επίλυση διαφορών</w:t>
      </w:r>
      <w:bookmarkEnd w:id="375"/>
      <w:bookmarkEnd w:id="376"/>
      <w:bookmarkEnd w:id="377"/>
      <w:bookmarkEnd w:id="378"/>
    </w:p>
    <w:p w14:paraId="114104F6" w14:textId="4F989607" w:rsidR="005052FB" w:rsidRPr="00022C43" w:rsidRDefault="005052FB" w:rsidP="005052FB">
      <w:pPr>
        <w:rPr>
          <w:b/>
          <w:sz w:val="24"/>
          <w:lang w:val="el-GR"/>
        </w:rPr>
      </w:pPr>
      <w:r w:rsidRPr="003F2068">
        <w:rPr>
          <w:lang w:val="el-GR"/>
        </w:rPr>
        <w:t xml:space="preserve">Κάθε διαφορά μεταξύ των συμβαλλόμενων μερών που προκύπτει από τις συμβάσεις που συνάπτονται στο πλαίσιο της παρούσας διακήρυξης , επιλύεται με την άσκηση προσφυγής ή αγωγής στο Διοικητικό Εφετείο της Περιφέρειας, στην οποία εκτελείται εκάστη σύμβαση, κατά τα ειδικότερα οριζόμενα στις παρ. 1 έως </w:t>
      </w:r>
      <w:r>
        <w:rPr>
          <w:lang w:val="el-GR"/>
        </w:rPr>
        <w:t xml:space="preserve">και </w:t>
      </w:r>
      <w:r w:rsidRPr="003F2068">
        <w:rPr>
          <w:lang w:val="el-GR"/>
        </w:rPr>
        <w:t>6 του άρθρου 205Α του ν. 4412/2016.</w:t>
      </w:r>
      <w:r w:rsidRPr="006428CF">
        <w:rPr>
          <w:lang w:val="el-GR"/>
        </w:rPr>
        <w:t xml:space="preserve"> </w:t>
      </w:r>
      <w:r w:rsidRPr="005347BC">
        <w:rPr>
          <w:lang w:val="el-GR"/>
        </w:rPr>
        <w:t xml:space="preserve">Πριν από την άσκηση της προσφυγής στο Διοικητικό Εφετείο προηγείται υποχρεωτικά η τήρηση της </w:t>
      </w:r>
      <w:r w:rsidRPr="00851610">
        <w:rPr>
          <w:lang w:val="el-GR"/>
        </w:rPr>
        <w:t xml:space="preserve">ενδικοφανούς διαδικασίας που προβλέπεται στο άρθρο 205 του ν. 4412/2016 και την παράγραφο </w:t>
      </w:r>
      <w:r w:rsidR="00E46A18">
        <w:rPr>
          <w:lang w:val="el-GR"/>
        </w:rPr>
        <w:fldChar w:fldCharType="begin"/>
      </w:r>
      <w:r w:rsidR="00E46A18">
        <w:rPr>
          <w:lang w:val="el-GR"/>
        </w:rPr>
        <w:instrText xml:space="preserve"> REF _Ref55324340 \r \h </w:instrText>
      </w:r>
      <w:r w:rsidR="00E46A18">
        <w:rPr>
          <w:lang w:val="el-GR"/>
        </w:rPr>
      </w:r>
      <w:r w:rsidR="00E46A18">
        <w:rPr>
          <w:lang w:val="el-GR"/>
        </w:rPr>
        <w:fldChar w:fldCharType="separate"/>
      </w:r>
      <w:r w:rsidR="00D75B69">
        <w:rPr>
          <w:lang w:val="el-GR"/>
        </w:rPr>
        <w:t>5.3</w:t>
      </w:r>
      <w:r w:rsidR="00E46A18">
        <w:rPr>
          <w:lang w:val="el-GR"/>
        </w:rPr>
        <w:fldChar w:fldCharType="end"/>
      </w:r>
      <w:r w:rsidRPr="00851610">
        <w:rPr>
          <w:lang w:val="el-GR"/>
        </w:rPr>
        <w:t xml:space="preserve"> της παρούσας</w:t>
      </w:r>
      <w:r w:rsidRPr="005347BC">
        <w:rPr>
          <w:lang w:val="el-GR"/>
        </w:rPr>
        <w:t>, διαφορετικά η προσφυγή απορρίπτεται ως απαράδεκτη</w:t>
      </w:r>
      <w:r>
        <w:rPr>
          <w:lang w:val="el-GR"/>
        </w:rPr>
        <w:t>.</w:t>
      </w:r>
      <w:r w:rsidRPr="00951F12">
        <w:rPr>
          <w:lang w:val="el-GR"/>
        </w:rPr>
        <w:t xml:space="preserve"> </w:t>
      </w:r>
      <w:r w:rsidRPr="00851610">
        <w:rPr>
          <w:lang w:val="el-GR"/>
        </w:rPr>
        <w:t>Αν ο ανάδοχος της σύμβασης είναι κοινοπραξία, η προσφυγή ασκείται είτε από την ίδια είτε από όλα τα μέλη της. Δεν απαιτείται η τήρηση ενδικοφανούς διαδικασίας αν ασκείται από τον ενδιαφερόμενο αγωγή, στο δικόγραφο της οποίας δεν σωρεύεται αίτημα ακύρωσης ή τροποποίησης διοικητικής πράξης ή παράλειψης.</w:t>
      </w:r>
    </w:p>
    <w:p w14:paraId="0667FCD4" w14:textId="77777777" w:rsidR="005550B0" w:rsidRPr="005550B0" w:rsidRDefault="005550B0" w:rsidP="005550B0">
      <w:pPr>
        <w:suppressAutoHyphens w:val="0"/>
        <w:autoSpaceDE w:val="0"/>
        <w:rPr>
          <w:rFonts w:ascii="Calibri" w:hAnsi="Calibri"/>
          <w:lang w:val="el-GR"/>
        </w:rPr>
      </w:pPr>
    </w:p>
    <w:p w14:paraId="5E5B11FA" w14:textId="77777777" w:rsidR="00036CBD" w:rsidRPr="00603221" w:rsidRDefault="00036CBD" w:rsidP="00CE12C7">
      <w:pPr>
        <w:rPr>
          <w:lang w:val="el-GR"/>
        </w:rPr>
      </w:pPr>
    </w:p>
    <w:p w14:paraId="66CD902A" w14:textId="77777777" w:rsidR="008338F0" w:rsidRPr="00603221" w:rsidRDefault="00BB5BD6" w:rsidP="00A848D1">
      <w:pPr>
        <w:pStyle w:val="1"/>
        <w:rPr>
          <w:rFonts w:cs="Tahoma"/>
          <w:szCs w:val="22"/>
        </w:rPr>
      </w:pPr>
      <w:bookmarkStart w:id="379" w:name="_Ref75870221"/>
      <w:bookmarkStart w:id="380" w:name="_Toc97194463"/>
      <w:bookmarkStart w:id="381" w:name="_Toc125015370"/>
      <w:r w:rsidRPr="00BB5BD6">
        <w:rPr>
          <w:rFonts w:cs="Tahoma"/>
          <w:szCs w:val="22"/>
        </w:rPr>
        <w:lastRenderedPageBreak/>
        <w:t xml:space="preserve">ΧΡΟΝΟΣ ΚΑΙ ΤΡΟΠΟΣ </w:t>
      </w:r>
      <w:r w:rsidR="003355E7" w:rsidRPr="00603221">
        <w:rPr>
          <w:rFonts w:cs="Tahoma"/>
          <w:szCs w:val="22"/>
        </w:rPr>
        <w:t>ΕΚΤΕΛΕΣΗΣ</w:t>
      </w:r>
      <w:bookmarkEnd w:id="379"/>
      <w:bookmarkEnd w:id="380"/>
      <w:bookmarkEnd w:id="381"/>
      <w:r w:rsidR="003355E7" w:rsidRPr="00603221">
        <w:rPr>
          <w:rFonts w:cs="Tahoma"/>
          <w:szCs w:val="22"/>
        </w:rPr>
        <w:t xml:space="preserve"> </w:t>
      </w:r>
    </w:p>
    <w:p w14:paraId="77208E1F" w14:textId="77777777" w:rsidR="008338F0" w:rsidRPr="00603221" w:rsidRDefault="003355E7" w:rsidP="003A109E">
      <w:pPr>
        <w:pStyle w:val="2"/>
        <w:rPr>
          <w:rFonts w:cs="Tahoma"/>
          <w:lang w:val="el-GR"/>
        </w:rPr>
      </w:pPr>
      <w:r w:rsidRPr="00603221">
        <w:rPr>
          <w:rFonts w:cs="Tahoma"/>
          <w:lang w:val="el-GR"/>
        </w:rPr>
        <w:tab/>
      </w:r>
      <w:bookmarkStart w:id="382" w:name="_Ref63782029"/>
      <w:bookmarkStart w:id="383" w:name="_Toc97194329"/>
      <w:bookmarkStart w:id="384" w:name="_Toc97194464"/>
      <w:bookmarkStart w:id="385" w:name="_Toc125015371"/>
      <w:r w:rsidRPr="00603221">
        <w:rPr>
          <w:rFonts w:cs="Tahoma"/>
          <w:lang w:val="el-GR"/>
        </w:rPr>
        <w:t>Παρακολούθηση της σύμβασης</w:t>
      </w:r>
      <w:bookmarkEnd w:id="382"/>
      <w:bookmarkEnd w:id="383"/>
      <w:bookmarkEnd w:id="384"/>
      <w:bookmarkEnd w:id="385"/>
      <w:r w:rsidRPr="00603221">
        <w:rPr>
          <w:rFonts w:cs="Tahoma"/>
          <w:lang w:val="el-GR"/>
        </w:rPr>
        <w:t xml:space="preserve"> </w:t>
      </w:r>
    </w:p>
    <w:p w14:paraId="36F9268F" w14:textId="77777777" w:rsidR="00CE12C7" w:rsidRDefault="00512083">
      <w:pPr>
        <w:rPr>
          <w:lang w:val="el-GR"/>
        </w:rPr>
      </w:pPr>
      <w:r w:rsidRPr="00512083">
        <w:rPr>
          <w:lang w:val="el-GR"/>
        </w:rPr>
        <w:t xml:space="preserve">6.1.1. </w:t>
      </w:r>
      <w:bookmarkStart w:id="386" w:name="_Hlk9421248"/>
      <w:r w:rsidRPr="00512083">
        <w:rPr>
          <w:lang w:val="el-GR"/>
        </w:rPr>
        <w:t>Η παρακολούθηση της εκτέλεσης της Σύμβασης και η διοίκηση αυτής θα διενεργ</w:t>
      </w:r>
      <w:r w:rsidR="005052FB">
        <w:rPr>
          <w:lang w:val="el-GR"/>
        </w:rPr>
        <w:t xml:space="preserve">ηθεί </w:t>
      </w:r>
      <w:r w:rsidR="007D792E" w:rsidRPr="005607CF">
        <w:rPr>
          <w:lang w:val="el-GR"/>
        </w:rPr>
        <w:t xml:space="preserve">από ειδική </w:t>
      </w:r>
      <w:r w:rsidR="002333E4">
        <w:rPr>
          <w:lang w:val="el-GR"/>
        </w:rPr>
        <w:t>Ε</w:t>
      </w:r>
      <w:r w:rsidR="007D792E" w:rsidRPr="005607CF">
        <w:rPr>
          <w:lang w:val="el-GR"/>
        </w:rPr>
        <w:t xml:space="preserve">πιτροπή </w:t>
      </w:r>
      <w:r w:rsidR="000653F1">
        <w:rPr>
          <w:lang w:val="el-GR"/>
        </w:rPr>
        <w:t xml:space="preserve">(τριμελή ή πενταμελή) </w:t>
      </w:r>
      <w:r w:rsidR="007D792E" w:rsidRPr="005607CF">
        <w:rPr>
          <w:lang w:val="el-GR"/>
        </w:rPr>
        <w:t>η οποία θα ορισθεί με απόφαση της αναθέτουσας αρχής</w:t>
      </w:r>
      <w:r w:rsidR="00CE12C7" w:rsidRPr="00B8683B">
        <w:rPr>
          <w:lang w:val="el-GR"/>
        </w:rPr>
        <w:t xml:space="preserve"> και  η οποία θα εισηγείται,  στο αρμόδιο αποφαινόμενο όργανο ήτοι, το Διοικητικό Συμβούλιο, για όλα τα ζητήματα που αφορούν στην προσήκουσα εκτέλεση όλων των όρων της σύμβασης και στην εκπλήρωση των υποχρεώσεων του αναδόχου, στη λήψη των επιβεβλημένων μέτρων λόγω μη τήρησης των ως άνω όρων και ιδίως για ζητήματα που αφορούν σε τροποποίηση του αντικειμένου και παράταση της διάρκειας της σύμβασης, υπό τους όρους του άρθρου 132 του ν. 4412/2016.</w:t>
      </w:r>
    </w:p>
    <w:p w14:paraId="0F4919FD" w14:textId="77777777" w:rsidR="00D92E5F" w:rsidRDefault="00512083" w:rsidP="00512083">
      <w:pPr>
        <w:rPr>
          <w:lang w:val="el-GR"/>
        </w:rPr>
      </w:pPr>
      <w:r w:rsidRPr="005052FB">
        <w:rPr>
          <w:lang w:val="el-GR"/>
        </w:rPr>
        <w:t xml:space="preserve">Με υπόδειξη του Κυρίου του Έργου μπορεί να </w:t>
      </w:r>
      <w:r w:rsidR="002333E4" w:rsidRPr="005052FB">
        <w:rPr>
          <w:lang w:val="el-GR"/>
        </w:rPr>
        <w:t>ορίζονται</w:t>
      </w:r>
      <w:r w:rsidRPr="005052FB">
        <w:rPr>
          <w:lang w:val="el-GR"/>
        </w:rPr>
        <w:t xml:space="preserve"> εκπρόσωποί του, οι οποίοι θα συμμετέχουν </w:t>
      </w:r>
      <w:r w:rsidR="007D792E" w:rsidRPr="005052FB">
        <w:rPr>
          <w:lang w:val="el-GR"/>
        </w:rPr>
        <w:t xml:space="preserve">στην </w:t>
      </w:r>
      <w:r w:rsidR="002333E4" w:rsidRPr="005052FB">
        <w:rPr>
          <w:lang w:val="el-GR"/>
        </w:rPr>
        <w:t>Ε</w:t>
      </w:r>
      <w:r w:rsidR="007D792E" w:rsidRPr="005052FB">
        <w:rPr>
          <w:lang w:val="el-GR"/>
        </w:rPr>
        <w:t xml:space="preserve">πιτροπή </w:t>
      </w:r>
      <w:r w:rsidR="002333E4" w:rsidRPr="005052FB">
        <w:rPr>
          <w:lang w:val="el-GR"/>
        </w:rPr>
        <w:t>Π</w:t>
      </w:r>
      <w:r w:rsidRPr="005052FB">
        <w:rPr>
          <w:lang w:val="el-GR"/>
        </w:rPr>
        <w:t>αρακολούθηση</w:t>
      </w:r>
      <w:r w:rsidR="007D792E" w:rsidRPr="005052FB">
        <w:rPr>
          <w:lang w:val="el-GR"/>
        </w:rPr>
        <w:t>ς</w:t>
      </w:r>
      <w:r w:rsidRPr="00512083">
        <w:rPr>
          <w:lang w:val="el-GR"/>
        </w:rPr>
        <w:t xml:space="preserve"> της σύμβασης. </w:t>
      </w:r>
    </w:p>
    <w:p w14:paraId="0276B0D1" w14:textId="77777777" w:rsidR="00087FEA" w:rsidRPr="00603221" w:rsidRDefault="007D792E" w:rsidP="00512083">
      <w:pPr>
        <w:rPr>
          <w:lang w:val="el-GR"/>
        </w:rPr>
      </w:pPr>
      <w:r>
        <w:rPr>
          <w:lang w:val="el-GR"/>
        </w:rPr>
        <w:t xml:space="preserve">Η αρμόδια </w:t>
      </w:r>
      <w:r w:rsidR="002333E4">
        <w:rPr>
          <w:lang w:val="el-GR"/>
        </w:rPr>
        <w:t>Ε</w:t>
      </w:r>
      <w:r>
        <w:rPr>
          <w:lang w:val="el-GR"/>
        </w:rPr>
        <w:t xml:space="preserve">πιτροπή </w:t>
      </w:r>
      <w:r w:rsidR="002333E4">
        <w:rPr>
          <w:lang w:val="el-GR"/>
        </w:rPr>
        <w:t>Π</w:t>
      </w:r>
      <w:r>
        <w:rPr>
          <w:lang w:val="el-GR"/>
        </w:rPr>
        <w:t>αρακολού</w:t>
      </w:r>
      <w:r w:rsidR="002333E4">
        <w:rPr>
          <w:lang w:val="el-GR"/>
        </w:rPr>
        <w:t>θη</w:t>
      </w:r>
      <w:r>
        <w:rPr>
          <w:lang w:val="el-GR"/>
        </w:rPr>
        <w:t xml:space="preserve">σης </w:t>
      </w:r>
      <w:r w:rsidR="002333E4">
        <w:rPr>
          <w:lang w:val="el-GR"/>
        </w:rPr>
        <w:t xml:space="preserve">δύναται να </w:t>
      </w:r>
      <w:r>
        <w:rPr>
          <w:lang w:val="el-GR"/>
        </w:rPr>
        <w:t xml:space="preserve">θα </w:t>
      </w:r>
      <w:r w:rsidR="002333E4">
        <w:rPr>
          <w:lang w:val="el-GR"/>
        </w:rPr>
        <w:t>αποστέλλει</w:t>
      </w:r>
      <w:r w:rsidR="00512083" w:rsidRPr="00512083">
        <w:rPr>
          <w:lang w:val="el-GR"/>
        </w:rPr>
        <w:t xml:space="preserve"> </w:t>
      </w:r>
      <w:r w:rsidR="002333E4">
        <w:rPr>
          <w:lang w:val="el-GR"/>
        </w:rPr>
        <w:t>έγγραφα</w:t>
      </w:r>
      <w:r w:rsidR="00512083" w:rsidRPr="00512083">
        <w:rPr>
          <w:lang w:val="el-GR"/>
        </w:rPr>
        <w:t xml:space="preserve"> οδηγιών και εντολών προς τον ανάδοχο αναφορικά με την εκτέλεση της σύμβασης. Τα καθήκοντα παρακολούθησης, ενδεικτικά περιλαμβάνουν την πιστοποίηση της εκτέλεσης του αντικειμένου της σύμβασης</w:t>
      </w:r>
      <w:r w:rsidR="00B8683B">
        <w:rPr>
          <w:lang w:val="el-GR"/>
        </w:rPr>
        <w:t>,</w:t>
      </w:r>
      <w:r w:rsidR="00512083" w:rsidRPr="00512083">
        <w:rPr>
          <w:lang w:val="el-GR"/>
        </w:rPr>
        <w:t xml:space="preserve"> καθώς και τον έλεγχο συμμόρφωσης του αναδόχου με τους όρους αυτής.  </w:t>
      </w:r>
    </w:p>
    <w:bookmarkEnd w:id="386"/>
    <w:p w14:paraId="1E69F45B" w14:textId="77777777" w:rsidR="008338F0" w:rsidRPr="00603221" w:rsidRDefault="003355E7" w:rsidP="003A109E">
      <w:pPr>
        <w:pStyle w:val="2"/>
        <w:rPr>
          <w:rFonts w:cs="Tahoma"/>
          <w:lang w:val="el-GR"/>
        </w:rPr>
      </w:pPr>
      <w:r w:rsidRPr="00603221">
        <w:rPr>
          <w:rFonts w:cs="Tahoma"/>
          <w:lang w:val="el-GR"/>
        </w:rPr>
        <w:tab/>
      </w:r>
      <w:bookmarkStart w:id="387" w:name="_Toc97194330"/>
      <w:bookmarkStart w:id="388" w:name="_Toc97194465"/>
      <w:bookmarkStart w:id="389" w:name="_Toc125015372"/>
      <w:r w:rsidRPr="00603221">
        <w:rPr>
          <w:rFonts w:cs="Tahoma"/>
          <w:lang w:val="el-GR"/>
        </w:rPr>
        <w:t>Διάρκεια σύμβασης</w:t>
      </w:r>
      <w:bookmarkEnd w:id="387"/>
      <w:bookmarkEnd w:id="388"/>
      <w:bookmarkEnd w:id="389"/>
      <w:r w:rsidRPr="00603221">
        <w:rPr>
          <w:rFonts w:cs="Tahoma"/>
          <w:lang w:val="el-GR"/>
        </w:rPr>
        <w:t xml:space="preserve"> </w:t>
      </w:r>
    </w:p>
    <w:p w14:paraId="61D003E7" w14:textId="32267320" w:rsidR="008702D8" w:rsidRPr="00603221" w:rsidRDefault="003355E7" w:rsidP="00B8545D">
      <w:pPr>
        <w:rPr>
          <w:lang w:val="el-GR"/>
        </w:rPr>
      </w:pPr>
      <w:r w:rsidRPr="00603221">
        <w:rPr>
          <w:lang w:val="el-GR"/>
        </w:rPr>
        <w:t xml:space="preserve">6.2.1. </w:t>
      </w:r>
      <w:r w:rsidR="008702D8" w:rsidRPr="00603221">
        <w:rPr>
          <w:lang w:val="el-GR"/>
        </w:rPr>
        <w:t xml:space="preserve">Η συνολική </w:t>
      </w:r>
      <w:r w:rsidR="008702D8" w:rsidRPr="00603221">
        <w:rPr>
          <w:b/>
          <w:lang w:val="el-GR"/>
        </w:rPr>
        <w:t>διάρκεια</w:t>
      </w:r>
      <w:r w:rsidR="008702D8" w:rsidRPr="00603221">
        <w:rPr>
          <w:lang w:val="el-GR"/>
        </w:rPr>
        <w:t xml:space="preserve"> της σύμβασης ορίζεται σε</w:t>
      </w:r>
      <w:r w:rsidR="00140781" w:rsidRPr="00140781">
        <w:rPr>
          <w:lang w:val="el-GR"/>
        </w:rPr>
        <w:t xml:space="preserve"> </w:t>
      </w:r>
      <w:r w:rsidR="00915939">
        <w:rPr>
          <w:lang w:val="el-GR"/>
        </w:rPr>
        <w:t xml:space="preserve">οκτώ </w:t>
      </w:r>
      <w:r w:rsidR="00140781" w:rsidRPr="00140781">
        <w:rPr>
          <w:lang w:val="el-GR"/>
        </w:rPr>
        <w:t>(</w:t>
      </w:r>
      <w:r w:rsidR="00915939">
        <w:rPr>
          <w:lang w:val="el-GR"/>
        </w:rPr>
        <w:t>8</w:t>
      </w:r>
      <w:r w:rsidR="00140781" w:rsidRPr="00140781">
        <w:rPr>
          <w:lang w:val="el-GR"/>
        </w:rPr>
        <w:t>)</w:t>
      </w:r>
      <w:r w:rsidR="008702D8" w:rsidRPr="00140781">
        <w:rPr>
          <w:lang w:val="el-GR"/>
        </w:rPr>
        <w:t xml:space="preserve"> μήνες</w:t>
      </w:r>
      <w:r w:rsidR="008702D8" w:rsidRPr="00603221">
        <w:rPr>
          <w:lang w:val="el-GR"/>
        </w:rPr>
        <w:t xml:space="preserve"> και</w:t>
      </w:r>
      <w:r w:rsidR="0029613C" w:rsidRPr="00603221">
        <w:rPr>
          <w:lang w:val="el-GR"/>
        </w:rPr>
        <w:t xml:space="preserve"> </w:t>
      </w:r>
      <w:r w:rsidR="008702D8" w:rsidRPr="00603221">
        <w:rPr>
          <w:lang w:val="el-GR"/>
        </w:rPr>
        <w:t>νοείται το χρονι</w:t>
      </w:r>
      <w:r w:rsidR="008702D8" w:rsidRPr="00603221">
        <w:rPr>
          <w:lang w:val="el-GR"/>
        </w:rPr>
        <w:softHyphen/>
        <w:t>κό διάστημα από την ημερομηνία υπογραφής της σύμβασης</w:t>
      </w:r>
      <w:r w:rsidR="00E1337D" w:rsidRPr="00603221">
        <w:rPr>
          <w:lang w:val="el-GR"/>
        </w:rPr>
        <w:t xml:space="preserve"> </w:t>
      </w:r>
      <w:r w:rsidR="008702D8" w:rsidRPr="00603221">
        <w:rPr>
          <w:lang w:val="el-GR"/>
        </w:rPr>
        <w:t xml:space="preserve">έως την υποβολή του τελευταίου παραδοτέου σύμφωνα με το αναλυτικό χρονοδιάγραμμα </w:t>
      </w:r>
      <w:r w:rsidR="00C90A04" w:rsidRPr="00603221">
        <w:rPr>
          <w:lang w:val="el-GR"/>
        </w:rPr>
        <w:t xml:space="preserve">που περιλαμβάνεται στο </w:t>
      </w:r>
      <w:r w:rsidR="00673490" w:rsidRPr="00603221">
        <w:rPr>
          <w:lang w:val="el-GR"/>
        </w:rPr>
        <w:fldChar w:fldCharType="begin"/>
      </w:r>
      <w:r w:rsidR="00673490" w:rsidRPr="00603221">
        <w:rPr>
          <w:lang w:val="el-GR"/>
        </w:rPr>
        <w:instrText xml:space="preserve"> REF _Ref496625830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D75B69" w:rsidRPr="00603221">
        <w:rPr>
          <w:lang w:val="el-GR"/>
        </w:rPr>
        <w:t>ΠΑΡΑΡΤΗΜΑ Ι – Αναλυτική Περιγραφή Φυσικού και Οικονομικού Αντικειμένου της Σύμβασης</w:t>
      </w:r>
      <w:r w:rsidR="00673490" w:rsidRPr="00603221">
        <w:rPr>
          <w:lang w:val="el-GR"/>
        </w:rPr>
        <w:fldChar w:fldCharType="end"/>
      </w:r>
      <w:r w:rsidR="00673490" w:rsidRPr="00603221">
        <w:rPr>
          <w:lang w:val="el-GR"/>
        </w:rPr>
        <w:t xml:space="preserve"> της παρούσας. </w:t>
      </w:r>
      <w:r w:rsidR="008702D8" w:rsidRPr="00603221">
        <w:rPr>
          <w:lang w:val="el-GR"/>
        </w:rPr>
        <w:t>Επισημαίνεται ότι στη συνολική διάρκεια</w:t>
      </w:r>
      <w:r w:rsidR="00E1337D" w:rsidRPr="00603221">
        <w:rPr>
          <w:lang w:val="el-GR"/>
        </w:rPr>
        <w:t xml:space="preserve"> </w:t>
      </w:r>
      <w:r w:rsidR="008702D8" w:rsidRPr="00603221">
        <w:rPr>
          <w:lang w:val="el-GR"/>
        </w:rPr>
        <w:t xml:space="preserve">περιλαμβάνεται και ο χρόνος που θα απαιτηθεί για την παραλαβή των ενδιάμεσων φάσεων ή παραδοτέων </w:t>
      </w:r>
      <w:r w:rsidR="008702D8" w:rsidRPr="00603221">
        <w:rPr>
          <w:u w:val="single"/>
          <w:lang w:val="el-GR"/>
        </w:rPr>
        <w:t>μέχρι την παράδοση και του τελευταίου παραδοτέου που ορίζει την λήξη της σύμβαση</w:t>
      </w:r>
      <w:r w:rsidR="008702D8" w:rsidRPr="00603221">
        <w:rPr>
          <w:lang w:val="el-GR"/>
        </w:rPr>
        <w:t xml:space="preserve">ς και την έναρξη της οριστικής παραλαβής του έργου. </w:t>
      </w:r>
    </w:p>
    <w:p w14:paraId="23229412" w14:textId="1B798CCE" w:rsidR="008338F0" w:rsidRDefault="003355E7">
      <w:pPr>
        <w:rPr>
          <w:lang w:val="el-GR"/>
        </w:rPr>
      </w:pPr>
      <w:r w:rsidRPr="00603221">
        <w:rPr>
          <w:lang w:val="el-GR"/>
        </w:rPr>
        <w:t>6.2.2. Η</w:t>
      </w:r>
      <w:r w:rsidR="00E1337D" w:rsidRPr="00603221">
        <w:rPr>
          <w:lang w:val="el-GR"/>
        </w:rPr>
        <w:t xml:space="preserve"> </w:t>
      </w:r>
      <w:r w:rsidRPr="00603221">
        <w:rPr>
          <w:lang w:val="el-GR"/>
        </w:rPr>
        <w:t>συνολική διάρκεια της σύμβασης μπορεί να παρατείνεται μετά από</w:t>
      </w:r>
      <w:r w:rsidR="00E1337D" w:rsidRPr="00603221">
        <w:rPr>
          <w:lang w:val="el-GR"/>
        </w:rPr>
        <w:t xml:space="preserve"> </w:t>
      </w:r>
      <w:r w:rsidRPr="00603221">
        <w:rPr>
          <w:lang w:val="el-GR"/>
        </w:rPr>
        <w:t>αιτιολογημένη απόφαση της αναθέτουσας αρχής μέχρι το 50% αυτής ύστερα από σχετικό αίτημα του</w:t>
      </w:r>
      <w:r w:rsidR="00E1337D" w:rsidRPr="00603221">
        <w:rPr>
          <w:lang w:val="el-GR"/>
        </w:rPr>
        <w:t xml:space="preserve"> </w:t>
      </w:r>
      <w:r w:rsidRPr="00603221">
        <w:rPr>
          <w:lang w:val="el-GR"/>
        </w:rPr>
        <w:t>αναδόχου που υποβάλλεται πριν από τη λήξη της διάρκειάς της, σε αντικειμενικά δικαιολογημένες περιπτώσεις που δεν οφείλονται σε υπαιτιότητα του αναδόχου. Αν λήξει η συνολική διάρκεια της σύμβασης, χωρίς να υποβληθεί εγκαίρως αίτημα παράτασης ή, αν λήξει η παραταθείσα, κατά τα ανωτέρω, διάρκεια, χωρίς να υποβληθούν στην αναθέτουσα αρχή τα παραδοτέα της σύμβασης, ο ανάδοχος κηρύσσεται έκπτωτος</w:t>
      </w:r>
      <w:r w:rsidR="00766AC6" w:rsidRPr="00603221">
        <w:rPr>
          <w:lang w:val="el-GR"/>
        </w:rPr>
        <w:t>.</w:t>
      </w:r>
      <w:r w:rsidRPr="00603221">
        <w:rPr>
          <w:lang w:val="el-GR"/>
        </w:rPr>
        <w:t xml:space="preserve"> Αν οι υπηρεσίες παρασχεθούν από υπαιτιότητα του αναδόχου μετά τη λήξη της διάρκειας της σύμβασης, και μέχρι λήξης του χρόνου της παράτασης που χορηγήθηκε επιβάλλονται εις βάρος του ποινικές ρήτρες, σύμφωνα με το άρθρο 218 του ν. 4412/2016 και </w:t>
      </w:r>
      <w:r w:rsidR="00673490" w:rsidRPr="00603221">
        <w:rPr>
          <w:lang w:val="el-GR"/>
        </w:rPr>
        <w:t xml:space="preserve">την παρ. </w:t>
      </w:r>
      <w:r w:rsidR="00673490" w:rsidRPr="00603221">
        <w:rPr>
          <w:lang w:val="el-GR"/>
        </w:rPr>
        <w:fldChar w:fldCharType="begin"/>
      </w:r>
      <w:r w:rsidR="00673490" w:rsidRPr="00603221">
        <w:rPr>
          <w:lang w:val="el-GR"/>
        </w:rPr>
        <w:instrText xml:space="preserve"> REF _Ref496607484 \r \h </w:instrText>
      </w:r>
      <w:r w:rsidR="00DF02B0" w:rsidRPr="006719D5">
        <w:rPr>
          <w:lang w:val="el-GR"/>
        </w:rPr>
        <w:instrText xml:space="preserve"> \* MERGEFORMAT </w:instrText>
      </w:r>
      <w:r w:rsidR="00673490" w:rsidRPr="00603221">
        <w:rPr>
          <w:lang w:val="el-GR"/>
        </w:rPr>
      </w:r>
      <w:r w:rsidR="00673490" w:rsidRPr="00603221">
        <w:rPr>
          <w:lang w:val="el-GR"/>
        </w:rPr>
        <w:fldChar w:fldCharType="separate"/>
      </w:r>
      <w:r w:rsidR="00D75B69">
        <w:rPr>
          <w:lang w:val="el-GR"/>
        </w:rPr>
        <w:t>5.2</w:t>
      </w:r>
      <w:r w:rsidR="00673490" w:rsidRPr="00603221">
        <w:rPr>
          <w:lang w:val="el-GR"/>
        </w:rPr>
        <w:fldChar w:fldCharType="end"/>
      </w:r>
      <w:r w:rsidRPr="00603221">
        <w:rPr>
          <w:lang w:val="el-GR"/>
        </w:rPr>
        <w:t xml:space="preserve"> της παρούσας.</w:t>
      </w:r>
    </w:p>
    <w:p w14:paraId="3BF20712" w14:textId="77777777" w:rsidR="00BA2DC9" w:rsidRPr="00603221" w:rsidRDefault="00BA2DC9">
      <w:pPr>
        <w:rPr>
          <w:lang w:val="el-GR"/>
        </w:rPr>
      </w:pPr>
    </w:p>
    <w:p w14:paraId="00974E0F" w14:textId="77777777" w:rsidR="008338F0" w:rsidRPr="00603221" w:rsidRDefault="003355E7" w:rsidP="003A109E">
      <w:pPr>
        <w:pStyle w:val="2"/>
        <w:rPr>
          <w:rFonts w:cs="Tahoma"/>
          <w:lang w:val="el-GR"/>
        </w:rPr>
      </w:pPr>
      <w:r w:rsidRPr="00603221">
        <w:rPr>
          <w:rFonts w:cs="Tahoma"/>
          <w:lang w:val="el-GR"/>
        </w:rPr>
        <w:tab/>
      </w:r>
      <w:bookmarkStart w:id="390" w:name="_Ref40954198"/>
      <w:bookmarkStart w:id="391" w:name="_Ref55381059"/>
      <w:bookmarkStart w:id="392" w:name="_Toc97194331"/>
      <w:bookmarkStart w:id="393" w:name="_Toc97194466"/>
      <w:bookmarkStart w:id="394" w:name="_Toc125015373"/>
      <w:r w:rsidRPr="00603221">
        <w:rPr>
          <w:rFonts w:cs="Tahoma"/>
          <w:lang w:val="el-GR"/>
        </w:rPr>
        <w:t>Παραλαβή του αντικειμένου της σύμβασης</w:t>
      </w:r>
      <w:bookmarkEnd w:id="390"/>
      <w:bookmarkEnd w:id="391"/>
      <w:bookmarkEnd w:id="392"/>
      <w:bookmarkEnd w:id="393"/>
      <w:bookmarkEnd w:id="394"/>
      <w:r w:rsidRPr="00603221">
        <w:rPr>
          <w:rFonts w:cs="Tahoma"/>
          <w:lang w:val="el-GR"/>
        </w:rPr>
        <w:t xml:space="preserve"> </w:t>
      </w:r>
    </w:p>
    <w:p w14:paraId="05D2736E" w14:textId="50DC157C" w:rsidR="00B8528C" w:rsidRPr="00C00860" w:rsidRDefault="00B8528C" w:rsidP="00B8528C">
      <w:pPr>
        <w:rPr>
          <w:lang w:val="el-GR"/>
        </w:rPr>
      </w:pPr>
      <w:bookmarkStart w:id="395" w:name="_Hlk520910148"/>
      <w:r w:rsidRPr="00252398">
        <w:rPr>
          <w:b/>
          <w:lang w:val="el-GR"/>
        </w:rPr>
        <w:t>6.3.1</w:t>
      </w:r>
      <w:r w:rsidRPr="00C00860">
        <w:rPr>
          <w:lang w:val="el-GR"/>
        </w:rPr>
        <w:t xml:space="preserve"> Η παραλαβή των παρεχόμενων υπηρεσιών ή παραδοτέων γίνεται από επιτροπή παραλαβής</w:t>
      </w:r>
      <w:r w:rsidR="000653F1">
        <w:rPr>
          <w:lang w:val="el-GR"/>
        </w:rPr>
        <w:t xml:space="preserve"> (τριμελή ή πενταμελή) </w:t>
      </w:r>
      <w:r w:rsidRPr="00C00860">
        <w:rPr>
          <w:lang w:val="el-GR"/>
        </w:rPr>
        <w:t xml:space="preserve">που συγκροτείται, σύμφωνα με </w:t>
      </w:r>
      <w:r w:rsidR="000653F1">
        <w:rPr>
          <w:lang w:val="el-GR"/>
        </w:rPr>
        <w:t>το</w:t>
      </w:r>
      <w:r w:rsidRPr="00C00860">
        <w:rPr>
          <w:lang w:val="el-GR"/>
        </w:rPr>
        <w:t xml:space="preserve"> άρθρο 221, κατά τα αναλυτικώς αναφερόμενα στο </w:t>
      </w:r>
      <w:r w:rsidR="00140781">
        <w:rPr>
          <w:highlight w:val="yellow"/>
          <w:lang w:val="el-GR"/>
        </w:rPr>
        <w:fldChar w:fldCharType="begin"/>
      </w:r>
      <w:r w:rsidR="00140781">
        <w:rPr>
          <w:lang w:val="el-GR"/>
        </w:rPr>
        <w:instrText xml:space="preserve"> REF _Ref496625830 \h </w:instrText>
      </w:r>
      <w:r w:rsidR="00140781">
        <w:rPr>
          <w:highlight w:val="yellow"/>
          <w:lang w:val="el-GR"/>
        </w:rPr>
      </w:r>
      <w:r w:rsidR="00140781">
        <w:rPr>
          <w:highlight w:val="yellow"/>
          <w:lang w:val="el-GR"/>
        </w:rPr>
        <w:fldChar w:fldCharType="separate"/>
      </w:r>
      <w:r w:rsidR="00D75B69" w:rsidRPr="00603221">
        <w:rPr>
          <w:lang w:val="el-GR"/>
        </w:rPr>
        <w:t>ΠΑΡΑΡΤΗΜΑ Ι – Αναλυτική Περιγραφή Φυσικού και Οικονομικού Αντικειμένου της Σύμβασης</w:t>
      </w:r>
      <w:r w:rsidR="00140781">
        <w:rPr>
          <w:highlight w:val="yellow"/>
          <w:lang w:val="el-GR"/>
        </w:rPr>
        <w:fldChar w:fldCharType="end"/>
      </w:r>
      <w:r w:rsidR="00140781">
        <w:rPr>
          <w:lang w:val="el-GR"/>
        </w:rPr>
        <w:t xml:space="preserve"> </w:t>
      </w:r>
      <w:r w:rsidRPr="00252398">
        <w:rPr>
          <w:lang w:val="el-GR"/>
        </w:rPr>
        <w:t>της παρούσας</w:t>
      </w:r>
      <w:r w:rsidR="004C54F8">
        <w:rPr>
          <w:lang w:val="el-GR"/>
        </w:rPr>
        <w:t xml:space="preserve"> όπου περιγράφεται η διαδικασία ελέγχου </w:t>
      </w:r>
      <w:r w:rsidR="00E47160">
        <w:rPr>
          <w:lang w:val="el-GR"/>
        </w:rPr>
        <w:t xml:space="preserve">ανά φάση υλοποίησης </w:t>
      </w:r>
      <w:r w:rsidR="004C54F8">
        <w:rPr>
          <w:lang w:val="el-GR"/>
        </w:rPr>
        <w:t>καθώς και το χρονοδιάγραμμα παράδοσης</w:t>
      </w:r>
      <w:r w:rsidRPr="00252398">
        <w:rPr>
          <w:lang w:val="el-GR"/>
        </w:rPr>
        <w:t xml:space="preserve">. </w:t>
      </w:r>
    </w:p>
    <w:p w14:paraId="0611ACAB" w14:textId="77777777" w:rsidR="00B8528C" w:rsidRPr="005550B0" w:rsidRDefault="00B8528C" w:rsidP="00B8528C">
      <w:pPr>
        <w:rPr>
          <w:lang w:val="el-GR"/>
        </w:rPr>
      </w:pPr>
      <w:r w:rsidRPr="00C00860">
        <w:rPr>
          <w:b/>
          <w:lang w:val="el-GR"/>
        </w:rPr>
        <w:t>6.3.2</w:t>
      </w:r>
      <w:r w:rsidRPr="00C00860">
        <w:rPr>
          <w:lang w:val="el-GR"/>
        </w:rPr>
        <w:t xml:space="preserve"> Κατά τη διαδικασία παραλαβής διενεργείται ο απαιτούμενος έλεγχος, σύμφωνα με τα οριζόμενα στη σύμβαση, μπορεί δε να καλείται να παραστεί και ο ανάδοχος. Μετά την ολοκλήρωση της διαδικασίας, η επιτροπή παραλαβής: α) είτε παραλαμβάνει τις σχετικές υπηρεσίες</w:t>
      </w:r>
      <w:r w:rsidRPr="00687D77">
        <w:rPr>
          <w:lang w:val="el-GR"/>
        </w:rPr>
        <w:t xml:space="preserve"> ή παραδοτέα, εφόσον καλύπτονται οι απαιτήσεις της σύμβασης χωρίς έγκριση ή απόφαση του αποφαινομένου οργάνου, β) είτε εισηγείται για την παραλαβή με παρατηρήσεις ή την απόρριψη των παρεχομένων </w:t>
      </w:r>
      <w:r w:rsidRPr="00687D77">
        <w:rPr>
          <w:lang w:val="el-GR"/>
        </w:rPr>
        <w:lastRenderedPageBreak/>
        <w:t xml:space="preserve">υπηρεσιών ή παραδοτέων, σύμφωνα με τις παραγράφους 3 και 4. Τα ανωτέρω εφαρμόζονται και σε τμηματικές παραλαβές. </w:t>
      </w:r>
    </w:p>
    <w:p w14:paraId="6F19CA0D" w14:textId="77777777" w:rsidR="00B8528C" w:rsidRPr="00C81258" w:rsidRDefault="00B8528C" w:rsidP="00B8528C">
      <w:pPr>
        <w:rPr>
          <w:lang w:val="el-GR"/>
        </w:rPr>
      </w:pPr>
      <w:r w:rsidRPr="005550B0">
        <w:rPr>
          <w:b/>
          <w:lang w:val="el-GR"/>
        </w:rPr>
        <w:t>6.3.3</w:t>
      </w:r>
      <w:r w:rsidRPr="005550B0">
        <w:rPr>
          <w:lang w:val="el-GR"/>
        </w:rPr>
        <w:t xml:space="preserve">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w:t>
      </w:r>
      <w:r w:rsidRPr="003B04C4">
        <w:rPr>
          <w:lang w:val="el-GR"/>
        </w:rPr>
        <w:t xml:space="preserve">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B693BD3" w14:textId="77777777" w:rsidR="00B8528C" w:rsidRPr="00C5722A" w:rsidRDefault="00B8528C" w:rsidP="00B8528C">
      <w:pPr>
        <w:rPr>
          <w:lang w:val="el-GR"/>
        </w:rPr>
      </w:pPr>
      <w:r w:rsidRPr="00C81258">
        <w:rPr>
          <w:b/>
          <w:lang w:val="el-GR"/>
        </w:rPr>
        <w:t>6.3.4</w:t>
      </w:r>
      <w:r w:rsidRPr="00C5722A">
        <w:rPr>
          <w:lang w:val="el-GR"/>
        </w:rPr>
        <w:t xml:space="preserve"> Για την εφαρμογή της προηγούμενης παραγράφου ορίζονται τα ακόλουθα: </w:t>
      </w:r>
    </w:p>
    <w:p w14:paraId="1F28E519" w14:textId="77777777" w:rsidR="00B8528C" w:rsidRPr="00F82A8D" w:rsidRDefault="00B8528C" w:rsidP="00B8528C">
      <w:pPr>
        <w:rPr>
          <w:lang w:val="el-GR"/>
        </w:rPr>
      </w:pPr>
      <w:r w:rsidRPr="00B21041">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παρεχόμενων υπηρεσιών ή παραδοτέων, με έκπτωση επί της συμβατικής αξίας, η οποία </w:t>
      </w:r>
      <w:r w:rsidRPr="00FD09E7">
        <w:rPr>
          <w:lang w:val="el-GR"/>
        </w:rPr>
        <w:t xml:space="preserve">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w:t>
      </w:r>
      <w:r w:rsidRPr="00F82A8D">
        <w:rPr>
          <w:lang w:val="el-GR"/>
        </w:rPr>
        <w:t xml:space="preserve">και να συντάξει σχετικό πρωτόκολλο οριστικής παραλαβής, σύμφωνα με τα αναφερόμενα στην απόφαση. </w:t>
      </w:r>
    </w:p>
    <w:p w14:paraId="7EE9A295" w14:textId="77777777" w:rsidR="00B8528C" w:rsidRPr="00F82A8D" w:rsidRDefault="00B8528C" w:rsidP="00B8528C">
      <w:pPr>
        <w:rPr>
          <w:lang w:val="el-GR"/>
        </w:rPr>
      </w:pPr>
      <w:r w:rsidRPr="00F82A8D">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640F184D" w14:textId="77777777" w:rsidR="00B8528C" w:rsidRPr="00F82A8D" w:rsidRDefault="00B8528C" w:rsidP="00B8528C">
      <w:pPr>
        <w:rPr>
          <w:lang w:val="el-GR"/>
        </w:rPr>
      </w:pPr>
      <w:r w:rsidRPr="00F82A8D">
        <w:rPr>
          <w:b/>
          <w:lang w:val="el-GR"/>
        </w:rPr>
        <w:t>6.3.5</w:t>
      </w:r>
      <w:r w:rsidRPr="00F82A8D">
        <w:rPr>
          <w:lang w:val="el-GR"/>
        </w:rPr>
        <w:t xml:space="preserve">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της παραγράφου 2 ή πρωτόκολλο με παρατηρήσεις της παραγράφου 3, θεωρείται ότι η παραλαβή έχει συντελεσθεί αυτοδίκαια. </w:t>
      </w:r>
    </w:p>
    <w:p w14:paraId="32242AA6" w14:textId="31924E03" w:rsidR="00B8528C" w:rsidRDefault="00B8528C" w:rsidP="00B8528C">
      <w:pPr>
        <w:rPr>
          <w:lang w:val="el-GR"/>
        </w:rPr>
      </w:pPr>
      <w:r w:rsidRPr="00F82A8D">
        <w:rPr>
          <w:b/>
          <w:lang w:val="el-GR"/>
        </w:rPr>
        <w:t>6.3.6</w:t>
      </w:r>
      <w:r w:rsidRPr="00F82A8D">
        <w:rPr>
          <w:lang w:val="el-GR"/>
        </w:rPr>
        <w:t xml:space="preserve">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αποφαινομένου οργάνου, στην οποία δεν μπορεί να συμμετέχουν ο πρόεδρος και τα μέλη της επιτροπής της παραγράφου 1.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F82A8D">
        <w:rPr>
          <w:lang w:val="el-GR"/>
        </w:rPr>
        <w:t xml:space="preserve"> εγγυητικ</w:t>
      </w:r>
      <w:r w:rsidR="00CF1C2C">
        <w:rPr>
          <w:lang w:val="el-GR"/>
        </w:rPr>
        <w:t>ή</w:t>
      </w:r>
      <w:r w:rsidRPr="00F82A8D">
        <w:rPr>
          <w:lang w:val="el-GR"/>
        </w:rPr>
        <w:t xml:space="preserve"> επιστολ</w:t>
      </w:r>
      <w:r w:rsidR="00CF1C2C">
        <w:rPr>
          <w:lang w:val="el-GR"/>
        </w:rPr>
        <w:t>ή</w:t>
      </w:r>
      <w:r w:rsidRPr="00F82A8D">
        <w:rPr>
          <w:lang w:val="el-GR"/>
        </w:rPr>
        <w:t xml:space="preserve"> καλής εκτέλεσης δεν επιστρέφ</w:t>
      </w:r>
      <w:r w:rsidR="00CF1C2C">
        <w:rPr>
          <w:lang w:val="el-GR"/>
        </w:rPr>
        <w:t>ε</w:t>
      </w:r>
      <w:r w:rsidRPr="00F82A8D">
        <w:rPr>
          <w:lang w:val="el-GR"/>
        </w:rPr>
        <w:t>ται πριν την ολοκλήρωση όλων των προβλεπομένων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54602" w14:textId="77777777" w:rsidR="00BB555C" w:rsidRPr="00D57165" w:rsidRDefault="00BB555C" w:rsidP="00BB555C">
      <w:pPr>
        <w:rPr>
          <w:b/>
          <w:bCs/>
          <w:u w:val="single"/>
          <w:lang w:val="el-GR"/>
        </w:rPr>
      </w:pPr>
      <w:bookmarkStart w:id="396" w:name="_Hlk9421462"/>
      <w:bookmarkEnd w:id="395"/>
      <w:r w:rsidRPr="00D57165">
        <w:rPr>
          <w:b/>
          <w:bCs/>
          <w:u w:val="single"/>
          <w:lang w:val="el-GR"/>
        </w:rPr>
        <w:t xml:space="preserve">Παραλαβή Υπηρεσιών </w:t>
      </w:r>
    </w:p>
    <w:p w14:paraId="5FFBA63F" w14:textId="298146AB" w:rsidR="00BB555C" w:rsidRPr="00D57165" w:rsidRDefault="00BB555C" w:rsidP="00BB555C">
      <w:pPr>
        <w:rPr>
          <w:lang w:val="el-GR"/>
        </w:rPr>
      </w:pPr>
      <w:r w:rsidRPr="00D57165">
        <w:rPr>
          <w:lang w:val="el-GR"/>
        </w:rPr>
        <w:t xml:space="preserve">Κατά τη διαδικασία παραλαβής διενεργείται ο απαιτούμενος έλεγχος, σύμφωνα με τα οριζόμενα στη σύμβαση, μπορεί δε να καλείται να παραστεί και  εκπρόσωπος του αναδόχου. Μετά την ολοκλήρωση της διαδικασίας, η επιτροπή παραλαβής: α) είτε παραλαμβάνει τις σχετικές υπηρεσίες ή παραδοτέα, εφόσον καλύπτονται οι απαιτήσεις της σύμβασης χωρίς έγκριση ή απόφαση του αποφαινόμενου οργάνου, β) είτε εισηγείται για την παραλαβή με παρατηρήσεις ή την απόρριψη των παρεχόμενων υπηρεσιών ή παραδοτέων, σύμφωνα με τις παραγράφους κατωτέρω δύο παραγράφους. Τα ανωτέρω εφαρμόζονται και σε τμηματικές παραλαβές. </w:t>
      </w:r>
    </w:p>
    <w:p w14:paraId="5425B1E7" w14:textId="77777777" w:rsidR="00BB555C" w:rsidRPr="00D57165" w:rsidRDefault="00BB555C" w:rsidP="00BB555C">
      <w:pPr>
        <w:rPr>
          <w:lang w:val="el-GR"/>
        </w:rPr>
      </w:pPr>
      <w:r w:rsidRPr="00D57165">
        <w:rPr>
          <w:lang w:val="el-GR"/>
        </w:rPr>
        <w:t xml:space="preserve">1) Αν η επιτροπή παραλαβής κρίνει ότι οι παρεχόμενες υπηρεσίες ή τα παραδοτέα δεν ανταποκρίνονται πλήρως στους όρους της σύμβασης, συντάσσεται πρωτόκολλο προσωρινής παραλαβής, που αναφέρει τις παρεκκλίσεις που διαπιστώθηκαν από τους όρους της σύμβασης και γνωμοδοτεί αν οι αναφερόμενες παρεκκλίσεις επηρεάζουν την καταλληλότητα των παρεχόμενων υπηρεσιών ή παραδοτέων και συνεπώς αν μπορούν οι τελευταίες να καλύψουν τις σχετικές ανάγκες. </w:t>
      </w:r>
    </w:p>
    <w:p w14:paraId="4526BDCA" w14:textId="77777777" w:rsidR="00BB555C" w:rsidRPr="00D57165" w:rsidRDefault="00BB555C" w:rsidP="00BB555C">
      <w:pPr>
        <w:rPr>
          <w:lang w:val="el-GR"/>
        </w:rPr>
      </w:pPr>
      <w:r w:rsidRPr="00D57165">
        <w:rPr>
          <w:lang w:val="el-GR"/>
        </w:rPr>
        <w:t xml:space="preserve">2) Για την εφαρμογή της προηγούμενης παραγράφου ορίζονται τα ακόλουθα: </w:t>
      </w:r>
    </w:p>
    <w:p w14:paraId="7A4BC42C" w14:textId="77777777" w:rsidR="00BB555C" w:rsidRPr="00D57165" w:rsidRDefault="00BB555C" w:rsidP="00BB555C">
      <w:pPr>
        <w:rPr>
          <w:lang w:val="el-GR"/>
        </w:rPr>
      </w:pPr>
      <w:r w:rsidRPr="00D57165">
        <w:rPr>
          <w:lang w:val="el-GR"/>
        </w:rPr>
        <w:t xml:space="preserve">α) Στην περίπτωση που διαπιστωθεί ότι, δεν επηρεάζεται η καταλληλότητα, με αιτιολογημένη απόφαση του αρμόδιου αποφαινόμενου οργάνου, μπορεί να εγκριθεί η παραλαβή των εν λόγω </w:t>
      </w:r>
      <w:r w:rsidRPr="00D57165">
        <w:rPr>
          <w:lang w:val="el-GR"/>
        </w:rPr>
        <w:lastRenderedPageBreak/>
        <w:t xml:space="preserve">παρεχόμενων υπηρεσιών ή παραδοτέων, με έκπτωση επί της συμβατικής αξίας, η οποία θα πρέπει να είναι ανάλογη προς τις διαπιστωθείσες παρεκκλίσεις. Μετά την έκδοση της ως άνω απόφασης, η επιτροπή παραλαβής υποχρεούται να προβεί στην οριστική παραλαβή των παρεχόμενων υπηρεσιών ή παραδοτέων της σύμβασης και να συντάξει σχετικό πρωτόκολλο οριστικής παραλαβής, σύμφωνα με τα αναφερόμενα στην απόφαση. </w:t>
      </w:r>
    </w:p>
    <w:p w14:paraId="47B1CB5D" w14:textId="77777777" w:rsidR="00BB555C" w:rsidRPr="00D57165" w:rsidRDefault="00BB555C" w:rsidP="00BB555C">
      <w:pPr>
        <w:rPr>
          <w:lang w:val="el-GR"/>
        </w:rPr>
      </w:pPr>
      <w:r w:rsidRPr="00D57165">
        <w:rPr>
          <w:lang w:val="el-GR"/>
        </w:rPr>
        <w:t xml:space="preserve">β) Αν διαπιστωθεί ότι επηρεάζεται η καταλληλότητα, με αιτιολογημένη απόφαση του αρμόδιου αποφαινόμενου οργάνου απορρίπτονται οι παρεχόμενες υπηρεσίες ή τα παραδοτέα, με την επιφύλαξη των οριζομένων στο άρθρο 220. </w:t>
      </w:r>
    </w:p>
    <w:p w14:paraId="0AD38089" w14:textId="77777777" w:rsidR="00BB555C" w:rsidRPr="00D57165" w:rsidRDefault="00BB555C" w:rsidP="00BB555C">
      <w:pPr>
        <w:rPr>
          <w:lang w:val="el-GR"/>
        </w:rPr>
      </w:pPr>
      <w:r w:rsidRPr="00D57165">
        <w:rPr>
          <w:lang w:val="el-GR"/>
        </w:rPr>
        <w:t xml:space="preserve">3) Αν παρέλθει χρονικό διάστημα μεγαλύτερο των τριάντα (30) ημερών από την ημερομηνία υποβολής του παραδοτέου από τον οικονομικό φορέα και δεν έχει εκδοθεί πρωτόκολλο παραλαβής ή πρωτόκολλο με παρατηρήσεις των παραπάνω παραγράφων, θεωρείται ότι η παραλαβή έχει συντελεσθεί αυτοδίκαια. </w:t>
      </w:r>
    </w:p>
    <w:p w14:paraId="6EF6C1C3" w14:textId="152363FE" w:rsidR="00BB555C" w:rsidRPr="00D57165" w:rsidRDefault="00BB555C" w:rsidP="00BB555C">
      <w:pPr>
        <w:rPr>
          <w:lang w:val="el-GR"/>
        </w:rPr>
      </w:pPr>
      <w:r w:rsidRPr="00D57165">
        <w:rPr>
          <w:lang w:val="el-GR"/>
        </w:rPr>
        <w:t xml:space="preserve">4) Ανεξάρτητα από την, κατά τα ανωτέρω, αυτοδίκαιη παραλαβή και την πληρωμή του αναδόχου, πραγματοποιούνται οι προβλεπόμενοι από τη σύμβαση έλεγχοι από επιτροπή που συγκροτείται με απόφαση του αρμοδίου αποφαινόμενου οργάνου, στην οποία δεν μπορεί να συμμετέχουν ο πρόεδρος και τα μέλη της αρχικής επιτροπής. Η παραπάνω επιτροπή παραλαβής προβαίνει σε όλες τις διαδικασίες παραλαβής που προβλέπονται από την σύμβαση και συντάσσει τα σχετικά πρωτόκολλα. </w:t>
      </w:r>
      <w:r w:rsidR="00CF1C2C">
        <w:rPr>
          <w:lang w:val="el-GR"/>
        </w:rPr>
        <w:t>Η</w:t>
      </w:r>
      <w:r w:rsidRPr="00D57165">
        <w:rPr>
          <w:lang w:val="el-GR"/>
        </w:rPr>
        <w:t xml:space="preserve"> εγγυητικ</w:t>
      </w:r>
      <w:r w:rsidR="00CF1C2C">
        <w:rPr>
          <w:lang w:val="el-GR"/>
        </w:rPr>
        <w:t>ή</w:t>
      </w:r>
      <w:r w:rsidRPr="00D57165">
        <w:rPr>
          <w:lang w:val="el-GR"/>
        </w:rPr>
        <w:t xml:space="preserve"> επιστολ</w:t>
      </w:r>
      <w:r w:rsidR="00CF1C2C">
        <w:rPr>
          <w:lang w:val="el-GR"/>
        </w:rPr>
        <w:t>ή</w:t>
      </w:r>
      <w:r w:rsidRPr="00D57165">
        <w:rPr>
          <w:lang w:val="el-GR"/>
        </w:rPr>
        <w:t xml:space="preserve"> καλής εκτέλεσης δεν επιστρέφ</w:t>
      </w:r>
      <w:r w:rsidR="00CF1C2C">
        <w:rPr>
          <w:lang w:val="el-GR"/>
        </w:rPr>
        <w:t>ε</w:t>
      </w:r>
      <w:r w:rsidRPr="00D57165">
        <w:rPr>
          <w:lang w:val="el-GR"/>
        </w:rPr>
        <w:t>ται πριν την ολοκλήρωση όλων των προβλεπόμενων από τη σύμβαση ελέγχων και τη σύνταξη των σχετικών πρωτοκόλλων. Οποιαδήποτε ενέργεια που έγινε από την αρχική επιτροπή παραλαβής, δεν λαμβάνεται υπόψη.</w:t>
      </w:r>
    </w:p>
    <w:p w14:paraId="7B2D09B7" w14:textId="478BB094" w:rsidR="00BB555C" w:rsidRDefault="00BB555C">
      <w:pPr>
        <w:rPr>
          <w:lang w:val="el-GR"/>
        </w:rPr>
      </w:pPr>
    </w:p>
    <w:bookmarkEnd w:id="396"/>
    <w:p w14:paraId="775CD989" w14:textId="77777777" w:rsidR="008338F0" w:rsidRPr="00603221" w:rsidRDefault="003355E7" w:rsidP="003A109E">
      <w:pPr>
        <w:pStyle w:val="2"/>
        <w:rPr>
          <w:rFonts w:cs="Tahoma"/>
          <w:lang w:val="el-GR"/>
        </w:rPr>
      </w:pPr>
      <w:r w:rsidRPr="00603221">
        <w:rPr>
          <w:rFonts w:cs="Tahoma"/>
          <w:lang w:val="el-GR"/>
        </w:rPr>
        <w:tab/>
      </w:r>
      <w:bookmarkStart w:id="397" w:name="_Ref496625354"/>
      <w:bookmarkStart w:id="398" w:name="_Toc97194332"/>
      <w:bookmarkStart w:id="399" w:name="_Toc97194467"/>
      <w:bookmarkStart w:id="400" w:name="_Toc125015374"/>
      <w:r w:rsidRPr="00603221">
        <w:rPr>
          <w:rFonts w:cs="Tahoma"/>
          <w:lang w:val="el-GR"/>
        </w:rPr>
        <w:t>Απόρριψη παραδοτέων – Αντικατάσταση</w:t>
      </w:r>
      <w:bookmarkEnd w:id="397"/>
      <w:bookmarkEnd w:id="398"/>
      <w:bookmarkEnd w:id="399"/>
      <w:bookmarkEnd w:id="400"/>
      <w:r w:rsidRPr="00603221">
        <w:rPr>
          <w:rFonts w:cs="Tahoma"/>
          <w:lang w:val="el-GR"/>
        </w:rPr>
        <w:t xml:space="preserve"> </w:t>
      </w:r>
    </w:p>
    <w:p w14:paraId="40124ED0" w14:textId="6BC64880" w:rsidR="000653F1" w:rsidRPr="006B2C94" w:rsidRDefault="000653F1" w:rsidP="000653F1">
      <w:pPr>
        <w:rPr>
          <w:lang w:val="el-GR"/>
        </w:rPr>
      </w:pPr>
      <w:r>
        <w:rPr>
          <w:rFonts w:eastAsia="SimSun"/>
          <w:lang w:val="el-GR"/>
        </w:rPr>
        <w:t xml:space="preserve">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της σύμβασης, ο δε ανάδοχος υπόκειται σε ποινικές ρήτρες, σύμφωνα με το άρθρο 218 του ν. 4412/2016 και την παράγραφο </w:t>
      </w:r>
      <w:r w:rsidRPr="00603221">
        <w:rPr>
          <w:lang w:val="el-GR"/>
        </w:rPr>
        <w:fldChar w:fldCharType="begin"/>
      </w:r>
      <w:r w:rsidRPr="00603221">
        <w:rPr>
          <w:lang w:val="el-GR"/>
        </w:rPr>
        <w:instrText xml:space="preserve"> REF _Ref496607484 \r \h </w:instrText>
      </w:r>
      <w:r w:rsidRPr="006719D5">
        <w:rPr>
          <w:lang w:val="el-GR"/>
        </w:rPr>
        <w:instrText xml:space="preserve"> \* MERGEFORMAT </w:instrText>
      </w:r>
      <w:r w:rsidRPr="00603221">
        <w:rPr>
          <w:lang w:val="el-GR"/>
        </w:rPr>
      </w:r>
      <w:r w:rsidRPr="00603221">
        <w:rPr>
          <w:lang w:val="el-GR"/>
        </w:rPr>
        <w:fldChar w:fldCharType="separate"/>
      </w:r>
      <w:r w:rsidR="00D75B69">
        <w:rPr>
          <w:lang w:val="el-GR"/>
        </w:rPr>
        <w:t>5.2</w:t>
      </w:r>
      <w:r w:rsidRPr="00603221">
        <w:rPr>
          <w:lang w:val="el-GR"/>
        </w:rPr>
        <w:fldChar w:fldCharType="end"/>
      </w:r>
      <w:r>
        <w:rPr>
          <w:lang w:val="el-GR"/>
        </w:rPr>
        <w:t xml:space="preserve"> </w:t>
      </w:r>
      <w:r>
        <w:rPr>
          <w:rFonts w:eastAsia="SimSun"/>
          <w:lang w:val="el-GR"/>
        </w:rPr>
        <w:t>της παρούσας, λόγω εκπρόθεσμης παράδοσης.</w:t>
      </w:r>
    </w:p>
    <w:p w14:paraId="196646B9" w14:textId="77777777" w:rsidR="000653F1" w:rsidRPr="006B2C94" w:rsidRDefault="000653F1" w:rsidP="000653F1">
      <w:pPr>
        <w:rPr>
          <w:lang w:val="el-GR"/>
        </w:rPr>
      </w:pPr>
      <w:r>
        <w:rPr>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w:t>
      </w:r>
    </w:p>
    <w:p w14:paraId="27AD632C" w14:textId="77777777" w:rsidR="00BB555C" w:rsidRPr="006F1D06" w:rsidRDefault="00BB555C" w:rsidP="00BB555C">
      <w:pPr>
        <w:rPr>
          <w:rFonts w:eastAsia="SimSun"/>
          <w:lang w:val="el-GR"/>
        </w:rPr>
      </w:pPr>
      <w:r w:rsidRPr="006F1D06">
        <w:rPr>
          <w:rFonts w:eastAsia="SimSun"/>
          <w:lang w:val="el-GR"/>
        </w:rPr>
        <w:t>Σε περίπτωση οριστικής απόρριψης ολόκληρου ή μέρους των παρεχόμενων υπηρεσιών ή /και παραδοτέων, με έκπτωση επί της συμβατικής αξίας, με απόφαση της αναθέτουσας αρχής μπορεί να εγκρίνεται αντικατάσταση των υπηρεσιών ή/και παραδοτέων αυτών με άλλα, που να είναι σύμφωνα με τους όρους της σύμβασης, μέσα σε τακτή προθεσμία που ορίζεται από την απόφαση αυτή. Αν η αντικατάσταση γίνεται μετά τη λήξη της συνολικής διάρκειας της σύμβασης, η προθεσμία που ορίζεται για την αντικατάσταση δεν μπορεί να είναι μεγαλύτερη του 25% της συνολικής διάρκειας των επιμέρους προθεσμιών για τις υπηρεσίες / παραδοτέα, ο δε ανάδοχος υπόκειται σε ποινικές ρήτρες, σύμφωνα με το άρθρο 218 του ν. 4412/2016 και την παράγραφο 5.2.3 της παρούσας, λόγω εκπρόθεσμης παράδοσης.</w:t>
      </w:r>
    </w:p>
    <w:p w14:paraId="41C25F62" w14:textId="77777777" w:rsidR="00BB555C" w:rsidRPr="006F1D06" w:rsidRDefault="00BB555C" w:rsidP="00BB555C">
      <w:pPr>
        <w:rPr>
          <w:rFonts w:eastAsia="SimSun"/>
          <w:lang w:val="el-GR"/>
        </w:rPr>
      </w:pPr>
      <w:r w:rsidRPr="006F1D06">
        <w:rPr>
          <w:rFonts w:eastAsia="SimSun"/>
          <w:lang w:val="el-GR"/>
        </w:rPr>
        <w:t>Αν ο ανάδοχος δεν αντικαταστήσει τις υπηρεσίες ή/και τα παραδοτέα που απορρίφθηκαν μέσα στην προθεσμία που του τάχθηκε και εφόσον έχει λήξει η συνολική διάρκεια, κηρύσσεται έκπτωτος και υπόκειται στις προβλεπόμενες κυρώσεις. Για την απόρριψη των παραδοτέων και την τυχόν αντικατάσταση αυτών, εφαρμόζεται αναλογικά και το Άρθρο 220 Ν. 4412/2016.</w:t>
      </w:r>
    </w:p>
    <w:p w14:paraId="58D2089E" w14:textId="77777777" w:rsidR="00BB555C" w:rsidRPr="00603221" w:rsidRDefault="00BB555C" w:rsidP="00BB555C">
      <w:pPr>
        <w:rPr>
          <w:i/>
          <w:iCs/>
          <w:color w:val="5B9BD5"/>
          <w:spacing w:val="5"/>
          <w:kern w:val="1"/>
          <w:lang w:val="el-GR"/>
        </w:rPr>
      </w:pPr>
    </w:p>
    <w:p w14:paraId="3593DEF5" w14:textId="77777777" w:rsidR="00BB555C" w:rsidRDefault="00BB555C" w:rsidP="000F6FD9">
      <w:pPr>
        <w:rPr>
          <w:lang w:val="el-GR"/>
        </w:rPr>
      </w:pPr>
    </w:p>
    <w:p w14:paraId="299C31EC" w14:textId="77777777" w:rsidR="008338F0" w:rsidRPr="00603221" w:rsidRDefault="003355E7" w:rsidP="003A109E">
      <w:pPr>
        <w:pStyle w:val="2"/>
        <w:rPr>
          <w:rFonts w:cs="Tahoma"/>
          <w:lang w:val="el-GR"/>
        </w:rPr>
      </w:pPr>
      <w:bookmarkStart w:id="401" w:name="_Toc74566947"/>
      <w:bookmarkStart w:id="402" w:name="_Toc74566948"/>
      <w:bookmarkStart w:id="403" w:name="_Toc74566949"/>
      <w:bookmarkStart w:id="404" w:name="_Toc74566950"/>
      <w:bookmarkStart w:id="405" w:name="_Toc74566951"/>
      <w:bookmarkEnd w:id="401"/>
      <w:bookmarkEnd w:id="402"/>
      <w:bookmarkEnd w:id="403"/>
      <w:bookmarkEnd w:id="404"/>
      <w:bookmarkEnd w:id="405"/>
      <w:r w:rsidRPr="00603221">
        <w:rPr>
          <w:rFonts w:cs="Tahoma"/>
          <w:lang w:val="el-GR"/>
        </w:rPr>
        <w:tab/>
      </w:r>
      <w:bookmarkStart w:id="406" w:name="_Toc97194333"/>
      <w:bookmarkStart w:id="407" w:name="_Toc97194468"/>
      <w:bookmarkStart w:id="408" w:name="_Toc125015375"/>
      <w:r w:rsidRPr="00603221">
        <w:rPr>
          <w:rFonts w:cs="Tahoma"/>
          <w:lang w:val="el-GR"/>
        </w:rPr>
        <w:t>Αναπροσαρμογή τιμής</w:t>
      </w:r>
      <w:bookmarkEnd w:id="406"/>
      <w:bookmarkEnd w:id="407"/>
      <w:bookmarkEnd w:id="408"/>
      <w:r w:rsidRPr="00603221">
        <w:rPr>
          <w:rFonts w:cs="Tahoma"/>
          <w:lang w:val="el-GR"/>
        </w:rPr>
        <w:t xml:space="preserve"> </w:t>
      </w:r>
    </w:p>
    <w:p w14:paraId="683404A5" w14:textId="13E14599" w:rsidR="008338F0" w:rsidRPr="00140781" w:rsidRDefault="00140781">
      <w:pPr>
        <w:rPr>
          <w:rFonts w:eastAsia="SimSun"/>
          <w:lang w:val="el-GR"/>
        </w:rPr>
      </w:pPr>
      <w:r w:rsidRPr="00140781">
        <w:rPr>
          <w:rFonts w:eastAsia="SimSun"/>
          <w:lang w:val="el-GR"/>
        </w:rPr>
        <w:t>Δεν προβλέπεται</w:t>
      </w:r>
    </w:p>
    <w:p w14:paraId="2EA32CF2" w14:textId="77777777" w:rsidR="008338F0" w:rsidRPr="00603221" w:rsidRDefault="008338F0">
      <w:pPr>
        <w:rPr>
          <w:i/>
          <w:iCs/>
          <w:color w:val="5B9BD5"/>
          <w:spacing w:val="5"/>
          <w:kern w:val="1"/>
          <w:lang w:val="el-GR"/>
        </w:rPr>
      </w:pPr>
    </w:p>
    <w:p w14:paraId="4500152F" w14:textId="77777777" w:rsidR="008338F0" w:rsidRPr="009E58E5" w:rsidRDefault="003355E7" w:rsidP="009E58E5">
      <w:pPr>
        <w:pStyle w:val="1"/>
        <w:rPr>
          <w:rFonts w:cs="Tahoma"/>
          <w:szCs w:val="22"/>
        </w:rPr>
      </w:pPr>
      <w:bookmarkStart w:id="409" w:name="_Toc97194469"/>
      <w:bookmarkStart w:id="410" w:name="_Toc125015376"/>
      <w:r w:rsidRPr="009E58E5">
        <w:rPr>
          <w:rFonts w:cs="Tahoma"/>
          <w:szCs w:val="22"/>
        </w:rPr>
        <w:lastRenderedPageBreak/>
        <w:t>ΠΑΡΑΡΤΗΜΑΤΑ</w:t>
      </w:r>
      <w:bookmarkEnd w:id="409"/>
      <w:bookmarkEnd w:id="410"/>
    </w:p>
    <w:p w14:paraId="2F397AAD" w14:textId="77777777" w:rsidR="008338F0" w:rsidRPr="00603221" w:rsidRDefault="003355E7" w:rsidP="003329FF">
      <w:pPr>
        <w:pStyle w:val="2"/>
        <w:numPr>
          <w:ilvl w:val="0"/>
          <w:numId w:val="0"/>
        </w:numPr>
        <w:tabs>
          <w:tab w:val="clear" w:pos="567"/>
        </w:tabs>
        <w:rPr>
          <w:rFonts w:cs="Tahoma"/>
          <w:lang w:val="el-GR"/>
        </w:rPr>
      </w:pPr>
      <w:bookmarkStart w:id="411" w:name="_Ref496625830"/>
      <w:bookmarkStart w:id="412" w:name="_Toc97194334"/>
      <w:bookmarkStart w:id="413" w:name="_Toc97194470"/>
      <w:bookmarkStart w:id="414" w:name="_Toc125015377"/>
      <w:bookmarkStart w:id="415" w:name="_Ref496625399"/>
      <w:r w:rsidRPr="00603221">
        <w:rPr>
          <w:rFonts w:cs="Tahoma"/>
          <w:lang w:val="el-GR"/>
        </w:rPr>
        <w:t>ΠΑΡΑΡΤΗΜΑ Ι – Αναλυτική Περιγραφή Φυσικού και Οικονομικού Αντικειμένου της Σύμβασης</w:t>
      </w:r>
      <w:bookmarkEnd w:id="411"/>
      <w:bookmarkEnd w:id="412"/>
      <w:bookmarkEnd w:id="413"/>
      <w:bookmarkEnd w:id="414"/>
      <w:r w:rsidRPr="00603221">
        <w:rPr>
          <w:rFonts w:cs="Tahoma"/>
          <w:lang w:val="el-GR"/>
        </w:rPr>
        <w:t xml:space="preserve"> </w:t>
      </w:r>
      <w:bookmarkEnd w:id="415"/>
    </w:p>
    <w:p w14:paraId="40306800" w14:textId="77777777" w:rsidR="008338F0" w:rsidRPr="00EF2204" w:rsidRDefault="00A22261">
      <w:pPr>
        <w:pStyle w:val="3"/>
        <w:numPr>
          <w:ilvl w:val="0"/>
          <w:numId w:val="21"/>
        </w:numPr>
        <w:rPr>
          <w:lang w:val="el-GR"/>
        </w:rPr>
      </w:pPr>
      <w:bookmarkStart w:id="416" w:name="_Toc97194335"/>
      <w:bookmarkStart w:id="417" w:name="_Toc97194471"/>
      <w:bookmarkStart w:id="418" w:name="_Ref97199257"/>
      <w:bookmarkStart w:id="419" w:name="_Ref122694905"/>
      <w:bookmarkStart w:id="420" w:name="_Toc125015378"/>
      <w:r w:rsidRPr="00EF2204">
        <w:rPr>
          <w:lang w:val="el-GR"/>
        </w:rPr>
        <w:t>Π</w:t>
      </w:r>
      <w:r>
        <w:rPr>
          <w:lang w:val="el-GR"/>
        </w:rPr>
        <w:t>εριβάλλον της Σύμβασης</w:t>
      </w:r>
      <w:bookmarkEnd w:id="416"/>
      <w:bookmarkEnd w:id="417"/>
      <w:bookmarkEnd w:id="418"/>
      <w:bookmarkEnd w:id="419"/>
      <w:bookmarkEnd w:id="420"/>
    </w:p>
    <w:p w14:paraId="1C12AAC2" w14:textId="77777777" w:rsidR="00EE109D" w:rsidRPr="00EE109D" w:rsidRDefault="00EE109D" w:rsidP="00CD2A7F">
      <w:pPr>
        <w:rPr>
          <w:rFonts w:eastAsia="SimSun"/>
          <w:lang w:val="el-GR"/>
        </w:rPr>
      </w:pPr>
      <w:bookmarkStart w:id="421" w:name="_Toc516836612"/>
      <w:bookmarkStart w:id="422" w:name="_Toc45706959"/>
      <w:bookmarkStart w:id="423" w:name="_Toc46478230"/>
    </w:p>
    <w:p w14:paraId="132D9764" w14:textId="77777777" w:rsidR="004D1C23" w:rsidRPr="00EF2204" w:rsidRDefault="004D1C23">
      <w:pPr>
        <w:pStyle w:val="4"/>
        <w:numPr>
          <w:ilvl w:val="1"/>
          <w:numId w:val="13"/>
        </w:numPr>
        <w:tabs>
          <w:tab w:val="left" w:pos="993"/>
        </w:tabs>
        <w:rPr>
          <w:rFonts w:eastAsia="SimSun" w:cs="Tahoma"/>
          <w:szCs w:val="22"/>
          <w:lang w:val="el-GR"/>
        </w:rPr>
      </w:pPr>
      <w:bookmarkStart w:id="424" w:name="_Toc97194336"/>
      <w:bookmarkStart w:id="425" w:name="_Toc125015379"/>
      <w:r w:rsidRPr="00EF2204">
        <w:rPr>
          <w:rFonts w:eastAsia="SimSun" w:cs="Tahoma"/>
          <w:szCs w:val="22"/>
          <w:lang w:val="el-GR"/>
        </w:rPr>
        <w:t>Εμπλεκόμενοι στην υλοποίηση της Σύμβασης</w:t>
      </w:r>
      <w:bookmarkEnd w:id="421"/>
      <w:bookmarkEnd w:id="422"/>
      <w:bookmarkEnd w:id="423"/>
      <w:bookmarkEnd w:id="424"/>
      <w:bookmarkEnd w:id="425"/>
    </w:p>
    <w:p w14:paraId="571592AC" w14:textId="77777777" w:rsidR="004D1C23" w:rsidRPr="00EF2204" w:rsidRDefault="004D1C23" w:rsidP="00EF2204">
      <w:pPr>
        <w:rPr>
          <w:lang w:val="el-GR"/>
        </w:rPr>
      </w:pPr>
      <w:r w:rsidRPr="00EF2204">
        <w:rPr>
          <w:lang w:val="el-GR"/>
        </w:rPr>
        <w:t>Για την υλοποίηση του Έργου της παρούσας Διακήρυξης εμπλέκονται οι ακόλουθοι:</w:t>
      </w:r>
    </w:p>
    <w:tbl>
      <w:tblPr>
        <w:tblW w:w="98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97"/>
        <w:gridCol w:w="2530"/>
        <w:gridCol w:w="3928"/>
      </w:tblGrid>
      <w:tr w:rsidR="004D1C23" w:rsidRPr="009E192E" w14:paraId="28DA94F0" w14:textId="77777777" w:rsidTr="00AB1716">
        <w:tc>
          <w:tcPr>
            <w:tcW w:w="3397" w:type="dxa"/>
            <w:vAlign w:val="center"/>
          </w:tcPr>
          <w:p w14:paraId="02C1E28C" w14:textId="77777777" w:rsidR="004D1C23" w:rsidRPr="00D63725" w:rsidRDefault="004D1C23" w:rsidP="00AB1716">
            <w:pPr>
              <w:widowControl w:val="0"/>
              <w:suppressAutoHyphens w:val="0"/>
              <w:spacing w:after="0"/>
              <w:rPr>
                <w:lang w:val="el-GR" w:eastAsia="en-US"/>
              </w:rPr>
            </w:pPr>
            <w:r w:rsidRPr="00D63725">
              <w:rPr>
                <w:lang w:val="el-GR" w:eastAsia="en-US"/>
              </w:rPr>
              <w:t>Φορέας Υλοποίησης</w:t>
            </w:r>
          </w:p>
        </w:tc>
        <w:tc>
          <w:tcPr>
            <w:tcW w:w="2530" w:type="dxa"/>
            <w:vAlign w:val="center"/>
          </w:tcPr>
          <w:p w14:paraId="631CD0E0" w14:textId="77777777" w:rsidR="004D1C23" w:rsidRPr="00D63725" w:rsidRDefault="004D1C23" w:rsidP="00AB1716">
            <w:pPr>
              <w:widowControl w:val="0"/>
              <w:suppressAutoHyphens w:val="0"/>
              <w:spacing w:after="0"/>
              <w:rPr>
                <w:highlight w:val="black"/>
                <w:lang w:val="el-GR" w:eastAsia="en-US"/>
              </w:rPr>
            </w:pPr>
            <w:r w:rsidRPr="00D63725">
              <w:rPr>
                <w:lang w:val="el-GR" w:eastAsia="en-US"/>
              </w:rPr>
              <w:t xml:space="preserve">Κοινωνία της Πληροφορίας </w:t>
            </w:r>
            <w:r w:rsidR="00B8683B">
              <w:rPr>
                <w:lang w:val="el-GR" w:eastAsia="en-US"/>
              </w:rPr>
              <w:t>Μ.</w:t>
            </w:r>
            <w:r w:rsidRPr="00D63725">
              <w:rPr>
                <w:lang w:val="el-GR" w:eastAsia="en-US"/>
              </w:rPr>
              <w:t>Α.Ε</w:t>
            </w:r>
          </w:p>
        </w:tc>
        <w:tc>
          <w:tcPr>
            <w:tcW w:w="3928" w:type="dxa"/>
            <w:vAlign w:val="center"/>
          </w:tcPr>
          <w:p w14:paraId="08810703" w14:textId="77777777" w:rsidR="00D75B69" w:rsidRPr="00FD26DD" w:rsidRDefault="004D1C23" w:rsidP="00CD2A7F">
            <w:pPr>
              <w:rPr>
                <w:rFonts w:eastAsia="SimSun"/>
                <w:lang w:val="el-GR"/>
              </w:rPr>
            </w:pPr>
            <w:r w:rsidRPr="00D63725">
              <w:rPr>
                <w:lang w:val="el-GR" w:eastAsia="en-US"/>
              </w:rPr>
              <w:t xml:space="preserve">Βλ. Παρ. </w:t>
            </w:r>
            <w:r w:rsidR="00556A23">
              <w:rPr>
                <w:lang w:val="el-GR" w:eastAsia="en-US"/>
              </w:rPr>
              <w:fldChar w:fldCharType="begin"/>
            </w:r>
            <w:r w:rsidR="00556A23">
              <w:rPr>
                <w:lang w:val="el-GR" w:eastAsia="en-US"/>
              </w:rPr>
              <w:instrText xml:space="preserve"> REF _Ref51336725 \h </w:instrText>
            </w:r>
            <w:r w:rsidR="00556A23">
              <w:rPr>
                <w:lang w:val="el-GR" w:eastAsia="en-US"/>
              </w:rPr>
            </w:r>
            <w:r w:rsidR="00556A23">
              <w:rPr>
                <w:lang w:val="el-GR" w:eastAsia="en-US"/>
              </w:rPr>
              <w:fldChar w:fldCharType="separate"/>
            </w:r>
          </w:p>
          <w:p w14:paraId="63860E2C" w14:textId="08D372B3" w:rsidR="004D1C23" w:rsidRPr="00E14FF7" w:rsidRDefault="00D75B69" w:rsidP="00AB1716">
            <w:pPr>
              <w:widowControl w:val="0"/>
              <w:suppressAutoHyphens w:val="0"/>
              <w:spacing w:after="0"/>
              <w:rPr>
                <w:lang w:val="el-GR" w:eastAsia="en-US"/>
              </w:rPr>
            </w:pPr>
            <w:r w:rsidRPr="009E192E">
              <w:rPr>
                <w:rFonts w:eastAsia="SimSun"/>
                <w:bCs/>
                <w:lang w:val="el-GR"/>
              </w:rPr>
              <w:t>Φορέας Υλοποίησης – Αναθέτουσα Αρχή</w:t>
            </w:r>
            <w:r w:rsidR="00556A23">
              <w:rPr>
                <w:lang w:val="el-GR" w:eastAsia="en-US"/>
              </w:rPr>
              <w:fldChar w:fldCharType="end"/>
            </w:r>
          </w:p>
        </w:tc>
      </w:tr>
      <w:tr w:rsidR="004D1C23" w:rsidRPr="00FD26DD" w14:paraId="0DBC6420" w14:textId="77777777" w:rsidTr="00AB1716">
        <w:tc>
          <w:tcPr>
            <w:tcW w:w="3397" w:type="dxa"/>
            <w:vAlign w:val="center"/>
          </w:tcPr>
          <w:p w14:paraId="649084B1" w14:textId="77777777" w:rsidR="004D1C23" w:rsidRPr="00D63725" w:rsidRDefault="004D1C23" w:rsidP="00AB1716">
            <w:pPr>
              <w:widowControl w:val="0"/>
              <w:suppressAutoHyphens w:val="0"/>
              <w:spacing w:after="0"/>
              <w:rPr>
                <w:lang w:val="el-GR" w:eastAsia="en-US"/>
              </w:rPr>
            </w:pPr>
            <w:r w:rsidRPr="00D63725">
              <w:rPr>
                <w:lang w:val="el-GR" w:eastAsia="en-US"/>
              </w:rPr>
              <w:t>Φορέας Χρηματοδότησης</w:t>
            </w:r>
          </w:p>
        </w:tc>
        <w:tc>
          <w:tcPr>
            <w:tcW w:w="2530" w:type="dxa"/>
            <w:vAlign w:val="center"/>
          </w:tcPr>
          <w:p w14:paraId="173F5B69" w14:textId="77777777" w:rsidR="004D1C23" w:rsidRPr="00D63725" w:rsidRDefault="004D1C23" w:rsidP="00AB1716">
            <w:pPr>
              <w:widowControl w:val="0"/>
              <w:suppressAutoHyphens w:val="0"/>
              <w:spacing w:after="0"/>
              <w:rPr>
                <w:lang w:val="el-GR" w:eastAsia="en-US"/>
              </w:rPr>
            </w:pPr>
            <w:r w:rsidRPr="00D63725">
              <w:rPr>
                <w:lang w:val="el-GR" w:eastAsia="en-US"/>
              </w:rPr>
              <w:t>Υπουργείο Ψηφιακής Διακυβέρνησης</w:t>
            </w:r>
          </w:p>
        </w:tc>
        <w:tc>
          <w:tcPr>
            <w:tcW w:w="3928" w:type="dxa"/>
            <w:vAlign w:val="center"/>
          </w:tcPr>
          <w:p w14:paraId="74A28E34" w14:textId="1DD1C8D3" w:rsidR="004D1C23" w:rsidRPr="00D63725" w:rsidRDefault="00000000" w:rsidP="00AB1716">
            <w:pPr>
              <w:widowControl w:val="0"/>
              <w:suppressAutoHyphens w:val="0"/>
              <w:spacing w:after="0"/>
              <w:rPr>
                <w:u w:val="single"/>
                <w:lang w:val="el-GR" w:eastAsia="en-US"/>
              </w:rPr>
            </w:pPr>
            <w:hyperlink r:id="rId31" w:history="1">
              <w:r w:rsidR="004D1C23" w:rsidRPr="00D63725">
                <w:rPr>
                  <w:rStyle w:val="-"/>
                  <w:lang w:val="el-GR" w:eastAsia="en-US"/>
                </w:rPr>
                <w:t>www.</w:t>
              </w:r>
              <w:r w:rsidR="004D1C23" w:rsidRPr="00D63725">
                <w:rPr>
                  <w:rStyle w:val="-"/>
                  <w:lang w:val="en-US" w:eastAsia="en-US"/>
                </w:rPr>
                <w:t>mindigital</w:t>
              </w:r>
              <w:r w:rsidR="004D1C23" w:rsidRPr="00D63725">
                <w:rPr>
                  <w:rStyle w:val="-"/>
                  <w:lang w:val="el-GR" w:eastAsia="en-US"/>
                </w:rPr>
                <w:t>.gr</w:t>
              </w:r>
            </w:hyperlink>
          </w:p>
          <w:p w14:paraId="1B365089" w14:textId="6DCD93B0" w:rsidR="004D1C23" w:rsidRPr="00D63725" w:rsidRDefault="004D1C23" w:rsidP="00AB1716">
            <w:pPr>
              <w:widowControl w:val="0"/>
              <w:suppressAutoHyphens w:val="0"/>
              <w:spacing w:after="0"/>
              <w:rPr>
                <w:lang w:val="el-GR" w:eastAsia="en-US"/>
              </w:rPr>
            </w:pPr>
            <w:r w:rsidRPr="00D63725">
              <w:rPr>
                <w:lang w:val="el-GR" w:eastAsia="en-US"/>
              </w:rPr>
              <w:t xml:space="preserve">Βλ. Παρ. </w:t>
            </w:r>
            <w:r w:rsidR="00FD26DD">
              <w:rPr>
                <w:lang w:val="el-GR" w:eastAsia="en-US"/>
              </w:rPr>
              <w:fldChar w:fldCharType="begin"/>
            </w:r>
            <w:r w:rsidR="00FD26DD">
              <w:rPr>
                <w:lang w:val="el-GR" w:eastAsia="en-US"/>
              </w:rPr>
              <w:instrText xml:space="preserve"> REF _Ref55370267 \r \h </w:instrText>
            </w:r>
            <w:r w:rsidR="00FD26DD">
              <w:rPr>
                <w:lang w:val="el-GR" w:eastAsia="en-US"/>
              </w:rPr>
            </w:r>
            <w:r w:rsidR="00FD26DD">
              <w:rPr>
                <w:lang w:val="el-GR" w:eastAsia="en-US"/>
              </w:rPr>
              <w:fldChar w:fldCharType="separate"/>
            </w:r>
            <w:r w:rsidR="00D75B69">
              <w:rPr>
                <w:lang w:val="el-GR" w:eastAsia="en-US"/>
              </w:rPr>
              <w:t>1.1.2</w:t>
            </w:r>
            <w:r w:rsidR="00FD26DD">
              <w:rPr>
                <w:lang w:val="el-GR" w:eastAsia="en-US"/>
              </w:rPr>
              <w:fldChar w:fldCharType="end"/>
            </w:r>
          </w:p>
        </w:tc>
      </w:tr>
      <w:tr w:rsidR="00FD26DD" w:rsidRPr="00D63725" w14:paraId="6460A757" w14:textId="77777777" w:rsidTr="007356B4">
        <w:tc>
          <w:tcPr>
            <w:tcW w:w="3397" w:type="dxa"/>
            <w:vAlign w:val="center"/>
          </w:tcPr>
          <w:p w14:paraId="0F59D6A0" w14:textId="77777777" w:rsidR="00FD26DD" w:rsidRPr="00D63725" w:rsidRDefault="00FD26DD" w:rsidP="00FD26DD">
            <w:pPr>
              <w:widowControl w:val="0"/>
              <w:suppressAutoHyphens w:val="0"/>
              <w:spacing w:after="0"/>
              <w:rPr>
                <w:lang w:val="el-GR" w:eastAsia="en-US"/>
              </w:rPr>
            </w:pPr>
            <w:r w:rsidRPr="00D63725">
              <w:rPr>
                <w:lang w:val="el-GR" w:eastAsia="en-US"/>
              </w:rPr>
              <w:t>Κύριος του Έργου</w:t>
            </w:r>
          </w:p>
        </w:tc>
        <w:tc>
          <w:tcPr>
            <w:tcW w:w="2530" w:type="dxa"/>
          </w:tcPr>
          <w:p w14:paraId="048B780B" w14:textId="47FE8934"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7588EF25" w14:textId="2120C78A" w:rsidR="00FD26DD" w:rsidRPr="00D63725" w:rsidRDefault="00000000" w:rsidP="00FD26DD">
            <w:pPr>
              <w:widowControl w:val="0"/>
              <w:suppressAutoHyphens w:val="0"/>
              <w:spacing w:after="0"/>
              <w:rPr>
                <w:lang w:val="el-GR" w:eastAsia="en-US"/>
              </w:rPr>
            </w:pPr>
            <w:hyperlink r:id="rId32"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214B64A4" w14:textId="77679AA7"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D75B69">
              <w:rPr>
                <w:lang w:val="el-GR" w:eastAsia="en-US"/>
              </w:rPr>
              <w:t>1.1.2</w:t>
            </w:r>
            <w:r>
              <w:rPr>
                <w:lang w:val="el-GR" w:eastAsia="en-US"/>
              </w:rPr>
              <w:fldChar w:fldCharType="end"/>
            </w:r>
          </w:p>
        </w:tc>
      </w:tr>
      <w:tr w:rsidR="00FD26DD" w:rsidRPr="00EF2204" w14:paraId="7DF70F82" w14:textId="77777777" w:rsidTr="007356B4">
        <w:tc>
          <w:tcPr>
            <w:tcW w:w="3397" w:type="dxa"/>
            <w:vAlign w:val="center"/>
          </w:tcPr>
          <w:p w14:paraId="6B00A48C" w14:textId="77777777" w:rsidR="00FD26DD" w:rsidRPr="00D63725" w:rsidRDefault="00FD26DD" w:rsidP="00FD26DD">
            <w:pPr>
              <w:widowControl w:val="0"/>
              <w:suppressAutoHyphens w:val="0"/>
              <w:spacing w:after="0"/>
              <w:rPr>
                <w:lang w:val="el-GR" w:eastAsia="en-US"/>
              </w:rPr>
            </w:pPr>
            <w:r w:rsidRPr="00D63725">
              <w:rPr>
                <w:lang w:val="el-GR" w:eastAsia="en-US"/>
              </w:rPr>
              <w:t>Φορέας Λειτουργίας του Έργου</w:t>
            </w:r>
          </w:p>
        </w:tc>
        <w:tc>
          <w:tcPr>
            <w:tcW w:w="2530" w:type="dxa"/>
          </w:tcPr>
          <w:p w14:paraId="12B576F0" w14:textId="2D2CA385" w:rsidR="00FD26DD" w:rsidRPr="00EF2204" w:rsidRDefault="00FD26DD" w:rsidP="00FD26DD">
            <w:pPr>
              <w:widowControl w:val="0"/>
              <w:suppressAutoHyphens w:val="0"/>
              <w:spacing w:after="0"/>
              <w:rPr>
                <w:highlight w:val="cyan"/>
                <w:lang w:val="el-GR" w:eastAsia="en-US"/>
              </w:rPr>
            </w:pPr>
            <w:r w:rsidRPr="00386479">
              <w:rPr>
                <w:lang w:val="el-GR" w:eastAsia="en-US"/>
              </w:rPr>
              <w:t>Υπουργείο Ψηφιακής Διακυβέρνησης</w:t>
            </w:r>
          </w:p>
        </w:tc>
        <w:tc>
          <w:tcPr>
            <w:tcW w:w="3928" w:type="dxa"/>
          </w:tcPr>
          <w:p w14:paraId="56A09433" w14:textId="4ED16DDA" w:rsidR="00FD26DD" w:rsidRDefault="00000000" w:rsidP="00FD26DD">
            <w:pPr>
              <w:widowControl w:val="0"/>
              <w:suppressAutoHyphens w:val="0"/>
              <w:spacing w:after="0"/>
              <w:rPr>
                <w:lang w:val="el-GR" w:eastAsia="en-US"/>
              </w:rPr>
            </w:pPr>
            <w:hyperlink r:id="rId33" w:history="1">
              <w:r w:rsidR="00FD26DD" w:rsidRPr="00D63725">
                <w:rPr>
                  <w:rStyle w:val="-"/>
                  <w:lang w:val="el-GR" w:eastAsia="en-US"/>
                </w:rPr>
                <w:t>www.</w:t>
              </w:r>
              <w:r w:rsidR="00FD26DD" w:rsidRPr="00D63725">
                <w:rPr>
                  <w:rStyle w:val="-"/>
                  <w:lang w:val="en-US" w:eastAsia="en-US"/>
                </w:rPr>
                <w:t>mindigital</w:t>
              </w:r>
              <w:r w:rsidR="00FD26DD" w:rsidRPr="00D63725">
                <w:rPr>
                  <w:rStyle w:val="-"/>
                  <w:lang w:val="el-GR" w:eastAsia="en-US"/>
                </w:rPr>
                <w:t>.gr</w:t>
              </w:r>
            </w:hyperlink>
            <w:r w:rsidR="00FD26DD" w:rsidRPr="00D63725">
              <w:rPr>
                <w:lang w:val="el-GR" w:eastAsia="en-US"/>
              </w:rPr>
              <w:t xml:space="preserve"> </w:t>
            </w:r>
          </w:p>
          <w:p w14:paraId="69625F83" w14:textId="3EBE9957" w:rsidR="00FD26DD" w:rsidRPr="00D63725" w:rsidRDefault="00FD26DD" w:rsidP="00FD26DD">
            <w:pPr>
              <w:widowControl w:val="0"/>
              <w:suppressAutoHyphens w:val="0"/>
              <w:spacing w:after="0"/>
              <w:rPr>
                <w:lang w:val="el-GR" w:eastAsia="en-US"/>
              </w:rPr>
            </w:pPr>
            <w:r w:rsidRPr="00D63725">
              <w:rPr>
                <w:lang w:val="el-GR" w:eastAsia="en-US"/>
              </w:rPr>
              <w:t xml:space="preserve">Βλ. Παρ. </w:t>
            </w:r>
            <w:r>
              <w:rPr>
                <w:lang w:val="el-GR" w:eastAsia="en-US"/>
              </w:rPr>
              <w:fldChar w:fldCharType="begin"/>
            </w:r>
            <w:r>
              <w:rPr>
                <w:lang w:val="el-GR" w:eastAsia="en-US"/>
              </w:rPr>
              <w:instrText xml:space="preserve"> REF _Ref55370267 \r \h </w:instrText>
            </w:r>
            <w:r>
              <w:rPr>
                <w:lang w:val="el-GR" w:eastAsia="en-US"/>
              </w:rPr>
            </w:r>
            <w:r>
              <w:rPr>
                <w:lang w:val="el-GR" w:eastAsia="en-US"/>
              </w:rPr>
              <w:fldChar w:fldCharType="separate"/>
            </w:r>
            <w:r w:rsidR="00D75B69">
              <w:rPr>
                <w:lang w:val="el-GR" w:eastAsia="en-US"/>
              </w:rPr>
              <w:t>1.1.2</w:t>
            </w:r>
            <w:r>
              <w:rPr>
                <w:lang w:val="el-GR" w:eastAsia="en-US"/>
              </w:rPr>
              <w:fldChar w:fldCharType="end"/>
            </w:r>
          </w:p>
        </w:tc>
      </w:tr>
      <w:tr w:rsidR="004D1C23" w:rsidRPr="00FD26DD" w:rsidDel="00DF55C4" w14:paraId="6FE4EC6A" w14:textId="77777777" w:rsidTr="00AB1716">
        <w:tc>
          <w:tcPr>
            <w:tcW w:w="3397" w:type="dxa"/>
            <w:vAlign w:val="center"/>
          </w:tcPr>
          <w:p w14:paraId="0A1AF62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Όργανα &amp; Επιτροπές Παρακολούθησης, Διακυβέρνησης και Ελέγχου του Έργου</w:t>
            </w:r>
          </w:p>
        </w:tc>
        <w:tc>
          <w:tcPr>
            <w:tcW w:w="2530" w:type="dxa"/>
            <w:vAlign w:val="center"/>
          </w:tcPr>
          <w:p w14:paraId="4761D676" w14:textId="77777777" w:rsidR="004D1C23" w:rsidRPr="00D63725" w:rsidDel="00DF55C4" w:rsidRDefault="004D1C23" w:rsidP="00AB1716">
            <w:pPr>
              <w:widowControl w:val="0"/>
              <w:suppressAutoHyphens w:val="0"/>
              <w:spacing w:after="0"/>
              <w:rPr>
                <w:lang w:val="el-GR" w:eastAsia="en-US"/>
              </w:rPr>
            </w:pPr>
            <w:r w:rsidRPr="00D63725">
              <w:rPr>
                <w:lang w:val="el-GR" w:eastAsia="en-US"/>
              </w:rPr>
              <w:t>-</w:t>
            </w:r>
          </w:p>
        </w:tc>
        <w:tc>
          <w:tcPr>
            <w:tcW w:w="3928" w:type="dxa"/>
            <w:vAlign w:val="center"/>
          </w:tcPr>
          <w:p w14:paraId="0F6D51B9" w14:textId="6E0BD0FD" w:rsidR="004D1C23" w:rsidRPr="00FD26DD" w:rsidDel="00DF55C4" w:rsidRDefault="004D1C23" w:rsidP="00AB1716">
            <w:pPr>
              <w:widowControl w:val="0"/>
              <w:suppressAutoHyphens w:val="0"/>
              <w:spacing w:after="0"/>
              <w:rPr>
                <w:lang w:val="el-GR" w:eastAsia="en-US"/>
              </w:rPr>
            </w:pPr>
            <w:r w:rsidRPr="00D63725">
              <w:rPr>
                <w:lang w:val="el-GR" w:eastAsia="en-US"/>
              </w:rPr>
              <w:t>Βλ</w:t>
            </w:r>
            <w:r w:rsidRPr="00D63725">
              <w:rPr>
                <w:lang w:eastAsia="en-US"/>
              </w:rPr>
              <w:t xml:space="preserve">. </w:t>
            </w:r>
            <w:r w:rsidR="00DF6A45">
              <w:rPr>
                <w:lang w:val="el-GR" w:eastAsia="en-US"/>
              </w:rPr>
              <w:t>Π</w:t>
            </w:r>
            <w:r w:rsidRPr="00D63725">
              <w:rPr>
                <w:lang w:val="el-GR" w:eastAsia="en-US"/>
              </w:rPr>
              <w:t>αρ</w:t>
            </w:r>
            <w:r w:rsidRPr="00D63725">
              <w:rPr>
                <w:lang w:eastAsia="en-US"/>
              </w:rPr>
              <w:t xml:space="preserve">. </w:t>
            </w:r>
            <w:r w:rsidR="00FD26DD">
              <w:rPr>
                <w:lang w:eastAsia="en-US"/>
              </w:rPr>
              <w:fldChar w:fldCharType="begin"/>
            </w:r>
            <w:r w:rsidR="00FD26DD">
              <w:rPr>
                <w:lang w:eastAsia="en-US"/>
              </w:rPr>
              <w:instrText xml:space="preserve"> REF _Ref55370267 \r \h </w:instrText>
            </w:r>
            <w:r w:rsidR="00FD26DD">
              <w:rPr>
                <w:lang w:eastAsia="en-US"/>
              </w:rPr>
            </w:r>
            <w:r w:rsidR="00FD26DD">
              <w:rPr>
                <w:lang w:eastAsia="en-US"/>
              </w:rPr>
              <w:fldChar w:fldCharType="separate"/>
            </w:r>
            <w:r w:rsidR="00D75B69">
              <w:rPr>
                <w:lang w:eastAsia="en-US"/>
              </w:rPr>
              <w:t>1.1.2</w:t>
            </w:r>
            <w:r w:rsidR="00FD26DD">
              <w:rPr>
                <w:lang w:eastAsia="en-US"/>
              </w:rPr>
              <w:fldChar w:fldCharType="end"/>
            </w:r>
          </w:p>
        </w:tc>
      </w:tr>
    </w:tbl>
    <w:p w14:paraId="3C4E7FEA" w14:textId="77777777" w:rsidR="00B42BA2" w:rsidRPr="00FD26DD" w:rsidRDefault="00B42BA2" w:rsidP="00CD2A7F">
      <w:pPr>
        <w:rPr>
          <w:rFonts w:eastAsia="SimSun"/>
          <w:lang w:val="el-GR"/>
        </w:rPr>
      </w:pPr>
      <w:bookmarkStart w:id="426" w:name="_Ref51336725"/>
      <w:bookmarkStart w:id="427" w:name="_Toc53671308"/>
    </w:p>
    <w:p w14:paraId="2A8E12F2" w14:textId="77777777" w:rsidR="00556A23" w:rsidRPr="002373E7" w:rsidRDefault="00556A23">
      <w:pPr>
        <w:pStyle w:val="5"/>
        <w:numPr>
          <w:ilvl w:val="2"/>
          <w:numId w:val="13"/>
        </w:numPr>
        <w:rPr>
          <w:rFonts w:eastAsia="SimSun" w:cs="Tahoma"/>
          <w:bCs/>
        </w:rPr>
      </w:pPr>
      <w:bookmarkStart w:id="428" w:name="_Toc125015380"/>
      <w:r w:rsidRPr="002373E7">
        <w:rPr>
          <w:rFonts w:eastAsia="SimSun" w:cs="Tahoma"/>
          <w:bCs/>
        </w:rPr>
        <w:t>Φορέας Υλοποίησης – Αναθέτουσα Αρχή</w:t>
      </w:r>
      <w:bookmarkEnd w:id="426"/>
      <w:bookmarkEnd w:id="427"/>
      <w:bookmarkEnd w:id="428"/>
      <w:r w:rsidRPr="002373E7">
        <w:rPr>
          <w:rFonts w:eastAsia="SimSun" w:cs="Tahoma"/>
          <w:bCs/>
        </w:rPr>
        <w:t xml:space="preserve"> </w:t>
      </w:r>
    </w:p>
    <w:p w14:paraId="394FE0E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w:t>
      </w:r>
      <w:r w:rsidRPr="00FD26DD">
        <w:rPr>
          <w:b/>
          <w:lang w:val="el-GR"/>
        </w:rPr>
        <w:t>Κοινωνία της Πληροφορίας Μ.Α.Ε.</w:t>
      </w:r>
      <w:r w:rsidRPr="00FD26DD">
        <w:rPr>
          <w:lang w:val="el-GR"/>
        </w:rPr>
        <w:t xml:space="preserve"> είναι εταιρεία η οποία λειτουργεί χάριν του δημοσίου συμφέροντος και έχει ως κύρια αποστολή την ανάπτυξη δράσεων και την υποστήριξη των αρμόδιων φορέων για τη βελτίωση της διοικητικής ικανότητας της Δημόσιας Διοίκησης, καθώς και την εκτέλεση και διαχείριση έργων στον τομέα της πληροφορικής, επικοινωνίας και νέων τεχνολογιών για τη Δημόσια Διοίκηση. Η Εταιρεία λειτουργεί με τους κανόνες της ιδιωτικής οικονομίας του N. 3429/2005 στο πλαίσιο των διατάξεων του N. 3614/2007 (ΦΕΚ 267/Α), και του καταστατικού της όπως αυτό τροποποιήθηκε και ισχύει (ΦΕΚ 5386/Β/07-12-2020) και εποπτεύεται από το Υπουργείο Ψηφιακής Διακυβέρνησης.</w:t>
      </w:r>
    </w:p>
    <w:p w14:paraId="48743FAF" w14:textId="77777777" w:rsidR="00FD26DD" w:rsidRPr="00FD26DD" w:rsidRDefault="00FD26DD" w:rsidP="00FD26DD">
      <w:pPr>
        <w:shd w:val="clear" w:color="auto" w:fill="FFFFFF"/>
        <w:suppressAutoHyphens w:val="0"/>
        <w:spacing w:line="252" w:lineRule="auto"/>
        <w:rPr>
          <w:lang w:val="el-GR"/>
        </w:rPr>
      </w:pPr>
      <w:r w:rsidRPr="00FD26DD">
        <w:rPr>
          <w:lang w:val="el-GR"/>
        </w:rPr>
        <w:t>Βασικός σκοπός της Εταιρείας, όπως ορίζεται στην τελευταία τροποποίηση του καταστατικού αυτής (ΦΕΚ 5386/Β/07-12-2020), είναι:</w:t>
      </w:r>
    </w:p>
    <w:p w14:paraId="2EBBEBC6"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α) Η εκτέλεση δράσεων και έργων βελτίωσης της διοικητικής ικανότητας της δημόσιας διοίκησης στο πλαίσιο εφαρμογής οποιουδήποτε επιχειρησιακού προγράμματος, απ’ όπου κι εάν αυτό χρηματοδοτείται (λ.χ. από ενωσιακούς ή/και από εθνικούς πόρους ή/και μέσω του Προγράμματος Δημοσίων Επενδύσεων), και η υποστήριξή της για την εκτέλεση όμοιων δράσεων και έργων με στόχο την ενδυνάμωση της διοικητικής αποτελεσματικότητάς της. </w:t>
      </w:r>
    </w:p>
    <w:p w14:paraId="7A50E48A"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β) Η εκτέλεση έργων στον τομέα της πληροφορικής, της επικοινωνίας και των νέων τεχνολογιών για τη βελτίωση της δημόσιας διοίκησης στο πλαίσιο εφαρμογής των επιχειρησιακών προγραμμάτων του ΕΣΠΑ ή άλλων ευρωπαϊκών συγχρηματοδοτούμενων προγραμμάτων, ή/και εθνικών προγραμμάτων, απ’ όπου κι εάν αυτά χρηματοδοτούνται (λ.χ. από ενωσιακούς ή/και από εθνικούς πόρους ή/και μέσω </w:t>
      </w:r>
      <w:r w:rsidRPr="00FD26DD">
        <w:rPr>
          <w:lang w:val="el-GR"/>
        </w:rPr>
        <w:lastRenderedPageBreak/>
        <w:t xml:space="preserve">του Προγράμματος Δημοσίων Επενδύσεων), και η υποστήριξη της δημόσιας διοίκησης για την εκτέλεση σχετικών έργων. </w:t>
      </w:r>
    </w:p>
    <w:p w14:paraId="0C5C8BA1"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γ) Η υποστήριξη του Υπουργείου Ψηφιακής Διακυβέρνησης ως βασικός επιτελικός βραχίονας υλοποίησης της στρατηγικής, των έργων και δράσεων του Υπουργείου στο πλαίσιο του Ψηφιακού Μετασχηματισμού της Δημόσιας Διοίκησης της χώρας. </w:t>
      </w:r>
    </w:p>
    <w:p w14:paraId="55655EF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δ) Η υποστήριξη ή/και διαχείριση της λειτουργίας συστημάτων πληροφορικής και επικοινωνίας της δημόσιας διοίκησης, όπως προβλέπεται ήδη στο ν. 2860/2000 (άρθρο 24 παράγραφος 6γ). </w:t>
      </w:r>
    </w:p>
    <w:p w14:paraId="2CF88AB6" w14:textId="77777777" w:rsidR="00FD26DD" w:rsidRPr="00FD26DD" w:rsidRDefault="00FD26DD" w:rsidP="00FD26DD">
      <w:pPr>
        <w:shd w:val="clear" w:color="auto" w:fill="FFFFFF"/>
        <w:suppressAutoHyphens w:val="0"/>
        <w:spacing w:line="252" w:lineRule="auto"/>
        <w:rPr>
          <w:lang w:val="el-GR"/>
        </w:rPr>
      </w:pPr>
      <w:r w:rsidRPr="00FD26DD">
        <w:rPr>
          <w:lang w:val="el-GR"/>
        </w:rPr>
        <w:t>ε) Η ανάληψη της εκτέλεσης πράξεων και ενεργειών τεχνικής υποστήριξης, που χρηματοδοτούνται από επιχειρησιακά προγράμματα του ΕΣΠΑ ή από άλλα συγχρηματοδοτούμενα ευρωπαϊκά προγράμματα, ή/και εθνικά προγράμματα με χρηματοδότηση μέσω του Προγράμματος Δημοσίων Επενδύσεων ή/και μέσω του τακτικού προϋπολογισμού.</w:t>
      </w:r>
    </w:p>
    <w:p w14:paraId="55EE3A50" w14:textId="77777777" w:rsidR="00FD26DD" w:rsidRPr="00FD26DD" w:rsidRDefault="00FD26DD" w:rsidP="00FD26DD">
      <w:pPr>
        <w:shd w:val="clear" w:color="auto" w:fill="FFFFFF"/>
        <w:suppressAutoHyphens w:val="0"/>
        <w:spacing w:line="252" w:lineRule="auto"/>
        <w:rPr>
          <w:lang w:val="el-GR"/>
        </w:rPr>
      </w:pPr>
      <w:r w:rsidRPr="00FD26DD">
        <w:rPr>
          <w:lang w:val="el-GR"/>
        </w:rPr>
        <w:t>στ) Η χωρίς αντάλλαγμα υποστήριξη των ενδιάμεσων φορέων διαχείρισης για δράσεις κρατικών ενισχύσεων στο πλαίσιο του ΕΣΠΑ, ή/και άλλων συγχρηματοδοτούμενων προγραμμάτων, ή/και εθνικών προγραμμάτων δράσεων κρατικών ενισχύσεων χρηματοδοτούμενα από κάθε πηγή χρηματοδότησης (λ.χ. ενωσιακή ή/και εθνική) ύστερα από αίτηση του φορέα και υπογραφή σχετικής προγραμματικής συμφωνίας με την εταιρεία.</w:t>
      </w:r>
    </w:p>
    <w:p w14:paraId="2F3FF2DE"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ζ) Η ανάληψη ως δικαιούχου ή ενδιάμεσου φορέα της υλοποίησης πράξεων σχετικών με Τεχνολογίες Πληροφορικής και Επικοινωνιών που απευθύνονται σε πολίτες ή σε επιχειρήσεις (κρατικές ενισχύσεις) και χρηματοδοτούνται από συγχρηματοδοτούμενα προγράμματα ή/ και εθνικά προγράμματα χρηματοδοτούμενα από το Πρόγραμμα Δημοσίων Επενδύσεων ή/και από κάθε άλλη πηγή. </w:t>
      </w:r>
    </w:p>
    <w:p w14:paraId="43550664"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η) Η ανάληψη της υλοποίησης ενεργειών τεχνικής βοήθειας που χρηματοδοτούνται από επιχειρησιακά προγράμματα του ΕΣΠΑ ή/και από άλλα συγχρηματοδοτούμενα προγράμματα ή/και εθνικά προγράμματα με πηγή χρηματοδότησης ενωσιακούς ή/και εθνικούς πόρους ή/ και μέσω του Προγράμματος Δημοσίων Επενδύσεων. </w:t>
      </w:r>
    </w:p>
    <w:p w14:paraId="2FE2F8B4" w14:textId="77777777" w:rsidR="00FD26DD" w:rsidRPr="00FD26DD" w:rsidRDefault="00FD26DD" w:rsidP="00FD26DD">
      <w:pPr>
        <w:shd w:val="clear" w:color="auto" w:fill="FFFFFF"/>
        <w:suppressAutoHyphens w:val="0"/>
        <w:spacing w:line="252" w:lineRule="auto"/>
        <w:rPr>
          <w:lang w:val="el-GR"/>
        </w:rPr>
      </w:pPr>
      <w:r w:rsidRPr="00FD26DD">
        <w:rPr>
          <w:lang w:val="el-GR"/>
        </w:rPr>
        <w:t>θ) Η συστηματική τεκμηρίωση και παρακολούθηση των χαρακτηριστικών, των προβλημάτων και της εξέλιξης της διοικητικής ικανότητας της δημόσιας διοίκησης, την αξιολόγηση των αποτελεσμάτων των προγραμμάτων και δράσεων που αποσκοπούν στη βελτίωση της και τη διευκόλυνση της μεταφοράς και προσαρμογής ξένης εμπειρίας και καλών πρακτικών στο ελληνικό διοικητικό περιβάλλον.</w:t>
      </w:r>
    </w:p>
    <w:p w14:paraId="316BEB15" w14:textId="77777777" w:rsidR="00FD26DD" w:rsidRPr="00FD26DD" w:rsidRDefault="00FD26DD" w:rsidP="00FD26DD">
      <w:pPr>
        <w:shd w:val="clear" w:color="auto" w:fill="FFFFFF"/>
        <w:suppressAutoHyphens w:val="0"/>
        <w:spacing w:line="252" w:lineRule="auto"/>
        <w:rPr>
          <w:lang w:val="el-GR"/>
        </w:rPr>
      </w:pPr>
      <w:r w:rsidRPr="00FD26DD">
        <w:rPr>
          <w:lang w:val="el-GR"/>
        </w:rPr>
        <w:t xml:space="preserve">ι) Η συλλογή και επεξεργασία ποιοτικών και ποσοτικών στοιχείων για τα θέματα που σχετίζονται με την πρόοδο της Ελλάδας σε θέματα κοινωνίας της πληροφορίας και ψηφιακής σύγκλισης στους τομείς των τεχνολογιών πληροφορικής και ηλεκτρονικών επικοινωνιών, καθώς και σε άλλους τομείς, η εξέλιξη των οποίων διέπεται από τεχνολογίες πληροφορικής και ηλεκτρονικών επικοινωνιών. </w:t>
      </w:r>
    </w:p>
    <w:p w14:paraId="1426485E" w14:textId="77777777" w:rsidR="00FD26DD" w:rsidRPr="00FD26DD" w:rsidRDefault="00FD26DD" w:rsidP="00FD26DD">
      <w:pPr>
        <w:shd w:val="clear" w:color="auto" w:fill="FFFFFF"/>
        <w:suppressAutoHyphens w:val="0"/>
        <w:spacing w:line="252" w:lineRule="auto"/>
        <w:rPr>
          <w:lang w:val="el-GR"/>
        </w:rPr>
      </w:pPr>
      <w:r w:rsidRPr="00FD26DD">
        <w:rPr>
          <w:lang w:val="el-GR"/>
        </w:rPr>
        <w:t>ια) Η διάχυση βέλτιστων πρακτικών και η συμμετοχή σε διεθνείς οργανισμούς και έργα, που σχετίζονται με τους παραπάνω τομείς, καθώς και η κατάρτιση σχετικών μελετών και προτάσεων προς την πολιτεία και κάθε άλλο ενδιαφερόμενο.</w:t>
      </w:r>
    </w:p>
    <w:p w14:paraId="1BE556A1" w14:textId="77777777" w:rsidR="00556A23" w:rsidRPr="00252498" w:rsidRDefault="00556A23" w:rsidP="00047C57">
      <w:pPr>
        <w:rPr>
          <w:rFonts w:eastAsia="SimSun"/>
          <w:lang w:val="el-GR"/>
        </w:rPr>
      </w:pPr>
    </w:p>
    <w:p w14:paraId="483920F3" w14:textId="3EB93175" w:rsidR="00556A23" w:rsidRPr="00FD26DD" w:rsidRDefault="00FD26DD">
      <w:pPr>
        <w:pStyle w:val="5"/>
        <w:numPr>
          <w:ilvl w:val="2"/>
          <w:numId w:val="13"/>
        </w:numPr>
        <w:rPr>
          <w:rFonts w:eastAsia="SimSun" w:cs="Tahoma"/>
          <w:bCs/>
          <w:lang w:val="el-GR"/>
        </w:rPr>
      </w:pPr>
      <w:bookmarkStart w:id="429" w:name="_Ref55370267"/>
      <w:bookmarkStart w:id="430" w:name="_Toc125015381"/>
      <w:r>
        <w:rPr>
          <w:rFonts w:eastAsia="SimSun" w:cs="Tahoma"/>
          <w:bCs/>
          <w:lang w:val="el-GR"/>
        </w:rPr>
        <w:t xml:space="preserve">Φορέας Χρηματοδότησης - </w:t>
      </w:r>
      <w:r w:rsidR="00556A23" w:rsidRPr="00FD26DD">
        <w:rPr>
          <w:rFonts w:eastAsia="SimSun" w:cs="Tahoma"/>
          <w:bCs/>
          <w:lang w:val="el-GR"/>
        </w:rPr>
        <w:t>Κύριος του Έργου – Φορέας Λειτουργίας</w:t>
      </w:r>
      <w:bookmarkEnd w:id="429"/>
      <w:bookmarkEnd w:id="430"/>
    </w:p>
    <w:p w14:paraId="4AF613DC" w14:textId="1038216F" w:rsidR="007C3D4C" w:rsidRPr="007C3D4C" w:rsidRDefault="007C3D4C" w:rsidP="007C3D4C">
      <w:pPr>
        <w:spacing w:line="252" w:lineRule="auto"/>
        <w:rPr>
          <w:color w:val="000000" w:themeColor="text1"/>
          <w:lang w:val="el-GR"/>
        </w:rPr>
      </w:pPr>
      <w:bookmarkStart w:id="431" w:name="_Ref55370327"/>
      <w:r>
        <w:rPr>
          <w:color w:val="000000" w:themeColor="text1"/>
          <w:lang w:val="el-GR"/>
        </w:rPr>
        <w:t xml:space="preserve">Φορέας Χρηματοδότησης, </w:t>
      </w:r>
      <w:r w:rsidRPr="007C3D4C">
        <w:rPr>
          <w:color w:val="000000" w:themeColor="text1"/>
          <w:lang w:val="el-GR"/>
        </w:rPr>
        <w:t xml:space="preserve">Κύριος του Έργου και Φορέας Λειτουργίας </w:t>
      </w:r>
      <w:r w:rsidRPr="007C3D4C">
        <w:rPr>
          <w:lang w:val="el-GR"/>
        </w:rPr>
        <w:t>του Έργου είναι το</w:t>
      </w:r>
      <w:r w:rsidRPr="007C3D4C">
        <w:rPr>
          <w:color w:val="000000" w:themeColor="text1"/>
          <w:lang w:val="el-GR"/>
        </w:rPr>
        <w:t xml:space="preserve"> </w:t>
      </w:r>
      <w:r w:rsidRPr="007C3D4C">
        <w:rPr>
          <w:b/>
          <w:color w:val="000000" w:themeColor="text1"/>
          <w:lang w:val="el-GR"/>
        </w:rPr>
        <w:t>Υπουργείο Ψηφιακής Διακυβέρνησης</w:t>
      </w:r>
      <w:r w:rsidRPr="007C3D4C">
        <w:rPr>
          <w:lang w:val="el-GR"/>
        </w:rPr>
        <w:t xml:space="preserve"> </w:t>
      </w:r>
      <w:r w:rsidRPr="007C3D4C">
        <w:rPr>
          <w:color w:val="000000" w:themeColor="text1"/>
          <w:lang w:val="el-GR"/>
        </w:rPr>
        <w:t>(Φορέας Κεντρικής Κυβέρνησης).</w:t>
      </w:r>
    </w:p>
    <w:p w14:paraId="11B84E3A" w14:textId="77777777" w:rsidR="00047C57" w:rsidRPr="00FD26DD" w:rsidRDefault="00047C57" w:rsidP="00047C57">
      <w:pPr>
        <w:rPr>
          <w:rFonts w:eastAsia="SimSun"/>
          <w:lang w:val="el-GR"/>
        </w:rPr>
      </w:pPr>
    </w:p>
    <w:p w14:paraId="0E32BCF2" w14:textId="77777777" w:rsidR="00556A23" w:rsidRPr="003329FF" w:rsidRDefault="00556A23">
      <w:pPr>
        <w:pStyle w:val="5"/>
        <w:numPr>
          <w:ilvl w:val="2"/>
          <w:numId w:val="13"/>
        </w:numPr>
        <w:rPr>
          <w:rFonts w:eastAsia="SimSun" w:cs="Tahoma"/>
          <w:bCs/>
          <w:lang w:val="el-GR"/>
        </w:rPr>
      </w:pPr>
      <w:bookmarkStart w:id="432" w:name="_Ref122691609"/>
      <w:bookmarkStart w:id="433" w:name="_Toc125015382"/>
      <w:r w:rsidRPr="003329FF">
        <w:rPr>
          <w:rFonts w:eastAsia="SimSun" w:cs="Tahoma"/>
          <w:bCs/>
          <w:lang w:val="el-GR"/>
        </w:rPr>
        <w:lastRenderedPageBreak/>
        <w:t>Όργανα &amp; Επιτροπές Παρακολούθησης, Διακυβέρνησης και Ελέγχου του Έργου</w:t>
      </w:r>
      <w:bookmarkEnd w:id="431"/>
      <w:bookmarkEnd w:id="432"/>
      <w:bookmarkEnd w:id="433"/>
    </w:p>
    <w:p w14:paraId="4B8735FA" w14:textId="260699B6" w:rsidR="00E0686B" w:rsidRPr="000A1F30" w:rsidRDefault="00E0686B" w:rsidP="00E0686B">
      <w:pPr>
        <w:rPr>
          <w:lang w:val="el-GR"/>
        </w:rPr>
      </w:pPr>
      <w:r w:rsidRPr="000A1F30">
        <w:rPr>
          <w:lang w:val="el-GR"/>
        </w:rPr>
        <w:t>Η πορεία εκτέλεσης και λειτουργίας του Έργου παρακολουθείται και συντονίζεται από παρακάτω επιμέρους επιτροπές/ομάδες που θα δρουν σε διαφορετικά επίπεδα.</w:t>
      </w:r>
    </w:p>
    <w:p w14:paraId="1D2E9C27" w14:textId="77777777" w:rsidR="00E0686B" w:rsidRPr="000A1F30" w:rsidRDefault="00E0686B">
      <w:pPr>
        <w:pStyle w:val="aff"/>
        <w:numPr>
          <w:ilvl w:val="0"/>
          <w:numId w:val="10"/>
        </w:numPr>
        <w:ind w:left="0" w:firstLine="6"/>
        <w:rPr>
          <w:b/>
          <w:bCs/>
          <w:lang w:val="el-GR"/>
        </w:rPr>
      </w:pPr>
      <w:r w:rsidRPr="000A1F30">
        <w:rPr>
          <w:b/>
          <w:bCs/>
          <w:lang w:val="el-GR"/>
        </w:rPr>
        <w:t>Επιτροπή Εποπτείας Προγραμματικής Συμφωνίας (ΕΕΠΣ)</w:t>
      </w:r>
    </w:p>
    <w:p w14:paraId="20293FF7" w14:textId="77777777" w:rsidR="00E0686B" w:rsidRPr="000A1F30" w:rsidRDefault="00E0686B" w:rsidP="00E0686B">
      <w:pPr>
        <w:rPr>
          <w:lang w:val="el-GR"/>
        </w:rPr>
      </w:pPr>
      <w:r w:rsidRPr="000A1F30">
        <w:rPr>
          <w:lang w:val="el-GR"/>
        </w:rPr>
        <w:t xml:space="preserve">Η ΕΕΠΣ αναλαμβάνει το συντονισμό και την παρακολούθηση όλων των εργασιών που απαιτούνται για την εκτέλεση της Προγραμματικής Συμφωνίας (ΠΣ) που έχει συναφθεί μεταξύ της ΚτΠ </w:t>
      </w:r>
      <w:r w:rsidR="00B8683B">
        <w:rPr>
          <w:lang w:val="el-GR"/>
        </w:rPr>
        <w:t>Μ</w:t>
      </w:r>
      <w:r w:rsidRPr="000A1F30">
        <w:rPr>
          <w:lang w:val="el-GR"/>
        </w:rPr>
        <w:t xml:space="preserve">ΑΕ και του </w:t>
      </w:r>
      <w:r w:rsidRPr="00FD26DD">
        <w:rPr>
          <w:lang w:val="el-GR"/>
        </w:rPr>
        <w:t>ΥΠΨΔ</w:t>
      </w:r>
      <w:r w:rsidRPr="00523608">
        <w:rPr>
          <w:lang w:val="el-GR"/>
        </w:rPr>
        <w:t xml:space="preserve"> </w:t>
      </w:r>
      <w:r w:rsidRPr="000A1F30">
        <w:rPr>
          <w:lang w:val="el-GR"/>
        </w:rPr>
        <w:t>στο πλαίσιο του έργου. Η Επιτροπή εισηγείται στα αρμόδια όργανα των συμβαλλομένων μερών κάθε αναγκαίο μέτρο και ενέργεια για την υλοποίηση του έργου και της προγραμματικής συμφωνίας:</w:t>
      </w:r>
    </w:p>
    <w:p w14:paraId="69879842" w14:textId="77777777" w:rsidR="00E0686B" w:rsidRPr="000A1F30" w:rsidRDefault="00E0686B" w:rsidP="00E0686B">
      <w:pPr>
        <w:rPr>
          <w:lang w:val="el-GR"/>
        </w:rPr>
      </w:pPr>
      <w:r w:rsidRPr="000A1F30">
        <w:rPr>
          <w:lang w:val="el-GR"/>
        </w:rPr>
        <w:t>Η ΕΕΠΣ είναι αρμόδια για να εισηγηθεί στον κύριο του Έργου για την έκδοση σχετικών αποφάσεων σε θέματα που αφορούν:</w:t>
      </w:r>
    </w:p>
    <w:p w14:paraId="11E8F84B"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άπτονται της προετοιμασίας των εμπλεκόμενων Φορέων για την ομαλή υλοποίηση του Έργου και την αποτελεσματική αξιοποίησή του.</w:t>
      </w:r>
    </w:p>
    <w:p w14:paraId="318A0055" w14:textId="77777777" w:rsidR="00E0686B" w:rsidRPr="000A1F30" w:rsidRDefault="00E0686B">
      <w:pPr>
        <w:pStyle w:val="aff"/>
        <w:numPr>
          <w:ilvl w:val="0"/>
          <w:numId w:val="23"/>
        </w:numPr>
        <w:ind w:hanging="294"/>
        <w:rPr>
          <w:lang w:val="el-GR"/>
        </w:rPr>
      </w:pPr>
      <w:r w:rsidRPr="000A1F30">
        <w:rPr>
          <w:lang w:val="el-GR"/>
        </w:rPr>
        <w:t>Την Επίλυση επιχειρησιακών θεμάτων που επηρεάζουν και τις τεχνικές επιλογές του Έργου</w:t>
      </w:r>
    </w:p>
    <w:p w14:paraId="163B815E" w14:textId="77777777" w:rsidR="00E0686B" w:rsidRPr="000A1F30" w:rsidRDefault="00E0686B">
      <w:pPr>
        <w:pStyle w:val="aff"/>
        <w:numPr>
          <w:ilvl w:val="0"/>
          <w:numId w:val="23"/>
        </w:numPr>
        <w:ind w:hanging="294"/>
        <w:rPr>
          <w:lang w:val="el-GR"/>
        </w:rPr>
      </w:pPr>
      <w:r w:rsidRPr="000A1F30">
        <w:rPr>
          <w:lang w:val="el-GR"/>
        </w:rPr>
        <w:t>Τη μετάθεση/παράταση του χρονοδιαγράμματος του Έργου</w:t>
      </w:r>
    </w:p>
    <w:p w14:paraId="03DEA761" w14:textId="77777777" w:rsidR="00E0686B" w:rsidRPr="000A1F30" w:rsidRDefault="00E0686B">
      <w:pPr>
        <w:pStyle w:val="aff"/>
        <w:numPr>
          <w:ilvl w:val="0"/>
          <w:numId w:val="23"/>
        </w:numPr>
        <w:ind w:hanging="294"/>
        <w:rPr>
          <w:lang w:val="el-GR"/>
        </w:rPr>
      </w:pPr>
      <w:r w:rsidRPr="000A1F30">
        <w:rPr>
          <w:lang w:val="el-GR"/>
        </w:rPr>
        <w:t xml:space="preserve">Την τροποποίηση της σύμβασης του Έργου </w:t>
      </w:r>
    </w:p>
    <w:p w14:paraId="3778B4C1" w14:textId="77777777" w:rsidR="00E0686B" w:rsidRPr="000A1F30" w:rsidRDefault="00E0686B" w:rsidP="00E0686B">
      <w:pPr>
        <w:rPr>
          <w:bCs/>
          <w:lang w:val="el-GR"/>
        </w:rPr>
      </w:pPr>
    </w:p>
    <w:p w14:paraId="2CBB16FF" w14:textId="77777777" w:rsidR="00E0686B" w:rsidRPr="000A1F30" w:rsidRDefault="00E0686B">
      <w:pPr>
        <w:pStyle w:val="aff"/>
        <w:numPr>
          <w:ilvl w:val="0"/>
          <w:numId w:val="10"/>
        </w:numPr>
        <w:ind w:left="0" w:firstLine="6"/>
        <w:rPr>
          <w:b/>
          <w:bCs/>
        </w:rPr>
      </w:pPr>
      <w:r w:rsidRPr="000A1F30">
        <w:rPr>
          <w:b/>
          <w:bCs/>
        </w:rPr>
        <w:t>Επιτροπή Παρακολούθησης Έργου (ΕΠΕ)</w:t>
      </w:r>
    </w:p>
    <w:p w14:paraId="206E0809" w14:textId="77777777" w:rsidR="00E0686B" w:rsidRPr="000A1F30" w:rsidRDefault="00E0686B" w:rsidP="00E0686B">
      <w:pPr>
        <w:rPr>
          <w:lang w:val="el-GR"/>
        </w:rPr>
      </w:pPr>
      <w:r w:rsidRPr="000A1F30">
        <w:rPr>
          <w:lang w:val="el-GR"/>
        </w:rPr>
        <w:t>Για τις ανάγκες υλοποίησης του Έργου της παρούσας Διακήρυξης και σύμφωνα με το άρθρο 216 του Ν. 4412/2016, ορίζεται «Επιτροπή Παρακολούθησης Έργου» (ΕΠΕ)</w:t>
      </w:r>
      <w:r w:rsidR="004F5F72">
        <w:rPr>
          <w:lang w:val="el-GR"/>
        </w:rPr>
        <w:t xml:space="preserve"> (τριμελής ή πενταμελής)</w:t>
      </w:r>
      <w:r w:rsidRPr="000A1F30">
        <w:rPr>
          <w:lang w:val="el-GR"/>
        </w:rPr>
        <w:t xml:space="preserve">, αρμοδιότητα της οποίας αποτελεί η παρακολούθηση της πορείας υλοποίησης του Έργου. </w:t>
      </w:r>
    </w:p>
    <w:p w14:paraId="3836FB1D" w14:textId="77777777" w:rsidR="00E0686B" w:rsidRPr="000A1F30" w:rsidRDefault="00E0686B" w:rsidP="00E0686B">
      <w:pPr>
        <w:rPr>
          <w:bCs/>
          <w:lang w:val="el-GR"/>
        </w:rPr>
      </w:pPr>
    </w:p>
    <w:p w14:paraId="304C6A11" w14:textId="77777777" w:rsidR="00E0686B" w:rsidRPr="000A1F30" w:rsidRDefault="00E0686B">
      <w:pPr>
        <w:pStyle w:val="aff"/>
        <w:numPr>
          <w:ilvl w:val="0"/>
          <w:numId w:val="10"/>
        </w:numPr>
        <w:ind w:left="0" w:firstLine="6"/>
        <w:rPr>
          <w:b/>
          <w:bCs/>
          <w:lang w:val="el-GR"/>
        </w:rPr>
      </w:pPr>
      <w:r w:rsidRPr="000A1F30">
        <w:rPr>
          <w:b/>
          <w:bCs/>
          <w:lang w:val="el-GR"/>
        </w:rPr>
        <w:t>Επιτροπή Παραλαβής Έργου (ΕΠΕ)</w:t>
      </w:r>
    </w:p>
    <w:p w14:paraId="7E8DE28B" w14:textId="77777777" w:rsidR="00E0686B" w:rsidRPr="000A1F30" w:rsidRDefault="00E0686B" w:rsidP="00E0686B">
      <w:pPr>
        <w:rPr>
          <w:lang w:val="el-GR"/>
        </w:rPr>
      </w:pPr>
      <w:r w:rsidRPr="000A1F30">
        <w:rPr>
          <w:lang w:val="el-GR"/>
        </w:rPr>
        <w:t>Για την παραλαβή των παρεχόμενων υπηρεσιών ή/και παραδοτέων του Έργου, θα οριστεί «Επιτροπή  Παραλαβής Έργου (ΕΠΕ)</w:t>
      </w:r>
      <w:r w:rsidR="004F5F72" w:rsidRPr="004F5F72">
        <w:rPr>
          <w:lang w:val="el-GR"/>
        </w:rPr>
        <w:t xml:space="preserve"> </w:t>
      </w:r>
      <w:r w:rsidR="004F5F72">
        <w:rPr>
          <w:lang w:val="el-GR"/>
        </w:rPr>
        <w:t>(τριμελής ή πενταμελής)</w:t>
      </w:r>
      <w:r w:rsidRPr="000A1F30">
        <w:rPr>
          <w:lang w:val="el-GR"/>
        </w:rPr>
        <w:t xml:space="preserve">», σύμφωνα με </w:t>
      </w:r>
      <w:r w:rsidR="004F5F72">
        <w:rPr>
          <w:lang w:val="el-GR"/>
        </w:rPr>
        <w:t xml:space="preserve">το </w:t>
      </w:r>
      <w:r w:rsidRPr="000A1F30">
        <w:rPr>
          <w:lang w:val="el-GR"/>
        </w:rPr>
        <w:t xml:space="preserve">άρθρο 221 του ν. 4412/2016. </w:t>
      </w:r>
    </w:p>
    <w:p w14:paraId="4A2F4E45" w14:textId="77777777" w:rsidR="00BD0298" w:rsidRPr="00EF2204" w:rsidRDefault="00BD0298" w:rsidP="00EF2204">
      <w:pPr>
        <w:rPr>
          <w:rFonts w:eastAsia="SimSun"/>
          <w:lang w:val="el-GR"/>
        </w:rPr>
      </w:pPr>
    </w:p>
    <w:p w14:paraId="13DA97C4" w14:textId="77777777" w:rsidR="00556A23" w:rsidRDefault="00556A23">
      <w:pPr>
        <w:pStyle w:val="3"/>
        <w:numPr>
          <w:ilvl w:val="0"/>
          <w:numId w:val="21"/>
        </w:numPr>
        <w:rPr>
          <w:lang w:val="el-GR"/>
        </w:rPr>
      </w:pPr>
      <w:bookmarkStart w:id="434" w:name="_Ref40953149"/>
      <w:bookmarkStart w:id="435" w:name="_Toc97194338"/>
      <w:bookmarkStart w:id="436" w:name="_Toc97194472"/>
      <w:bookmarkStart w:id="437" w:name="_Toc125015383"/>
      <w:r w:rsidRPr="00603221">
        <w:rPr>
          <w:lang w:val="el-GR"/>
        </w:rPr>
        <w:t>Π</w:t>
      </w:r>
      <w:r w:rsidR="00A22261">
        <w:rPr>
          <w:lang w:val="el-GR"/>
        </w:rPr>
        <w:t xml:space="preserve">εριγραφή </w:t>
      </w:r>
      <w:r w:rsidRPr="00603221">
        <w:rPr>
          <w:lang w:val="el-GR"/>
        </w:rPr>
        <w:t>Φ</w:t>
      </w:r>
      <w:r w:rsidR="00A22261">
        <w:rPr>
          <w:lang w:val="el-GR"/>
        </w:rPr>
        <w:t xml:space="preserve">υσικού Αντικειμένου της </w:t>
      </w:r>
      <w:r w:rsidRPr="00603221">
        <w:rPr>
          <w:lang w:val="el-GR"/>
        </w:rPr>
        <w:t>Σ</w:t>
      </w:r>
      <w:bookmarkEnd w:id="434"/>
      <w:r w:rsidR="00A22261">
        <w:rPr>
          <w:lang w:val="el-GR"/>
        </w:rPr>
        <w:t>ύμβασης</w:t>
      </w:r>
      <w:bookmarkEnd w:id="435"/>
      <w:bookmarkEnd w:id="436"/>
      <w:bookmarkEnd w:id="437"/>
    </w:p>
    <w:p w14:paraId="43FD06DB" w14:textId="77777777" w:rsidR="00BD0298" w:rsidRPr="00BD0298" w:rsidRDefault="00BD0298" w:rsidP="00370D99">
      <w:pPr>
        <w:rPr>
          <w:lang w:val="el-GR"/>
        </w:rPr>
      </w:pPr>
      <w:bookmarkStart w:id="438" w:name="_Toc97195373"/>
      <w:bookmarkStart w:id="439" w:name="_Toc97195542"/>
      <w:bookmarkEnd w:id="438"/>
      <w:bookmarkEnd w:id="439"/>
    </w:p>
    <w:p w14:paraId="6F2E3FD2" w14:textId="406B73C9" w:rsidR="00C15B52" w:rsidRDefault="00346ADE">
      <w:pPr>
        <w:pStyle w:val="4"/>
        <w:numPr>
          <w:ilvl w:val="1"/>
          <w:numId w:val="21"/>
        </w:numPr>
        <w:ind w:hanging="306"/>
        <w:rPr>
          <w:rFonts w:cs="Tahoma"/>
          <w:szCs w:val="22"/>
          <w:lang w:val="el-GR"/>
        </w:rPr>
      </w:pPr>
      <w:bookmarkStart w:id="440" w:name="_Toc97195374"/>
      <w:bookmarkStart w:id="441" w:name="_Toc97195543"/>
      <w:bookmarkStart w:id="442" w:name="_Ref122694908"/>
      <w:bookmarkStart w:id="443" w:name="_Toc125015384"/>
      <w:bookmarkEnd w:id="440"/>
      <w:bookmarkEnd w:id="441"/>
      <w:r>
        <w:rPr>
          <w:rFonts w:cs="Tahoma"/>
          <w:szCs w:val="22"/>
          <w:lang w:val="el-GR"/>
        </w:rPr>
        <w:t>ΠΕΡΙΒΑΛΛΟΝ ΤΟΥ ΕΡΓΟΥ</w:t>
      </w:r>
      <w:bookmarkEnd w:id="442"/>
      <w:bookmarkEnd w:id="443"/>
    </w:p>
    <w:p w14:paraId="6B55F1FE" w14:textId="4F5B691B" w:rsidR="00915939" w:rsidRPr="009E58E5" w:rsidRDefault="00915939" w:rsidP="009E58E5">
      <w:pPr>
        <w:rPr>
          <w:rFonts w:eastAsia="SimSun"/>
          <w:b/>
          <w:bCs/>
          <w:lang w:val="el-GR"/>
        </w:rPr>
      </w:pPr>
      <w:r w:rsidRPr="009E58E5">
        <w:rPr>
          <w:rFonts w:eastAsia="SimSun"/>
          <w:lang w:val="el-GR"/>
        </w:rPr>
        <w:t xml:space="preserve">Αντικείμενο του Προγράμματος «MARKET PASS» αποτελεί η παροχή οικονομικής ενίσχυσης για το μήνες Φεβρουάριο 2023 έως και Ιούλιο 2023, από τον κρατικό προϋπολογισμό, σε νοικοκυριά που πληρούν συγκεκριμένα οικονομικά κριτήρια, με σκοπό την κάλυψη μέρους του αυξημένου κόστους αγορών ειδών διατροφής, λόγω της σημαντικής αύξησης του δείκτη τιμών καταναλωτή. Η ενίσχυση χορηγείται σε επίπεδο νοικοκυριού και ανέρχεται σε δέκα τοις εκατό (10%) επί του μηνιαίου ύψους αγορών όπως αυτό καθορίζεται σύμφωνα με τις προβλέψεις του αρ. </w:t>
      </w:r>
      <w:r w:rsidR="008C6F6A" w:rsidRPr="009E58E5">
        <w:rPr>
          <w:rFonts w:eastAsia="SimSun"/>
          <w:lang w:val="el-GR"/>
        </w:rPr>
        <w:t>115</w:t>
      </w:r>
      <w:r w:rsidRPr="009E58E5">
        <w:rPr>
          <w:rFonts w:eastAsia="SimSun"/>
          <w:lang w:val="el-GR"/>
        </w:rPr>
        <w:t xml:space="preserve"> του νόμου</w:t>
      </w:r>
      <w:r w:rsidR="008C6F6A" w:rsidRPr="009E58E5">
        <w:rPr>
          <w:rFonts w:eastAsia="SimSun"/>
          <w:lang w:val="el-GR"/>
        </w:rPr>
        <w:t xml:space="preserve"> 5007/2022.</w:t>
      </w:r>
    </w:p>
    <w:p w14:paraId="3EB0820A" w14:textId="77777777" w:rsidR="00915939" w:rsidRPr="009E58E5" w:rsidRDefault="00915939" w:rsidP="009E58E5">
      <w:pPr>
        <w:rPr>
          <w:rFonts w:eastAsia="SimSun"/>
          <w:b/>
          <w:bCs/>
          <w:lang w:val="el-GR"/>
        </w:rPr>
      </w:pPr>
      <w:r w:rsidRPr="009E58E5">
        <w:rPr>
          <w:rFonts w:eastAsia="SimSun"/>
          <w:lang w:val="el-GR"/>
        </w:rPr>
        <w:t>Η οικονομική ενίσχυση πιστώνεται στον δικαιούχο, από την «Κοινωνία της Πληροφορίας Μονοπρόσωπη Α.Ε.» (ΚτΠ Μ.Α.Ε.) μέσω ειδικής εφαρμογής της Ενιαίας Ψηφιακής Πύλης της Δημόσιας Διοίκησης που δημιουργείται από την ΚτΠ Μ.Α.Ε., είτε</w:t>
      </w:r>
      <w:r w:rsidRPr="009E58E5">
        <w:rPr>
          <w:rFonts w:eastAsia="SimSun"/>
          <w:lang w:val="el-GR"/>
        </w:rPr>
        <w:br/>
        <w:t>σε ψηφιακή χρεωστική κάρτα, που εκδίδεται ειδικά για τον σκοπό αυτόν από πιστωτικό</w:t>
      </w:r>
      <w:r w:rsidRPr="009E58E5">
        <w:rPr>
          <w:rFonts w:eastAsia="SimSun"/>
          <w:lang w:val="el-GR"/>
        </w:rPr>
        <w:br/>
        <w:t>ίδρυμα ή χρηματοπιστωτικό οργανισμό, κατά την έννοια των παρ. 2 και 3 του άρθρου 3 του ν. 4557/2018 (Α 139), αντίστοιχα, ή σε τραπεζικό λογαριασμό επιλογής του.</w:t>
      </w:r>
    </w:p>
    <w:p w14:paraId="155CD225" w14:textId="37FB4C72" w:rsidR="00915939" w:rsidRPr="009E58E5" w:rsidRDefault="00915939" w:rsidP="009E58E5">
      <w:pPr>
        <w:rPr>
          <w:rFonts w:eastAsia="SimSun"/>
          <w:b/>
          <w:bCs/>
          <w:lang w:val="el-GR"/>
        </w:rPr>
      </w:pPr>
      <w:r w:rsidRPr="009E58E5">
        <w:rPr>
          <w:rFonts w:eastAsia="SimSun"/>
          <w:lang w:val="el-GR"/>
        </w:rPr>
        <w:lastRenderedPageBreak/>
        <w:t>Σε περίπτωση που ο δικαιούχος επιλέξει την πίστωση του ποσού της ενίσχυσης στην</w:t>
      </w:r>
      <w:r w:rsidRPr="009E58E5">
        <w:rPr>
          <w:rFonts w:eastAsia="SimSun"/>
          <w:lang w:val="el-GR"/>
        </w:rPr>
        <w:br/>
        <w:t>ψηφιακή χρεωστική κάρτα, η ενίσχυση πιστώνεται μηνιαίως σε αυτήν και μπορεί να</w:t>
      </w:r>
      <w:r w:rsidRPr="009E58E5">
        <w:rPr>
          <w:rFonts w:eastAsia="SimSun"/>
          <w:lang w:val="el-GR"/>
        </w:rPr>
        <w:br/>
        <w:t>χρησιμοποιηθεί για αγορά αγαθών κάθε είδους σε καταστήματα ή λαϊκές αγορές που</w:t>
      </w:r>
      <w:r w:rsidRPr="009E58E5">
        <w:rPr>
          <w:rFonts w:eastAsia="SimSun"/>
          <w:lang w:val="el-GR"/>
        </w:rPr>
        <w:br/>
        <w:t xml:space="preserve">δραστηριοποιούνται στο λιανικό εμπόριο τροφίμων, όπως αυτά θα εξειδικευτούν στην ΚΥΑ του Προγράμματος. Σε περίπτωση που ο δικαιούχος επιλέξει την πίστωση σε τραπεζικό λογαριασμό, τα ποσά που καταβάλλονται ανέρχονται στο ογδόντα τοις εκατό (80%) επί του αρχικά προσδιοριζόμενου ποσού της ενίσχυσης, καταβάλλονται ανά τρίμηνο και μπορούν να χρησιμοποιηθούν χωρίς περιορισμούς. </w:t>
      </w:r>
    </w:p>
    <w:p w14:paraId="24F69356" w14:textId="13E4DD0B" w:rsidR="00915939" w:rsidRPr="009E58E5" w:rsidRDefault="00915939" w:rsidP="009E58E5">
      <w:pPr>
        <w:rPr>
          <w:rFonts w:eastAsia="SimSun"/>
          <w:b/>
          <w:bCs/>
          <w:lang w:val="el-GR"/>
        </w:rPr>
      </w:pPr>
      <w:r w:rsidRPr="009E58E5">
        <w:rPr>
          <w:rFonts w:eastAsia="SimSun"/>
          <w:lang w:val="el-GR"/>
        </w:rPr>
        <w:t xml:space="preserve">Ο δικαιούχος του Προγράμματος αφού αυθεντικοποιηθεί με τους προσωπικούς κωδικούς του – διαπιστευτήρια της Γενικής Γραμματείας Πληροφοριακών Συστημάτων Δημόσιας Διοίκησης του Υπουργείου Ψηφιακής Διακυβέρνησης, εισέρχεται στην εφαρμογή και αιτείται είτε την έκδοση της ψηφιακής χρεωστικής κάρτας και την πίστωση του ανωτέρω χρηματικού ποσού σε αυτήν είτε την πίστωση στον τραπεζικό του λογαριασμό. Ο αιτών συμπληρώνει και ενημερώνει τα στοιχεία επικοινωνίας του και, ειδικότερα, τη διεύθυνση ηλεκτρονικού ταχυδρομείου, τον αριθμό του κινητού τηλεφώνου και τον αριθμό του προσωπικού τραπεζικού λογαριασμού του σε περίπτωση επιλογής της πίστωσης της οικονομικής ενίσχυσης σε τραπεζικό λογαριασμό. Για τον σκοπό της επαλήθευσης των κριτηρίων επιλεξιμότητας των δικαιούχων, η εφαρμογή του Προγράμματος διαλειτουργεί με τα απαραίτητα μητρώα μέσω του Κέντρου Διαλειτουργικότητας της Γενικής Γραμματείας Πληροφοριακών Συστημάτων Δημόσιας Διοίκησης και ιδίως με το Φορολογικό Μητρώο. </w:t>
      </w:r>
    </w:p>
    <w:p w14:paraId="227EFF12" w14:textId="77777777" w:rsidR="00915939" w:rsidRPr="009E58E5" w:rsidRDefault="00915939" w:rsidP="009E58E5">
      <w:pPr>
        <w:rPr>
          <w:rFonts w:eastAsia="SimSun"/>
          <w:b/>
          <w:bCs/>
          <w:lang w:val="el-GR"/>
        </w:rPr>
      </w:pPr>
      <w:r w:rsidRPr="009E58E5">
        <w:rPr>
          <w:rFonts w:eastAsia="SimSun"/>
          <w:lang w:val="el-GR"/>
        </w:rPr>
        <w:t>Μετά την ολοκλήρωση της αίτησης του δικαιούχου και εφόσον πληρούνται οι</w:t>
      </w:r>
      <w:r w:rsidRPr="009E58E5">
        <w:rPr>
          <w:rFonts w:eastAsia="SimSun"/>
          <w:lang w:val="el-GR"/>
        </w:rPr>
        <w:br/>
        <w:t xml:space="preserve">προϋποθέσεις συμμετοχής του στο Πρόγραμμα, διαβιβάζονται αποκλειστικά και μόνο για τον σκοπό του Προγράμματος, στα χρηματοπιστωτικά ιδρύματα τα στοιχεία του δικαιούχου και, ιδίως, το όνομα, το επώνυμο, η διεύθυνση ηλεκτρονικού ταχυδρομείου, ο αριθμός κινητού τηλεφώνου, τα οποία είναι απαραίτητα για την έκδοση της ψηφιακής χρεωστικής κάρτας, καθώς και ο αριθμός του τραπεζικού του λογαριασμού. Η ψηφιακή χρεωστική κάρτα του δικαιούχου παραμένει ενεργοποιημένη έως την 31η.8.2023, μετά την πάροδο της οποίας απενεργοποιείται άμεσα. </w:t>
      </w:r>
    </w:p>
    <w:p w14:paraId="6A7C282B" w14:textId="77777777" w:rsidR="00F5475A" w:rsidRPr="009E58E5" w:rsidRDefault="00F5475A" w:rsidP="009E58E5">
      <w:pPr>
        <w:rPr>
          <w:rFonts w:eastAsia="SimSun"/>
          <w:b/>
          <w:lang w:val="el-GR"/>
        </w:rPr>
      </w:pPr>
      <w:r w:rsidRPr="009E58E5">
        <w:rPr>
          <w:rFonts w:eastAsia="SimSun"/>
          <w:lang w:val="el-GR"/>
        </w:rPr>
        <w:t xml:space="preserve">Για την επιτυχή υλοποίηση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(MARKET PASS)» απαιτείται η παροχή συγκεκριμένων υποστηρικτικών υπηρεσιών προς την ΚτΠ Μ.Α.Ε., οι οποίες θα υλοποιηθούν μέσω των ακόλουθων έργων: </w:t>
      </w:r>
    </w:p>
    <w:p w14:paraId="381DF81A" w14:textId="77777777" w:rsidR="00F5475A" w:rsidRPr="00F5475A" w:rsidRDefault="00F5475A" w:rsidP="009E58E5">
      <w:pPr>
        <w:ind w:left="270"/>
        <w:rPr>
          <w:rFonts w:eastAsia="Calibri"/>
          <w:b/>
          <w:bCs/>
          <w:lang w:val="el-GR"/>
        </w:rPr>
      </w:pPr>
    </w:p>
    <w:p w14:paraId="70C3C84C" w14:textId="77777777" w:rsidR="00F5475A" w:rsidRPr="00F5475A" w:rsidRDefault="00F5475A" w:rsidP="009E58E5">
      <w:pPr>
        <w:rPr>
          <w:b/>
          <w:bCs/>
          <w:lang w:val="el-GR"/>
        </w:rPr>
      </w:pPr>
      <w:r w:rsidRPr="00F5475A">
        <w:rPr>
          <w:rFonts w:eastAsia="Calibri"/>
          <w:b/>
          <w:bCs/>
          <w:lang w:val="el-GR"/>
        </w:rPr>
        <w:t xml:space="preserve">Έργο 1: </w:t>
      </w:r>
      <w:r w:rsidRPr="00F5475A">
        <w:rPr>
          <w:u w:val="single"/>
          <w:lang w:val="el-GR"/>
        </w:rPr>
        <w:t>«Τεχνικός Σύμβουλος σχεδιασμού και διαχείρισης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u w:val="single"/>
        </w:rPr>
        <w:t>MARKET</w:t>
      </w:r>
      <w:r w:rsidRPr="00F5475A">
        <w:rPr>
          <w:u w:val="single"/>
          <w:lang w:val="el-GR"/>
        </w:rPr>
        <w:t xml:space="preserve"> </w:t>
      </w:r>
      <w:r w:rsidRPr="00AC7D0D">
        <w:rPr>
          <w:u w:val="single"/>
        </w:rPr>
        <w:t>PASS</w:t>
      </w:r>
      <w:r w:rsidRPr="00F5475A">
        <w:rPr>
          <w:u w:val="single"/>
          <w:lang w:val="el-GR"/>
        </w:rPr>
        <w:t>)»»</w:t>
      </w:r>
      <w:r w:rsidRPr="00F5475A">
        <w:rPr>
          <w:lang w:val="el-GR"/>
        </w:rPr>
        <w:t>.</w:t>
      </w:r>
    </w:p>
    <w:p w14:paraId="21E7F70F" w14:textId="77777777" w:rsidR="00F5475A" w:rsidRPr="00F5475A" w:rsidRDefault="00F5475A" w:rsidP="009E58E5">
      <w:pPr>
        <w:rPr>
          <w:lang w:val="el-GR"/>
        </w:rPr>
      </w:pPr>
      <w:r w:rsidRPr="00F5475A">
        <w:rPr>
          <w:rFonts w:eastAsia="Calibri"/>
          <w:lang w:val="el-GR"/>
        </w:rPr>
        <w:t xml:space="preserve">Το συγκεκριμένο Έργο αφορά στην παροχή υπηρεσιών προς την ΚτΠ Μ.Α.Ε. για την υποστήριξη, παρακολούθηση, συντονισμό και διαχείριση όλων των έργων που περιλαμβάνονται στο πλαίσιο του Προγράμματος </w:t>
      </w:r>
      <w:r w:rsidRPr="00F5475A">
        <w:rPr>
          <w:lang w:val="el-GR"/>
        </w:rPr>
        <w:t>«Χορήγηση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686050">
        <w:t>MARKET</w:t>
      </w:r>
      <w:r w:rsidRPr="00F5475A">
        <w:rPr>
          <w:lang w:val="el-GR"/>
        </w:rPr>
        <w:t xml:space="preserve"> </w:t>
      </w:r>
      <w:r w:rsidRPr="00686050">
        <w:t>PASS</w:t>
      </w:r>
      <w:r w:rsidRPr="00F5475A">
        <w:rPr>
          <w:lang w:val="el-GR"/>
        </w:rPr>
        <w:t xml:space="preserve">)». </w:t>
      </w:r>
    </w:p>
    <w:p w14:paraId="7F273F04" w14:textId="77777777" w:rsidR="00F5475A" w:rsidRPr="00F5475A" w:rsidRDefault="00F5475A" w:rsidP="009E58E5">
      <w:pPr>
        <w:ind w:left="270"/>
        <w:rPr>
          <w:lang w:val="el-GR"/>
        </w:rPr>
      </w:pPr>
    </w:p>
    <w:p w14:paraId="1FA96E46" w14:textId="0B537D89" w:rsidR="00F5475A" w:rsidRPr="00F5475A" w:rsidRDefault="00F5475A" w:rsidP="009E58E5">
      <w:pPr>
        <w:rPr>
          <w:rFonts w:eastAsia="Calibri"/>
          <w:lang w:val="el-GR"/>
        </w:rPr>
      </w:pPr>
      <w:r w:rsidRPr="00F5475A">
        <w:rPr>
          <w:rFonts w:eastAsia="Calibri"/>
          <w:b/>
          <w:bCs/>
          <w:lang w:val="el-GR"/>
        </w:rPr>
        <w:t xml:space="preserve">Έργο2: </w:t>
      </w:r>
      <w:r w:rsidRPr="001D6B30">
        <w:rPr>
          <w:rFonts w:eastAsia="Calibri"/>
          <w:u w:val="single"/>
          <w:lang w:val="el-GR"/>
        </w:rPr>
        <w:t>«</w:t>
      </w:r>
      <w:r w:rsidR="008C6F6A" w:rsidRPr="001D6B30">
        <w:rPr>
          <w:rFonts w:eastAsia="Calibri"/>
          <w:u w:val="single"/>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1D6B30">
        <w:rPr>
          <w:rFonts w:eastAsia="Calibri"/>
          <w:u w:val="single"/>
          <w:lang w:val="el-GR"/>
        </w:rPr>
        <w:t>»».</w:t>
      </w:r>
    </w:p>
    <w:p w14:paraId="47193779" w14:textId="77777777" w:rsidR="008C6F6A" w:rsidRPr="00F5475A" w:rsidRDefault="008C6F6A" w:rsidP="009E58E5">
      <w:pPr>
        <w:rPr>
          <w:lang w:val="el-GR"/>
        </w:rPr>
      </w:pPr>
      <w:r w:rsidRPr="00F5475A">
        <w:rPr>
          <w:rFonts w:eastAsia="Calibri"/>
          <w:lang w:val="el-GR"/>
        </w:rPr>
        <w:t xml:space="preserve">Το συγκεκριμένο Έργο </w:t>
      </w:r>
      <w:r>
        <w:rPr>
          <w:rFonts w:eastAsia="Calibri"/>
          <w:lang w:val="el-GR"/>
        </w:rPr>
        <w:t>αφορά το αντικείμενο της παρούσας διακήρυξης.</w:t>
      </w:r>
    </w:p>
    <w:p w14:paraId="2D462BB9" w14:textId="77777777" w:rsidR="00F5475A" w:rsidRPr="00F5475A" w:rsidRDefault="00F5475A" w:rsidP="009E58E5">
      <w:pPr>
        <w:pStyle w:val="aff"/>
        <w:shd w:val="clear" w:color="auto" w:fill="FFFFFF"/>
        <w:ind w:left="270"/>
        <w:rPr>
          <w:lang w:val="el-GR"/>
        </w:rPr>
      </w:pPr>
    </w:p>
    <w:p w14:paraId="780830EB" w14:textId="77777777" w:rsidR="00F5475A" w:rsidRPr="00F5475A" w:rsidRDefault="00F5475A" w:rsidP="009E58E5">
      <w:pPr>
        <w:rPr>
          <w:rFonts w:eastAsia="Calibri"/>
          <w:lang w:val="el-GR"/>
        </w:rPr>
      </w:pPr>
      <w:r w:rsidRPr="00F5475A">
        <w:rPr>
          <w:rFonts w:eastAsia="Calibri"/>
          <w:b/>
          <w:bCs/>
          <w:lang w:val="el-GR"/>
        </w:rPr>
        <w:lastRenderedPageBreak/>
        <w:t xml:space="preserve">Έργο 3: </w:t>
      </w:r>
      <w:r w:rsidRPr="00F5475A">
        <w:rPr>
          <w:rFonts w:eastAsia="Calibri"/>
          <w:u w:val="single"/>
          <w:lang w:val="el-GR"/>
        </w:rPr>
        <w:t>«Υπηρεσίες γραφείου υποστήριξης δικαιούχων (</w:t>
      </w:r>
      <w:r w:rsidRPr="00AC7D0D">
        <w:rPr>
          <w:rFonts w:eastAsia="Calibri"/>
          <w:u w:val="single"/>
        </w:rPr>
        <w:t>Help</w:t>
      </w:r>
      <w:r w:rsidRPr="00F5475A">
        <w:rPr>
          <w:rFonts w:eastAsia="Calibri"/>
          <w:u w:val="single"/>
          <w:lang w:val="el-GR"/>
        </w:rPr>
        <w:t>-</w:t>
      </w:r>
      <w:r w:rsidRPr="00AC7D0D">
        <w:rPr>
          <w:rFonts w:eastAsia="Calibri"/>
          <w:u w:val="single"/>
        </w:rPr>
        <w:t>Desk</w:t>
      </w:r>
      <w:r w:rsidRPr="00F5475A">
        <w:rPr>
          <w:rFonts w:eastAsia="Calibri"/>
          <w:u w:val="single"/>
          <w:lang w:val="el-GR"/>
        </w:rPr>
        <w:t>) για το Πρόγραμμα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AC7D0D">
        <w:rPr>
          <w:rFonts w:eastAsia="Calibri"/>
          <w:u w:val="single"/>
        </w:rPr>
        <w:t>MARKET</w:t>
      </w:r>
      <w:r w:rsidRPr="00F5475A">
        <w:rPr>
          <w:rFonts w:eastAsia="Calibri"/>
          <w:u w:val="single"/>
          <w:lang w:val="el-GR"/>
        </w:rPr>
        <w:t xml:space="preserve"> </w:t>
      </w:r>
      <w:r w:rsidRPr="00AC7D0D">
        <w:rPr>
          <w:rFonts w:eastAsia="Calibri"/>
          <w:u w:val="single"/>
        </w:rPr>
        <w:t>PASS</w:t>
      </w:r>
      <w:r w:rsidRPr="00F5475A">
        <w:rPr>
          <w:rFonts w:eastAsia="Calibri"/>
          <w:u w:val="single"/>
          <w:lang w:val="el-GR"/>
        </w:rPr>
        <w:t>)»»</w:t>
      </w:r>
      <w:r w:rsidRPr="00F5475A">
        <w:rPr>
          <w:rFonts w:eastAsia="Calibri"/>
          <w:lang w:val="el-GR"/>
        </w:rPr>
        <w:t>.</w:t>
      </w:r>
    </w:p>
    <w:p w14:paraId="6869C041" w14:textId="6F2DFE5A" w:rsidR="008C6F6A" w:rsidRPr="00F5475A" w:rsidRDefault="008C6F6A" w:rsidP="00D44A42">
      <w:pPr>
        <w:rPr>
          <w:lang w:val="el-GR"/>
        </w:rPr>
      </w:pPr>
      <w:r>
        <w:rPr>
          <w:lang w:val="el-GR"/>
        </w:rPr>
        <w:t>Το συγκεκριμένο έργο αφορά στην</w:t>
      </w:r>
      <w:r w:rsidRPr="00F5475A">
        <w:rPr>
          <w:lang w:val="el-GR"/>
        </w:rPr>
        <w:t xml:space="preserve"> παροχή υπηρεσιών για όλη τη διάρκεια της δράσης </w:t>
      </w:r>
      <w:r w:rsidRPr="00F5475A">
        <w:rPr>
          <w:lang w:val="en-US"/>
        </w:rPr>
        <w:t>MARKET</w:t>
      </w:r>
      <w:r w:rsidRPr="00F5475A">
        <w:rPr>
          <w:lang w:val="el-GR"/>
        </w:rPr>
        <w:t xml:space="preserve"> </w:t>
      </w:r>
      <w:r w:rsidRPr="00F5475A">
        <w:rPr>
          <w:lang w:val="en-US"/>
        </w:rPr>
        <w:t>PASS</w:t>
      </w:r>
      <w:r w:rsidRPr="00F5475A">
        <w:rPr>
          <w:lang w:val="el-GR"/>
        </w:rPr>
        <w:t xml:space="preserve"> με σκοπό την </w:t>
      </w:r>
      <w:r w:rsidRPr="00F5475A">
        <w:rPr>
          <w:rFonts w:eastAsia="Calibri"/>
          <w:lang w:val="el-GR"/>
        </w:rPr>
        <w:t>παροχή υπηρεσιών υποστήριξης δικαιούχων (</w:t>
      </w:r>
      <w:r w:rsidRPr="00F5475A">
        <w:rPr>
          <w:rFonts w:eastAsia="Calibri"/>
          <w:lang w:val="en-US"/>
        </w:rPr>
        <w:t>Help</w:t>
      </w:r>
      <w:r w:rsidRPr="00F5475A">
        <w:rPr>
          <w:rFonts w:eastAsia="Calibri"/>
          <w:lang w:val="el-GR"/>
        </w:rPr>
        <w:t xml:space="preserve"> </w:t>
      </w:r>
      <w:r w:rsidRPr="00F5475A">
        <w:rPr>
          <w:rFonts w:eastAsia="Calibri"/>
          <w:lang w:val="en-US"/>
        </w:rPr>
        <w:t>Desk</w:t>
      </w:r>
      <w:r w:rsidRPr="00F5475A">
        <w:rPr>
          <w:rFonts w:eastAsia="Calibri"/>
          <w:lang w:val="el-GR"/>
        </w:rPr>
        <w:t xml:space="preserve">) σε δύο (2) επίπεδα α) </w:t>
      </w:r>
      <w:r w:rsidRPr="00F5475A">
        <w:rPr>
          <w:lang w:val="el-GR"/>
        </w:rPr>
        <w:t>Γραφείο υποστήριξης 1ου επιπέδου (</w:t>
      </w:r>
      <w:r w:rsidRPr="00CC7164">
        <w:t>help</w:t>
      </w:r>
      <w:r w:rsidRPr="00F5475A">
        <w:rPr>
          <w:lang w:val="el-GR"/>
        </w:rPr>
        <w:t xml:space="preserve"> </w:t>
      </w:r>
      <w:r w:rsidRPr="00CC7164">
        <w:t>desk</w:t>
      </w:r>
      <w:r w:rsidRPr="00F5475A">
        <w:rPr>
          <w:lang w:val="el-GR"/>
        </w:rPr>
        <w:t>) και β) Γραφείο Υποστήριξης 2ου επιπέδου (</w:t>
      </w:r>
      <w:r w:rsidRPr="0052075A">
        <w:t>back</w:t>
      </w:r>
      <w:r w:rsidRPr="00F5475A">
        <w:rPr>
          <w:lang w:val="el-GR"/>
        </w:rPr>
        <w:t>-</w:t>
      </w:r>
      <w:r w:rsidRPr="0052075A">
        <w:t>office</w:t>
      </w:r>
      <w:r w:rsidRPr="00F5475A">
        <w:rPr>
          <w:lang w:val="el-GR"/>
        </w:rPr>
        <w:t xml:space="preserve">), καθώς και Σύνταξη Πλάνου Εφαρμογής για την παροχή των παραπάνω υπηρεσιών. </w:t>
      </w:r>
    </w:p>
    <w:p w14:paraId="5421B1CD" w14:textId="77777777" w:rsidR="00F5475A" w:rsidRPr="00F5475A" w:rsidRDefault="00F5475A" w:rsidP="009E58E5">
      <w:pPr>
        <w:ind w:left="270"/>
        <w:rPr>
          <w:rFonts w:eastAsia="Calibri"/>
          <w:u w:val="single"/>
          <w:lang w:val="el-GR"/>
        </w:rPr>
      </w:pPr>
    </w:p>
    <w:p w14:paraId="2BAEEB9A" w14:textId="77777777" w:rsidR="00F5475A" w:rsidRPr="00F5475A" w:rsidRDefault="00F5475A" w:rsidP="009E58E5">
      <w:pPr>
        <w:shd w:val="clear" w:color="auto" w:fill="FFFFFF"/>
        <w:tabs>
          <w:tab w:val="left" w:pos="900"/>
        </w:tabs>
        <w:rPr>
          <w:lang w:val="el-GR"/>
        </w:rPr>
      </w:pPr>
      <w:r w:rsidRPr="00F5475A">
        <w:rPr>
          <w:b/>
          <w:bCs/>
          <w:lang w:val="el-GR"/>
        </w:rPr>
        <w:t>Έργο 4:</w:t>
      </w:r>
      <w:r w:rsidRPr="00F5475A">
        <w:rPr>
          <w:lang w:val="el-GR"/>
        </w:rPr>
        <w:t xml:space="preserve"> </w:t>
      </w:r>
      <w:r w:rsidRPr="00F5475A">
        <w:rPr>
          <w:u w:val="single"/>
          <w:lang w:val="el-GR"/>
        </w:rPr>
        <w:t>«Υπηρεσίες δημοσιότητας στο πλαίσιο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70913C86" w14:textId="77777777" w:rsidR="00F5475A" w:rsidRPr="00F5475A" w:rsidRDefault="00F5475A" w:rsidP="009E58E5">
      <w:pPr>
        <w:rPr>
          <w:rFonts w:eastAsia="Calibri"/>
          <w:lang w:val="el-GR"/>
        </w:rPr>
      </w:pPr>
      <w:r w:rsidRPr="00F5475A">
        <w:rPr>
          <w:rFonts w:eastAsia="Calibri"/>
          <w:lang w:val="el-GR"/>
        </w:rPr>
        <w:t xml:space="preserve">Το συγκεκριμένο Έργο αφορά στην παροχή υπηρεσιών για τη δημοσιότητα του Προγράμματος και περιλαμβάνει κατ’ ελάχιστον την κατάρτιση Πλάνου Δημοσιότητας και την εκτέλεσή του. Ο Ανάδοχος του συγκεκριμένου έργου θα προβεί στην κατάρτιση Πλάνου Εφαρμογής των δράσεων του έργου το οποίο θα περιλαμβάνει τη σύνθεση των επιμέρους δράσεων δημοσιότητας (ενέργειες ενημέρωσης του κοινού/πολιτών για το Πρόγραμμα) και την κοστολόγησή τους.  </w:t>
      </w:r>
    </w:p>
    <w:p w14:paraId="76FEA765" w14:textId="77777777" w:rsidR="00F5475A" w:rsidRPr="00F5475A" w:rsidRDefault="00F5475A" w:rsidP="009E58E5">
      <w:pPr>
        <w:pStyle w:val="aff"/>
        <w:shd w:val="clear" w:color="auto" w:fill="FFFFFF"/>
        <w:tabs>
          <w:tab w:val="left" w:pos="900"/>
        </w:tabs>
        <w:ind w:left="270"/>
        <w:rPr>
          <w:lang w:val="el-GR"/>
        </w:rPr>
      </w:pPr>
    </w:p>
    <w:p w14:paraId="2268B89E" w14:textId="77777777" w:rsidR="00F5475A" w:rsidRPr="00F5475A" w:rsidRDefault="00F5475A" w:rsidP="009E58E5">
      <w:pPr>
        <w:shd w:val="clear" w:color="auto" w:fill="FFFFFF"/>
        <w:tabs>
          <w:tab w:val="left" w:pos="900"/>
        </w:tabs>
        <w:rPr>
          <w:u w:val="single"/>
          <w:lang w:val="el-GR"/>
        </w:rPr>
      </w:pPr>
      <w:r w:rsidRPr="00F5475A">
        <w:rPr>
          <w:b/>
          <w:bCs/>
          <w:lang w:val="el-GR"/>
        </w:rPr>
        <w:t xml:space="preserve">Έργο 5: </w:t>
      </w:r>
      <w:r w:rsidRPr="00F5475A">
        <w:rPr>
          <w:u w:val="single"/>
          <w:lang w:val="el-GR"/>
        </w:rPr>
        <w:t>«Υπηρεσίες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πολιτών για τις ανάγκες του Προγράμματος «Χορήγηση οικονομικής ενίσχυσης με σκοπό την κάλυψη μέρους του αυξημένου κόστους αγορών ειδών διατροφής λόγω της σημαντικής αύξησης του δείκτη τιμών (</w:t>
      </w:r>
      <w:r w:rsidRPr="00F5475A">
        <w:rPr>
          <w:u w:val="single"/>
        </w:rPr>
        <w:t>MARKET</w:t>
      </w:r>
      <w:r w:rsidRPr="00F5475A">
        <w:rPr>
          <w:u w:val="single"/>
          <w:lang w:val="el-GR"/>
        </w:rPr>
        <w:t xml:space="preserve"> </w:t>
      </w:r>
      <w:r w:rsidRPr="00F5475A">
        <w:rPr>
          <w:u w:val="single"/>
        </w:rPr>
        <w:t>PASS</w:t>
      </w:r>
      <w:r w:rsidRPr="00F5475A">
        <w:rPr>
          <w:u w:val="single"/>
          <w:lang w:val="el-GR"/>
        </w:rPr>
        <w:t>)»»</w:t>
      </w:r>
      <w:r w:rsidRPr="00F5475A">
        <w:rPr>
          <w:lang w:val="el-GR"/>
        </w:rPr>
        <w:t>.</w:t>
      </w:r>
    </w:p>
    <w:p w14:paraId="267F40AB" w14:textId="77777777" w:rsidR="00F5475A" w:rsidRPr="00F5475A" w:rsidRDefault="00F5475A" w:rsidP="009E58E5">
      <w:pPr>
        <w:rPr>
          <w:rFonts w:eastAsia="Calibri"/>
          <w:lang w:val="el-GR"/>
        </w:rPr>
      </w:pPr>
      <w:r w:rsidRPr="00F5475A">
        <w:rPr>
          <w:rFonts w:eastAsia="Calibri"/>
          <w:lang w:val="el-GR"/>
        </w:rPr>
        <w:t>Το συγκεκριμένο Έργο αφορά στην παροχή υπηρεσιών υλοποίησης και υποστήριξης της παραγωγικής λειτουργίας της ψηφιακής πλατφόρμας αυτοματοποιημένων ερωτοαπαντήσεων για την υποβοήθηση της επικοινωνίας των ενδιαφερομένων για το Πρόγραμμα «</w:t>
      </w:r>
      <w:r>
        <w:rPr>
          <w:rFonts w:eastAsia="Calibri"/>
          <w:lang w:val="en-US"/>
        </w:rPr>
        <w:t>Market</w:t>
      </w:r>
      <w:r w:rsidRPr="00F5475A">
        <w:rPr>
          <w:rFonts w:eastAsia="Calibri"/>
          <w:lang w:val="el-GR"/>
        </w:rPr>
        <w:t xml:space="preserve"> </w:t>
      </w:r>
      <w:r>
        <w:rPr>
          <w:rFonts w:eastAsia="Calibri"/>
          <w:lang w:val="en-US"/>
        </w:rPr>
        <w:t>Pass</w:t>
      </w:r>
      <w:r w:rsidRPr="00F5475A">
        <w:rPr>
          <w:rFonts w:eastAsia="Calibri"/>
          <w:lang w:val="el-GR"/>
        </w:rPr>
        <w:t>». Στο πλαίσιο του έργου αυτού, θα δημιουργηθεί κατ’ ελάχιστον ένα λογισμικό σύστημα αυτοματοποιημένων ερωτοαπαντήσεων, το οποίο θα αποτελεί ένα πρόγραμμα ψηφιακού διαλόγου, θα βασίζεται σε στατιστικά μοντέλα Μηχανικής εκμάθησης και θα υποστηρίζει σύγχρονους αλγόριθμους Μηχανικής Εκμάθησης και επεξεργασίας γραπτής φυσικής γλώσσας. Τέλος, μέσω κατάλληλου διαχειριστικού περιβάλλοντος θα πρέπει να εξάγονται στατιστικά χρήσης του ψηφιακού βοηθού (</w:t>
      </w:r>
      <w:r>
        <w:rPr>
          <w:rFonts w:eastAsia="Calibri"/>
          <w:lang w:val="en-US"/>
        </w:rPr>
        <w:t>chat</w:t>
      </w:r>
      <w:r w:rsidRPr="00F5475A">
        <w:rPr>
          <w:rFonts w:eastAsia="Calibri"/>
          <w:lang w:val="el-GR"/>
        </w:rPr>
        <w:t xml:space="preserve"> </w:t>
      </w:r>
      <w:r>
        <w:rPr>
          <w:rFonts w:eastAsia="Calibri"/>
          <w:lang w:val="en-US"/>
        </w:rPr>
        <w:t>bot</w:t>
      </w:r>
      <w:r w:rsidRPr="00F5475A">
        <w:rPr>
          <w:rFonts w:eastAsia="Calibri"/>
          <w:lang w:val="el-GR"/>
        </w:rPr>
        <w:t>).</w:t>
      </w:r>
    </w:p>
    <w:p w14:paraId="5CFCD26E" w14:textId="77777777" w:rsidR="00BD0298" w:rsidRPr="00BD0298" w:rsidRDefault="00BD0298" w:rsidP="00370D99">
      <w:pPr>
        <w:rPr>
          <w:lang w:val="el-GR"/>
        </w:rPr>
      </w:pPr>
    </w:p>
    <w:p w14:paraId="6A219BC0" w14:textId="5F300B07" w:rsidR="00BD0298" w:rsidRPr="00EF2204" w:rsidRDefault="00BD0298">
      <w:pPr>
        <w:pStyle w:val="4"/>
        <w:numPr>
          <w:ilvl w:val="1"/>
          <w:numId w:val="21"/>
        </w:numPr>
        <w:ind w:hanging="306"/>
        <w:rPr>
          <w:rFonts w:cs="Tahoma"/>
          <w:szCs w:val="22"/>
          <w:lang w:val="el-GR"/>
        </w:rPr>
      </w:pPr>
      <w:bookmarkStart w:id="444" w:name="_Toc97194339"/>
      <w:bookmarkStart w:id="445" w:name="_Ref97199271"/>
      <w:bookmarkStart w:id="446" w:name="_Ref122694847"/>
      <w:bookmarkStart w:id="447" w:name="_Ref122695017"/>
      <w:bookmarkStart w:id="448" w:name="_Toc125015385"/>
      <w:r w:rsidRPr="00EF2204">
        <w:rPr>
          <w:rFonts w:cs="Tahoma"/>
          <w:szCs w:val="22"/>
          <w:lang w:val="el-GR"/>
        </w:rPr>
        <w:t>Α</w:t>
      </w:r>
      <w:r w:rsidR="00B256BC">
        <w:rPr>
          <w:rFonts w:cs="Tahoma"/>
          <w:szCs w:val="22"/>
          <w:lang w:val="el-GR"/>
        </w:rPr>
        <w:t xml:space="preserve">ντικείμενο της </w:t>
      </w:r>
      <w:r w:rsidRPr="00EF2204">
        <w:rPr>
          <w:rFonts w:cs="Tahoma"/>
          <w:szCs w:val="22"/>
          <w:lang w:val="el-GR"/>
        </w:rPr>
        <w:t>Σ</w:t>
      </w:r>
      <w:r w:rsidR="00B256BC">
        <w:rPr>
          <w:rFonts w:cs="Tahoma"/>
          <w:szCs w:val="22"/>
          <w:lang w:val="el-GR"/>
        </w:rPr>
        <w:t>ύμβασης</w:t>
      </w:r>
      <w:bookmarkEnd w:id="444"/>
      <w:bookmarkEnd w:id="445"/>
      <w:bookmarkEnd w:id="446"/>
      <w:bookmarkEnd w:id="447"/>
      <w:bookmarkEnd w:id="448"/>
      <w:r w:rsidR="00B256BC">
        <w:rPr>
          <w:rFonts w:cs="Tahoma"/>
          <w:szCs w:val="22"/>
          <w:lang w:val="el-GR"/>
        </w:rPr>
        <w:t xml:space="preserve"> </w:t>
      </w:r>
    </w:p>
    <w:p w14:paraId="62F809C8" w14:textId="46D5BFDF" w:rsidR="007F07A4" w:rsidRPr="00504882" w:rsidRDefault="007F07A4" w:rsidP="000D6A62">
      <w:pPr>
        <w:autoSpaceDE w:val="0"/>
        <w:autoSpaceDN w:val="0"/>
        <w:adjustRightInd w:val="0"/>
        <w:rPr>
          <w:lang w:val="el-GR"/>
        </w:rPr>
      </w:pPr>
      <w:bookmarkStart w:id="449" w:name="_Hlk81824760"/>
      <w:bookmarkStart w:id="450" w:name="_Hlk123764856"/>
      <w:r w:rsidRPr="007F07A4">
        <w:rPr>
          <w:lang w:val="el-GR"/>
        </w:rPr>
        <w:t xml:space="preserve">Αντικείμενο </w:t>
      </w:r>
      <w:r>
        <w:rPr>
          <w:lang w:val="el-GR"/>
        </w:rPr>
        <w:t>της σύμβασης</w:t>
      </w:r>
      <w:r w:rsidRPr="007F07A4">
        <w:rPr>
          <w:lang w:val="el-GR"/>
        </w:rPr>
        <w:t xml:space="preserve"> είναι ο σχεδιασμός και ανάπτυξη </w:t>
      </w:r>
      <w:r w:rsidRPr="005450AE">
        <w:rPr>
          <w:lang w:val="el-GR"/>
        </w:rPr>
        <w:t xml:space="preserve">του Συστήματος που </w:t>
      </w:r>
      <w:r w:rsidRPr="007F07A4">
        <w:rPr>
          <w:lang w:val="el-GR"/>
        </w:rPr>
        <w:t xml:space="preserve">θα υποστηρίξει </w:t>
      </w:r>
      <w:r w:rsidR="005450AE" w:rsidRPr="005450AE">
        <w:rPr>
          <w:lang w:val="el-GR"/>
        </w:rPr>
        <w:t>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r w:rsidRPr="007F07A4">
        <w:rPr>
          <w:lang w:val="el-GR"/>
        </w:rPr>
        <w:t>.</w:t>
      </w:r>
      <w:r w:rsidR="003F07A6">
        <w:rPr>
          <w:lang w:val="el-GR"/>
        </w:rPr>
        <w:t xml:space="preserve"> </w:t>
      </w:r>
      <w:bookmarkStart w:id="451" w:name="_Hlk124423956"/>
      <w:r w:rsidR="000D6A62">
        <w:rPr>
          <w:lang w:val="el-GR"/>
        </w:rPr>
        <w:t xml:space="preserve">Το σύστημα που θα υλοποιηθεί, θα καλύπτει ενδεικτικά τα ακόλουθα: </w:t>
      </w:r>
      <w:bookmarkEnd w:id="451"/>
    </w:p>
    <w:p w14:paraId="609C2222" w14:textId="06217C8D" w:rsidR="007F07A4" w:rsidRPr="007F07A4" w:rsidRDefault="007F07A4" w:rsidP="007F07A4">
      <w:pPr>
        <w:autoSpaceDE w:val="0"/>
        <w:autoSpaceDN w:val="0"/>
        <w:adjustRightInd w:val="0"/>
        <w:rPr>
          <w:lang w:val="el-GR"/>
        </w:rPr>
      </w:pPr>
      <w:bookmarkStart w:id="452" w:name="_Hlk124419938"/>
      <w:r w:rsidRPr="007F07A4">
        <w:rPr>
          <w:lang w:val="el-GR"/>
        </w:rPr>
        <w:t xml:space="preserve">Μέσω </w:t>
      </w:r>
      <w:bookmarkEnd w:id="449"/>
      <w:r w:rsidR="005450AE">
        <w:rPr>
          <w:lang w:val="el-GR"/>
        </w:rPr>
        <w:t xml:space="preserve">του συστήματος </w:t>
      </w:r>
      <w:r w:rsidRPr="007F07A4">
        <w:rPr>
          <w:lang w:val="el-GR"/>
        </w:rPr>
        <w:t xml:space="preserve">οι δικαιούχοι θα υποβάλουν αίτηση, μέχρι την ημερομηνία που ορίζεται στην ΚΥΑ </w:t>
      </w:r>
      <w:r w:rsidR="00D44A42">
        <w:rPr>
          <w:lang w:val="el-GR"/>
        </w:rPr>
        <w:t xml:space="preserve">του Προγράμματος, όπως αυτή </w:t>
      </w:r>
      <w:r w:rsidRPr="007F07A4">
        <w:rPr>
          <w:lang w:val="el-GR"/>
        </w:rPr>
        <w:t xml:space="preserve">προβλέπεται στην παράγραφο 15 του άρθρου 115 του Ν </w:t>
      </w:r>
      <w:r w:rsidR="00A0393C">
        <w:rPr>
          <w:lang w:val="el-GR"/>
        </w:rPr>
        <w:t>5007</w:t>
      </w:r>
      <w:r w:rsidRPr="007F07A4">
        <w:rPr>
          <w:lang w:val="el-GR"/>
        </w:rPr>
        <w:t>/2022</w:t>
      </w:r>
      <w:r w:rsidR="00D44A42">
        <w:rPr>
          <w:lang w:val="el-GR"/>
        </w:rPr>
        <w:t>.</w:t>
      </w:r>
    </w:p>
    <w:bookmarkEnd w:id="450"/>
    <w:bookmarkEnd w:id="452"/>
    <w:p w14:paraId="60D66271" w14:textId="10DE24E7" w:rsidR="007F07A4" w:rsidRPr="007F07A4" w:rsidRDefault="007F07A4" w:rsidP="007F07A4">
      <w:pPr>
        <w:autoSpaceDE w:val="0"/>
        <w:autoSpaceDN w:val="0"/>
        <w:adjustRightInd w:val="0"/>
        <w:rPr>
          <w:lang w:val="el-GR"/>
        </w:rPr>
      </w:pPr>
      <w:r w:rsidRPr="007F07A4">
        <w:rPr>
          <w:lang w:val="el-GR"/>
        </w:rPr>
        <w:t xml:space="preserve">Η είσοδος του φυσικού προσώπου-δικαιούχου </w:t>
      </w:r>
      <w:r w:rsidR="005450AE">
        <w:rPr>
          <w:lang w:val="el-GR"/>
        </w:rPr>
        <w:t>στο σύστημα</w:t>
      </w:r>
      <w:r w:rsidRPr="007F07A4">
        <w:rPr>
          <w:lang w:val="el-GR"/>
        </w:rPr>
        <w:t>, η οποία είναι προσβάσιμη μέσω της Ενιαίας Ψηφιακής Πύλης της Δημόσιας Διοίκησης (</w:t>
      </w:r>
      <w:r w:rsidRPr="007F07A4">
        <w:t>gov</w:t>
      </w:r>
      <w:r w:rsidRPr="007F07A4">
        <w:rPr>
          <w:lang w:val="el-GR"/>
        </w:rPr>
        <w:t>.</w:t>
      </w:r>
      <w:r w:rsidRPr="007F07A4">
        <w:t>gr</w:t>
      </w:r>
      <w:r w:rsidRPr="007F07A4">
        <w:rPr>
          <w:lang w:val="el-GR"/>
        </w:rPr>
        <w:t>-ΕΨΠ), θα πραγματοποιείται κατόπιν αυθεντικοποίησής του με τη χρήση των κωδικών διαπιστευτηρίων της Γενικής Γραμματείας Πληροφοριακών Συστημάτων Δημόσιας Διοίκησης (</w:t>
      </w:r>
      <w:r w:rsidRPr="007F07A4">
        <w:t>taxisnet</w:t>
      </w:r>
      <w:r w:rsidRPr="007F07A4">
        <w:rPr>
          <w:lang w:val="el-GR"/>
        </w:rPr>
        <w:t>).</w:t>
      </w:r>
    </w:p>
    <w:p w14:paraId="1B8B7F11" w14:textId="55DB18CC" w:rsidR="007F07A4" w:rsidRPr="007F07A4" w:rsidRDefault="005450AE" w:rsidP="007F07A4">
      <w:pPr>
        <w:autoSpaceDE w:val="0"/>
        <w:autoSpaceDN w:val="0"/>
        <w:adjustRightInd w:val="0"/>
        <w:rPr>
          <w:bCs/>
          <w:kern w:val="24"/>
          <w:lang w:val="el-GR"/>
        </w:rPr>
      </w:pPr>
      <w:r>
        <w:rPr>
          <w:bCs/>
          <w:kern w:val="24"/>
          <w:lang w:val="el-GR"/>
        </w:rPr>
        <w:lastRenderedPageBreak/>
        <w:t>Στο σύστημα</w:t>
      </w:r>
      <w:r w:rsidR="007F07A4" w:rsidRPr="007F07A4">
        <w:rPr>
          <w:bCs/>
          <w:kern w:val="24"/>
          <w:lang w:val="el-GR"/>
        </w:rPr>
        <w:t xml:space="preserve"> ο αιτών συμπληρώνει και επικαιροποιεί τα στοιχεία επικοινωνίας του και, ειδικότερα, τη διεύθυνση ηλεκτρονικού ταχυδρομείου και τον αριθμό του κινητού τηλεφώνου τα οποία είναι υποχρεωτικά στοιχεία συμπλήρωσης στην φόρμα της αίτησης.</w:t>
      </w:r>
    </w:p>
    <w:p w14:paraId="519665DF" w14:textId="38F7BCDB" w:rsidR="007F07A4" w:rsidRPr="007F07A4" w:rsidRDefault="007F07A4" w:rsidP="007F07A4">
      <w:pPr>
        <w:rPr>
          <w:rFonts w:eastAsiaTheme="minorEastAsia"/>
          <w:color w:val="000000"/>
          <w:lang w:val="el-GR" w:eastAsia="el-GR"/>
        </w:rPr>
      </w:pPr>
      <w:r w:rsidRPr="007F07A4">
        <w:rPr>
          <w:rFonts w:eastAsiaTheme="minorEastAsia"/>
          <w:color w:val="000000"/>
          <w:lang w:val="el-GR" w:eastAsia="el-GR"/>
        </w:rPr>
        <w:t xml:space="preserve">Μέσω </w:t>
      </w:r>
      <w:r w:rsidR="005450AE">
        <w:rPr>
          <w:rFonts w:eastAsiaTheme="minorEastAsia"/>
          <w:color w:val="000000"/>
          <w:lang w:val="el-GR" w:eastAsia="el-GR"/>
        </w:rPr>
        <w:t>του συστήματος</w:t>
      </w:r>
      <w:r w:rsidRPr="007F07A4">
        <w:rPr>
          <w:rFonts w:eastAsiaTheme="minorEastAsia"/>
          <w:color w:val="000000"/>
          <w:lang w:val="el-GR" w:eastAsia="el-GR"/>
        </w:rPr>
        <w:t xml:space="preserve"> ο αιτών θα μπορεί να επιλέγει τον τρόπο με τον οποίο θα λάβει την οικονομική ενίσχυση ο οποίος σύμφωνα με την παράγραφο 5 του άρθρου 115 του ν.5007/2022 δύναται να είναι α) σε ψηφιακή χρεωστική κάρτα, που εκδίδεται ειδικά για τον σκοπό αυτόν από πιστωτικό ίδρυμα ή χρηματοπιστωτικό οργανισμό, κατά την έννοια των παρ. 2 και 3 του άρθρου 3 του ν. 4557/2018 (Α’ 139), αντίστοιχα, ή β) σε τραπεζικό λογαριασμό επιλογής του συμπληρώνοντας τον κωδικό IBAN. H εφαρμογή θα επαληθεύει την ορθότητα του κωδικού ΙΒAN μέσω διαδικτυακής υπηρεσίας που θα παρέχεται από τη Γενική Γραμματεία Πληροφοριακών Συστημάτων Δημόσιας Διοίκησης. </w:t>
      </w:r>
    </w:p>
    <w:p w14:paraId="11CF0CC8" w14:textId="77777777" w:rsidR="007F07A4" w:rsidRPr="007F07A4" w:rsidRDefault="007F07A4" w:rsidP="007F07A4">
      <w:pPr>
        <w:rPr>
          <w:rFonts w:eastAsiaTheme="minorEastAsia"/>
          <w:color w:val="000000"/>
          <w:lang w:val="el-GR" w:eastAsia="el-GR"/>
        </w:rPr>
      </w:pPr>
      <w:r w:rsidRPr="007F07A4">
        <w:rPr>
          <w:rFonts w:eastAsiaTheme="minorEastAsia"/>
          <w:color w:val="000000"/>
          <w:lang w:val="el-GR" w:eastAsia="el-GR"/>
        </w:rPr>
        <w:t>Στην συνέχεια ο αιτών συμπληρώνει το πιστωτικό ίδρυμα που επιλέγει για την έκδοση της ψηφιακής χρεωστικής κάρτας  ή το πιστωτικό ίδρυμα που έχει τον τραπεζικό λογαριασμό που δηλώνει και υποβάλει την αίτηση για την χορήγηση της οικονομικής ενίσχυσης.</w:t>
      </w:r>
    </w:p>
    <w:p w14:paraId="4F2A164B" w14:textId="01B33B87" w:rsidR="007F07A4" w:rsidRPr="007F07A4" w:rsidRDefault="007F07A4" w:rsidP="007F07A4">
      <w:pPr>
        <w:rPr>
          <w:rFonts w:eastAsiaTheme="minorEastAsia"/>
          <w:color w:val="000000"/>
          <w:lang w:val="el-GR" w:eastAsia="el-GR"/>
        </w:rPr>
      </w:pPr>
      <w:r w:rsidRPr="007F07A4">
        <w:rPr>
          <w:rFonts w:eastAsiaTheme="minorEastAsia"/>
          <w:color w:val="000000"/>
          <w:lang w:val="el-GR" w:eastAsia="el-GR"/>
        </w:rPr>
        <w:t>Για τον σκοπό της επαλήθευσης των προϋποθέσεων χορήγησης της οικονομικής ενίσχυσης σύμφωνα με την παράγραφο 2 του άρθρου 115 του ν. 5007/2022 η ειδική εφαρμογή αποστέλλει τα υποβληθέντα στοιχεία σε κατάλληλη διαδικτυακή υπηρεσία της Α.Α.Δ.Ε.  η οποία επιβεβαιώνει ότι ο αιτών είναι δικαιούχος της οικονομικής ενίσχυσης. Επιπλέον η διαδικτυακή υπηρεσία της Α.Α.Δ.Ε θα επιστρέφει</w:t>
      </w:r>
      <w:r w:rsidR="00D44A42">
        <w:rPr>
          <w:rFonts w:eastAsiaTheme="minorEastAsia"/>
          <w:color w:val="000000"/>
          <w:lang w:val="el-GR" w:eastAsia="el-GR"/>
        </w:rPr>
        <w:t>-</w:t>
      </w:r>
      <w:r w:rsidRPr="007F07A4">
        <w:rPr>
          <w:rFonts w:eastAsiaTheme="minorEastAsia"/>
          <w:color w:val="000000"/>
          <w:lang w:val="el-GR" w:eastAsia="el-GR"/>
        </w:rPr>
        <w:t xml:space="preserve"> αποστέλλει και τα μέλη του νοικοκυριού σύμφωνα με την παράγραφο 3 του άρθρου 115 του ν. 5007/2022.</w:t>
      </w:r>
    </w:p>
    <w:p w14:paraId="1CA61995" w14:textId="149402AC" w:rsidR="007F07A4" w:rsidRPr="007F07A4" w:rsidRDefault="007F07A4" w:rsidP="007F07A4">
      <w:pPr>
        <w:rPr>
          <w:rFonts w:eastAsiaTheme="minorEastAsia"/>
          <w:color w:val="000000"/>
          <w:lang w:val="el-GR" w:eastAsia="el-GR"/>
        </w:rPr>
      </w:pPr>
      <w:r w:rsidRPr="007F07A4">
        <w:rPr>
          <w:rFonts w:eastAsiaTheme="minorEastAsia"/>
          <w:color w:val="000000"/>
          <w:lang w:val="el-GR" w:eastAsia="el-GR"/>
        </w:rPr>
        <w:t xml:space="preserve">Το ύψος της ενίσχυσης ανά νοικοκυριό ανέρχεται σε δέκα τοις εκατό (10%) επί του μηνιαίου ύψους αγορών </w:t>
      </w:r>
      <w:r w:rsidR="00D44A42">
        <w:rPr>
          <w:rFonts w:eastAsiaTheme="minorEastAsia"/>
          <w:color w:val="000000"/>
          <w:lang w:val="el-GR" w:eastAsia="el-GR"/>
        </w:rPr>
        <w:t>όπως αυτό καθορίζεται στο άρθρο 115 του ν. 5007/2022</w:t>
      </w:r>
      <w:r w:rsidRPr="007F07A4">
        <w:rPr>
          <w:rFonts w:eastAsiaTheme="minorEastAsia"/>
          <w:color w:val="000000"/>
          <w:lang w:val="el-GR" w:eastAsia="el-GR"/>
        </w:rPr>
        <w:t>. Το μηνιαίο ύψος των αγορών, επί του οποίου χορηγείται ενίσχυση δέκα τοις εκατό (10%), ανέρχεται σε διακόσια είκοσι (220) ευρώ για το μονομελές νοικοκυριό, αυξανόμενο κατά εκατό (100) ευρώ για κάθε επιπλέον μέλος του νοικοκυριού και έως χίλια (1000) ευρώ αγορών. Σε περίπτωση που ο δικαιούχος επιλέξει την πίστωση σε τραπεζικό λογαριασμό, τα ποσά που καταβάλλονται ανέρχονται στο ογδόντα τοις εκατό (80%) επί του ανωτέρου ύψους. Το ποσό της ενίσχυσης και ο καταμερισμός ανά δικαιούχο θα υπολογίζεται από την ειδική εφαρμογή, με βάση τα δεδομένα που θα αντληθούν από τις διαδικτυακές υπηρεσίες της ΑΑΔΕ.</w:t>
      </w:r>
    </w:p>
    <w:p w14:paraId="2B3036E8" w14:textId="6D23998E" w:rsidR="007F07A4" w:rsidRPr="007F07A4" w:rsidRDefault="005450AE" w:rsidP="007F07A4">
      <w:pPr>
        <w:rPr>
          <w:rFonts w:eastAsiaTheme="minorEastAsia"/>
          <w:color w:val="000000"/>
          <w:lang w:val="el-GR" w:eastAsia="el-GR"/>
        </w:rPr>
      </w:pPr>
      <w:r>
        <w:rPr>
          <w:rFonts w:eastAsiaTheme="minorEastAsia"/>
          <w:color w:val="000000"/>
          <w:lang w:val="el-GR" w:eastAsia="el-GR"/>
        </w:rPr>
        <w:t>Το σύστημα</w:t>
      </w:r>
      <w:r w:rsidR="007F07A4" w:rsidRPr="007F07A4">
        <w:rPr>
          <w:rFonts w:eastAsiaTheme="minorEastAsia"/>
          <w:color w:val="000000"/>
          <w:lang w:val="el-GR" w:eastAsia="el-GR"/>
        </w:rPr>
        <w:t xml:space="preserve"> θα έχει πρόσβαση στις παραπάνω διαδικτυακές υπηρεσίες μέσω του Κέντρου Διαλειτουργικότητας της Γ.Γ.Π.Σ.Δ.Δ., σύμφωνα με το άρθρο 47 του ν.4623/2019 (Α` 134) και το άρθρο 84 του ν. 4727/2020 (Α` 184).</w:t>
      </w:r>
    </w:p>
    <w:p w14:paraId="73B72A96" w14:textId="0F09E40E" w:rsidR="007F07A4" w:rsidRPr="007F07A4" w:rsidRDefault="007F07A4" w:rsidP="007F07A4">
      <w:pPr>
        <w:rPr>
          <w:rFonts w:eastAsiaTheme="minorEastAsia"/>
          <w:color w:val="000000"/>
          <w:lang w:val="el-GR" w:eastAsia="el-GR"/>
        </w:rPr>
      </w:pPr>
      <w:r w:rsidRPr="007F07A4">
        <w:rPr>
          <w:rFonts w:eastAsiaTheme="minorEastAsia"/>
          <w:color w:val="000000"/>
          <w:lang w:val="el-GR" w:eastAsia="el-GR"/>
        </w:rPr>
        <w:t xml:space="preserve">Για όσους υποβάλουν αίτηση ενίσχυσης με έκδοση ψηφιακής χρεωστικής κάρτας έως την 28η Φεβρουαρίου 2023, η εφαρμογή θα εξάγει αρχείο το οποίο αποστέλλεται στο τραπεζικό ίδρυμα για πίστωση </w:t>
      </w:r>
      <w:r w:rsidR="00133814">
        <w:rPr>
          <w:rFonts w:eastAsiaTheme="minorEastAsia"/>
          <w:color w:val="000000"/>
          <w:lang w:val="el-GR" w:eastAsia="el-GR"/>
        </w:rPr>
        <w:t xml:space="preserve">της ενίσχυσης των </w:t>
      </w:r>
      <w:r w:rsidR="00133814" w:rsidRPr="007F07A4">
        <w:rPr>
          <w:rFonts w:eastAsiaTheme="minorEastAsia"/>
          <w:color w:val="000000"/>
          <w:lang w:val="el-GR" w:eastAsia="el-GR"/>
        </w:rPr>
        <w:t>μηνών Φεβρουαρίου και Μαρτίου 2023</w:t>
      </w:r>
      <w:r w:rsidR="00133814">
        <w:rPr>
          <w:rFonts w:eastAsiaTheme="minorEastAsia"/>
          <w:color w:val="000000"/>
          <w:lang w:val="el-GR" w:eastAsia="el-GR"/>
        </w:rPr>
        <w:t xml:space="preserve"> </w:t>
      </w:r>
      <w:r w:rsidRPr="007F07A4">
        <w:rPr>
          <w:rFonts w:eastAsiaTheme="minorEastAsia"/>
          <w:color w:val="000000"/>
          <w:lang w:val="el-GR" w:eastAsia="el-GR"/>
        </w:rPr>
        <w:t>στην ψηφιακή χρεωστική κάρτα</w:t>
      </w:r>
      <w:r w:rsidR="00133814">
        <w:rPr>
          <w:rFonts w:eastAsiaTheme="minorEastAsia"/>
          <w:color w:val="000000"/>
          <w:lang w:val="el-GR" w:eastAsia="el-GR"/>
        </w:rPr>
        <w:t xml:space="preserve">, </w:t>
      </w:r>
      <w:r w:rsidRPr="007F07A4">
        <w:rPr>
          <w:rFonts w:eastAsiaTheme="minorEastAsia"/>
          <w:color w:val="000000"/>
          <w:lang w:val="el-GR" w:eastAsia="el-GR"/>
        </w:rPr>
        <w:t xml:space="preserve">έως την 3η Μαρτίου 2023. Για όσους υποβάλουν αίτηση ενίσχυσης με έκδοση ψηφιακής χρεωστικής κάρτας από την 1η Μαρτίου έως την 15η Μαρτίου 2023, η εφαρμογή θα εξάγει αρχείο το οποίο θα αποστέλλεται στο τραπεζικό ίδρυμα για πίστωση στην ψηφιακή χρεωστική κάρτα </w:t>
      </w:r>
      <w:r w:rsidR="00133814">
        <w:rPr>
          <w:rFonts w:eastAsiaTheme="minorEastAsia"/>
          <w:color w:val="000000"/>
          <w:lang w:val="el-GR" w:eastAsia="el-GR"/>
        </w:rPr>
        <w:t xml:space="preserve">της ενίσχυσης των </w:t>
      </w:r>
      <w:r w:rsidR="00133814" w:rsidRPr="007F07A4">
        <w:rPr>
          <w:rFonts w:eastAsiaTheme="minorEastAsia"/>
          <w:color w:val="000000"/>
          <w:lang w:val="el-GR" w:eastAsia="el-GR"/>
        </w:rPr>
        <w:t>μηνών Φεβρουαρίου και Μαρτίου 2023</w:t>
      </w:r>
      <w:r w:rsidR="00133814">
        <w:rPr>
          <w:rFonts w:eastAsiaTheme="minorEastAsia"/>
          <w:color w:val="000000"/>
          <w:lang w:val="el-GR" w:eastAsia="el-GR"/>
        </w:rPr>
        <w:t xml:space="preserve">, </w:t>
      </w:r>
      <w:r w:rsidRPr="007F07A4">
        <w:rPr>
          <w:rFonts w:eastAsiaTheme="minorEastAsia"/>
          <w:color w:val="000000"/>
          <w:lang w:val="el-GR" w:eastAsia="el-GR"/>
        </w:rPr>
        <w:t>έως την 20η Μαρτίου 2023. Για όλους τους δικαιούχους που έχουν υποβάλει αίτηση ενίσχυσης με έκδοση ψηφιακής χρεωστικής κάρτας η ενίσχυση των μηνών Απριλίου, Μαΐου, Ιουνίου και Ιουλίου 2023</w:t>
      </w:r>
      <w:r w:rsidR="00133814">
        <w:rPr>
          <w:rFonts w:eastAsiaTheme="minorEastAsia"/>
          <w:color w:val="000000"/>
          <w:lang w:val="el-GR" w:eastAsia="el-GR"/>
        </w:rPr>
        <w:t xml:space="preserve">, θα πραγματοποιείται με την εξαγωγή αρχείου από την </w:t>
      </w:r>
      <w:r w:rsidRPr="007F07A4">
        <w:rPr>
          <w:rFonts w:eastAsiaTheme="minorEastAsia"/>
          <w:color w:val="000000"/>
          <w:lang w:val="el-GR" w:eastAsia="el-GR"/>
        </w:rPr>
        <w:t>εφαρμογή</w:t>
      </w:r>
      <w:r w:rsidR="00133814">
        <w:rPr>
          <w:rFonts w:eastAsiaTheme="minorEastAsia"/>
          <w:color w:val="000000"/>
          <w:lang w:val="el-GR" w:eastAsia="el-GR"/>
        </w:rPr>
        <w:t xml:space="preserve">, </w:t>
      </w:r>
      <w:r w:rsidRPr="007F07A4">
        <w:rPr>
          <w:rFonts w:eastAsiaTheme="minorEastAsia"/>
          <w:color w:val="000000"/>
          <w:lang w:val="el-GR" w:eastAsia="el-GR"/>
        </w:rPr>
        <w:t xml:space="preserve">που θα αποστέλλεται στο τραπεζικό ίδρυμα για πίστωση </w:t>
      </w:r>
      <w:r w:rsidR="00133814">
        <w:rPr>
          <w:rFonts w:eastAsiaTheme="minorEastAsia"/>
          <w:color w:val="000000"/>
          <w:lang w:val="el-GR" w:eastAsia="el-GR"/>
        </w:rPr>
        <w:t xml:space="preserve">της αναλογούσας ενίσχυσης </w:t>
      </w:r>
      <w:r w:rsidRPr="007F07A4">
        <w:rPr>
          <w:rFonts w:eastAsiaTheme="minorEastAsia"/>
          <w:color w:val="000000"/>
          <w:lang w:val="el-GR" w:eastAsia="el-GR"/>
        </w:rPr>
        <w:t>εντός των πρώτων τριών εργάσιμων ημερών κάθε μηνός.</w:t>
      </w:r>
    </w:p>
    <w:p w14:paraId="54E9A132" w14:textId="77777777" w:rsidR="007F07A4" w:rsidRPr="007F07A4" w:rsidRDefault="007F07A4" w:rsidP="007F07A4">
      <w:pPr>
        <w:rPr>
          <w:rFonts w:eastAsiaTheme="minorEastAsia"/>
          <w:color w:val="000000"/>
          <w:lang w:val="el-GR" w:eastAsia="el-GR"/>
        </w:rPr>
      </w:pPr>
      <w:r w:rsidRPr="007F07A4">
        <w:rPr>
          <w:rFonts w:eastAsiaTheme="minorEastAsia"/>
          <w:color w:val="000000"/>
          <w:lang w:val="el-GR" w:eastAsia="el-GR"/>
        </w:rPr>
        <w:t>Σε περίπτωση που ο δικαιούχος επιλέξει την πίστωση σε τραπεζικό λογαριασμό, τα ποσά που καταβάλλονται ανέρχονται στο ογδόντα τοις εκατό (80%) επί του αρχικά προσδιοριζόμενου ποσού της ενίσχυσης, καταβάλλονται ανά τρίμηνο.</w:t>
      </w:r>
    </w:p>
    <w:p w14:paraId="21D9D9CD" w14:textId="2DCA649D" w:rsidR="007F07A4" w:rsidRPr="007F07A4" w:rsidRDefault="007F07A4" w:rsidP="007F07A4">
      <w:pPr>
        <w:rPr>
          <w:rFonts w:eastAsiaTheme="minorEastAsia"/>
          <w:color w:val="000000"/>
          <w:lang w:val="el-GR" w:eastAsia="el-GR"/>
        </w:rPr>
      </w:pPr>
      <w:r w:rsidRPr="007F07A4">
        <w:rPr>
          <w:rFonts w:eastAsiaTheme="minorEastAsia"/>
          <w:color w:val="000000"/>
          <w:lang w:val="el-GR" w:eastAsia="el-GR"/>
        </w:rPr>
        <w:t xml:space="preserve">Για όσους υποβάλουν αίτηση ενίσχυσης με πίστωση σε τραπεζικό λογαριασμό έως την 28η Φεβρουαρίου 2023, </w:t>
      </w:r>
      <w:r w:rsidR="00133814">
        <w:rPr>
          <w:rFonts w:eastAsiaTheme="minorEastAsia"/>
          <w:color w:val="000000"/>
          <w:lang w:val="el-GR" w:eastAsia="el-GR"/>
        </w:rPr>
        <w:t xml:space="preserve">για την καταβολή της ενίσχυσης </w:t>
      </w:r>
      <w:r w:rsidRPr="007F07A4">
        <w:rPr>
          <w:rFonts w:eastAsiaTheme="minorEastAsia"/>
          <w:color w:val="000000"/>
          <w:lang w:val="el-GR" w:eastAsia="el-GR"/>
        </w:rPr>
        <w:t xml:space="preserve">η ενίσχυση των μηνών Φεβρουαρίου, Μαρτίου </w:t>
      </w:r>
      <w:r w:rsidRPr="007F07A4">
        <w:rPr>
          <w:rFonts w:eastAsiaTheme="minorEastAsia"/>
          <w:color w:val="000000"/>
          <w:lang w:val="el-GR" w:eastAsia="el-GR"/>
        </w:rPr>
        <w:lastRenderedPageBreak/>
        <w:t xml:space="preserve">και Απριλίου 2023 η εφαρμογή θα εξάγει αρχείο το οποίο </w:t>
      </w:r>
      <w:r w:rsidR="00133814">
        <w:rPr>
          <w:rFonts w:eastAsiaTheme="minorEastAsia"/>
          <w:color w:val="000000"/>
          <w:lang w:val="el-GR" w:eastAsia="el-GR"/>
        </w:rPr>
        <w:t xml:space="preserve">θα </w:t>
      </w:r>
      <w:r w:rsidRPr="007F07A4">
        <w:rPr>
          <w:rFonts w:eastAsiaTheme="minorEastAsia"/>
          <w:color w:val="000000"/>
          <w:lang w:val="el-GR" w:eastAsia="el-GR"/>
        </w:rPr>
        <w:t xml:space="preserve">αποστέλλεται στο τραπεζικό ίδρυμα προς πληρωμή έως την 3η Μαρτίου 2023. Για όσους υποβάλουν αίτηση ενίσχυσης με πίστωση σε τραπεζικό λογαριασμό από την 1η Μαρτίου έως την 15η Μαρτίου 2023, </w:t>
      </w:r>
      <w:r w:rsidR="00133814">
        <w:rPr>
          <w:rFonts w:eastAsiaTheme="minorEastAsia"/>
          <w:color w:val="000000"/>
          <w:lang w:val="el-GR" w:eastAsia="el-GR"/>
        </w:rPr>
        <w:t xml:space="preserve">για την καταβολή της ενίσχυσης </w:t>
      </w:r>
      <w:r w:rsidRPr="007F07A4">
        <w:rPr>
          <w:rFonts w:eastAsiaTheme="minorEastAsia"/>
          <w:color w:val="000000"/>
          <w:lang w:val="el-GR" w:eastAsia="el-GR"/>
        </w:rPr>
        <w:t xml:space="preserve">των μηνών Φεβρουαρίου, Μαρτίου και Απριλίου 2023 η εφαρμογή θα εξάγει αρχείο το οποίο </w:t>
      </w:r>
      <w:r w:rsidR="00133814">
        <w:rPr>
          <w:rFonts w:eastAsiaTheme="minorEastAsia"/>
          <w:color w:val="000000"/>
          <w:lang w:val="el-GR" w:eastAsia="el-GR"/>
        </w:rPr>
        <w:t xml:space="preserve">θα </w:t>
      </w:r>
      <w:r w:rsidRPr="007F07A4">
        <w:rPr>
          <w:rFonts w:eastAsiaTheme="minorEastAsia"/>
          <w:color w:val="000000"/>
          <w:lang w:val="el-GR" w:eastAsia="el-GR"/>
        </w:rPr>
        <w:t>αποστέλλεται στο τραπεζικό ίδρυμα προς πληρωμή έως την 20η Μαρτίου 2023. Για όλους τους δικαιούχους που έχουν υποβάλει αίτηση ενίσχυσης με πίστωση σε τραπεζικό λογαριασμό η ενίσχυση των μηνών Μαΐου, Ιουνίου και Ιουλίου 2023 αποστέλλεται στο τραπεζικό ίδρυμα προς πληρωμή έως την 3η Μαΐου 2023.</w:t>
      </w:r>
    </w:p>
    <w:p w14:paraId="3D8550C2" w14:textId="77777777" w:rsidR="007F07A4" w:rsidRPr="007F07A4" w:rsidRDefault="007F07A4" w:rsidP="007F07A4">
      <w:pPr>
        <w:rPr>
          <w:rFonts w:eastAsiaTheme="minorEastAsia"/>
          <w:color w:val="000000"/>
          <w:lang w:val="el-GR" w:eastAsia="el-GR"/>
        </w:rPr>
      </w:pPr>
      <w:r w:rsidRPr="007F07A4">
        <w:rPr>
          <w:rFonts w:eastAsiaTheme="minorEastAsia"/>
          <w:color w:val="000000"/>
          <w:lang w:val="el-GR" w:eastAsia="el-GR"/>
        </w:rPr>
        <w:t>Κατόπιν της διενέργειας των πληρωμών των ενισχύσεων η ειδική εφαρμογή θα  αποστέλλει αυτοματοποιημένο μήνυμα στην διεύθυνση ηλεκτρονικού ταχυδρομείου του δικαιούχου που έχει δηλωθεί στην αίτηση για τη λήψη της οικονομικής ενίσχυσης, με το ποσό της ενίσχυσης που του καταβλήθηκε ή ενημέρωση σε περίπτωση απόρριψης της αίτησης.</w:t>
      </w:r>
    </w:p>
    <w:p w14:paraId="3E7800A9" w14:textId="391B9488" w:rsidR="007F07A4" w:rsidRPr="007F07A4" w:rsidRDefault="005450AE" w:rsidP="007F07A4">
      <w:pPr>
        <w:rPr>
          <w:rFonts w:eastAsiaTheme="minorEastAsia"/>
          <w:color w:val="000000"/>
          <w:lang w:val="el-GR" w:eastAsia="el-GR"/>
        </w:rPr>
      </w:pPr>
      <w:r>
        <w:rPr>
          <w:rFonts w:eastAsiaTheme="minorEastAsia"/>
          <w:color w:val="000000"/>
          <w:lang w:val="el-GR" w:eastAsia="el-GR"/>
        </w:rPr>
        <w:t>Το σύστημα</w:t>
      </w:r>
      <w:r w:rsidR="007F07A4" w:rsidRPr="007F07A4">
        <w:rPr>
          <w:rFonts w:eastAsiaTheme="minorEastAsia"/>
          <w:color w:val="000000"/>
          <w:lang w:val="el-GR" w:eastAsia="el-GR"/>
        </w:rPr>
        <w:t xml:space="preserve"> θα πρέπει να διαχειρίζεται με αποδοτικό τρόπο τις περιπτώσεις απόρριψης των διαδικασιών πίστωσης των λογαριασμών. </w:t>
      </w:r>
    </w:p>
    <w:p w14:paraId="1CBE3999" w14:textId="0A4C4971" w:rsidR="007F07A4" w:rsidRDefault="007F07A4" w:rsidP="009E58E5">
      <w:pPr>
        <w:rPr>
          <w:rFonts w:eastAsiaTheme="minorEastAsia"/>
          <w:color w:val="000000"/>
          <w:lang w:val="el-GR" w:eastAsia="el-GR"/>
        </w:rPr>
      </w:pPr>
      <w:r w:rsidRPr="009E58E5">
        <w:rPr>
          <w:rFonts w:eastAsiaTheme="minorEastAsia"/>
          <w:color w:val="000000"/>
          <w:lang w:val="el-GR" w:eastAsia="el-GR"/>
        </w:rPr>
        <w:t>Ο Ανάδοχος θα πρέπει καθ’</w:t>
      </w:r>
      <w:r w:rsidR="005450AE" w:rsidRPr="009E58E5">
        <w:rPr>
          <w:rFonts w:eastAsiaTheme="minorEastAsia"/>
          <w:color w:val="000000"/>
          <w:lang w:val="el-GR" w:eastAsia="el-GR"/>
        </w:rPr>
        <w:t xml:space="preserve"> </w:t>
      </w:r>
      <w:r w:rsidRPr="009E58E5">
        <w:rPr>
          <w:rFonts w:eastAsiaTheme="minorEastAsia"/>
          <w:color w:val="000000"/>
          <w:lang w:val="el-GR" w:eastAsia="el-GR"/>
        </w:rPr>
        <w:t xml:space="preserve">όλη την διάρκεια του έργου να διαχειρίζεται και να λειτουργεί </w:t>
      </w:r>
      <w:r w:rsidR="005450AE" w:rsidRPr="009E58E5">
        <w:rPr>
          <w:rFonts w:eastAsiaTheme="minorEastAsia"/>
          <w:color w:val="000000"/>
          <w:lang w:val="el-GR" w:eastAsia="el-GR"/>
        </w:rPr>
        <w:t>το σύστημα</w:t>
      </w:r>
      <w:r w:rsidRPr="009E58E5">
        <w:rPr>
          <w:rFonts w:eastAsiaTheme="minorEastAsia"/>
          <w:color w:val="000000"/>
          <w:lang w:val="el-GR" w:eastAsia="el-GR"/>
        </w:rPr>
        <w:t xml:space="preserve"> κάνοντας όλες τις απαραίτητες εργασίες και βελτιώσεις για την απρόσκοπτη και παραγωγική λειτουργία της και θα πρέπει να παράγει όλα τα αναγκαία αρχεία για την πληρωμή των δικαιούχων πολιτών καθώς και τα αναγκαία στατιστικά στοιχεία που αφορούν τη λειτουργία της πλατφόρμας. </w:t>
      </w:r>
    </w:p>
    <w:p w14:paraId="2BAA2116" w14:textId="77777777" w:rsidR="0099700F" w:rsidRPr="009E58E5" w:rsidRDefault="0099700F" w:rsidP="009E58E5">
      <w:pPr>
        <w:rPr>
          <w:rFonts w:eastAsiaTheme="minorEastAsia"/>
          <w:color w:val="000000"/>
          <w:lang w:val="el-GR" w:eastAsia="el-GR"/>
        </w:rPr>
      </w:pPr>
    </w:p>
    <w:p w14:paraId="4DB19CF1" w14:textId="0F31D0CD" w:rsidR="007F07A4" w:rsidRPr="0099700F" w:rsidRDefault="007F07A4">
      <w:pPr>
        <w:pStyle w:val="4"/>
        <w:numPr>
          <w:ilvl w:val="1"/>
          <w:numId w:val="21"/>
        </w:numPr>
        <w:ind w:hanging="306"/>
        <w:rPr>
          <w:lang w:val="el-GR"/>
        </w:rPr>
      </w:pPr>
      <w:bookmarkStart w:id="453" w:name="_Ref124343459"/>
      <w:bookmarkStart w:id="454" w:name="_Toc125015386"/>
      <w:bookmarkStart w:id="455" w:name="_Hlk124414105"/>
      <w:r w:rsidRPr="0099700F">
        <w:rPr>
          <w:rFonts w:cs="Tahoma"/>
          <w:szCs w:val="22"/>
          <w:lang w:val="el-GR"/>
        </w:rPr>
        <w:t>Παραδοτέα Έργου</w:t>
      </w:r>
      <w:bookmarkEnd w:id="453"/>
      <w:bookmarkEnd w:id="454"/>
    </w:p>
    <w:p w14:paraId="31DEAF3B" w14:textId="77777777" w:rsidR="007F07A4" w:rsidRPr="007F07A4" w:rsidRDefault="007F07A4" w:rsidP="007F07A4">
      <w:pPr>
        <w:rPr>
          <w:lang w:val="el-GR"/>
        </w:rPr>
      </w:pPr>
      <w:r w:rsidRPr="007F07A4">
        <w:rPr>
          <w:lang w:val="el-GR"/>
        </w:rPr>
        <w:t>Ο Ανάδοχος θα υποβάλει τρία (3) παραδοτέα:</w:t>
      </w:r>
    </w:p>
    <w:p w14:paraId="46F53091" w14:textId="77777777" w:rsidR="007F07A4" w:rsidRPr="007F07A4" w:rsidRDefault="007F07A4" w:rsidP="007F07A4">
      <w:pPr>
        <w:rPr>
          <w:b/>
          <w:lang w:val="el-GR"/>
        </w:rPr>
      </w:pPr>
    </w:p>
    <w:p w14:paraId="4755051D" w14:textId="77777777" w:rsidR="007F07A4" w:rsidRPr="007F07A4" w:rsidRDefault="007F07A4" w:rsidP="007F07A4">
      <w:pPr>
        <w:rPr>
          <w:b/>
          <w:lang w:val="el-GR"/>
        </w:rPr>
      </w:pPr>
      <w:r w:rsidRPr="007F07A4">
        <w:rPr>
          <w:b/>
          <w:lang w:val="el-GR"/>
        </w:rPr>
        <w:t>Παραδοτέο 1</w:t>
      </w:r>
      <w:r w:rsidRPr="007F07A4">
        <w:rPr>
          <w:b/>
          <w:vertAlign w:val="superscript"/>
          <w:lang w:val="el-GR"/>
        </w:rPr>
        <w:t>ο</w:t>
      </w:r>
      <w:r w:rsidRPr="007F07A4">
        <w:rPr>
          <w:b/>
          <w:lang w:val="el-GR"/>
        </w:rPr>
        <w:t>:</w:t>
      </w:r>
    </w:p>
    <w:p w14:paraId="23B20C98" w14:textId="7A86610C" w:rsidR="007F07A4" w:rsidRPr="007F07A4" w:rsidRDefault="007F07A4">
      <w:pPr>
        <w:numPr>
          <w:ilvl w:val="0"/>
          <w:numId w:val="31"/>
        </w:numPr>
        <w:rPr>
          <w:lang w:val="el-GR"/>
        </w:rPr>
      </w:pPr>
      <w:r w:rsidRPr="007F07A4">
        <w:rPr>
          <w:bCs/>
          <w:lang w:val="en-US"/>
        </w:rPr>
        <w:t>To</w:t>
      </w:r>
      <w:r w:rsidRPr="007F07A4">
        <w:rPr>
          <w:bCs/>
          <w:lang w:val="el-GR"/>
        </w:rPr>
        <w:t xml:space="preserve"> πρώτο παραδοτέο είναι </w:t>
      </w:r>
      <w:r w:rsidR="005450AE">
        <w:rPr>
          <w:bCs/>
          <w:lang w:val="el-GR"/>
        </w:rPr>
        <w:t xml:space="preserve">η </w:t>
      </w:r>
      <w:r w:rsidRPr="007F07A4">
        <w:rPr>
          <w:bCs/>
          <w:lang w:val="el-GR"/>
        </w:rPr>
        <w:t xml:space="preserve">θέση σε παραγωγική λειτουργία </w:t>
      </w:r>
      <w:r w:rsidR="005450AE">
        <w:rPr>
          <w:bCs/>
          <w:lang w:val="el-GR"/>
        </w:rPr>
        <w:t>του συστήματος</w:t>
      </w:r>
      <w:r w:rsidRPr="007F07A4">
        <w:rPr>
          <w:bCs/>
          <w:lang w:val="el-GR"/>
        </w:rPr>
        <w:t xml:space="preserve"> </w:t>
      </w:r>
      <w:r w:rsidR="005450AE">
        <w:rPr>
          <w:bCs/>
          <w:lang w:val="el-GR"/>
        </w:rPr>
        <w:t>στην</w:t>
      </w:r>
      <w:r w:rsidRPr="007F07A4">
        <w:rPr>
          <w:bCs/>
          <w:lang w:val="el-GR"/>
        </w:rPr>
        <w:t xml:space="preserve"> Ενιαία Ψηφιακή Πύλη της Δημόσιας Διοίκησης (gov.gr ΕΨΠ) όπως αναφέρεται στην παράγραφο 5 του άρθρου 115 του Ν. 5007/2022. Η εφαρμογή θα πρέπει να έχει τα παρακάτω λειτουργικά και τεχνικά χαρακτηριστικά:</w:t>
      </w:r>
    </w:p>
    <w:p w14:paraId="0099DBA5" w14:textId="75F3516A" w:rsidR="007F07A4" w:rsidRPr="007F07A4" w:rsidRDefault="007F07A4">
      <w:pPr>
        <w:numPr>
          <w:ilvl w:val="1"/>
          <w:numId w:val="31"/>
        </w:numPr>
        <w:rPr>
          <w:lang w:val="el-GR"/>
        </w:rPr>
      </w:pPr>
      <w:r w:rsidRPr="007F07A4">
        <w:rPr>
          <w:bCs/>
          <w:lang w:val="el-GR"/>
        </w:rPr>
        <w:t xml:space="preserve">Να καλύπτει πλήρως τις κανονιστικές και λειτουργικές απαιτήσεις του άρθρου 115 του Νόμου 5007/2022 και </w:t>
      </w:r>
      <w:r w:rsidR="00000AC7">
        <w:rPr>
          <w:bCs/>
          <w:lang w:val="el-GR"/>
        </w:rPr>
        <w:t xml:space="preserve">της προβλεπόμενης από την παράγραφο 15 του άρθρου αυτού, </w:t>
      </w:r>
      <w:r w:rsidRPr="007F07A4">
        <w:rPr>
          <w:bCs/>
          <w:lang w:val="el-GR"/>
        </w:rPr>
        <w:t>Κοινή Υπουργική Απόφαση</w:t>
      </w:r>
      <w:r w:rsidR="00000AC7">
        <w:rPr>
          <w:bCs/>
          <w:lang w:val="el-GR"/>
        </w:rPr>
        <w:t>.</w:t>
      </w:r>
    </w:p>
    <w:p w14:paraId="298BF3CD" w14:textId="2A11AE01" w:rsidR="007F07A4" w:rsidRPr="007F07A4" w:rsidRDefault="007F07A4">
      <w:pPr>
        <w:numPr>
          <w:ilvl w:val="1"/>
          <w:numId w:val="31"/>
        </w:numPr>
        <w:rPr>
          <w:lang w:val="el-GR"/>
        </w:rPr>
      </w:pPr>
      <w:r w:rsidRPr="007F07A4">
        <w:rPr>
          <w:bCs/>
          <w:lang w:val="el-GR"/>
        </w:rPr>
        <w:t>Να συμμορφώνεται με τον Γενικό Κανονισμό Προστασίας Προσωπικών Δεδομένων και να λαμβάνει όλα τα απαραίτητα τεχνικά μέτρα για την προστασία των δεδομένων</w:t>
      </w:r>
      <w:r w:rsidR="00000AC7">
        <w:rPr>
          <w:bCs/>
          <w:lang w:val="el-GR"/>
        </w:rPr>
        <w:t>.</w:t>
      </w:r>
    </w:p>
    <w:p w14:paraId="7914D56A" w14:textId="69A4F0FB" w:rsidR="007F07A4" w:rsidRPr="007F07A4" w:rsidRDefault="007F07A4">
      <w:pPr>
        <w:numPr>
          <w:ilvl w:val="1"/>
          <w:numId w:val="31"/>
        </w:numPr>
        <w:rPr>
          <w:lang w:val="el-GR"/>
        </w:rPr>
      </w:pPr>
      <w:r w:rsidRPr="007F07A4">
        <w:rPr>
          <w:lang w:val="el-GR"/>
        </w:rPr>
        <w:t xml:space="preserve">Να υλοποιηθεί </w:t>
      </w:r>
      <w:r w:rsidR="00D76302">
        <w:rPr>
          <w:lang w:val="el-GR"/>
        </w:rPr>
        <w:t xml:space="preserve">και εγκατασταθεί </w:t>
      </w:r>
      <w:r w:rsidRPr="007F07A4">
        <w:rPr>
          <w:lang w:val="el-GR"/>
        </w:rPr>
        <w:t xml:space="preserve">στο </w:t>
      </w:r>
      <w:r w:rsidRPr="007F07A4">
        <w:rPr>
          <w:lang w:val="en-US"/>
        </w:rPr>
        <w:t>Public</w:t>
      </w:r>
      <w:r w:rsidRPr="007F07A4">
        <w:rPr>
          <w:lang w:val="el-GR"/>
        </w:rPr>
        <w:t xml:space="preserve"> </w:t>
      </w:r>
      <w:r w:rsidRPr="007F07A4">
        <w:rPr>
          <w:lang w:val="en-US"/>
        </w:rPr>
        <w:t>Cloud</w:t>
      </w:r>
      <w:r w:rsidRPr="007F07A4">
        <w:rPr>
          <w:lang w:val="el-GR"/>
        </w:rPr>
        <w:t xml:space="preserve"> τμήμα του </w:t>
      </w:r>
      <w:r w:rsidRPr="007F07A4">
        <w:rPr>
          <w:lang w:val="en-US"/>
        </w:rPr>
        <w:t>G</w:t>
      </w:r>
      <w:r w:rsidRPr="007F07A4">
        <w:rPr>
          <w:lang w:val="el-GR"/>
        </w:rPr>
        <w:t>-</w:t>
      </w:r>
      <w:r w:rsidRPr="007F07A4">
        <w:rPr>
          <w:lang w:val="en-US"/>
        </w:rPr>
        <w:t>Cloud</w:t>
      </w:r>
      <w:r w:rsidRPr="007F07A4">
        <w:rPr>
          <w:lang w:val="el-GR"/>
        </w:rPr>
        <w:t xml:space="preserve"> της ΓΓΠΣΔΔ και να έχει αναπτυχθεί σύμφωνα με τις βέλτιστες πρακτικές ανάπτυξης </w:t>
      </w:r>
      <w:r w:rsidRPr="007F07A4">
        <w:rPr>
          <w:lang w:val="en-US"/>
        </w:rPr>
        <w:t>Cloud</w:t>
      </w:r>
      <w:r w:rsidRPr="007F07A4">
        <w:rPr>
          <w:lang w:val="el-GR"/>
        </w:rPr>
        <w:t xml:space="preserve"> </w:t>
      </w:r>
      <w:r w:rsidRPr="007F07A4">
        <w:rPr>
          <w:lang w:val="en-US"/>
        </w:rPr>
        <w:t>Native</w:t>
      </w:r>
      <w:r w:rsidRPr="007F07A4">
        <w:rPr>
          <w:lang w:val="el-GR"/>
        </w:rPr>
        <w:t xml:space="preserve"> Εφαρμογών</w:t>
      </w:r>
      <w:r w:rsidR="00000AC7">
        <w:rPr>
          <w:lang w:val="el-GR"/>
        </w:rPr>
        <w:t>.</w:t>
      </w:r>
      <w:r w:rsidRPr="007F07A4">
        <w:rPr>
          <w:lang w:val="el-GR"/>
        </w:rPr>
        <w:t xml:space="preserve"> Το παρόν έργο δεν περιλαμβάνει το κόστος χρήσης της υποδομής, αλλά περιλαμβάνει όλες τις απαραίτητες εργασίες για την θέση σε λειτουργία του συστήματος, όπως:</w:t>
      </w:r>
    </w:p>
    <w:p w14:paraId="2F4C35F6" w14:textId="741652C8" w:rsidR="007F07A4" w:rsidRPr="007F07A4" w:rsidRDefault="007F07A4">
      <w:pPr>
        <w:numPr>
          <w:ilvl w:val="2"/>
          <w:numId w:val="31"/>
        </w:numPr>
        <w:rPr>
          <w:lang w:val="el-GR"/>
        </w:rPr>
      </w:pPr>
      <w:r w:rsidRPr="007F07A4">
        <w:rPr>
          <w:lang w:val="el-GR"/>
        </w:rPr>
        <w:t>Δημιουργία της απαραίτητης υποδομής (λειτουργικά συστήματα, βάσεις δεδομένων κ.λπ.)</w:t>
      </w:r>
      <w:r w:rsidR="00000AC7">
        <w:rPr>
          <w:lang w:val="el-GR"/>
        </w:rPr>
        <w:t>.</w:t>
      </w:r>
    </w:p>
    <w:p w14:paraId="19BEF68F" w14:textId="1772B05B" w:rsidR="007F07A4" w:rsidRPr="007F07A4" w:rsidRDefault="007F07A4">
      <w:pPr>
        <w:numPr>
          <w:ilvl w:val="2"/>
          <w:numId w:val="31"/>
        </w:numPr>
        <w:rPr>
          <w:lang w:val="el-GR"/>
        </w:rPr>
      </w:pPr>
      <w:r w:rsidRPr="007F07A4">
        <w:rPr>
          <w:lang w:val="el-GR"/>
        </w:rPr>
        <w:t>Εγκατάσταση της εφαρμογής</w:t>
      </w:r>
      <w:r w:rsidR="00000AC7">
        <w:rPr>
          <w:lang w:val="el-GR"/>
        </w:rPr>
        <w:t>.</w:t>
      </w:r>
    </w:p>
    <w:p w14:paraId="4E059DC5" w14:textId="25E4438A" w:rsidR="007F07A4" w:rsidRPr="007F07A4" w:rsidRDefault="007F07A4">
      <w:pPr>
        <w:numPr>
          <w:ilvl w:val="2"/>
          <w:numId w:val="31"/>
        </w:numPr>
        <w:rPr>
          <w:lang w:val="el-GR"/>
        </w:rPr>
      </w:pPr>
      <w:r w:rsidRPr="007F07A4">
        <w:rPr>
          <w:lang w:val="el-GR"/>
        </w:rPr>
        <w:t>Παραμετροποίηση της υποδομής (δίκτυο, ζώνες διαθεσιμότητας κ.λπ.)</w:t>
      </w:r>
      <w:r w:rsidR="00000AC7">
        <w:rPr>
          <w:lang w:val="el-GR"/>
        </w:rPr>
        <w:t>.</w:t>
      </w:r>
    </w:p>
    <w:p w14:paraId="488275E4" w14:textId="40FFCC9D" w:rsidR="007F07A4" w:rsidRPr="007F07A4" w:rsidRDefault="007F07A4">
      <w:pPr>
        <w:numPr>
          <w:ilvl w:val="2"/>
          <w:numId w:val="31"/>
        </w:numPr>
        <w:rPr>
          <w:lang w:val="el-GR"/>
        </w:rPr>
      </w:pPr>
      <w:r w:rsidRPr="007F07A4">
        <w:rPr>
          <w:lang w:val="el-GR"/>
        </w:rPr>
        <w:t>Έλεγχος του συστήματος από πλευράς ποιότητας λογισμικού</w:t>
      </w:r>
      <w:r w:rsidR="00000AC7">
        <w:rPr>
          <w:lang w:val="el-GR"/>
        </w:rPr>
        <w:t>.</w:t>
      </w:r>
    </w:p>
    <w:p w14:paraId="4FF1982C" w14:textId="305987D1" w:rsidR="007F07A4" w:rsidRPr="007F07A4" w:rsidRDefault="007F07A4">
      <w:pPr>
        <w:numPr>
          <w:ilvl w:val="2"/>
          <w:numId w:val="31"/>
        </w:numPr>
        <w:rPr>
          <w:lang w:val="el-GR"/>
        </w:rPr>
      </w:pPr>
      <w:r w:rsidRPr="007F07A4">
        <w:rPr>
          <w:lang w:val="el-GR"/>
        </w:rPr>
        <w:t>Έλεγχος του συστήματος από πλευράς ασφάλειας (cybersecurity)</w:t>
      </w:r>
      <w:r w:rsidR="00000AC7">
        <w:rPr>
          <w:lang w:val="el-GR"/>
        </w:rPr>
        <w:t>.</w:t>
      </w:r>
    </w:p>
    <w:p w14:paraId="0267C2DB" w14:textId="1D19BEA3" w:rsidR="007F07A4" w:rsidRPr="007F07A4" w:rsidRDefault="007F07A4">
      <w:pPr>
        <w:numPr>
          <w:ilvl w:val="1"/>
          <w:numId w:val="31"/>
        </w:numPr>
        <w:rPr>
          <w:lang w:val="el-GR"/>
        </w:rPr>
      </w:pPr>
      <w:r w:rsidRPr="007F07A4">
        <w:rPr>
          <w:lang w:val="en-US"/>
        </w:rPr>
        <w:lastRenderedPageBreak/>
        <w:t>N</w:t>
      </w:r>
      <w:r w:rsidRPr="007F07A4">
        <w:rPr>
          <w:lang w:val="el-GR"/>
        </w:rPr>
        <w:t>α έχει μηχανισμούς ανάκτησης από καταστροφή χρησιμοποιώντας κατάλληλες τεχνολογίες και τεχνικές</w:t>
      </w:r>
      <w:r w:rsidR="00133814">
        <w:rPr>
          <w:lang w:val="el-GR"/>
        </w:rPr>
        <w:t>.</w:t>
      </w:r>
    </w:p>
    <w:p w14:paraId="61AAEA21" w14:textId="7D5C4CF3" w:rsidR="007F07A4" w:rsidRPr="007F07A4" w:rsidRDefault="007F07A4">
      <w:pPr>
        <w:numPr>
          <w:ilvl w:val="1"/>
          <w:numId w:val="31"/>
        </w:numPr>
        <w:rPr>
          <w:lang w:val="el-GR"/>
        </w:rPr>
      </w:pPr>
      <w:r w:rsidRPr="007F07A4">
        <w:rPr>
          <w:lang w:val="en-US"/>
        </w:rPr>
        <w:t>N</w:t>
      </w:r>
      <w:r w:rsidRPr="007F07A4">
        <w:rPr>
          <w:lang w:val="el-GR"/>
        </w:rPr>
        <w:t>α διαλειτουργεί με το ΚΕΔ της ΓΓΠΣΔΔ για την ανάκτηση και επαλήθευση πληροφοριών όπου αυτό απαιτείται</w:t>
      </w:r>
      <w:r w:rsidR="00000AC7">
        <w:rPr>
          <w:lang w:val="el-GR"/>
        </w:rPr>
        <w:t>.</w:t>
      </w:r>
      <w:r w:rsidR="00D76302">
        <w:rPr>
          <w:lang w:val="el-GR"/>
        </w:rPr>
        <w:t xml:space="preserve"> Ενδεικτικά αναφέρονται</w:t>
      </w:r>
      <w:r w:rsidR="00000AC7">
        <w:rPr>
          <w:lang w:val="el-GR"/>
        </w:rPr>
        <w:t xml:space="preserve">: </w:t>
      </w:r>
    </w:p>
    <w:p w14:paraId="74E4D206" w14:textId="77777777" w:rsidR="007F07A4" w:rsidRPr="007F07A4" w:rsidRDefault="007F07A4">
      <w:pPr>
        <w:numPr>
          <w:ilvl w:val="2"/>
          <w:numId w:val="31"/>
        </w:numPr>
        <w:rPr>
          <w:lang w:val="el-GR"/>
        </w:rPr>
      </w:pPr>
      <w:r w:rsidRPr="007F07A4">
        <w:rPr>
          <w:lang w:val="el-GR"/>
        </w:rPr>
        <w:t>Για την πιστοποίηση των χρηστών, θα απαιτηθεί διασύνδεση για το TAXIS login.</w:t>
      </w:r>
    </w:p>
    <w:p w14:paraId="095A1F74" w14:textId="75BC1C2A" w:rsidR="007F07A4" w:rsidRPr="007F07A4" w:rsidRDefault="007F07A4">
      <w:pPr>
        <w:numPr>
          <w:ilvl w:val="2"/>
          <w:numId w:val="31"/>
        </w:numPr>
        <w:rPr>
          <w:lang w:val="el-GR"/>
        </w:rPr>
      </w:pPr>
      <w:r w:rsidRPr="007F07A4">
        <w:rPr>
          <w:lang w:val="el-GR"/>
        </w:rPr>
        <w:t>Για τον έλεγχο ορθότητας των κωδικών ΙΒΑΝ</w:t>
      </w:r>
      <w:r w:rsidR="00000AC7">
        <w:rPr>
          <w:lang w:val="el-GR"/>
        </w:rPr>
        <w:t>.</w:t>
      </w:r>
    </w:p>
    <w:p w14:paraId="61754E93" w14:textId="4C915CC9" w:rsidR="007F07A4" w:rsidRPr="007F07A4" w:rsidRDefault="007F07A4">
      <w:pPr>
        <w:numPr>
          <w:ilvl w:val="2"/>
          <w:numId w:val="31"/>
        </w:numPr>
        <w:rPr>
          <w:lang w:val="el-GR"/>
        </w:rPr>
      </w:pPr>
      <w:r w:rsidRPr="007F07A4">
        <w:rPr>
          <w:lang w:val="el-GR"/>
        </w:rPr>
        <w:t xml:space="preserve">Για την επαλήθευση ότι οι αιτούντες πολίτες είναι </w:t>
      </w:r>
      <w:r w:rsidR="00CA2027" w:rsidRPr="007F07A4">
        <w:rPr>
          <w:lang w:val="el-GR"/>
        </w:rPr>
        <w:t>δικαιούχοι</w:t>
      </w:r>
      <w:r w:rsidRPr="007F07A4">
        <w:rPr>
          <w:lang w:val="el-GR"/>
        </w:rPr>
        <w:t xml:space="preserve"> της οικονομικής ενίσχυσης με βάση τα στοιχεία της ΑΑΔΕ</w:t>
      </w:r>
      <w:r w:rsidR="00000AC7">
        <w:rPr>
          <w:lang w:val="el-GR"/>
        </w:rPr>
        <w:t>.</w:t>
      </w:r>
    </w:p>
    <w:p w14:paraId="6C544866" w14:textId="7FA169A7" w:rsidR="007F07A4" w:rsidRPr="007F07A4" w:rsidRDefault="007F07A4">
      <w:pPr>
        <w:numPr>
          <w:ilvl w:val="2"/>
          <w:numId w:val="31"/>
        </w:numPr>
        <w:rPr>
          <w:lang w:val="el-GR"/>
        </w:rPr>
      </w:pPr>
      <w:r w:rsidRPr="007F07A4">
        <w:rPr>
          <w:lang w:val="el-GR"/>
        </w:rPr>
        <w:t>Για τον καθορισμό του αριθμού των μελών της οικογένειας και των φιλοξενούμενων</w:t>
      </w:r>
      <w:r w:rsidR="00000AC7">
        <w:rPr>
          <w:lang w:val="el-GR"/>
        </w:rPr>
        <w:t>.</w:t>
      </w:r>
    </w:p>
    <w:p w14:paraId="786A5994" w14:textId="38C8AD2C" w:rsidR="007F07A4" w:rsidRPr="007F07A4" w:rsidRDefault="007F07A4">
      <w:pPr>
        <w:numPr>
          <w:ilvl w:val="1"/>
          <w:numId w:val="31"/>
        </w:numPr>
        <w:rPr>
          <w:lang w:val="el-GR"/>
        </w:rPr>
      </w:pPr>
      <w:r w:rsidRPr="007F07A4">
        <w:rPr>
          <w:lang w:val="el-GR"/>
        </w:rPr>
        <w:t xml:space="preserve">Να έχει φιλικό προς τον πολίτη σύστημα διεπαφής το οποίο να είναι προσβάσιμο και από </w:t>
      </w:r>
      <w:r w:rsidRPr="007F07A4">
        <w:rPr>
          <w:lang w:val="en-US"/>
        </w:rPr>
        <w:t>smart</w:t>
      </w:r>
      <w:r w:rsidRPr="007F07A4">
        <w:rPr>
          <w:lang w:val="el-GR"/>
        </w:rPr>
        <w:t xml:space="preserve"> </w:t>
      </w:r>
      <w:r w:rsidRPr="007F07A4">
        <w:rPr>
          <w:lang w:val="en-US"/>
        </w:rPr>
        <w:t>phone</w:t>
      </w:r>
      <w:r w:rsidRPr="007F07A4">
        <w:rPr>
          <w:lang w:val="el-GR"/>
        </w:rPr>
        <w:t xml:space="preserve"> ( </w:t>
      </w:r>
      <w:r w:rsidRPr="007F07A4">
        <w:rPr>
          <w:lang w:val="en-US"/>
        </w:rPr>
        <w:t>responsive</w:t>
      </w:r>
      <w:r w:rsidRPr="007F07A4">
        <w:rPr>
          <w:lang w:val="el-GR"/>
        </w:rPr>
        <w:t xml:space="preserve"> </w:t>
      </w:r>
      <w:r w:rsidRPr="007F07A4">
        <w:rPr>
          <w:lang w:val="en-US"/>
        </w:rPr>
        <w:t>user</w:t>
      </w:r>
      <w:r w:rsidRPr="007F07A4">
        <w:rPr>
          <w:lang w:val="el-GR"/>
        </w:rPr>
        <w:t xml:space="preserve"> </w:t>
      </w:r>
      <w:r w:rsidRPr="007F07A4">
        <w:rPr>
          <w:lang w:val="en-US"/>
        </w:rPr>
        <w:t>Interface</w:t>
      </w:r>
      <w:r w:rsidRPr="007F07A4">
        <w:rPr>
          <w:lang w:val="el-GR"/>
        </w:rPr>
        <w:t xml:space="preserve"> ) και να χρησιμοποιεί τις γραφικές κατευθύνσεις και το χρωματολόγιο του </w:t>
      </w:r>
      <w:r w:rsidRPr="007F07A4">
        <w:rPr>
          <w:lang w:val="en-US"/>
        </w:rPr>
        <w:t>gov</w:t>
      </w:r>
      <w:r w:rsidRPr="007F07A4">
        <w:rPr>
          <w:lang w:val="el-GR"/>
        </w:rPr>
        <w:t>.</w:t>
      </w:r>
      <w:r w:rsidRPr="007F07A4">
        <w:rPr>
          <w:lang w:val="en-US"/>
        </w:rPr>
        <w:t>gr</w:t>
      </w:r>
      <w:r w:rsidRPr="007F07A4">
        <w:rPr>
          <w:lang w:val="el-GR"/>
        </w:rPr>
        <w:t xml:space="preserve"> σύμφωνα με το </w:t>
      </w:r>
      <w:hyperlink r:id="rId34" w:history="1">
        <w:r w:rsidRPr="007F07A4">
          <w:rPr>
            <w:rStyle w:val="-"/>
            <w:lang w:val="el-GR"/>
          </w:rPr>
          <w:t>https://guide.services.gov.gr/</w:t>
        </w:r>
      </w:hyperlink>
      <w:r w:rsidRPr="007F07A4">
        <w:rPr>
          <w:lang w:val="el-GR"/>
        </w:rPr>
        <w:t xml:space="preserve"> </w:t>
      </w:r>
    </w:p>
    <w:p w14:paraId="22FB6B98" w14:textId="1E08E8ED" w:rsidR="007F07A4" w:rsidRPr="007F07A4" w:rsidRDefault="007F07A4">
      <w:pPr>
        <w:numPr>
          <w:ilvl w:val="1"/>
          <w:numId w:val="31"/>
        </w:numPr>
        <w:rPr>
          <w:lang w:val="el-GR"/>
        </w:rPr>
      </w:pPr>
      <w:r w:rsidRPr="007F07A4">
        <w:rPr>
          <w:lang w:val="el-GR"/>
        </w:rPr>
        <w:t xml:space="preserve">Να παράγει τα κατάλληλα αρχεία που αφορούν τις πληρωμές και την έκδοση </w:t>
      </w:r>
      <w:r w:rsidR="00000AC7">
        <w:rPr>
          <w:lang w:val="el-GR"/>
        </w:rPr>
        <w:t>ψηφιακών χρεωστικών</w:t>
      </w:r>
      <w:r w:rsidRPr="007F07A4">
        <w:rPr>
          <w:lang w:val="el-GR"/>
        </w:rPr>
        <w:t xml:space="preserve"> καρτών από τις τράπεζες σύμφωνα με τους μορφότυπους που θα συμφωνηθούν για την ανταλλαγή στοιχείων</w:t>
      </w:r>
      <w:r w:rsidR="00000AC7">
        <w:rPr>
          <w:lang w:val="el-GR"/>
        </w:rPr>
        <w:t>.</w:t>
      </w:r>
    </w:p>
    <w:p w14:paraId="225B5E31" w14:textId="56DC86D7" w:rsidR="007F07A4" w:rsidRPr="007F07A4" w:rsidRDefault="007F07A4">
      <w:pPr>
        <w:numPr>
          <w:ilvl w:val="1"/>
          <w:numId w:val="31"/>
        </w:numPr>
        <w:rPr>
          <w:lang w:val="el-GR"/>
        </w:rPr>
      </w:pPr>
      <w:r w:rsidRPr="007F07A4">
        <w:rPr>
          <w:lang w:val="el-GR"/>
        </w:rPr>
        <w:t>Να παράγει στατιστικά στοιχεία σχετικά με την χρήση της πλατφόρμας από τους πολίτες</w:t>
      </w:r>
      <w:r w:rsidR="00000AC7">
        <w:rPr>
          <w:lang w:val="el-GR"/>
        </w:rPr>
        <w:t>.</w:t>
      </w:r>
    </w:p>
    <w:p w14:paraId="26394B94" w14:textId="652DCF87" w:rsidR="007F07A4" w:rsidRPr="007F07A4" w:rsidRDefault="007F07A4">
      <w:pPr>
        <w:numPr>
          <w:ilvl w:val="1"/>
          <w:numId w:val="31"/>
        </w:numPr>
        <w:rPr>
          <w:lang w:val="el-GR"/>
        </w:rPr>
      </w:pPr>
      <w:r w:rsidRPr="007F07A4">
        <w:rPr>
          <w:lang w:val="el-GR"/>
        </w:rPr>
        <w:t xml:space="preserve">Να έχει γραφικό </w:t>
      </w:r>
      <w:r w:rsidRPr="007F07A4">
        <w:rPr>
          <w:lang w:val="en-US"/>
        </w:rPr>
        <w:t>backend</w:t>
      </w:r>
      <w:r w:rsidRPr="007F07A4">
        <w:rPr>
          <w:lang w:val="el-GR"/>
        </w:rPr>
        <w:t xml:space="preserve"> διαχείρισης της πλατφόρμας</w:t>
      </w:r>
      <w:r w:rsidR="00000AC7">
        <w:rPr>
          <w:lang w:val="el-GR"/>
        </w:rPr>
        <w:t>.</w:t>
      </w:r>
    </w:p>
    <w:p w14:paraId="7F153511" w14:textId="77777777" w:rsidR="007F07A4" w:rsidRPr="007F07A4" w:rsidRDefault="007F07A4">
      <w:pPr>
        <w:numPr>
          <w:ilvl w:val="1"/>
          <w:numId w:val="31"/>
        </w:numPr>
        <w:rPr>
          <w:lang w:val="el-GR"/>
        </w:rPr>
      </w:pPr>
      <w:r w:rsidRPr="007F07A4">
        <w:rPr>
          <w:lang w:val="el-GR"/>
        </w:rPr>
        <w:t>Να μπορεί να κλιμακώνεται ώστε να δέχεται άνω των 500.000 αιτήσεων ανά ημέρα.</w:t>
      </w:r>
    </w:p>
    <w:p w14:paraId="3AF1A129" w14:textId="77777777" w:rsidR="007F07A4" w:rsidRPr="007F07A4" w:rsidRDefault="007F07A4" w:rsidP="007F07A4">
      <w:pPr>
        <w:rPr>
          <w:lang w:val="el-GR"/>
        </w:rPr>
      </w:pPr>
    </w:p>
    <w:p w14:paraId="62C06541" w14:textId="13C1337D" w:rsidR="007F07A4" w:rsidRPr="007F07A4" w:rsidRDefault="007F07A4" w:rsidP="007F07A4">
      <w:pPr>
        <w:rPr>
          <w:b/>
          <w:lang w:val="el-GR"/>
        </w:rPr>
      </w:pPr>
      <w:r w:rsidRPr="007F07A4">
        <w:rPr>
          <w:b/>
          <w:lang w:val="el-GR"/>
        </w:rPr>
        <w:t xml:space="preserve">Παραδοτέο </w:t>
      </w:r>
      <w:r w:rsidR="00BD3F4C">
        <w:rPr>
          <w:b/>
          <w:lang w:val="el-GR"/>
        </w:rPr>
        <w:t>Π2</w:t>
      </w:r>
      <w:r w:rsidRPr="007F07A4">
        <w:rPr>
          <w:b/>
          <w:lang w:val="el-GR"/>
        </w:rPr>
        <w:t>:</w:t>
      </w:r>
    </w:p>
    <w:p w14:paraId="09F953C5" w14:textId="6313B53B" w:rsidR="007F07A4" w:rsidRPr="007F07A4" w:rsidRDefault="007F07A4">
      <w:pPr>
        <w:numPr>
          <w:ilvl w:val="0"/>
          <w:numId w:val="31"/>
        </w:numPr>
        <w:rPr>
          <w:lang w:val="el-GR"/>
        </w:rPr>
      </w:pPr>
      <w:r w:rsidRPr="007F07A4">
        <w:rPr>
          <w:lang w:val="el-GR"/>
        </w:rPr>
        <w:t xml:space="preserve">Το δεύτερο παραδοτέο </w:t>
      </w:r>
      <w:r w:rsidR="00E012D7">
        <w:rPr>
          <w:lang w:val="el-GR"/>
        </w:rPr>
        <w:t xml:space="preserve">είναι </w:t>
      </w:r>
      <w:r w:rsidRPr="007F07A4">
        <w:rPr>
          <w:lang w:val="el-GR"/>
        </w:rPr>
        <w:t>η ενδιάμεση αναφορά προόδου του έργου και θα περιγράφει τις εργασίες που ολοκληρώθηκαν μέχρι τον 3</w:t>
      </w:r>
      <w:r w:rsidRPr="007F07A4">
        <w:rPr>
          <w:vertAlign w:val="superscript"/>
          <w:lang w:val="el-GR"/>
        </w:rPr>
        <w:t>ο</w:t>
      </w:r>
      <w:r w:rsidRPr="007F07A4">
        <w:rPr>
          <w:lang w:val="el-GR"/>
        </w:rPr>
        <w:t xml:space="preserve"> μήνα της σύμβασης. </w:t>
      </w:r>
    </w:p>
    <w:p w14:paraId="13208972" w14:textId="77777777" w:rsidR="007F07A4" w:rsidRPr="007F07A4" w:rsidRDefault="007F07A4" w:rsidP="007F07A4">
      <w:pPr>
        <w:rPr>
          <w:b/>
          <w:lang w:val="el-GR"/>
        </w:rPr>
      </w:pPr>
    </w:p>
    <w:p w14:paraId="6245947B" w14:textId="7840CB74" w:rsidR="007F07A4" w:rsidRPr="007F07A4" w:rsidRDefault="007F07A4" w:rsidP="007F07A4">
      <w:pPr>
        <w:rPr>
          <w:b/>
          <w:lang w:val="el-GR"/>
        </w:rPr>
      </w:pPr>
      <w:r w:rsidRPr="007F07A4">
        <w:rPr>
          <w:b/>
          <w:lang w:val="el-GR"/>
        </w:rPr>
        <w:t xml:space="preserve">Παραδοτέο </w:t>
      </w:r>
      <w:r w:rsidR="00BD3F4C">
        <w:rPr>
          <w:b/>
          <w:lang w:val="el-GR"/>
        </w:rPr>
        <w:t>Π3</w:t>
      </w:r>
      <w:r w:rsidRPr="007F07A4">
        <w:rPr>
          <w:b/>
          <w:lang w:val="el-GR"/>
        </w:rPr>
        <w:t>:</w:t>
      </w:r>
    </w:p>
    <w:p w14:paraId="225E2A1F" w14:textId="77777777" w:rsidR="007F07A4" w:rsidRPr="007F07A4" w:rsidRDefault="007F07A4">
      <w:pPr>
        <w:numPr>
          <w:ilvl w:val="0"/>
          <w:numId w:val="32"/>
        </w:numPr>
        <w:rPr>
          <w:bCs/>
          <w:lang w:val="el-GR"/>
        </w:rPr>
      </w:pPr>
      <w:r w:rsidRPr="007F07A4">
        <w:rPr>
          <w:lang w:val="el-GR"/>
        </w:rPr>
        <w:t>Τελική Αναφορά του Έργου.</w:t>
      </w:r>
    </w:p>
    <w:p w14:paraId="1182AF45" w14:textId="4AD58701" w:rsidR="007F07A4" w:rsidRPr="007F07A4" w:rsidRDefault="007F07A4" w:rsidP="007F07A4">
      <w:pPr>
        <w:ind w:left="720"/>
        <w:rPr>
          <w:lang w:val="el-GR"/>
        </w:rPr>
      </w:pPr>
      <w:r w:rsidRPr="007F07A4">
        <w:rPr>
          <w:lang w:val="el-GR"/>
        </w:rPr>
        <w:t xml:space="preserve">Το τρίτο  παραδοτέο </w:t>
      </w:r>
      <w:r w:rsidR="00000AC7">
        <w:rPr>
          <w:lang w:val="el-GR"/>
        </w:rPr>
        <w:t xml:space="preserve">είναι </w:t>
      </w:r>
      <w:r w:rsidRPr="007F07A4">
        <w:rPr>
          <w:lang w:val="el-GR"/>
        </w:rPr>
        <w:t xml:space="preserve">η τελική αναφορά προόδου του έργου και θα περιγράφει τις εργασίες που ολοκληρώθηκαν μέχρι την λήξη της σύμβασης. </w:t>
      </w:r>
    </w:p>
    <w:bookmarkEnd w:id="455"/>
    <w:p w14:paraId="2067C4C7" w14:textId="77777777" w:rsidR="0021584B" w:rsidRDefault="0021584B" w:rsidP="00907FAD">
      <w:pPr>
        <w:suppressAutoHyphens w:val="0"/>
        <w:rPr>
          <w:b/>
          <w:bCs/>
          <w:color w:val="000000" w:themeColor="text1"/>
          <w:u w:val="single"/>
          <w:lang w:val="el-GR"/>
        </w:rPr>
      </w:pPr>
    </w:p>
    <w:p w14:paraId="7F3AC16D" w14:textId="7CA91A42" w:rsidR="0021584B" w:rsidRDefault="0021584B" w:rsidP="00907FAD">
      <w:pPr>
        <w:suppressAutoHyphens w:val="0"/>
        <w:rPr>
          <w:b/>
          <w:bCs/>
          <w:color w:val="000000" w:themeColor="text1"/>
          <w:u w:val="single"/>
          <w:lang w:val="el-GR"/>
        </w:rPr>
      </w:pPr>
    </w:p>
    <w:p w14:paraId="7E616191" w14:textId="78E8E0CC" w:rsidR="00000AC7" w:rsidRDefault="00000AC7" w:rsidP="00907FAD">
      <w:pPr>
        <w:suppressAutoHyphens w:val="0"/>
        <w:rPr>
          <w:b/>
          <w:bCs/>
          <w:color w:val="000000" w:themeColor="text1"/>
          <w:u w:val="single"/>
          <w:lang w:val="el-GR"/>
        </w:rPr>
      </w:pPr>
    </w:p>
    <w:p w14:paraId="1904EC52" w14:textId="6CEAC327" w:rsidR="00000AC7" w:rsidRDefault="00000AC7" w:rsidP="00907FAD">
      <w:pPr>
        <w:suppressAutoHyphens w:val="0"/>
        <w:rPr>
          <w:b/>
          <w:bCs/>
          <w:color w:val="000000" w:themeColor="text1"/>
          <w:u w:val="single"/>
          <w:lang w:val="el-GR"/>
        </w:rPr>
      </w:pPr>
    </w:p>
    <w:p w14:paraId="054DA64F" w14:textId="0EF1D0FC" w:rsidR="00000AC7" w:rsidRDefault="00000AC7" w:rsidP="00907FAD">
      <w:pPr>
        <w:suppressAutoHyphens w:val="0"/>
        <w:rPr>
          <w:b/>
          <w:bCs/>
          <w:color w:val="000000" w:themeColor="text1"/>
          <w:u w:val="single"/>
          <w:lang w:val="el-GR"/>
        </w:rPr>
      </w:pPr>
    </w:p>
    <w:p w14:paraId="6DEB146F" w14:textId="6E7BCBB3" w:rsidR="00000AC7" w:rsidRDefault="00000AC7" w:rsidP="00907FAD">
      <w:pPr>
        <w:suppressAutoHyphens w:val="0"/>
        <w:rPr>
          <w:b/>
          <w:bCs/>
          <w:color w:val="000000" w:themeColor="text1"/>
          <w:u w:val="single"/>
          <w:lang w:val="el-GR"/>
        </w:rPr>
      </w:pPr>
    </w:p>
    <w:p w14:paraId="1E428917" w14:textId="799202F4" w:rsidR="00000AC7" w:rsidRDefault="00000AC7" w:rsidP="00907FAD">
      <w:pPr>
        <w:suppressAutoHyphens w:val="0"/>
        <w:rPr>
          <w:b/>
          <w:bCs/>
          <w:color w:val="000000" w:themeColor="text1"/>
          <w:u w:val="single"/>
          <w:lang w:val="el-GR"/>
        </w:rPr>
      </w:pPr>
    </w:p>
    <w:p w14:paraId="71885568" w14:textId="16415FE9" w:rsidR="00000AC7" w:rsidRDefault="00000AC7" w:rsidP="00907FAD">
      <w:pPr>
        <w:suppressAutoHyphens w:val="0"/>
        <w:rPr>
          <w:b/>
          <w:bCs/>
          <w:color w:val="000000" w:themeColor="text1"/>
          <w:u w:val="single"/>
          <w:lang w:val="el-GR"/>
        </w:rPr>
      </w:pPr>
    </w:p>
    <w:p w14:paraId="65091B20" w14:textId="77777777" w:rsidR="00000AC7" w:rsidRDefault="00000AC7" w:rsidP="00907FAD">
      <w:pPr>
        <w:suppressAutoHyphens w:val="0"/>
        <w:rPr>
          <w:b/>
          <w:bCs/>
          <w:color w:val="000000" w:themeColor="text1"/>
          <w:u w:val="single"/>
          <w:lang w:val="el-GR"/>
        </w:rPr>
      </w:pPr>
    </w:p>
    <w:p w14:paraId="156CDB3B" w14:textId="77777777" w:rsidR="008338F0" w:rsidRPr="00EF2204" w:rsidRDefault="003355E7">
      <w:pPr>
        <w:pStyle w:val="3"/>
        <w:numPr>
          <w:ilvl w:val="0"/>
          <w:numId w:val="21"/>
        </w:numPr>
        <w:rPr>
          <w:lang w:val="el-GR"/>
        </w:rPr>
      </w:pPr>
      <w:bookmarkStart w:id="456" w:name="_Toc97194366"/>
      <w:bookmarkStart w:id="457" w:name="_Toc97194477"/>
      <w:bookmarkStart w:id="458" w:name="_Ref122694864"/>
      <w:bookmarkStart w:id="459" w:name="_Toc125015387"/>
      <w:r w:rsidRPr="00EF2204">
        <w:rPr>
          <w:lang w:val="el-GR"/>
        </w:rPr>
        <w:t xml:space="preserve">Μεθοδολογία </w:t>
      </w:r>
      <w:r w:rsidR="00025B9C">
        <w:rPr>
          <w:lang w:val="el-GR"/>
        </w:rPr>
        <w:t>Υ</w:t>
      </w:r>
      <w:r w:rsidRPr="00EF2204">
        <w:rPr>
          <w:lang w:val="el-GR"/>
        </w:rPr>
        <w:t>λοποίησης</w:t>
      </w:r>
      <w:bookmarkEnd w:id="456"/>
      <w:bookmarkEnd w:id="457"/>
      <w:bookmarkEnd w:id="458"/>
      <w:bookmarkEnd w:id="459"/>
    </w:p>
    <w:p w14:paraId="45BD28BD" w14:textId="77777777" w:rsidR="00E13273" w:rsidRPr="00155B45" w:rsidRDefault="00E13273" w:rsidP="00E13273">
      <w:pPr>
        <w:spacing w:line="252" w:lineRule="auto"/>
        <w:rPr>
          <w:lang w:val="el-GR"/>
        </w:rPr>
      </w:pPr>
      <w:bookmarkStart w:id="460" w:name="_Toc97195407"/>
      <w:bookmarkStart w:id="461" w:name="_Toc97195576"/>
      <w:bookmarkEnd w:id="460"/>
      <w:bookmarkEnd w:id="461"/>
      <w:r w:rsidRPr="00155B45">
        <w:rPr>
          <w:lang w:val="el-GR"/>
        </w:rPr>
        <w:t>Ο υποψήφιος Ανάδοχος, έχοντας διαμορφώσει μια σαφή και ολοκληρωμένη αντίληψη για το Έργο, υποχρεούται να παρουσιάσει στην Τεχνική του Προσφορά, μια ολοκληρωμένη μεθοδολογική προσέγγιση, την οποία θα ακολουθήσει για την υλοποίηση του έργου. Επίσης, ο υποψήφιος ανάδοχος θα πρέπει να παρουσιάσει πιθανούς κινδύνους που μπορεί να εμφανιστούν κατά την υλοποίηση και τους τρόπους αντιμετώπισης σε περίπτωση που επέλθουν (</w:t>
      </w:r>
      <w:r w:rsidRPr="00155B45">
        <w:t>risk</w:t>
      </w:r>
      <w:r w:rsidRPr="00155B45">
        <w:rPr>
          <w:lang w:val="el-GR"/>
        </w:rPr>
        <w:t xml:space="preserve"> </w:t>
      </w:r>
      <w:r w:rsidRPr="00155B45">
        <w:t>response</w:t>
      </w:r>
      <w:r w:rsidRPr="00155B45">
        <w:rPr>
          <w:lang w:val="el-GR"/>
        </w:rPr>
        <w:t>).</w:t>
      </w:r>
    </w:p>
    <w:p w14:paraId="04D0B3C1" w14:textId="77777777" w:rsidR="00E13273" w:rsidRPr="00155B45" w:rsidRDefault="00E13273" w:rsidP="00E13273">
      <w:pPr>
        <w:spacing w:line="252" w:lineRule="auto"/>
        <w:rPr>
          <w:lang w:val="el-GR"/>
        </w:rPr>
      </w:pPr>
      <w:r w:rsidRPr="00155B45">
        <w:rPr>
          <w:lang w:val="el-GR"/>
        </w:rPr>
        <w:t>Η μεθοδολογία που θα προτείνει ο υποψήφιος Ανάδοχος θα πρέπει να βασίζεται σε διεθνώς αποδεκτές πρακτικές, μεθόδους και πρότυπα, τα οποία μπορούν να συμβάλλουν στην αποτελεσματική υλοποίηση &amp; παρακολούθηση του έργου. Ο Ανάδοχος θα πρέπει να αναφέρει στην προσφορά του τη στρατηγική που προτίθεται να χρησιμοποιήσει στο έργο, την προσέγγιση που κα ακολουθήσει σε όλα τα στάδια του έργου (π.χ. τεχνικές, εργαλεία, συνεργασίες, κλπ.), τις διαδικασίες μεταφοράς τεχνογνωσίας, τον τρόπο συνεργασίας με το προσωπικό της Αναθέτουσας Αρχής, τις ενδεχόμενες επαφές και συνεργασίες που πρόκειται να κάνει με άλλους εξωτερικούς φορείς, τον τρόπο πρόσβασης σε σχετικές με το έργο σύγχρονες πηγές πληροφοριών και έργων, κλπ.</w:t>
      </w:r>
    </w:p>
    <w:p w14:paraId="558CA577" w14:textId="77777777" w:rsidR="00E13273" w:rsidRPr="00155B45" w:rsidRDefault="00E13273" w:rsidP="00E13273">
      <w:pPr>
        <w:spacing w:line="252" w:lineRule="auto"/>
        <w:rPr>
          <w:lang w:val="el-GR"/>
        </w:rPr>
      </w:pPr>
      <w:r w:rsidRPr="00155B45">
        <w:rPr>
          <w:lang w:val="el-GR"/>
        </w:rPr>
        <w:t>Ιδιαίτερη έμφαση θα δοθεί στην πειστικότητα της μεθοδολογίας σε σχέση με τις δυνατότητες και την ικανότητα του Αναδόχου να εκτελέσει επιτυχώς το έργο στον προτεινόμενο απ’ αυτόν χρόνο. Η περιγραφή της προτεινόμενης μεθοδολογίας θα ακολουθήσει το παρακάτω πλαίσιο:</w:t>
      </w:r>
    </w:p>
    <w:p w14:paraId="0FB4A278" w14:textId="77777777" w:rsidR="00E13273" w:rsidRPr="00155B45" w:rsidRDefault="00E13273">
      <w:pPr>
        <w:numPr>
          <w:ilvl w:val="0"/>
          <w:numId w:val="28"/>
        </w:numPr>
        <w:spacing w:line="252" w:lineRule="auto"/>
        <w:ind w:left="284" w:hanging="284"/>
        <w:rPr>
          <w:lang w:val="el-GR"/>
        </w:rPr>
      </w:pPr>
      <w:r w:rsidRPr="00155B45">
        <w:rPr>
          <w:lang w:val="el-GR"/>
        </w:rPr>
        <w:t>Αναλυτική περιγραφή του τρόπου με τον οποίο ο προσφέρων σκοπεύει να προσεγγίσει το έργο. Ιδιαίτερη έμφαση θα πρέπει να δοθεί στην κατανόηση των απαιτήσεων του έργου, όπως αναλυτικά προδιαγράφονται στην παρούσα προκήρυξη, και ο προσφέρων υποχρεωτικά να τοποθετηθεί στο σύνολο αυτών.</w:t>
      </w:r>
    </w:p>
    <w:p w14:paraId="1FC9A013" w14:textId="77777777" w:rsidR="00E13273" w:rsidRPr="00155B45" w:rsidRDefault="00E13273">
      <w:pPr>
        <w:numPr>
          <w:ilvl w:val="0"/>
          <w:numId w:val="28"/>
        </w:numPr>
        <w:spacing w:line="252" w:lineRule="auto"/>
        <w:ind w:left="284" w:hanging="284"/>
        <w:rPr>
          <w:lang w:val="el-GR"/>
        </w:rPr>
      </w:pPr>
      <w:r w:rsidRPr="00155B45">
        <w:rPr>
          <w:lang w:val="el-GR"/>
        </w:rPr>
        <w:t>Προτεινόμενη μεθοδολογία για την υλοποίηση του Έργου, τις διαδικασίες που υιοθετούνται και τα εργαλεία που θα αξιοποιηθούν για την επιτυχή ολοκλήρωσή του.</w:t>
      </w:r>
    </w:p>
    <w:p w14:paraId="72227270" w14:textId="77777777" w:rsidR="00E13273" w:rsidRPr="00155B45" w:rsidRDefault="00E13273">
      <w:pPr>
        <w:numPr>
          <w:ilvl w:val="0"/>
          <w:numId w:val="28"/>
        </w:numPr>
        <w:spacing w:line="252" w:lineRule="auto"/>
        <w:ind w:left="284" w:hanging="284"/>
        <w:rPr>
          <w:lang w:val="el-GR"/>
        </w:rPr>
      </w:pPr>
      <w:r w:rsidRPr="00155B45">
        <w:rPr>
          <w:lang w:val="el-GR"/>
        </w:rPr>
        <w:t>Προσδιορισμός και αναλυτική περιγραφή των παραδοτέων του έργου όπως αυτά προκύπτουν από τις απαιτήσεις των προδιαγραφών του διαγωνισμού και την προτεινόμενη μεθοδολογική προσέγγιση του υποψήφιου Αναδόχου.</w:t>
      </w:r>
    </w:p>
    <w:p w14:paraId="3B1E6060" w14:textId="77777777" w:rsidR="00025B9C" w:rsidRPr="00025B9C" w:rsidRDefault="00025B9C" w:rsidP="00045DCF">
      <w:pPr>
        <w:rPr>
          <w:lang w:val="el-GR"/>
        </w:rPr>
      </w:pPr>
    </w:p>
    <w:p w14:paraId="1764197F" w14:textId="4BFC001F" w:rsidR="00025B9C" w:rsidRDefault="00025B9C">
      <w:pPr>
        <w:pStyle w:val="4"/>
        <w:numPr>
          <w:ilvl w:val="1"/>
          <w:numId w:val="21"/>
        </w:numPr>
        <w:ind w:hanging="306"/>
        <w:rPr>
          <w:rFonts w:cs="Tahoma"/>
          <w:szCs w:val="22"/>
          <w:lang w:val="el-GR"/>
        </w:rPr>
      </w:pPr>
      <w:bookmarkStart w:id="462" w:name="_Toc97194367"/>
      <w:bookmarkStart w:id="463" w:name="_Ref122695066"/>
      <w:bookmarkStart w:id="464" w:name="_Toc125015388"/>
      <w:r w:rsidRPr="00EF2204">
        <w:rPr>
          <w:rFonts w:cs="Tahoma"/>
          <w:szCs w:val="22"/>
          <w:lang w:val="el-GR"/>
        </w:rPr>
        <w:t>Χρονοδιάγραμμα</w:t>
      </w:r>
      <w:bookmarkEnd w:id="462"/>
      <w:bookmarkEnd w:id="463"/>
      <w:bookmarkEnd w:id="464"/>
    </w:p>
    <w:p w14:paraId="16576A43" w14:textId="3DEB7424" w:rsidR="00F82A8D" w:rsidRPr="00C71EEC" w:rsidRDefault="00F82A8D" w:rsidP="00F82A8D">
      <w:pPr>
        <w:suppressAutoHyphens w:val="0"/>
        <w:autoSpaceDE w:val="0"/>
        <w:spacing w:after="60"/>
        <w:rPr>
          <w:rFonts w:eastAsia="SimSun"/>
          <w:lang w:val="el-GR"/>
        </w:rPr>
      </w:pPr>
      <w:bookmarkStart w:id="465" w:name="_Hlk124414240"/>
      <w:bookmarkStart w:id="466" w:name="_Hlk51936261"/>
      <w:r w:rsidRPr="00C71EEC">
        <w:rPr>
          <w:rFonts w:eastAsia="SimSun"/>
          <w:lang w:val="el-GR"/>
        </w:rPr>
        <w:t xml:space="preserve">Η συνολική </w:t>
      </w:r>
      <w:r w:rsidRPr="00C71EEC">
        <w:rPr>
          <w:rFonts w:eastAsia="SimSun"/>
          <w:b/>
          <w:lang w:val="el-GR"/>
        </w:rPr>
        <w:t>διάρκεια</w:t>
      </w:r>
      <w:r w:rsidRPr="00C71EEC">
        <w:rPr>
          <w:rFonts w:eastAsia="SimSun"/>
          <w:lang w:val="el-GR"/>
        </w:rPr>
        <w:t xml:space="preserve"> της σύμβασης ορίζεται </w:t>
      </w:r>
      <w:r w:rsidRPr="00E13273">
        <w:rPr>
          <w:rFonts w:eastAsia="SimSun"/>
          <w:lang w:val="el-GR"/>
        </w:rPr>
        <w:t>σε</w:t>
      </w:r>
      <w:r w:rsidRPr="00E13273">
        <w:rPr>
          <w:rFonts w:eastAsia="SimSun"/>
          <w:b/>
          <w:bCs/>
          <w:lang w:val="el-GR"/>
        </w:rPr>
        <w:t xml:space="preserve"> </w:t>
      </w:r>
      <w:r w:rsidR="00F5475A">
        <w:rPr>
          <w:rFonts w:eastAsia="SimSun"/>
          <w:b/>
          <w:bCs/>
          <w:lang w:val="el-GR"/>
        </w:rPr>
        <w:t>οκτώ</w:t>
      </w:r>
      <w:r w:rsidR="00907FAD">
        <w:rPr>
          <w:rFonts w:eastAsia="SimSun"/>
          <w:b/>
          <w:bCs/>
          <w:lang w:val="el-GR"/>
        </w:rPr>
        <w:t xml:space="preserve"> </w:t>
      </w:r>
      <w:r w:rsidRPr="00E13273">
        <w:rPr>
          <w:rFonts w:eastAsia="SimSun"/>
          <w:b/>
          <w:bCs/>
          <w:lang w:val="el-GR"/>
        </w:rPr>
        <w:t>(</w:t>
      </w:r>
      <w:r w:rsidR="00F5475A">
        <w:rPr>
          <w:rFonts w:eastAsia="SimSun"/>
          <w:b/>
          <w:bCs/>
          <w:lang w:val="el-GR"/>
        </w:rPr>
        <w:t>8</w:t>
      </w:r>
      <w:r w:rsidRPr="00E13273">
        <w:rPr>
          <w:rFonts w:eastAsia="SimSun"/>
          <w:b/>
          <w:bCs/>
          <w:lang w:val="el-GR"/>
        </w:rPr>
        <w:t>) μήνες</w:t>
      </w:r>
      <w:r w:rsidRPr="00E13273">
        <w:rPr>
          <w:rFonts w:eastAsia="SimSun"/>
          <w:lang w:val="el-GR"/>
        </w:rPr>
        <w:t xml:space="preserve"> και νοείται το χρονικό διάστημα από την ημερομηνία υπογραφής της σύμβασης έως την υποβολή</w:t>
      </w:r>
      <w:r w:rsidRPr="00C71EEC">
        <w:rPr>
          <w:rFonts w:eastAsia="SimSun"/>
          <w:lang w:val="el-GR"/>
        </w:rPr>
        <w:t xml:space="preserve"> του τελευταίου παραδοτέου σύμφωνα με το αναλυτικό χρονοδιάγραμμα που παρατίθεται στη συνέχεια.  </w:t>
      </w:r>
    </w:p>
    <w:p w14:paraId="32944A9B" w14:textId="6E8D3274" w:rsidR="00F82A8D" w:rsidRDefault="00F82A8D" w:rsidP="00F82A8D">
      <w:pPr>
        <w:suppressAutoHyphens w:val="0"/>
        <w:autoSpaceDE w:val="0"/>
        <w:spacing w:after="60"/>
        <w:rPr>
          <w:rFonts w:eastAsia="SimSun"/>
          <w:lang w:val="el-GR"/>
        </w:rPr>
      </w:pPr>
      <w:r w:rsidRPr="00C71EEC">
        <w:rPr>
          <w:rFonts w:eastAsia="SimSun"/>
          <w:lang w:val="el-GR"/>
        </w:rPr>
        <w:t xml:space="preserve">Στη συνολική διάρκεια της σύμβασης περιλαμβάνεται και ο χρόνος που θα απαιτηθεί για την παραλαβή των ενδιάμεσων φάσεων ή παραδοτέων </w:t>
      </w:r>
      <w:r w:rsidRPr="00C71EEC">
        <w:rPr>
          <w:rFonts w:eastAsia="SimSun"/>
          <w:u w:val="single"/>
          <w:lang w:val="el-GR"/>
        </w:rPr>
        <w:t>μέχρι την παράδοση και του τελευταίου παραδοτέου που ορίζει την λήξη της σύμβαση</w:t>
      </w:r>
      <w:r w:rsidRPr="00C71EEC">
        <w:rPr>
          <w:rFonts w:eastAsia="SimSun"/>
          <w:lang w:val="el-GR"/>
        </w:rPr>
        <w:t xml:space="preserve">ς και την έναρξη της διαδικασίας για την  οριστική παραλαβή του έργου. </w:t>
      </w:r>
    </w:p>
    <w:bookmarkEnd w:id="465"/>
    <w:p w14:paraId="39D57EDB" w14:textId="77777777" w:rsidR="00133814" w:rsidRPr="00C71EEC" w:rsidRDefault="00133814" w:rsidP="00F82A8D">
      <w:pPr>
        <w:suppressAutoHyphens w:val="0"/>
        <w:autoSpaceDE w:val="0"/>
        <w:spacing w:after="60"/>
        <w:rPr>
          <w:rFonts w:eastAsia="SimSun"/>
          <w:lang w:val="el-GR"/>
        </w:rPr>
      </w:pPr>
    </w:p>
    <w:tbl>
      <w:tblPr>
        <w:tblW w:w="5000" w:type="pct"/>
        <w:tblLook w:val="04A0" w:firstRow="1" w:lastRow="0" w:firstColumn="1" w:lastColumn="0" w:noHBand="0" w:noVBand="1"/>
      </w:tblPr>
      <w:tblGrid>
        <w:gridCol w:w="3608"/>
        <w:gridCol w:w="1383"/>
        <w:gridCol w:w="1623"/>
        <w:gridCol w:w="1216"/>
        <w:gridCol w:w="1798"/>
      </w:tblGrid>
      <w:tr w:rsidR="00F82A8D" w:rsidRPr="00C71EEC" w14:paraId="38E2853A" w14:textId="77777777" w:rsidTr="00000AC7">
        <w:trPr>
          <w:trHeight w:val="300"/>
        </w:trPr>
        <w:tc>
          <w:tcPr>
            <w:tcW w:w="5000" w:type="pct"/>
            <w:gridSpan w:val="5"/>
            <w:tcBorders>
              <w:top w:val="single" w:sz="4" w:space="0" w:color="auto"/>
              <w:left w:val="single" w:sz="4" w:space="0" w:color="auto"/>
              <w:bottom w:val="single" w:sz="4" w:space="0" w:color="auto"/>
              <w:right w:val="single" w:sz="4" w:space="0" w:color="auto"/>
            </w:tcBorders>
            <w:shd w:val="clear" w:color="000000" w:fill="FCE4D6"/>
            <w:noWrap/>
            <w:vAlign w:val="bottom"/>
            <w:hideMark/>
          </w:tcPr>
          <w:p w14:paraId="7DFEF3F9" w14:textId="77777777" w:rsidR="00F82A8D" w:rsidRPr="00C71EEC" w:rsidRDefault="00F82A8D" w:rsidP="00770F53">
            <w:pPr>
              <w:suppressAutoHyphens w:val="0"/>
              <w:autoSpaceDE w:val="0"/>
              <w:spacing w:after="60"/>
              <w:jc w:val="center"/>
              <w:rPr>
                <w:rFonts w:eastAsia="SimSun"/>
                <w:b/>
                <w:bCs/>
                <w:sz w:val="20"/>
                <w:szCs w:val="20"/>
                <w:lang w:val="el-GR"/>
              </w:rPr>
            </w:pPr>
            <w:bookmarkStart w:id="467" w:name="_Hlk124420534"/>
            <w:bookmarkEnd w:id="466"/>
            <w:r w:rsidRPr="00C71EEC">
              <w:rPr>
                <w:rFonts w:eastAsia="SimSun"/>
                <w:b/>
                <w:bCs/>
                <w:sz w:val="20"/>
                <w:szCs w:val="20"/>
                <w:lang w:val="el-GR"/>
              </w:rPr>
              <w:t>ΧΡΟΝΟΔΙΑΓΡΑΜΜΑ ΕΡΓΟΥ</w:t>
            </w:r>
          </w:p>
        </w:tc>
      </w:tr>
      <w:tr w:rsidR="00E13273" w:rsidRPr="00C71EEC" w14:paraId="30D87158" w14:textId="77777777" w:rsidTr="00000AC7">
        <w:trPr>
          <w:trHeight w:val="765"/>
        </w:trPr>
        <w:tc>
          <w:tcPr>
            <w:tcW w:w="1875" w:type="pct"/>
            <w:tcBorders>
              <w:top w:val="nil"/>
              <w:left w:val="single" w:sz="4" w:space="0" w:color="auto"/>
              <w:bottom w:val="single" w:sz="4" w:space="0" w:color="auto"/>
              <w:right w:val="single" w:sz="4" w:space="0" w:color="auto"/>
            </w:tcBorders>
            <w:shd w:val="clear" w:color="000000" w:fill="E2EFDA"/>
            <w:vAlign w:val="center"/>
            <w:hideMark/>
          </w:tcPr>
          <w:p w14:paraId="46258455" w14:textId="115A7E66"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Τίτλος </w:t>
            </w:r>
            <w:r>
              <w:rPr>
                <w:rFonts w:eastAsia="SimSun"/>
                <w:b/>
                <w:bCs/>
                <w:sz w:val="20"/>
                <w:szCs w:val="20"/>
                <w:lang w:val="el-GR"/>
              </w:rPr>
              <w:t>Παραδοτέου</w:t>
            </w:r>
            <w:r w:rsidRPr="00C71EEC">
              <w:rPr>
                <w:rFonts w:eastAsia="SimSun"/>
                <w:b/>
                <w:bCs/>
                <w:sz w:val="20"/>
                <w:szCs w:val="20"/>
                <w:lang w:val="el-GR"/>
              </w:rPr>
              <w:t xml:space="preserve"> </w:t>
            </w:r>
          </w:p>
        </w:tc>
        <w:tc>
          <w:tcPr>
            <w:tcW w:w="718" w:type="pct"/>
            <w:tcBorders>
              <w:top w:val="nil"/>
              <w:left w:val="nil"/>
              <w:bottom w:val="single" w:sz="4" w:space="0" w:color="auto"/>
              <w:right w:val="single" w:sz="4" w:space="0" w:color="auto"/>
            </w:tcBorders>
            <w:shd w:val="clear" w:color="000000" w:fill="E2EFDA"/>
            <w:vAlign w:val="center"/>
            <w:hideMark/>
          </w:tcPr>
          <w:p w14:paraId="285291EA" w14:textId="0CD35EE0"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υλοποίησης </w:t>
            </w:r>
          </w:p>
        </w:tc>
        <w:tc>
          <w:tcPr>
            <w:tcW w:w="844" w:type="pct"/>
            <w:tcBorders>
              <w:top w:val="nil"/>
              <w:left w:val="nil"/>
              <w:bottom w:val="single" w:sz="4" w:space="0" w:color="auto"/>
              <w:right w:val="single" w:sz="4" w:space="0" w:color="auto"/>
            </w:tcBorders>
            <w:shd w:val="clear" w:color="000000" w:fill="E2EFDA"/>
            <w:vAlign w:val="center"/>
            <w:hideMark/>
          </w:tcPr>
          <w:p w14:paraId="02B47A1B" w14:textId="23EB6A0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Ελέγχου Παραδοτέων </w:t>
            </w:r>
          </w:p>
        </w:tc>
        <w:tc>
          <w:tcPr>
            <w:tcW w:w="628" w:type="pct"/>
            <w:tcBorders>
              <w:top w:val="nil"/>
              <w:left w:val="nil"/>
              <w:bottom w:val="single" w:sz="4" w:space="0" w:color="auto"/>
              <w:right w:val="single" w:sz="4" w:space="0" w:color="auto"/>
            </w:tcBorders>
            <w:shd w:val="clear" w:color="000000" w:fill="E2EFDA"/>
            <w:vAlign w:val="center"/>
            <w:hideMark/>
          </w:tcPr>
          <w:p w14:paraId="60BD04D8" w14:textId="6F2A330A"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 xml:space="preserve">Διάρκεια Σύμβασης </w:t>
            </w:r>
          </w:p>
        </w:tc>
        <w:tc>
          <w:tcPr>
            <w:tcW w:w="935" w:type="pct"/>
            <w:tcBorders>
              <w:top w:val="nil"/>
              <w:left w:val="nil"/>
              <w:bottom w:val="single" w:sz="4" w:space="0" w:color="auto"/>
              <w:right w:val="single" w:sz="4" w:space="0" w:color="auto"/>
            </w:tcBorders>
            <w:shd w:val="clear" w:color="000000" w:fill="E2EFDA"/>
            <w:vAlign w:val="center"/>
            <w:hideMark/>
          </w:tcPr>
          <w:p w14:paraId="4E6FC4A9" w14:textId="77777777" w:rsidR="00E13273" w:rsidRPr="00C71EEC" w:rsidRDefault="00E13273" w:rsidP="00770F53">
            <w:pPr>
              <w:suppressAutoHyphens w:val="0"/>
              <w:autoSpaceDE w:val="0"/>
              <w:spacing w:after="60"/>
              <w:jc w:val="center"/>
              <w:rPr>
                <w:rFonts w:eastAsia="SimSun"/>
                <w:b/>
                <w:bCs/>
                <w:sz w:val="20"/>
                <w:szCs w:val="20"/>
                <w:lang w:val="el-GR"/>
              </w:rPr>
            </w:pPr>
            <w:r w:rsidRPr="00C71EEC">
              <w:rPr>
                <w:rFonts w:eastAsia="SimSun"/>
                <w:b/>
                <w:bCs/>
                <w:sz w:val="20"/>
                <w:szCs w:val="20"/>
                <w:lang w:val="el-GR"/>
              </w:rPr>
              <w:t>Προϋπόθεση έναρξης</w:t>
            </w:r>
          </w:p>
        </w:tc>
      </w:tr>
      <w:tr w:rsidR="00E13273" w:rsidRPr="001B4860" w14:paraId="76373E0E" w14:textId="77777777" w:rsidTr="00000AC7">
        <w:trPr>
          <w:trHeight w:val="291"/>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071A99CC" w14:textId="198D1E14" w:rsidR="00E13273" w:rsidRPr="00F5475A" w:rsidRDefault="00BD3F4C" w:rsidP="00E13273">
            <w:pPr>
              <w:suppressAutoHyphens w:val="0"/>
              <w:autoSpaceDE w:val="0"/>
              <w:spacing w:after="60"/>
              <w:jc w:val="left"/>
              <w:rPr>
                <w:color w:val="000000" w:themeColor="text1"/>
                <w:sz w:val="20"/>
                <w:szCs w:val="20"/>
                <w:lang w:val="el-GR"/>
              </w:rPr>
            </w:pPr>
            <w:r w:rsidRPr="00BD3F4C">
              <w:rPr>
                <w:color w:val="000000" w:themeColor="text1"/>
                <w:sz w:val="20"/>
                <w:szCs w:val="20"/>
                <w:lang w:val="el-GR"/>
              </w:rPr>
              <w:t xml:space="preserve">Π1. </w:t>
            </w:r>
            <w:r w:rsidR="001B4860" w:rsidRPr="00BD3F4C">
              <w:rPr>
                <w:color w:val="000000" w:themeColor="text1"/>
                <w:sz w:val="20"/>
                <w:szCs w:val="20"/>
                <w:lang w:val="el-GR"/>
              </w:rPr>
              <w:t xml:space="preserve">Θέση σε παραγωγική λειτουργία του συστήματος στην Ενιαία Ψηφιακή </w:t>
            </w:r>
            <w:r w:rsidR="001B4860" w:rsidRPr="00BD3F4C">
              <w:rPr>
                <w:color w:val="000000" w:themeColor="text1"/>
                <w:sz w:val="20"/>
                <w:szCs w:val="20"/>
                <w:lang w:val="el-GR"/>
              </w:rPr>
              <w:lastRenderedPageBreak/>
              <w:t>Πύλη της Δημόσιας Διοίκησης (gov.gr ΕΨΠ)</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228AE214" w14:textId="6D39957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lastRenderedPageBreak/>
              <w:t xml:space="preserve">5 </w:t>
            </w:r>
            <w:r w:rsidR="001B4860">
              <w:rPr>
                <w:rFonts w:eastAsia="SimSun"/>
                <w:b/>
                <w:sz w:val="20"/>
                <w:szCs w:val="20"/>
                <w:lang w:val="el-GR"/>
              </w:rPr>
              <w:t xml:space="preserve">εργάσιμες </w:t>
            </w:r>
            <w:r w:rsidRPr="00F5475A">
              <w:rPr>
                <w:rFonts w:eastAsia="SimSun"/>
                <w:b/>
                <w:sz w:val="20"/>
                <w:szCs w:val="20"/>
                <w:lang w:val="el-GR"/>
              </w:rPr>
              <w:t>ημέρες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450FF13B" w14:textId="28593D5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2</w:t>
            </w:r>
            <w:r w:rsidR="00BD3F4C">
              <w:rPr>
                <w:rFonts w:eastAsia="SimSun"/>
                <w:b/>
                <w:sz w:val="20"/>
                <w:szCs w:val="20"/>
                <w:lang w:val="el-GR"/>
              </w:rPr>
              <w:t xml:space="preserve"> εργάσιμες</w:t>
            </w:r>
            <w:r w:rsidRPr="00F5475A">
              <w:rPr>
                <w:rFonts w:eastAsia="SimSun"/>
                <w:b/>
                <w:sz w:val="20"/>
                <w:szCs w:val="20"/>
                <w:lang w:val="el-GR"/>
              </w:rPr>
              <w:t xml:space="preserve"> ημέρες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0FA647B8" w14:textId="22DCE516" w:rsidR="00E13273"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 xml:space="preserve">7 </w:t>
            </w:r>
            <w:r w:rsidR="00BD3F4C">
              <w:rPr>
                <w:rFonts w:eastAsia="SimSun"/>
                <w:b/>
                <w:sz w:val="20"/>
                <w:szCs w:val="20"/>
                <w:lang w:val="el-GR"/>
              </w:rPr>
              <w:t xml:space="preserve">εργάσιμες </w:t>
            </w:r>
            <w:r w:rsidRPr="00F5475A">
              <w:rPr>
                <w:rFonts w:eastAsia="SimSun"/>
                <w:b/>
                <w:sz w:val="20"/>
                <w:szCs w:val="20"/>
                <w:lang w:val="el-GR"/>
              </w:rPr>
              <w:t>ημέρες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91A04CE" w14:textId="17935CEE" w:rsidR="00E13273" w:rsidRPr="00F5475A" w:rsidRDefault="00BD3F4C" w:rsidP="00F5475A">
            <w:pPr>
              <w:suppressAutoHyphens w:val="0"/>
              <w:autoSpaceDE w:val="0"/>
              <w:spacing w:after="60"/>
              <w:jc w:val="center"/>
              <w:rPr>
                <w:color w:val="000000" w:themeColor="text1"/>
                <w:sz w:val="20"/>
                <w:szCs w:val="20"/>
                <w:lang w:val="el-GR"/>
              </w:rPr>
            </w:pPr>
            <w:r>
              <w:rPr>
                <w:color w:val="000000" w:themeColor="text1"/>
                <w:sz w:val="20"/>
                <w:szCs w:val="20"/>
                <w:lang w:val="el-GR"/>
              </w:rPr>
              <w:t>Υ</w:t>
            </w:r>
            <w:r w:rsidR="001B4860">
              <w:rPr>
                <w:color w:val="000000" w:themeColor="text1"/>
                <w:sz w:val="20"/>
                <w:szCs w:val="20"/>
                <w:lang w:val="el-GR"/>
              </w:rPr>
              <w:t>πογραφή της σύμβασης</w:t>
            </w:r>
          </w:p>
        </w:tc>
      </w:tr>
      <w:tr w:rsidR="00F5475A" w:rsidRPr="009E192E" w14:paraId="1CD0945F" w14:textId="77777777" w:rsidTr="00000AC7">
        <w:trPr>
          <w:trHeight w:val="291"/>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65FF55D5" w14:textId="56A6DB31" w:rsidR="00F5475A" w:rsidRPr="00F5475A"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 xml:space="preserve">Π2. </w:t>
            </w:r>
            <w:r w:rsidRPr="00BD3F4C">
              <w:rPr>
                <w:color w:val="000000" w:themeColor="text1"/>
                <w:sz w:val="20"/>
                <w:szCs w:val="20"/>
                <w:lang w:val="el-GR"/>
              </w:rPr>
              <w:t>ενδιάμεση αναφορά προόδου του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0F8CC923" w14:textId="41AA12B2" w:rsidR="00F5475A"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3</w:t>
            </w:r>
            <w:r w:rsidR="00F5475A" w:rsidRPr="00F5475A">
              <w:rPr>
                <w:rFonts w:eastAsia="SimSun"/>
                <w:b/>
                <w:sz w:val="20"/>
                <w:szCs w:val="20"/>
                <w:lang w:val="el-GR"/>
              </w:rPr>
              <w:t xml:space="preserve">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70D07C0" w14:textId="0055219B" w:rsidR="00F5475A" w:rsidRPr="00F5475A" w:rsidRDefault="00F5475A" w:rsidP="00F5475A">
            <w:pPr>
              <w:suppressAutoHyphens w:val="0"/>
              <w:autoSpaceDE w:val="0"/>
              <w:spacing w:after="60"/>
              <w:jc w:val="center"/>
              <w:rPr>
                <w:rFonts w:eastAsia="SimSun"/>
                <w:b/>
                <w:sz w:val="20"/>
                <w:szCs w:val="20"/>
                <w:lang w:val="el-GR"/>
              </w:rPr>
            </w:pPr>
            <w:r w:rsidRPr="00F5475A">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9EF27E4" w14:textId="6E8FBFFA" w:rsidR="00F5475A"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4</w:t>
            </w:r>
            <w:r w:rsidR="00F5475A" w:rsidRPr="00F5475A">
              <w:rPr>
                <w:rFonts w:eastAsia="SimSun"/>
                <w:b/>
                <w:sz w:val="20"/>
                <w:szCs w:val="20"/>
                <w:lang w:val="el-GR"/>
              </w:rPr>
              <w:t xml:space="preserve">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26DA392F" w14:textId="3968BE4D" w:rsidR="00F5475A" w:rsidRPr="00F5475A" w:rsidRDefault="00F5475A" w:rsidP="00F5475A">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w:t>
            </w:r>
            <w:r w:rsidR="00BD3F4C">
              <w:rPr>
                <w:rFonts w:eastAsia="SimSun"/>
                <w:sz w:val="20"/>
                <w:szCs w:val="20"/>
                <w:lang w:val="el-GR"/>
              </w:rPr>
              <w:t>παραλαβή του Π1</w:t>
            </w:r>
          </w:p>
        </w:tc>
      </w:tr>
      <w:tr w:rsidR="00BD3F4C" w:rsidRPr="009E192E" w14:paraId="164E3B37" w14:textId="77777777" w:rsidTr="00000AC7">
        <w:trPr>
          <w:trHeight w:val="291"/>
        </w:trPr>
        <w:tc>
          <w:tcPr>
            <w:tcW w:w="1875" w:type="pct"/>
            <w:tcBorders>
              <w:top w:val="single" w:sz="4" w:space="0" w:color="auto"/>
              <w:left w:val="single" w:sz="4" w:space="0" w:color="auto"/>
              <w:bottom w:val="single" w:sz="4" w:space="0" w:color="auto"/>
              <w:right w:val="single" w:sz="4" w:space="0" w:color="auto"/>
            </w:tcBorders>
            <w:shd w:val="clear" w:color="000000" w:fill="F2F2F2"/>
            <w:vAlign w:val="center"/>
          </w:tcPr>
          <w:p w14:paraId="229209B9" w14:textId="3145F1D5" w:rsidR="00BD3F4C" w:rsidRDefault="00BD3F4C" w:rsidP="00F5475A">
            <w:pPr>
              <w:suppressAutoHyphens w:val="0"/>
              <w:autoSpaceDE w:val="0"/>
              <w:spacing w:after="60"/>
              <w:jc w:val="left"/>
              <w:rPr>
                <w:color w:val="000000" w:themeColor="text1"/>
                <w:sz w:val="20"/>
                <w:szCs w:val="20"/>
                <w:lang w:val="el-GR"/>
              </w:rPr>
            </w:pPr>
            <w:r>
              <w:rPr>
                <w:color w:val="000000" w:themeColor="text1"/>
                <w:sz w:val="20"/>
                <w:szCs w:val="20"/>
                <w:lang w:val="el-GR"/>
              </w:rPr>
              <w:t>Π3. Τελική Αναφορά Έργου</w:t>
            </w:r>
          </w:p>
        </w:tc>
        <w:tc>
          <w:tcPr>
            <w:tcW w:w="718" w:type="pct"/>
            <w:tcBorders>
              <w:top w:val="single" w:sz="4" w:space="0" w:color="auto"/>
              <w:left w:val="nil"/>
              <w:bottom w:val="single" w:sz="4" w:space="0" w:color="auto"/>
              <w:right w:val="single" w:sz="4" w:space="0" w:color="auto"/>
            </w:tcBorders>
            <w:shd w:val="clear" w:color="000000" w:fill="F2F2F2"/>
            <w:vAlign w:val="center"/>
          </w:tcPr>
          <w:p w14:paraId="578BD559" w14:textId="03F83030" w:rsidR="00BD3F4C"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7 μήνες</w:t>
            </w:r>
          </w:p>
        </w:tc>
        <w:tc>
          <w:tcPr>
            <w:tcW w:w="844" w:type="pct"/>
            <w:tcBorders>
              <w:top w:val="single" w:sz="4" w:space="0" w:color="auto"/>
              <w:left w:val="nil"/>
              <w:bottom w:val="single" w:sz="4" w:space="0" w:color="auto"/>
              <w:right w:val="single" w:sz="4" w:space="0" w:color="auto"/>
            </w:tcBorders>
            <w:shd w:val="clear" w:color="000000" w:fill="F2F2F2"/>
            <w:vAlign w:val="center"/>
          </w:tcPr>
          <w:p w14:paraId="2A849AB0" w14:textId="2A233715" w:rsidR="00BD3F4C" w:rsidRPr="00F5475A"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1 μήνας</w:t>
            </w:r>
          </w:p>
        </w:tc>
        <w:tc>
          <w:tcPr>
            <w:tcW w:w="628" w:type="pct"/>
            <w:tcBorders>
              <w:top w:val="single" w:sz="4" w:space="0" w:color="auto"/>
              <w:left w:val="nil"/>
              <w:bottom w:val="single" w:sz="4" w:space="0" w:color="auto"/>
              <w:right w:val="single" w:sz="4" w:space="0" w:color="auto"/>
            </w:tcBorders>
            <w:shd w:val="clear" w:color="000000" w:fill="F2F2F2"/>
            <w:vAlign w:val="center"/>
          </w:tcPr>
          <w:p w14:paraId="3C2F263B" w14:textId="4F5FEB04" w:rsidR="00BD3F4C" w:rsidRDefault="00BD3F4C" w:rsidP="00F5475A">
            <w:pPr>
              <w:suppressAutoHyphens w:val="0"/>
              <w:autoSpaceDE w:val="0"/>
              <w:spacing w:after="60"/>
              <w:jc w:val="center"/>
              <w:rPr>
                <w:rFonts w:eastAsia="SimSun"/>
                <w:b/>
                <w:sz w:val="20"/>
                <w:szCs w:val="20"/>
                <w:lang w:val="el-GR"/>
              </w:rPr>
            </w:pPr>
            <w:r>
              <w:rPr>
                <w:rFonts w:eastAsia="SimSun"/>
                <w:b/>
                <w:sz w:val="20"/>
                <w:szCs w:val="20"/>
                <w:lang w:val="el-GR"/>
              </w:rPr>
              <w:t>8 μήνες</w:t>
            </w:r>
          </w:p>
        </w:tc>
        <w:tc>
          <w:tcPr>
            <w:tcW w:w="935" w:type="pct"/>
            <w:tcBorders>
              <w:top w:val="single" w:sz="4" w:space="0" w:color="auto"/>
              <w:left w:val="nil"/>
              <w:bottom w:val="single" w:sz="4" w:space="0" w:color="auto"/>
              <w:right w:val="single" w:sz="4" w:space="0" w:color="auto"/>
            </w:tcBorders>
            <w:shd w:val="clear" w:color="000000" w:fill="F2F2F2"/>
            <w:vAlign w:val="center"/>
          </w:tcPr>
          <w:p w14:paraId="77DA8C88" w14:textId="51F543ED" w:rsidR="00BD3F4C" w:rsidRPr="00F5475A" w:rsidRDefault="00BD3F4C" w:rsidP="00F5475A">
            <w:pPr>
              <w:suppressAutoHyphens w:val="0"/>
              <w:autoSpaceDE w:val="0"/>
              <w:spacing w:after="60"/>
              <w:jc w:val="center"/>
              <w:rPr>
                <w:rFonts w:eastAsia="SimSun"/>
                <w:sz w:val="20"/>
                <w:szCs w:val="20"/>
                <w:lang w:val="el-GR"/>
              </w:rPr>
            </w:pPr>
            <w:r w:rsidRPr="00F5475A">
              <w:rPr>
                <w:rFonts w:eastAsia="SimSun"/>
                <w:sz w:val="20"/>
                <w:szCs w:val="20"/>
                <w:lang w:val="el-GR"/>
              </w:rPr>
              <w:t xml:space="preserve">Με την </w:t>
            </w:r>
            <w:r>
              <w:rPr>
                <w:rFonts w:eastAsia="SimSun"/>
                <w:sz w:val="20"/>
                <w:szCs w:val="20"/>
                <w:lang w:val="el-GR"/>
              </w:rPr>
              <w:t>παραλαβή του Π1</w:t>
            </w:r>
          </w:p>
        </w:tc>
      </w:tr>
      <w:bookmarkEnd w:id="467"/>
    </w:tbl>
    <w:p w14:paraId="7ACC1D69" w14:textId="03914859" w:rsidR="00986151" w:rsidRDefault="00986151" w:rsidP="00C77D57">
      <w:pPr>
        <w:rPr>
          <w:lang w:val="el-GR"/>
        </w:rPr>
      </w:pPr>
    </w:p>
    <w:p w14:paraId="282CBCC6" w14:textId="77777777" w:rsidR="00EA7E9C" w:rsidRPr="00EA7E9C" w:rsidRDefault="00EA7E9C" w:rsidP="00EA7E9C">
      <w:pPr>
        <w:rPr>
          <w:rFonts w:eastAsia="SimSun"/>
          <w:lang w:val="el-GR"/>
        </w:rPr>
      </w:pPr>
    </w:p>
    <w:p w14:paraId="0DE3EE07" w14:textId="77777777" w:rsidR="00025B9C" w:rsidRPr="00843444" w:rsidRDefault="00025B9C">
      <w:pPr>
        <w:pStyle w:val="4"/>
        <w:numPr>
          <w:ilvl w:val="1"/>
          <w:numId w:val="21"/>
        </w:numPr>
        <w:ind w:hanging="306"/>
        <w:rPr>
          <w:rFonts w:cs="Tahoma"/>
          <w:szCs w:val="22"/>
          <w:lang w:val="el-GR"/>
        </w:rPr>
      </w:pPr>
      <w:bookmarkStart w:id="468" w:name="_Ref122695067"/>
      <w:bookmarkStart w:id="469" w:name="_Toc125015389"/>
      <w:bookmarkStart w:id="470" w:name="_Hlk61973828"/>
      <w:bookmarkStart w:id="471" w:name="_Hlk124420587"/>
      <w:r w:rsidRPr="00843444">
        <w:rPr>
          <w:rFonts w:cs="Tahoma"/>
          <w:szCs w:val="22"/>
          <w:lang w:val="el-GR"/>
        </w:rPr>
        <w:t>Χρόνος Υποβολής και Διαδικασία Οριστικοποίησης Παραδοτέων</w:t>
      </w:r>
      <w:bookmarkEnd w:id="468"/>
      <w:bookmarkEnd w:id="469"/>
    </w:p>
    <w:bookmarkEnd w:id="470"/>
    <w:p w14:paraId="7C2F28AE" w14:textId="77777777" w:rsidR="005D3E33" w:rsidRPr="00EF2204" w:rsidRDefault="005D3E33" w:rsidP="00EF2204">
      <w:pPr>
        <w:rPr>
          <w:rFonts w:eastAsia="SimSun"/>
          <w:lang w:val="el-GR"/>
        </w:rPr>
      </w:pPr>
    </w:p>
    <w:tbl>
      <w:tblPr>
        <w:tblStyle w:val="aff0"/>
        <w:tblW w:w="4702" w:type="pct"/>
        <w:jc w:val="center"/>
        <w:tblLayout w:type="fixed"/>
        <w:tblLook w:val="04A0" w:firstRow="1" w:lastRow="0" w:firstColumn="1" w:lastColumn="0" w:noHBand="0" w:noVBand="1"/>
      </w:tblPr>
      <w:tblGrid>
        <w:gridCol w:w="592"/>
        <w:gridCol w:w="958"/>
        <w:gridCol w:w="4252"/>
        <w:gridCol w:w="1702"/>
        <w:gridCol w:w="1550"/>
      </w:tblGrid>
      <w:tr w:rsidR="00946839" w:rsidRPr="00892E1A" w14:paraId="6E2E064E" w14:textId="77777777" w:rsidTr="00000AC7">
        <w:trPr>
          <w:trHeight w:val="336"/>
          <w:tblHeader/>
          <w:jc w:val="center"/>
        </w:trPr>
        <w:tc>
          <w:tcPr>
            <w:tcW w:w="327" w:type="pct"/>
            <w:shd w:val="clear" w:color="auto" w:fill="FBE4D5"/>
            <w:vAlign w:val="center"/>
            <w:hideMark/>
          </w:tcPr>
          <w:p w14:paraId="38388682" w14:textId="77777777" w:rsidR="00946839" w:rsidRPr="00EF2204" w:rsidRDefault="00946839" w:rsidP="000E0B6C">
            <w:pPr>
              <w:suppressAutoHyphens w:val="0"/>
              <w:spacing w:after="0"/>
              <w:ind w:left="-109" w:right="-86"/>
              <w:jc w:val="center"/>
              <w:rPr>
                <w:b/>
                <w:bCs/>
                <w:color w:val="000000"/>
                <w:sz w:val="20"/>
                <w:szCs w:val="20"/>
                <w:lang w:val="el-GR" w:eastAsia="el-GR"/>
              </w:rPr>
            </w:pPr>
            <w:r w:rsidRPr="00EF2204">
              <w:rPr>
                <w:b/>
                <w:bCs/>
                <w:color w:val="000000"/>
                <w:sz w:val="20"/>
                <w:szCs w:val="20"/>
                <w:lang w:val="el-GR" w:eastAsia="el-GR"/>
              </w:rPr>
              <w:t>Α/Α</w:t>
            </w:r>
          </w:p>
        </w:tc>
        <w:tc>
          <w:tcPr>
            <w:tcW w:w="529" w:type="pct"/>
            <w:shd w:val="clear" w:color="auto" w:fill="FBE4D5"/>
            <w:vAlign w:val="center"/>
            <w:hideMark/>
          </w:tcPr>
          <w:p w14:paraId="1C5C6D9C" w14:textId="77777777" w:rsidR="00946839" w:rsidRPr="00EF2204" w:rsidRDefault="00946839" w:rsidP="000E0B6C">
            <w:pPr>
              <w:suppressAutoHyphens w:val="0"/>
              <w:spacing w:after="0"/>
              <w:jc w:val="center"/>
              <w:rPr>
                <w:b/>
                <w:bCs/>
                <w:color w:val="000000"/>
                <w:sz w:val="20"/>
                <w:szCs w:val="20"/>
                <w:lang w:val="el-GR" w:eastAsia="el-GR"/>
              </w:rPr>
            </w:pPr>
            <w:r w:rsidRPr="00EF2204">
              <w:rPr>
                <w:b/>
                <w:bCs/>
                <w:color w:val="000000"/>
                <w:sz w:val="20"/>
                <w:szCs w:val="20"/>
                <w:lang w:val="el-GR" w:eastAsia="el-GR"/>
              </w:rPr>
              <w:t>ΚΩΔ. ΠΑΡΑΔΟΤΕΟΥ</w:t>
            </w:r>
          </w:p>
        </w:tc>
        <w:tc>
          <w:tcPr>
            <w:tcW w:w="2348" w:type="pct"/>
            <w:shd w:val="clear" w:color="auto" w:fill="FBE4D5"/>
            <w:vAlign w:val="center"/>
            <w:hideMark/>
          </w:tcPr>
          <w:p w14:paraId="20E5AC40" w14:textId="77777777" w:rsidR="00946839" w:rsidRPr="00EF2204" w:rsidRDefault="00946839" w:rsidP="000E0B6C">
            <w:pPr>
              <w:suppressAutoHyphens w:val="0"/>
              <w:spacing w:after="0"/>
              <w:jc w:val="center"/>
              <w:rPr>
                <w:b/>
                <w:bCs/>
                <w:color w:val="000000"/>
                <w:sz w:val="20"/>
                <w:szCs w:val="20"/>
                <w:lang w:val="el-GR" w:eastAsia="el-GR"/>
              </w:rPr>
            </w:pPr>
            <w:r w:rsidRPr="00EF2204">
              <w:rPr>
                <w:rFonts w:eastAsia="Calibri"/>
                <w:b/>
                <w:bCs/>
                <w:color w:val="000000"/>
                <w:sz w:val="20"/>
                <w:szCs w:val="20"/>
                <w:lang w:val="el-GR" w:eastAsia="el-GR"/>
              </w:rPr>
              <w:t>ΤΙΤΛΟΣ ΠΑΡΑΔΟΤΕΟΥ</w:t>
            </w:r>
          </w:p>
        </w:tc>
        <w:tc>
          <w:tcPr>
            <w:tcW w:w="940" w:type="pct"/>
            <w:shd w:val="clear" w:color="auto" w:fill="FBE4D5"/>
            <w:vAlign w:val="center"/>
            <w:hideMark/>
          </w:tcPr>
          <w:p w14:paraId="260DDE08" w14:textId="77777777" w:rsidR="00946839" w:rsidRPr="00EF2204" w:rsidRDefault="00946839" w:rsidP="000E0B6C">
            <w:pPr>
              <w:suppressAutoHyphens w:val="0"/>
              <w:spacing w:after="0"/>
              <w:ind w:left="-89"/>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ΧΡΟΝΟΣ ΥΠΟΒΟΛΗΣ </w:t>
            </w:r>
          </w:p>
          <w:p w14:paraId="7D0B9705" w14:textId="77777777" w:rsidR="00946839" w:rsidRPr="00EF2204" w:rsidRDefault="00946839" w:rsidP="000E0B6C">
            <w:pPr>
              <w:suppressAutoHyphens w:val="0"/>
              <w:spacing w:after="0"/>
              <w:ind w:left="-89"/>
              <w:jc w:val="center"/>
              <w:rPr>
                <w:b/>
                <w:bCs/>
                <w:color w:val="000000"/>
                <w:sz w:val="20"/>
                <w:szCs w:val="20"/>
                <w:lang w:val="el-GR" w:eastAsia="el-GR"/>
              </w:rPr>
            </w:pPr>
            <w:r w:rsidRPr="00EF2204">
              <w:rPr>
                <w:rFonts w:eastAsia="Calibri"/>
                <w:b/>
                <w:bCs/>
                <w:color w:val="000000"/>
                <w:sz w:val="20"/>
                <w:szCs w:val="20"/>
                <w:lang w:val="el-GR" w:eastAsia="el-GR"/>
              </w:rPr>
              <w:t>1</w:t>
            </w:r>
            <w:r w:rsidRPr="00EF2204">
              <w:rPr>
                <w:rFonts w:eastAsia="Calibri"/>
                <w:b/>
                <w:bCs/>
                <w:color w:val="000000"/>
                <w:sz w:val="20"/>
                <w:szCs w:val="20"/>
                <w:vertAlign w:val="superscript"/>
                <w:lang w:val="el-GR" w:eastAsia="el-GR"/>
              </w:rPr>
              <w:t>ης</w:t>
            </w:r>
            <w:r w:rsidRPr="00EF2204">
              <w:rPr>
                <w:rFonts w:eastAsia="Calibri"/>
                <w:b/>
                <w:bCs/>
                <w:color w:val="000000"/>
                <w:sz w:val="20"/>
                <w:szCs w:val="20"/>
                <w:lang w:val="el-GR" w:eastAsia="el-GR"/>
              </w:rPr>
              <w:t xml:space="preserve"> ΕΚΔΟΣΗΣ ΠΑΡΑΔΟΤΕΟΥ </w:t>
            </w:r>
          </w:p>
        </w:tc>
        <w:tc>
          <w:tcPr>
            <w:tcW w:w="856" w:type="pct"/>
            <w:shd w:val="clear" w:color="auto" w:fill="FBE4D5"/>
          </w:tcPr>
          <w:p w14:paraId="40AD8AE9" w14:textId="77777777"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ΔΙΑΡΚΕΙΑ ΕΛΕΓΧΟΥ</w:t>
            </w:r>
          </w:p>
          <w:p w14:paraId="5CB6DC4B" w14:textId="15A1F3E5" w:rsidR="00946839" w:rsidRPr="00EF2204" w:rsidRDefault="00946839" w:rsidP="000E0B6C">
            <w:pPr>
              <w:suppressAutoHyphens w:val="0"/>
              <w:spacing w:after="0"/>
              <w:ind w:left="-192" w:right="-110"/>
              <w:jc w:val="center"/>
              <w:rPr>
                <w:rFonts w:eastAsia="Calibri"/>
                <w:b/>
                <w:bCs/>
                <w:color w:val="000000"/>
                <w:sz w:val="20"/>
                <w:szCs w:val="20"/>
                <w:lang w:val="el-GR" w:eastAsia="el-GR"/>
              </w:rPr>
            </w:pPr>
            <w:r w:rsidRPr="00EF2204">
              <w:rPr>
                <w:rFonts w:eastAsia="Calibri"/>
                <w:b/>
                <w:bCs/>
                <w:color w:val="000000"/>
                <w:sz w:val="20"/>
                <w:szCs w:val="20"/>
                <w:lang w:val="el-GR" w:eastAsia="el-GR"/>
              </w:rPr>
              <w:t xml:space="preserve"> ΠΑΡΑΔΟΤΕΟΥ </w:t>
            </w:r>
          </w:p>
        </w:tc>
      </w:tr>
      <w:tr w:rsidR="00946839" w:rsidRPr="00E122D5" w14:paraId="12535E55" w14:textId="77777777" w:rsidTr="00000AC7">
        <w:trPr>
          <w:trHeight w:val="175"/>
          <w:jc w:val="center"/>
        </w:trPr>
        <w:tc>
          <w:tcPr>
            <w:tcW w:w="327" w:type="pct"/>
            <w:noWrap/>
            <w:hideMark/>
          </w:tcPr>
          <w:p w14:paraId="76B4CF1A" w14:textId="77777777" w:rsidR="00946839" w:rsidRPr="00E122D5" w:rsidRDefault="00946839"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1</w:t>
            </w:r>
          </w:p>
        </w:tc>
        <w:tc>
          <w:tcPr>
            <w:tcW w:w="529" w:type="pct"/>
          </w:tcPr>
          <w:p w14:paraId="1072D3B3" w14:textId="606D629A" w:rsidR="00946839" w:rsidRPr="00E122D5" w:rsidRDefault="00E122D5" w:rsidP="000E0B6C">
            <w:pPr>
              <w:suppressAutoHyphens w:val="0"/>
              <w:spacing w:before="120" w:after="0"/>
              <w:jc w:val="center"/>
              <w:rPr>
                <w:color w:val="000000" w:themeColor="text1"/>
                <w:sz w:val="20"/>
                <w:szCs w:val="20"/>
                <w:lang w:val="el-GR"/>
              </w:rPr>
            </w:pPr>
            <w:r w:rsidRPr="00BD3F4C">
              <w:rPr>
                <w:color w:val="000000" w:themeColor="text1"/>
                <w:sz w:val="20"/>
                <w:szCs w:val="20"/>
                <w:lang w:val="el-GR"/>
              </w:rPr>
              <w:t xml:space="preserve">Π1. </w:t>
            </w:r>
          </w:p>
        </w:tc>
        <w:tc>
          <w:tcPr>
            <w:tcW w:w="2348" w:type="pct"/>
            <w:noWrap/>
            <w:vAlign w:val="center"/>
          </w:tcPr>
          <w:p w14:paraId="2030244A" w14:textId="64F1F58A" w:rsidR="00946839" w:rsidRPr="00E122D5" w:rsidRDefault="00E122D5" w:rsidP="00E122D5">
            <w:pPr>
              <w:suppressAutoHyphens w:val="0"/>
              <w:spacing w:before="120" w:after="0"/>
              <w:jc w:val="center"/>
              <w:rPr>
                <w:color w:val="000000" w:themeColor="text1"/>
                <w:sz w:val="20"/>
                <w:szCs w:val="20"/>
                <w:lang w:val="el-GR"/>
              </w:rPr>
            </w:pPr>
            <w:r w:rsidRPr="00BD3F4C">
              <w:rPr>
                <w:color w:val="000000" w:themeColor="text1"/>
                <w:sz w:val="20"/>
                <w:szCs w:val="20"/>
                <w:lang w:val="el-GR"/>
              </w:rPr>
              <w:t>Θέση σε παραγωγική λειτουργία του συστήματος στην Ενιαία Ψηφιακή Πύλη της Δημόσιας Διοίκησης (gov.gr ΕΨΠ)</w:t>
            </w:r>
          </w:p>
        </w:tc>
        <w:tc>
          <w:tcPr>
            <w:tcW w:w="940" w:type="pct"/>
            <w:noWrap/>
          </w:tcPr>
          <w:p w14:paraId="71ECEF71" w14:textId="12D64300"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5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c>
          <w:tcPr>
            <w:tcW w:w="856" w:type="pct"/>
          </w:tcPr>
          <w:p w14:paraId="29AAA39C" w14:textId="53DD5F9C" w:rsidR="00946839" w:rsidRPr="00E122D5" w:rsidRDefault="00D4298A" w:rsidP="000E0B6C">
            <w:pPr>
              <w:suppressAutoHyphens w:val="0"/>
              <w:spacing w:before="120" w:after="0"/>
              <w:jc w:val="center"/>
              <w:rPr>
                <w:color w:val="000000" w:themeColor="text1"/>
                <w:sz w:val="20"/>
                <w:szCs w:val="20"/>
                <w:lang w:val="el-GR"/>
              </w:rPr>
            </w:pPr>
            <w:r w:rsidRPr="00E122D5">
              <w:rPr>
                <w:color w:val="000000" w:themeColor="text1"/>
                <w:sz w:val="20"/>
                <w:szCs w:val="20"/>
                <w:lang w:val="el-GR"/>
              </w:rPr>
              <w:t xml:space="preserve">2 </w:t>
            </w:r>
            <w:r w:rsidR="00E122D5" w:rsidRPr="00E122D5">
              <w:rPr>
                <w:color w:val="000000" w:themeColor="text1"/>
                <w:sz w:val="20"/>
                <w:szCs w:val="20"/>
                <w:lang w:val="el-GR"/>
              </w:rPr>
              <w:t xml:space="preserve">εργάσιμες </w:t>
            </w:r>
            <w:r w:rsidRPr="00E122D5">
              <w:rPr>
                <w:color w:val="000000" w:themeColor="text1"/>
                <w:sz w:val="20"/>
                <w:szCs w:val="20"/>
                <w:lang w:val="el-GR"/>
              </w:rPr>
              <w:t>ημέρες</w:t>
            </w:r>
          </w:p>
        </w:tc>
      </w:tr>
      <w:tr w:rsidR="00F5475A" w:rsidRPr="00E122D5" w14:paraId="389F3A34" w14:textId="77777777" w:rsidTr="00000AC7">
        <w:trPr>
          <w:trHeight w:val="175"/>
          <w:jc w:val="center"/>
        </w:trPr>
        <w:tc>
          <w:tcPr>
            <w:tcW w:w="327" w:type="pct"/>
            <w:noWrap/>
          </w:tcPr>
          <w:p w14:paraId="7DD0B180" w14:textId="6774139A"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2</w:t>
            </w:r>
          </w:p>
        </w:tc>
        <w:tc>
          <w:tcPr>
            <w:tcW w:w="529" w:type="pct"/>
          </w:tcPr>
          <w:p w14:paraId="4A3686F1" w14:textId="0AD3F48F"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Π2.</w:t>
            </w:r>
          </w:p>
        </w:tc>
        <w:tc>
          <w:tcPr>
            <w:tcW w:w="2348" w:type="pct"/>
            <w:noWrap/>
            <w:vAlign w:val="center"/>
          </w:tcPr>
          <w:p w14:paraId="28E3A6BE" w14:textId="124BB0EB" w:rsidR="00F5475A" w:rsidRPr="00E122D5" w:rsidRDefault="00E122D5" w:rsidP="00E122D5">
            <w:pPr>
              <w:suppressAutoHyphens w:val="0"/>
              <w:spacing w:before="120" w:after="0"/>
              <w:jc w:val="center"/>
              <w:rPr>
                <w:color w:val="000000" w:themeColor="text1"/>
                <w:sz w:val="20"/>
                <w:szCs w:val="20"/>
                <w:lang w:val="el-GR"/>
              </w:rPr>
            </w:pPr>
            <w:r>
              <w:rPr>
                <w:color w:val="000000" w:themeColor="text1"/>
                <w:sz w:val="20"/>
                <w:szCs w:val="20"/>
                <w:lang w:val="el-GR"/>
              </w:rPr>
              <w:t>Ε</w:t>
            </w:r>
            <w:r w:rsidRPr="00BD3F4C">
              <w:rPr>
                <w:color w:val="000000" w:themeColor="text1"/>
                <w:sz w:val="20"/>
                <w:szCs w:val="20"/>
                <w:lang w:val="el-GR"/>
              </w:rPr>
              <w:t>νδιάμεση αναφορά προόδου του έργου</w:t>
            </w:r>
          </w:p>
        </w:tc>
        <w:tc>
          <w:tcPr>
            <w:tcW w:w="940" w:type="pct"/>
            <w:noWrap/>
          </w:tcPr>
          <w:p w14:paraId="40807CAC" w14:textId="28AAECF6" w:rsidR="00F5475A"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3 μήνες</w:t>
            </w:r>
          </w:p>
        </w:tc>
        <w:tc>
          <w:tcPr>
            <w:tcW w:w="856" w:type="pct"/>
          </w:tcPr>
          <w:p w14:paraId="1C3BAE6D" w14:textId="7F6FAEB0" w:rsidR="00F5475A" w:rsidRPr="00E122D5" w:rsidRDefault="00F5475A" w:rsidP="00F5475A">
            <w:pPr>
              <w:suppressAutoHyphens w:val="0"/>
              <w:spacing w:before="120" w:after="0"/>
              <w:jc w:val="center"/>
              <w:rPr>
                <w:color w:val="000000" w:themeColor="text1"/>
                <w:sz w:val="20"/>
                <w:szCs w:val="20"/>
                <w:lang w:val="el-GR"/>
              </w:rPr>
            </w:pPr>
            <w:r w:rsidRPr="00E122D5">
              <w:rPr>
                <w:color w:val="000000" w:themeColor="text1"/>
                <w:sz w:val="20"/>
                <w:szCs w:val="20"/>
                <w:lang w:val="el-GR"/>
              </w:rPr>
              <w:t>1</w:t>
            </w:r>
            <w:r w:rsidR="00D4298A" w:rsidRPr="00E122D5">
              <w:rPr>
                <w:color w:val="000000" w:themeColor="text1"/>
                <w:sz w:val="20"/>
                <w:szCs w:val="20"/>
                <w:lang w:val="el-GR"/>
              </w:rPr>
              <w:t xml:space="preserve"> μήνας</w:t>
            </w:r>
          </w:p>
        </w:tc>
      </w:tr>
      <w:tr w:rsidR="00E122D5" w:rsidRPr="00E122D5" w14:paraId="1D845EF2" w14:textId="77777777" w:rsidTr="00000AC7">
        <w:trPr>
          <w:trHeight w:val="175"/>
          <w:jc w:val="center"/>
        </w:trPr>
        <w:tc>
          <w:tcPr>
            <w:tcW w:w="327" w:type="pct"/>
            <w:noWrap/>
          </w:tcPr>
          <w:p w14:paraId="422303F5" w14:textId="7A3B1A9D"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3</w:t>
            </w:r>
          </w:p>
        </w:tc>
        <w:tc>
          <w:tcPr>
            <w:tcW w:w="529" w:type="pct"/>
          </w:tcPr>
          <w:p w14:paraId="545BAF56" w14:textId="0F87989F" w:rsid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Π3.</w:t>
            </w:r>
          </w:p>
        </w:tc>
        <w:tc>
          <w:tcPr>
            <w:tcW w:w="2348" w:type="pct"/>
            <w:noWrap/>
            <w:vAlign w:val="center"/>
          </w:tcPr>
          <w:p w14:paraId="5C624E35" w14:textId="3C8D306D" w:rsidR="00E122D5" w:rsidRDefault="00E122D5" w:rsidP="00E122D5">
            <w:pPr>
              <w:suppressAutoHyphens w:val="0"/>
              <w:spacing w:before="120" w:after="0"/>
              <w:jc w:val="center"/>
              <w:rPr>
                <w:color w:val="000000" w:themeColor="text1"/>
                <w:sz w:val="20"/>
                <w:szCs w:val="20"/>
                <w:lang w:val="el-GR"/>
              </w:rPr>
            </w:pPr>
            <w:r>
              <w:rPr>
                <w:color w:val="000000" w:themeColor="text1"/>
                <w:sz w:val="20"/>
                <w:szCs w:val="20"/>
                <w:lang w:val="el-GR"/>
              </w:rPr>
              <w:t>Τελική Αναφορά Έργου</w:t>
            </w:r>
          </w:p>
        </w:tc>
        <w:tc>
          <w:tcPr>
            <w:tcW w:w="940" w:type="pct"/>
            <w:noWrap/>
          </w:tcPr>
          <w:p w14:paraId="425F2A89" w14:textId="73B15997" w:rsid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7 μήνες</w:t>
            </w:r>
          </w:p>
        </w:tc>
        <w:tc>
          <w:tcPr>
            <w:tcW w:w="856" w:type="pct"/>
          </w:tcPr>
          <w:p w14:paraId="57EF9718" w14:textId="45869DC7" w:rsidR="00E122D5" w:rsidRPr="00E122D5" w:rsidRDefault="00E122D5" w:rsidP="00F5475A">
            <w:pPr>
              <w:suppressAutoHyphens w:val="0"/>
              <w:spacing w:before="120" w:after="0"/>
              <w:jc w:val="center"/>
              <w:rPr>
                <w:color w:val="000000" w:themeColor="text1"/>
                <w:sz w:val="20"/>
                <w:szCs w:val="20"/>
                <w:lang w:val="el-GR"/>
              </w:rPr>
            </w:pPr>
            <w:r>
              <w:rPr>
                <w:color w:val="000000" w:themeColor="text1"/>
                <w:sz w:val="20"/>
                <w:szCs w:val="20"/>
                <w:lang w:val="el-GR"/>
              </w:rPr>
              <w:t>1 μήνας</w:t>
            </w:r>
          </w:p>
        </w:tc>
      </w:tr>
      <w:bookmarkEnd w:id="471"/>
    </w:tbl>
    <w:p w14:paraId="28EFA1FA" w14:textId="77777777" w:rsidR="008376F9" w:rsidRDefault="008376F9" w:rsidP="008376F9">
      <w:pPr>
        <w:rPr>
          <w:rFonts w:eastAsia="SimSun"/>
          <w:lang w:val="el-GR"/>
        </w:rPr>
      </w:pPr>
    </w:p>
    <w:p w14:paraId="0C25C040" w14:textId="56FDCC14" w:rsidR="003C2BEF" w:rsidRPr="003C2BEF" w:rsidRDefault="003C2BEF" w:rsidP="003C2BEF">
      <w:pPr>
        <w:rPr>
          <w:rFonts w:eastAsia="SimSun"/>
          <w:lang w:val="el-GR"/>
        </w:rPr>
      </w:pPr>
      <w:r w:rsidRPr="003C2BEF">
        <w:rPr>
          <w:rFonts w:eastAsia="SimSun"/>
          <w:lang w:val="el-GR"/>
        </w:rPr>
        <w:t xml:space="preserve">Ο Ανάδοχος, υποβάλει την 1η έκδοση κάθε παραδοτέου, σύμφωνα με τον προβλεπόμενο «Χρόνο Υποβολής» του παραπάνω πίνακα. Η Επιτροπή Παραλαβής Έργου, ελέγχει το παραδοτέο και καταγράφει σε πρακτικό τις παρατηρήσεις της, τις οποίες διαβιβάζει στον Ανάδοχο για διόρθωση και υποβολή επικαιροποιημένης έκδοσης του παραδοτέου. Η διαδικασία αυτή επαναλαμβάνεται ανά παραδοτέο, όσες φορές απαιτηθεί κατά τη διάρκεια της ως άνω προβλεπόμενης «Διάρκειας Ελέγχου» εντός της οποίας υποχρεωτικά υποβάλλεται η τελική έκδοση του παραδοτέου προς παραλαβή και στη συνέχεια ακολουθεί η διαδικασία παραλαβής από την αρμόδια Επιτροπή, σύμφωνα με τα αναφερόμενα στην παρ. </w:t>
      </w:r>
      <w:r w:rsidRPr="003C2BEF">
        <w:rPr>
          <w:rFonts w:eastAsia="SimSun"/>
          <w:cs/>
          <w:lang w:val="el-GR"/>
        </w:rPr>
        <w:t>‎‎</w:t>
      </w:r>
      <w:r>
        <w:rPr>
          <w:rFonts w:eastAsia="SimSun"/>
          <w:lang w:val="el-GR"/>
        </w:rPr>
        <w:fldChar w:fldCharType="begin"/>
      </w:r>
      <w:r>
        <w:rPr>
          <w:rFonts w:eastAsia="SimSun"/>
          <w:lang w:val="el-GR"/>
        </w:rPr>
        <w:instrText xml:space="preserve"> REF _Ref55381059 \r \h </w:instrText>
      </w:r>
      <w:r>
        <w:rPr>
          <w:rFonts w:eastAsia="SimSun"/>
          <w:lang w:val="el-GR"/>
        </w:rPr>
      </w:r>
      <w:r>
        <w:rPr>
          <w:rFonts w:eastAsia="SimSun"/>
          <w:lang w:val="el-GR"/>
        </w:rPr>
        <w:fldChar w:fldCharType="separate"/>
      </w:r>
      <w:r w:rsidR="00D75B69">
        <w:rPr>
          <w:rFonts w:eastAsia="SimSun"/>
          <w:lang w:val="el-GR"/>
        </w:rPr>
        <w:t>6.3</w:t>
      </w:r>
      <w:r>
        <w:rPr>
          <w:rFonts w:eastAsia="SimSun"/>
          <w:lang w:val="el-GR"/>
        </w:rPr>
        <w:fldChar w:fldCharType="end"/>
      </w:r>
      <w:r w:rsidRPr="003C2BEF">
        <w:rPr>
          <w:rFonts w:eastAsia="SimSun"/>
          <w:lang w:val="el-GR"/>
        </w:rPr>
        <w:t xml:space="preserve"> της παρούσας.</w:t>
      </w:r>
    </w:p>
    <w:p w14:paraId="1F4D1538" w14:textId="77777777" w:rsidR="003C2BEF" w:rsidRPr="00EF2204" w:rsidRDefault="003C2BEF" w:rsidP="003C2BEF">
      <w:pPr>
        <w:rPr>
          <w:rFonts w:eastAsia="SimSun"/>
          <w:lang w:val="el-GR"/>
        </w:rPr>
      </w:pPr>
      <w:r w:rsidRPr="003C2BEF">
        <w:rPr>
          <w:rFonts w:eastAsia="SimSun"/>
          <w:lang w:val="el-GR"/>
        </w:rPr>
        <w:t xml:space="preserve">Στην περίπτωση που η Επιτροπή Παραλαβής από το έλεγχο της 1ης έκδοση του υποβληθέντος παραδοτέου διαπιστώσει ότι πληροί τις συμβατικές απαιτήσεις ακολουθεί η διαδικασία παραλαβής, σύμφωνα με τα αναφερόμενα στην παρ. </w:t>
      </w:r>
      <w:r w:rsidRPr="003C2BEF">
        <w:rPr>
          <w:rFonts w:eastAsia="SimSun"/>
          <w:cs/>
          <w:lang w:val="el-GR"/>
        </w:rPr>
        <w:t>‎‎‎</w:t>
      </w:r>
      <w:r w:rsidRPr="003C2BEF">
        <w:rPr>
          <w:rFonts w:eastAsia="SimSun"/>
          <w:lang w:val="el-GR"/>
        </w:rPr>
        <w:t>6.3 της παρούσας.</w:t>
      </w:r>
    </w:p>
    <w:p w14:paraId="618C9648" w14:textId="77777777" w:rsidR="003C2BEF" w:rsidRPr="00EF2204" w:rsidRDefault="003C2BEF" w:rsidP="003C2BEF">
      <w:pPr>
        <w:rPr>
          <w:lang w:val="el-GR"/>
        </w:rPr>
      </w:pPr>
    </w:p>
    <w:p w14:paraId="696E382C" w14:textId="77777777" w:rsidR="00025B9C" w:rsidRDefault="00025B9C">
      <w:pPr>
        <w:pStyle w:val="4"/>
        <w:numPr>
          <w:ilvl w:val="1"/>
          <w:numId w:val="21"/>
        </w:numPr>
        <w:ind w:hanging="306"/>
        <w:rPr>
          <w:rFonts w:cs="Tahoma"/>
          <w:szCs w:val="22"/>
          <w:lang w:val="el-GR"/>
        </w:rPr>
      </w:pPr>
      <w:bookmarkStart w:id="472" w:name="_Toc97194370"/>
      <w:bookmarkStart w:id="473" w:name="_Ref122695074"/>
      <w:bookmarkStart w:id="474" w:name="_Toc125015390"/>
      <w:r w:rsidRPr="00EF2204">
        <w:rPr>
          <w:rFonts w:cs="Tahoma"/>
          <w:szCs w:val="22"/>
          <w:lang w:val="el-GR"/>
        </w:rPr>
        <w:t>Ομάδα Έργου/Σχήμα Διοίκησης Έργου</w:t>
      </w:r>
      <w:bookmarkEnd w:id="472"/>
      <w:bookmarkEnd w:id="473"/>
      <w:bookmarkEnd w:id="474"/>
      <w:r w:rsidRPr="00EF2204">
        <w:rPr>
          <w:rFonts w:cs="Tahoma"/>
          <w:szCs w:val="22"/>
          <w:lang w:val="el-GR"/>
        </w:rPr>
        <w:tab/>
      </w:r>
    </w:p>
    <w:p w14:paraId="446DDF07" w14:textId="77777777" w:rsidR="003C2BEF" w:rsidRPr="003C2BEF" w:rsidRDefault="003C2BEF" w:rsidP="00EF2204">
      <w:pPr>
        <w:rPr>
          <w:lang w:val="el-GR"/>
        </w:rPr>
      </w:pPr>
      <w:r w:rsidRPr="003C2BEF">
        <w:rPr>
          <w:lang w:val="el-GR"/>
        </w:rPr>
        <w:t xml:space="preserve">Ο υποψήφιος Ανάδοχος υποχρεούται να υποβάλλει στην Προσφορά του ολοκληρωμένη πρόταση για το σχήμα διοίκησης, την ομάδα έργου που θα διαθέσει για τη διοίκηση και υλοποίηση του Έργου, το γνωστικό αντικείμενο που θα καλύψουν ο Υπεύθυνος και η Ομάδα Έργου, καθώς και το χρόνο απασχόλησής τους ανά Φάση του Έργου. </w:t>
      </w:r>
    </w:p>
    <w:p w14:paraId="3502B92D" w14:textId="77777777" w:rsidR="00B842C8" w:rsidRPr="00274B25" w:rsidRDefault="00B842C8" w:rsidP="00B842C8">
      <w:pPr>
        <w:spacing w:before="120"/>
        <w:rPr>
          <w:lang w:val="el-GR"/>
        </w:rPr>
      </w:pPr>
      <w:r w:rsidRPr="00274B25">
        <w:rPr>
          <w:lang w:val="el-GR"/>
        </w:rPr>
        <w:t xml:space="preserve">Κατά τη διάρκεια υλοποίησης του Έργου, ο Ανάδοχος θα υποβάλλει </w:t>
      </w:r>
      <w:r>
        <w:rPr>
          <w:lang w:val="el-GR"/>
        </w:rPr>
        <w:t>Διμ</w:t>
      </w:r>
      <w:r w:rsidRPr="00274B25">
        <w:rPr>
          <w:lang w:val="el-GR"/>
        </w:rPr>
        <w:t>ηνιαίες Αναφορές Προόδου (</w:t>
      </w:r>
      <w:r w:rsidRPr="00274B25">
        <w:t>progress</w:t>
      </w:r>
      <w:r w:rsidRPr="00274B25">
        <w:rPr>
          <w:lang w:val="el-GR"/>
        </w:rPr>
        <w:t xml:space="preserve"> </w:t>
      </w:r>
      <w:r w:rsidRPr="00274B25">
        <w:t>reports</w:t>
      </w:r>
      <w:r w:rsidRPr="00274B25">
        <w:rPr>
          <w:lang w:val="el-GR"/>
        </w:rPr>
        <w:t>) σχετικά με τις δράσεις του και τις διαδικασίες εκτέλεσης του Έργου, έτσι ώστε να διασφαλίζεται:</w:t>
      </w:r>
    </w:p>
    <w:p w14:paraId="4486CDF0" w14:textId="77777777" w:rsidR="00B842C8" w:rsidRPr="00274B25" w:rsidRDefault="00B842C8">
      <w:pPr>
        <w:numPr>
          <w:ilvl w:val="0"/>
          <w:numId w:val="22"/>
        </w:numPr>
        <w:suppressAutoHyphens w:val="0"/>
        <w:spacing w:before="120"/>
        <w:ind w:left="714" w:hanging="357"/>
        <w:rPr>
          <w:lang w:val="el-GR"/>
        </w:rPr>
      </w:pPr>
      <w:r w:rsidRPr="00274B25">
        <w:rPr>
          <w:lang w:val="el-GR"/>
        </w:rPr>
        <w:t>η τήρηση του χρονοδιαγράμματος του Έργου</w:t>
      </w:r>
    </w:p>
    <w:p w14:paraId="02973AD2" w14:textId="77777777" w:rsidR="00B842C8" w:rsidRPr="00274B25" w:rsidRDefault="00B842C8">
      <w:pPr>
        <w:numPr>
          <w:ilvl w:val="0"/>
          <w:numId w:val="22"/>
        </w:numPr>
        <w:suppressAutoHyphens w:val="0"/>
        <w:spacing w:before="120"/>
        <w:ind w:left="714" w:hanging="357"/>
        <w:rPr>
          <w:lang w:val="el-GR"/>
        </w:rPr>
      </w:pPr>
      <w:r w:rsidRPr="00274B25">
        <w:rPr>
          <w:lang w:val="el-GR"/>
        </w:rPr>
        <w:t>η ορθή, και συμβατή με τις προδιαγραφές, εκτέλεση των υποχρεώσεων του Αναδόχου.</w:t>
      </w:r>
    </w:p>
    <w:p w14:paraId="7EB83A77" w14:textId="77777777" w:rsidR="00B842C8" w:rsidRPr="00274B25" w:rsidRDefault="00B842C8" w:rsidP="00B842C8">
      <w:pPr>
        <w:spacing w:before="120"/>
        <w:rPr>
          <w:lang w:val="el-GR"/>
        </w:rPr>
      </w:pPr>
      <w:r w:rsidRPr="00274B25">
        <w:rPr>
          <w:lang w:val="el-GR"/>
        </w:rPr>
        <w:t xml:space="preserve">Οι τακτικές συναντήσεις του Αναδόχου με την ΕΠΕ για την πρόοδο του Έργου θα διεξάγονται σε μηνιαία βάση. </w:t>
      </w:r>
    </w:p>
    <w:p w14:paraId="7CA7DF90" w14:textId="77777777" w:rsidR="00B842C8" w:rsidRPr="00274B25" w:rsidRDefault="00B842C8" w:rsidP="00B842C8">
      <w:pPr>
        <w:spacing w:before="120"/>
        <w:rPr>
          <w:lang w:val="el-GR"/>
        </w:rPr>
      </w:pPr>
      <w:r w:rsidRPr="00274B25">
        <w:rPr>
          <w:lang w:val="el-GR"/>
        </w:rPr>
        <w:lastRenderedPageBreak/>
        <w:t>Ο Υπεύθυνος Διαχείρισης Έργου του Αναδόχου θα παρουσιάζει σε κάθε συνάντηση την Αναφορά Προόδου του Έργου, στην οποία θα συμπεριλαμβάνεται τυχόν ενημερωμένη έκδοση του χρονοδιαγράμματος του Έργου.</w:t>
      </w:r>
    </w:p>
    <w:p w14:paraId="4F38A3A7" w14:textId="77777777" w:rsidR="00B842C8" w:rsidRPr="00274B25" w:rsidRDefault="00B842C8" w:rsidP="00B842C8">
      <w:pPr>
        <w:spacing w:before="120"/>
        <w:rPr>
          <w:lang w:val="el-GR"/>
        </w:rPr>
      </w:pPr>
      <w:r w:rsidRPr="00274B25">
        <w:rPr>
          <w:lang w:val="el-GR"/>
        </w:rPr>
        <w:t>Εκτός από τις τακτικές συναντήσεις, ο Πρόεδρος της ΕΠΕ μπορεί να συγκαλέσει έκτακτες συναντήσεις εάν κριθεί απαραίτητο.</w:t>
      </w:r>
    </w:p>
    <w:p w14:paraId="4AEB1FC0" w14:textId="77777777" w:rsidR="00B842C8" w:rsidRPr="00274B25" w:rsidRDefault="00B842C8" w:rsidP="00B842C8">
      <w:pPr>
        <w:spacing w:before="120"/>
        <w:rPr>
          <w:lang w:val="el-GR"/>
        </w:rPr>
      </w:pPr>
      <w:r w:rsidRPr="00274B25">
        <w:rPr>
          <w:lang w:val="el-GR"/>
        </w:rPr>
        <w:t>Ο Ανάδοχος θα τηρεί τα πρακτικά των συναντήσεων που διεξάγονται για την πρόοδο του Έργου και θα τα αποστέλλει στην Αναθέτουσα Αρχή</w:t>
      </w:r>
    </w:p>
    <w:p w14:paraId="4611F0BA" w14:textId="77777777" w:rsidR="003C2BEF" w:rsidRPr="003C2BEF" w:rsidRDefault="003C2BEF" w:rsidP="00EF2204">
      <w:pPr>
        <w:rPr>
          <w:lang w:val="el-GR"/>
        </w:rPr>
      </w:pPr>
      <w:r w:rsidRPr="003C2BEF">
        <w:rPr>
          <w:lang w:val="el-GR"/>
        </w:rPr>
        <w:t>Τυχόν αλλαγή του προσωπικού θα τελεί υπό την έγκριση της Αναθέτουσας Αρχής μετά από σχετική εισήγηση της ΕΠΕ και οι σχετικές αποφάσεις θα αποτελούν αναπόσπαστο μέρος της συναφθείσας σύμβασης.</w:t>
      </w:r>
    </w:p>
    <w:p w14:paraId="394CD99A" w14:textId="77777777" w:rsidR="003C2BEF" w:rsidRPr="003C2BEF" w:rsidRDefault="003C2BEF" w:rsidP="00EF2204">
      <w:pPr>
        <w:rPr>
          <w:lang w:val="el-GR"/>
        </w:rPr>
      </w:pPr>
      <w:r w:rsidRPr="003C2BEF">
        <w:rPr>
          <w:lang w:val="el-GR"/>
        </w:rPr>
        <w:t xml:space="preserve">Η Αναθέτουσα Αρχή θα έχει την κύρια ευθύνη επίβλεψης και ελέγχου της πορείας ανάπτυξης και υλοποίησης του Έργου, ενώ την κύρια ευθύνη υλοποίησης του Έργου θα την έχει ο ανάδοχος. </w:t>
      </w:r>
    </w:p>
    <w:p w14:paraId="5444AE1A" w14:textId="77777777" w:rsidR="003C2BEF" w:rsidRPr="00D76302" w:rsidRDefault="003C2BEF" w:rsidP="003C2BEF">
      <w:pPr>
        <w:rPr>
          <w:sz w:val="12"/>
          <w:szCs w:val="12"/>
          <w:lang w:val="el-GR"/>
        </w:rPr>
      </w:pPr>
    </w:p>
    <w:p w14:paraId="69D80E62" w14:textId="4AF88677" w:rsidR="00025B9C" w:rsidRDefault="00025B9C">
      <w:pPr>
        <w:pStyle w:val="4"/>
        <w:numPr>
          <w:ilvl w:val="1"/>
          <w:numId w:val="21"/>
        </w:numPr>
        <w:ind w:hanging="306"/>
        <w:rPr>
          <w:rFonts w:cs="Tahoma"/>
          <w:szCs w:val="22"/>
          <w:lang w:val="el-GR"/>
        </w:rPr>
      </w:pPr>
      <w:bookmarkStart w:id="475" w:name="_Toc97194371"/>
      <w:bookmarkStart w:id="476" w:name="_Ref122695077"/>
      <w:bookmarkStart w:id="477" w:name="_Toc125015391"/>
      <w:r w:rsidRPr="00EF2204">
        <w:rPr>
          <w:rFonts w:cs="Tahoma"/>
          <w:szCs w:val="22"/>
          <w:lang w:val="el-GR"/>
        </w:rPr>
        <w:t>Μεθοδολογία διασφάλισης ποιότητας</w:t>
      </w:r>
      <w:bookmarkEnd w:id="475"/>
      <w:bookmarkEnd w:id="476"/>
      <w:bookmarkEnd w:id="477"/>
      <w:r w:rsidRPr="00EF2204">
        <w:rPr>
          <w:rFonts w:cs="Tahoma"/>
          <w:szCs w:val="22"/>
          <w:lang w:val="el-GR"/>
        </w:rPr>
        <w:tab/>
      </w:r>
    </w:p>
    <w:p w14:paraId="20ACB7DF" w14:textId="55B9241A" w:rsidR="003C2BEF" w:rsidRPr="00274B25" w:rsidRDefault="003C2BEF" w:rsidP="003C2BEF">
      <w:pPr>
        <w:spacing w:before="120"/>
        <w:rPr>
          <w:lang w:val="el-GR"/>
        </w:rPr>
      </w:pPr>
      <w:r w:rsidRPr="00274B25">
        <w:rPr>
          <w:lang w:val="el-GR"/>
        </w:rPr>
        <w:t xml:space="preserve">Ο υποψήφιος Ανάδοχος είναι υποχρεωμένος να συμπεριλάβει στην προσφορά του </w:t>
      </w:r>
      <w:r w:rsidR="00B842C8">
        <w:rPr>
          <w:lang w:val="el-GR"/>
        </w:rPr>
        <w:t xml:space="preserve">την προτεινόμενη μεθοδολογία για τη διασφάλιση της ποιότητας του έργου, με έμφαση στη πρόληψη και αντιμετώπιση των διαφαινόμενων κινδύνων για την υλοποίηση της δράσης </w:t>
      </w:r>
      <w:r w:rsidR="00B842C8">
        <w:rPr>
          <w:lang w:val="en-US"/>
        </w:rPr>
        <w:t>Smart</w:t>
      </w:r>
      <w:r w:rsidR="00B842C8" w:rsidRPr="00B842C8">
        <w:rPr>
          <w:lang w:val="el-GR"/>
        </w:rPr>
        <w:t xml:space="preserve"> </w:t>
      </w:r>
      <w:r w:rsidR="00B842C8">
        <w:rPr>
          <w:lang w:val="en-US"/>
        </w:rPr>
        <w:t>Readiness</w:t>
      </w:r>
      <w:r w:rsidRPr="00274B25">
        <w:rPr>
          <w:lang w:val="el-GR"/>
        </w:rPr>
        <w:t xml:space="preserve">. </w:t>
      </w:r>
    </w:p>
    <w:p w14:paraId="44B80495" w14:textId="77777777" w:rsidR="003C2BEF" w:rsidRPr="00274B25" w:rsidRDefault="003C2BEF" w:rsidP="003C2BEF">
      <w:pPr>
        <w:spacing w:before="120"/>
        <w:rPr>
          <w:lang w:val="el-GR"/>
        </w:rPr>
      </w:pPr>
      <w:r w:rsidRPr="00274B25">
        <w:rPr>
          <w:lang w:val="el-GR"/>
        </w:rPr>
        <w:t>Ο υποψήφιος Ανάδοχος, θα πρέπει να συμπεριλάβει στην προσφορά του τα έγγραφα του Συστήματος Διαχείρισης Ποιότητας που εφαρμόζει, ή σε περίπτωση χρήσης λογισμικού, να γίνει σχετική αναφορά.</w:t>
      </w:r>
    </w:p>
    <w:p w14:paraId="6294A9D5" w14:textId="77777777" w:rsidR="003C2BEF" w:rsidRPr="00D76302" w:rsidRDefault="003C2BEF" w:rsidP="003C2BEF">
      <w:pPr>
        <w:rPr>
          <w:sz w:val="8"/>
          <w:szCs w:val="8"/>
          <w:lang w:val="el-GR"/>
        </w:rPr>
      </w:pPr>
    </w:p>
    <w:p w14:paraId="7C444B2F" w14:textId="77777777" w:rsidR="00025B9C" w:rsidRDefault="00025B9C">
      <w:pPr>
        <w:pStyle w:val="4"/>
        <w:numPr>
          <w:ilvl w:val="1"/>
          <w:numId w:val="21"/>
        </w:numPr>
        <w:ind w:hanging="306"/>
        <w:rPr>
          <w:rFonts w:cs="Tahoma"/>
          <w:szCs w:val="22"/>
          <w:lang w:val="el-GR"/>
        </w:rPr>
      </w:pPr>
      <w:bookmarkStart w:id="478" w:name="_Toc97194372"/>
      <w:bookmarkStart w:id="479" w:name="_Toc125015392"/>
      <w:r w:rsidRPr="00EF2204">
        <w:rPr>
          <w:rFonts w:cs="Tahoma"/>
          <w:szCs w:val="22"/>
          <w:lang w:val="el-GR"/>
        </w:rPr>
        <w:t>Τόπος υλοποίησης/ παροχής των υπηρεσιών</w:t>
      </w:r>
      <w:bookmarkEnd w:id="478"/>
      <w:bookmarkEnd w:id="479"/>
      <w:r w:rsidRPr="00EF2204">
        <w:rPr>
          <w:rFonts w:cs="Tahoma"/>
          <w:szCs w:val="22"/>
          <w:lang w:val="el-GR"/>
        </w:rPr>
        <w:tab/>
      </w:r>
    </w:p>
    <w:p w14:paraId="5B530AE2" w14:textId="51044745" w:rsidR="003C2BEF" w:rsidRPr="003C2BEF" w:rsidRDefault="003C2BEF" w:rsidP="00EF2204">
      <w:pPr>
        <w:rPr>
          <w:lang w:val="el-GR"/>
        </w:rPr>
      </w:pPr>
      <w:r w:rsidRPr="003C2BEF">
        <w:rPr>
          <w:lang w:val="el-GR"/>
        </w:rPr>
        <w:t xml:space="preserve">Ο Ανάδοχος θα προσφέρει τις υπηρεσίες του κατά κύριο λόγο στις εγκαταστάσεις του </w:t>
      </w:r>
      <w:r w:rsidRPr="00843444">
        <w:rPr>
          <w:lang w:val="el-GR"/>
        </w:rPr>
        <w:t>Φορέα Λειτουργίας</w:t>
      </w:r>
      <w:r w:rsidRPr="003C2BEF">
        <w:rPr>
          <w:lang w:val="el-GR"/>
        </w:rPr>
        <w:t xml:space="preserve"> αλλά και σε όποια άλλα σημεία προκύψουν από τις απαιτήσεις του Έργου</w:t>
      </w:r>
      <w:r w:rsidR="00FA7283" w:rsidRPr="00FA7283">
        <w:rPr>
          <w:lang w:val="el-GR"/>
        </w:rPr>
        <w:t xml:space="preserve"> </w:t>
      </w:r>
      <w:r w:rsidR="00FA7283" w:rsidRPr="00843444">
        <w:rPr>
          <w:lang w:val="el-GR"/>
        </w:rPr>
        <w:t>εντός του ν. Αττικής</w:t>
      </w:r>
      <w:r w:rsidRPr="00843444">
        <w:rPr>
          <w:lang w:val="el-GR"/>
        </w:rPr>
        <w:t>.</w:t>
      </w:r>
    </w:p>
    <w:p w14:paraId="58CC9A6A" w14:textId="46A1BE75" w:rsidR="00A613D1" w:rsidRPr="00603221" w:rsidRDefault="003C2BEF" w:rsidP="00D76302">
      <w:pPr>
        <w:rPr>
          <w:rFonts w:eastAsia="SimSun"/>
          <w:lang w:val="el-GR"/>
        </w:rPr>
      </w:pPr>
      <w:r w:rsidRPr="00FB3CCC">
        <w:rPr>
          <w:lang w:val="el-GR"/>
        </w:rPr>
        <w:t xml:space="preserve">Τόπος υποβολής των παραδοτέων είναι η έδρα της ΚτΠ </w:t>
      </w:r>
      <w:r w:rsidR="003A0B33">
        <w:rPr>
          <w:lang w:val="el-GR"/>
        </w:rPr>
        <w:t>Μ.</w:t>
      </w:r>
      <w:r w:rsidRPr="00FB3CCC">
        <w:rPr>
          <w:lang w:val="el-GR"/>
        </w:rPr>
        <w:t>Α.Ε.</w:t>
      </w:r>
    </w:p>
    <w:p w14:paraId="3C4CA7FA" w14:textId="77777777" w:rsidR="00CB3073" w:rsidRPr="00603221" w:rsidRDefault="00CB3073">
      <w:pPr>
        <w:suppressAutoHyphens w:val="0"/>
        <w:autoSpaceDE w:val="0"/>
        <w:spacing w:after="60"/>
        <w:rPr>
          <w:rFonts w:eastAsia="SimSun"/>
          <w:lang w:val="el-GR"/>
        </w:rPr>
        <w:sectPr w:rsidR="00CB3073" w:rsidRPr="00603221" w:rsidSect="00DF02B0">
          <w:pgSz w:w="11906" w:h="16838"/>
          <w:pgMar w:top="1134" w:right="1134" w:bottom="1134" w:left="1134" w:header="720" w:footer="709" w:gutter="0"/>
          <w:cols w:space="720"/>
          <w:titlePg/>
          <w:docGrid w:linePitch="360"/>
        </w:sectPr>
      </w:pPr>
    </w:p>
    <w:p w14:paraId="63D508FF" w14:textId="40916124" w:rsidR="008338F0" w:rsidRDefault="003355E7" w:rsidP="003329FF">
      <w:pPr>
        <w:pStyle w:val="2"/>
        <w:numPr>
          <w:ilvl w:val="0"/>
          <w:numId w:val="0"/>
        </w:numPr>
        <w:ind w:left="576" w:hanging="576"/>
        <w:rPr>
          <w:rFonts w:cs="Tahoma"/>
          <w:lang w:val="el-GR"/>
        </w:rPr>
      </w:pPr>
      <w:bookmarkStart w:id="480" w:name="_Ref510087011"/>
      <w:bookmarkStart w:id="481" w:name="_Ref40980421"/>
      <w:bookmarkStart w:id="482" w:name="_Toc97194373"/>
      <w:bookmarkStart w:id="483" w:name="_Toc97194478"/>
      <w:bookmarkStart w:id="484" w:name="_Toc125015393"/>
      <w:r w:rsidRPr="00603221">
        <w:rPr>
          <w:rFonts w:cs="Tahoma"/>
          <w:lang w:val="el-GR"/>
        </w:rPr>
        <w:lastRenderedPageBreak/>
        <w:t>ΠΑΡΑΡΤΗΜΑ ΙΙ –</w:t>
      </w:r>
      <w:r w:rsidR="00E1337D" w:rsidRPr="00603221">
        <w:rPr>
          <w:rFonts w:cs="Tahoma"/>
          <w:lang w:val="el-GR"/>
        </w:rPr>
        <w:t xml:space="preserve"> </w:t>
      </w:r>
      <w:r w:rsidR="007A3AC0" w:rsidRPr="00603221">
        <w:rPr>
          <w:rFonts w:cs="Tahoma"/>
          <w:lang w:val="el-GR"/>
        </w:rPr>
        <w:t>Πίνακες Συμμόρφωσης</w:t>
      </w:r>
      <w:bookmarkEnd w:id="480"/>
      <w:bookmarkEnd w:id="481"/>
      <w:bookmarkEnd w:id="482"/>
      <w:bookmarkEnd w:id="483"/>
      <w:bookmarkEnd w:id="484"/>
      <w:r w:rsidR="007A3AC0" w:rsidRPr="00603221">
        <w:rPr>
          <w:rFonts w:cs="Tahoma"/>
          <w:lang w:val="el-GR"/>
        </w:rPr>
        <w:t xml:space="preserve"> </w:t>
      </w:r>
    </w:p>
    <w:p w14:paraId="24488A9B" w14:textId="0DFA1EB3" w:rsidR="00843444" w:rsidRDefault="00843444" w:rsidP="00843444">
      <w:pPr>
        <w:rPr>
          <w:lang w:val="el-GR"/>
        </w:rPr>
      </w:pPr>
    </w:p>
    <w:p w14:paraId="07124B8D" w14:textId="77777777" w:rsidR="00843444" w:rsidRPr="00D76302" w:rsidRDefault="00843444" w:rsidP="00D76302">
      <w:pPr>
        <w:spacing w:before="120"/>
        <w:rPr>
          <w:lang w:val="el-GR"/>
        </w:rPr>
      </w:pPr>
      <w:r w:rsidRPr="00D76302">
        <w:rPr>
          <w:lang w:val="el-GR"/>
        </w:rPr>
        <w:t>Στην παρούσα ενότητα παρατίθενται οι Πίνακες Συμμόρφωσης στους οποίους καταγράφονται απαιτήσεις σχετικά με τις προσφερόμενες υπηρεσίες.</w:t>
      </w:r>
    </w:p>
    <w:p w14:paraId="63E9260E" w14:textId="77777777" w:rsidR="00843444" w:rsidRPr="00D76302" w:rsidRDefault="00843444" w:rsidP="00D76302">
      <w:pPr>
        <w:spacing w:before="120"/>
        <w:rPr>
          <w:lang w:val="el-GR"/>
        </w:rPr>
      </w:pPr>
      <w:r w:rsidRPr="00D76302">
        <w:rPr>
          <w:lang w:val="el-GR"/>
        </w:rPr>
        <w:t>Οδηγίες Συμπλήρωσης</w:t>
      </w:r>
    </w:p>
    <w:tbl>
      <w:tblPr>
        <w:tblW w:w="5092" w:type="pct"/>
        <w:jc w:val="center"/>
        <w:tblCellMar>
          <w:left w:w="0" w:type="dxa"/>
          <w:right w:w="0" w:type="dxa"/>
        </w:tblCellMar>
        <w:tblLook w:val="04A0" w:firstRow="1" w:lastRow="0" w:firstColumn="1" w:lastColumn="0" w:noHBand="0" w:noVBand="1"/>
      </w:tblPr>
      <w:tblGrid>
        <w:gridCol w:w="9984"/>
      </w:tblGrid>
      <w:tr w:rsidR="00843444" w:rsidRPr="009E192E" w14:paraId="165082A2" w14:textId="77777777" w:rsidTr="0099700F">
        <w:trPr>
          <w:trHeight w:val="657"/>
          <w:jc w:val="center"/>
        </w:trPr>
        <w:tc>
          <w:tcPr>
            <w:tcW w:w="9805" w:type="dxa"/>
            <w:tcBorders>
              <w:top w:val="single" w:sz="4" w:space="0" w:color="auto"/>
              <w:left w:val="single" w:sz="4" w:space="0" w:color="auto"/>
              <w:bottom w:val="single" w:sz="4" w:space="0" w:color="auto"/>
              <w:right w:val="single" w:sz="4" w:space="0" w:color="auto"/>
            </w:tcBorders>
            <w:hideMark/>
          </w:tcPr>
          <w:p w14:paraId="0265CC05" w14:textId="77777777" w:rsidR="00843444" w:rsidRPr="00D76302" w:rsidRDefault="00843444" w:rsidP="00D76302">
            <w:pPr>
              <w:spacing w:before="120"/>
              <w:rPr>
                <w:lang w:val="el-GR"/>
              </w:rPr>
            </w:pPr>
            <w:r w:rsidRPr="00D76302">
              <w:rPr>
                <w:lang w:val="el-GR"/>
              </w:rPr>
              <w:t>Στη Στήλη «ΠΡΟΔΙΑΓΡΑΦΗ», περιγράφονται αναλυτικά οι αντίστοιχοι τεχνικοί όροι, υποχρεώσεις ή επεξηγήσεις για τα οποία θα πρέπει να δοθούν αντίστοιχες απαντήσεις.</w:t>
            </w:r>
          </w:p>
        </w:tc>
      </w:tr>
      <w:tr w:rsidR="00843444" w:rsidRPr="009E192E" w14:paraId="2A952619" w14:textId="77777777" w:rsidTr="0099700F">
        <w:trPr>
          <w:trHeight w:val="2388"/>
          <w:jc w:val="center"/>
        </w:trPr>
        <w:tc>
          <w:tcPr>
            <w:tcW w:w="9805" w:type="dxa"/>
            <w:tcBorders>
              <w:top w:val="single" w:sz="4" w:space="0" w:color="auto"/>
              <w:left w:val="single" w:sz="4" w:space="0" w:color="auto"/>
              <w:bottom w:val="single" w:sz="4" w:space="0" w:color="auto"/>
              <w:right w:val="single" w:sz="4" w:space="0" w:color="auto"/>
            </w:tcBorders>
            <w:hideMark/>
          </w:tcPr>
          <w:p w14:paraId="29B037C7" w14:textId="77777777" w:rsidR="00843444" w:rsidRPr="00D76302" w:rsidRDefault="00843444" w:rsidP="00D76302">
            <w:pPr>
              <w:spacing w:before="120"/>
              <w:rPr>
                <w:lang w:val="el-GR"/>
              </w:rPr>
            </w:pPr>
            <w:r w:rsidRPr="00D76302">
              <w:rPr>
                <w:lang w:val="el-GR"/>
              </w:rPr>
              <w:t>Αν στη στήλη «ΑΠΑΙΤΗΣΗ» έχει συμπληρωθεί η λέξη «ΝΑΙ» τότε η αντίστοιχη προδιαγραφή είναι υποχρεωτική για τον υποψήφιο Ανάδοχο, θεωρούμενη ως απαράβατος όρος σύμφωνα με την παρούσα διακήρυξη. Προσφορές που δεν καλύπτουν πλήρως απαράβατους όρους απορρίπτονται ως απαράδεκτες.</w:t>
            </w:r>
          </w:p>
          <w:p w14:paraId="68589D3D" w14:textId="77777777" w:rsidR="00843444" w:rsidRPr="00D76302" w:rsidRDefault="00843444" w:rsidP="00D76302">
            <w:pPr>
              <w:spacing w:before="120"/>
              <w:rPr>
                <w:lang w:val="el-GR"/>
              </w:rPr>
            </w:pPr>
            <w:r w:rsidRPr="00D76302">
              <w:rPr>
                <w:lang w:val="el-GR"/>
              </w:rPr>
              <w:t>Αν η στήλη «ΑΠΑΙΤΗΣΗ» δεν έχει συμπληρωθεί με τη λέξη «ΝΑΙ», τότε η προδιαγραφή δεν είναι απαράβατος όρος αλλά επιθυμητός. Προσφορές που δεν καλύπτουν τους επιθυμητούς όρους ή αποκλίνουν από αυτούς δεν απορρίπτονται.</w:t>
            </w:r>
          </w:p>
        </w:tc>
      </w:tr>
      <w:tr w:rsidR="00843444" w:rsidRPr="009E192E" w14:paraId="4827B480"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hideMark/>
          </w:tcPr>
          <w:p w14:paraId="36E34701" w14:textId="2773C571" w:rsidR="00843444" w:rsidRPr="00D76302" w:rsidRDefault="00843444" w:rsidP="00D76302">
            <w:pPr>
              <w:spacing w:before="120"/>
              <w:rPr>
                <w:lang w:val="el-GR"/>
              </w:rPr>
            </w:pPr>
            <w:r w:rsidRPr="00D76302">
              <w:rPr>
                <w:lang w:val="el-GR"/>
              </w:rPr>
              <w:t xml:space="preserve">Στη στήλη «ΑΠΑΝΤΗΣΗ» σημειώνεται η απάντηση του Αναδόχου που έχει τη μορφή ΝΑΙ/ΟΧΙ εάν η αντίστοιχη προδιαγραφή </w:t>
            </w:r>
            <w:r w:rsidR="00D76302" w:rsidRPr="00D76302">
              <w:rPr>
                <w:lang w:val="el-GR"/>
              </w:rPr>
              <w:t>πληρούται</w:t>
            </w:r>
            <w:r w:rsidRPr="00D76302">
              <w:rPr>
                <w:lang w:val="el-GR"/>
              </w:rPr>
              <w:t xml:space="preserve"> ή όχι από την Προσφορά. Απλή κατάφαση ή επεξήγηση δεν αποτελεί απόδειξη πλήρωσης της προδιαγραφής και η αρμόδια Επιτροπή έχει την υποχρέωση ελέγχου και επιβεβαίωσης της πλήρωσης της απαίτησης.</w:t>
            </w:r>
          </w:p>
        </w:tc>
      </w:tr>
      <w:tr w:rsidR="00843444" w:rsidRPr="009E192E" w14:paraId="4F8B1B6A" w14:textId="77777777" w:rsidTr="0099700F">
        <w:trPr>
          <w:trHeight w:val="1463"/>
          <w:jc w:val="center"/>
        </w:trPr>
        <w:tc>
          <w:tcPr>
            <w:tcW w:w="9805" w:type="dxa"/>
            <w:tcBorders>
              <w:top w:val="single" w:sz="4" w:space="0" w:color="auto"/>
              <w:left w:val="single" w:sz="4" w:space="0" w:color="auto"/>
              <w:bottom w:val="single" w:sz="4" w:space="0" w:color="auto"/>
              <w:right w:val="single" w:sz="4" w:space="0" w:color="auto"/>
            </w:tcBorders>
          </w:tcPr>
          <w:p w14:paraId="364462C0" w14:textId="77777777" w:rsidR="00843444" w:rsidRPr="00D76302" w:rsidRDefault="00843444" w:rsidP="00D76302">
            <w:pPr>
              <w:spacing w:before="120"/>
              <w:rPr>
                <w:lang w:val="el-GR"/>
              </w:rPr>
            </w:pPr>
            <w:r w:rsidRPr="00D76302">
              <w:rPr>
                <w:lang w:val="el-GR"/>
              </w:rPr>
              <w:t>Στη στήλη «ΠΑΡΑΠΟΜΠΗ» θα καταγραφεί η σαφής παραπομπή σε Κεφάλαια της Τεχνικής Προσφοράς με αναλυτικές τεχνικές περιγραφές των υπηρεσιών, με επαρκή περιγραφή του τρόπου κάλυψης των απαιτήσεων</w:t>
            </w:r>
          </w:p>
          <w:p w14:paraId="788D27D4" w14:textId="77777777" w:rsidR="00843444" w:rsidRPr="00D76302" w:rsidRDefault="00843444" w:rsidP="00D76302">
            <w:pPr>
              <w:spacing w:before="120"/>
              <w:rPr>
                <w:lang w:val="el-GR"/>
              </w:rPr>
            </w:pPr>
            <w:r w:rsidRPr="00D76302">
              <w:rPr>
                <w:lang w:val="el-GR"/>
              </w:rPr>
              <w:t>Είναι ιδιαίτερα επιθυμητή η πληρέστερη συμπλήρωση των παραπομπών, οι οποίες πρέπει να είναι κατά το δυνατόν συγκεκριμένες (π.χ Σελ. 4 Παράγραφος 4, κλπ). Στην αναφορά θα υπογραμμιστεί το σημείο που τεκμηριώνει τη συμφωνία και θα σημειωθεί η αντίστοιχη παράγραφος του Πίνακα Συμμόρφωσης στην οποία καταγράφεται η ζητούμενη προδιαγραφή (π.χ Προδ. 4.18)</w:t>
            </w:r>
          </w:p>
          <w:p w14:paraId="5A3DE62D" w14:textId="77777777" w:rsidR="00843444" w:rsidRPr="00D76302" w:rsidRDefault="00843444" w:rsidP="00D76302">
            <w:pPr>
              <w:spacing w:before="120"/>
              <w:rPr>
                <w:lang w:val="el-GR"/>
              </w:rPr>
            </w:pPr>
            <w:r w:rsidRPr="00D76302">
              <w:rPr>
                <w:lang w:val="el-GR"/>
              </w:rPr>
              <w:t>Τονίζεται ότι είναι υποχρεωτική η απάντηση σε όλα τα σημεία των Πινάκων Συμόρφωσης και η παροχή όλων των πληροφοριών που ζητούνται.</w:t>
            </w:r>
          </w:p>
          <w:p w14:paraId="03BEF35E" w14:textId="026D2CF2" w:rsidR="00843444" w:rsidRPr="00D76302" w:rsidRDefault="00843444" w:rsidP="00D76302">
            <w:pPr>
              <w:spacing w:before="120"/>
              <w:rPr>
                <w:lang w:val="el-GR"/>
              </w:rPr>
            </w:pPr>
            <w:r w:rsidRPr="00D76302">
              <w:rPr>
                <w:lang w:val="el-GR"/>
              </w:rPr>
              <w:t>Η αρμόδια επιτροπή θα αξιολογήσει τα παρεχόμενα από τους υποψηφίους Αναδόχους στοιχεία κατά την αξιολόγηση των Τεχνικών Προσφορών.</w:t>
            </w:r>
          </w:p>
        </w:tc>
      </w:tr>
    </w:tbl>
    <w:p w14:paraId="4F7869F4" w14:textId="75A39B4D" w:rsidR="00843444" w:rsidRDefault="00843444" w:rsidP="00843444">
      <w:pPr>
        <w:rPr>
          <w:lang w:val="el-GR"/>
        </w:rPr>
      </w:pPr>
    </w:p>
    <w:p w14:paraId="608625E3" w14:textId="77777777" w:rsidR="00843444" w:rsidRPr="005D7E53" w:rsidRDefault="00843444" w:rsidP="00843444">
      <w:pPr>
        <w:rPr>
          <w:b/>
          <w:bCs/>
          <w:u w:val="single"/>
          <w:lang w:val="el-GR"/>
        </w:rPr>
      </w:pPr>
      <w:r w:rsidRPr="005D7E53">
        <w:rPr>
          <w:b/>
          <w:bCs/>
          <w:u w:val="single"/>
          <w:lang w:val="el-GR"/>
        </w:rPr>
        <w:t>Παρεχόμενες Υπηρεσίες</w:t>
      </w:r>
    </w:p>
    <w:tbl>
      <w:tblPr>
        <w:tblW w:w="9885" w:type="dxa"/>
        <w:tblLayout w:type="fixed"/>
        <w:tblLook w:val="0000" w:firstRow="0" w:lastRow="0" w:firstColumn="0" w:lastColumn="0" w:noHBand="0" w:noVBand="0"/>
      </w:tblPr>
      <w:tblGrid>
        <w:gridCol w:w="715"/>
        <w:gridCol w:w="3982"/>
        <w:gridCol w:w="1868"/>
        <w:gridCol w:w="1539"/>
        <w:gridCol w:w="1781"/>
      </w:tblGrid>
      <w:tr w:rsidR="00843444" w:rsidRPr="008008B5" w14:paraId="226F7BDD"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BFBFBF" w:themeFill="background1" w:themeFillShade="BF"/>
            <w:vAlign w:val="center"/>
          </w:tcPr>
          <w:p w14:paraId="1568639D" w14:textId="77777777" w:rsidR="00843444" w:rsidRPr="00503711" w:rsidRDefault="00843444" w:rsidP="00FF34F1">
            <w:pPr>
              <w:spacing w:after="0"/>
              <w:jc w:val="center"/>
              <w:rPr>
                <w:rFonts w:cstheme="minorHAnsi"/>
                <w:b/>
                <w:bCs/>
              </w:rPr>
            </w:pPr>
            <w:r w:rsidRPr="00503711">
              <w:rPr>
                <w:rFonts w:cstheme="minorHAnsi"/>
                <w:b/>
                <w:bCs/>
              </w:rPr>
              <w:t>Α/Α</w:t>
            </w:r>
          </w:p>
        </w:tc>
        <w:tc>
          <w:tcPr>
            <w:tcW w:w="3982" w:type="dxa"/>
            <w:tcBorders>
              <w:top w:val="single" w:sz="4" w:space="0" w:color="000000"/>
              <w:left w:val="single" w:sz="4" w:space="0" w:color="000000"/>
              <w:bottom w:val="single" w:sz="4" w:space="0" w:color="000000"/>
            </w:tcBorders>
            <w:shd w:val="clear" w:color="auto" w:fill="BFBFBF" w:themeFill="background1" w:themeFillShade="BF"/>
            <w:vAlign w:val="center"/>
          </w:tcPr>
          <w:p w14:paraId="60C231F5" w14:textId="77777777" w:rsidR="00843444" w:rsidRPr="00503711" w:rsidRDefault="00843444" w:rsidP="00FF34F1">
            <w:pPr>
              <w:spacing w:after="0"/>
              <w:jc w:val="center"/>
              <w:rPr>
                <w:rFonts w:cstheme="minorHAnsi"/>
                <w:b/>
                <w:bCs/>
                <w:lang w:val="el-GR"/>
              </w:rPr>
            </w:pPr>
            <w:r w:rsidRPr="00503711">
              <w:rPr>
                <w:rFonts w:cstheme="minorHAnsi"/>
                <w:b/>
                <w:bCs/>
                <w:lang w:val="el-GR"/>
              </w:rPr>
              <w:t>ΠΡΟΔΙΑΓΡΑΦΗ</w:t>
            </w:r>
          </w:p>
        </w:tc>
        <w:tc>
          <w:tcPr>
            <w:tcW w:w="1868" w:type="dxa"/>
            <w:tcBorders>
              <w:top w:val="single" w:sz="4" w:space="0" w:color="000000"/>
              <w:left w:val="single" w:sz="4" w:space="0" w:color="000000"/>
              <w:bottom w:val="single" w:sz="4" w:space="0" w:color="000000"/>
            </w:tcBorders>
            <w:shd w:val="clear" w:color="auto" w:fill="BFBFBF" w:themeFill="background1" w:themeFillShade="BF"/>
            <w:vAlign w:val="center"/>
          </w:tcPr>
          <w:p w14:paraId="15037F7D" w14:textId="77777777" w:rsidR="00843444" w:rsidRPr="00503711" w:rsidRDefault="00843444" w:rsidP="00FF34F1">
            <w:pPr>
              <w:spacing w:after="0"/>
              <w:jc w:val="center"/>
              <w:rPr>
                <w:rFonts w:cstheme="minorHAnsi"/>
                <w:b/>
                <w:bCs/>
              </w:rPr>
            </w:pPr>
            <w:r w:rsidRPr="00503711">
              <w:rPr>
                <w:rFonts w:cstheme="minorHAnsi"/>
                <w:b/>
                <w:bCs/>
              </w:rPr>
              <w:t>ΑΠΑΙΤΗΣΗ</w:t>
            </w:r>
          </w:p>
        </w:tc>
        <w:tc>
          <w:tcPr>
            <w:tcW w:w="1539" w:type="dxa"/>
            <w:tcBorders>
              <w:top w:val="single" w:sz="4" w:space="0" w:color="000000"/>
              <w:left w:val="single" w:sz="4" w:space="0" w:color="000000"/>
              <w:bottom w:val="single" w:sz="4" w:space="0" w:color="000000"/>
            </w:tcBorders>
            <w:shd w:val="clear" w:color="auto" w:fill="BFBFBF" w:themeFill="background1" w:themeFillShade="BF"/>
            <w:vAlign w:val="center"/>
          </w:tcPr>
          <w:p w14:paraId="423E9F13" w14:textId="77777777" w:rsidR="00843444" w:rsidRPr="00503711" w:rsidRDefault="00843444" w:rsidP="00FF34F1">
            <w:pPr>
              <w:spacing w:after="0"/>
              <w:jc w:val="center"/>
              <w:rPr>
                <w:rFonts w:cstheme="minorHAnsi"/>
                <w:b/>
                <w:bCs/>
              </w:rPr>
            </w:pPr>
            <w:r w:rsidRPr="00503711">
              <w:rPr>
                <w:rFonts w:cstheme="minorHAnsi"/>
                <w:b/>
                <w:bCs/>
              </w:rPr>
              <w:t>ΑΠΑΝΤΗΣΗ</w:t>
            </w:r>
          </w:p>
        </w:tc>
        <w:tc>
          <w:tcPr>
            <w:tcW w:w="1781" w:type="dxa"/>
            <w:tcBorders>
              <w:top w:val="single" w:sz="4" w:space="0" w:color="000000"/>
              <w:left w:val="single" w:sz="4" w:space="0" w:color="000000"/>
              <w:bottom w:val="single" w:sz="4" w:space="0" w:color="000000"/>
              <w:right w:val="single" w:sz="4" w:space="0" w:color="000000"/>
            </w:tcBorders>
            <w:shd w:val="clear" w:color="auto" w:fill="BFBFBF" w:themeFill="background1" w:themeFillShade="BF"/>
            <w:vAlign w:val="center"/>
          </w:tcPr>
          <w:p w14:paraId="77696C5F" w14:textId="77777777" w:rsidR="00843444" w:rsidRPr="00503711" w:rsidRDefault="00843444" w:rsidP="00FF34F1">
            <w:pPr>
              <w:spacing w:after="0"/>
              <w:jc w:val="center"/>
              <w:rPr>
                <w:rFonts w:cstheme="minorHAnsi"/>
                <w:b/>
                <w:bCs/>
              </w:rPr>
            </w:pPr>
            <w:r w:rsidRPr="00503711">
              <w:rPr>
                <w:rFonts w:cstheme="minorHAnsi"/>
                <w:b/>
                <w:bCs/>
              </w:rPr>
              <w:t>ΠΑΡΑΠΟΜΠΗ</w:t>
            </w:r>
          </w:p>
        </w:tc>
      </w:tr>
      <w:tr w:rsidR="00843444" w:rsidRPr="005D7E53" w14:paraId="1FAB4B83"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29EF90CC"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6692AED5" w14:textId="2ADB7F21"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_Ref122694847 \r \h </w:instrText>
            </w:r>
            <w:r>
              <w:rPr>
                <w:rFonts w:cstheme="minorHAnsi"/>
                <w:lang w:val="el-GR"/>
              </w:rPr>
            </w:r>
            <w:r>
              <w:rPr>
                <w:rFonts w:cstheme="minorHAnsi"/>
                <w:lang w:val="el-GR"/>
              </w:rPr>
              <w:fldChar w:fldCharType="separate"/>
            </w:r>
            <w:r w:rsidR="00D75B69">
              <w:rPr>
                <w:rFonts w:cstheme="minorHAnsi"/>
                <w:lang w:val="el-GR"/>
              </w:rPr>
              <w:t>2.2</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244A2195" w14:textId="77777777" w:rsidR="00843444" w:rsidRPr="005D7E53"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4AF722CD"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05FEEBDE" w14:textId="77777777" w:rsidR="00843444" w:rsidRPr="005D7E53" w:rsidRDefault="00843444" w:rsidP="00FF34F1">
            <w:pPr>
              <w:spacing w:after="0"/>
              <w:jc w:val="left"/>
              <w:rPr>
                <w:rFonts w:cstheme="minorHAnsi"/>
                <w:lang w:val="el-GR"/>
              </w:rPr>
            </w:pPr>
          </w:p>
        </w:tc>
      </w:tr>
      <w:tr w:rsidR="00843444" w:rsidRPr="005D7E53" w14:paraId="5765AD88" w14:textId="77777777" w:rsidTr="00D76302">
        <w:trPr>
          <w:cantSplit/>
          <w:trHeight w:val="255"/>
          <w:tblHeader/>
        </w:trPr>
        <w:tc>
          <w:tcPr>
            <w:tcW w:w="715" w:type="dxa"/>
            <w:tcBorders>
              <w:top w:val="single" w:sz="4" w:space="0" w:color="000000"/>
              <w:left w:val="single" w:sz="4" w:space="0" w:color="000000"/>
              <w:bottom w:val="single" w:sz="4" w:space="0" w:color="000000"/>
            </w:tcBorders>
            <w:shd w:val="clear" w:color="auto" w:fill="FFFFFF" w:themeFill="background1"/>
            <w:vAlign w:val="center"/>
          </w:tcPr>
          <w:p w14:paraId="6B981ED6" w14:textId="77777777" w:rsidR="00843444" w:rsidRPr="005D7E53" w:rsidRDefault="00843444">
            <w:pPr>
              <w:pStyle w:val="aff"/>
              <w:numPr>
                <w:ilvl w:val="0"/>
                <w:numId w:val="29"/>
              </w:numPr>
              <w:spacing w:after="0"/>
              <w:jc w:val="left"/>
              <w:rPr>
                <w:rFonts w:cstheme="minorHAnsi"/>
              </w:rPr>
            </w:pPr>
          </w:p>
        </w:tc>
        <w:tc>
          <w:tcPr>
            <w:tcW w:w="3982" w:type="dxa"/>
            <w:tcBorders>
              <w:top w:val="single" w:sz="4" w:space="0" w:color="000000"/>
              <w:left w:val="single" w:sz="4" w:space="0" w:color="000000"/>
              <w:bottom w:val="single" w:sz="4" w:space="0" w:color="000000"/>
            </w:tcBorders>
            <w:shd w:val="clear" w:color="auto" w:fill="FFFFFF" w:themeFill="background1"/>
            <w:vAlign w:val="center"/>
          </w:tcPr>
          <w:p w14:paraId="45E3E477" w14:textId="06248C1E" w:rsidR="00843444" w:rsidRPr="005D7E53" w:rsidRDefault="00843444" w:rsidP="00FF34F1">
            <w:pPr>
              <w:spacing w:after="0"/>
              <w:jc w:val="left"/>
              <w:rPr>
                <w:rFonts w:cstheme="minorHAnsi"/>
                <w:lang w:val="el-GR"/>
              </w:rPr>
            </w:pPr>
            <w:r w:rsidRPr="005D7E53">
              <w:rPr>
                <w:rFonts w:cstheme="minorHAnsi"/>
                <w:lang w:val="el-GR"/>
              </w:rPr>
              <w:t>Συμμόρφωση με τις Προδιαγραφές της παρ.</w:t>
            </w:r>
            <w:r>
              <w:rPr>
                <w:rFonts w:cstheme="minorHAnsi"/>
                <w:lang w:val="el-GR"/>
              </w:rPr>
              <w:t xml:space="preserve"> </w:t>
            </w:r>
            <w:r>
              <w:rPr>
                <w:rFonts w:cstheme="minorHAnsi"/>
                <w:lang w:val="el-GR"/>
              </w:rPr>
              <w:fldChar w:fldCharType="begin"/>
            </w:r>
            <w:r>
              <w:rPr>
                <w:rFonts w:cstheme="minorHAnsi"/>
                <w:lang w:val="el-GR"/>
              </w:rPr>
              <w:instrText xml:space="preserve"> REF _Ref122694864 \r \h </w:instrText>
            </w:r>
            <w:r>
              <w:rPr>
                <w:rFonts w:cstheme="minorHAnsi"/>
                <w:lang w:val="el-GR"/>
              </w:rPr>
            </w:r>
            <w:r>
              <w:rPr>
                <w:rFonts w:cstheme="minorHAnsi"/>
                <w:lang w:val="el-GR"/>
              </w:rPr>
              <w:fldChar w:fldCharType="separate"/>
            </w:r>
            <w:r w:rsidR="00D75B69">
              <w:rPr>
                <w:rFonts w:cstheme="minorHAnsi"/>
                <w:lang w:val="el-GR"/>
              </w:rPr>
              <w:t>3</w:t>
            </w:r>
            <w:r>
              <w:rPr>
                <w:rFonts w:cstheme="minorHAnsi"/>
                <w:lang w:val="el-GR"/>
              </w:rPr>
              <w:fldChar w:fldCharType="end"/>
            </w:r>
          </w:p>
        </w:tc>
        <w:tc>
          <w:tcPr>
            <w:tcW w:w="1868" w:type="dxa"/>
            <w:tcBorders>
              <w:top w:val="single" w:sz="4" w:space="0" w:color="000000"/>
              <w:left w:val="single" w:sz="4" w:space="0" w:color="000000"/>
              <w:bottom w:val="single" w:sz="4" w:space="0" w:color="000000"/>
            </w:tcBorders>
            <w:shd w:val="clear" w:color="auto" w:fill="FFFFFF" w:themeFill="background1"/>
            <w:vAlign w:val="center"/>
          </w:tcPr>
          <w:p w14:paraId="52C07249" w14:textId="078A9021" w:rsidR="00843444" w:rsidRDefault="00843444" w:rsidP="00FF34F1">
            <w:pPr>
              <w:spacing w:after="0"/>
              <w:jc w:val="left"/>
              <w:rPr>
                <w:rFonts w:cstheme="minorHAnsi"/>
                <w:lang w:val="el-GR"/>
              </w:rPr>
            </w:pPr>
            <w:r>
              <w:rPr>
                <w:rFonts w:cstheme="minorHAnsi"/>
                <w:lang w:val="el-GR"/>
              </w:rPr>
              <w:t>ΝΑΙ</w:t>
            </w:r>
          </w:p>
        </w:tc>
        <w:tc>
          <w:tcPr>
            <w:tcW w:w="1539" w:type="dxa"/>
            <w:tcBorders>
              <w:top w:val="single" w:sz="4" w:space="0" w:color="000000"/>
              <w:left w:val="single" w:sz="4" w:space="0" w:color="000000"/>
              <w:bottom w:val="single" w:sz="4" w:space="0" w:color="000000"/>
            </w:tcBorders>
            <w:shd w:val="clear" w:color="auto" w:fill="FFFFFF" w:themeFill="background1"/>
            <w:vAlign w:val="center"/>
          </w:tcPr>
          <w:p w14:paraId="3BED382E" w14:textId="77777777" w:rsidR="00843444" w:rsidRPr="005D7E53" w:rsidRDefault="00843444" w:rsidP="00FF34F1">
            <w:pPr>
              <w:spacing w:after="0"/>
              <w:jc w:val="left"/>
              <w:rPr>
                <w:rFonts w:cstheme="minorHAnsi"/>
                <w:lang w:val="el-GR"/>
              </w:rPr>
            </w:pPr>
          </w:p>
        </w:tc>
        <w:tc>
          <w:tcPr>
            <w:tcW w:w="1781" w:type="dxa"/>
            <w:tcBorders>
              <w:top w:val="single" w:sz="4" w:space="0" w:color="000000"/>
              <w:left w:val="single" w:sz="4" w:space="0" w:color="000000"/>
              <w:bottom w:val="single" w:sz="4" w:space="0" w:color="000000"/>
              <w:right w:val="single" w:sz="4" w:space="0" w:color="000000"/>
            </w:tcBorders>
            <w:shd w:val="clear" w:color="auto" w:fill="FFFFFF" w:themeFill="background1"/>
            <w:vAlign w:val="center"/>
          </w:tcPr>
          <w:p w14:paraId="16911880" w14:textId="77777777" w:rsidR="00843444" w:rsidRPr="005D7E53" w:rsidRDefault="00843444" w:rsidP="00FF34F1">
            <w:pPr>
              <w:spacing w:after="0"/>
              <w:jc w:val="left"/>
              <w:rPr>
                <w:rFonts w:cstheme="minorHAnsi"/>
                <w:lang w:val="el-GR"/>
              </w:rPr>
            </w:pPr>
          </w:p>
        </w:tc>
      </w:tr>
    </w:tbl>
    <w:p w14:paraId="2089C638" w14:textId="1A0EEC34" w:rsidR="00843444" w:rsidRPr="00843444" w:rsidRDefault="00843444" w:rsidP="00843444">
      <w:pPr>
        <w:rPr>
          <w:lang w:val="el-GR"/>
        </w:rPr>
      </w:pPr>
    </w:p>
    <w:p w14:paraId="0FEF623A" w14:textId="77777777" w:rsidR="008338F0" w:rsidRPr="00603221" w:rsidRDefault="003355E7">
      <w:pPr>
        <w:pStyle w:val="2"/>
        <w:numPr>
          <w:ilvl w:val="0"/>
          <w:numId w:val="0"/>
        </w:numPr>
        <w:tabs>
          <w:tab w:val="clear" w:pos="567"/>
          <w:tab w:val="left" w:pos="0"/>
        </w:tabs>
        <w:rPr>
          <w:rFonts w:cs="Tahoma"/>
          <w:color w:val="000099"/>
          <w:lang w:val="el-GR"/>
        </w:rPr>
      </w:pPr>
      <w:bookmarkStart w:id="485" w:name="_Toc97194374"/>
      <w:bookmarkStart w:id="486" w:name="_Toc97194479"/>
      <w:bookmarkStart w:id="487" w:name="_Toc125015394"/>
      <w:bookmarkStart w:id="488" w:name="_Ref496624736"/>
      <w:bookmarkStart w:id="489" w:name="_Ref496624788"/>
      <w:r w:rsidRPr="00603221">
        <w:rPr>
          <w:rFonts w:cs="Tahoma"/>
          <w:color w:val="000099"/>
          <w:lang w:val="el-GR"/>
        </w:rPr>
        <w:lastRenderedPageBreak/>
        <w:t xml:space="preserve">ΠΑΡΑΡΤΗΜΑ ΙΙI – </w:t>
      </w:r>
      <w:r w:rsidR="004A23B9" w:rsidRPr="00603221">
        <w:rPr>
          <w:rFonts w:cs="Tahoma"/>
          <w:color w:val="000099"/>
          <w:lang w:val="el-GR"/>
        </w:rPr>
        <w:t>ΕΥΡΩΠΑΙΚΟ ΕΝΙΑΙΟ ΕΓΓΡΑΦΟ ΣΥΜΒΑΣΗΣ (ΕΕΕΣ)</w:t>
      </w:r>
      <w:bookmarkEnd w:id="485"/>
      <w:bookmarkEnd w:id="486"/>
      <w:bookmarkEnd w:id="487"/>
      <w:r w:rsidR="004A23B9" w:rsidRPr="00603221">
        <w:rPr>
          <w:rFonts w:cs="Tahoma"/>
          <w:color w:val="000099"/>
          <w:lang w:val="el-GR"/>
        </w:rPr>
        <w:t xml:space="preserve"> </w:t>
      </w:r>
      <w:bookmarkEnd w:id="488"/>
      <w:bookmarkEnd w:id="489"/>
    </w:p>
    <w:p w14:paraId="6D97FBB2" w14:textId="77777777" w:rsidR="000F62F0" w:rsidRPr="00603221" w:rsidRDefault="000F62F0" w:rsidP="003329FF">
      <w:pPr>
        <w:pStyle w:val="4"/>
        <w:numPr>
          <w:ilvl w:val="0"/>
          <w:numId w:val="0"/>
        </w:numPr>
        <w:ind w:left="864" w:hanging="864"/>
        <w:rPr>
          <w:rFonts w:cs="Tahoma"/>
          <w:szCs w:val="22"/>
          <w:lang w:val="el-GR"/>
        </w:rPr>
      </w:pPr>
      <w:bookmarkStart w:id="490" w:name="_Ref510086970"/>
      <w:bookmarkStart w:id="491" w:name="_Toc97194375"/>
      <w:bookmarkStart w:id="492" w:name="_Toc125015395"/>
      <w:r w:rsidRPr="00603221">
        <w:rPr>
          <w:rFonts w:cs="Tahoma"/>
          <w:szCs w:val="22"/>
          <w:lang w:val="el-GR"/>
        </w:rPr>
        <w:t>ΕΥΡΩΠΑΙΚΟ ΕΝΙΑΙΟ ΕΓΓΡΑΦΟ ΣΥΜΒΑΣΗΣ (ΕΕΕΣ)</w:t>
      </w:r>
      <w:bookmarkEnd w:id="490"/>
      <w:bookmarkEnd w:id="491"/>
      <w:bookmarkEnd w:id="492"/>
      <w:r w:rsidRPr="00603221">
        <w:rPr>
          <w:rFonts w:cs="Tahoma"/>
          <w:szCs w:val="22"/>
          <w:lang w:val="el-GR"/>
        </w:rPr>
        <w:t xml:space="preserve"> </w:t>
      </w:r>
    </w:p>
    <w:p w14:paraId="7A9FD771" w14:textId="77777777" w:rsidR="00A4737C" w:rsidRPr="00A4737C" w:rsidRDefault="00A4737C" w:rsidP="00A4737C">
      <w:pPr>
        <w:pStyle w:val="normalwithoutspacing"/>
      </w:pPr>
      <w:r w:rsidRPr="00A4737C">
        <w:t>Από τις 2-5-2019, οι αναθέτουσες αρχές συντάσσουν το ΕΕΕΣ με τη χρήση  της νέας ηλεκτρονικής υπηρεσίας Promitheus ESPDint (https://espdint.eprocurement.gov.gr/), που προσφέρει τη δυνατότητα ηλεκτρονικής σύνταξης και διαχείρισης του Ευρωπαϊκού Ενιαίου Εγγράφου Σύμβασης (ΕΕΕΣ). Η σχετική ανακοίνωση είναι διαθέσιμη στη Διαδικτυακή Πύλη του ΕΣΗΔΗΣ www.promitheus.gov.gr</w:t>
      </w:r>
    </w:p>
    <w:p w14:paraId="61190CF3" w14:textId="77777777" w:rsidR="00A4737C" w:rsidRPr="00A4737C" w:rsidRDefault="00A4737C" w:rsidP="00A4737C">
      <w:pPr>
        <w:pStyle w:val="normalwithoutspacing"/>
      </w:pPr>
      <w:r w:rsidRPr="00A4737C">
        <w:t xml:space="preserve">Συνημμένα της παρούσας διακήρυξης περιλαμβάνονται: </w:t>
      </w:r>
    </w:p>
    <w:p w14:paraId="1912ACB5" w14:textId="77777777" w:rsidR="00A4737C" w:rsidRPr="00A4737C" w:rsidRDefault="00A4737C">
      <w:pPr>
        <w:pStyle w:val="normalwithoutspacing"/>
        <w:numPr>
          <w:ilvl w:val="0"/>
          <w:numId w:val="14"/>
        </w:numPr>
      </w:pPr>
      <w:r w:rsidRPr="00A4737C">
        <w:t xml:space="preserve">Πρότυπο του Ευρωπαϊκού Ενιαίου Εγγράφου Σύμβασης (ΕΕΕΣ) της παρούσας διακήρυξης σε μορφή αρχείου pdf ψηφιακά υπογεγραμμένο, το οποίο αποτελεί αναπόσπαστο μέρος της διακήρυξης. </w:t>
      </w:r>
    </w:p>
    <w:p w14:paraId="7C785AD7" w14:textId="77777777" w:rsidR="000309DB" w:rsidRPr="00A4737C" w:rsidRDefault="00A4737C">
      <w:pPr>
        <w:pStyle w:val="normalwithoutspacing"/>
        <w:numPr>
          <w:ilvl w:val="0"/>
          <w:numId w:val="14"/>
        </w:numPr>
      </w:pPr>
      <w:r w:rsidRPr="00780173">
        <w:t>Το Ευρωπαϊκό Ενιαίο Έγγραφο Σύμβασης (ΕΕΕΣ) σε μορφή αρχείου.xml το οποίο θα μπορούν να χρησιμοποιήσουν οι ενδιαφερόμενοι οικονομικοί φορείς, προκειμένου να το συμπληρώσουν</w:t>
      </w:r>
      <w:r w:rsidR="000309DB">
        <w:t>.</w:t>
      </w:r>
      <w:r w:rsidRPr="00780173">
        <w:t xml:space="preserve"> </w:t>
      </w:r>
    </w:p>
    <w:p w14:paraId="3041E810" w14:textId="77777777" w:rsidR="00A4737C" w:rsidRPr="00780173" w:rsidRDefault="00A4737C" w:rsidP="006D70E7">
      <w:pPr>
        <w:pStyle w:val="normalwithoutspacing"/>
      </w:pPr>
      <w:r w:rsidRPr="00780173">
        <w:t>Επισημαίνεται ότι οι προσφέροντες για το μέρος IV Κριτήρια επιλογής του ΕΕΕΣ συμπληρώνουν μόνο την ενότητα α «Γενική ένδειξη για όλα τα κριτήρια επιλογής».</w:t>
      </w:r>
    </w:p>
    <w:p w14:paraId="6B706E53" w14:textId="77777777" w:rsidR="000F62F0" w:rsidRPr="00603221" w:rsidRDefault="000F62F0">
      <w:pPr>
        <w:pStyle w:val="normalwithoutspacing"/>
        <w:rPr>
          <w:i/>
          <w:color w:val="5B9BD5"/>
        </w:rPr>
      </w:pPr>
    </w:p>
    <w:p w14:paraId="53454F0D" w14:textId="77777777" w:rsidR="008338F0" w:rsidRPr="00603221" w:rsidRDefault="008338F0">
      <w:pPr>
        <w:pStyle w:val="normalwithoutspacing"/>
        <w:rPr>
          <w:i/>
          <w:color w:val="5B9BD5"/>
        </w:rPr>
      </w:pPr>
    </w:p>
    <w:p w14:paraId="24F68AF4" w14:textId="77777777" w:rsidR="00166662" w:rsidRPr="00603221" w:rsidRDefault="00166662">
      <w:pPr>
        <w:pStyle w:val="normalwithoutspacing"/>
        <w:rPr>
          <w:i/>
          <w:color w:val="5B9BD5"/>
        </w:rPr>
        <w:sectPr w:rsidR="00166662" w:rsidRPr="00603221" w:rsidSect="00DF02B0">
          <w:pgSz w:w="11906" w:h="16838"/>
          <w:pgMar w:top="1134" w:right="1134" w:bottom="1134" w:left="1134" w:header="720" w:footer="709" w:gutter="0"/>
          <w:cols w:space="720"/>
          <w:titlePg/>
          <w:docGrid w:linePitch="360"/>
        </w:sectPr>
      </w:pPr>
    </w:p>
    <w:p w14:paraId="4DCAE451" w14:textId="77777777" w:rsidR="006E4901" w:rsidRPr="00603221" w:rsidRDefault="003355E7" w:rsidP="003329FF">
      <w:pPr>
        <w:pStyle w:val="2"/>
        <w:numPr>
          <w:ilvl w:val="0"/>
          <w:numId w:val="0"/>
        </w:numPr>
        <w:ind w:left="576" w:hanging="576"/>
        <w:rPr>
          <w:rFonts w:cs="Tahoma"/>
          <w:lang w:val="el-GR"/>
        </w:rPr>
      </w:pPr>
      <w:bookmarkStart w:id="493" w:name="_Ref496624509"/>
      <w:bookmarkStart w:id="494" w:name="_Toc97194376"/>
      <w:bookmarkStart w:id="495" w:name="_Toc97194480"/>
      <w:bookmarkStart w:id="496" w:name="_Toc125015396"/>
      <w:r w:rsidRPr="00603221">
        <w:rPr>
          <w:rFonts w:cs="Tahoma"/>
          <w:lang w:val="el-GR"/>
        </w:rPr>
        <w:lastRenderedPageBreak/>
        <w:t>ΠΑΡΑΡΤΗΜΑ Ι</w:t>
      </w:r>
      <w:r w:rsidRPr="00603221">
        <w:rPr>
          <w:rFonts w:cs="Tahoma"/>
        </w:rPr>
        <w:t>V</w:t>
      </w:r>
      <w:r w:rsidRPr="00603221">
        <w:rPr>
          <w:rFonts w:cs="Tahoma"/>
          <w:lang w:val="el-GR"/>
        </w:rPr>
        <w:t xml:space="preserve"> – </w:t>
      </w:r>
      <w:r w:rsidR="006E4901" w:rsidRPr="00603221">
        <w:rPr>
          <w:rFonts w:cs="Tahoma"/>
          <w:lang w:val="el-GR"/>
        </w:rPr>
        <w:t>Υπόδειγμα Βιογραφικού Σημειώματος</w:t>
      </w:r>
      <w:bookmarkEnd w:id="493"/>
      <w:bookmarkEnd w:id="494"/>
      <w:bookmarkEnd w:id="495"/>
      <w:bookmarkEnd w:id="496"/>
    </w:p>
    <w:p w14:paraId="7BA5D83B" w14:textId="77777777" w:rsidR="006E4901" w:rsidRPr="00D76302" w:rsidRDefault="006E4901" w:rsidP="006E4901">
      <w:pPr>
        <w:pStyle w:val="normalwithoutspacing"/>
        <w:rPr>
          <w:i/>
          <w:color w:val="5B9BD5"/>
          <w:sz w:val="14"/>
          <w:szCs w:val="14"/>
        </w:rPr>
      </w:pPr>
    </w:p>
    <w:tbl>
      <w:tblPr>
        <w:tblW w:w="5004" w:type="pct"/>
        <w:tblInd w:w="-8" w:type="dxa"/>
        <w:tblLook w:val="0000" w:firstRow="0" w:lastRow="0" w:firstColumn="0" w:lastColumn="0" w:noHBand="0" w:noVBand="0"/>
      </w:tblPr>
      <w:tblGrid>
        <w:gridCol w:w="7"/>
        <w:gridCol w:w="1438"/>
        <w:gridCol w:w="299"/>
        <w:gridCol w:w="143"/>
        <w:gridCol w:w="21"/>
        <w:gridCol w:w="158"/>
        <w:gridCol w:w="160"/>
        <w:gridCol w:w="158"/>
        <w:gridCol w:w="13"/>
        <w:gridCol w:w="3704"/>
        <w:gridCol w:w="1265"/>
        <w:gridCol w:w="404"/>
        <w:gridCol w:w="100"/>
        <w:gridCol w:w="227"/>
        <w:gridCol w:w="1533"/>
      </w:tblGrid>
      <w:tr w:rsidR="006E4901" w:rsidRPr="00DF02B0" w14:paraId="5BD5872B" w14:textId="77777777" w:rsidTr="00D76302">
        <w:trPr>
          <w:gridBefore w:val="1"/>
          <w:wBefore w:w="4" w:type="pct"/>
          <w:trHeight w:val="567"/>
        </w:trPr>
        <w:tc>
          <w:tcPr>
            <w:tcW w:w="4996" w:type="pct"/>
            <w:gridSpan w:val="14"/>
            <w:tcBorders>
              <w:top w:val="single" w:sz="6" w:space="0" w:color="auto"/>
              <w:left w:val="single" w:sz="6" w:space="0" w:color="auto"/>
              <w:bottom w:val="single" w:sz="6" w:space="0" w:color="auto"/>
              <w:right w:val="single" w:sz="6" w:space="0" w:color="auto"/>
            </w:tcBorders>
            <w:shd w:val="pct10" w:color="auto" w:fill="auto"/>
            <w:vAlign w:val="center"/>
          </w:tcPr>
          <w:p w14:paraId="2465435A" w14:textId="77777777" w:rsidR="006E4901" w:rsidRPr="00603221" w:rsidRDefault="006E4901" w:rsidP="008B4966">
            <w:pPr>
              <w:spacing w:line="276" w:lineRule="auto"/>
              <w:jc w:val="center"/>
              <w:rPr>
                <w:b/>
              </w:rPr>
            </w:pPr>
            <w:r w:rsidRPr="00603221">
              <w:rPr>
                <w:b/>
              </w:rPr>
              <w:t>ΒΙΟΓΡΑΦΙΚΟ ΣΗΜΕΙΩΜΑ</w:t>
            </w:r>
          </w:p>
        </w:tc>
      </w:tr>
      <w:tr w:rsidR="006E4901" w:rsidRPr="00DF02B0" w14:paraId="4B1B2A6C" w14:textId="77777777" w:rsidTr="00D76302">
        <w:trPr>
          <w:gridBefore w:val="1"/>
          <w:wBefore w:w="4" w:type="pct"/>
        </w:trPr>
        <w:tc>
          <w:tcPr>
            <w:tcW w:w="4996" w:type="pct"/>
            <w:gridSpan w:val="14"/>
          </w:tcPr>
          <w:p w14:paraId="29AF74A8" w14:textId="77777777" w:rsidR="006E4901" w:rsidRPr="00D76302" w:rsidRDefault="006E4901" w:rsidP="008B4966">
            <w:pPr>
              <w:spacing w:line="276" w:lineRule="auto"/>
              <w:rPr>
                <w:sz w:val="12"/>
                <w:szCs w:val="12"/>
              </w:rPr>
            </w:pPr>
          </w:p>
        </w:tc>
      </w:tr>
      <w:tr w:rsidR="006E4901" w:rsidRPr="00DF02B0" w14:paraId="3D3668D0" w14:textId="77777777" w:rsidTr="00D76302">
        <w:trPr>
          <w:gridBefore w:val="1"/>
          <w:wBefore w:w="4" w:type="pct"/>
        </w:trPr>
        <w:tc>
          <w:tcPr>
            <w:tcW w:w="3163" w:type="pct"/>
            <w:gridSpan w:val="9"/>
            <w:tcBorders>
              <w:top w:val="single" w:sz="6" w:space="0" w:color="auto"/>
              <w:left w:val="single" w:sz="6" w:space="0" w:color="auto"/>
              <w:bottom w:val="single" w:sz="6" w:space="0" w:color="auto"/>
              <w:right w:val="single" w:sz="6" w:space="0" w:color="auto"/>
            </w:tcBorders>
            <w:shd w:val="pct10" w:color="auto" w:fill="auto"/>
            <w:vAlign w:val="center"/>
          </w:tcPr>
          <w:p w14:paraId="6C373F75" w14:textId="77777777" w:rsidR="006E4901" w:rsidRPr="00603221" w:rsidRDefault="006E4901" w:rsidP="008B4966">
            <w:pPr>
              <w:spacing w:line="276" w:lineRule="auto"/>
              <w:rPr>
                <w:b/>
              </w:rPr>
            </w:pPr>
            <w:r w:rsidRPr="00603221">
              <w:rPr>
                <w:b/>
              </w:rPr>
              <w:t>ΠΡΟΣΩΠΙΚΑ ΣΤΟΙΧΕΙΑ</w:t>
            </w:r>
          </w:p>
        </w:tc>
        <w:tc>
          <w:tcPr>
            <w:tcW w:w="1833" w:type="pct"/>
            <w:gridSpan w:val="5"/>
            <w:vAlign w:val="center"/>
          </w:tcPr>
          <w:p w14:paraId="1E8A5D9F" w14:textId="77777777" w:rsidR="006E4901" w:rsidRPr="00603221" w:rsidRDefault="006E4901" w:rsidP="008B4966">
            <w:pPr>
              <w:spacing w:line="276" w:lineRule="auto"/>
            </w:pPr>
          </w:p>
        </w:tc>
      </w:tr>
      <w:tr w:rsidR="006E4901" w:rsidRPr="00DF02B0" w14:paraId="23532CAF" w14:textId="77777777" w:rsidTr="00D76302">
        <w:trPr>
          <w:gridBefore w:val="1"/>
          <w:wBefore w:w="4" w:type="pct"/>
        </w:trPr>
        <w:tc>
          <w:tcPr>
            <w:tcW w:w="747" w:type="pct"/>
            <w:tcBorders>
              <w:top w:val="double" w:sz="6" w:space="0" w:color="auto"/>
              <w:left w:val="double" w:sz="6" w:space="0" w:color="auto"/>
              <w:bottom w:val="nil"/>
              <w:right w:val="nil"/>
            </w:tcBorders>
            <w:vAlign w:val="center"/>
          </w:tcPr>
          <w:p w14:paraId="6B5FDB69" w14:textId="77777777" w:rsidR="006E4901" w:rsidRPr="00603221" w:rsidRDefault="006E4901" w:rsidP="008B4966">
            <w:pPr>
              <w:spacing w:line="276" w:lineRule="auto"/>
              <w:rPr>
                <w:b/>
              </w:rPr>
            </w:pPr>
            <w:r w:rsidRPr="00603221">
              <w:rPr>
                <w:b/>
              </w:rPr>
              <w:t>Επώνυμο:</w:t>
            </w:r>
          </w:p>
        </w:tc>
        <w:tc>
          <w:tcPr>
            <w:tcW w:w="2416" w:type="pct"/>
            <w:gridSpan w:val="8"/>
            <w:tcBorders>
              <w:top w:val="double" w:sz="6" w:space="0" w:color="auto"/>
              <w:left w:val="nil"/>
              <w:bottom w:val="single" w:sz="6" w:space="0" w:color="auto"/>
              <w:right w:val="nil"/>
            </w:tcBorders>
            <w:vAlign w:val="center"/>
          </w:tcPr>
          <w:p w14:paraId="577141E8" w14:textId="77777777" w:rsidR="006E4901" w:rsidRPr="00603221" w:rsidRDefault="006E4901" w:rsidP="008B4966">
            <w:pPr>
              <w:spacing w:line="276" w:lineRule="auto"/>
            </w:pPr>
          </w:p>
        </w:tc>
        <w:tc>
          <w:tcPr>
            <w:tcW w:w="657" w:type="pct"/>
            <w:tcBorders>
              <w:top w:val="double" w:sz="6" w:space="0" w:color="auto"/>
              <w:left w:val="nil"/>
              <w:bottom w:val="nil"/>
              <w:right w:val="nil"/>
            </w:tcBorders>
            <w:vAlign w:val="center"/>
          </w:tcPr>
          <w:p w14:paraId="2EFA3760" w14:textId="77777777" w:rsidR="006E4901" w:rsidRPr="00603221" w:rsidRDefault="006E4901" w:rsidP="008B4966">
            <w:pPr>
              <w:spacing w:line="276" w:lineRule="auto"/>
              <w:rPr>
                <w:b/>
              </w:rPr>
            </w:pPr>
            <w:r w:rsidRPr="00603221">
              <w:rPr>
                <w:b/>
              </w:rPr>
              <w:t>Όνομα:</w:t>
            </w:r>
          </w:p>
        </w:tc>
        <w:tc>
          <w:tcPr>
            <w:tcW w:w="1175" w:type="pct"/>
            <w:gridSpan w:val="4"/>
            <w:tcBorders>
              <w:top w:val="double" w:sz="6" w:space="0" w:color="auto"/>
              <w:left w:val="nil"/>
              <w:bottom w:val="single" w:sz="6" w:space="0" w:color="auto"/>
              <w:right w:val="double" w:sz="6" w:space="0" w:color="auto"/>
            </w:tcBorders>
            <w:vAlign w:val="center"/>
          </w:tcPr>
          <w:p w14:paraId="502B2C66" w14:textId="77777777" w:rsidR="006E4901" w:rsidRPr="00603221" w:rsidRDefault="006E4901" w:rsidP="008B4966">
            <w:pPr>
              <w:spacing w:line="276" w:lineRule="auto"/>
            </w:pPr>
          </w:p>
        </w:tc>
      </w:tr>
      <w:tr w:rsidR="006E4901" w:rsidRPr="00DF02B0" w14:paraId="385DFB8F" w14:textId="77777777" w:rsidTr="00D76302">
        <w:trPr>
          <w:gridBefore w:val="1"/>
          <w:wBefore w:w="4" w:type="pct"/>
          <w:trHeight w:val="247"/>
        </w:trPr>
        <w:tc>
          <w:tcPr>
            <w:tcW w:w="4996" w:type="pct"/>
            <w:gridSpan w:val="14"/>
            <w:tcBorders>
              <w:top w:val="nil"/>
              <w:left w:val="double" w:sz="6" w:space="0" w:color="auto"/>
              <w:bottom w:val="nil"/>
              <w:right w:val="double" w:sz="6" w:space="0" w:color="auto"/>
            </w:tcBorders>
            <w:vAlign w:val="center"/>
          </w:tcPr>
          <w:p w14:paraId="48E5F111" w14:textId="77777777" w:rsidR="006E4901" w:rsidRPr="00603221" w:rsidRDefault="006E4901" w:rsidP="008B4966">
            <w:pPr>
              <w:spacing w:line="276" w:lineRule="auto"/>
            </w:pPr>
          </w:p>
        </w:tc>
      </w:tr>
      <w:tr w:rsidR="006E4901" w:rsidRPr="00DF02B0" w14:paraId="79146AC8" w14:textId="77777777" w:rsidTr="00D76302">
        <w:trPr>
          <w:gridBefore w:val="1"/>
          <w:wBefore w:w="4" w:type="pct"/>
        </w:trPr>
        <w:tc>
          <w:tcPr>
            <w:tcW w:w="902" w:type="pct"/>
            <w:gridSpan w:val="2"/>
            <w:tcBorders>
              <w:top w:val="nil"/>
              <w:left w:val="double" w:sz="6" w:space="0" w:color="auto"/>
              <w:bottom w:val="nil"/>
              <w:right w:val="nil"/>
            </w:tcBorders>
            <w:vAlign w:val="center"/>
          </w:tcPr>
          <w:p w14:paraId="08886363" w14:textId="77777777" w:rsidR="006E4901" w:rsidRPr="00603221" w:rsidRDefault="006E4901" w:rsidP="008B4966">
            <w:pPr>
              <w:spacing w:line="276" w:lineRule="auto"/>
              <w:rPr>
                <w:b/>
              </w:rPr>
            </w:pPr>
            <w:r w:rsidRPr="00603221">
              <w:rPr>
                <w:b/>
              </w:rPr>
              <w:t>Πατρώνυμο:</w:t>
            </w:r>
          </w:p>
        </w:tc>
        <w:tc>
          <w:tcPr>
            <w:tcW w:w="2261" w:type="pct"/>
            <w:gridSpan w:val="7"/>
            <w:tcBorders>
              <w:top w:val="nil"/>
              <w:left w:val="nil"/>
              <w:bottom w:val="single" w:sz="6" w:space="0" w:color="auto"/>
              <w:right w:val="nil"/>
            </w:tcBorders>
            <w:vAlign w:val="center"/>
          </w:tcPr>
          <w:p w14:paraId="7359768C" w14:textId="77777777" w:rsidR="006E4901" w:rsidRPr="00603221" w:rsidRDefault="006E4901" w:rsidP="008B4966">
            <w:pPr>
              <w:spacing w:line="276" w:lineRule="auto"/>
            </w:pPr>
          </w:p>
        </w:tc>
        <w:tc>
          <w:tcPr>
            <w:tcW w:w="919" w:type="pct"/>
            <w:gridSpan w:val="3"/>
            <w:vAlign w:val="center"/>
          </w:tcPr>
          <w:p w14:paraId="4A25D1CB" w14:textId="77777777" w:rsidR="006E4901" w:rsidRPr="00603221" w:rsidRDefault="006E4901" w:rsidP="008B4966">
            <w:pPr>
              <w:spacing w:line="276" w:lineRule="auto"/>
              <w:rPr>
                <w:b/>
              </w:rPr>
            </w:pPr>
            <w:r w:rsidRPr="00603221">
              <w:rPr>
                <w:b/>
              </w:rPr>
              <w:t>Μητρώνυμο:</w:t>
            </w:r>
          </w:p>
        </w:tc>
        <w:tc>
          <w:tcPr>
            <w:tcW w:w="914" w:type="pct"/>
            <w:gridSpan w:val="2"/>
            <w:tcBorders>
              <w:top w:val="nil"/>
              <w:left w:val="nil"/>
              <w:bottom w:val="single" w:sz="6" w:space="0" w:color="auto"/>
              <w:right w:val="double" w:sz="6" w:space="0" w:color="auto"/>
            </w:tcBorders>
            <w:vAlign w:val="center"/>
          </w:tcPr>
          <w:p w14:paraId="27EE392E" w14:textId="77777777" w:rsidR="006E4901" w:rsidRPr="00603221" w:rsidRDefault="006E4901" w:rsidP="008B4966">
            <w:pPr>
              <w:spacing w:line="276" w:lineRule="auto"/>
            </w:pPr>
          </w:p>
        </w:tc>
      </w:tr>
      <w:tr w:rsidR="006E4901" w:rsidRPr="00DF02B0" w14:paraId="1136FA74"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1F516907" w14:textId="77777777" w:rsidR="006E4901" w:rsidRPr="00603221" w:rsidRDefault="006E4901" w:rsidP="008B4966">
            <w:pPr>
              <w:spacing w:line="276" w:lineRule="auto"/>
            </w:pPr>
          </w:p>
        </w:tc>
      </w:tr>
      <w:tr w:rsidR="006E4901" w:rsidRPr="00DF02B0" w14:paraId="6E0265E0" w14:textId="77777777" w:rsidTr="00D76302">
        <w:trPr>
          <w:gridBefore w:val="1"/>
          <w:wBefore w:w="4" w:type="pct"/>
        </w:trPr>
        <w:tc>
          <w:tcPr>
            <w:tcW w:w="987" w:type="pct"/>
            <w:gridSpan w:val="4"/>
            <w:tcBorders>
              <w:top w:val="nil"/>
              <w:left w:val="double" w:sz="6" w:space="0" w:color="auto"/>
              <w:bottom w:val="nil"/>
              <w:right w:val="nil"/>
            </w:tcBorders>
            <w:vAlign w:val="center"/>
          </w:tcPr>
          <w:p w14:paraId="0532DD81" w14:textId="77777777" w:rsidR="006E4901" w:rsidRPr="00603221" w:rsidRDefault="006E4901" w:rsidP="008B4966">
            <w:pPr>
              <w:spacing w:line="276" w:lineRule="auto"/>
              <w:rPr>
                <w:b/>
              </w:rPr>
            </w:pPr>
            <w:r w:rsidRPr="00603221">
              <w:rPr>
                <w:b/>
              </w:rPr>
              <w:t>Ημερομηνία Γέννησης:</w:t>
            </w:r>
          </w:p>
        </w:tc>
        <w:tc>
          <w:tcPr>
            <w:tcW w:w="2177" w:type="pct"/>
            <w:gridSpan w:val="5"/>
            <w:tcBorders>
              <w:top w:val="nil"/>
              <w:left w:val="nil"/>
              <w:bottom w:val="single" w:sz="6" w:space="0" w:color="auto"/>
              <w:right w:val="nil"/>
            </w:tcBorders>
            <w:vAlign w:val="center"/>
          </w:tcPr>
          <w:p w14:paraId="0B685B88" w14:textId="77777777" w:rsidR="006E4901" w:rsidRPr="00603221" w:rsidRDefault="006E4901" w:rsidP="008B4966">
            <w:pPr>
              <w:spacing w:line="276" w:lineRule="auto"/>
            </w:pPr>
            <w:r w:rsidRPr="00603221">
              <w:t>__ /__ / ____</w:t>
            </w:r>
          </w:p>
        </w:tc>
        <w:tc>
          <w:tcPr>
            <w:tcW w:w="1037" w:type="pct"/>
            <w:gridSpan w:val="4"/>
            <w:vAlign w:val="center"/>
          </w:tcPr>
          <w:p w14:paraId="3D8C36B1" w14:textId="77777777" w:rsidR="006E4901" w:rsidRPr="00603221" w:rsidRDefault="006E4901" w:rsidP="008B4966">
            <w:pPr>
              <w:spacing w:line="276" w:lineRule="auto"/>
              <w:rPr>
                <w:b/>
              </w:rPr>
            </w:pPr>
            <w:r w:rsidRPr="00603221">
              <w:rPr>
                <w:b/>
              </w:rPr>
              <w:t>Τόπος Γέννησης:</w:t>
            </w:r>
          </w:p>
        </w:tc>
        <w:tc>
          <w:tcPr>
            <w:tcW w:w="796" w:type="pct"/>
            <w:tcBorders>
              <w:top w:val="nil"/>
              <w:left w:val="nil"/>
              <w:bottom w:val="single" w:sz="6" w:space="0" w:color="auto"/>
              <w:right w:val="double" w:sz="6" w:space="0" w:color="auto"/>
            </w:tcBorders>
            <w:vAlign w:val="center"/>
          </w:tcPr>
          <w:p w14:paraId="471AE650" w14:textId="77777777" w:rsidR="006E4901" w:rsidRPr="00603221" w:rsidRDefault="006E4901" w:rsidP="008B4966">
            <w:pPr>
              <w:spacing w:line="276" w:lineRule="auto"/>
            </w:pPr>
          </w:p>
        </w:tc>
      </w:tr>
      <w:tr w:rsidR="006E4901" w:rsidRPr="00DF02B0" w14:paraId="5F20B1E6" w14:textId="77777777" w:rsidTr="00D76302">
        <w:trPr>
          <w:gridBefore w:val="1"/>
          <w:wBefore w:w="4" w:type="pct"/>
        </w:trPr>
        <w:tc>
          <w:tcPr>
            <w:tcW w:w="4996" w:type="pct"/>
            <w:gridSpan w:val="14"/>
            <w:tcBorders>
              <w:top w:val="nil"/>
              <w:left w:val="double" w:sz="6" w:space="0" w:color="auto"/>
              <w:bottom w:val="nil"/>
              <w:right w:val="double" w:sz="6" w:space="0" w:color="auto"/>
            </w:tcBorders>
            <w:vAlign w:val="center"/>
          </w:tcPr>
          <w:p w14:paraId="6D0B21E8" w14:textId="77777777" w:rsidR="006E4901" w:rsidRPr="00603221" w:rsidRDefault="006E4901" w:rsidP="008B4966">
            <w:pPr>
              <w:spacing w:line="276" w:lineRule="auto"/>
            </w:pPr>
          </w:p>
        </w:tc>
      </w:tr>
      <w:tr w:rsidR="006E4901" w:rsidRPr="00DF02B0" w14:paraId="2E989FA2" w14:textId="77777777" w:rsidTr="00D76302">
        <w:trPr>
          <w:gridBefore w:val="1"/>
          <w:wBefore w:w="4" w:type="pct"/>
        </w:trPr>
        <w:tc>
          <w:tcPr>
            <w:tcW w:w="1234" w:type="pct"/>
            <w:gridSpan w:val="7"/>
            <w:tcBorders>
              <w:top w:val="nil"/>
              <w:left w:val="double" w:sz="6" w:space="0" w:color="auto"/>
              <w:bottom w:val="nil"/>
              <w:right w:val="nil"/>
            </w:tcBorders>
            <w:vAlign w:val="center"/>
          </w:tcPr>
          <w:p w14:paraId="04559EB3" w14:textId="77777777" w:rsidR="006E4901" w:rsidRPr="00603221" w:rsidRDefault="006E4901" w:rsidP="008B4966">
            <w:pPr>
              <w:spacing w:line="276" w:lineRule="auto"/>
              <w:rPr>
                <w:b/>
              </w:rPr>
            </w:pPr>
            <w:r w:rsidRPr="00603221">
              <w:rPr>
                <w:b/>
              </w:rPr>
              <w:t>Τηλέφωνο:</w:t>
            </w:r>
          </w:p>
        </w:tc>
        <w:tc>
          <w:tcPr>
            <w:tcW w:w="1929" w:type="pct"/>
            <w:gridSpan w:val="2"/>
            <w:tcBorders>
              <w:top w:val="nil"/>
              <w:left w:val="nil"/>
              <w:bottom w:val="single" w:sz="6" w:space="0" w:color="auto"/>
              <w:right w:val="nil"/>
            </w:tcBorders>
            <w:vAlign w:val="center"/>
          </w:tcPr>
          <w:p w14:paraId="63B5D9D8" w14:textId="77777777" w:rsidR="006E4901" w:rsidRPr="00603221" w:rsidRDefault="006E4901" w:rsidP="008B4966">
            <w:pPr>
              <w:spacing w:line="276" w:lineRule="auto"/>
            </w:pPr>
          </w:p>
        </w:tc>
        <w:tc>
          <w:tcPr>
            <w:tcW w:w="867" w:type="pct"/>
            <w:gridSpan w:val="2"/>
            <w:vAlign w:val="center"/>
          </w:tcPr>
          <w:p w14:paraId="527322BD" w14:textId="77777777" w:rsidR="006E4901" w:rsidRPr="00603221" w:rsidRDefault="006E4901" w:rsidP="008B4966">
            <w:pPr>
              <w:spacing w:line="276" w:lineRule="auto"/>
              <w:rPr>
                <w:b/>
              </w:rPr>
            </w:pPr>
            <w:r w:rsidRPr="00603221">
              <w:rPr>
                <w:b/>
              </w:rPr>
              <w:t>E-mail:</w:t>
            </w:r>
          </w:p>
        </w:tc>
        <w:tc>
          <w:tcPr>
            <w:tcW w:w="966" w:type="pct"/>
            <w:gridSpan w:val="3"/>
            <w:tcBorders>
              <w:top w:val="nil"/>
              <w:left w:val="nil"/>
              <w:bottom w:val="single" w:sz="6" w:space="0" w:color="auto"/>
              <w:right w:val="double" w:sz="6" w:space="0" w:color="auto"/>
            </w:tcBorders>
            <w:vAlign w:val="center"/>
          </w:tcPr>
          <w:p w14:paraId="26087C63" w14:textId="77777777" w:rsidR="006E4901" w:rsidRPr="00603221" w:rsidRDefault="006E4901" w:rsidP="008B4966">
            <w:pPr>
              <w:spacing w:line="276" w:lineRule="auto"/>
            </w:pPr>
          </w:p>
        </w:tc>
      </w:tr>
      <w:tr w:rsidR="006E4901" w:rsidRPr="00DF02B0" w14:paraId="487ED5E5" w14:textId="77777777" w:rsidTr="00D76302">
        <w:trPr>
          <w:gridBefore w:val="1"/>
          <w:wBefore w:w="4" w:type="pct"/>
        </w:trPr>
        <w:tc>
          <w:tcPr>
            <w:tcW w:w="1234" w:type="pct"/>
            <w:gridSpan w:val="7"/>
            <w:tcBorders>
              <w:top w:val="nil"/>
              <w:left w:val="double" w:sz="6" w:space="0" w:color="auto"/>
              <w:bottom w:val="nil"/>
              <w:right w:val="nil"/>
            </w:tcBorders>
            <w:vAlign w:val="center"/>
          </w:tcPr>
          <w:p w14:paraId="3030D023" w14:textId="77777777" w:rsidR="006E4901" w:rsidRPr="00603221" w:rsidRDefault="006E4901" w:rsidP="008B4966">
            <w:pPr>
              <w:spacing w:line="276" w:lineRule="auto"/>
              <w:rPr>
                <w:b/>
              </w:rPr>
            </w:pPr>
            <w:r w:rsidRPr="00603221">
              <w:rPr>
                <w:b/>
              </w:rPr>
              <w:t>Fax:</w:t>
            </w:r>
          </w:p>
        </w:tc>
        <w:tc>
          <w:tcPr>
            <w:tcW w:w="1929" w:type="pct"/>
            <w:gridSpan w:val="2"/>
            <w:tcBorders>
              <w:top w:val="nil"/>
              <w:left w:val="nil"/>
              <w:bottom w:val="single" w:sz="6" w:space="0" w:color="auto"/>
              <w:right w:val="nil"/>
            </w:tcBorders>
            <w:vAlign w:val="center"/>
          </w:tcPr>
          <w:p w14:paraId="5BAD90BA" w14:textId="77777777" w:rsidR="006E4901" w:rsidRPr="00603221" w:rsidRDefault="006E4901" w:rsidP="008B4966">
            <w:pPr>
              <w:spacing w:line="276" w:lineRule="auto"/>
            </w:pPr>
          </w:p>
        </w:tc>
        <w:tc>
          <w:tcPr>
            <w:tcW w:w="867" w:type="pct"/>
            <w:gridSpan w:val="2"/>
            <w:vAlign w:val="center"/>
          </w:tcPr>
          <w:p w14:paraId="2C960A63" w14:textId="77777777" w:rsidR="006E4901" w:rsidRPr="00603221" w:rsidRDefault="006E4901" w:rsidP="008B4966">
            <w:pPr>
              <w:spacing w:line="276" w:lineRule="auto"/>
              <w:rPr>
                <w:b/>
              </w:rPr>
            </w:pPr>
          </w:p>
        </w:tc>
        <w:tc>
          <w:tcPr>
            <w:tcW w:w="966" w:type="pct"/>
            <w:gridSpan w:val="3"/>
            <w:tcBorders>
              <w:top w:val="single" w:sz="6" w:space="0" w:color="auto"/>
              <w:left w:val="nil"/>
              <w:bottom w:val="nil"/>
              <w:right w:val="double" w:sz="6" w:space="0" w:color="auto"/>
            </w:tcBorders>
            <w:vAlign w:val="center"/>
          </w:tcPr>
          <w:p w14:paraId="13193123" w14:textId="77777777" w:rsidR="006E4901" w:rsidRPr="00603221" w:rsidRDefault="006E4901" w:rsidP="008B4966">
            <w:pPr>
              <w:spacing w:line="276" w:lineRule="auto"/>
            </w:pPr>
          </w:p>
        </w:tc>
      </w:tr>
      <w:tr w:rsidR="006E4901" w:rsidRPr="00DF02B0" w14:paraId="247501E4" w14:textId="77777777" w:rsidTr="00D76302">
        <w:trPr>
          <w:gridBefore w:val="1"/>
          <w:wBefore w:w="4" w:type="pct"/>
        </w:trPr>
        <w:tc>
          <w:tcPr>
            <w:tcW w:w="1069" w:type="pct"/>
            <w:gridSpan w:val="5"/>
            <w:tcBorders>
              <w:top w:val="nil"/>
              <w:left w:val="double" w:sz="6" w:space="0" w:color="auto"/>
              <w:bottom w:val="nil"/>
              <w:right w:val="nil"/>
            </w:tcBorders>
            <w:vAlign w:val="center"/>
          </w:tcPr>
          <w:p w14:paraId="44E08549" w14:textId="77777777" w:rsidR="006E4901" w:rsidRPr="00603221" w:rsidRDefault="006E4901" w:rsidP="008B4966">
            <w:pPr>
              <w:spacing w:line="276" w:lineRule="auto"/>
            </w:pPr>
          </w:p>
        </w:tc>
        <w:tc>
          <w:tcPr>
            <w:tcW w:w="2094" w:type="pct"/>
            <w:gridSpan w:val="4"/>
            <w:vAlign w:val="center"/>
          </w:tcPr>
          <w:p w14:paraId="74662C37" w14:textId="77777777" w:rsidR="006E4901" w:rsidRPr="00603221" w:rsidRDefault="006E4901" w:rsidP="008B4966">
            <w:pPr>
              <w:spacing w:line="276" w:lineRule="auto"/>
            </w:pPr>
          </w:p>
        </w:tc>
        <w:tc>
          <w:tcPr>
            <w:tcW w:w="1037" w:type="pct"/>
            <w:gridSpan w:val="4"/>
            <w:vAlign w:val="center"/>
          </w:tcPr>
          <w:p w14:paraId="0EBB2D00" w14:textId="77777777" w:rsidR="006E4901" w:rsidRPr="00603221" w:rsidRDefault="006E4901" w:rsidP="008B4966">
            <w:pPr>
              <w:spacing w:line="276" w:lineRule="auto"/>
            </w:pPr>
          </w:p>
        </w:tc>
        <w:tc>
          <w:tcPr>
            <w:tcW w:w="796" w:type="pct"/>
            <w:tcBorders>
              <w:top w:val="nil"/>
              <w:left w:val="nil"/>
              <w:bottom w:val="nil"/>
              <w:right w:val="double" w:sz="6" w:space="0" w:color="auto"/>
            </w:tcBorders>
            <w:vAlign w:val="center"/>
          </w:tcPr>
          <w:p w14:paraId="3DBA0595" w14:textId="77777777" w:rsidR="006E4901" w:rsidRPr="00603221" w:rsidRDefault="006E4901" w:rsidP="008B4966">
            <w:pPr>
              <w:spacing w:line="276" w:lineRule="auto"/>
            </w:pPr>
          </w:p>
        </w:tc>
      </w:tr>
      <w:tr w:rsidR="006E4901" w:rsidRPr="00DF02B0" w14:paraId="550E51F3" w14:textId="77777777" w:rsidTr="00D76302">
        <w:trPr>
          <w:gridBefore w:val="1"/>
          <w:wBefore w:w="4" w:type="pct"/>
        </w:trPr>
        <w:tc>
          <w:tcPr>
            <w:tcW w:w="1152" w:type="pct"/>
            <w:gridSpan w:val="6"/>
            <w:tcBorders>
              <w:top w:val="nil"/>
              <w:left w:val="double" w:sz="6" w:space="0" w:color="auto"/>
              <w:bottom w:val="nil"/>
              <w:right w:val="nil"/>
            </w:tcBorders>
            <w:vAlign w:val="center"/>
          </w:tcPr>
          <w:p w14:paraId="37D65CB9" w14:textId="77777777" w:rsidR="006E4901" w:rsidRPr="00603221" w:rsidRDefault="006E4901" w:rsidP="008B4966">
            <w:pPr>
              <w:spacing w:line="276" w:lineRule="auto"/>
              <w:rPr>
                <w:b/>
              </w:rPr>
            </w:pPr>
            <w:r w:rsidRPr="00603221">
              <w:rPr>
                <w:b/>
              </w:rPr>
              <w:t>Διεύθυνση Κατοικίας:</w:t>
            </w:r>
          </w:p>
        </w:tc>
        <w:tc>
          <w:tcPr>
            <w:tcW w:w="2011" w:type="pct"/>
            <w:gridSpan w:val="3"/>
            <w:tcBorders>
              <w:top w:val="nil"/>
              <w:left w:val="nil"/>
              <w:bottom w:val="single" w:sz="6" w:space="0" w:color="auto"/>
              <w:right w:val="nil"/>
            </w:tcBorders>
            <w:vAlign w:val="center"/>
          </w:tcPr>
          <w:p w14:paraId="35AFF754" w14:textId="77777777" w:rsidR="006E4901" w:rsidRPr="00603221" w:rsidRDefault="006E4901" w:rsidP="008B4966">
            <w:pPr>
              <w:spacing w:line="276" w:lineRule="auto"/>
            </w:pPr>
          </w:p>
        </w:tc>
        <w:tc>
          <w:tcPr>
            <w:tcW w:w="1037" w:type="pct"/>
            <w:gridSpan w:val="4"/>
            <w:tcBorders>
              <w:top w:val="nil"/>
              <w:left w:val="nil"/>
              <w:bottom w:val="single" w:sz="6" w:space="0" w:color="auto"/>
              <w:right w:val="nil"/>
            </w:tcBorders>
            <w:vAlign w:val="center"/>
          </w:tcPr>
          <w:p w14:paraId="3AB02E5A"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13EF0E8F" w14:textId="77777777" w:rsidR="006E4901" w:rsidRPr="00603221" w:rsidRDefault="006E4901" w:rsidP="008B4966">
            <w:pPr>
              <w:spacing w:line="276" w:lineRule="auto"/>
            </w:pPr>
          </w:p>
        </w:tc>
      </w:tr>
      <w:tr w:rsidR="006E4901" w:rsidRPr="00DF02B0" w14:paraId="02B7D5E0" w14:textId="77777777" w:rsidTr="00D76302">
        <w:trPr>
          <w:gridBefore w:val="1"/>
          <w:wBefore w:w="4" w:type="pct"/>
        </w:trPr>
        <w:tc>
          <w:tcPr>
            <w:tcW w:w="1152" w:type="pct"/>
            <w:gridSpan w:val="6"/>
            <w:tcBorders>
              <w:top w:val="nil"/>
              <w:left w:val="double" w:sz="6" w:space="0" w:color="auto"/>
              <w:bottom w:val="double" w:sz="4" w:space="0" w:color="auto"/>
              <w:right w:val="nil"/>
            </w:tcBorders>
            <w:vAlign w:val="center"/>
          </w:tcPr>
          <w:p w14:paraId="216AB47E" w14:textId="77777777" w:rsidR="006E4901" w:rsidRPr="00603221" w:rsidRDefault="006E4901" w:rsidP="008B4966">
            <w:pPr>
              <w:spacing w:line="276" w:lineRule="auto"/>
            </w:pPr>
          </w:p>
        </w:tc>
        <w:tc>
          <w:tcPr>
            <w:tcW w:w="2011" w:type="pct"/>
            <w:gridSpan w:val="3"/>
            <w:tcBorders>
              <w:top w:val="nil"/>
              <w:left w:val="nil"/>
              <w:bottom w:val="double" w:sz="4" w:space="0" w:color="auto"/>
              <w:right w:val="nil"/>
            </w:tcBorders>
            <w:vAlign w:val="center"/>
          </w:tcPr>
          <w:p w14:paraId="159AF7C1" w14:textId="77777777" w:rsidR="006E4901" w:rsidRPr="00603221" w:rsidRDefault="006E4901" w:rsidP="008B4966">
            <w:pPr>
              <w:spacing w:line="276" w:lineRule="auto"/>
            </w:pPr>
          </w:p>
        </w:tc>
        <w:tc>
          <w:tcPr>
            <w:tcW w:w="1037" w:type="pct"/>
            <w:gridSpan w:val="4"/>
            <w:tcBorders>
              <w:top w:val="nil"/>
              <w:left w:val="nil"/>
              <w:bottom w:val="double" w:sz="4" w:space="0" w:color="auto"/>
              <w:right w:val="nil"/>
            </w:tcBorders>
            <w:vAlign w:val="center"/>
          </w:tcPr>
          <w:p w14:paraId="751F6081" w14:textId="77777777" w:rsidR="006E4901" w:rsidRPr="00603221" w:rsidRDefault="006E4901" w:rsidP="008B4966">
            <w:pPr>
              <w:spacing w:line="276" w:lineRule="auto"/>
            </w:pPr>
          </w:p>
        </w:tc>
        <w:tc>
          <w:tcPr>
            <w:tcW w:w="796" w:type="pct"/>
            <w:tcBorders>
              <w:top w:val="nil"/>
              <w:left w:val="nil"/>
              <w:bottom w:val="single" w:sz="6" w:space="0" w:color="auto"/>
              <w:right w:val="double" w:sz="6" w:space="0" w:color="auto"/>
            </w:tcBorders>
            <w:vAlign w:val="center"/>
          </w:tcPr>
          <w:p w14:paraId="4FC63A4F" w14:textId="77777777" w:rsidR="006E4901" w:rsidRPr="00603221" w:rsidRDefault="006E4901" w:rsidP="008B4966">
            <w:pPr>
              <w:spacing w:line="276" w:lineRule="auto"/>
            </w:pPr>
          </w:p>
        </w:tc>
      </w:tr>
      <w:tr w:rsidR="006E4901" w:rsidRPr="00DF02B0" w14:paraId="3FBD250A" w14:textId="77777777" w:rsidTr="00D76302">
        <w:trPr>
          <w:gridBefore w:val="1"/>
          <w:wBefore w:w="4" w:type="pct"/>
        </w:trPr>
        <w:tc>
          <w:tcPr>
            <w:tcW w:w="4996" w:type="pct"/>
            <w:gridSpan w:val="14"/>
            <w:tcBorders>
              <w:top w:val="double" w:sz="4" w:space="0" w:color="auto"/>
            </w:tcBorders>
          </w:tcPr>
          <w:p w14:paraId="46F4FDE5" w14:textId="77777777" w:rsidR="006E4901" w:rsidRPr="00603221" w:rsidRDefault="006E4901" w:rsidP="008B4966">
            <w:pPr>
              <w:spacing w:line="276" w:lineRule="auto"/>
            </w:pPr>
          </w:p>
        </w:tc>
      </w:tr>
      <w:tr w:rsidR="006E4901" w:rsidRPr="00DF02B0" w14:paraId="1BC7FDC9" w14:textId="77777777" w:rsidTr="00D76302">
        <w:trPr>
          <w:gridBefore w:val="1"/>
          <w:wBefore w:w="4" w:type="pct"/>
        </w:trPr>
        <w:tc>
          <w:tcPr>
            <w:tcW w:w="976" w:type="pct"/>
            <w:gridSpan w:val="3"/>
            <w:tcBorders>
              <w:top w:val="single" w:sz="6" w:space="0" w:color="auto"/>
              <w:left w:val="single" w:sz="6" w:space="0" w:color="auto"/>
              <w:bottom w:val="single" w:sz="6" w:space="0" w:color="auto"/>
              <w:right w:val="single" w:sz="6" w:space="0" w:color="auto"/>
            </w:tcBorders>
            <w:shd w:val="pct10" w:color="auto" w:fill="auto"/>
          </w:tcPr>
          <w:p w14:paraId="5642CB38" w14:textId="77777777" w:rsidR="006E4901" w:rsidRPr="00603221" w:rsidRDefault="006E4901" w:rsidP="008B4966">
            <w:pPr>
              <w:spacing w:line="276" w:lineRule="auto"/>
              <w:rPr>
                <w:b/>
              </w:rPr>
            </w:pPr>
            <w:r w:rsidRPr="00603221">
              <w:rPr>
                <w:b/>
              </w:rPr>
              <w:t>ΕΚΠΑΙΔΕΥΣΗ</w:t>
            </w:r>
          </w:p>
        </w:tc>
        <w:tc>
          <w:tcPr>
            <w:tcW w:w="4020" w:type="pct"/>
            <w:gridSpan w:val="11"/>
          </w:tcPr>
          <w:p w14:paraId="5B7B1456" w14:textId="77777777" w:rsidR="006E4901" w:rsidRPr="00603221" w:rsidRDefault="006E4901" w:rsidP="008B4966">
            <w:pPr>
              <w:spacing w:line="276" w:lineRule="auto"/>
            </w:pPr>
          </w:p>
        </w:tc>
      </w:tr>
      <w:tr w:rsidR="006E4901" w:rsidRPr="00DF02B0" w14:paraId="1602E1A4" w14:textId="77777777" w:rsidTr="00D76302">
        <w:trPr>
          <w:gridBefore w:val="1"/>
          <w:wBefore w:w="4" w:type="pct"/>
        </w:trPr>
        <w:tc>
          <w:tcPr>
            <w:tcW w:w="1241" w:type="pct"/>
            <w:gridSpan w:val="8"/>
            <w:tcBorders>
              <w:top w:val="double" w:sz="6" w:space="0" w:color="auto"/>
              <w:left w:val="double" w:sz="6" w:space="0" w:color="auto"/>
              <w:bottom w:val="nil"/>
              <w:right w:val="single" w:sz="6" w:space="0" w:color="auto"/>
            </w:tcBorders>
            <w:vAlign w:val="center"/>
          </w:tcPr>
          <w:p w14:paraId="625FD9FD" w14:textId="77777777" w:rsidR="006E4901" w:rsidRPr="00603221" w:rsidRDefault="006E4901" w:rsidP="008B4966">
            <w:pPr>
              <w:spacing w:line="276" w:lineRule="auto"/>
              <w:jc w:val="center"/>
              <w:rPr>
                <w:b/>
              </w:rPr>
            </w:pPr>
            <w:r w:rsidRPr="00603221">
              <w:rPr>
                <w:b/>
              </w:rPr>
              <w:t>Όνομα Ιδρύματος</w:t>
            </w:r>
          </w:p>
        </w:tc>
        <w:tc>
          <w:tcPr>
            <w:tcW w:w="1922" w:type="pct"/>
            <w:tcBorders>
              <w:top w:val="double" w:sz="6" w:space="0" w:color="auto"/>
              <w:left w:val="nil"/>
              <w:bottom w:val="nil"/>
              <w:right w:val="single" w:sz="6" w:space="0" w:color="auto"/>
            </w:tcBorders>
            <w:vAlign w:val="center"/>
          </w:tcPr>
          <w:p w14:paraId="123AB42D" w14:textId="77777777" w:rsidR="006E4901" w:rsidRPr="00603221" w:rsidRDefault="006E4901" w:rsidP="008B4966">
            <w:pPr>
              <w:spacing w:line="276" w:lineRule="auto"/>
              <w:jc w:val="center"/>
              <w:rPr>
                <w:b/>
              </w:rPr>
            </w:pPr>
            <w:r w:rsidRPr="00603221">
              <w:rPr>
                <w:b/>
              </w:rPr>
              <w:t>Τίτλος Πτυχίου</w:t>
            </w:r>
          </w:p>
        </w:tc>
        <w:tc>
          <w:tcPr>
            <w:tcW w:w="1037" w:type="pct"/>
            <w:gridSpan w:val="4"/>
            <w:tcBorders>
              <w:top w:val="double" w:sz="6" w:space="0" w:color="auto"/>
              <w:left w:val="nil"/>
              <w:bottom w:val="nil"/>
              <w:right w:val="single" w:sz="6" w:space="0" w:color="auto"/>
            </w:tcBorders>
            <w:vAlign w:val="center"/>
          </w:tcPr>
          <w:p w14:paraId="711EE016" w14:textId="77777777" w:rsidR="006E4901" w:rsidRPr="00603221" w:rsidRDefault="006E4901" w:rsidP="008B4966">
            <w:pPr>
              <w:spacing w:line="276" w:lineRule="auto"/>
              <w:jc w:val="center"/>
              <w:rPr>
                <w:b/>
              </w:rPr>
            </w:pPr>
            <w:r w:rsidRPr="00603221">
              <w:rPr>
                <w:b/>
              </w:rPr>
              <w:t>Ειδικότητα</w:t>
            </w:r>
          </w:p>
        </w:tc>
        <w:tc>
          <w:tcPr>
            <w:tcW w:w="796" w:type="pct"/>
            <w:tcBorders>
              <w:top w:val="double" w:sz="6" w:space="0" w:color="auto"/>
              <w:left w:val="nil"/>
              <w:bottom w:val="nil"/>
              <w:right w:val="double" w:sz="6" w:space="0" w:color="auto"/>
            </w:tcBorders>
            <w:vAlign w:val="center"/>
          </w:tcPr>
          <w:p w14:paraId="48879F9B" w14:textId="77777777" w:rsidR="006E4901" w:rsidRPr="00603221" w:rsidRDefault="006E4901" w:rsidP="008B4966">
            <w:pPr>
              <w:spacing w:line="276" w:lineRule="auto"/>
              <w:jc w:val="center"/>
              <w:rPr>
                <w:b/>
              </w:rPr>
            </w:pPr>
            <w:r w:rsidRPr="00603221">
              <w:rPr>
                <w:b/>
              </w:rPr>
              <w:t>Ημερομηνία Απόκτησης Πτυχίου</w:t>
            </w:r>
          </w:p>
        </w:tc>
      </w:tr>
      <w:tr w:rsidR="006E4901" w:rsidRPr="00DF02B0" w14:paraId="7F000094" w14:textId="77777777" w:rsidTr="00D76302">
        <w:trPr>
          <w:gridBefore w:val="1"/>
          <w:wBefore w:w="4" w:type="pct"/>
        </w:trPr>
        <w:tc>
          <w:tcPr>
            <w:tcW w:w="1241" w:type="pct"/>
            <w:gridSpan w:val="8"/>
            <w:tcBorders>
              <w:top w:val="double" w:sz="6" w:space="0" w:color="auto"/>
              <w:left w:val="double" w:sz="6" w:space="0" w:color="auto"/>
              <w:bottom w:val="single" w:sz="6" w:space="0" w:color="auto"/>
              <w:right w:val="single" w:sz="6" w:space="0" w:color="auto"/>
            </w:tcBorders>
          </w:tcPr>
          <w:p w14:paraId="07970C60" w14:textId="77777777" w:rsidR="006E4901" w:rsidRPr="00603221" w:rsidRDefault="006E4901" w:rsidP="008B4966">
            <w:pPr>
              <w:spacing w:line="276" w:lineRule="auto"/>
            </w:pPr>
          </w:p>
          <w:p w14:paraId="48C27067" w14:textId="77777777" w:rsidR="006E4901" w:rsidRPr="00603221" w:rsidRDefault="006E4901" w:rsidP="008B4966">
            <w:pPr>
              <w:spacing w:line="276" w:lineRule="auto"/>
            </w:pPr>
          </w:p>
        </w:tc>
        <w:tc>
          <w:tcPr>
            <w:tcW w:w="1922" w:type="pct"/>
            <w:tcBorders>
              <w:top w:val="double" w:sz="6" w:space="0" w:color="auto"/>
              <w:left w:val="nil"/>
              <w:bottom w:val="single" w:sz="6" w:space="0" w:color="auto"/>
              <w:right w:val="single" w:sz="6" w:space="0" w:color="auto"/>
            </w:tcBorders>
          </w:tcPr>
          <w:p w14:paraId="665EFBBA" w14:textId="77777777" w:rsidR="006E4901" w:rsidRPr="00603221" w:rsidRDefault="006E4901" w:rsidP="008B4966">
            <w:pPr>
              <w:spacing w:line="276" w:lineRule="auto"/>
            </w:pPr>
          </w:p>
        </w:tc>
        <w:tc>
          <w:tcPr>
            <w:tcW w:w="1037" w:type="pct"/>
            <w:gridSpan w:val="4"/>
            <w:tcBorders>
              <w:top w:val="double" w:sz="6" w:space="0" w:color="auto"/>
              <w:left w:val="nil"/>
              <w:bottom w:val="single" w:sz="6" w:space="0" w:color="auto"/>
              <w:right w:val="single" w:sz="6" w:space="0" w:color="auto"/>
            </w:tcBorders>
          </w:tcPr>
          <w:p w14:paraId="64EC0661" w14:textId="77777777" w:rsidR="006E4901" w:rsidRPr="00603221" w:rsidRDefault="006E4901" w:rsidP="008B4966">
            <w:pPr>
              <w:spacing w:line="276" w:lineRule="auto"/>
            </w:pPr>
          </w:p>
        </w:tc>
        <w:tc>
          <w:tcPr>
            <w:tcW w:w="796" w:type="pct"/>
            <w:tcBorders>
              <w:top w:val="double" w:sz="6" w:space="0" w:color="auto"/>
              <w:left w:val="nil"/>
              <w:bottom w:val="single" w:sz="6" w:space="0" w:color="auto"/>
              <w:right w:val="double" w:sz="6" w:space="0" w:color="auto"/>
            </w:tcBorders>
          </w:tcPr>
          <w:p w14:paraId="4DBDA216" w14:textId="77777777" w:rsidR="006E4901" w:rsidRPr="00603221" w:rsidRDefault="006E4901" w:rsidP="008B4966">
            <w:pPr>
              <w:spacing w:line="276" w:lineRule="auto"/>
            </w:pPr>
          </w:p>
        </w:tc>
      </w:tr>
      <w:tr w:rsidR="006E4901" w:rsidRPr="00DF02B0" w14:paraId="07289598" w14:textId="77777777" w:rsidTr="00D76302">
        <w:trPr>
          <w:gridBefore w:val="1"/>
          <w:wBefore w:w="4" w:type="pct"/>
        </w:trPr>
        <w:tc>
          <w:tcPr>
            <w:tcW w:w="1241" w:type="pct"/>
            <w:gridSpan w:val="8"/>
            <w:tcBorders>
              <w:top w:val="nil"/>
              <w:left w:val="double" w:sz="6" w:space="0" w:color="auto"/>
              <w:bottom w:val="nil"/>
              <w:right w:val="single" w:sz="6" w:space="0" w:color="auto"/>
            </w:tcBorders>
          </w:tcPr>
          <w:p w14:paraId="3E231EC2" w14:textId="77777777" w:rsidR="006E4901" w:rsidRPr="00603221" w:rsidRDefault="006E4901" w:rsidP="008B4966">
            <w:pPr>
              <w:spacing w:line="276" w:lineRule="auto"/>
            </w:pPr>
          </w:p>
          <w:p w14:paraId="645FCF04" w14:textId="77777777" w:rsidR="006E4901" w:rsidRPr="00603221" w:rsidRDefault="006E4901" w:rsidP="008B4966">
            <w:pPr>
              <w:spacing w:line="276" w:lineRule="auto"/>
            </w:pPr>
          </w:p>
        </w:tc>
        <w:tc>
          <w:tcPr>
            <w:tcW w:w="1922" w:type="pct"/>
            <w:tcBorders>
              <w:top w:val="nil"/>
              <w:left w:val="nil"/>
              <w:bottom w:val="nil"/>
              <w:right w:val="single" w:sz="6" w:space="0" w:color="auto"/>
            </w:tcBorders>
          </w:tcPr>
          <w:p w14:paraId="4A95C4CA" w14:textId="77777777" w:rsidR="006E4901" w:rsidRPr="00603221" w:rsidRDefault="006E4901" w:rsidP="008B4966">
            <w:pPr>
              <w:spacing w:line="276" w:lineRule="auto"/>
            </w:pPr>
          </w:p>
        </w:tc>
        <w:tc>
          <w:tcPr>
            <w:tcW w:w="1037" w:type="pct"/>
            <w:gridSpan w:val="4"/>
            <w:tcBorders>
              <w:top w:val="nil"/>
              <w:left w:val="nil"/>
              <w:bottom w:val="nil"/>
              <w:right w:val="single" w:sz="6" w:space="0" w:color="auto"/>
            </w:tcBorders>
          </w:tcPr>
          <w:p w14:paraId="6EAB4848" w14:textId="77777777" w:rsidR="006E4901" w:rsidRPr="00603221" w:rsidRDefault="006E4901" w:rsidP="008B4966">
            <w:pPr>
              <w:spacing w:line="276" w:lineRule="auto"/>
            </w:pPr>
          </w:p>
        </w:tc>
        <w:tc>
          <w:tcPr>
            <w:tcW w:w="796" w:type="pct"/>
            <w:tcBorders>
              <w:top w:val="nil"/>
              <w:left w:val="nil"/>
              <w:bottom w:val="nil"/>
              <w:right w:val="double" w:sz="6" w:space="0" w:color="auto"/>
            </w:tcBorders>
          </w:tcPr>
          <w:p w14:paraId="3C00D643" w14:textId="77777777" w:rsidR="006E4901" w:rsidRPr="00603221" w:rsidRDefault="006E4901" w:rsidP="008B4966">
            <w:pPr>
              <w:spacing w:line="276" w:lineRule="auto"/>
            </w:pPr>
          </w:p>
        </w:tc>
      </w:tr>
      <w:tr w:rsidR="006E4901" w:rsidRPr="00DF02B0" w14:paraId="06D824CB" w14:textId="77777777" w:rsidTr="00D76302">
        <w:trPr>
          <w:gridBefore w:val="1"/>
          <w:wBefore w:w="4" w:type="pct"/>
        </w:trPr>
        <w:tc>
          <w:tcPr>
            <w:tcW w:w="1241" w:type="pct"/>
            <w:gridSpan w:val="8"/>
            <w:tcBorders>
              <w:top w:val="single" w:sz="6" w:space="0" w:color="auto"/>
              <w:left w:val="double" w:sz="6" w:space="0" w:color="auto"/>
              <w:bottom w:val="double" w:sz="4" w:space="0" w:color="auto"/>
              <w:right w:val="single" w:sz="6" w:space="0" w:color="auto"/>
            </w:tcBorders>
          </w:tcPr>
          <w:p w14:paraId="3AFFA61C" w14:textId="77777777" w:rsidR="006E4901" w:rsidRPr="00603221" w:rsidRDefault="006E4901" w:rsidP="008B4966">
            <w:pPr>
              <w:spacing w:line="276" w:lineRule="auto"/>
            </w:pPr>
          </w:p>
          <w:p w14:paraId="7C945B5B" w14:textId="77777777" w:rsidR="006E4901" w:rsidRPr="00603221" w:rsidRDefault="006E4901" w:rsidP="008B4966">
            <w:pPr>
              <w:spacing w:line="276" w:lineRule="auto"/>
            </w:pPr>
          </w:p>
        </w:tc>
        <w:tc>
          <w:tcPr>
            <w:tcW w:w="1922" w:type="pct"/>
            <w:tcBorders>
              <w:top w:val="single" w:sz="6" w:space="0" w:color="auto"/>
              <w:left w:val="nil"/>
              <w:bottom w:val="double" w:sz="4" w:space="0" w:color="auto"/>
              <w:right w:val="single" w:sz="6" w:space="0" w:color="auto"/>
            </w:tcBorders>
          </w:tcPr>
          <w:p w14:paraId="6281B46F" w14:textId="77777777" w:rsidR="006E4901" w:rsidRPr="00603221" w:rsidRDefault="006E4901" w:rsidP="008B4966">
            <w:pPr>
              <w:spacing w:line="276" w:lineRule="auto"/>
            </w:pPr>
          </w:p>
        </w:tc>
        <w:tc>
          <w:tcPr>
            <w:tcW w:w="1037" w:type="pct"/>
            <w:gridSpan w:val="4"/>
            <w:tcBorders>
              <w:top w:val="single" w:sz="6" w:space="0" w:color="auto"/>
              <w:left w:val="nil"/>
              <w:bottom w:val="double" w:sz="4" w:space="0" w:color="auto"/>
              <w:right w:val="single" w:sz="6" w:space="0" w:color="auto"/>
            </w:tcBorders>
          </w:tcPr>
          <w:p w14:paraId="24F3E243" w14:textId="77777777" w:rsidR="006E4901" w:rsidRPr="00603221" w:rsidRDefault="006E4901" w:rsidP="008B4966">
            <w:pPr>
              <w:spacing w:line="276" w:lineRule="auto"/>
            </w:pPr>
          </w:p>
        </w:tc>
        <w:tc>
          <w:tcPr>
            <w:tcW w:w="796" w:type="pct"/>
            <w:tcBorders>
              <w:top w:val="single" w:sz="6" w:space="0" w:color="auto"/>
              <w:left w:val="nil"/>
              <w:bottom w:val="double" w:sz="4" w:space="0" w:color="auto"/>
              <w:right w:val="double" w:sz="6" w:space="0" w:color="auto"/>
            </w:tcBorders>
          </w:tcPr>
          <w:p w14:paraId="3B3BF94F" w14:textId="77777777" w:rsidR="006E4901" w:rsidRPr="00603221" w:rsidRDefault="006E4901" w:rsidP="008B4966">
            <w:pPr>
              <w:spacing w:line="276" w:lineRule="auto"/>
            </w:pPr>
          </w:p>
        </w:tc>
      </w:tr>
      <w:tr w:rsidR="006E4901" w:rsidRPr="009E192E" w14:paraId="51DD10AC" w14:textId="77777777" w:rsidTr="00D76302">
        <w:tblPrEx>
          <w:tblBorders>
            <w:top w:val="double" w:sz="6" w:space="0" w:color="auto"/>
            <w:left w:val="double" w:sz="6" w:space="0" w:color="auto"/>
            <w:bottom w:val="double" w:sz="6" w:space="0" w:color="auto"/>
            <w:right w:val="double" w:sz="6" w:space="0" w:color="auto"/>
            <w:insideH w:val="single" w:sz="6" w:space="0" w:color="auto"/>
            <w:insideV w:val="double" w:sz="6" w:space="0" w:color="auto"/>
          </w:tblBorders>
        </w:tblPrEx>
        <w:tc>
          <w:tcPr>
            <w:tcW w:w="3167" w:type="pct"/>
            <w:gridSpan w:val="10"/>
            <w:tcBorders>
              <w:top w:val="double" w:sz="6" w:space="0" w:color="auto"/>
              <w:left w:val="double" w:sz="6" w:space="0" w:color="auto"/>
              <w:bottom w:val="double" w:sz="6" w:space="0" w:color="auto"/>
              <w:right w:val="double" w:sz="6" w:space="0" w:color="auto"/>
            </w:tcBorders>
            <w:shd w:val="pct10" w:color="auto" w:fill="auto"/>
          </w:tcPr>
          <w:p w14:paraId="2D083219" w14:textId="77777777" w:rsidR="006E4901" w:rsidRPr="00603221" w:rsidRDefault="006E4901" w:rsidP="008B4966">
            <w:pPr>
              <w:spacing w:after="0" w:line="276" w:lineRule="auto"/>
              <w:jc w:val="center"/>
              <w:rPr>
                <w:b/>
                <w:lang w:val="el-GR"/>
              </w:rPr>
            </w:pPr>
            <w:r w:rsidRPr="00603221">
              <w:rPr>
                <w:b/>
                <w:lang w:val="el-GR"/>
              </w:rPr>
              <w:t xml:space="preserve">ΚΑΤΗΓΟΡΙΑ ΣΤΕΛΕΧΟΥΣ </w:t>
            </w:r>
          </w:p>
          <w:p w14:paraId="2E76C552" w14:textId="77777777" w:rsidR="006E4901" w:rsidRPr="00603221" w:rsidRDefault="006E4901" w:rsidP="008B4966">
            <w:pPr>
              <w:spacing w:after="0" w:line="276" w:lineRule="auto"/>
              <w:jc w:val="center"/>
              <w:rPr>
                <w:lang w:val="el-GR"/>
              </w:rPr>
            </w:pPr>
            <w:r w:rsidRPr="00603221">
              <w:rPr>
                <w:lang w:val="el-GR"/>
              </w:rPr>
              <w:t>(στο προτεινόμενο, από τον υποψήφιο Οικονομικό Φορέα, σχήμα διοίκησης Έργου)</w:t>
            </w:r>
          </w:p>
        </w:tc>
        <w:tc>
          <w:tcPr>
            <w:tcW w:w="1833" w:type="pct"/>
            <w:gridSpan w:val="5"/>
            <w:tcBorders>
              <w:top w:val="double" w:sz="6" w:space="0" w:color="auto"/>
              <w:left w:val="double" w:sz="6" w:space="0" w:color="auto"/>
              <w:bottom w:val="double" w:sz="6" w:space="0" w:color="auto"/>
              <w:right w:val="double" w:sz="6" w:space="0" w:color="auto"/>
            </w:tcBorders>
          </w:tcPr>
          <w:p w14:paraId="1D7CA545" w14:textId="77777777" w:rsidR="006E4901" w:rsidRPr="00603221" w:rsidRDefault="006E4901" w:rsidP="008B4966">
            <w:pPr>
              <w:spacing w:line="276" w:lineRule="auto"/>
              <w:rPr>
                <w:lang w:val="el-GR"/>
              </w:rPr>
            </w:pPr>
          </w:p>
        </w:tc>
      </w:tr>
    </w:tbl>
    <w:p w14:paraId="28D570B3" w14:textId="77777777" w:rsidR="006E4901" w:rsidRPr="00603221" w:rsidRDefault="006E4901" w:rsidP="006E4901">
      <w:pPr>
        <w:rPr>
          <w:i/>
          <w:color w:val="5B9BD5"/>
          <w:lang w:val="el-GR"/>
        </w:rPr>
        <w:sectPr w:rsidR="006E4901" w:rsidRPr="00603221" w:rsidSect="00DF02B0">
          <w:pgSz w:w="11906" w:h="16838"/>
          <w:pgMar w:top="1134" w:right="1134" w:bottom="1134" w:left="1134" w:header="720" w:footer="709" w:gutter="0"/>
          <w:cols w:space="720"/>
          <w:titlePg/>
          <w:docGrid w:linePitch="360"/>
        </w:sectPr>
      </w:pPr>
    </w:p>
    <w:p w14:paraId="1F51512E" w14:textId="77777777" w:rsidR="006E4901" w:rsidRPr="00603221" w:rsidRDefault="006E4901" w:rsidP="006E4901">
      <w:pPr>
        <w:rPr>
          <w:i/>
          <w:color w:val="5B9BD5"/>
          <w:lang w:val="el-GR"/>
        </w:rPr>
      </w:pPr>
    </w:p>
    <w:p w14:paraId="0DA41680" w14:textId="77777777" w:rsidR="006E4901" w:rsidRPr="00603221" w:rsidRDefault="006E4901" w:rsidP="006E4901">
      <w:pPr>
        <w:rPr>
          <w:i/>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4560"/>
      </w:tblGrid>
      <w:tr w:rsidR="006E4901" w:rsidRPr="00DF02B0" w14:paraId="73CA9C4D" w14:textId="77777777" w:rsidTr="008B4966">
        <w:trPr>
          <w:trHeight w:val="567"/>
        </w:trPr>
        <w:tc>
          <w:tcPr>
            <w:tcW w:w="5000" w:type="pct"/>
            <w:shd w:val="pct10" w:color="auto" w:fill="auto"/>
            <w:vAlign w:val="center"/>
          </w:tcPr>
          <w:p w14:paraId="6AFFD63C" w14:textId="77777777" w:rsidR="006E4901" w:rsidRPr="00603221" w:rsidRDefault="006E4901" w:rsidP="008B4966">
            <w:pPr>
              <w:spacing w:line="276" w:lineRule="auto"/>
              <w:jc w:val="center"/>
            </w:pPr>
            <w:r w:rsidRPr="00603221">
              <w:rPr>
                <w:b/>
              </w:rPr>
              <w:t>ΕΠΑΓΓΕΛΜΑΤΙΚΗ ΕΜΠΕΙΡΙΑ</w:t>
            </w:r>
          </w:p>
        </w:tc>
      </w:tr>
    </w:tbl>
    <w:p w14:paraId="3EDB3461" w14:textId="77777777" w:rsidR="006E4901" w:rsidRPr="00603221" w:rsidRDefault="006E4901" w:rsidP="006E4901">
      <w:pPr>
        <w:spacing w:line="276" w:lineRule="auto"/>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829"/>
        <w:gridCol w:w="2126"/>
        <w:gridCol w:w="5847"/>
        <w:gridCol w:w="1596"/>
        <w:gridCol w:w="1162"/>
      </w:tblGrid>
      <w:tr w:rsidR="006E4901" w:rsidRPr="00DF02B0" w14:paraId="63466DEE" w14:textId="77777777" w:rsidTr="008B4966">
        <w:trPr>
          <w:cantSplit/>
        </w:trPr>
        <w:tc>
          <w:tcPr>
            <w:tcW w:w="1315" w:type="pct"/>
            <w:vMerge w:val="restart"/>
            <w:shd w:val="clear" w:color="auto" w:fill="E6E6E6"/>
            <w:vAlign w:val="center"/>
          </w:tcPr>
          <w:p w14:paraId="7A753132" w14:textId="77777777" w:rsidR="006E4901" w:rsidRPr="00603221" w:rsidRDefault="006E4901" w:rsidP="008B4966">
            <w:pPr>
              <w:spacing w:before="120" w:after="0" w:line="276" w:lineRule="auto"/>
              <w:jc w:val="center"/>
              <w:rPr>
                <w:b/>
              </w:rPr>
            </w:pPr>
            <w:r w:rsidRPr="00603221">
              <w:rPr>
                <w:b/>
              </w:rPr>
              <w:t>Έργο</w:t>
            </w:r>
          </w:p>
        </w:tc>
        <w:tc>
          <w:tcPr>
            <w:tcW w:w="730" w:type="pct"/>
            <w:vMerge w:val="restart"/>
            <w:shd w:val="clear" w:color="auto" w:fill="E6E6E6"/>
            <w:vAlign w:val="center"/>
          </w:tcPr>
          <w:p w14:paraId="7CED41B2" w14:textId="77777777" w:rsidR="006E4901" w:rsidRPr="00603221" w:rsidRDefault="006E4901" w:rsidP="008B4966">
            <w:pPr>
              <w:spacing w:before="120" w:after="0" w:line="276" w:lineRule="auto"/>
              <w:jc w:val="center"/>
              <w:rPr>
                <w:b/>
              </w:rPr>
            </w:pPr>
            <w:r w:rsidRPr="00603221">
              <w:rPr>
                <w:b/>
              </w:rPr>
              <w:t>Εργοδότης</w:t>
            </w:r>
          </w:p>
        </w:tc>
        <w:tc>
          <w:tcPr>
            <w:tcW w:w="2008" w:type="pct"/>
            <w:vMerge w:val="restart"/>
            <w:shd w:val="clear" w:color="auto" w:fill="E6E6E6"/>
            <w:vAlign w:val="center"/>
          </w:tcPr>
          <w:p w14:paraId="34FE57A7" w14:textId="77777777" w:rsidR="006E4901" w:rsidRPr="00603221" w:rsidRDefault="006E4901" w:rsidP="008B4966">
            <w:pPr>
              <w:spacing w:after="0" w:line="276" w:lineRule="auto"/>
              <w:jc w:val="center"/>
              <w:rPr>
                <w:lang w:val="el-GR"/>
              </w:rPr>
            </w:pPr>
            <w:r w:rsidRPr="00603221">
              <w:rPr>
                <w:b/>
                <w:lang w:val="el-GR"/>
              </w:rPr>
              <w:t>Θέση</w:t>
            </w:r>
            <w:r w:rsidRPr="00603221">
              <w:rPr>
                <w:rStyle w:val="ab"/>
              </w:rPr>
              <w:footnoteReference w:id="9"/>
            </w:r>
            <w:r w:rsidRPr="00603221">
              <w:rPr>
                <w:b/>
                <w:lang w:val="el-GR"/>
              </w:rPr>
              <w:t xml:space="preserve"> και Καθήκοντα στο Έργο </w:t>
            </w:r>
          </w:p>
        </w:tc>
        <w:tc>
          <w:tcPr>
            <w:tcW w:w="947" w:type="pct"/>
            <w:gridSpan w:val="2"/>
            <w:shd w:val="clear" w:color="auto" w:fill="E6E6E6"/>
            <w:vAlign w:val="center"/>
          </w:tcPr>
          <w:p w14:paraId="1C75839A" w14:textId="77777777" w:rsidR="006E4901" w:rsidRPr="00603221" w:rsidRDefault="006E4901" w:rsidP="008B4966">
            <w:pPr>
              <w:spacing w:before="120" w:after="0" w:line="276" w:lineRule="auto"/>
              <w:jc w:val="center"/>
              <w:rPr>
                <w:b/>
              </w:rPr>
            </w:pPr>
            <w:r w:rsidRPr="00603221">
              <w:rPr>
                <w:b/>
              </w:rPr>
              <w:t>Απασχόληση στο Έργο</w:t>
            </w:r>
          </w:p>
        </w:tc>
      </w:tr>
      <w:tr w:rsidR="006E4901" w:rsidRPr="00DF02B0" w14:paraId="6CD8234A" w14:textId="77777777" w:rsidTr="008B4966">
        <w:trPr>
          <w:cantSplit/>
        </w:trPr>
        <w:tc>
          <w:tcPr>
            <w:tcW w:w="1315" w:type="pct"/>
            <w:vMerge/>
            <w:shd w:val="clear" w:color="auto" w:fill="E6E6E6"/>
            <w:vAlign w:val="center"/>
          </w:tcPr>
          <w:p w14:paraId="1FF42C23" w14:textId="77777777" w:rsidR="006E4901" w:rsidRPr="00603221" w:rsidRDefault="006E4901" w:rsidP="008B4966">
            <w:pPr>
              <w:spacing w:before="120" w:after="0" w:line="276" w:lineRule="auto"/>
              <w:jc w:val="left"/>
              <w:rPr>
                <w:b/>
              </w:rPr>
            </w:pPr>
          </w:p>
        </w:tc>
        <w:tc>
          <w:tcPr>
            <w:tcW w:w="730" w:type="pct"/>
            <w:vMerge/>
            <w:shd w:val="clear" w:color="auto" w:fill="E6E6E6"/>
            <w:vAlign w:val="center"/>
          </w:tcPr>
          <w:p w14:paraId="754E0B09" w14:textId="77777777" w:rsidR="006E4901" w:rsidRPr="00603221" w:rsidRDefault="006E4901" w:rsidP="008B4966">
            <w:pPr>
              <w:spacing w:before="120" w:after="0" w:line="276" w:lineRule="auto"/>
              <w:jc w:val="left"/>
              <w:rPr>
                <w:b/>
              </w:rPr>
            </w:pPr>
          </w:p>
        </w:tc>
        <w:tc>
          <w:tcPr>
            <w:tcW w:w="2008" w:type="pct"/>
            <w:vMerge/>
            <w:shd w:val="clear" w:color="auto" w:fill="E6E6E6"/>
            <w:vAlign w:val="center"/>
          </w:tcPr>
          <w:p w14:paraId="4E0A4DAE" w14:textId="77777777" w:rsidR="006E4901" w:rsidRPr="00603221" w:rsidRDefault="006E4901" w:rsidP="008B4966">
            <w:pPr>
              <w:spacing w:before="120" w:after="0" w:line="276" w:lineRule="auto"/>
              <w:jc w:val="left"/>
              <w:rPr>
                <w:b/>
              </w:rPr>
            </w:pPr>
          </w:p>
        </w:tc>
        <w:tc>
          <w:tcPr>
            <w:tcW w:w="548" w:type="pct"/>
            <w:shd w:val="clear" w:color="auto" w:fill="E6E6E6"/>
            <w:vAlign w:val="center"/>
          </w:tcPr>
          <w:p w14:paraId="7C52FE53" w14:textId="77777777" w:rsidR="006E4901" w:rsidRPr="00603221" w:rsidRDefault="006E4901" w:rsidP="008B4966">
            <w:pPr>
              <w:spacing w:after="0" w:line="276" w:lineRule="auto"/>
              <w:jc w:val="center"/>
              <w:rPr>
                <w:b/>
              </w:rPr>
            </w:pPr>
            <w:r w:rsidRPr="00603221">
              <w:rPr>
                <w:b/>
              </w:rPr>
              <w:t>Περίοδος</w:t>
            </w:r>
          </w:p>
          <w:p w14:paraId="16F3A87F" w14:textId="77777777" w:rsidR="006E4901" w:rsidRPr="00603221" w:rsidRDefault="006E4901" w:rsidP="008B4966">
            <w:pPr>
              <w:spacing w:after="0" w:line="276" w:lineRule="auto"/>
              <w:jc w:val="center"/>
              <w:rPr>
                <w:b/>
              </w:rPr>
            </w:pPr>
            <w:r w:rsidRPr="00603221">
              <w:t xml:space="preserve">(από </w:t>
            </w:r>
            <w:r w:rsidRPr="00603221">
              <w:rPr>
                <w:b/>
              </w:rPr>
              <w:t>-</w:t>
            </w:r>
            <w:r w:rsidRPr="00603221">
              <w:t xml:space="preserve"> έως)</w:t>
            </w:r>
          </w:p>
        </w:tc>
        <w:tc>
          <w:tcPr>
            <w:tcW w:w="399" w:type="pct"/>
            <w:shd w:val="clear" w:color="auto" w:fill="E6E6E6"/>
            <w:vAlign w:val="center"/>
          </w:tcPr>
          <w:p w14:paraId="1C93CACF" w14:textId="77777777" w:rsidR="006E4901" w:rsidRPr="00603221" w:rsidRDefault="006E4901" w:rsidP="008B4966">
            <w:pPr>
              <w:spacing w:before="120" w:after="0" w:line="276" w:lineRule="auto"/>
              <w:jc w:val="center"/>
              <w:rPr>
                <w:b/>
              </w:rPr>
            </w:pPr>
            <w:r w:rsidRPr="00603221">
              <w:rPr>
                <w:b/>
              </w:rPr>
              <w:t>Α/Μ</w:t>
            </w:r>
          </w:p>
        </w:tc>
      </w:tr>
      <w:tr w:rsidR="006E4901" w:rsidRPr="00DF02B0" w14:paraId="22A1F0E4" w14:textId="77777777" w:rsidTr="008B4966">
        <w:tc>
          <w:tcPr>
            <w:tcW w:w="1315" w:type="pct"/>
          </w:tcPr>
          <w:p w14:paraId="3ACEC1A6" w14:textId="77777777" w:rsidR="006E4901" w:rsidRPr="00603221" w:rsidRDefault="006E4901" w:rsidP="008B4966">
            <w:pPr>
              <w:spacing w:before="120" w:after="0" w:line="276" w:lineRule="auto"/>
            </w:pPr>
          </w:p>
          <w:p w14:paraId="28E7C935" w14:textId="77777777" w:rsidR="006E4901" w:rsidRPr="00603221" w:rsidRDefault="006E4901" w:rsidP="008B4966">
            <w:pPr>
              <w:spacing w:before="120" w:after="0" w:line="276" w:lineRule="auto"/>
            </w:pPr>
          </w:p>
        </w:tc>
        <w:tc>
          <w:tcPr>
            <w:tcW w:w="730" w:type="pct"/>
          </w:tcPr>
          <w:p w14:paraId="5F1ED02B" w14:textId="77777777" w:rsidR="006E4901" w:rsidRPr="00603221" w:rsidRDefault="006E4901" w:rsidP="008B4966">
            <w:pPr>
              <w:spacing w:before="120" w:after="0" w:line="276" w:lineRule="auto"/>
            </w:pPr>
          </w:p>
        </w:tc>
        <w:tc>
          <w:tcPr>
            <w:tcW w:w="2008" w:type="pct"/>
          </w:tcPr>
          <w:p w14:paraId="3C24DA43" w14:textId="77777777" w:rsidR="006E4901" w:rsidRPr="00603221" w:rsidRDefault="006E4901" w:rsidP="008B4966">
            <w:pPr>
              <w:spacing w:before="120" w:after="0" w:line="276" w:lineRule="auto"/>
            </w:pPr>
          </w:p>
          <w:p w14:paraId="6CD6119B" w14:textId="77777777" w:rsidR="006E4901" w:rsidRPr="00603221" w:rsidRDefault="006E4901" w:rsidP="008B4966">
            <w:pPr>
              <w:spacing w:before="120" w:after="0" w:line="276" w:lineRule="auto"/>
            </w:pPr>
          </w:p>
          <w:p w14:paraId="6B6E5C45" w14:textId="77777777" w:rsidR="006E4901" w:rsidRPr="00603221" w:rsidRDefault="006E4901" w:rsidP="008B4966">
            <w:pPr>
              <w:spacing w:before="120" w:after="0" w:line="276" w:lineRule="auto"/>
            </w:pPr>
          </w:p>
        </w:tc>
        <w:tc>
          <w:tcPr>
            <w:tcW w:w="548" w:type="pct"/>
          </w:tcPr>
          <w:p w14:paraId="03D6B1BD" w14:textId="77777777" w:rsidR="006E4901" w:rsidRPr="00603221" w:rsidRDefault="006E4901" w:rsidP="008B4966">
            <w:pPr>
              <w:spacing w:before="120" w:after="0" w:line="276" w:lineRule="auto"/>
              <w:jc w:val="center"/>
            </w:pPr>
            <w:r w:rsidRPr="00603221">
              <w:t>__ /__ / ___</w:t>
            </w:r>
          </w:p>
          <w:p w14:paraId="5E6D5E13" w14:textId="77777777" w:rsidR="006E4901" w:rsidRPr="00603221" w:rsidRDefault="006E4901" w:rsidP="008B4966">
            <w:pPr>
              <w:spacing w:before="120" w:after="0" w:line="276" w:lineRule="auto"/>
              <w:jc w:val="center"/>
            </w:pPr>
            <w:r w:rsidRPr="00603221">
              <w:t>-</w:t>
            </w:r>
          </w:p>
          <w:p w14:paraId="24BEE482" w14:textId="77777777" w:rsidR="006E4901" w:rsidRPr="00603221" w:rsidRDefault="006E4901" w:rsidP="008B4966">
            <w:pPr>
              <w:spacing w:before="120" w:after="0" w:line="276" w:lineRule="auto"/>
              <w:jc w:val="center"/>
            </w:pPr>
            <w:r w:rsidRPr="00603221">
              <w:t>__ /__ / ___</w:t>
            </w:r>
          </w:p>
        </w:tc>
        <w:tc>
          <w:tcPr>
            <w:tcW w:w="399" w:type="pct"/>
          </w:tcPr>
          <w:p w14:paraId="4A510E64" w14:textId="77777777" w:rsidR="006E4901" w:rsidRPr="00603221" w:rsidRDefault="006E4901" w:rsidP="008B4966">
            <w:pPr>
              <w:spacing w:before="120" w:after="0" w:line="276" w:lineRule="auto"/>
              <w:jc w:val="center"/>
            </w:pPr>
          </w:p>
        </w:tc>
      </w:tr>
      <w:tr w:rsidR="006E4901" w:rsidRPr="00DF02B0" w14:paraId="2A8CC123" w14:textId="77777777" w:rsidTr="008B4966">
        <w:tc>
          <w:tcPr>
            <w:tcW w:w="1315" w:type="pct"/>
          </w:tcPr>
          <w:p w14:paraId="39A31725" w14:textId="77777777" w:rsidR="006E4901" w:rsidRPr="00603221" w:rsidRDefault="006E4901" w:rsidP="008B4966">
            <w:pPr>
              <w:spacing w:before="120" w:after="0" w:line="276" w:lineRule="auto"/>
            </w:pPr>
          </w:p>
        </w:tc>
        <w:tc>
          <w:tcPr>
            <w:tcW w:w="730" w:type="pct"/>
          </w:tcPr>
          <w:p w14:paraId="40BBC8BF" w14:textId="77777777" w:rsidR="006E4901" w:rsidRPr="00603221" w:rsidRDefault="006E4901" w:rsidP="008B4966">
            <w:pPr>
              <w:spacing w:before="120" w:after="0" w:line="276" w:lineRule="auto"/>
            </w:pPr>
          </w:p>
        </w:tc>
        <w:tc>
          <w:tcPr>
            <w:tcW w:w="2008" w:type="pct"/>
          </w:tcPr>
          <w:p w14:paraId="7F112D36" w14:textId="77777777" w:rsidR="006E4901" w:rsidRPr="00603221" w:rsidRDefault="006E4901" w:rsidP="008B4966">
            <w:pPr>
              <w:spacing w:before="120" w:after="0" w:line="276" w:lineRule="auto"/>
            </w:pPr>
          </w:p>
        </w:tc>
        <w:tc>
          <w:tcPr>
            <w:tcW w:w="548" w:type="pct"/>
          </w:tcPr>
          <w:p w14:paraId="51006B0D" w14:textId="77777777" w:rsidR="006E4901" w:rsidRPr="00603221" w:rsidRDefault="006E4901" w:rsidP="008B4966">
            <w:pPr>
              <w:spacing w:before="120" w:after="0" w:line="276" w:lineRule="auto"/>
              <w:jc w:val="center"/>
            </w:pPr>
            <w:r w:rsidRPr="00603221">
              <w:t>__ /__ / ___</w:t>
            </w:r>
          </w:p>
          <w:p w14:paraId="1817A412" w14:textId="77777777" w:rsidR="006E4901" w:rsidRPr="00603221" w:rsidRDefault="006E4901" w:rsidP="008B4966">
            <w:pPr>
              <w:spacing w:before="120" w:after="0" w:line="276" w:lineRule="auto"/>
              <w:jc w:val="center"/>
            </w:pPr>
            <w:r w:rsidRPr="00603221">
              <w:t>-</w:t>
            </w:r>
          </w:p>
          <w:p w14:paraId="5DFE11EA" w14:textId="77777777" w:rsidR="006E4901" w:rsidRPr="00603221" w:rsidRDefault="006E4901" w:rsidP="008B4966">
            <w:pPr>
              <w:spacing w:before="120" w:after="0" w:line="276" w:lineRule="auto"/>
              <w:jc w:val="center"/>
            </w:pPr>
            <w:r w:rsidRPr="00603221">
              <w:t>__ /__ / ___</w:t>
            </w:r>
          </w:p>
        </w:tc>
        <w:tc>
          <w:tcPr>
            <w:tcW w:w="399" w:type="pct"/>
          </w:tcPr>
          <w:p w14:paraId="770233DE" w14:textId="77777777" w:rsidR="006E4901" w:rsidRPr="00603221" w:rsidRDefault="006E4901" w:rsidP="008B4966">
            <w:pPr>
              <w:spacing w:before="120" w:after="0" w:line="276" w:lineRule="auto"/>
              <w:jc w:val="center"/>
            </w:pPr>
          </w:p>
        </w:tc>
      </w:tr>
      <w:tr w:rsidR="006E4901" w:rsidRPr="00DF02B0" w14:paraId="3CECC87D" w14:textId="77777777" w:rsidTr="008B4966">
        <w:tc>
          <w:tcPr>
            <w:tcW w:w="1315" w:type="pct"/>
          </w:tcPr>
          <w:p w14:paraId="74DA2E5C" w14:textId="77777777" w:rsidR="006E4901" w:rsidRPr="00603221" w:rsidRDefault="006E4901" w:rsidP="008B4966">
            <w:pPr>
              <w:spacing w:before="120" w:after="0" w:line="276" w:lineRule="auto"/>
            </w:pPr>
          </w:p>
        </w:tc>
        <w:tc>
          <w:tcPr>
            <w:tcW w:w="730" w:type="pct"/>
          </w:tcPr>
          <w:p w14:paraId="713166AC" w14:textId="77777777" w:rsidR="006E4901" w:rsidRPr="00603221" w:rsidRDefault="006E4901" w:rsidP="008B4966">
            <w:pPr>
              <w:spacing w:before="120" w:after="0" w:line="276" w:lineRule="auto"/>
            </w:pPr>
          </w:p>
        </w:tc>
        <w:tc>
          <w:tcPr>
            <w:tcW w:w="2008" w:type="pct"/>
          </w:tcPr>
          <w:p w14:paraId="0F3CBA04" w14:textId="77777777" w:rsidR="006E4901" w:rsidRPr="00603221" w:rsidRDefault="006E4901" w:rsidP="008B4966">
            <w:pPr>
              <w:spacing w:before="120" w:after="0" w:line="276" w:lineRule="auto"/>
            </w:pPr>
          </w:p>
        </w:tc>
        <w:tc>
          <w:tcPr>
            <w:tcW w:w="548" w:type="pct"/>
          </w:tcPr>
          <w:p w14:paraId="27B8E3BA" w14:textId="77777777" w:rsidR="006E4901" w:rsidRPr="00603221" w:rsidRDefault="006E4901" w:rsidP="008B4966">
            <w:pPr>
              <w:spacing w:before="120" w:after="0" w:line="276" w:lineRule="auto"/>
              <w:jc w:val="center"/>
            </w:pPr>
            <w:r w:rsidRPr="00603221">
              <w:t>__ /__ / ___</w:t>
            </w:r>
          </w:p>
          <w:p w14:paraId="7B0519DA" w14:textId="77777777" w:rsidR="006E4901" w:rsidRPr="00603221" w:rsidRDefault="006E4901" w:rsidP="008B4966">
            <w:pPr>
              <w:spacing w:before="120" w:after="0" w:line="276" w:lineRule="auto"/>
              <w:jc w:val="center"/>
            </w:pPr>
            <w:r w:rsidRPr="00603221">
              <w:t>-</w:t>
            </w:r>
          </w:p>
          <w:p w14:paraId="0DBDC4BF" w14:textId="77777777" w:rsidR="006E4901" w:rsidRPr="00603221" w:rsidRDefault="006E4901" w:rsidP="008B4966">
            <w:pPr>
              <w:spacing w:before="120" w:after="0" w:line="276" w:lineRule="auto"/>
              <w:jc w:val="center"/>
            </w:pPr>
            <w:r w:rsidRPr="00603221">
              <w:t>__ /__ / ___</w:t>
            </w:r>
          </w:p>
        </w:tc>
        <w:tc>
          <w:tcPr>
            <w:tcW w:w="399" w:type="pct"/>
          </w:tcPr>
          <w:p w14:paraId="4431934D" w14:textId="77777777" w:rsidR="006E4901" w:rsidRPr="00603221" w:rsidRDefault="006E4901" w:rsidP="008B4966">
            <w:pPr>
              <w:spacing w:before="120" w:after="0" w:line="276" w:lineRule="auto"/>
              <w:jc w:val="center"/>
            </w:pPr>
          </w:p>
        </w:tc>
      </w:tr>
    </w:tbl>
    <w:p w14:paraId="62D4433E" w14:textId="77777777" w:rsidR="006E4901" w:rsidRPr="00603221" w:rsidRDefault="006E4901" w:rsidP="006E4901">
      <w:pPr>
        <w:spacing w:line="276" w:lineRule="auto"/>
        <w:sectPr w:rsidR="006E4901" w:rsidRPr="00603221" w:rsidSect="00DF02B0">
          <w:headerReference w:type="default" r:id="rId35"/>
          <w:footerReference w:type="default" r:id="rId36"/>
          <w:headerReference w:type="first" r:id="rId37"/>
          <w:pgSz w:w="16838" w:h="11906" w:orient="landscape"/>
          <w:pgMar w:top="1134" w:right="1134" w:bottom="1134" w:left="1134" w:header="720" w:footer="709" w:gutter="0"/>
          <w:cols w:space="720"/>
          <w:titlePg/>
          <w:docGrid w:linePitch="360"/>
        </w:sectPr>
      </w:pPr>
    </w:p>
    <w:p w14:paraId="04248794" w14:textId="77777777" w:rsidR="008338F0" w:rsidRPr="00603221" w:rsidRDefault="003355E7" w:rsidP="003329FF">
      <w:pPr>
        <w:pStyle w:val="2"/>
        <w:numPr>
          <w:ilvl w:val="0"/>
          <w:numId w:val="0"/>
        </w:numPr>
        <w:ind w:left="576" w:hanging="576"/>
        <w:rPr>
          <w:rFonts w:cs="Tahoma"/>
        </w:rPr>
      </w:pPr>
      <w:bookmarkStart w:id="497" w:name="_Ref510087097"/>
      <w:bookmarkStart w:id="498" w:name="_Ref40980475"/>
      <w:bookmarkStart w:id="499" w:name="_Ref55324393"/>
      <w:bookmarkStart w:id="500" w:name="_Toc97194377"/>
      <w:bookmarkStart w:id="501" w:name="_Toc97194481"/>
      <w:bookmarkStart w:id="502" w:name="_Toc125015397"/>
      <w:r w:rsidRPr="00603221">
        <w:rPr>
          <w:rFonts w:cs="Tahoma"/>
        </w:rPr>
        <w:lastRenderedPageBreak/>
        <w:t>ΠΑΡΑΡΤΗΜΑ V – Υπόδειγμα Τεχνικής Προσφοράς</w:t>
      </w:r>
      <w:bookmarkEnd w:id="497"/>
      <w:bookmarkEnd w:id="498"/>
      <w:bookmarkEnd w:id="499"/>
      <w:bookmarkEnd w:id="500"/>
      <w:bookmarkEnd w:id="501"/>
      <w:bookmarkEnd w:id="502"/>
      <w:r w:rsidRPr="00603221">
        <w:rPr>
          <w:rFonts w:cs="Tahoma"/>
        </w:rPr>
        <w:t xml:space="preserve"> </w:t>
      </w:r>
    </w:p>
    <w:p w14:paraId="17C57E13" w14:textId="77777777" w:rsidR="00E36548" w:rsidRDefault="00E36548" w:rsidP="00C93CF5">
      <w:pPr>
        <w:autoSpaceDE w:val="0"/>
        <w:autoSpaceDN w:val="0"/>
        <w:adjustRightInd w:val="0"/>
        <w:spacing w:after="0" w:line="276" w:lineRule="auto"/>
        <w:rPr>
          <w:bCs/>
          <w:i/>
          <w:iCs/>
          <w:color w:val="5B9BD5"/>
          <w:lang w:val="el-GR"/>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30"/>
        <w:gridCol w:w="6765"/>
        <w:gridCol w:w="2033"/>
      </w:tblGrid>
      <w:tr w:rsidR="00E36548" w:rsidRPr="00E36548" w14:paraId="3A4891C5" w14:textId="77777777" w:rsidTr="00C4217E">
        <w:trPr>
          <w:trHeight w:val="513"/>
        </w:trPr>
        <w:tc>
          <w:tcPr>
            <w:tcW w:w="5000" w:type="pct"/>
            <w:gridSpan w:val="3"/>
            <w:shd w:val="clear" w:color="000000" w:fill="B3B3B3"/>
            <w:vAlign w:val="center"/>
            <w:hideMark/>
          </w:tcPr>
          <w:p w14:paraId="0E825D79" w14:textId="77777777" w:rsidR="00E36548" w:rsidRPr="00252398" w:rsidRDefault="00E36548" w:rsidP="00C4217E">
            <w:pPr>
              <w:spacing w:before="60" w:after="60"/>
              <w:jc w:val="center"/>
              <w:rPr>
                <w:b/>
                <w:lang w:val="el-GR" w:eastAsia="el-GR"/>
              </w:rPr>
            </w:pPr>
            <w:r w:rsidRPr="00F82A8D">
              <w:rPr>
                <w:b/>
                <w:lang w:val="el-GR"/>
              </w:rPr>
              <w:t>Περιεχόμενα Τεχνικής Προσφοράς</w:t>
            </w:r>
          </w:p>
        </w:tc>
      </w:tr>
      <w:tr w:rsidR="00E36548" w:rsidRPr="006116B0" w14:paraId="39DFFA94" w14:textId="77777777" w:rsidTr="00F82A8D">
        <w:trPr>
          <w:trHeight w:val="513"/>
        </w:trPr>
        <w:tc>
          <w:tcPr>
            <w:tcW w:w="431" w:type="pct"/>
            <w:shd w:val="clear" w:color="000000" w:fill="B3B3B3"/>
            <w:vAlign w:val="center"/>
          </w:tcPr>
          <w:p w14:paraId="0D0D0FDB" w14:textId="77777777" w:rsidR="00E36548" w:rsidRPr="00252398" w:rsidRDefault="00E36548" w:rsidP="00C4217E">
            <w:pPr>
              <w:spacing w:before="60" w:after="60"/>
              <w:jc w:val="center"/>
              <w:rPr>
                <w:b/>
                <w:lang w:val="el-GR" w:eastAsia="el-GR"/>
              </w:rPr>
            </w:pPr>
            <w:r w:rsidRPr="00252398">
              <w:rPr>
                <w:b/>
                <w:lang w:val="el-GR" w:eastAsia="el-GR"/>
              </w:rPr>
              <w:t>Α/Α</w:t>
            </w:r>
          </w:p>
        </w:tc>
        <w:tc>
          <w:tcPr>
            <w:tcW w:w="3513" w:type="pct"/>
            <w:shd w:val="clear" w:color="000000" w:fill="B3B3B3"/>
            <w:vAlign w:val="center"/>
          </w:tcPr>
          <w:p w14:paraId="4925FD81" w14:textId="77777777" w:rsidR="00E36548" w:rsidRPr="00F82A8D" w:rsidRDefault="00E36548" w:rsidP="00C4217E">
            <w:pPr>
              <w:spacing w:before="60" w:after="60"/>
              <w:jc w:val="center"/>
              <w:rPr>
                <w:b/>
              </w:rPr>
            </w:pPr>
            <w:r w:rsidRPr="00F82A8D">
              <w:rPr>
                <w:b/>
              </w:rPr>
              <w:t>Τίτλος Ενότητας</w:t>
            </w:r>
          </w:p>
        </w:tc>
        <w:tc>
          <w:tcPr>
            <w:tcW w:w="1056" w:type="pct"/>
            <w:shd w:val="clear" w:color="000000" w:fill="B3B3B3"/>
          </w:tcPr>
          <w:p w14:paraId="517B1980" w14:textId="77777777" w:rsidR="00E36548" w:rsidRDefault="00E36548" w:rsidP="00C4217E">
            <w:pPr>
              <w:spacing w:before="60" w:after="60"/>
              <w:jc w:val="center"/>
              <w:rPr>
                <w:b/>
                <w:lang w:val="el-GR"/>
              </w:rPr>
            </w:pPr>
            <w:r w:rsidRPr="00F82A8D">
              <w:rPr>
                <w:b/>
                <w:lang w:val="el-GR"/>
              </w:rPr>
              <w:t>Σύμφωνα με παραγράφους:</w:t>
            </w:r>
          </w:p>
          <w:p w14:paraId="7A8E22F5" w14:textId="69C805F2" w:rsidR="00E36548" w:rsidRPr="00F82A8D" w:rsidRDefault="00E36548" w:rsidP="00C4217E">
            <w:pPr>
              <w:spacing w:before="60" w:after="60"/>
              <w:jc w:val="center"/>
              <w:rPr>
                <w:b/>
                <w:lang w:val="el-GR"/>
              </w:rPr>
            </w:pPr>
          </w:p>
        </w:tc>
      </w:tr>
      <w:tr w:rsidR="00E36548" w:rsidRPr="00E36548" w14:paraId="71DCECCE" w14:textId="77777777" w:rsidTr="00F82A8D">
        <w:trPr>
          <w:trHeight w:val="315"/>
        </w:trPr>
        <w:tc>
          <w:tcPr>
            <w:tcW w:w="431" w:type="pct"/>
            <w:shd w:val="clear" w:color="auto" w:fill="FBE4D5" w:themeFill="accent2" w:themeFillTint="33"/>
            <w:vAlign w:val="center"/>
          </w:tcPr>
          <w:p w14:paraId="609CD70E"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BF32560" w14:textId="77777777" w:rsidR="00E36548" w:rsidRPr="003B04C4" w:rsidRDefault="00E36548" w:rsidP="00C4217E">
            <w:pPr>
              <w:spacing w:before="60" w:after="60"/>
              <w:rPr>
                <w:b/>
                <w:lang w:val="el-GR" w:eastAsia="el-GR"/>
              </w:rPr>
            </w:pPr>
            <w:r w:rsidRPr="003B04C4">
              <w:rPr>
                <w:b/>
                <w:lang w:val="el-GR" w:eastAsia="el-GR"/>
              </w:rPr>
              <w:tab/>
              <w:t xml:space="preserve">Περιγραφή  Έργου </w:t>
            </w:r>
          </w:p>
        </w:tc>
        <w:tc>
          <w:tcPr>
            <w:tcW w:w="1056" w:type="pct"/>
            <w:shd w:val="clear" w:color="auto" w:fill="FBE4D5" w:themeFill="accent2" w:themeFillTint="33"/>
          </w:tcPr>
          <w:p w14:paraId="39EDC64B" w14:textId="77777777" w:rsidR="00E36548" w:rsidRPr="005A1E91" w:rsidRDefault="00E36548" w:rsidP="00C4217E">
            <w:pPr>
              <w:spacing w:before="60" w:after="60"/>
              <w:rPr>
                <w:b/>
                <w:lang w:val="el-GR" w:eastAsia="el-GR"/>
              </w:rPr>
            </w:pPr>
          </w:p>
        </w:tc>
      </w:tr>
      <w:tr w:rsidR="00E36548" w:rsidRPr="00E14FF7" w14:paraId="398D8FE3" w14:textId="77777777" w:rsidTr="00F82A8D">
        <w:trPr>
          <w:trHeight w:val="315"/>
        </w:trPr>
        <w:tc>
          <w:tcPr>
            <w:tcW w:w="431" w:type="pct"/>
            <w:shd w:val="clear" w:color="auto" w:fill="auto"/>
            <w:vAlign w:val="center"/>
          </w:tcPr>
          <w:p w14:paraId="43759891"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tcPr>
          <w:p w14:paraId="116AC4BA" w14:textId="252B3D02" w:rsidR="00E36548" w:rsidRPr="00252398" w:rsidRDefault="00AB12DA" w:rsidP="00C4217E">
            <w:pPr>
              <w:spacing w:before="60" w:after="60"/>
              <w:rPr>
                <w:lang w:val="el-GR" w:eastAsia="el-GR"/>
              </w:rPr>
            </w:pPr>
            <w:r>
              <w:rPr>
                <w:lang w:val="el-GR" w:eastAsia="el-GR"/>
              </w:rPr>
              <w:fldChar w:fldCharType="begin"/>
            </w:r>
            <w:r>
              <w:rPr>
                <w:lang w:val="el-GR" w:eastAsia="el-GR"/>
              </w:rPr>
              <w:instrText xml:space="preserve"> REF _Ref97199257 \h </w:instrText>
            </w:r>
            <w:r>
              <w:rPr>
                <w:lang w:val="el-GR" w:eastAsia="el-GR"/>
              </w:rPr>
            </w:r>
            <w:r>
              <w:rPr>
                <w:lang w:val="el-GR" w:eastAsia="el-GR"/>
              </w:rPr>
              <w:fldChar w:fldCharType="separate"/>
            </w:r>
            <w:r w:rsidR="00D75B69" w:rsidRPr="00EF2204">
              <w:rPr>
                <w:lang w:val="el-GR"/>
              </w:rPr>
              <w:t>Π</w:t>
            </w:r>
            <w:r w:rsidR="00D75B69">
              <w:rPr>
                <w:lang w:val="el-GR"/>
              </w:rPr>
              <w:t>εριβάλλον της Σύμβασης</w:t>
            </w:r>
            <w:r>
              <w:rPr>
                <w:lang w:val="el-GR" w:eastAsia="el-GR"/>
              </w:rPr>
              <w:fldChar w:fldCharType="end"/>
            </w:r>
          </w:p>
        </w:tc>
        <w:tc>
          <w:tcPr>
            <w:tcW w:w="1056" w:type="pct"/>
            <w:shd w:val="clear" w:color="auto" w:fill="auto"/>
          </w:tcPr>
          <w:p w14:paraId="4809C313" w14:textId="17E1BAAB" w:rsidR="00E36548" w:rsidRPr="00C00860"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_Ref122694905 \r \h </w:instrText>
            </w:r>
            <w:r>
              <w:rPr>
                <w:lang w:val="el-GR" w:eastAsia="el-GR"/>
              </w:rPr>
            </w:r>
            <w:r>
              <w:rPr>
                <w:lang w:val="el-GR" w:eastAsia="el-GR"/>
              </w:rPr>
              <w:fldChar w:fldCharType="separate"/>
            </w:r>
            <w:r w:rsidR="00D75B69">
              <w:rPr>
                <w:lang w:val="el-GR" w:eastAsia="el-GR"/>
              </w:rPr>
              <w:t>1</w:t>
            </w:r>
            <w:r>
              <w:rPr>
                <w:lang w:val="el-GR" w:eastAsia="el-GR"/>
              </w:rPr>
              <w:fldChar w:fldCharType="end"/>
            </w:r>
            <w:r>
              <w:rPr>
                <w:lang w:val="el-GR" w:eastAsia="el-GR"/>
              </w:rPr>
              <w:t xml:space="preserve"> &amp; </w:t>
            </w:r>
            <w:r>
              <w:rPr>
                <w:lang w:val="el-GR" w:eastAsia="el-GR"/>
              </w:rPr>
              <w:fldChar w:fldCharType="begin"/>
            </w:r>
            <w:r>
              <w:rPr>
                <w:lang w:val="el-GR" w:eastAsia="el-GR"/>
              </w:rPr>
              <w:instrText xml:space="preserve"> REF _Ref122694908 \r \h </w:instrText>
            </w:r>
            <w:r>
              <w:rPr>
                <w:lang w:val="el-GR" w:eastAsia="el-GR"/>
              </w:rPr>
            </w:r>
            <w:r>
              <w:rPr>
                <w:lang w:val="el-GR" w:eastAsia="el-GR"/>
              </w:rPr>
              <w:fldChar w:fldCharType="separate"/>
            </w:r>
            <w:r w:rsidR="00D75B69">
              <w:rPr>
                <w:lang w:val="el-GR" w:eastAsia="el-GR"/>
              </w:rPr>
              <w:t>2.1</w:t>
            </w:r>
            <w:r>
              <w:rPr>
                <w:lang w:val="el-GR" w:eastAsia="el-GR"/>
              </w:rPr>
              <w:fldChar w:fldCharType="end"/>
            </w:r>
            <w:r w:rsidR="00D76302">
              <w:rPr>
                <w:lang w:val="el-GR" w:eastAsia="el-GR"/>
              </w:rPr>
              <w:t xml:space="preserve"> του Παραρτήματος Ι</w:t>
            </w:r>
          </w:p>
        </w:tc>
      </w:tr>
      <w:tr w:rsidR="00E36548" w:rsidRPr="00E36548" w14:paraId="3F165057" w14:textId="77777777" w:rsidTr="00F82A8D">
        <w:trPr>
          <w:trHeight w:val="315"/>
        </w:trPr>
        <w:tc>
          <w:tcPr>
            <w:tcW w:w="431" w:type="pct"/>
            <w:shd w:val="clear" w:color="auto" w:fill="FBE4D5" w:themeFill="accent2" w:themeFillTint="33"/>
            <w:vAlign w:val="center"/>
          </w:tcPr>
          <w:p w14:paraId="2471703C"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2EEB6878" w14:textId="1C47CA1A" w:rsidR="00E36548" w:rsidRPr="00252398" w:rsidRDefault="00E36548" w:rsidP="00C4217E">
            <w:pPr>
              <w:spacing w:before="60" w:after="60"/>
              <w:rPr>
                <w:b/>
                <w:lang w:val="el-GR" w:eastAsia="el-GR"/>
              </w:rPr>
            </w:pPr>
            <w:r w:rsidRPr="00252398">
              <w:rPr>
                <w:b/>
                <w:lang w:val="el-GR" w:eastAsia="el-GR"/>
              </w:rPr>
              <w:tab/>
            </w:r>
            <w:r w:rsidR="00843444">
              <w:rPr>
                <w:b/>
                <w:lang w:val="el-GR" w:eastAsia="el-GR"/>
              </w:rPr>
              <w:t>Παρεχόμενες Υπηρεσίες</w:t>
            </w:r>
          </w:p>
        </w:tc>
        <w:tc>
          <w:tcPr>
            <w:tcW w:w="1056" w:type="pct"/>
            <w:shd w:val="clear" w:color="auto" w:fill="FBE4D5" w:themeFill="accent2" w:themeFillTint="33"/>
          </w:tcPr>
          <w:p w14:paraId="18137FB0" w14:textId="77777777" w:rsidR="00E36548" w:rsidRPr="00C00860" w:rsidRDefault="00E36548" w:rsidP="00C4217E">
            <w:pPr>
              <w:spacing w:before="60" w:after="60"/>
              <w:rPr>
                <w:b/>
                <w:lang w:val="el-GR" w:eastAsia="el-GR"/>
              </w:rPr>
            </w:pPr>
          </w:p>
        </w:tc>
      </w:tr>
      <w:tr w:rsidR="00E36548" w:rsidRPr="00E36548" w14:paraId="78FE770E" w14:textId="77777777" w:rsidTr="00F82A8D">
        <w:trPr>
          <w:trHeight w:val="315"/>
        </w:trPr>
        <w:tc>
          <w:tcPr>
            <w:tcW w:w="431" w:type="pct"/>
            <w:shd w:val="clear" w:color="auto" w:fill="auto"/>
            <w:vAlign w:val="center"/>
          </w:tcPr>
          <w:p w14:paraId="5614E56F" w14:textId="77777777" w:rsidR="00E36548" w:rsidRPr="00252398" w:rsidRDefault="00E36548">
            <w:pPr>
              <w:pStyle w:val="aff"/>
              <w:numPr>
                <w:ilvl w:val="1"/>
                <w:numId w:val="19"/>
              </w:numPr>
              <w:spacing w:before="60" w:after="60"/>
              <w:ind w:left="0" w:firstLine="0"/>
              <w:contextualSpacing w:val="0"/>
              <w:jc w:val="center"/>
              <w:rPr>
                <w:lang w:val="el-GR" w:eastAsia="el-GR"/>
              </w:rPr>
            </w:pPr>
          </w:p>
        </w:tc>
        <w:tc>
          <w:tcPr>
            <w:tcW w:w="3513" w:type="pct"/>
            <w:shd w:val="clear" w:color="auto" w:fill="auto"/>
            <w:vAlign w:val="center"/>
            <w:hideMark/>
          </w:tcPr>
          <w:p w14:paraId="7AB2A644" w14:textId="1973F2B6" w:rsidR="00E36548" w:rsidRPr="00843444" w:rsidRDefault="00843444" w:rsidP="00C4217E">
            <w:pPr>
              <w:spacing w:before="60" w:after="60"/>
              <w:rPr>
                <w:lang w:val="el-GR"/>
              </w:rPr>
            </w:pPr>
            <w:r w:rsidRPr="00843444">
              <w:rPr>
                <w:lang w:val="el-GR"/>
              </w:rPr>
              <w:t>Παρεχόμενες Υπηρεσίες</w:t>
            </w:r>
          </w:p>
        </w:tc>
        <w:tc>
          <w:tcPr>
            <w:tcW w:w="1056" w:type="pct"/>
          </w:tcPr>
          <w:p w14:paraId="32A181D4" w14:textId="58C8E3E5" w:rsidR="00E36548" w:rsidRPr="00252398" w:rsidRDefault="00843444" w:rsidP="00D76302">
            <w:pPr>
              <w:spacing w:before="60" w:after="60"/>
              <w:jc w:val="left"/>
              <w:rPr>
                <w:lang w:val="el-GR" w:eastAsia="el-GR"/>
              </w:rPr>
            </w:pPr>
            <w:r>
              <w:rPr>
                <w:lang w:val="el-GR" w:eastAsia="el-GR"/>
              </w:rPr>
              <w:fldChar w:fldCharType="begin"/>
            </w:r>
            <w:r>
              <w:rPr>
                <w:lang w:val="el-GR" w:eastAsia="el-GR"/>
              </w:rPr>
              <w:instrText xml:space="preserve"> REF _Ref122695017 \r \h </w:instrText>
            </w:r>
            <w:r>
              <w:rPr>
                <w:lang w:val="el-GR" w:eastAsia="el-GR"/>
              </w:rPr>
            </w:r>
            <w:r>
              <w:rPr>
                <w:lang w:val="el-GR" w:eastAsia="el-GR"/>
              </w:rPr>
              <w:fldChar w:fldCharType="separate"/>
            </w:r>
            <w:r w:rsidR="00D75B69">
              <w:rPr>
                <w:lang w:val="el-GR" w:eastAsia="el-GR"/>
              </w:rPr>
              <w:t>2.2</w:t>
            </w:r>
            <w:r>
              <w:rPr>
                <w:lang w:val="el-GR" w:eastAsia="el-GR"/>
              </w:rPr>
              <w:fldChar w:fldCharType="end"/>
            </w:r>
            <w:r w:rsidR="00D76302">
              <w:rPr>
                <w:lang w:val="el-GR" w:eastAsia="el-GR"/>
              </w:rPr>
              <w:t xml:space="preserve">  του Παραρτήματος Ι</w:t>
            </w:r>
          </w:p>
        </w:tc>
      </w:tr>
      <w:tr w:rsidR="00E36548" w:rsidRPr="00843444" w14:paraId="05A6F9DF" w14:textId="77777777" w:rsidTr="00F82A8D">
        <w:trPr>
          <w:trHeight w:val="315"/>
        </w:trPr>
        <w:tc>
          <w:tcPr>
            <w:tcW w:w="431" w:type="pct"/>
            <w:shd w:val="clear" w:color="auto" w:fill="FBE4D5" w:themeFill="accent2" w:themeFillTint="33"/>
            <w:vAlign w:val="center"/>
          </w:tcPr>
          <w:p w14:paraId="73AAB707" w14:textId="77777777" w:rsidR="00E36548" w:rsidRPr="00F82A8D" w:rsidRDefault="00E36548">
            <w:pPr>
              <w:pStyle w:val="aff"/>
              <w:numPr>
                <w:ilvl w:val="0"/>
                <w:numId w:val="19"/>
              </w:numPr>
              <w:spacing w:before="60" w:after="60"/>
              <w:contextualSpacing w:val="0"/>
              <w:jc w:val="center"/>
              <w:rPr>
                <w:b/>
                <w:lang w:val="el-GR" w:eastAsia="el-GR"/>
              </w:rPr>
            </w:pPr>
          </w:p>
        </w:tc>
        <w:tc>
          <w:tcPr>
            <w:tcW w:w="3513" w:type="pct"/>
            <w:shd w:val="clear" w:color="auto" w:fill="FBE4D5" w:themeFill="accent2" w:themeFillTint="33"/>
            <w:vAlign w:val="center"/>
          </w:tcPr>
          <w:p w14:paraId="773C85B8" w14:textId="77777777" w:rsidR="00E36548" w:rsidRPr="00843444" w:rsidRDefault="00E36548" w:rsidP="00C4217E">
            <w:pPr>
              <w:spacing w:before="60" w:after="60"/>
              <w:rPr>
                <w:b/>
                <w:lang w:val="el-GR" w:eastAsia="el-GR"/>
              </w:rPr>
            </w:pPr>
            <w:r w:rsidRPr="00843444">
              <w:rPr>
                <w:b/>
                <w:bCs/>
                <w:color w:val="000000"/>
              </w:rPr>
              <w:t>Μεθοδολογία Υλοποίησης Έργου</w:t>
            </w:r>
          </w:p>
        </w:tc>
        <w:tc>
          <w:tcPr>
            <w:tcW w:w="1056" w:type="pct"/>
            <w:shd w:val="clear" w:color="auto" w:fill="FBE4D5" w:themeFill="accent2" w:themeFillTint="33"/>
          </w:tcPr>
          <w:p w14:paraId="67E2DF8C" w14:textId="77777777" w:rsidR="00E36548" w:rsidRPr="00843444" w:rsidRDefault="00E36548" w:rsidP="00C4217E">
            <w:pPr>
              <w:spacing w:before="60" w:after="60"/>
              <w:rPr>
                <w:lang w:val="el-GR" w:eastAsia="el-GR"/>
              </w:rPr>
            </w:pPr>
          </w:p>
        </w:tc>
      </w:tr>
      <w:tr w:rsidR="00E36548" w:rsidRPr="00843444" w14:paraId="44B5ECF8" w14:textId="77777777" w:rsidTr="00F82A8D">
        <w:trPr>
          <w:trHeight w:val="315"/>
        </w:trPr>
        <w:tc>
          <w:tcPr>
            <w:tcW w:w="431" w:type="pct"/>
            <w:shd w:val="clear" w:color="auto" w:fill="auto"/>
            <w:vAlign w:val="center"/>
            <w:hideMark/>
          </w:tcPr>
          <w:p w14:paraId="71CC84B9"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4E0CAD8F" w14:textId="33AF9A30" w:rsidR="00E36548" w:rsidRPr="00843444" w:rsidRDefault="00E36548" w:rsidP="00C4217E">
            <w:pPr>
              <w:spacing w:before="60" w:after="60"/>
              <w:rPr>
                <w:lang w:val="el-GR" w:eastAsia="el-GR"/>
              </w:rPr>
            </w:pPr>
            <w:r w:rsidRPr="00843444">
              <w:rPr>
                <w:color w:val="000000"/>
                <w:lang w:val="el-GR"/>
              </w:rPr>
              <w:t xml:space="preserve">Παραδοτέα - Χρονοδιάγραμμα </w:t>
            </w:r>
          </w:p>
        </w:tc>
        <w:tc>
          <w:tcPr>
            <w:tcW w:w="1056" w:type="pct"/>
          </w:tcPr>
          <w:p w14:paraId="576B26A2" w14:textId="6B4ACA73" w:rsidR="00E36548" w:rsidRPr="00843444" w:rsidRDefault="0099700F" w:rsidP="00C4217E">
            <w:pPr>
              <w:spacing w:before="60" w:after="60"/>
              <w:rPr>
                <w:lang w:val="el-GR" w:eastAsia="el-GR"/>
              </w:rPr>
            </w:pPr>
            <w:r>
              <w:rPr>
                <w:lang w:val="el-GR" w:eastAsia="el-GR"/>
              </w:rPr>
              <w:fldChar w:fldCharType="begin"/>
            </w:r>
            <w:r>
              <w:rPr>
                <w:lang w:val="el-GR" w:eastAsia="el-GR"/>
              </w:rPr>
              <w:instrText xml:space="preserve"> REF _Ref124343459 \r \h </w:instrText>
            </w:r>
            <w:r>
              <w:rPr>
                <w:lang w:val="el-GR" w:eastAsia="el-GR"/>
              </w:rPr>
            </w:r>
            <w:r>
              <w:rPr>
                <w:lang w:val="el-GR" w:eastAsia="el-GR"/>
              </w:rPr>
              <w:fldChar w:fldCharType="separate"/>
            </w:r>
            <w:r w:rsidR="00D75B69">
              <w:rPr>
                <w:lang w:val="el-GR" w:eastAsia="el-GR"/>
              </w:rPr>
              <w:t>2.3</w:t>
            </w:r>
            <w:r>
              <w:rPr>
                <w:lang w:val="el-GR" w:eastAsia="el-GR"/>
              </w:rPr>
              <w:fldChar w:fldCharType="end"/>
            </w:r>
            <w:r>
              <w:rPr>
                <w:lang w:val="el-GR" w:eastAsia="el-GR"/>
              </w:rPr>
              <w:t xml:space="preserve">, </w:t>
            </w:r>
            <w:r w:rsidR="00843444" w:rsidRPr="00843444">
              <w:rPr>
                <w:lang w:val="el-GR" w:eastAsia="el-GR"/>
              </w:rPr>
              <w:fldChar w:fldCharType="begin"/>
            </w:r>
            <w:r w:rsidR="00843444" w:rsidRPr="00843444">
              <w:rPr>
                <w:lang w:val="el-GR" w:eastAsia="el-GR"/>
              </w:rPr>
              <w:instrText xml:space="preserve"> REF _Ref122695066 \r \h </w:instrText>
            </w:r>
            <w:r w:rsidR="00843444">
              <w:rPr>
                <w:lang w:val="el-GR" w:eastAsia="el-GR"/>
              </w:rPr>
              <w:instrText xml:space="preserve"> \* MERGEFORMAT </w:instrText>
            </w:r>
            <w:r w:rsidR="00843444" w:rsidRPr="00843444">
              <w:rPr>
                <w:lang w:val="el-GR" w:eastAsia="el-GR"/>
              </w:rPr>
            </w:r>
            <w:r w:rsidR="00843444" w:rsidRPr="00843444">
              <w:rPr>
                <w:lang w:val="el-GR" w:eastAsia="el-GR"/>
              </w:rPr>
              <w:fldChar w:fldCharType="separate"/>
            </w:r>
            <w:r w:rsidR="00D75B69">
              <w:rPr>
                <w:lang w:val="el-GR" w:eastAsia="el-GR"/>
              </w:rPr>
              <w:t>3.1</w:t>
            </w:r>
            <w:r w:rsidR="00843444" w:rsidRPr="00843444">
              <w:rPr>
                <w:lang w:val="el-GR" w:eastAsia="el-GR"/>
              </w:rPr>
              <w:fldChar w:fldCharType="end"/>
            </w:r>
            <w:r w:rsidR="00843444" w:rsidRPr="00843444">
              <w:rPr>
                <w:lang w:val="el-GR" w:eastAsia="el-GR"/>
              </w:rPr>
              <w:t xml:space="preserve"> &amp; </w:t>
            </w:r>
            <w:r w:rsidR="00843444" w:rsidRPr="00843444">
              <w:rPr>
                <w:lang w:val="el-GR" w:eastAsia="el-GR"/>
              </w:rPr>
              <w:fldChar w:fldCharType="begin"/>
            </w:r>
            <w:r w:rsidR="00843444" w:rsidRPr="00843444">
              <w:rPr>
                <w:lang w:val="el-GR" w:eastAsia="el-GR"/>
              </w:rPr>
              <w:instrText xml:space="preserve"> REF _Ref122695067 \r \h </w:instrText>
            </w:r>
            <w:r w:rsidR="00843444">
              <w:rPr>
                <w:lang w:val="el-GR" w:eastAsia="el-GR"/>
              </w:rPr>
              <w:instrText xml:space="preserve"> \* MERGEFORMAT </w:instrText>
            </w:r>
            <w:r w:rsidR="00843444" w:rsidRPr="00843444">
              <w:rPr>
                <w:lang w:val="el-GR" w:eastAsia="el-GR"/>
              </w:rPr>
            </w:r>
            <w:r w:rsidR="00843444" w:rsidRPr="00843444">
              <w:rPr>
                <w:lang w:val="el-GR" w:eastAsia="el-GR"/>
              </w:rPr>
              <w:fldChar w:fldCharType="separate"/>
            </w:r>
            <w:r w:rsidR="00D75B69">
              <w:rPr>
                <w:lang w:val="el-GR" w:eastAsia="el-GR"/>
              </w:rPr>
              <w:t>3.2</w:t>
            </w:r>
            <w:r w:rsidR="00843444" w:rsidRPr="00843444">
              <w:rPr>
                <w:lang w:val="el-GR" w:eastAsia="el-GR"/>
              </w:rPr>
              <w:fldChar w:fldCharType="end"/>
            </w:r>
            <w:r w:rsidR="00843444" w:rsidRPr="00843444">
              <w:rPr>
                <w:lang w:val="el-GR" w:eastAsia="el-GR"/>
              </w:rPr>
              <w:t xml:space="preserve">  </w:t>
            </w:r>
            <w:r>
              <w:rPr>
                <w:lang w:val="el-GR" w:eastAsia="el-GR"/>
              </w:rPr>
              <w:t>του Παραρτήματος Ι</w:t>
            </w:r>
          </w:p>
        </w:tc>
      </w:tr>
      <w:tr w:rsidR="00843444" w:rsidRPr="00843444" w14:paraId="75B725BC" w14:textId="77777777" w:rsidTr="00F82A8D">
        <w:trPr>
          <w:trHeight w:val="315"/>
        </w:trPr>
        <w:tc>
          <w:tcPr>
            <w:tcW w:w="431" w:type="pct"/>
            <w:shd w:val="clear" w:color="auto" w:fill="auto"/>
            <w:vAlign w:val="center"/>
          </w:tcPr>
          <w:p w14:paraId="67DDC67D" w14:textId="77777777" w:rsidR="00843444" w:rsidRPr="00843444" w:rsidRDefault="00843444">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tcPr>
          <w:p w14:paraId="42148A5E" w14:textId="42209FED" w:rsidR="00843444" w:rsidRPr="00843444" w:rsidRDefault="00843444" w:rsidP="00C4217E">
            <w:pPr>
              <w:spacing w:before="60" w:after="60"/>
              <w:rPr>
                <w:color w:val="000000"/>
                <w:lang w:val="el-GR"/>
              </w:rPr>
            </w:pPr>
            <w:r w:rsidRPr="00843444">
              <w:rPr>
                <w:color w:val="000000"/>
                <w:lang w:val="el-GR"/>
              </w:rPr>
              <w:t>Ο</w:t>
            </w:r>
            <w:r>
              <w:rPr>
                <w:color w:val="000000"/>
                <w:lang w:val="el-GR"/>
              </w:rPr>
              <w:t>μ</w:t>
            </w:r>
            <w:r w:rsidRPr="00843444">
              <w:rPr>
                <w:color w:val="000000"/>
                <w:lang w:val="el-GR"/>
              </w:rPr>
              <w:t>άδα Έργου – Σχήμα Διοίκησης Έργου</w:t>
            </w:r>
          </w:p>
        </w:tc>
        <w:tc>
          <w:tcPr>
            <w:tcW w:w="1056" w:type="pct"/>
          </w:tcPr>
          <w:p w14:paraId="290D13A3" w14:textId="1AB98FBB" w:rsidR="00843444" w:rsidRPr="00843444"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_Ref122695074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D75B69">
              <w:rPr>
                <w:lang w:val="el-GR" w:eastAsia="el-GR"/>
              </w:rPr>
              <w:t>3.3</w:t>
            </w:r>
            <w:r w:rsidRPr="00843444">
              <w:rPr>
                <w:lang w:val="el-GR" w:eastAsia="el-GR"/>
              </w:rPr>
              <w:fldChar w:fldCharType="end"/>
            </w:r>
            <w:r w:rsidR="0099700F">
              <w:rPr>
                <w:lang w:val="el-GR" w:eastAsia="el-GR"/>
              </w:rPr>
              <w:t xml:space="preserve"> του Παραρτήματος Ι</w:t>
            </w:r>
          </w:p>
        </w:tc>
      </w:tr>
      <w:tr w:rsidR="00E36548" w:rsidRPr="00E36548" w14:paraId="1A120AB8" w14:textId="77777777" w:rsidTr="00F82A8D">
        <w:trPr>
          <w:trHeight w:val="525"/>
        </w:trPr>
        <w:tc>
          <w:tcPr>
            <w:tcW w:w="431" w:type="pct"/>
            <w:shd w:val="clear" w:color="auto" w:fill="auto"/>
            <w:vAlign w:val="center"/>
            <w:hideMark/>
          </w:tcPr>
          <w:p w14:paraId="1250B0F3" w14:textId="77777777" w:rsidR="00E36548" w:rsidRPr="00843444" w:rsidRDefault="00E36548">
            <w:pPr>
              <w:pStyle w:val="aff"/>
              <w:numPr>
                <w:ilvl w:val="1"/>
                <w:numId w:val="20"/>
              </w:numPr>
              <w:spacing w:before="60" w:after="60"/>
              <w:ind w:left="0" w:firstLine="0"/>
              <w:contextualSpacing w:val="0"/>
              <w:jc w:val="center"/>
              <w:rPr>
                <w:lang w:val="el-GR" w:eastAsia="el-GR"/>
              </w:rPr>
            </w:pPr>
          </w:p>
        </w:tc>
        <w:tc>
          <w:tcPr>
            <w:tcW w:w="3513" w:type="pct"/>
            <w:shd w:val="clear" w:color="auto" w:fill="auto"/>
            <w:vAlign w:val="center"/>
            <w:hideMark/>
          </w:tcPr>
          <w:p w14:paraId="3CA11F5D" w14:textId="6F1C755C" w:rsidR="00E36548" w:rsidRPr="00843444" w:rsidRDefault="00E36548" w:rsidP="00C4217E">
            <w:pPr>
              <w:spacing w:before="60" w:after="60"/>
              <w:jc w:val="left"/>
              <w:rPr>
                <w:lang w:val="el-GR" w:eastAsia="el-GR"/>
              </w:rPr>
            </w:pPr>
            <w:r w:rsidRPr="00843444">
              <w:rPr>
                <w:color w:val="000000"/>
                <w:lang w:val="el-GR"/>
              </w:rPr>
              <w:t xml:space="preserve">Μεθοδολογία Διοίκησης </w:t>
            </w:r>
            <w:r w:rsidR="00843444" w:rsidRPr="00843444">
              <w:rPr>
                <w:color w:val="000000"/>
                <w:lang w:val="el-GR"/>
              </w:rPr>
              <w:t xml:space="preserve">και Διασφάλισης Ποιότητας </w:t>
            </w:r>
            <w:r w:rsidRPr="00843444">
              <w:rPr>
                <w:color w:val="000000"/>
                <w:lang w:val="el-GR"/>
              </w:rPr>
              <w:t>Έργου</w:t>
            </w:r>
            <w:r w:rsidRPr="00843444" w:rsidDel="00E45A4D">
              <w:rPr>
                <w:color w:val="000000"/>
                <w:lang w:val="el-GR"/>
              </w:rPr>
              <w:t xml:space="preserve"> </w:t>
            </w:r>
          </w:p>
        </w:tc>
        <w:tc>
          <w:tcPr>
            <w:tcW w:w="1056" w:type="pct"/>
          </w:tcPr>
          <w:p w14:paraId="0C3CF866" w14:textId="2F432E16" w:rsidR="00E36548" w:rsidRPr="00252398" w:rsidRDefault="00843444" w:rsidP="0099700F">
            <w:pPr>
              <w:spacing w:before="60" w:after="60"/>
              <w:jc w:val="left"/>
              <w:rPr>
                <w:lang w:val="el-GR" w:eastAsia="el-GR"/>
              </w:rPr>
            </w:pPr>
            <w:r w:rsidRPr="00843444">
              <w:rPr>
                <w:lang w:val="el-GR" w:eastAsia="el-GR"/>
              </w:rPr>
              <w:fldChar w:fldCharType="begin"/>
            </w:r>
            <w:r w:rsidRPr="00843444">
              <w:rPr>
                <w:lang w:val="el-GR" w:eastAsia="el-GR"/>
              </w:rPr>
              <w:instrText xml:space="preserve"> REF _Ref122695077 \r \h </w:instrText>
            </w:r>
            <w:r>
              <w:rPr>
                <w:lang w:val="el-GR" w:eastAsia="el-GR"/>
              </w:rPr>
              <w:instrText xml:space="preserve"> \* MERGEFORMAT </w:instrText>
            </w:r>
            <w:r w:rsidRPr="00843444">
              <w:rPr>
                <w:lang w:val="el-GR" w:eastAsia="el-GR"/>
              </w:rPr>
            </w:r>
            <w:r w:rsidRPr="00843444">
              <w:rPr>
                <w:lang w:val="el-GR" w:eastAsia="el-GR"/>
              </w:rPr>
              <w:fldChar w:fldCharType="separate"/>
            </w:r>
            <w:r w:rsidR="00D75B69">
              <w:rPr>
                <w:lang w:val="el-GR" w:eastAsia="el-GR"/>
              </w:rPr>
              <w:t>3.4</w:t>
            </w:r>
            <w:r w:rsidRPr="00843444">
              <w:rPr>
                <w:lang w:val="el-GR" w:eastAsia="el-GR"/>
              </w:rPr>
              <w:fldChar w:fldCharType="end"/>
            </w:r>
            <w:r w:rsidR="0099700F">
              <w:rPr>
                <w:lang w:val="el-GR" w:eastAsia="el-GR"/>
              </w:rPr>
              <w:t xml:space="preserve"> του Παραρτήματος Ι</w:t>
            </w:r>
          </w:p>
        </w:tc>
      </w:tr>
      <w:tr w:rsidR="00E36548" w:rsidRPr="00E36548" w14:paraId="600B9464"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4131E805"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29EE3FB" w14:textId="77777777" w:rsidR="00E36548" w:rsidRPr="00252398" w:rsidRDefault="00E36548" w:rsidP="00C4217E">
            <w:pPr>
              <w:pStyle w:val="aff"/>
              <w:spacing w:before="60" w:after="60"/>
              <w:ind w:left="0"/>
              <w:contextualSpacing w:val="0"/>
              <w:jc w:val="left"/>
              <w:rPr>
                <w:b/>
                <w:lang w:val="el-GR" w:eastAsia="el-GR"/>
              </w:rPr>
            </w:pPr>
            <w:r w:rsidRPr="00F82A8D">
              <w:rPr>
                <w:b/>
              </w:rPr>
              <w:t>Πίνακες Συμμόρφωσης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149CD7B2" w14:textId="6EB70E4C" w:rsidR="00E36548" w:rsidRPr="00C00860" w:rsidRDefault="00843444"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_Ref510087011 \h </w:instrText>
            </w:r>
            <w:r>
              <w:rPr>
                <w:b/>
                <w:lang w:val="el-GR" w:eastAsia="el-GR"/>
              </w:rPr>
            </w:r>
            <w:r>
              <w:rPr>
                <w:b/>
                <w:lang w:val="el-GR" w:eastAsia="el-GR"/>
              </w:rPr>
              <w:fldChar w:fldCharType="separate"/>
            </w:r>
            <w:r w:rsidR="00D75B69" w:rsidRPr="00603221">
              <w:rPr>
                <w:lang w:val="el-GR"/>
              </w:rPr>
              <w:t>ΠΑΡΑΡΤΗΜΑ ΙΙ – Πίνακες Συμμόρφωσης</w:t>
            </w:r>
            <w:r>
              <w:rPr>
                <w:b/>
                <w:lang w:val="el-GR" w:eastAsia="el-GR"/>
              </w:rPr>
              <w:fldChar w:fldCharType="end"/>
            </w:r>
          </w:p>
        </w:tc>
      </w:tr>
      <w:tr w:rsidR="00E36548" w:rsidRPr="009E192E" w14:paraId="5B8458AC" w14:textId="77777777" w:rsidTr="00F82A8D">
        <w:trPr>
          <w:trHeight w:val="315"/>
        </w:trPr>
        <w:tc>
          <w:tcPr>
            <w:tcW w:w="431"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hideMark/>
          </w:tcPr>
          <w:p w14:paraId="37489A2B" w14:textId="77777777" w:rsidR="00E36548" w:rsidRPr="00252398" w:rsidRDefault="00E36548">
            <w:pPr>
              <w:pStyle w:val="aff"/>
              <w:numPr>
                <w:ilvl w:val="0"/>
                <w:numId w:val="19"/>
              </w:numPr>
              <w:spacing w:before="60" w:after="60"/>
              <w:ind w:left="0" w:firstLine="0"/>
              <w:contextualSpacing w:val="0"/>
              <w:jc w:val="center"/>
              <w:rPr>
                <w:b/>
                <w:lang w:val="el-GR" w:eastAsia="el-GR"/>
              </w:rPr>
            </w:pPr>
          </w:p>
        </w:tc>
        <w:tc>
          <w:tcPr>
            <w:tcW w:w="3513"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774F354A" w14:textId="77777777" w:rsidR="00E36548" w:rsidRPr="00F82A8D" w:rsidRDefault="00E36548" w:rsidP="00C4217E">
            <w:pPr>
              <w:spacing w:before="60" w:after="60"/>
              <w:jc w:val="left"/>
              <w:rPr>
                <w:b/>
                <w:u w:val="single"/>
              </w:rPr>
            </w:pPr>
            <w:r w:rsidRPr="00F82A8D">
              <w:rPr>
                <w:b/>
              </w:rPr>
              <w:t xml:space="preserve">Πίνακες Οικονομικής Προσφοράς, </w:t>
            </w:r>
            <w:r w:rsidRPr="00F82A8D">
              <w:rPr>
                <w:b/>
                <w:u w:val="single"/>
              </w:rPr>
              <w:t>χωρίς τιμές</w:t>
            </w:r>
          </w:p>
          <w:p w14:paraId="34BC57A3" w14:textId="77777777" w:rsidR="00E36548" w:rsidRPr="00252398" w:rsidRDefault="00E36548" w:rsidP="00C4217E">
            <w:pPr>
              <w:pStyle w:val="aff"/>
              <w:spacing w:before="60" w:after="60"/>
              <w:ind w:left="0"/>
              <w:contextualSpacing w:val="0"/>
              <w:jc w:val="left"/>
              <w:rPr>
                <w:b/>
                <w:lang w:val="el-GR" w:eastAsia="el-GR"/>
              </w:rPr>
            </w:pPr>
            <w:r w:rsidRPr="00F82A8D">
              <w:rPr>
                <w:u w:val="single"/>
                <w:lang w:val="el-GR"/>
              </w:rPr>
              <w:t>Η εμφάνιση τιμής/ τιμών στον εν λόγω πίνακα αποτελεί λόγο απόρριψης της προσφοράς</w:t>
            </w:r>
          </w:p>
        </w:tc>
        <w:tc>
          <w:tcPr>
            <w:tcW w:w="1056" w:type="pct"/>
            <w:tcBorders>
              <w:top w:val="single" w:sz="4" w:space="0" w:color="auto"/>
              <w:left w:val="single" w:sz="4" w:space="0" w:color="auto"/>
              <w:bottom w:val="single" w:sz="4" w:space="0" w:color="auto"/>
              <w:right w:val="single" w:sz="4" w:space="0" w:color="auto"/>
            </w:tcBorders>
            <w:shd w:val="clear" w:color="auto" w:fill="FBE4D5" w:themeFill="accent2" w:themeFillTint="33"/>
            <w:vAlign w:val="center"/>
          </w:tcPr>
          <w:p w14:paraId="387AD684" w14:textId="67E06020" w:rsidR="00E36548" w:rsidRPr="00252398" w:rsidRDefault="00842CDC" w:rsidP="00C4217E">
            <w:pPr>
              <w:pStyle w:val="aff"/>
              <w:spacing w:before="60" w:after="60"/>
              <w:ind w:left="0"/>
              <w:contextualSpacing w:val="0"/>
              <w:jc w:val="left"/>
              <w:rPr>
                <w:b/>
                <w:lang w:val="el-GR" w:eastAsia="el-GR"/>
              </w:rPr>
            </w:pPr>
            <w:r>
              <w:rPr>
                <w:b/>
                <w:lang w:val="el-GR" w:eastAsia="el-GR"/>
              </w:rPr>
              <w:fldChar w:fldCharType="begin"/>
            </w:r>
            <w:r>
              <w:rPr>
                <w:b/>
                <w:lang w:val="el-GR" w:eastAsia="el-GR"/>
              </w:rPr>
              <w:instrText xml:space="preserve"> REF _Ref510087099 \h </w:instrText>
            </w:r>
            <w:r>
              <w:rPr>
                <w:b/>
                <w:lang w:val="el-GR" w:eastAsia="el-GR"/>
              </w:rPr>
            </w:r>
            <w:r>
              <w:rPr>
                <w:b/>
                <w:lang w:val="el-GR" w:eastAsia="el-GR"/>
              </w:rPr>
              <w:fldChar w:fldCharType="separate"/>
            </w:r>
            <w:r w:rsidR="00D75B69" w:rsidRPr="00603221">
              <w:rPr>
                <w:lang w:val="el-GR"/>
              </w:rPr>
              <w:t xml:space="preserve">ΠΑΡΑΡΤΗΜΑ </w:t>
            </w:r>
            <w:r w:rsidR="00D75B69" w:rsidRPr="00603221">
              <w:t>VI</w:t>
            </w:r>
            <w:r w:rsidR="00D75B69" w:rsidRPr="00603221">
              <w:rPr>
                <w:lang w:val="el-GR"/>
              </w:rPr>
              <w:t xml:space="preserve"> – Υπόδειγμα Οικονομικής Προσφοράς</w:t>
            </w:r>
            <w:r>
              <w:rPr>
                <w:b/>
                <w:lang w:val="el-GR" w:eastAsia="el-GR"/>
              </w:rPr>
              <w:fldChar w:fldCharType="end"/>
            </w:r>
          </w:p>
        </w:tc>
      </w:tr>
    </w:tbl>
    <w:p w14:paraId="7F4AACB3" w14:textId="77777777" w:rsidR="00E36548" w:rsidRDefault="00E36548" w:rsidP="00C93CF5">
      <w:pPr>
        <w:autoSpaceDE w:val="0"/>
        <w:autoSpaceDN w:val="0"/>
        <w:adjustRightInd w:val="0"/>
        <w:spacing w:after="0" w:line="276" w:lineRule="auto"/>
        <w:rPr>
          <w:bCs/>
          <w:i/>
          <w:iCs/>
          <w:color w:val="5B9BD5"/>
          <w:lang w:val="el-GR"/>
        </w:rPr>
      </w:pPr>
    </w:p>
    <w:p w14:paraId="6ED056A5" w14:textId="77777777" w:rsidR="00E36548" w:rsidRPr="00603221" w:rsidRDefault="00E36548" w:rsidP="00C93CF5">
      <w:pPr>
        <w:autoSpaceDE w:val="0"/>
        <w:autoSpaceDN w:val="0"/>
        <w:adjustRightInd w:val="0"/>
        <w:spacing w:after="0" w:line="276" w:lineRule="auto"/>
        <w:rPr>
          <w:lang w:val="el-GR"/>
        </w:rPr>
      </w:pPr>
    </w:p>
    <w:p w14:paraId="4998EF74" w14:textId="77777777" w:rsidR="00C93CF5" w:rsidRPr="00603221" w:rsidRDefault="00C93CF5" w:rsidP="00C93CF5">
      <w:pPr>
        <w:rPr>
          <w:lang w:val="el-GR"/>
        </w:rPr>
      </w:pPr>
    </w:p>
    <w:p w14:paraId="0B270432" w14:textId="77777777" w:rsidR="003D154A" w:rsidRPr="00603221" w:rsidRDefault="003D154A">
      <w:pPr>
        <w:pStyle w:val="normalwithoutspacing"/>
        <w:sectPr w:rsidR="003D154A" w:rsidRPr="00603221" w:rsidSect="00DF02B0">
          <w:pgSz w:w="11906" w:h="16838"/>
          <w:pgMar w:top="1134" w:right="1134" w:bottom="1134" w:left="1134" w:header="720" w:footer="709" w:gutter="0"/>
          <w:cols w:space="720"/>
          <w:titlePg/>
          <w:docGrid w:linePitch="360"/>
        </w:sectPr>
      </w:pPr>
    </w:p>
    <w:p w14:paraId="72D8977A" w14:textId="77777777" w:rsidR="008338F0" w:rsidRPr="00603221" w:rsidRDefault="008338F0">
      <w:pPr>
        <w:rPr>
          <w:lang w:val="el-GR"/>
        </w:rPr>
      </w:pPr>
    </w:p>
    <w:p w14:paraId="7A380EB0" w14:textId="77777777" w:rsidR="008338F0" w:rsidRPr="00603221" w:rsidRDefault="003355E7" w:rsidP="00F82A8D">
      <w:pPr>
        <w:pStyle w:val="2"/>
        <w:numPr>
          <w:ilvl w:val="0"/>
          <w:numId w:val="0"/>
        </w:numPr>
        <w:ind w:left="576" w:hanging="576"/>
        <w:rPr>
          <w:rFonts w:cs="Tahoma"/>
          <w:lang w:val="el-GR"/>
        </w:rPr>
      </w:pPr>
      <w:bookmarkStart w:id="503" w:name="_Ref510087099"/>
      <w:bookmarkStart w:id="504" w:name="_Ref40980023"/>
      <w:bookmarkStart w:id="505" w:name="_Ref40980058"/>
      <w:bookmarkStart w:id="506" w:name="_Ref40980548"/>
      <w:bookmarkStart w:id="507" w:name="_Ref55324421"/>
      <w:bookmarkStart w:id="508" w:name="_Toc97194378"/>
      <w:bookmarkStart w:id="509" w:name="_Toc97194482"/>
      <w:bookmarkStart w:id="510" w:name="_Toc125015398"/>
      <w:r w:rsidRPr="00603221">
        <w:rPr>
          <w:rFonts w:cs="Tahoma"/>
          <w:lang w:val="el-GR"/>
        </w:rPr>
        <w:t xml:space="preserve">ΠΑΡΑΡΤΗΜΑ </w:t>
      </w:r>
      <w:r w:rsidRPr="00603221">
        <w:rPr>
          <w:rFonts w:cs="Tahoma"/>
        </w:rPr>
        <w:t>VI</w:t>
      </w:r>
      <w:r w:rsidRPr="00603221">
        <w:rPr>
          <w:rFonts w:cs="Tahoma"/>
          <w:lang w:val="el-GR"/>
        </w:rPr>
        <w:t xml:space="preserve"> – </w:t>
      </w:r>
      <w:r w:rsidR="006E4901" w:rsidRPr="00603221">
        <w:rPr>
          <w:rFonts w:cs="Tahoma"/>
          <w:lang w:val="el-GR"/>
        </w:rPr>
        <w:t>Υπόδειγμα Οικονομικής Προσφοράς</w:t>
      </w:r>
      <w:bookmarkEnd w:id="503"/>
      <w:bookmarkEnd w:id="504"/>
      <w:bookmarkEnd w:id="505"/>
      <w:bookmarkEnd w:id="506"/>
      <w:bookmarkEnd w:id="507"/>
      <w:bookmarkEnd w:id="508"/>
      <w:bookmarkEnd w:id="509"/>
      <w:bookmarkEnd w:id="510"/>
      <w:r w:rsidR="00E1337D" w:rsidRPr="00603221">
        <w:rPr>
          <w:rFonts w:cs="Tahoma"/>
          <w:lang w:val="el-GR"/>
        </w:rPr>
        <w:t xml:space="preserve"> </w:t>
      </w:r>
    </w:p>
    <w:p w14:paraId="53988161" w14:textId="77777777" w:rsidR="008338F0" w:rsidRPr="00603221" w:rsidRDefault="008338F0">
      <w:pPr>
        <w:pStyle w:val="normalwithoutspacing"/>
        <w:rPr>
          <w:i/>
          <w:color w:val="5B9BD5"/>
        </w:rPr>
      </w:pPr>
    </w:p>
    <w:p w14:paraId="21D0AEF2" w14:textId="77777777" w:rsidR="00623457" w:rsidRPr="00C4217E" w:rsidRDefault="00623457">
      <w:pPr>
        <w:pStyle w:val="3"/>
        <w:numPr>
          <w:ilvl w:val="2"/>
          <w:numId w:val="15"/>
        </w:numPr>
        <w:ind w:left="1134" w:hanging="414"/>
        <w:rPr>
          <w:rFonts w:cs="Tahoma"/>
          <w:lang w:val="el-GR"/>
        </w:rPr>
      </w:pPr>
      <w:bookmarkStart w:id="511" w:name="_Toc46178225"/>
      <w:bookmarkStart w:id="512" w:name="_Toc46178713"/>
      <w:bookmarkStart w:id="513" w:name="_Toc46179200"/>
      <w:bookmarkStart w:id="514" w:name="_Toc63254467"/>
      <w:bookmarkStart w:id="515" w:name="_Ref104352824"/>
      <w:bookmarkStart w:id="516" w:name="_Ref104352827"/>
      <w:bookmarkStart w:id="517" w:name="_Ref104352962"/>
      <w:bookmarkStart w:id="518" w:name="_Toc240445882"/>
      <w:bookmarkStart w:id="519" w:name="_Toc366852703"/>
      <w:bookmarkStart w:id="520" w:name="_Toc10632754"/>
      <w:bookmarkStart w:id="521" w:name="_Toc42167521"/>
      <w:bookmarkStart w:id="522" w:name="_Ref52978018"/>
      <w:bookmarkStart w:id="523" w:name="_Toc53671374"/>
      <w:bookmarkStart w:id="524" w:name="_Toc97194384"/>
      <w:bookmarkStart w:id="525" w:name="_Toc97194488"/>
      <w:bookmarkStart w:id="526" w:name="_Toc125015399"/>
      <w:bookmarkEnd w:id="511"/>
      <w:bookmarkEnd w:id="512"/>
      <w:bookmarkEnd w:id="513"/>
      <w:r w:rsidRPr="00C4217E">
        <w:rPr>
          <w:rFonts w:cs="Tahoma"/>
          <w:lang w:val="el-GR"/>
        </w:rPr>
        <w:t>Συγκεντρωτικός Πίνακας Οικονομικής Προσφοράς</w:t>
      </w:r>
      <w:bookmarkEnd w:id="514"/>
      <w:r w:rsidRPr="00C4217E">
        <w:rPr>
          <w:rFonts w:cs="Tahoma"/>
          <w:lang w:val="el-GR"/>
        </w:rPr>
        <w:t xml:space="preserve"> Έργου</w:t>
      </w:r>
      <w:bookmarkEnd w:id="515"/>
      <w:bookmarkEnd w:id="516"/>
      <w:bookmarkEnd w:id="517"/>
      <w:bookmarkEnd w:id="518"/>
      <w:bookmarkEnd w:id="519"/>
      <w:bookmarkEnd w:id="520"/>
      <w:bookmarkEnd w:id="521"/>
      <w:bookmarkEnd w:id="522"/>
      <w:bookmarkEnd w:id="523"/>
      <w:bookmarkEnd w:id="524"/>
      <w:bookmarkEnd w:id="525"/>
      <w:bookmarkEnd w:id="526"/>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01"/>
        <w:gridCol w:w="3115"/>
        <w:gridCol w:w="1201"/>
        <w:gridCol w:w="1202"/>
        <w:gridCol w:w="1202"/>
        <w:gridCol w:w="1205"/>
        <w:gridCol w:w="1202"/>
      </w:tblGrid>
      <w:tr w:rsidR="00842CDC" w:rsidRPr="00B07C02" w14:paraId="35298E84" w14:textId="77777777" w:rsidTr="00842CDC">
        <w:trPr>
          <w:cantSplit/>
          <w:trHeight w:val="1049"/>
        </w:trPr>
        <w:tc>
          <w:tcPr>
            <w:tcW w:w="260" w:type="pct"/>
            <w:shd w:val="pct15" w:color="auto" w:fill="FFFFFF"/>
            <w:vAlign w:val="center"/>
          </w:tcPr>
          <w:p w14:paraId="5DD44DD5" w14:textId="77777777" w:rsidR="00842CDC" w:rsidRPr="00840707" w:rsidRDefault="00842CDC" w:rsidP="00C4217E">
            <w:pPr>
              <w:keepNext/>
              <w:keepLines/>
              <w:spacing w:before="60" w:after="60"/>
              <w:rPr>
                <w:sz w:val="18"/>
                <w:szCs w:val="18"/>
                <w:lang w:val="el-GR"/>
              </w:rPr>
            </w:pPr>
            <w:r w:rsidRPr="00840707">
              <w:rPr>
                <w:sz w:val="18"/>
                <w:szCs w:val="18"/>
                <w:lang w:val="el-GR"/>
              </w:rPr>
              <w:t>Α/Α</w:t>
            </w:r>
          </w:p>
        </w:tc>
        <w:tc>
          <w:tcPr>
            <w:tcW w:w="1618" w:type="pct"/>
            <w:shd w:val="pct15" w:color="auto" w:fill="FFFFFF"/>
            <w:vAlign w:val="center"/>
          </w:tcPr>
          <w:p w14:paraId="34BACF01" w14:textId="77777777" w:rsidR="00842CDC" w:rsidRPr="00840707" w:rsidRDefault="00842CDC" w:rsidP="00C4217E">
            <w:pPr>
              <w:keepNext/>
              <w:keepLines/>
              <w:spacing w:before="60" w:after="60"/>
              <w:rPr>
                <w:sz w:val="18"/>
                <w:szCs w:val="18"/>
                <w:lang w:val="el-GR"/>
              </w:rPr>
            </w:pPr>
            <w:r w:rsidRPr="00840707">
              <w:rPr>
                <w:sz w:val="18"/>
                <w:szCs w:val="18"/>
                <w:lang w:val="el-GR"/>
              </w:rPr>
              <w:t>ΠΕΡΙΓΡΑΦΗ</w:t>
            </w:r>
          </w:p>
        </w:tc>
        <w:tc>
          <w:tcPr>
            <w:tcW w:w="624" w:type="pct"/>
            <w:shd w:val="pct15" w:color="auto" w:fill="FFFFFF"/>
          </w:tcPr>
          <w:p w14:paraId="0A12AE82" w14:textId="77777777" w:rsidR="00842CDC" w:rsidRDefault="00842CDC" w:rsidP="00C4217E">
            <w:pPr>
              <w:keepNext/>
              <w:keepLines/>
              <w:spacing w:before="60" w:after="60"/>
              <w:jc w:val="center"/>
              <w:rPr>
                <w:sz w:val="18"/>
                <w:szCs w:val="18"/>
                <w:lang w:val="el-GR"/>
              </w:rPr>
            </w:pPr>
          </w:p>
          <w:p w14:paraId="68EC0068" w14:textId="304BEB12" w:rsidR="00842CDC" w:rsidRPr="00840707" w:rsidRDefault="00842CDC" w:rsidP="00C4217E">
            <w:pPr>
              <w:keepNext/>
              <w:keepLines/>
              <w:spacing w:before="60" w:after="60"/>
              <w:jc w:val="center"/>
              <w:rPr>
                <w:sz w:val="18"/>
                <w:szCs w:val="18"/>
                <w:lang w:val="el-GR"/>
              </w:rPr>
            </w:pPr>
            <w:r>
              <w:rPr>
                <w:sz w:val="18"/>
                <w:szCs w:val="18"/>
                <w:lang w:val="el-GR"/>
              </w:rPr>
              <w:t>ΠΟΣΟΤΗΤΑ (ΑΜ)</w:t>
            </w:r>
          </w:p>
        </w:tc>
        <w:tc>
          <w:tcPr>
            <w:tcW w:w="624" w:type="pct"/>
            <w:shd w:val="pct15" w:color="auto" w:fill="FFFFFF"/>
          </w:tcPr>
          <w:p w14:paraId="0EF616C0" w14:textId="77777777" w:rsidR="00842CDC" w:rsidRDefault="00842CDC" w:rsidP="00C4217E">
            <w:pPr>
              <w:keepNext/>
              <w:keepLines/>
              <w:spacing w:before="60" w:after="60"/>
              <w:jc w:val="center"/>
              <w:rPr>
                <w:sz w:val="18"/>
                <w:szCs w:val="18"/>
                <w:lang w:val="el-GR"/>
              </w:rPr>
            </w:pPr>
          </w:p>
          <w:p w14:paraId="256DFE60" w14:textId="30A6ED9B" w:rsidR="00842CDC" w:rsidRPr="00840707" w:rsidRDefault="00842CDC" w:rsidP="00C4217E">
            <w:pPr>
              <w:keepNext/>
              <w:keepLines/>
              <w:spacing w:before="60" w:after="60"/>
              <w:jc w:val="center"/>
              <w:rPr>
                <w:sz w:val="18"/>
                <w:szCs w:val="18"/>
                <w:lang w:val="el-GR"/>
              </w:rPr>
            </w:pPr>
            <w:r>
              <w:rPr>
                <w:sz w:val="18"/>
                <w:szCs w:val="18"/>
                <w:lang w:val="el-GR"/>
              </w:rPr>
              <w:t>ΤΙΜΗ ΜΟΝΑΔΑΣ</w:t>
            </w:r>
          </w:p>
        </w:tc>
        <w:tc>
          <w:tcPr>
            <w:tcW w:w="624" w:type="pct"/>
            <w:shd w:val="pct15" w:color="auto" w:fill="FFFFFF"/>
            <w:vAlign w:val="center"/>
          </w:tcPr>
          <w:p w14:paraId="7DA41F0B" w14:textId="5FD910FF"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C47E65B"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ΧΩΡΙΣ ΦΠΑ [€]</w:t>
            </w:r>
          </w:p>
        </w:tc>
        <w:tc>
          <w:tcPr>
            <w:tcW w:w="626" w:type="pct"/>
            <w:shd w:val="pct15" w:color="auto" w:fill="FFFFFF"/>
            <w:vAlign w:val="center"/>
          </w:tcPr>
          <w:p w14:paraId="0D5CE03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ΦΠΑ [€]</w:t>
            </w:r>
          </w:p>
        </w:tc>
        <w:tc>
          <w:tcPr>
            <w:tcW w:w="624" w:type="pct"/>
            <w:shd w:val="pct15" w:color="auto" w:fill="FFFFFF"/>
            <w:vAlign w:val="center"/>
          </w:tcPr>
          <w:p w14:paraId="3F1174F1"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ΣΥΝΟΛΙΚΗ ΑΞΙΑ ΕΡΓΟΥ</w:t>
            </w:r>
          </w:p>
          <w:p w14:paraId="1BC023C9" w14:textId="77777777" w:rsidR="00842CDC" w:rsidRPr="00840707" w:rsidRDefault="00842CDC" w:rsidP="00C4217E">
            <w:pPr>
              <w:keepNext/>
              <w:keepLines/>
              <w:spacing w:before="60" w:after="60"/>
              <w:jc w:val="center"/>
              <w:rPr>
                <w:sz w:val="18"/>
                <w:szCs w:val="18"/>
                <w:lang w:val="el-GR"/>
              </w:rPr>
            </w:pPr>
            <w:r w:rsidRPr="00840707">
              <w:rPr>
                <w:sz w:val="18"/>
                <w:szCs w:val="18"/>
                <w:lang w:val="el-GR"/>
              </w:rPr>
              <w:t>ΜΕ ΦΠΑ [€]</w:t>
            </w:r>
          </w:p>
        </w:tc>
      </w:tr>
      <w:tr w:rsidR="00842CDC" w:rsidRPr="009E192E" w14:paraId="6F26F8EC" w14:textId="77777777" w:rsidTr="00842CDC">
        <w:trPr>
          <w:trHeight w:val="284"/>
        </w:trPr>
        <w:tc>
          <w:tcPr>
            <w:tcW w:w="260" w:type="pct"/>
            <w:vAlign w:val="center"/>
          </w:tcPr>
          <w:p w14:paraId="1FEDBB75" w14:textId="77777777" w:rsidR="00842CDC" w:rsidRPr="00840707" w:rsidRDefault="00842CDC" w:rsidP="00842CDC">
            <w:pPr>
              <w:keepNext/>
              <w:keepLines/>
              <w:spacing w:before="60" w:after="60"/>
              <w:rPr>
                <w:sz w:val="18"/>
                <w:szCs w:val="18"/>
                <w:lang w:val="el-GR"/>
              </w:rPr>
            </w:pPr>
            <w:r w:rsidRPr="00840707">
              <w:rPr>
                <w:sz w:val="18"/>
                <w:szCs w:val="18"/>
                <w:lang w:val="el-GR"/>
              </w:rPr>
              <w:t>1</w:t>
            </w:r>
          </w:p>
        </w:tc>
        <w:tc>
          <w:tcPr>
            <w:tcW w:w="1618" w:type="pct"/>
            <w:vAlign w:val="center"/>
          </w:tcPr>
          <w:p w14:paraId="7E3D2A3A" w14:textId="6AEB7AD0" w:rsidR="00842CDC" w:rsidRPr="00840707" w:rsidRDefault="003E609D" w:rsidP="00842CDC">
            <w:pPr>
              <w:keepNext/>
              <w:keepLines/>
              <w:spacing w:before="60" w:after="60"/>
              <w:rPr>
                <w:sz w:val="18"/>
                <w:szCs w:val="18"/>
                <w:lang w:val="el-GR"/>
              </w:rPr>
            </w:pPr>
            <w:r w:rsidRPr="003E609D">
              <w:rPr>
                <w:sz w:val="18"/>
                <w:szCs w:val="18"/>
                <w:lang w:val="el-GR"/>
              </w:rPr>
              <w:t>Θέση σε παραγωγική λειτουργία του συστήματος</w:t>
            </w:r>
          </w:p>
        </w:tc>
        <w:tc>
          <w:tcPr>
            <w:tcW w:w="624" w:type="pct"/>
          </w:tcPr>
          <w:p w14:paraId="765A5CF7" w14:textId="77777777" w:rsidR="00842CDC" w:rsidRPr="00840707" w:rsidRDefault="00842CDC" w:rsidP="00842CDC">
            <w:pPr>
              <w:keepNext/>
              <w:keepLines/>
              <w:spacing w:before="60" w:after="60"/>
              <w:rPr>
                <w:sz w:val="18"/>
                <w:szCs w:val="18"/>
                <w:lang w:val="el-GR"/>
              </w:rPr>
            </w:pPr>
          </w:p>
        </w:tc>
        <w:tc>
          <w:tcPr>
            <w:tcW w:w="624" w:type="pct"/>
          </w:tcPr>
          <w:p w14:paraId="1498E90A" w14:textId="77777777" w:rsidR="00842CDC" w:rsidRPr="00840707" w:rsidRDefault="00842CDC" w:rsidP="00842CDC">
            <w:pPr>
              <w:keepNext/>
              <w:keepLines/>
              <w:spacing w:before="60" w:after="60"/>
              <w:rPr>
                <w:sz w:val="18"/>
                <w:szCs w:val="18"/>
                <w:lang w:val="el-GR"/>
              </w:rPr>
            </w:pPr>
          </w:p>
        </w:tc>
        <w:tc>
          <w:tcPr>
            <w:tcW w:w="624" w:type="pct"/>
            <w:vAlign w:val="center"/>
          </w:tcPr>
          <w:p w14:paraId="0B89F227" w14:textId="07C46665" w:rsidR="00842CDC" w:rsidRPr="00840707" w:rsidRDefault="00842CDC" w:rsidP="00842CDC">
            <w:pPr>
              <w:keepNext/>
              <w:keepLines/>
              <w:spacing w:before="60" w:after="60"/>
              <w:rPr>
                <w:sz w:val="18"/>
                <w:szCs w:val="18"/>
                <w:lang w:val="el-GR"/>
              </w:rPr>
            </w:pPr>
          </w:p>
        </w:tc>
        <w:tc>
          <w:tcPr>
            <w:tcW w:w="626" w:type="pct"/>
            <w:vAlign w:val="center"/>
          </w:tcPr>
          <w:p w14:paraId="461B780B" w14:textId="77777777" w:rsidR="00842CDC" w:rsidRPr="00840707" w:rsidRDefault="00842CDC" w:rsidP="00842CDC">
            <w:pPr>
              <w:keepNext/>
              <w:keepLines/>
              <w:spacing w:before="60" w:after="60"/>
              <w:rPr>
                <w:sz w:val="18"/>
                <w:szCs w:val="18"/>
                <w:lang w:val="el-GR"/>
              </w:rPr>
            </w:pPr>
          </w:p>
        </w:tc>
        <w:tc>
          <w:tcPr>
            <w:tcW w:w="624" w:type="pct"/>
            <w:vAlign w:val="center"/>
          </w:tcPr>
          <w:p w14:paraId="26D9087A" w14:textId="77777777" w:rsidR="00842CDC" w:rsidRPr="00840707" w:rsidRDefault="00842CDC" w:rsidP="00842CDC">
            <w:pPr>
              <w:keepNext/>
              <w:keepLines/>
              <w:spacing w:before="60" w:after="60"/>
              <w:rPr>
                <w:sz w:val="18"/>
                <w:szCs w:val="18"/>
                <w:lang w:val="el-GR"/>
              </w:rPr>
            </w:pPr>
          </w:p>
        </w:tc>
      </w:tr>
      <w:tr w:rsidR="00907FAD" w:rsidRPr="003E609D" w14:paraId="66952B2C" w14:textId="77777777" w:rsidTr="00842CDC">
        <w:trPr>
          <w:trHeight w:val="284"/>
        </w:trPr>
        <w:tc>
          <w:tcPr>
            <w:tcW w:w="260" w:type="pct"/>
            <w:vAlign w:val="center"/>
          </w:tcPr>
          <w:p w14:paraId="3453DB3A" w14:textId="03A630D2" w:rsidR="00907FAD" w:rsidRPr="00840707" w:rsidRDefault="00907FAD" w:rsidP="00842CDC">
            <w:pPr>
              <w:keepNext/>
              <w:keepLines/>
              <w:spacing w:before="60" w:after="60"/>
              <w:rPr>
                <w:sz w:val="18"/>
                <w:szCs w:val="18"/>
                <w:lang w:val="el-GR"/>
              </w:rPr>
            </w:pPr>
            <w:r>
              <w:rPr>
                <w:sz w:val="18"/>
                <w:szCs w:val="18"/>
                <w:lang w:val="el-GR"/>
              </w:rPr>
              <w:t>2</w:t>
            </w:r>
          </w:p>
        </w:tc>
        <w:tc>
          <w:tcPr>
            <w:tcW w:w="1618" w:type="pct"/>
            <w:vAlign w:val="center"/>
          </w:tcPr>
          <w:p w14:paraId="100E004A" w14:textId="67EE314F" w:rsidR="00907FAD" w:rsidRPr="003E609D" w:rsidRDefault="003E609D" w:rsidP="00842CDC">
            <w:pPr>
              <w:keepNext/>
              <w:keepLines/>
              <w:spacing w:before="60" w:after="60"/>
              <w:rPr>
                <w:sz w:val="18"/>
                <w:szCs w:val="18"/>
                <w:lang w:val="el-GR"/>
              </w:rPr>
            </w:pPr>
            <w:r w:rsidRPr="003E609D">
              <w:rPr>
                <w:sz w:val="18"/>
                <w:szCs w:val="18"/>
                <w:lang w:val="el-GR"/>
              </w:rPr>
              <w:t>Παραγωγική Λειτουργία του Συστήματος</w:t>
            </w:r>
          </w:p>
        </w:tc>
        <w:tc>
          <w:tcPr>
            <w:tcW w:w="624" w:type="pct"/>
          </w:tcPr>
          <w:p w14:paraId="042DBD8D" w14:textId="77777777" w:rsidR="00907FAD" w:rsidRPr="00840707" w:rsidRDefault="00907FAD" w:rsidP="00842CDC">
            <w:pPr>
              <w:keepNext/>
              <w:keepLines/>
              <w:spacing w:before="60" w:after="60"/>
              <w:rPr>
                <w:sz w:val="18"/>
                <w:szCs w:val="18"/>
                <w:lang w:val="el-GR"/>
              </w:rPr>
            </w:pPr>
          </w:p>
        </w:tc>
        <w:tc>
          <w:tcPr>
            <w:tcW w:w="624" w:type="pct"/>
          </w:tcPr>
          <w:p w14:paraId="69CD7335" w14:textId="77777777" w:rsidR="00907FAD" w:rsidRPr="00840707" w:rsidRDefault="00907FAD" w:rsidP="00842CDC">
            <w:pPr>
              <w:keepNext/>
              <w:keepLines/>
              <w:spacing w:before="60" w:after="60"/>
              <w:rPr>
                <w:sz w:val="18"/>
                <w:szCs w:val="18"/>
                <w:lang w:val="el-GR"/>
              </w:rPr>
            </w:pPr>
          </w:p>
        </w:tc>
        <w:tc>
          <w:tcPr>
            <w:tcW w:w="624" w:type="pct"/>
            <w:vAlign w:val="center"/>
          </w:tcPr>
          <w:p w14:paraId="09C99FCF" w14:textId="77777777" w:rsidR="00907FAD" w:rsidRPr="00840707" w:rsidRDefault="00907FAD" w:rsidP="00842CDC">
            <w:pPr>
              <w:keepNext/>
              <w:keepLines/>
              <w:spacing w:before="60" w:after="60"/>
              <w:rPr>
                <w:sz w:val="18"/>
                <w:szCs w:val="18"/>
                <w:lang w:val="el-GR"/>
              </w:rPr>
            </w:pPr>
          </w:p>
        </w:tc>
        <w:tc>
          <w:tcPr>
            <w:tcW w:w="626" w:type="pct"/>
            <w:vAlign w:val="center"/>
          </w:tcPr>
          <w:p w14:paraId="17047CBA" w14:textId="77777777" w:rsidR="00907FAD" w:rsidRPr="00840707" w:rsidRDefault="00907FAD" w:rsidP="00842CDC">
            <w:pPr>
              <w:keepNext/>
              <w:keepLines/>
              <w:spacing w:before="60" w:after="60"/>
              <w:rPr>
                <w:sz w:val="18"/>
                <w:szCs w:val="18"/>
                <w:lang w:val="el-GR"/>
              </w:rPr>
            </w:pPr>
          </w:p>
        </w:tc>
        <w:tc>
          <w:tcPr>
            <w:tcW w:w="624" w:type="pct"/>
            <w:vAlign w:val="center"/>
          </w:tcPr>
          <w:p w14:paraId="2231ABB6" w14:textId="77777777" w:rsidR="00907FAD" w:rsidRPr="00840707" w:rsidRDefault="00907FAD" w:rsidP="00842CDC">
            <w:pPr>
              <w:keepNext/>
              <w:keepLines/>
              <w:spacing w:before="60" w:after="60"/>
              <w:rPr>
                <w:sz w:val="18"/>
                <w:szCs w:val="18"/>
                <w:lang w:val="el-GR"/>
              </w:rPr>
            </w:pPr>
          </w:p>
        </w:tc>
      </w:tr>
      <w:tr w:rsidR="00842CDC" w:rsidRPr="00C4217E" w14:paraId="4EFE9D2E" w14:textId="77777777" w:rsidTr="00842CDC">
        <w:trPr>
          <w:trHeight w:val="284"/>
        </w:trPr>
        <w:tc>
          <w:tcPr>
            <w:tcW w:w="260" w:type="pct"/>
            <w:shd w:val="clear" w:color="auto" w:fill="A0A0A0"/>
            <w:vAlign w:val="center"/>
          </w:tcPr>
          <w:p w14:paraId="058AD901" w14:textId="77777777" w:rsidR="00842CDC" w:rsidRPr="00840707" w:rsidRDefault="00842CDC" w:rsidP="00C4217E">
            <w:pPr>
              <w:keepNext/>
              <w:keepLines/>
              <w:spacing w:before="60" w:after="60"/>
              <w:rPr>
                <w:sz w:val="18"/>
                <w:szCs w:val="18"/>
                <w:lang w:val="el-GR"/>
              </w:rPr>
            </w:pPr>
          </w:p>
        </w:tc>
        <w:tc>
          <w:tcPr>
            <w:tcW w:w="1618" w:type="pct"/>
            <w:shd w:val="clear" w:color="auto" w:fill="A0A0A0"/>
            <w:vAlign w:val="center"/>
          </w:tcPr>
          <w:p w14:paraId="3AB3A925" w14:textId="77777777" w:rsidR="00842CDC" w:rsidRPr="00840707" w:rsidRDefault="00842CDC" w:rsidP="00C4217E">
            <w:pPr>
              <w:pStyle w:val="afe"/>
              <w:keepNext/>
              <w:keepLines/>
              <w:spacing w:before="60" w:after="60"/>
              <w:rPr>
                <w:b/>
                <w:sz w:val="18"/>
                <w:szCs w:val="18"/>
                <w:lang w:val="el-GR"/>
              </w:rPr>
            </w:pPr>
            <w:r w:rsidRPr="00840707">
              <w:rPr>
                <w:b/>
                <w:sz w:val="18"/>
                <w:szCs w:val="18"/>
                <w:lang w:val="el-GR"/>
              </w:rPr>
              <w:t>ΓΕΝΙΚΟ ΣΥΝΟΛΟ</w:t>
            </w:r>
          </w:p>
        </w:tc>
        <w:tc>
          <w:tcPr>
            <w:tcW w:w="624" w:type="pct"/>
            <w:shd w:val="clear" w:color="auto" w:fill="A0A0A0"/>
          </w:tcPr>
          <w:p w14:paraId="5D59C4CE" w14:textId="77777777" w:rsidR="00842CDC" w:rsidRPr="00840707" w:rsidRDefault="00842CDC" w:rsidP="00C4217E">
            <w:pPr>
              <w:keepNext/>
              <w:keepLines/>
              <w:spacing w:before="60" w:after="60"/>
              <w:rPr>
                <w:sz w:val="18"/>
                <w:szCs w:val="18"/>
                <w:lang w:val="el-GR"/>
              </w:rPr>
            </w:pPr>
          </w:p>
        </w:tc>
        <w:tc>
          <w:tcPr>
            <w:tcW w:w="624" w:type="pct"/>
            <w:shd w:val="clear" w:color="auto" w:fill="A0A0A0"/>
          </w:tcPr>
          <w:p w14:paraId="65067460"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96CC99C" w14:textId="18AAA19B" w:rsidR="00842CDC" w:rsidRPr="00840707" w:rsidRDefault="00842CDC" w:rsidP="00C4217E">
            <w:pPr>
              <w:keepNext/>
              <w:keepLines/>
              <w:spacing w:before="60" w:after="60"/>
              <w:rPr>
                <w:sz w:val="18"/>
                <w:szCs w:val="18"/>
                <w:lang w:val="el-GR"/>
              </w:rPr>
            </w:pPr>
          </w:p>
        </w:tc>
        <w:tc>
          <w:tcPr>
            <w:tcW w:w="626" w:type="pct"/>
            <w:shd w:val="clear" w:color="auto" w:fill="A0A0A0"/>
            <w:vAlign w:val="center"/>
          </w:tcPr>
          <w:p w14:paraId="7D7F1EFD" w14:textId="77777777" w:rsidR="00842CDC" w:rsidRPr="00840707" w:rsidRDefault="00842CDC" w:rsidP="00C4217E">
            <w:pPr>
              <w:keepNext/>
              <w:keepLines/>
              <w:spacing w:before="60" w:after="60"/>
              <w:rPr>
                <w:sz w:val="18"/>
                <w:szCs w:val="18"/>
                <w:lang w:val="el-GR"/>
              </w:rPr>
            </w:pPr>
          </w:p>
        </w:tc>
        <w:tc>
          <w:tcPr>
            <w:tcW w:w="624" w:type="pct"/>
            <w:shd w:val="clear" w:color="auto" w:fill="A0A0A0"/>
            <w:vAlign w:val="center"/>
          </w:tcPr>
          <w:p w14:paraId="10D4CE64" w14:textId="77777777" w:rsidR="00842CDC" w:rsidRPr="00840707" w:rsidRDefault="00842CDC" w:rsidP="00C4217E">
            <w:pPr>
              <w:keepNext/>
              <w:keepLines/>
              <w:spacing w:before="60" w:after="60"/>
              <w:rPr>
                <w:sz w:val="18"/>
                <w:szCs w:val="18"/>
                <w:lang w:val="el-GR"/>
              </w:rPr>
            </w:pPr>
          </w:p>
        </w:tc>
      </w:tr>
    </w:tbl>
    <w:p w14:paraId="18E0D929" w14:textId="23535D3B" w:rsidR="00623457" w:rsidRDefault="00623457" w:rsidP="00623457">
      <w:pPr>
        <w:rPr>
          <w:b/>
        </w:rPr>
      </w:pPr>
      <w:bookmarkStart w:id="527" w:name="_Ref104352863"/>
      <w:bookmarkStart w:id="528" w:name="_Ref104352865"/>
      <w:bookmarkStart w:id="529" w:name="_Ref104352990"/>
      <w:bookmarkStart w:id="530" w:name="_Toc240445883"/>
      <w:bookmarkStart w:id="531" w:name="_Toc366852704"/>
      <w:bookmarkStart w:id="532" w:name="_Toc10632755"/>
      <w:bookmarkStart w:id="533" w:name="_Toc42167522"/>
    </w:p>
    <w:p w14:paraId="502C72B4" w14:textId="233FC5EE" w:rsidR="0099700F" w:rsidRDefault="0099700F" w:rsidP="00623457">
      <w:pPr>
        <w:rPr>
          <w:b/>
        </w:rPr>
      </w:pPr>
    </w:p>
    <w:p w14:paraId="6098FC6C" w14:textId="77777777" w:rsidR="0099700F" w:rsidRPr="00840707" w:rsidRDefault="0099700F" w:rsidP="00623457">
      <w:pPr>
        <w:rPr>
          <w:b/>
        </w:rPr>
      </w:pPr>
    </w:p>
    <w:bookmarkEnd w:id="527"/>
    <w:bookmarkEnd w:id="528"/>
    <w:bookmarkEnd w:id="529"/>
    <w:bookmarkEnd w:id="530"/>
    <w:bookmarkEnd w:id="531"/>
    <w:bookmarkEnd w:id="532"/>
    <w:bookmarkEnd w:id="533"/>
    <w:p w14:paraId="01322E35" w14:textId="77777777" w:rsidR="00623457" w:rsidRDefault="00623457" w:rsidP="00623457">
      <w:pPr>
        <w:rPr>
          <w:lang w:val="el-GR"/>
        </w:rPr>
      </w:pPr>
    </w:p>
    <w:p w14:paraId="6784A461" w14:textId="50845EB5" w:rsidR="0021584B" w:rsidRPr="00603221" w:rsidRDefault="0021584B" w:rsidP="00623457">
      <w:pPr>
        <w:rPr>
          <w:lang w:val="el-GR"/>
        </w:rPr>
        <w:sectPr w:rsidR="0021584B" w:rsidRPr="00603221" w:rsidSect="00DF02B0">
          <w:headerReference w:type="first" r:id="rId38"/>
          <w:pgSz w:w="11906" w:h="16838"/>
          <w:pgMar w:top="1134" w:right="1134" w:bottom="1134" w:left="1134" w:header="720" w:footer="709" w:gutter="0"/>
          <w:cols w:space="720"/>
          <w:titlePg/>
          <w:docGrid w:linePitch="360"/>
        </w:sectPr>
      </w:pPr>
    </w:p>
    <w:p w14:paraId="66A30802" w14:textId="77777777" w:rsidR="008338F0" w:rsidRPr="00603221" w:rsidRDefault="003355E7" w:rsidP="00842CDC">
      <w:pPr>
        <w:pStyle w:val="2"/>
        <w:numPr>
          <w:ilvl w:val="0"/>
          <w:numId w:val="0"/>
        </w:numPr>
        <w:pBdr>
          <w:top w:val="none" w:sz="0" w:space="0" w:color="auto"/>
          <w:left w:val="none" w:sz="0" w:space="0" w:color="auto"/>
          <w:bottom w:val="none" w:sz="0" w:space="0" w:color="auto"/>
          <w:right w:val="none" w:sz="0" w:space="0" w:color="auto"/>
        </w:pBdr>
        <w:ind w:left="576" w:hanging="576"/>
        <w:rPr>
          <w:rFonts w:cs="Tahoma"/>
          <w:lang w:val="el-GR"/>
        </w:rPr>
      </w:pPr>
      <w:bookmarkStart w:id="534" w:name="_Ref494118533"/>
      <w:bookmarkStart w:id="535" w:name="_Ref40984039"/>
      <w:bookmarkStart w:id="536" w:name="_Toc97194386"/>
      <w:bookmarkStart w:id="537" w:name="_Toc97194490"/>
      <w:bookmarkStart w:id="538" w:name="_Toc125015400"/>
      <w:bookmarkStart w:id="539" w:name="_Hlk118712588"/>
      <w:r w:rsidRPr="00603221">
        <w:rPr>
          <w:rFonts w:cs="Tahoma"/>
          <w:lang w:val="el-GR"/>
        </w:rPr>
        <w:lastRenderedPageBreak/>
        <w:t xml:space="preserve">ΠΑΡΑΡΤΗΜΑ </w:t>
      </w:r>
      <w:r w:rsidRPr="00603221">
        <w:rPr>
          <w:rFonts w:cs="Tahoma"/>
        </w:rPr>
        <w:t>VI</w:t>
      </w:r>
      <w:r w:rsidRPr="00603221">
        <w:rPr>
          <w:rFonts w:cs="Tahoma"/>
          <w:lang w:val="el-GR"/>
        </w:rPr>
        <w:t xml:space="preserve">Ι – </w:t>
      </w:r>
      <w:r w:rsidR="006E4901" w:rsidRPr="00603221">
        <w:rPr>
          <w:rFonts w:cs="Tahoma"/>
          <w:lang w:val="el-GR"/>
        </w:rPr>
        <w:t>Άλλες Δηλώσεις</w:t>
      </w:r>
      <w:bookmarkEnd w:id="534"/>
      <w:bookmarkEnd w:id="535"/>
      <w:bookmarkEnd w:id="536"/>
      <w:bookmarkEnd w:id="537"/>
      <w:bookmarkEnd w:id="538"/>
      <w:r w:rsidR="00E1337D" w:rsidRPr="00603221">
        <w:rPr>
          <w:rFonts w:cs="Tahoma"/>
          <w:lang w:val="el-GR"/>
        </w:rPr>
        <w:t xml:space="preserve"> </w:t>
      </w:r>
    </w:p>
    <w:p w14:paraId="5984E1DF" w14:textId="77777777" w:rsidR="00CD4F51" w:rsidRPr="00842CDC" w:rsidRDefault="00CD4F51" w:rsidP="00CD4F51">
      <w:pPr>
        <w:rPr>
          <w:rFonts w:eastAsia="SimSun"/>
          <w:lang w:val="el-GR" w:eastAsia="el-GR" w:bidi="he-IL"/>
        </w:rPr>
      </w:pPr>
    </w:p>
    <w:p w14:paraId="22547C25" w14:textId="206E45F3" w:rsidR="00CD4F51" w:rsidRPr="00842CDC" w:rsidRDefault="00CD4F51" w:rsidP="00842CDC">
      <w:pPr>
        <w:jc w:val="center"/>
        <w:rPr>
          <w:rFonts w:eastAsia="SimSun"/>
          <w:bCs/>
          <w:lang w:val="el-GR" w:eastAsia="el-GR" w:bidi="he-IL"/>
        </w:rPr>
      </w:pPr>
      <w:r w:rsidRPr="00842CDC">
        <w:rPr>
          <w:rFonts w:eastAsia="SimSun"/>
          <w:b/>
          <w:bCs/>
          <w:lang w:val="el-GR" w:eastAsia="el-GR" w:bidi="he-IL"/>
        </w:rPr>
        <w:t>ΠΕΡΙΕΧΟΜΕΝΟ Υπεύθυνης Δήλωσης Οικονομικού Φορέα περί μη συνδρομής των περιορισμών της παρ. 1 του άρθρου 5ια του Κανονισμού Κυρώσεων κατά της Ρωσίας (Κανονισμός (ΕΕ) 833/2014, όπως τροποποιήθηκε με τον Κανονισμό 2022/576 του Συμβουλίου της 8ης Απριλίου 2022)</w:t>
      </w:r>
    </w:p>
    <w:p w14:paraId="1E2B6C1D" w14:textId="77777777" w:rsidR="00CD4F51" w:rsidRPr="00842CDC" w:rsidRDefault="00CD4F51" w:rsidP="00CD4F51">
      <w:pPr>
        <w:rPr>
          <w:lang w:val="el-GR"/>
        </w:rPr>
      </w:pPr>
    </w:p>
    <w:p w14:paraId="4C501BF3" w14:textId="77777777" w:rsidR="00CD4F51" w:rsidRPr="00842CDC" w:rsidRDefault="00CD4F51" w:rsidP="00CD4F51">
      <w:pPr>
        <w:pStyle w:val="Default"/>
        <w:spacing w:before="120" w:after="120"/>
        <w:jc w:val="both"/>
        <w:rPr>
          <w:rFonts w:ascii="Tahoma" w:hAnsi="Tahoma" w:cs="Tahoma"/>
          <w:color w:val="auto"/>
          <w:sz w:val="22"/>
          <w:szCs w:val="22"/>
          <w:lang w:eastAsia="el-GR" w:bidi="he-IL"/>
        </w:rPr>
      </w:pPr>
      <w:r w:rsidRPr="00842CDC">
        <w:rPr>
          <w:rFonts w:ascii="Tahoma" w:eastAsia="Times New Roman" w:hAnsi="Tahoma" w:cs="Tahoma"/>
          <w:color w:val="auto"/>
          <w:sz w:val="22"/>
          <w:szCs w:val="22"/>
          <w:lang w:eastAsia="el-GR" w:bidi="he-IL"/>
        </w:rPr>
        <w:t xml:space="preserve">«Δηλώνω υπεύθυνα ότι δεν υπάρχει ρωσική συμμετοχή στην εταιρεία που εκπροσωπώ, σύμφωνα με τους περιορισμούς που περιλαμβάνονται στο άρθρο 5ια του κανονισμού του Συμβουλίου (ΕΕ) αριθ. 833/2014 </w:t>
      </w:r>
      <w:r w:rsidRPr="00842CDC">
        <w:rPr>
          <w:rFonts w:ascii="Tahoma" w:hAnsi="Tahoma" w:cs="Tahoma"/>
          <w:color w:val="auto"/>
          <w:sz w:val="22"/>
          <w:szCs w:val="22"/>
          <w:lang w:eastAsia="el-GR" w:bidi="he-IL"/>
        </w:rPr>
        <w:t>της 31ης Ιουλίου 2014 σχετικά με περιοριστικά μέτρα λόγω των ενεργειών της Ρωσίας που αποσταθεροποιούν την κατάσταση στην Ουκρανία, όπως τροποποιήθηκε από τον με αριθ. 2022/578 Κανονισμό του Συμβουλίου (ΕΕ) της 8ης Απριλίου 2022. Συγκεκριμένα δηλώνω ότι :</w:t>
      </w:r>
    </w:p>
    <w:p w14:paraId="384D1405"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Ρώσος υπήκοος, ούτε φυσικό ή νομικό πρόσωπο, οντότητα ή φορέας εγκατεστημένος στη Ρωσία</w:t>
      </w:r>
    </w:p>
    <w:p w14:paraId="0005CD07"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 ανάδοχος που εκπροσωπώ (και καμία από τις εταιρείες που εκπροσωπούν μέλη της κοινοπραξίας μας) δεν είναι νομικό πρόσωπο, οντότητα ή φορέας του οποίου τα δικαιώματα ιδιοκτησίας κατέχει άμεσα ή έμμεσα σε ποσοστό άνω του πενήντα τοις εκατό (50%) οντότητα αναφερόμενη στο στοιχείο α) της παρούσας παραγράφου</w:t>
      </w:r>
    </w:p>
    <w:p w14:paraId="79972469" w14:textId="77777777" w:rsidR="00CD4F51" w:rsidRPr="00842CDC" w:rsidRDefault="00CD4F51">
      <w:pPr>
        <w:pStyle w:val="aff"/>
        <w:numPr>
          <w:ilvl w:val="0"/>
          <w:numId w:val="26"/>
        </w:numPr>
        <w:suppressAutoHyphens w:val="0"/>
        <w:autoSpaceDE w:val="0"/>
        <w:autoSpaceDN w:val="0"/>
        <w:adjustRightInd w:val="0"/>
        <w:spacing w:before="120"/>
        <w:ind w:left="714" w:hanging="357"/>
        <w:contextualSpacing w:val="0"/>
        <w:rPr>
          <w:lang w:val="el-GR" w:eastAsia="el-GR" w:bidi="he-IL"/>
        </w:rPr>
      </w:pPr>
      <w:r w:rsidRPr="00842CDC">
        <w:rPr>
          <w:lang w:val="el-GR" w:eastAsia="el-GR" w:bidi="he-IL"/>
        </w:rPr>
        <w:t>ούτε ο υπεύθυνα δηλώνων ούτε η εταιρεία που εκπροσωπώ δεν είμαστε φυσικό ή νομικό πρόσωπο, οντότητα ή όργανο που ενεργεί εξ ονόματος ή κατ’ εντολή οντότητας που αναφέρεται στο σημείο (α) ή (β) παραπάνω,</w:t>
      </w:r>
    </w:p>
    <w:p w14:paraId="365CCA0E" w14:textId="77777777" w:rsidR="00CD4F51" w:rsidRPr="00842CDC" w:rsidRDefault="00CD4F51">
      <w:pPr>
        <w:pStyle w:val="aff"/>
        <w:numPr>
          <w:ilvl w:val="0"/>
          <w:numId w:val="26"/>
        </w:numPr>
        <w:suppressAutoHyphens w:val="0"/>
        <w:spacing w:before="120"/>
        <w:ind w:left="714" w:hanging="357"/>
        <w:contextualSpacing w:val="0"/>
        <w:rPr>
          <w:lang w:val="el-GR"/>
        </w:rPr>
      </w:pPr>
      <w:r w:rsidRPr="00842CDC">
        <w:rPr>
          <w:lang w:val="el-GR" w:eastAsia="el-GR" w:bidi="he-IL"/>
        </w:rPr>
        <w:t>δεν υπάρχει συμμετοχή φορέων και οντοτήτων που απαριθμούνται στα ανωτέρω στοιχεία α) έως γ), άνω του 10 % της αξίας της σύμβασης των υπεργολάβων, προμηθευτών ή φορέων στις ικανότητες των οποίων να στηρίζεται ο ανάδοχος τον οποίον εκπροσωπώ.»</w:t>
      </w:r>
    </w:p>
    <w:bookmarkEnd w:id="539"/>
    <w:p w14:paraId="17772EB6" w14:textId="77777777" w:rsidR="008338F0" w:rsidRPr="00603221" w:rsidRDefault="008338F0">
      <w:pPr>
        <w:rPr>
          <w:lang w:val="el-GR"/>
        </w:rPr>
      </w:pPr>
    </w:p>
    <w:p w14:paraId="3A57A655" w14:textId="77777777" w:rsidR="00CD4F51" w:rsidRDefault="00CD4F51">
      <w:pPr>
        <w:suppressAutoHyphens w:val="0"/>
        <w:spacing w:after="0"/>
        <w:jc w:val="left"/>
        <w:rPr>
          <w:b/>
          <w:color w:val="002060"/>
          <w:lang w:val="el-GR"/>
        </w:rPr>
      </w:pPr>
      <w:bookmarkStart w:id="540" w:name="_Ref496623895"/>
      <w:bookmarkStart w:id="541" w:name="_Ref496624676"/>
      <w:bookmarkStart w:id="542" w:name="_Ref496625135"/>
      <w:bookmarkStart w:id="543" w:name="_Toc97194387"/>
      <w:bookmarkStart w:id="544" w:name="_Toc97194491"/>
      <w:r>
        <w:rPr>
          <w:lang w:val="el-GR"/>
        </w:rPr>
        <w:br w:type="page"/>
      </w:r>
    </w:p>
    <w:p w14:paraId="5247CADE" w14:textId="51CF01DA" w:rsidR="008338F0" w:rsidRPr="003329FF" w:rsidRDefault="003355E7" w:rsidP="003329FF">
      <w:pPr>
        <w:pStyle w:val="2"/>
        <w:numPr>
          <w:ilvl w:val="0"/>
          <w:numId w:val="0"/>
        </w:numPr>
        <w:ind w:left="576" w:hanging="576"/>
        <w:rPr>
          <w:rFonts w:cs="Tahoma"/>
          <w:lang w:val="el-GR"/>
        </w:rPr>
      </w:pPr>
      <w:bookmarkStart w:id="545" w:name="_Toc125015401"/>
      <w:r w:rsidRPr="003329FF">
        <w:rPr>
          <w:rFonts w:cs="Tahoma"/>
          <w:lang w:val="el-GR"/>
        </w:rPr>
        <w:lastRenderedPageBreak/>
        <w:t xml:space="preserve">ΠΑΡΑΡΤΗΜΑ </w:t>
      </w:r>
      <w:r w:rsidRPr="00603221">
        <w:rPr>
          <w:rFonts w:cs="Tahoma"/>
        </w:rPr>
        <w:t>VIII</w:t>
      </w:r>
      <w:r w:rsidRPr="003329FF">
        <w:rPr>
          <w:rFonts w:cs="Tahoma"/>
          <w:lang w:val="el-GR"/>
        </w:rPr>
        <w:t xml:space="preserve"> – Υποδείγματα Εγγυητικών Επιστολών</w:t>
      </w:r>
      <w:bookmarkEnd w:id="540"/>
      <w:bookmarkEnd w:id="541"/>
      <w:bookmarkEnd w:id="542"/>
      <w:bookmarkEnd w:id="543"/>
      <w:bookmarkEnd w:id="544"/>
      <w:bookmarkEnd w:id="545"/>
      <w:r w:rsidRPr="003329FF">
        <w:rPr>
          <w:rFonts w:cs="Tahoma"/>
          <w:lang w:val="el-GR"/>
        </w:rPr>
        <w:t xml:space="preserve"> </w:t>
      </w:r>
    </w:p>
    <w:p w14:paraId="273E7CD1" w14:textId="77777777" w:rsidR="009B6AAD" w:rsidRPr="00603221" w:rsidRDefault="009B6AAD">
      <w:pPr>
        <w:pStyle w:val="3"/>
        <w:numPr>
          <w:ilvl w:val="0"/>
          <w:numId w:val="7"/>
        </w:numPr>
        <w:rPr>
          <w:rFonts w:cs="Tahoma"/>
          <w:szCs w:val="22"/>
          <w:u w:val="single"/>
          <w:lang w:val="el-GR"/>
        </w:rPr>
      </w:pPr>
      <w:bookmarkStart w:id="546" w:name="_Toc43634808"/>
      <w:bookmarkStart w:id="547" w:name="_Toc44821188"/>
      <w:bookmarkStart w:id="548" w:name="_Toc48552980"/>
      <w:bookmarkStart w:id="549" w:name="_Toc49073807"/>
      <w:bookmarkStart w:id="550" w:name="_Toc62559079"/>
      <w:bookmarkStart w:id="551" w:name="_Toc487799701"/>
      <w:bookmarkStart w:id="552" w:name="_Toc97194388"/>
      <w:bookmarkStart w:id="553" w:name="_Toc97194492"/>
      <w:bookmarkStart w:id="554" w:name="_Toc125015402"/>
      <w:r w:rsidRPr="00603221">
        <w:rPr>
          <w:rFonts w:cs="Tahoma"/>
          <w:szCs w:val="22"/>
          <w:u w:val="single"/>
          <w:lang w:val="el-GR"/>
        </w:rPr>
        <w:t>Εγγυητική Επιστολή Συμμετοχής</w:t>
      </w:r>
      <w:bookmarkEnd w:id="546"/>
      <w:bookmarkEnd w:id="547"/>
      <w:bookmarkEnd w:id="548"/>
      <w:bookmarkEnd w:id="549"/>
      <w:bookmarkEnd w:id="550"/>
      <w:bookmarkEnd w:id="551"/>
      <w:bookmarkEnd w:id="552"/>
      <w:bookmarkEnd w:id="553"/>
      <w:bookmarkEnd w:id="554"/>
    </w:p>
    <w:p w14:paraId="2347336C" w14:textId="77777777" w:rsidR="007A7DCA" w:rsidRPr="00603221" w:rsidRDefault="007A7DCA" w:rsidP="009B6AAD">
      <w:pPr>
        <w:rPr>
          <w:lang w:val="el-GR" w:eastAsia="el-GR"/>
        </w:rPr>
      </w:pPr>
    </w:p>
    <w:p w14:paraId="7D8C735F" w14:textId="77777777" w:rsidR="009B6AAD" w:rsidRPr="00603221" w:rsidRDefault="009B6AAD" w:rsidP="009B6AAD">
      <w:pPr>
        <w:rPr>
          <w:lang w:val="el-GR" w:eastAsia="el-GR"/>
        </w:rPr>
      </w:pPr>
      <w:r w:rsidRPr="00603221">
        <w:rPr>
          <w:lang w:val="el-GR" w:eastAsia="el-GR"/>
        </w:rPr>
        <w:t xml:space="preserve">ΕΚΔΟΤΗΣ </w:t>
      </w:r>
      <w:r w:rsidRPr="00603221">
        <w:rPr>
          <w:lang w:val="el-GR"/>
        </w:rPr>
        <w:t>(Πλήρης επωνυμία).</w:t>
      </w:r>
      <w:r w:rsidRPr="00603221">
        <w:rPr>
          <w:lang w:val="el-GR" w:eastAsia="el-GR"/>
        </w:rPr>
        <w:t>.......................................................................</w:t>
      </w:r>
    </w:p>
    <w:p w14:paraId="10330C1C" w14:textId="77777777" w:rsidR="009B6AAD" w:rsidRPr="00603221" w:rsidRDefault="009B6AAD" w:rsidP="009B6AAD">
      <w:pPr>
        <w:jc w:val="right"/>
        <w:rPr>
          <w:lang w:val="el-GR" w:eastAsia="el-GR"/>
        </w:rPr>
      </w:pPr>
      <w:r w:rsidRPr="00603221">
        <w:rPr>
          <w:lang w:val="el-GR" w:eastAsia="el-GR"/>
        </w:rPr>
        <w:t>Ημερομηνία έκδοσης...........................</w:t>
      </w:r>
    </w:p>
    <w:p w14:paraId="116446BF" w14:textId="2E9CC045" w:rsidR="009B6AAD" w:rsidRPr="00603221" w:rsidRDefault="009B6AAD" w:rsidP="009B6AAD">
      <w:pPr>
        <w:rPr>
          <w:lang w:val="el-GR" w:eastAsia="el-GR"/>
        </w:rPr>
      </w:pPr>
      <w:r w:rsidRPr="00603221">
        <w:rPr>
          <w:lang w:val="el-GR" w:eastAsia="el-GR"/>
        </w:rPr>
        <w:t xml:space="preserve">Προς: Την Κοινωνία της Πληροφορίας </w:t>
      </w:r>
      <w:r w:rsidR="00483953">
        <w:rPr>
          <w:lang w:val="el-GR" w:eastAsia="el-GR"/>
        </w:rPr>
        <w:t>Μ</w:t>
      </w:r>
      <w:r w:rsidRPr="00603221">
        <w:rPr>
          <w:lang w:val="el-GR" w:eastAsia="el-GR"/>
        </w:rPr>
        <w:t>ΑΕ</w:t>
      </w:r>
    </w:p>
    <w:p w14:paraId="7D508EFD" w14:textId="77777777" w:rsidR="00483953" w:rsidRPr="00603221" w:rsidRDefault="00483953" w:rsidP="00483953">
      <w:pPr>
        <w:rPr>
          <w:lang w:val="el-GR" w:eastAsia="el-GR"/>
        </w:rPr>
      </w:pPr>
      <w:r>
        <w:rPr>
          <w:color w:val="000000"/>
          <w:lang w:val="el-GR"/>
        </w:rPr>
        <w:t>Λεωφ. Συγγρού 194, 176 71 Καλλιθέα Αθήνα</w:t>
      </w:r>
    </w:p>
    <w:p w14:paraId="0591C6C7" w14:textId="77777777" w:rsidR="009B6AAD" w:rsidRPr="00603221" w:rsidRDefault="009B6AAD" w:rsidP="009B6AAD">
      <w:pPr>
        <w:rPr>
          <w:lang w:val="el-GR" w:eastAsia="el-GR"/>
        </w:rPr>
      </w:pPr>
      <w:r w:rsidRPr="00603221">
        <w:rPr>
          <w:lang w:val="el-GR" w:eastAsia="el-GR"/>
        </w:rPr>
        <w:t xml:space="preserve">Εγγύηση μας υπ’ αριθμ. ……………….. ποσού ………………….……. ευρώ </w:t>
      </w:r>
    </w:p>
    <w:p w14:paraId="448381A1" w14:textId="77777777" w:rsidR="009B6AAD" w:rsidRPr="00603221" w:rsidRDefault="009B6AAD" w:rsidP="009B6AAD">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0410E651" w14:textId="77777777" w:rsidR="009B6AAD" w:rsidRPr="00603221" w:rsidRDefault="009B6AAD" w:rsidP="009B6AAD">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17606953"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8B55BF5" w14:textId="77777777" w:rsidR="009B6AAD" w:rsidRPr="00603221" w:rsidRDefault="009B6AAD" w:rsidP="009B6AAD">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1095B8CC" w14:textId="77777777" w:rsidR="009B6AAD" w:rsidRPr="00603221" w:rsidRDefault="009B6AAD" w:rsidP="009B6AAD">
      <w:pPr>
        <w:rPr>
          <w:lang w:val="el-GR" w:eastAsia="el-GR"/>
        </w:rPr>
      </w:pPr>
      <w:r w:rsidRPr="00603221">
        <w:rPr>
          <w:lang w:val="el-GR" w:eastAsia="el-GR"/>
        </w:rPr>
        <w:t>α) (πλήρη επωνυμία) …… ΑΦΜ…….….... οδός............................. αριθμός.................ΤΚ………………</w:t>
      </w:r>
    </w:p>
    <w:p w14:paraId="5ADF2813" w14:textId="77777777" w:rsidR="009B6AAD" w:rsidRPr="00603221" w:rsidRDefault="009B6AAD" w:rsidP="009B6AAD">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E11430F" w14:textId="77777777" w:rsidR="009B6AAD" w:rsidRPr="00603221" w:rsidRDefault="009B6AAD" w:rsidP="009B6AAD">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37466E57" w14:textId="77777777" w:rsidR="009B6AAD" w:rsidRPr="00603221" w:rsidRDefault="009B6AAD" w:rsidP="009B6AAD">
      <w:pPr>
        <w:rPr>
          <w:lang w:val="el-GR" w:eastAsia="el-GR"/>
        </w:rPr>
      </w:pPr>
      <w:r w:rsidRPr="00603221">
        <w:rPr>
          <w:lang w:val="el-GR" w:eastAsia="el-GR"/>
        </w:rPr>
        <w:t>μελών της Ένωσης ή Κοινοπραξίας, ατομικά για κάθε μια από αυτές και ως αλληλέγγυα και εις ολόκληρο υπόχρεων μεταξύ τους εκ της ιδιότητάς τους ως μελών της Ένωσης ή Κοινοπραξίας,}</w:t>
      </w:r>
    </w:p>
    <w:p w14:paraId="2403DBEB" w14:textId="77777777" w:rsidR="009B6AAD" w:rsidRPr="00603221" w:rsidRDefault="009B6AAD" w:rsidP="009B6AAD">
      <w:pPr>
        <w:rPr>
          <w:lang w:val="el-GR" w:eastAsia="el-GR"/>
        </w:rPr>
      </w:pPr>
      <w:r w:rsidRPr="00603221">
        <w:rPr>
          <w:lang w:val="el-GR" w:eastAsia="el-GR"/>
        </w:rPr>
        <w:t>για τη συμμετοχή του/της/τους σύμφωνα με την (αριθμό/ημερομηνία) ..................... Διακήρυξη ..................................................... της (Αναθέτουσας Αρχής)</w:t>
      </w:r>
      <w:r w:rsidR="00C9729F" w:rsidRPr="00603221">
        <w:rPr>
          <w:lang w:val="el-GR" w:eastAsia="el-GR"/>
        </w:rPr>
        <w:t xml:space="preserve"> με </w:t>
      </w:r>
      <w:r w:rsidR="009B195F" w:rsidRPr="00603221">
        <w:rPr>
          <w:lang w:val="el-GR" w:eastAsia="el-GR"/>
        </w:rPr>
        <w:t>καταληκτική</w:t>
      </w:r>
      <w:r w:rsidR="00C9729F" w:rsidRPr="00603221">
        <w:rPr>
          <w:lang w:val="el-GR" w:eastAsia="el-GR"/>
        </w:rPr>
        <w:t xml:space="preserve"> ημερομηνία υποβολής των προσφορών .........................</w:t>
      </w:r>
      <w:r w:rsidRPr="00603221">
        <w:rPr>
          <w:lang w:val="el-GR" w:eastAsia="el-GR"/>
        </w:rPr>
        <w:t xml:space="preserve">, για την ανάδειξη αναδόχου για την ανάθεση της σύμβασης: “(τίτλος σύμβασης)”/ για το/α τμήμα/τα ............... </w:t>
      </w:r>
    </w:p>
    <w:p w14:paraId="431897D1" w14:textId="77777777" w:rsidR="009B6AAD" w:rsidRPr="00603221" w:rsidRDefault="009B6AAD" w:rsidP="009B6AAD">
      <w:pPr>
        <w:rPr>
          <w:lang w:val="el-GR" w:eastAsia="el-GR"/>
        </w:rPr>
      </w:pPr>
      <w:r w:rsidRPr="00603221">
        <w:rPr>
          <w:lang w:val="el-GR" w:eastAsia="el-GR"/>
        </w:rPr>
        <w:t>Η παρούσα εγγύηση καλύπτει μόνο τις από τη συμμετοχή στην ανωτέρω απορρέουσες υποχρεώσεις του/της (υπέρ ου η εγγύηση) καθ’ όλο τον χρόνο ισχύος της.</w:t>
      </w:r>
    </w:p>
    <w:p w14:paraId="218517C7" w14:textId="77777777" w:rsidR="009B6AAD" w:rsidRPr="00603221" w:rsidRDefault="009B6AAD" w:rsidP="009B6AAD">
      <w:pPr>
        <w:rPr>
          <w:lang w:val="el-GR" w:eastAsia="el-GR"/>
        </w:rPr>
      </w:pPr>
      <w:r w:rsidRPr="00603221">
        <w:rPr>
          <w:lang w:val="el-GR" w:eastAsia="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eastAsia="el-GR"/>
        </w:rPr>
        <w:t xml:space="preserve"> </w:t>
      </w:r>
      <w:r w:rsidRPr="00603221">
        <w:rPr>
          <w:lang w:val="el-GR" w:eastAsia="el-GR"/>
        </w:rPr>
        <w:t>(5) ημέρες από την απλή έγγραφη ειδοποίησή σας.</w:t>
      </w:r>
    </w:p>
    <w:p w14:paraId="09EDE186" w14:textId="77777777" w:rsidR="009B6AAD" w:rsidRPr="00603221" w:rsidRDefault="009B6AAD" w:rsidP="009B6AAD">
      <w:pPr>
        <w:rPr>
          <w:lang w:val="el-GR" w:eastAsia="el-GR"/>
        </w:rPr>
      </w:pPr>
      <w:r w:rsidRPr="00603221">
        <w:rPr>
          <w:lang w:val="el-GR" w:eastAsia="el-GR"/>
        </w:rPr>
        <w:t>Η παρούσα ισχύει μέχρι και την (</w:t>
      </w:r>
      <w:r w:rsidRPr="00603221">
        <w:rPr>
          <w:i/>
          <w:lang w:val="el-GR" w:eastAsia="el-GR"/>
        </w:rPr>
        <w:t>ο χρόνος ισχύος πρέπει να είναι μεγαλύτερος τουλάχιστον κατά τριάντα (30) ημέρες μετά τη λήξη χρόνου ισχύος της Προσφοράς</w:t>
      </w:r>
      <w:r w:rsidR="00E1337D" w:rsidRPr="00603221">
        <w:rPr>
          <w:i/>
          <w:lang w:val="el-GR" w:eastAsia="el-GR"/>
        </w:rPr>
        <w:t xml:space="preserve"> </w:t>
      </w:r>
      <w:r w:rsidRPr="00603221">
        <w:rPr>
          <w:lang w:val="el-GR" w:eastAsia="el-GR"/>
        </w:rPr>
        <w:t xml:space="preserve">) …………………………………… </w:t>
      </w:r>
    </w:p>
    <w:p w14:paraId="05F175F3" w14:textId="77777777" w:rsidR="009B6AAD" w:rsidRPr="00603221" w:rsidRDefault="009B6AAD" w:rsidP="009B6AAD">
      <w:pPr>
        <w:rPr>
          <w:lang w:val="el-GR" w:eastAsia="el-GR"/>
        </w:rPr>
      </w:pPr>
      <w:r w:rsidRPr="00603221">
        <w:rPr>
          <w:lang w:val="el-GR" w:eastAsia="el-GR"/>
        </w:rPr>
        <w:t>Σε περίπτωση κατάπτωσης της εγγύησης, το ποσό της κατάπτωσης υπόκειται στο εκάστοτε ισχύον πάγιο τέλος χαρτοσήμου.</w:t>
      </w:r>
    </w:p>
    <w:p w14:paraId="1B469B75" w14:textId="68AE8E42" w:rsidR="009B6AAD" w:rsidRPr="00603221" w:rsidRDefault="009B6AAD" w:rsidP="009B6AAD">
      <w:pPr>
        <w:rPr>
          <w:lang w:val="el-GR" w:eastAsia="el-GR"/>
        </w:rPr>
      </w:pPr>
      <w:r w:rsidRPr="00603221">
        <w:rPr>
          <w:lang w:val="el-GR" w:eastAsia="el-GR"/>
        </w:rPr>
        <w:t xml:space="preserve">Αποδεχόμαστε να παρατείνομε την ισχύ της εγγύησης ύστερα από έγγραφο της Υπηρεσίας σας, στο </w:t>
      </w:r>
      <w:r w:rsidRPr="00475803">
        <w:rPr>
          <w:lang w:val="el-GR" w:eastAsia="el-GR"/>
        </w:rPr>
        <w:t xml:space="preserve">οποίο επισυνάπτεται η συναίνεση του υπέρ ου για την παράταση της προσφοράς, </w:t>
      </w:r>
      <w:bookmarkStart w:id="555" w:name="_Hlk67671899"/>
      <w:r w:rsidRPr="00475803">
        <w:rPr>
          <w:lang w:val="el-GR" w:eastAsia="el-GR"/>
        </w:rPr>
        <w:t xml:space="preserve">σύμφωνα με την παρ. </w:t>
      </w:r>
      <w:r w:rsidR="004A3382" w:rsidRPr="00475803">
        <w:rPr>
          <w:b/>
          <w:bCs/>
          <w:lang w:val="el-GR"/>
        </w:rPr>
        <w:fldChar w:fldCharType="begin"/>
      </w:r>
      <w:r w:rsidR="004A3382" w:rsidRPr="00475803">
        <w:rPr>
          <w:lang w:val="el-GR" w:eastAsia="el-GR"/>
        </w:rPr>
        <w:instrText xml:space="preserve"> REF _Ref496542081 \r \h </w:instrText>
      </w:r>
      <w:r w:rsidR="00DF02B0" w:rsidRPr="00475803">
        <w:rPr>
          <w:b/>
          <w:bCs/>
          <w:lang w:val="el-GR"/>
        </w:rPr>
        <w:instrText xml:space="preserve"> \* MERGEFORMAT </w:instrText>
      </w:r>
      <w:r w:rsidR="004A3382" w:rsidRPr="00475803">
        <w:rPr>
          <w:b/>
          <w:bCs/>
          <w:lang w:val="el-GR"/>
        </w:rPr>
      </w:r>
      <w:r w:rsidR="004A3382" w:rsidRPr="00475803">
        <w:rPr>
          <w:b/>
          <w:bCs/>
          <w:lang w:val="el-GR"/>
        </w:rPr>
        <w:fldChar w:fldCharType="separate"/>
      </w:r>
      <w:r w:rsidR="00D75B69">
        <w:rPr>
          <w:lang w:val="el-GR" w:eastAsia="el-GR"/>
        </w:rPr>
        <w:t>2.2.2</w:t>
      </w:r>
      <w:r w:rsidR="004A3382" w:rsidRPr="00475803">
        <w:rPr>
          <w:b/>
          <w:bCs/>
          <w:lang w:val="el-GR"/>
        </w:rPr>
        <w:fldChar w:fldCharType="end"/>
      </w:r>
      <w:r w:rsidR="004A3382" w:rsidRPr="00475803">
        <w:rPr>
          <w:lang w:val="el-GR" w:eastAsia="el-GR"/>
        </w:rPr>
        <w:t xml:space="preserve"> της παρούσας </w:t>
      </w:r>
      <w:r w:rsidRPr="00475803">
        <w:rPr>
          <w:lang w:val="el-GR" w:eastAsia="el-GR"/>
        </w:rPr>
        <w:t>,</w:t>
      </w:r>
      <w:r w:rsidRPr="00603221">
        <w:rPr>
          <w:lang w:val="el-GR" w:eastAsia="el-GR"/>
        </w:rPr>
        <w:t xml:space="preserve"> </w:t>
      </w:r>
      <w:bookmarkEnd w:id="555"/>
      <w:r w:rsidRPr="00603221">
        <w:rPr>
          <w:lang w:val="el-GR" w:eastAsia="el-GR"/>
        </w:rPr>
        <w:t xml:space="preserve">με την προϋπόθεση ότι το σχετικό αίτημά σας θα μας υποβληθεί πριν από την ημερομηνία λήξης της. </w:t>
      </w:r>
    </w:p>
    <w:p w14:paraId="7EC6A979" w14:textId="77777777" w:rsidR="009B6AAD" w:rsidRPr="00603221" w:rsidRDefault="009B6AAD" w:rsidP="009B6AAD">
      <w:pPr>
        <w:rPr>
          <w:lang w:val="el-GR" w:eastAsia="el-GR"/>
        </w:rPr>
      </w:pPr>
      <w:r w:rsidRPr="00603221">
        <w:rPr>
          <w:lang w:val="el-GR" w:eastAsia="el-GR"/>
        </w:rPr>
        <w:tab/>
      </w:r>
      <w:r w:rsidRPr="00603221">
        <w:rPr>
          <w:lang w:val="el-GR" w:eastAsia="el-GR"/>
        </w:rPr>
        <w:tab/>
      </w:r>
      <w:r w:rsidRPr="00603221">
        <w:rPr>
          <w:lang w:val="el-GR" w:eastAsia="el-GR"/>
        </w:rPr>
        <w:tab/>
      </w:r>
      <w:r w:rsidRPr="00603221">
        <w:rPr>
          <w:lang w:val="el-GR" w:eastAsia="el-GR"/>
        </w:rPr>
        <w:tab/>
      </w:r>
    </w:p>
    <w:p w14:paraId="26607C39" w14:textId="77777777" w:rsidR="009B6AAD" w:rsidRPr="00603221" w:rsidRDefault="009B6AAD" w:rsidP="00F82A8D">
      <w:pPr>
        <w:jc w:val="right"/>
        <w:rPr>
          <w:lang w:val="el-GR"/>
        </w:rPr>
      </w:pPr>
      <w:r w:rsidRPr="00603221">
        <w:rPr>
          <w:lang w:eastAsia="el-GR"/>
        </w:rPr>
        <w:t>(Εξουσιοδοτημένη υπογραφή)</w:t>
      </w:r>
    </w:p>
    <w:p w14:paraId="5E8A5485" w14:textId="77777777" w:rsidR="007A7DCA" w:rsidRPr="00603221" w:rsidRDefault="007A7DCA">
      <w:pPr>
        <w:suppressAutoHyphens w:val="0"/>
        <w:spacing w:after="0"/>
        <w:jc w:val="left"/>
        <w:rPr>
          <w:lang w:val="el-GR"/>
        </w:rPr>
      </w:pPr>
    </w:p>
    <w:p w14:paraId="7BD96CE5" w14:textId="77777777" w:rsidR="007A7DCA" w:rsidRPr="00603221" w:rsidRDefault="007A7DCA">
      <w:pPr>
        <w:pStyle w:val="3"/>
        <w:numPr>
          <w:ilvl w:val="0"/>
          <w:numId w:val="7"/>
        </w:numPr>
        <w:rPr>
          <w:rFonts w:cs="Tahoma"/>
          <w:szCs w:val="22"/>
          <w:u w:val="single"/>
          <w:lang w:val="el-GR"/>
        </w:rPr>
      </w:pPr>
      <w:bookmarkStart w:id="556" w:name="_Toc97194389"/>
      <w:bookmarkStart w:id="557" w:name="_Toc97194493"/>
      <w:bookmarkStart w:id="558" w:name="_Toc125015403"/>
      <w:r w:rsidRPr="00603221">
        <w:rPr>
          <w:rFonts w:cs="Tahoma"/>
          <w:szCs w:val="22"/>
          <w:u w:val="single"/>
          <w:lang w:val="el-GR"/>
        </w:rPr>
        <w:lastRenderedPageBreak/>
        <w:t>Εγγυητική Επιστολή Καλής Εκτέλεσης</w:t>
      </w:r>
      <w:bookmarkEnd w:id="556"/>
      <w:bookmarkEnd w:id="557"/>
      <w:bookmarkEnd w:id="558"/>
      <w:r w:rsidRPr="00603221">
        <w:rPr>
          <w:rFonts w:cs="Tahoma"/>
          <w:szCs w:val="22"/>
          <w:u w:val="single"/>
          <w:lang w:val="el-GR"/>
        </w:rPr>
        <w:t xml:space="preserve"> </w:t>
      </w:r>
    </w:p>
    <w:p w14:paraId="5F3393B0" w14:textId="77777777" w:rsidR="009B6AAD" w:rsidRPr="00603221" w:rsidRDefault="009B6AAD">
      <w:pPr>
        <w:suppressAutoHyphens w:val="0"/>
        <w:spacing w:after="0"/>
        <w:jc w:val="left"/>
        <w:rPr>
          <w:lang w:val="el-GR"/>
        </w:rPr>
      </w:pPr>
    </w:p>
    <w:p w14:paraId="58B5A293" w14:textId="77777777" w:rsidR="007A7DCA" w:rsidRPr="00603221" w:rsidRDefault="007A7DCA" w:rsidP="007A7DCA">
      <w:pPr>
        <w:rPr>
          <w:lang w:val="el-GR"/>
        </w:rPr>
      </w:pPr>
      <w:bookmarkStart w:id="559" w:name="_Toc336420407"/>
      <w:r w:rsidRPr="00603221">
        <w:rPr>
          <w:lang w:val="el-GR"/>
        </w:rPr>
        <w:t>ΕΚΔΟΤΗΣ (Πλήρης επωνυμία).......................................................................</w:t>
      </w:r>
      <w:bookmarkEnd w:id="559"/>
    </w:p>
    <w:p w14:paraId="4B2AC0DC" w14:textId="77777777" w:rsidR="007A7DCA" w:rsidRPr="00603221" w:rsidRDefault="007A7DCA" w:rsidP="007A7DCA">
      <w:pPr>
        <w:jc w:val="right"/>
        <w:rPr>
          <w:lang w:val="el-GR"/>
        </w:rPr>
      </w:pPr>
      <w:r w:rsidRPr="00603221">
        <w:rPr>
          <w:lang w:val="el-GR"/>
        </w:rPr>
        <w:t>Ημερομηνία έκδοσης...........................</w:t>
      </w:r>
    </w:p>
    <w:p w14:paraId="4235A17F" w14:textId="43A1C628" w:rsidR="007A7DCA" w:rsidRPr="00603221" w:rsidRDefault="007A7DCA" w:rsidP="007A7DCA">
      <w:pPr>
        <w:rPr>
          <w:lang w:val="el-GR"/>
        </w:rPr>
      </w:pPr>
      <w:r w:rsidRPr="00603221">
        <w:rPr>
          <w:lang w:val="el-GR"/>
        </w:rPr>
        <w:t xml:space="preserve">Προς: Την Κοινωνία της Πληροφορίας </w:t>
      </w:r>
      <w:r w:rsidR="00483953">
        <w:rPr>
          <w:lang w:val="el-GR"/>
        </w:rPr>
        <w:t>Μ</w:t>
      </w:r>
      <w:r w:rsidRPr="00603221">
        <w:rPr>
          <w:lang w:val="el-GR"/>
        </w:rPr>
        <w:t>ΑΕ</w:t>
      </w:r>
    </w:p>
    <w:p w14:paraId="33FC6F5C" w14:textId="77777777" w:rsidR="00483953" w:rsidRPr="00603221" w:rsidRDefault="00483953" w:rsidP="00483953">
      <w:pPr>
        <w:rPr>
          <w:lang w:val="el-GR" w:eastAsia="el-GR"/>
        </w:rPr>
      </w:pPr>
      <w:r>
        <w:rPr>
          <w:color w:val="000000"/>
          <w:lang w:val="el-GR"/>
        </w:rPr>
        <w:t>Λεωφ. Συγγρού 194, 176 71 Καλλιθέα Αθήνα</w:t>
      </w:r>
    </w:p>
    <w:p w14:paraId="63C0D304" w14:textId="77777777" w:rsidR="007A7DCA" w:rsidRPr="00603221" w:rsidRDefault="007A7DCA" w:rsidP="007A7DCA">
      <w:pPr>
        <w:rPr>
          <w:lang w:val="el-GR"/>
        </w:rPr>
      </w:pPr>
    </w:p>
    <w:p w14:paraId="776C36FD" w14:textId="77777777" w:rsidR="007A7DCA" w:rsidRPr="00603221" w:rsidRDefault="007A7DCA" w:rsidP="007A7DCA">
      <w:pPr>
        <w:rPr>
          <w:lang w:val="el-GR"/>
        </w:rPr>
      </w:pPr>
      <w:r w:rsidRPr="00603221">
        <w:rPr>
          <w:lang w:val="el-GR"/>
        </w:rPr>
        <w:t xml:space="preserve">Εγγύηση μας υπ’ αριθμ. ……………….. ποσού ………………….……. ευρώ </w:t>
      </w:r>
    </w:p>
    <w:p w14:paraId="0D866F64" w14:textId="77777777" w:rsidR="007A7DCA" w:rsidRPr="00603221" w:rsidRDefault="007A7DCA" w:rsidP="007A7DCA">
      <w:pPr>
        <w:rPr>
          <w:lang w:val="el-GR" w:eastAsia="el-GR"/>
        </w:rPr>
      </w:pPr>
      <w:r w:rsidRPr="00603221">
        <w:rPr>
          <w:lang w:val="el-GR" w:eastAsia="el-GR"/>
        </w:rPr>
        <w:t>Με την παρούσα εγγυόμαστε, ανέκκλητα και ανεπιφύλακτα παραιτούμενοι του δικαιώματος της διαιρέσεως και διζήσεως, μέχρι του ποσού των ευρώ</w:t>
      </w:r>
      <w:r w:rsidR="00E1337D" w:rsidRPr="00603221">
        <w:rPr>
          <w:lang w:val="el-GR" w:eastAsia="el-GR"/>
        </w:rPr>
        <w:t xml:space="preserve"> </w:t>
      </w:r>
      <w:r w:rsidRPr="00603221">
        <w:rPr>
          <w:lang w:val="el-GR" w:eastAsia="el-GR"/>
        </w:rPr>
        <w:t>……………………………………………υπέρ του</w:t>
      </w:r>
    </w:p>
    <w:p w14:paraId="796BFCF5" w14:textId="77777777" w:rsidR="007A7DCA" w:rsidRPr="00603221" w:rsidRDefault="007A7DCA" w:rsidP="007A7DCA">
      <w:pPr>
        <w:rPr>
          <w:lang w:val="el-GR" w:eastAsia="el-GR"/>
        </w:rPr>
      </w:pPr>
      <w:r w:rsidRPr="00603221">
        <w:rPr>
          <w:i/>
          <w:color w:val="FF0000"/>
          <w:u w:val="single"/>
          <w:lang w:val="el-GR" w:eastAsia="el-GR"/>
        </w:rPr>
        <w:t>{σε περίπτωση φυσικού προσώπου}:</w:t>
      </w:r>
      <w:r w:rsidRPr="00603221">
        <w:rPr>
          <w:bCs/>
          <w:lang w:val="el-GR"/>
        </w:rPr>
        <w:t xml:space="preserve"> </w:t>
      </w:r>
      <w:r w:rsidRPr="00603221">
        <w:rPr>
          <w:rFonts w:eastAsia="Calibri"/>
          <w:bCs/>
          <w:lang w:val="el-GR"/>
        </w:rPr>
        <w:t>(</w:t>
      </w:r>
      <w:r w:rsidRPr="00603221">
        <w:rPr>
          <w:lang w:val="el-GR" w:eastAsia="el-GR"/>
        </w:rPr>
        <w:t>ονοματεπώνυμο, πατρώνυμο) ..............................,</w:t>
      </w:r>
      <w:r w:rsidR="00E1337D" w:rsidRPr="00603221">
        <w:rPr>
          <w:lang w:val="el-GR" w:eastAsia="el-GR"/>
        </w:rPr>
        <w:t xml:space="preserve"> </w:t>
      </w:r>
      <w:r w:rsidRPr="00603221">
        <w:rPr>
          <w:lang w:val="el-GR" w:eastAsia="el-GR"/>
        </w:rPr>
        <w:t>ΑΦΜ: ................ οδός............................. αριθμός.................ΤΚ………………</w:t>
      </w:r>
    </w:p>
    <w:p w14:paraId="3ED43498"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Σε περίπτωση μεμονωμένης εταιρίας:</w:t>
      </w:r>
      <w:r w:rsidRPr="00603221">
        <w:rPr>
          <w:lang w:val="el-GR" w:eastAsia="el-GR"/>
        </w:rPr>
        <w:t xml:space="preserve"> της Εταιρίας ………. ΑΦΜ: ...... οδός …………. αριθμός … ΤΚ ………..,}</w:t>
      </w:r>
    </w:p>
    <w:p w14:paraId="6DF29324" w14:textId="77777777" w:rsidR="007A7DCA" w:rsidRPr="00603221" w:rsidRDefault="007A7DCA" w:rsidP="007A7DCA">
      <w:pPr>
        <w:rPr>
          <w:lang w:val="el-GR" w:eastAsia="el-GR"/>
        </w:rPr>
      </w:pPr>
      <w:r w:rsidRPr="00603221">
        <w:rPr>
          <w:lang w:val="el-GR" w:eastAsia="el-GR"/>
        </w:rPr>
        <w:t>{</w:t>
      </w:r>
      <w:r w:rsidRPr="00603221">
        <w:rPr>
          <w:i/>
          <w:color w:val="FF0000"/>
          <w:u w:val="single"/>
          <w:lang w:val="el-GR" w:eastAsia="el-GR"/>
        </w:rPr>
        <w:t>ή σε περίπτωση Ένωσης ή Κοινοπραξίας:</w:t>
      </w:r>
      <w:r w:rsidRPr="00603221">
        <w:rPr>
          <w:lang w:val="el-GR" w:eastAsia="el-GR"/>
        </w:rPr>
        <w:t xml:space="preserve"> των Εταιριών </w:t>
      </w:r>
    </w:p>
    <w:p w14:paraId="0E03C9D0" w14:textId="77777777" w:rsidR="007A7DCA" w:rsidRPr="00603221" w:rsidRDefault="007A7DCA" w:rsidP="007A7DCA">
      <w:pPr>
        <w:rPr>
          <w:lang w:val="el-GR" w:eastAsia="el-GR"/>
        </w:rPr>
      </w:pPr>
      <w:r w:rsidRPr="00603221">
        <w:rPr>
          <w:lang w:val="el-GR" w:eastAsia="el-GR"/>
        </w:rPr>
        <w:t>α) (πλήρη επωνυμία) …… ΑΦΜ…….….... οδός............................. αριθμός.................ΤΚ………………</w:t>
      </w:r>
    </w:p>
    <w:p w14:paraId="4261DC3F" w14:textId="77777777" w:rsidR="007A7DCA" w:rsidRPr="00603221" w:rsidRDefault="007A7DCA" w:rsidP="007A7DCA">
      <w:pPr>
        <w:rPr>
          <w:lang w:val="el-GR" w:eastAsia="el-GR"/>
        </w:rPr>
      </w:pPr>
      <w:r w:rsidRPr="00603221">
        <w:rPr>
          <w:lang w:val="el-GR" w:eastAsia="el-GR"/>
        </w:rPr>
        <w:t>β) (πλήρη επωνυμία) …… ΑΦΜ…….…....</w:t>
      </w:r>
      <w:r w:rsidR="00E1337D" w:rsidRPr="00603221">
        <w:rPr>
          <w:lang w:val="el-GR" w:eastAsia="el-GR"/>
        </w:rPr>
        <w:t xml:space="preserve"> </w:t>
      </w:r>
      <w:r w:rsidRPr="00603221">
        <w:rPr>
          <w:lang w:val="el-GR" w:eastAsia="el-GR"/>
        </w:rPr>
        <w:t>οδός............................. αριθμός.................ΤΚ………………</w:t>
      </w:r>
    </w:p>
    <w:p w14:paraId="3F4B32C1" w14:textId="77777777" w:rsidR="007A7DCA" w:rsidRPr="00603221" w:rsidRDefault="007A7DCA" w:rsidP="007A7DCA">
      <w:pPr>
        <w:rPr>
          <w:lang w:val="el-GR" w:eastAsia="el-GR"/>
        </w:rPr>
      </w:pPr>
      <w:r w:rsidRPr="00603221">
        <w:rPr>
          <w:lang w:val="el-GR" w:eastAsia="el-GR"/>
        </w:rPr>
        <w:t>γ) (πλήρη επωνυμία) …… ΑΦΜ…….…....</w:t>
      </w:r>
      <w:r w:rsidR="00E1337D" w:rsidRPr="00603221">
        <w:rPr>
          <w:lang w:val="el-GR" w:eastAsia="el-GR"/>
        </w:rPr>
        <w:t xml:space="preserve"> </w:t>
      </w:r>
      <w:r w:rsidRPr="00603221">
        <w:rPr>
          <w:lang w:val="el-GR" w:eastAsia="el-GR"/>
        </w:rPr>
        <w:t>οδός............................. αριθμός.................ΤΚ………………</w:t>
      </w:r>
    </w:p>
    <w:p w14:paraId="42E6F619" w14:textId="77777777" w:rsidR="007A7DCA" w:rsidRPr="00603221" w:rsidRDefault="007A7DCA" w:rsidP="007A7DCA">
      <w:pPr>
        <w:rPr>
          <w:lang w:val="el-GR"/>
        </w:rPr>
      </w:pPr>
      <w:r w:rsidRPr="00603221">
        <w:rPr>
          <w:lang w:val="el-GR"/>
        </w:rPr>
        <w:t>ατομικά και για κάθε μία από αυτές και ως αλληλέγγυα και εις ολόκληρο υπόχρεων μεταξύ τους, εκ της ιδιότητάς τους ως μελών της ένωσης ή κοινοπραξίας,</w:t>
      </w:r>
    </w:p>
    <w:p w14:paraId="317BEAB5" w14:textId="77777777" w:rsidR="007A7DCA" w:rsidRPr="00603221" w:rsidRDefault="007A7DCA" w:rsidP="007A7DCA">
      <w:pPr>
        <w:rPr>
          <w:lang w:val="el-GR"/>
        </w:rPr>
      </w:pPr>
      <w:r w:rsidRPr="00603221">
        <w:rPr>
          <w:lang w:val="el-GR"/>
        </w:rPr>
        <w:t>για την καλή εκτέλεση της υπ αριθ ..... σύμβασης “(τίτλος σύμβασης)”, σύμφωνα με την (αριθμό/ημερομηνία) ........................ Διακήρυξη</w:t>
      </w:r>
      <w:r w:rsidR="003153CD" w:rsidRPr="00603221">
        <w:rPr>
          <w:lang w:val="el-GR"/>
        </w:rPr>
        <w:t>ς</w:t>
      </w:r>
      <w:r w:rsidRPr="00603221">
        <w:rPr>
          <w:lang w:val="el-GR"/>
        </w:rPr>
        <w:t>.</w:t>
      </w:r>
    </w:p>
    <w:p w14:paraId="79E8027C" w14:textId="77777777" w:rsidR="007A7DCA" w:rsidRPr="00603221" w:rsidRDefault="007A7DCA" w:rsidP="007A7DCA">
      <w:pPr>
        <w:rPr>
          <w:lang w:val="el-GR"/>
        </w:rPr>
      </w:pPr>
      <w:r w:rsidRPr="00603221">
        <w:rPr>
          <w:lang w:val="el-GR"/>
        </w:rPr>
        <w:t>Το παραπάνω ποσό τηρείται στη διάθεσή σας και θα καταβληθεί ολικά ή μερικά χωρίς καμία από μέρους μας αντίρρηση, αμφισβήτηση ή ένσταση και χωρίς να ερευνηθεί το βάσιμο ή μη της απαίτησης σας μέσα σε πέντε</w:t>
      </w:r>
      <w:r w:rsidR="00E1337D" w:rsidRPr="00603221">
        <w:rPr>
          <w:lang w:val="el-GR"/>
        </w:rPr>
        <w:t xml:space="preserve"> </w:t>
      </w:r>
      <w:r w:rsidRPr="00603221">
        <w:rPr>
          <w:lang w:val="el-GR"/>
        </w:rPr>
        <w:t>(5) ημέρες από την απλή έγγραφη ειδοποίησή σας.</w:t>
      </w:r>
    </w:p>
    <w:p w14:paraId="54B43BFE" w14:textId="6BC3CE64" w:rsidR="007A7DCA" w:rsidRPr="00603221" w:rsidRDefault="007A7DCA" w:rsidP="007A7DCA">
      <w:pPr>
        <w:rPr>
          <w:lang w:val="el-GR"/>
        </w:rPr>
      </w:pPr>
      <w:r w:rsidRPr="00603221">
        <w:rPr>
          <w:lang w:val="el-GR"/>
        </w:rPr>
        <w:t xml:space="preserve">Η παρούσα ισχύει μέχρι και την ............... </w:t>
      </w:r>
      <w:bookmarkStart w:id="560" w:name="_Hlk67671769"/>
      <w:r w:rsidRPr="00603221">
        <w:rPr>
          <w:lang w:val="el-GR"/>
        </w:rPr>
        <w:t>(</w:t>
      </w:r>
      <w:r w:rsidR="00CA6082" w:rsidRPr="00603221">
        <w:rPr>
          <w:b/>
          <w:color w:val="000000" w:themeColor="text1"/>
          <w:lang w:val="el-GR"/>
        </w:rPr>
        <w:t>διάρκεια ισχύος σύμφωνα με την παρ.</w:t>
      </w:r>
      <w:r w:rsidR="00061ADD" w:rsidRPr="00603221">
        <w:rPr>
          <w:lang w:val="el-GR"/>
        </w:rPr>
        <w:t xml:space="preserve"> </w:t>
      </w:r>
      <w:r w:rsidR="00061ADD" w:rsidRPr="00603221">
        <w:rPr>
          <w:b/>
          <w:lang w:val="el-GR"/>
        </w:rPr>
        <w:fldChar w:fldCharType="begin"/>
      </w:r>
      <w:r w:rsidR="00061ADD" w:rsidRPr="00603221">
        <w:rPr>
          <w:b/>
          <w:lang w:val="el-GR"/>
        </w:rPr>
        <w:instrText xml:space="preserve"> REF _Ref496542746 \r \h  \* MERGEFORMAT </w:instrText>
      </w:r>
      <w:r w:rsidR="00061ADD" w:rsidRPr="00603221">
        <w:rPr>
          <w:b/>
          <w:lang w:val="el-GR"/>
        </w:rPr>
      </w:r>
      <w:r w:rsidR="00061ADD" w:rsidRPr="00603221">
        <w:rPr>
          <w:b/>
          <w:lang w:val="el-GR"/>
        </w:rPr>
        <w:fldChar w:fldCharType="separate"/>
      </w:r>
      <w:r w:rsidR="00D75B69">
        <w:rPr>
          <w:b/>
          <w:lang w:val="el-GR"/>
        </w:rPr>
        <w:t>4.1</w:t>
      </w:r>
      <w:r w:rsidR="00061ADD" w:rsidRPr="00603221">
        <w:rPr>
          <w:b/>
          <w:lang w:val="el-GR"/>
        </w:rPr>
        <w:fldChar w:fldCharType="end"/>
      </w:r>
      <w:r w:rsidR="00CA6082" w:rsidRPr="00603221">
        <w:rPr>
          <w:b/>
          <w:color w:val="000000" w:themeColor="text1"/>
          <w:lang w:val="el-GR"/>
        </w:rPr>
        <w:t xml:space="preserve"> της παρούσας</w:t>
      </w:r>
      <w:r w:rsidRPr="00603221">
        <w:rPr>
          <w:lang w:val="el-GR"/>
        </w:rPr>
        <w:t>)</w:t>
      </w:r>
    </w:p>
    <w:bookmarkEnd w:id="560"/>
    <w:p w14:paraId="216E5D50" w14:textId="77777777" w:rsidR="007A7DCA" w:rsidRPr="00603221" w:rsidRDefault="007A7DCA" w:rsidP="007A7DCA">
      <w:pPr>
        <w:rPr>
          <w:lang w:val="el-GR"/>
        </w:rPr>
      </w:pPr>
      <w:r w:rsidRPr="00603221">
        <w:rPr>
          <w:lang w:val="el-GR"/>
        </w:rPr>
        <w:t>Σε περίπτωση κατάπτωσης της εγγύησης, το ποσό της κατάπτωσης υπόκειται στο εκάστοτε ισχύον πάγιο τέλος χαρτοσήμου.</w:t>
      </w:r>
    </w:p>
    <w:p w14:paraId="21FE77F8" w14:textId="77777777" w:rsidR="007A7DCA" w:rsidRPr="00603221" w:rsidRDefault="007A7DCA" w:rsidP="007A7DCA">
      <w:pPr>
        <w:jc w:val="right"/>
        <w:rPr>
          <w:lang w:val="el-GR"/>
        </w:rPr>
      </w:pPr>
    </w:p>
    <w:p w14:paraId="3A4D1785" w14:textId="77777777" w:rsidR="007A7DCA" w:rsidRPr="00C622A6" w:rsidRDefault="007A7DCA" w:rsidP="007A7DCA">
      <w:pPr>
        <w:jc w:val="right"/>
        <w:rPr>
          <w:lang w:val="el-GR"/>
        </w:rPr>
      </w:pPr>
      <w:r w:rsidRPr="00C622A6">
        <w:rPr>
          <w:lang w:val="el-GR" w:eastAsia="el-GR"/>
        </w:rPr>
        <w:t>(Εξουσιοδοτημένη υπογραφή)</w:t>
      </w:r>
    </w:p>
    <w:p w14:paraId="3A8C2C86" w14:textId="77777777" w:rsidR="00DA2A67" w:rsidRPr="00603221" w:rsidRDefault="00DA2A67">
      <w:pPr>
        <w:suppressAutoHyphens w:val="0"/>
        <w:spacing w:after="0"/>
        <w:jc w:val="left"/>
        <w:rPr>
          <w:b/>
          <w:bCs/>
          <w:lang w:val="el-GR"/>
        </w:rPr>
      </w:pPr>
      <w:r w:rsidRPr="00603221">
        <w:rPr>
          <w:lang w:val="el-GR"/>
        </w:rPr>
        <w:br w:type="page"/>
      </w:r>
    </w:p>
    <w:p w14:paraId="2743ECB8" w14:textId="09BFCCA9" w:rsidR="00E75240" w:rsidRPr="00A93898" w:rsidRDefault="00754574" w:rsidP="00CF1C2C">
      <w:pPr>
        <w:pStyle w:val="2"/>
        <w:numPr>
          <w:ilvl w:val="0"/>
          <w:numId w:val="0"/>
        </w:numPr>
        <w:ind w:left="576" w:hanging="576"/>
        <w:rPr>
          <w:rFonts w:cs="Tahoma"/>
          <w:lang w:val="el-GR"/>
        </w:rPr>
      </w:pPr>
      <w:bookmarkStart w:id="561" w:name="_Toc97194393"/>
      <w:bookmarkStart w:id="562" w:name="_Toc97194497"/>
      <w:bookmarkStart w:id="563" w:name="_Toc125015404"/>
      <w:r>
        <w:rPr>
          <w:rFonts w:cs="Tahoma"/>
          <w:lang w:val="el-GR"/>
        </w:rPr>
        <w:lastRenderedPageBreak/>
        <w:t xml:space="preserve">ΠΑΡΑΡΤΗΜΑ </w:t>
      </w:r>
      <w:r w:rsidRPr="00CF1C2C">
        <w:rPr>
          <w:rFonts w:cs="Tahoma"/>
          <w:lang w:val="el-GR"/>
        </w:rPr>
        <w:t>IX</w:t>
      </w:r>
      <w:r w:rsidR="00E75240" w:rsidRPr="00A93898">
        <w:rPr>
          <w:rFonts w:cs="Tahoma"/>
          <w:lang w:val="el-GR"/>
        </w:rPr>
        <w:t>– ΕΝΗΜΕΡΩΣΗ ΓΙΑ ΤΗΝ ΕΠΕΞΕΡΓΑΣΙΑ ΠΡΟΣΩΠΙΚΩΝ ΔΕΔΟΜΕΝΩΝ</w:t>
      </w:r>
      <w:bookmarkEnd w:id="561"/>
      <w:bookmarkEnd w:id="562"/>
      <w:bookmarkEnd w:id="563"/>
      <w:r w:rsidR="00E75240" w:rsidRPr="00A93898">
        <w:rPr>
          <w:rFonts w:cs="Tahoma"/>
          <w:lang w:val="el-GR"/>
        </w:rPr>
        <w:t xml:space="preserve"> </w:t>
      </w:r>
    </w:p>
    <w:p w14:paraId="73DD0427" w14:textId="77777777" w:rsidR="00E75240" w:rsidRPr="00821852" w:rsidRDefault="00E75240" w:rsidP="00E75240">
      <w:pPr>
        <w:rPr>
          <w:lang w:val="el-GR"/>
        </w:rPr>
      </w:pPr>
      <w:r w:rsidRPr="00821852">
        <w:rPr>
          <w:lang w:val="el-GR"/>
        </w:rPr>
        <w:t>Η Αναθέτουσα Αρχή ενημερώνει υπό την ιδιότητά της ως υπεύθυνης επεξεργασίας το φυσικό πρόσωπο που υπογράφει την προσφορά ως Προσφέρων ή ως Νόμιμος Εκπρόσωπος Προσφέροντος, ότι το ίδιο ή και τρίτοι, κατ’ εντολή και για λογαριασμό του, θα επεξεργάζονται τα ακόλουθα δεδομένα ως εξής:</w:t>
      </w:r>
    </w:p>
    <w:p w14:paraId="00F5424C" w14:textId="77777777" w:rsidR="00E75240" w:rsidRPr="00821852" w:rsidRDefault="00E75240" w:rsidP="00E75240">
      <w:pPr>
        <w:rPr>
          <w:lang w:val="el-GR"/>
        </w:rPr>
      </w:pPr>
      <w:r w:rsidRPr="00821852">
        <w:rPr>
          <w:lang w:val="el-GR"/>
        </w:rPr>
        <w:t>Ι. Αντικείμενο επεξεργασίας είναι τα δεδομένα προσωπικού χαρακτήρα που περιέχονται στους φακέλους της προσφοράς και τα αποδεικτικά μέσα τα οποία υποβάλλονται στην Αναθέτουσα Αρχή, στο πλαίσιο του παρόντος Διαγωνισμού, από το φυσικό πρόσωπο το οποίο είναι το ίδιο Προσφέρων ή Νόμιμος Εκπρόσωπος Προσφέροντος.</w:t>
      </w:r>
    </w:p>
    <w:p w14:paraId="5BFD0BB0" w14:textId="77777777" w:rsidR="00E75240" w:rsidRPr="00821852" w:rsidRDefault="00E75240" w:rsidP="00E75240">
      <w:pPr>
        <w:rPr>
          <w:lang w:val="el-GR"/>
        </w:rPr>
      </w:pPr>
      <w:r w:rsidRPr="00821852">
        <w:rPr>
          <w:lang w:val="el-GR"/>
        </w:rPr>
        <w:t>ΙΙ. Σκοπός της επεξεργασίας είναι η αξιολόγηση του Φακέλου Προσφοράς, η ανάθεση της Σύμβασης, η προάσπιση των δικαιωμάτων της Αναθέτουσας Αρχής, η εκπλήρωση των εκ του νόμου υποχρεώσεων της Αναθέτουσας Αρχής και η εν γένει ασφάλεια και προστασία των συναλλαγών. Τα δεδομένα ταυτοπροσωπίας και επικοινωνίας θα χρησιμοποιηθούν από την Αναθέτουσα Αρχή και για την ενημέρωση των Προσφερόντων σχετικά με την αξιολόγηση των προσφορών.</w:t>
      </w:r>
    </w:p>
    <w:p w14:paraId="15B653FB" w14:textId="77777777" w:rsidR="00E75240" w:rsidRPr="00821852" w:rsidRDefault="00E75240" w:rsidP="00E75240">
      <w:pPr>
        <w:rPr>
          <w:lang w:val="el-GR"/>
        </w:rPr>
      </w:pPr>
      <w:r w:rsidRPr="00821852">
        <w:rPr>
          <w:lang w:val="el-GR"/>
        </w:rPr>
        <w:t xml:space="preserve">ΙΙΙ. Αποδέκτες των ανωτέρω (υπό Α) δεδομένων στους οποίους κοινοποιούνται είναι: </w:t>
      </w:r>
    </w:p>
    <w:p w14:paraId="0EC0787D" w14:textId="77777777" w:rsidR="00E75240" w:rsidRPr="00821852" w:rsidRDefault="00E75240" w:rsidP="00E75240">
      <w:pPr>
        <w:rPr>
          <w:lang w:val="el-GR"/>
        </w:rPr>
      </w:pPr>
      <w:r w:rsidRPr="00821852">
        <w:rPr>
          <w:lang w:val="el-GR"/>
        </w:rPr>
        <w:t>(α) Φορείς στους οποίους η Αναθέτουσα Αρχή αναθέτει την εκτέλεση συγκεκριμένων ενεργειών για λογαριασμό της, δηλαδή οι Σύμβουλοι, τα υπηρεσιακά στελέχη, μέλη Επιτροπών Αξιολόγησης, Χειριστές του Ηλεκτρονικού Διαγωνισμού και λοιποί εν γένει προστηθέντες της, υπό τον όρο της τήρησης σε κάθε περίπτωση του απορρήτου.</w:t>
      </w:r>
    </w:p>
    <w:p w14:paraId="08DAFEA6" w14:textId="77777777" w:rsidR="00E75240" w:rsidRPr="00821852" w:rsidRDefault="00E75240" w:rsidP="00E75240">
      <w:pPr>
        <w:rPr>
          <w:lang w:val="el-GR"/>
        </w:rPr>
      </w:pPr>
      <w:r w:rsidRPr="00821852">
        <w:rPr>
          <w:lang w:val="el-GR"/>
        </w:rPr>
        <w:t>(β) Το Δημόσιο, άλλοι δημόσιοι φορείς ή δικαστικές αρχές ή άλλες αρχές ή δικαιοδοτικά όργανα, στο πλαίσιο των αρμοδιοτήτων τους.</w:t>
      </w:r>
    </w:p>
    <w:p w14:paraId="5467D25D" w14:textId="77777777" w:rsidR="00E75240" w:rsidRPr="00821852" w:rsidRDefault="00E75240" w:rsidP="00E75240">
      <w:pPr>
        <w:rPr>
          <w:lang w:val="el-GR"/>
        </w:rPr>
      </w:pPr>
      <w:r w:rsidRPr="00821852">
        <w:rPr>
          <w:lang w:val="el-GR"/>
        </w:rPr>
        <w:t>(γ) Έτεροι συμμετέχοντες στο Διαγωνισμό, στο πλαίσιο της αρχής της διαφάνειας και του δικαιώματος προδικαστικής και δικαστικής προστασίας των συμμετεχόντων στο Διαγωνισμό, σύμφωνα με το νόμο.</w:t>
      </w:r>
    </w:p>
    <w:p w14:paraId="2DFE0C22" w14:textId="77777777" w:rsidR="00E75240" w:rsidRPr="00821852" w:rsidRDefault="00E75240" w:rsidP="00E75240">
      <w:pPr>
        <w:rPr>
          <w:lang w:val="el-GR"/>
        </w:rPr>
      </w:pPr>
      <w:r>
        <w:t>IV</w:t>
      </w:r>
      <w:r w:rsidRPr="00821852">
        <w:rPr>
          <w:lang w:val="el-GR"/>
        </w:rPr>
        <w:t>. Τα δεδομένα θα τηρούνται για χρονικό διάστημα για χρονικό διάστημα ίσο με τη διάρκεια της εκτέλεσης της σύμβασης, και μετά τη λήξη αυτής για χρονικό διάστημα πέντε ετών, για μελλοντικούς φορολογικούς-δημοσιονομικούς ή ελέγχους χρηματοδοτών ή άλλους προβλεπόμενους ελέγχους από την κείμενη νομοθεσία, εκτός εάν η νομοθεσία προβλέπει διαφορετική περίοδο διατήρησης. Σε περίπτωση εκκρεμοδικίας αναφορικά με δημόσια σύμβαση τα δεδομένα τηρούνται μέχρι το πέρας της εκκρεμοδικίας. Μετά τη λήξη των ανωτέρω περιόδων, τα προσωπικά δεδομένα θα καταστρέφονται.</w:t>
      </w:r>
    </w:p>
    <w:p w14:paraId="06243FBC" w14:textId="77777777" w:rsidR="00E75240" w:rsidRPr="00821852" w:rsidRDefault="00E75240" w:rsidP="00E75240">
      <w:pPr>
        <w:rPr>
          <w:lang w:val="el-GR"/>
        </w:rPr>
      </w:pPr>
      <w:r>
        <w:t>V</w:t>
      </w:r>
      <w:r w:rsidRPr="00821852">
        <w:rPr>
          <w:lang w:val="el-GR"/>
        </w:rPr>
        <w:t>. Το φυσικό πρόσωπο που είναι είτε Προσφέρων είτε Νόμιμος Εκπρόσωπος του Προσφέροντος, μπορεί να ασκεί κάθε νόμιμο δικαίωμά του σχετικά με τα δεδομένα προσωπικού χαρακτήρα που το αφορούν, απευθυνόμενο στον υπεύθυνο προστασίας προσωπικών δεδομένων της Αναθέτουσας Αρχής.</w:t>
      </w:r>
    </w:p>
    <w:p w14:paraId="13D3936D" w14:textId="026F56BC" w:rsidR="00882E44" w:rsidRDefault="00E75240" w:rsidP="00AE28D7">
      <w:pPr>
        <w:rPr>
          <w:lang w:val="el-GR"/>
        </w:rPr>
      </w:pPr>
      <w:r>
        <w:t>VI</w:t>
      </w:r>
      <w:r w:rsidRPr="00821852">
        <w:rPr>
          <w:lang w:val="el-GR"/>
        </w:rPr>
        <w:t xml:space="preserve">. </w:t>
      </w:r>
      <w:r>
        <w:t>H</w:t>
      </w:r>
      <w:r w:rsidRPr="00821852">
        <w:rPr>
          <w:lang w:val="el-GR"/>
        </w:rPr>
        <w:t xml:space="preserve"> Αναθέτουσα Αρχή έχει υποχρέωση να λαμβάνει κάθε εύλογο μέτρο για τη διασφάλιση του απόρρητου και της ασφάλειας της επεξεργασίας των δεδομένων και της προστασίας τους από τυχαία ή αθέμιτη καταστροφή, τυχαία απώλεια, αλλοίωση, απαγορευμένη διάδοση ή πρόσβαση από οποιονδήποτε και κάθε άλλης μορφή αθέμιτη επεξεργασία.</w:t>
      </w:r>
    </w:p>
    <w:p w14:paraId="045F2CFD" w14:textId="6D425F92" w:rsidR="006C03D6" w:rsidRDefault="006C03D6">
      <w:pPr>
        <w:suppressAutoHyphens w:val="0"/>
        <w:spacing w:after="0"/>
        <w:jc w:val="left"/>
        <w:rPr>
          <w:lang w:val="el-GR"/>
        </w:rPr>
      </w:pPr>
      <w:r>
        <w:rPr>
          <w:lang w:val="el-GR"/>
        </w:rPr>
        <w:br w:type="page"/>
      </w:r>
    </w:p>
    <w:p w14:paraId="60779322" w14:textId="7E1BD8DD" w:rsidR="006C03D6" w:rsidRPr="006C03D6" w:rsidRDefault="006C03D6" w:rsidP="006C03D6">
      <w:pPr>
        <w:pStyle w:val="2"/>
        <w:numPr>
          <w:ilvl w:val="0"/>
          <w:numId w:val="0"/>
        </w:numPr>
        <w:pBdr>
          <w:top w:val="none" w:sz="0" w:space="0" w:color="auto"/>
          <w:left w:val="none" w:sz="0" w:space="0" w:color="auto"/>
          <w:bottom w:val="none" w:sz="0" w:space="0" w:color="auto"/>
          <w:right w:val="none" w:sz="0" w:space="0" w:color="auto"/>
        </w:pBdr>
        <w:ind w:left="576" w:hanging="576"/>
        <w:rPr>
          <w:lang w:val="el-GR"/>
        </w:rPr>
      </w:pPr>
      <w:bookmarkStart w:id="564" w:name="_Ref118477993"/>
      <w:bookmarkStart w:id="565" w:name="_Toc125015405"/>
      <w:bookmarkStart w:id="566" w:name="_Hlk118481870"/>
      <w:r w:rsidRPr="00C0415C">
        <w:rPr>
          <w:lang w:val="el-GR"/>
        </w:rPr>
        <w:lastRenderedPageBreak/>
        <w:t>ΠΑΡΑΡΤΗΜΑ</w:t>
      </w:r>
      <w:r w:rsidRPr="002A51E1">
        <w:rPr>
          <w:lang w:val="el-GR"/>
        </w:rPr>
        <w:t xml:space="preserve"> </w:t>
      </w:r>
      <w:r>
        <w:t>X</w:t>
      </w:r>
      <w:r w:rsidRPr="002A51E1">
        <w:rPr>
          <w:lang w:val="el-GR"/>
        </w:rPr>
        <w:t xml:space="preserve"> – </w:t>
      </w:r>
      <w:r>
        <w:rPr>
          <w:lang w:val="el-GR"/>
        </w:rPr>
        <w:t>Ρήτρα Ακεραιότητας</w:t>
      </w:r>
      <w:bookmarkEnd w:id="564"/>
      <w:bookmarkEnd w:id="565"/>
      <w:r>
        <w:rPr>
          <w:lang w:val="el-GR"/>
        </w:rPr>
        <w:t xml:space="preserve"> </w:t>
      </w:r>
    </w:p>
    <w:p w14:paraId="66546ED8" w14:textId="77777777" w:rsidR="006C03D6" w:rsidRPr="00E532F8" w:rsidRDefault="006C03D6" w:rsidP="006C03D6">
      <w:pPr>
        <w:spacing w:line="276" w:lineRule="auto"/>
        <w:rPr>
          <w:lang w:val="el-GR"/>
        </w:rPr>
      </w:pPr>
      <w:r w:rsidRPr="00E532F8">
        <w:rPr>
          <w:lang w:val="el-GR"/>
        </w:rPr>
        <w:t xml:space="preserve">Ο Ανάδοχος με την παρούσα δηλώνει ότι δεσμεύεται ότι δεν ενήργησε αθέμιτα, παράνομα ή καταχρηστικά και ότι θα εξακολουθήσει να ενεργεί κατ’ αυτόν τον τρόπο κατά την εκτέλεσης της Σύμβασης αλλά και μετά τη λήξη αυτής. </w:t>
      </w:r>
    </w:p>
    <w:p w14:paraId="502D3919" w14:textId="77777777" w:rsidR="006C03D6" w:rsidRPr="00E532F8" w:rsidRDefault="006C03D6" w:rsidP="006C03D6">
      <w:pPr>
        <w:spacing w:line="276" w:lineRule="auto"/>
        <w:rPr>
          <w:lang w:val="el-GR"/>
        </w:rPr>
      </w:pPr>
      <w:r w:rsidRPr="00E532F8">
        <w:rPr>
          <w:lang w:val="el-GR"/>
        </w:rPr>
        <w:t>Ειδικότερα, ο Ανάδοχος δηλώνει ότι:</w:t>
      </w:r>
    </w:p>
    <w:p w14:paraId="71F44BBF" w14:textId="77777777" w:rsidR="006C03D6" w:rsidRPr="00E532F8" w:rsidRDefault="006C03D6" w:rsidP="006C03D6">
      <w:pPr>
        <w:spacing w:line="276" w:lineRule="auto"/>
        <w:rPr>
          <w:lang w:val="el-GR"/>
        </w:rPr>
      </w:pPr>
      <w:r w:rsidRPr="00E532F8">
        <w:rPr>
          <w:lang w:val="el-GR"/>
        </w:rPr>
        <w:t>1) δεν διαθέτει εσωτερική πληροφόρηση, πέραν των στοιχείων που περιήλθαν στη γνώση και στην αντίληψη του μέσω των εγγράφων της Σύμβασης και στο πλαίσιο της συμμετοχής του στη διαδικασία σύναψης της Σύμβασης και των προκαταρκτικών διαβουλεύσεων στις οποίες συμμετείχε και έχουν δημοσιοποιηθεί.</w:t>
      </w:r>
    </w:p>
    <w:p w14:paraId="440ACC28" w14:textId="77777777" w:rsidR="006C03D6" w:rsidRPr="00E532F8" w:rsidRDefault="006C03D6" w:rsidP="006C03D6">
      <w:pPr>
        <w:spacing w:line="276" w:lineRule="auto"/>
        <w:rPr>
          <w:lang w:val="el-GR"/>
        </w:rPr>
      </w:pPr>
      <w:r w:rsidRPr="00E532F8">
        <w:rPr>
          <w:lang w:val="el-GR"/>
        </w:rPr>
        <w:t>2) δεν πραγματοποίησε ενέργειες νόθευσης του ανταγωνισμού μέσω χειραγώγησης των προσφορών, είτε ατομικώς είτε σε συνεργασία με τρίτους, κατά τα οριζόμενα στο δίκαιο του ανταγωνισμού.</w:t>
      </w:r>
    </w:p>
    <w:p w14:paraId="6D46F86A" w14:textId="77777777" w:rsidR="006C03D6" w:rsidRPr="00E532F8" w:rsidRDefault="006C03D6" w:rsidP="006C03D6">
      <w:pPr>
        <w:spacing w:line="276" w:lineRule="auto"/>
        <w:rPr>
          <w:lang w:val="el-GR"/>
        </w:rPr>
      </w:pPr>
      <w:r w:rsidRPr="00E532F8">
        <w:rPr>
          <w:lang w:val="el-GR"/>
        </w:rPr>
        <w:t>3) δεν διενήργησε ούτε θα διενεργήσει πριν, κατά τη διάρκεια ή και μετά τη λήξη της Σύμβασης παράνομες πληρωμές για διευκολύνσεις, εξυπηρετήσεις ή υπηρεσίες που αφορούν τη Σύμβαση και τη διαδικασία ανάθεσης.</w:t>
      </w:r>
    </w:p>
    <w:p w14:paraId="56B4EB33" w14:textId="77777777" w:rsidR="006C03D6" w:rsidRPr="00E532F8" w:rsidRDefault="006C03D6" w:rsidP="006C03D6">
      <w:pPr>
        <w:spacing w:line="276" w:lineRule="auto"/>
        <w:rPr>
          <w:lang w:val="el-GR"/>
        </w:rPr>
      </w:pPr>
      <w:r w:rsidRPr="00E532F8">
        <w:rPr>
          <w:lang w:val="el-GR"/>
        </w:rPr>
        <w:t>4) δεν προσέφερε ούτε θα προσφέρει πριν, κατά τη διάρκεια ή και μετά τη λήξη της Σύμβασης, άμεσα ή έμμεσα, οποιαδήποτε υλική εύνοια, δώρο ή αντάλλαγμα σε υπαλλήλους ή μέλη συλλογικών οργάνων της Εταιρείας, καθώς και συζύγους και συγγενείς εξ αίματος ή εξ αγχιστείας, κατ’ ευθεία μεν γραμμή απεριορίστως, εκ πλαγίου δε έως και τέταρτου βαθμού ή συνεργάτες αυτών ούτε χρησιμοποίησε ή θα χρησιμοποιήσει τρίτα πρόσωπα, για να διοχετεύσει χρηματικά ποσά στα προαναφερόμενα πρόσωπα.</w:t>
      </w:r>
    </w:p>
    <w:p w14:paraId="75AFE48E" w14:textId="77777777" w:rsidR="006C03D6" w:rsidRPr="00E532F8" w:rsidRDefault="006C03D6" w:rsidP="006C03D6">
      <w:pPr>
        <w:spacing w:line="276" w:lineRule="auto"/>
        <w:rPr>
          <w:lang w:val="el-GR"/>
        </w:rPr>
      </w:pPr>
      <w:r w:rsidRPr="00E532F8">
        <w:rPr>
          <w:lang w:val="el-GR"/>
        </w:rPr>
        <w:t>5) δεν θα επιχειρήσει  να επηρεάσει με αθέμιτο τρόπο τη διαδικασία λήψης αποφάσεων της Εταιρείας, ούτε θα παράσχει με παραπλανητικές πληροφορίες οι οποίες ενδέχεται να επηρεάσουν ουσιωδώς τις αποφάσεις της Εταιρείας καθ’ όλη τη διάρκεια της εκτέλεσης της Σύμβασης αλλά και μετά τη λήξη της.</w:t>
      </w:r>
    </w:p>
    <w:p w14:paraId="77E02467" w14:textId="77777777" w:rsidR="006C03D6" w:rsidRPr="00E532F8" w:rsidRDefault="006C03D6" w:rsidP="006C03D6">
      <w:pPr>
        <w:spacing w:line="276" w:lineRule="auto"/>
        <w:rPr>
          <w:lang w:val="el-GR"/>
        </w:rPr>
      </w:pPr>
      <w:r w:rsidRPr="00E532F8">
        <w:rPr>
          <w:lang w:val="el-GR"/>
        </w:rPr>
        <w:t>6) δεν έχει εμπλακεί και δεν θα εμπλακεί σε οποιαδήποτε παράτυπη, ανέντιμη ή απατηλή συμπεριφορά (πράξη ή παράλειψη)] που έχει ως στόχο την παραπλάνηση/εξαπάτηση οποιουδήποτε προσώπου ή οργάνου της Εταιρείας εμπλεκομένου σε οποιαδήποτε διαδικασία σχετική με την εκτέλεση της Σύμβασης (όπως ενδεικτικά στις διαδικασίες παρακολούθησης και παραλαβής), την απόκρυψη πληροφοριών από αυτό, τον εξαναγκασμό αυτού σε ή/και την αθέμιτη απόσπαση από αυτό ρητής ή σιωπηρής συγκατάθεσης στην παραβίαση ή παράκαμψη νομίμων ή συμβατικών υποχρεώσεων που σχετίζονται με την εκτέλεση της Σύμβασης, ή τυχόν έγκρισης, θετικής γνώμης ή απόφασης παραλαβής (μέρους ή όλου) του συμβατικού αντικείμενου ή/και καταβολής (μέρους ή όλου) του συμβατικού τιμήματος.</w:t>
      </w:r>
    </w:p>
    <w:p w14:paraId="6CE17754" w14:textId="77777777" w:rsidR="006C03D6" w:rsidRPr="00E532F8" w:rsidRDefault="006C03D6" w:rsidP="006C03D6">
      <w:pPr>
        <w:spacing w:line="276" w:lineRule="auto"/>
        <w:rPr>
          <w:lang w:val="el-GR"/>
        </w:rPr>
      </w:pPr>
      <w:r w:rsidRPr="00E532F8">
        <w:rPr>
          <w:lang w:val="el-GR"/>
        </w:rPr>
        <w:t xml:space="preserve">7) ότι θα απέχει από οποιαδήποτε εν γένει συμπεριφορά που συνιστά σοβαρό επαγγελματικό παράπτωμα και θα μπορούσε να θέσει εν αμφιβόλω την ακεραιότητά του. </w:t>
      </w:r>
    </w:p>
    <w:p w14:paraId="20ABD1B8" w14:textId="77777777" w:rsidR="006C03D6" w:rsidRPr="00E532F8" w:rsidRDefault="006C03D6" w:rsidP="006C03D6">
      <w:pPr>
        <w:spacing w:line="276" w:lineRule="auto"/>
        <w:rPr>
          <w:lang w:val="el-GR"/>
        </w:rPr>
      </w:pPr>
      <w:r w:rsidRPr="00E532F8">
        <w:rPr>
          <w:lang w:val="el-GR"/>
        </w:rPr>
        <w:t xml:space="preserve">8) ότι θα δηλώσει στην Εταιρεία, αμελλητί με την περιέλευση σε γνώση του, οποιαδήποτε κατάσταση (ακόμη και ενδεχόμενη) σύγκρουσης συμφερόντων (προσωπικών, οικογενειακών, οικονομικών, πολιτικών ή άλλων κοινών συμφερόντων, συμπεριλαμβανομένων και αντικρουόμενων επαγγελματικών συμφερόντων) μεταξύ των νομίμων ή εξουσιοδοτημένων εκπροσώπων του, υπαλλήλων ή συνεργατών του που χρησιμοποιούνται για την εκτέλεση της Σύμβασης (συμπεριλαμβανομένων και των υπεργολάβων του) με μέλη του προσωπικού της Εταιρείας που </w:t>
      </w:r>
      <w:r w:rsidRPr="00E532F8">
        <w:rPr>
          <w:lang w:val="el-GR"/>
        </w:rPr>
        <w:lastRenderedPageBreak/>
        <w:t>εμπλέκονται καθ’ οιονδήποτε τρόπο στη διαδικασία εκτέλεσης της Σύμβασης ή/και μπορούν να επηρεάσουν την έκβαση και τις αποφάσεις της Εταιρείας περί την εκτέλεσή της, συμπεριλαμβανομένων των μελών των αποφαινόμενων ή/και γνωμοδοτικών οργάνων αυτής, ή/και των μελών των οργάνων διοίκησής της ή/και των συζύγων και συγγενών εξ αίματος ή εξ αγχιστείας, κατ’ ευθεία μεν γραμμή απεριορίστως, εκ πλαγίου δε έως και τετάρτου βαθμού των παραπάνω προσώπων, οποτεδήποτε και εάν η κατάσταση αυτή σύγκρουσης συμφερόντων προκύψει κατά τη διάρκεια εκτέλεσης της Σύμβασης και μέχρι τη λήξη της.</w:t>
      </w:r>
    </w:p>
    <w:p w14:paraId="7A995196" w14:textId="77777777" w:rsidR="006C03D6" w:rsidRPr="00E532F8" w:rsidRDefault="006C03D6" w:rsidP="006C03D6">
      <w:pPr>
        <w:spacing w:line="276" w:lineRule="auto"/>
        <w:rPr>
          <w:lang w:val="el-GR"/>
        </w:rPr>
      </w:pPr>
    </w:p>
    <w:p w14:paraId="66DBEE36" w14:textId="77777777" w:rsidR="006C03D6" w:rsidRDefault="006C03D6" w:rsidP="006C03D6">
      <w:pPr>
        <w:spacing w:line="276" w:lineRule="auto"/>
        <w:rPr>
          <w:lang w:val="el-GR"/>
        </w:rPr>
      </w:pPr>
      <w:r w:rsidRPr="00E532F8">
        <w:rPr>
          <w:lang w:val="el-GR"/>
        </w:rPr>
        <w:t>Οι υποχρεώσεις και οι απαγορεύσεις της ρήτρας αυτής ισχύουν, αν ο Ανάδοχος  είναι ένωση, για όλα τα μέλη της ένωσης, καθώς και για τους υπεργολάβους που χρησιμοποιεί.</w:t>
      </w:r>
    </w:p>
    <w:bookmarkEnd w:id="566"/>
    <w:p w14:paraId="1E4E7E3D" w14:textId="77777777" w:rsidR="006C03D6" w:rsidRPr="002A51E1" w:rsidRDefault="006C03D6" w:rsidP="006C03D6">
      <w:pPr>
        <w:rPr>
          <w:lang w:val="el-GR"/>
        </w:rPr>
      </w:pPr>
    </w:p>
    <w:p w14:paraId="26595BC7" w14:textId="77777777" w:rsidR="006C03D6" w:rsidRPr="00603221" w:rsidRDefault="006C03D6" w:rsidP="00AE28D7">
      <w:pPr>
        <w:rPr>
          <w:lang w:val="el-GR"/>
        </w:rPr>
      </w:pPr>
    </w:p>
    <w:sectPr w:rsidR="006C03D6" w:rsidRPr="00603221" w:rsidSect="00317788">
      <w:pgSz w:w="11906" w:h="16838"/>
      <w:pgMar w:top="1134" w:right="1134" w:bottom="1134" w:left="1134" w:header="720" w:footer="709"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0ED7FBC" w14:textId="77777777" w:rsidR="006A4B8D" w:rsidRDefault="006A4B8D">
      <w:pPr>
        <w:spacing w:after="0"/>
      </w:pPr>
      <w:r>
        <w:separator/>
      </w:r>
    </w:p>
  </w:endnote>
  <w:endnote w:type="continuationSeparator" w:id="0">
    <w:p w14:paraId="57BBF48A" w14:textId="77777777" w:rsidR="006A4B8D" w:rsidRDefault="006A4B8D">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OpenSymbol">
    <w:altName w:val="Calibri"/>
    <w:charset w:val="00"/>
    <w:family w:val="auto"/>
    <w:pitch w:val="variable"/>
  </w:font>
  <w:font w:name="Angsana New">
    <w:panose1 w:val="02020603050405020304"/>
    <w:charset w:val="DE"/>
    <w:family w:val="roman"/>
    <w:pitch w:val="variable"/>
    <w:sig w:usb0="81000003" w:usb1="00000000" w:usb2="00000000" w:usb3="00000000" w:csb0="00010001" w:csb1="00000000"/>
  </w:font>
  <w:font w:name="Tahoma">
    <w:panose1 w:val="020B0604030504040204"/>
    <w:charset w:val="00"/>
    <w:family w:val="swiss"/>
    <w:pitch w:val="variable"/>
    <w:sig w:usb0="E1002EFF" w:usb1="C000605B" w:usb2="00000029" w:usb3="00000000" w:csb0="0001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MyriadPro-Regular">
    <w:altName w:val="Calibri"/>
    <w:panose1 w:val="00000000000000000000"/>
    <w:charset w:val="A1"/>
    <w:family w:val="auto"/>
    <w:notTrueType/>
    <w:pitch w:val="default"/>
    <w:sig w:usb0="00000081" w:usb1="00000000" w:usb2="00000000" w:usb3="00000000" w:csb0="00000008" w:csb1="00000000"/>
  </w:font>
  <w:font w:name="Lucida Sans">
    <w:panose1 w:val="020B0602030504020204"/>
    <w:charset w:val="00"/>
    <w:family w:val="swiss"/>
    <w:pitch w:val="variable"/>
    <w:sig w:usb0="00000003" w:usb1="00000000" w:usb2="00000000" w:usb3="00000000" w:csb0="00000001" w:csb1="00000000"/>
  </w:font>
  <w:font w:name="MS Mincho">
    <w:altName w:val="ＭＳ 明朝"/>
    <w:panose1 w:val="02020609040205080304"/>
    <w:charset w:val="80"/>
    <w:family w:val="modern"/>
    <w:pitch w:val="fixed"/>
    <w:sig w:usb0="E00002FF" w:usb1="6AC7FDFB" w:usb2="08000012" w:usb3="00000000" w:csb0="0002009F" w:csb1="00000000"/>
  </w:font>
  <w:font w:name="Liberation Sans">
    <w:altName w:val="Arial"/>
    <w:charset w:val="A1"/>
    <w:family w:val="swiss"/>
    <w:pitch w:val="variable"/>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6FF" w:usb1="420024FF" w:usb2="02000000" w:usb3="00000000" w:csb0="0000019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Helvetica">
    <w:panose1 w:val="020B05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45E08389" w14:textId="77777777" w:rsidTr="003366E9">
      <w:tc>
        <w:tcPr>
          <w:tcW w:w="8747" w:type="dxa"/>
          <w:tcBorders>
            <w:top w:val="single" w:sz="4" w:space="0" w:color="auto"/>
          </w:tcBorders>
        </w:tcPr>
        <w:p w14:paraId="3B6D278A" w14:textId="77777777" w:rsidR="00F1538B" w:rsidRPr="001E54F6" w:rsidRDefault="00F1538B" w:rsidP="006B55CD">
          <w:pPr>
            <w:pStyle w:val="af2"/>
            <w:spacing w:after="0"/>
            <w:rPr>
              <w:rStyle w:val="a3"/>
              <w:rFonts w:cs="Tahoma"/>
              <w:sz w:val="20"/>
              <w:lang w:val="el-GR"/>
            </w:rPr>
          </w:pPr>
          <w:r w:rsidRPr="001E54F6">
            <w:rPr>
              <w:rStyle w:val="a3"/>
              <w:rFonts w:cs="Tahoma"/>
              <w:sz w:val="20"/>
              <w:lang w:val="el-GR"/>
            </w:rPr>
            <w:t xml:space="preserve">Κοινωνία της Πληροφορίας </w:t>
          </w:r>
          <w:r>
            <w:rPr>
              <w:rStyle w:val="a3"/>
              <w:rFonts w:cs="Tahoma"/>
              <w:sz w:val="20"/>
              <w:lang w:val="el-GR"/>
            </w:rPr>
            <w:t>Μ.</w:t>
          </w:r>
          <w:r w:rsidRPr="001E54F6">
            <w:rPr>
              <w:rStyle w:val="a3"/>
              <w:rFonts w:cs="Tahoma"/>
              <w:sz w:val="20"/>
              <w:lang w:val="el-GR"/>
            </w:rPr>
            <w:t xml:space="preserve">Α.Ε. </w:t>
          </w:r>
        </w:p>
      </w:tc>
      <w:tc>
        <w:tcPr>
          <w:tcW w:w="1108" w:type="dxa"/>
          <w:tcBorders>
            <w:top w:val="single" w:sz="4" w:space="0" w:color="auto"/>
          </w:tcBorders>
        </w:tcPr>
        <w:p w14:paraId="6592A568" w14:textId="77777777" w:rsidR="00F1538B" w:rsidRPr="001E54F6" w:rsidRDefault="00F1538B" w:rsidP="001E54F6">
          <w:pPr>
            <w:pStyle w:val="af2"/>
            <w:spacing w:after="0"/>
            <w:jc w:val="right"/>
            <w:rPr>
              <w:rStyle w:val="a3"/>
              <w:rFonts w:cs="Tahoma"/>
              <w:sz w:val="20"/>
            </w:rPr>
          </w:pPr>
          <w:r w:rsidRPr="001E54F6">
            <w:rPr>
              <w:rStyle w:val="a3"/>
              <w:rFonts w:cs="Tahoma"/>
              <w:sz w:val="20"/>
            </w:rPr>
            <w:fldChar w:fldCharType="begin"/>
          </w:r>
          <w:r w:rsidRPr="001E54F6">
            <w:rPr>
              <w:rStyle w:val="a3"/>
              <w:rFonts w:cs="Tahoma"/>
              <w:sz w:val="20"/>
            </w:rPr>
            <w:instrText xml:space="preserve"> PAGE </w:instrText>
          </w:r>
          <w:r w:rsidRPr="001E54F6">
            <w:rPr>
              <w:rStyle w:val="a3"/>
              <w:rFonts w:cs="Tahoma"/>
              <w:sz w:val="20"/>
            </w:rPr>
            <w:fldChar w:fldCharType="separate"/>
          </w:r>
          <w:r w:rsidR="0081422D">
            <w:rPr>
              <w:rStyle w:val="a3"/>
              <w:rFonts w:cs="Tahoma"/>
              <w:noProof/>
              <w:sz w:val="20"/>
            </w:rPr>
            <w:t>16</w:t>
          </w:r>
          <w:r w:rsidRPr="001E54F6">
            <w:rPr>
              <w:rStyle w:val="a3"/>
              <w:rFonts w:cs="Tahoma"/>
              <w:sz w:val="20"/>
            </w:rPr>
            <w:fldChar w:fldCharType="end"/>
          </w:r>
          <w:r w:rsidRPr="001E54F6">
            <w:rPr>
              <w:rStyle w:val="a3"/>
              <w:rFonts w:cs="Tahoma"/>
              <w:sz w:val="20"/>
            </w:rPr>
            <w:t xml:space="preserve"> - </w:t>
          </w:r>
          <w:r w:rsidRPr="001E54F6">
            <w:rPr>
              <w:rStyle w:val="a3"/>
              <w:rFonts w:cs="Tahoma"/>
              <w:sz w:val="20"/>
            </w:rPr>
            <w:fldChar w:fldCharType="begin"/>
          </w:r>
          <w:r w:rsidRPr="001E54F6">
            <w:rPr>
              <w:rStyle w:val="a3"/>
              <w:rFonts w:cs="Tahoma"/>
              <w:sz w:val="20"/>
            </w:rPr>
            <w:instrText xml:space="preserve"> NUMPAGES </w:instrText>
          </w:r>
          <w:r w:rsidRPr="001E54F6">
            <w:rPr>
              <w:rStyle w:val="a3"/>
              <w:rFonts w:cs="Tahoma"/>
              <w:sz w:val="20"/>
            </w:rPr>
            <w:fldChar w:fldCharType="separate"/>
          </w:r>
          <w:r w:rsidR="0081422D">
            <w:rPr>
              <w:rStyle w:val="a3"/>
              <w:rFonts w:cs="Tahoma"/>
              <w:noProof/>
              <w:sz w:val="20"/>
            </w:rPr>
            <w:t>113</w:t>
          </w:r>
          <w:r w:rsidRPr="001E54F6">
            <w:rPr>
              <w:rStyle w:val="a3"/>
              <w:rFonts w:cs="Tahoma"/>
              <w:sz w:val="20"/>
            </w:rPr>
            <w:fldChar w:fldCharType="end"/>
          </w:r>
        </w:p>
      </w:tc>
    </w:tr>
  </w:tbl>
  <w:p w14:paraId="5123092B" w14:textId="77777777" w:rsidR="00F1538B" w:rsidRPr="00603221" w:rsidRDefault="00F1538B">
    <w:pPr>
      <w:pStyle w:val="af2"/>
      <w:rPr>
        <w:sz w:val="20"/>
        <w:szCs w:val="2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855" w:type="dxa"/>
      <w:jc w:val="center"/>
      <w:tblBorders>
        <w:top w:val="single" w:sz="4" w:space="0" w:color="auto"/>
      </w:tblBorders>
      <w:tblLayout w:type="fixed"/>
      <w:tblLook w:val="00A0" w:firstRow="1" w:lastRow="0" w:firstColumn="1" w:lastColumn="0" w:noHBand="0" w:noVBand="0"/>
    </w:tblPr>
    <w:tblGrid>
      <w:gridCol w:w="8505"/>
      <w:gridCol w:w="1350"/>
    </w:tblGrid>
    <w:tr w:rsidR="00994167" w:rsidRPr="00994167" w14:paraId="653895B2" w14:textId="77777777" w:rsidTr="0099341F">
      <w:trPr>
        <w:jc w:val="center"/>
      </w:trPr>
      <w:tc>
        <w:tcPr>
          <w:tcW w:w="8505" w:type="dxa"/>
          <w:tcBorders>
            <w:top w:val="single" w:sz="4" w:space="0" w:color="auto"/>
          </w:tcBorders>
        </w:tcPr>
        <w:p w14:paraId="4B6685C5" w14:textId="77777777" w:rsidR="00994167" w:rsidRPr="00994167" w:rsidRDefault="00994167" w:rsidP="00994167">
          <w:pPr>
            <w:spacing w:after="0" w:line="288" w:lineRule="auto"/>
            <w:rPr>
              <w:rFonts w:cs="Calibri"/>
              <w:szCs w:val="24"/>
              <w:lang w:val="el-GR"/>
            </w:rPr>
          </w:pPr>
          <w:r w:rsidRPr="00994167">
            <w:rPr>
              <w:rFonts w:cs="Calibri"/>
              <w:szCs w:val="24"/>
              <w:lang w:val="el-GR"/>
            </w:rPr>
            <w:t xml:space="preserve">Κοινωνία της Πληροφορίας Μ.Α.Ε. </w:t>
          </w:r>
        </w:p>
      </w:tc>
      <w:tc>
        <w:tcPr>
          <w:tcW w:w="1350" w:type="dxa"/>
          <w:tcBorders>
            <w:top w:val="single" w:sz="4" w:space="0" w:color="auto"/>
          </w:tcBorders>
        </w:tcPr>
        <w:p w14:paraId="3726C3F6" w14:textId="77777777" w:rsidR="00994167" w:rsidRPr="00994167" w:rsidRDefault="00994167" w:rsidP="00994167">
          <w:pPr>
            <w:spacing w:after="0" w:line="288" w:lineRule="auto"/>
            <w:jc w:val="right"/>
            <w:rPr>
              <w:rFonts w:cs="Calibri"/>
              <w:szCs w:val="24"/>
              <w:lang w:val="el-GR"/>
            </w:rPr>
          </w:pPr>
          <w:r w:rsidRPr="00994167">
            <w:rPr>
              <w:rFonts w:cs="Calibri"/>
              <w:szCs w:val="24"/>
            </w:rPr>
            <w:fldChar w:fldCharType="begin"/>
          </w:r>
          <w:r w:rsidRPr="00994167">
            <w:rPr>
              <w:rFonts w:cs="Calibri"/>
              <w:szCs w:val="24"/>
            </w:rPr>
            <w:instrText xml:space="preserve"> PAGE </w:instrText>
          </w:r>
          <w:r w:rsidRPr="00994167">
            <w:rPr>
              <w:rFonts w:cs="Calibri"/>
              <w:szCs w:val="24"/>
            </w:rPr>
            <w:fldChar w:fldCharType="separate"/>
          </w:r>
          <w:r w:rsidRPr="00994167">
            <w:rPr>
              <w:rFonts w:cs="Calibri"/>
              <w:noProof/>
              <w:szCs w:val="24"/>
            </w:rPr>
            <w:t>1</w:t>
          </w:r>
          <w:r w:rsidRPr="00994167">
            <w:rPr>
              <w:rFonts w:cs="Calibri"/>
              <w:szCs w:val="24"/>
            </w:rPr>
            <w:fldChar w:fldCharType="end"/>
          </w:r>
          <w:r w:rsidRPr="00994167">
            <w:rPr>
              <w:rFonts w:cs="Calibri"/>
              <w:szCs w:val="24"/>
            </w:rPr>
            <w:t xml:space="preserve"> - </w:t>
          </w:r>
          <w:r w:rsidRPr="00994167">
            <w:rPr>
              <w:rFonts w:cs="Calibri"/>
              <w:noProof/>
              <w:szCs w:val="24"/>
            </w:rPr>
            <w:fldChar w:fldCharType="begin"/>
          </w:r>
          <w:r w:rsidRPr="00994167">
            <w:rPr>
              <w:rFonts w:cs="Calibri"/>
              <w:noProof/>
              <w:szCs w:val="24"/>
            </w:rPr>
            <w:instrText xml:space="preserve"> NUMPAGES   \* MERGEFORMAT </w:instrText>
          </w:r>
          <w:r w:rsidRPr="00994167">
            <w:rPr>
              <w:rFonts w:cs="Calibri"/>
              <w:noProof/>
              <w:szCs w:val="24"/>
            </w:rPr>
            <w:fldChar w:fldCharType="separate"/>
          </w:r>
          <w:r w:rsidRPr="00994167">
            <w:rPr>
              <w:rFonts w:cs="Calibri"/>
              <w:noProof/>
              <w:szCs w:val="24"/>
            </w:rPr>
            <w:t>111</w:t>
          </w:r>
          <w:r w:rsidRPr="00994167">
            <w:rPr>
              <w:rFonts w:cs="Calibri"/>
              <w:noProof/>
              <w:szCs w:val="24"/>
            </w:rPr>
            <w:fldChar w:fldCharType="end"/>
          </w:r>
        </w:p>
      </w:tc>
    </w:tr>
  </w:tbl>
  <w:p w14:paraId="2D0E0305" w14:textId="77777777" w:rsidR="00994167" w:rsidRDefault="00994167">
    <w:pPr>
      <w:pStyle w:val="af2"/>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A41F69B" w14:textId="77777777" w:rsidR="00F1538B" w:rsidRDefault="00F1538B">
    <w:pPr>
      <w:pStyle w:val="af2"/>
      <w:spacing w:after="0"/>
      <w:jc w:val="center"/>
      <w:rPr>
        <w:sz w:val="12"/>
        <w:szCs w:val="12"/>
        <w:lang w:val="el-GR"/>
      </w:rPr>
    </w:pPr>
  </w:p>
  <w:tbl>
    <w:tblPr>
      <w:tblW w:w="0" w:type="auto"/>
      <w:tblBorders>
        <w:top w:val="single" w:sz="4" w:space="0" w:color="auto"/>
      </w:tblBorders>
      <w:tblLayout w:type="fixed"/>
      <w:tblLook w:val="00A0" w:firstRow="1" w:lastRow="0" w:firstColumn="1" w:lastColumn="0" w:noHBand="0" w:noVBand="0"/>
    </w:tblPr>
    <w:tblGrid>
      <w:gridCol w:w="8747"/>
      <w:gridCol w:w="1108"/>
    </w:tblGrid>
    <w:tr w:rsidR="00F1538B" w:rsidRPr="00A73BD3" w14:paraId="630EFE35" w14:textId="77777777" w:rsidTr="003366E9">
      <w:tc>
        <w:tcPr>
          <w:tcW w:w="8747" w:type="dxa"/>
          <w:tcBorders>
            <w:top w:val="single" w:sz="4" w:space="0" w:color="auto"/>
          </w:tcBorders>
        </w:tcPr>
        <w:p w14:paraId="3F9E6FC0" w14:textId="1EEDBCC6" w:rsidR="00F1538B" w:rsidRPr="003329FF" w:rsidRDefault="00F1538B" w:rsidP="006B55CD">
          <w:pPr>
            <w:pStyle w:val="af2"/>
            <w:spacing w:after="0"/>
            <w:rPr>
              <w:rStyle w:val="a3"/>
              <w:rFonts w:cs="Tahoma"/>
              <w:sz w:val="20"/>
              <w:lang w:val="el-GR"/>
            </w:rPr>
          </w:pPr>
          <w:r w:rsidRPr="003329FF">
            <w:rPr>
              <w:rStyle w:val="a3"/>
              <w:rFonts w:cs="Tahoma"/>
              <w:sz w:val="20"/>
              <w:lang w:val="el-GR"/>
            </w:rPr>
            <w:t xml:space="preserve">Κοινωνία της Πληροφορίας </w:t>
          </w:r>
          <w:r w:rsidR="003A0B33">
            <w:rPr>
              <w:rStyle w:val="a3"/>
              <w:rFonts w:cs="Tahoma"/>
              <w:sz w:val="20"/>
              <w:lang w:val="el-GR"/>
            </w:rPr>
            <w:t>Μ.</w:t>
          </w:r>
          <w:r w:rsidRPr="003329FF">
            <w:rPr>
              <w:rStyle w:val="a3"/>
              <w:rFonts w:cs="Tahoma"/>
              <w:sz w:val="20"/>
              <w:lang w:val="el-GR"/>
            </w:rPr>
            <w:t xml:space="preserve">Α.Ε. </w:t>
          </w:r>
        </w:p>
      </w:tc>
      <w:tc>
        <w:tcPr>
          <w:tcW w:w="1108" w:type="dxa"/>
          <w:tcBorders>
            <w:top w:val="single" w:sz="4" w:space="0" w:color="auto"/>
          </w:tcBorders>
        </w:tcPr>
        <w:p w14:paraId="3C31F19E" w14:textId="77777777" w:rsidR="00F1538B" w:rsidRPr="003329FF" w:rsidRDefault="00F1538B" w:rsidP="003329FF">
          <w:pPr>
            <w:pStyle w:val="af2"/>
            <w:spacing w:after="0"/>
            <w:jc w:val="right"/>
            <w:rPr>
              <w:rStyle w:val="a3"/>
              <w:rFonts w:cs="Tahoma"/>
              <w:sz w:val="20"/>
            </w:rPr>
          </w:pPr>
          <w:r w:rsidRPr="003329FF">
            <w:rPr>
              <w:rStyle w:val="a3"/>
              <w:rFonts w:cs="Tahoma"/>
              <w:sz w:val="20"/>
            </w:rPr>
            <w:fldChar w:fldCharType="begin"/>
          </w:r>
          <w:r w:rsidRPr="003329FF">
            <w:rPr>
              <w:rStyle w:val="a3"/>
              <w:rFonts w:cs="Tahoma"/>
              <w:sz w:val="20"/>
            </w:rPr>
            <w:instrText xml:space="preserve"> PAGE </w:instrText>
          </w:r>
          <w:r w:rsidRPr="003329FF">
            <w:rPr>
              <w:rStyle w:val="a3"/>
              <w:rFonts w:cs="Tahoma"/>
              <w:sz w:val="20"/>
            </w:rPr>
            <w:fldChar w:fldCharType="separate"/>
          </w:r>
          <w:r w:rsidR="00160FCE">
            <w:rPr>
              <w:rStyle w:val="a3"/>
              <w:rFonts w:cs="Tahoma"/>
              <w:noProof/>
              <w:sz w:val="20"/>
            </w:rPr>
            <w:t>108</w:t>
          </w:r>
          <w:r w:rsidRPr="003329FF">
            <w:rPr>
              <w:rStyle w:val="a3"/>
              <w:rFonts w:cs="Tahoma"/>
              <w:sz w:val="20"/>
            </w:rPr>
            <w:fldChar w:fldCharType="end"/>
          </w:r>
          <w:r w:rsidRPr="003329FF">
            <w:rPr>
              <w:rStyle w:val="a3"/>
              <w:rFonts w:cs="Tahoma"/>
              <w:sz w:val="20"/>
            </w:rPr>
            <w:t xml:space="preserve"> - </w:t>
          </w:r>
          <w:r w:rsidRPr="003329FF">
            <w:rPr>
              <w:rStyle w:val="a3"/>
              <w:rFonts w:cs="Tahoma"/>
              <w:sz w:val="20"/>
            </w:rPr>
            <w:fldChar w:fldCharType="begin"/>
          </w:r>
          <w:r w:rsidRPr="003329FF">
            <w:rPr>
              <w:rStyle w:val="a3"/>
              <w:rFonts w:cs="Tahoma"/>
              <w:sz w:val="20"/>
            </w:rPr>
            <w:instrText xml:space="preserve"> NUMPAGES </w:instrText>
          </w:r>
          <w:r w:rsidRPr="003329FF">
            <w:rPr>
              <w:rStyle w:val="a3"/>
              <w:rFonts w:cs="Tahoma"/>
              <w:sz w:val="20"/>
            </w:rPr>
            <w:fldChar w:fldCharType="separate"/>
          </w:r>
          <w:r w:rsidR="00160FCE">
            <w:rPr>
              <w:rStyle w:val="a3"/>
              <w:rFonts w:cs="Tahoma"/>
              <w:noProof/>
              <w:sz w:val="20"/>
            </w:rPr>
            <w:t>113</w:t>
          </w:r>
          <w:r w:rsidRPr="003329FF">
            <w:rPr>
              <w:rStyle w:val="a3"/>
              <w:rFonts w:cs="Tahoma"/>
              <w:sz w:val="20"/>
            </w:rPr>
            <w:fldChar w:fldCharType="end"/>
          </w:r>
        </w:p>
      </w:tc>
    </w:tr>
  </w:tbl>
  <w:p w14:paraId="513B1FDA" w14:textId="77777777" w:rsidR="00F1538B" w:rsidRDefault="00F1538B" w:rsidP="00AE28D7">
    <w:pPr>
      <w:pStyle w:val="af2"/>
      <w:spacing w:after="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669A1B5" w14:textId="77777777" w:rsidR="006A4B8D" w:rsidRDefault="006A4B8D">
      <w:pPr>
        <w:spacing w:after="0"/>
      </w:pPr>
      <w:r>
        <w:separator/>
      </w:r>
    </w:p>
  </w:footnote>
  <w:footnote w:type="continuationSeparator" w:id="0">
    <w:p w14:paraId="1483A66E" w14:textId="77777777" w:rsidR="006A4B8D" w:rsidRDefault="006A4B8D">
      <w:pPr>
        <w:spacing w:after="0"/>
      </w:pPr>
      <w:r>
        <w:continuationSeparator/>
      </w:r>
    </w:p>
  </w:footnote>
  <w:footnote w:id="1">
    <w:p w14:paraId="43D17F2B" w14:textId="77777777" w:rsidR="00F1538B" w:rsidRPr="006B2C94" w:rsidRDefault="00F1538B" w:rsidP="00F64037">
      <w:pPr>
        <w:pStyle w:val="af4"/>
        <w:rPr>
          <w:lang w:val="el-GR"/>
        </w:rPr>
      </w:pPr>
      <w:r>
        <w:rPr>
          <w:rStyle w:val="a4"/>
        </w:rPr>
        <w:footnoteRef/>
      </w:r>
      <w:r>
        <w:rPr>
          <w:lang w:val="el-GR"/>
        </w:rPr>
        <w:tab/>
      </w:r>
      <w:r w:rsidRPr="006F5660">
        <w:rPr>
          <w:lang w:val="el-GR" w:bidi="en-US"/>
        </w:rPr>
        <w:t>Α</w:t>
      </w:r>
      <w:r w:rsidRPr="006F5660">
        <w:rPr>
          <w:lang w:val="el-GR"/>
        </w:rPr>
        <w:t>πό τις 2-5-2019, παρέχεται η νέα ηλεκτρονική υπηρεσία </w:t>
      </w:r>
      <w:hyperlink r:id="rId1" w:tgtFrame="_blank" w:history="1">
        <w:r w:rsidRPr="006F5660">
          <w:rPr>
            <w:rStyle w:val="-"/>
            <w:lang w:val="el-GR"/>
          </w:rPr>
          <w:t>Promitheus ESPDint </w:t>
        </w:r>
      </w:hyperlink>
      <w:r w:rsidRPr="006F5660">
        <w:rPr>
          <w:lang w:val="el-GR"/>
        </w:rPr>
        <w:t>(</w:t>
      </w:r>
      <w:hyperlink r:id="rId2" w:tgtFrame="_blank" w:history="1">
        <w:r w:rsidRPr="006F5660">
          <w:rPr>
            <w:rStyle w:val="-"/>
            <w:lang w:val="el-GR"/>
          </w:rPr>
          <w:t>https://espdint.eprocurement.gov.gr/</w:t>
        </w:r>
      </w:hyperlink>
      <w:r w:rsidRPr="006F5660">
        <w:rPr>
          <w:lang w:val="el-GR"/>
        </w:rPr>
        <w:t xml:space="preserve">) που προσφέρει τη δυνατότητα ηλεκτρονικής σύνταξης και διαχείρισης του Ευρωπαϊκού Ενιαίου Εγγράφου Σύμβασης (ΕΕΕΣ). Μπορείτε να δείτε τη σχετική ανακοίνωση στη Διαδικτυακή Πύλη του ΕΣΗΔΗΣ </w:t>
      </w:r>
      <w:hyperlink r:id="rId3" w:history="1">
        <w:r w:rsidRPr="006F5660">
          <w:rPr>
            <w:rStyle w:val="-"/>
            <w:lang w:val="el-GR" w:bidi="en-US"/>
          </w:rPr>
          <w:t>www</w:t>
        </w:r>
        <w:r w:rsidRPr="006F5660">
          <w:rPr>
            <w:rStyle w:val="-"/>
            <w:lang w:val="el-GR"/>
          </w:rPr>
          <w:t>.</w:t>
        </w:r>
        <w:r w:rsidRPr="006F5660">
          <w:rPr>
            <w:rStyle w:val="-"/>
            <w:lang w:val="el-GR" w:bidi="en-US"/>
          </w:rPr>
          <w:t>promitheus</w:t>
        </w:r>
        <w:r w:rsidRPr="006F5660">
          <w:rPr>
            <w:rStyle w:val="-"/>
            <w:lang w:val="el-GR"/>
          </w:rPr>
          <w:t>.</w:t>
        </w:r>
        <w:r w:rsidRPr="006F5660">
          <w:rPr>
            <w:rStyle w:val="-"/>
            <w:lang w:val="el-GR" w:bidi="en-US"/>
          </w:rPr>
          <w:t>gov</w:t>
        </w:r>
        <w:r w:rsidRPr="006F5660">
          <w:rPr>
            <w:rStyle w:val="-"/>
            <w:lang w:val="el-GR"/>
          </w:rPr>
          <w:t>.</w:t>
        </w:r>
        <w:r w:rsidRPr="006F5660">
          <w:rPr>
            <w:rStyle w:val="-"/>
            <w:lang w:val="el-GR" w:bidi="en-US"/>
          </w:rPr>
          <w:t>gr</w:t>
        </w:r>
      </w:hyperlink>
      <w:r w:rsidRPr="006F5660">
        <w:rPr>
          <w:lang w:val="el-GR"/>
        </w:rPr>
        <w:t xml:space="preserve"> Πρβλ και το Διορθωτικό (Επίσημη Εφημερίδα της Ευρωπαϊκής Ένωσης L 17/65 της 23ης Ιανουαρίου 2018) στον Εκτελεστικό Κανονισμό (ΕΕ) 2016/7 για την καθιέρωση του τυποποιημένου εντύπου για το Ευρωπαϊκό Ενιαίο Έγγραφο Προμήθειας, με το οποίο επιλύθηκαν τα σχετικά ζητήματα ορολογίας που υπήρχαν στο αρχικό επίσημο ελληνικό  κείμενο του Εκτελεστικού Κανονισμού</w:t>
      </w:r>
      <w:r>
        <w:rPr>
          <w:lang w:val="el-GR"/>
        </w:rPr>
        <w:t>.</w:t>
      </w:r>
      <w:r w:rsidRPr="006F5660">
        <w:rPr>
          <w:lang w:val="el-GR"/>
        </w:rPr>
        <w:t xml:space="preserve"> Μπορείτε να δείτε το σχετικό Διορθωτικό στην ακόλουθη διαδρομή </w:t>
      </w:r>
      <w:hyperlink r:id="rId4" w:history="1">
        <w:r w:rsidRPr="006F5660">
          <w:rPr>
            <w:rStyle w:val="-"/>
            <w:lang w:val="el-GR"/>
          </w:rPr>
          <w:t>https://eur-lex.europa.eu/legal-content/EL/TXT/HTML/?uri=CELEX:32016R0007R(01)&amp;from=EL</w:t>
        </w:r>
      </w:hyperlink>
      <w:r>
        <w:rPr>
          <w:lang w:val="el-GR"/>
        </w:rPr>
        <w:t xml:space="preserve">  </w:t>
      </w:r>
    </w:p>
  </w:footnote>
  <w:footnote w:id="2">
    <w:p w14:paraId="5708749A" w14:textId="77777777" w:rsidR="00F1538B" w:rsidRPr="00BD65F6" w:rsidRDefault="00F1538B" w:rsidP="00F64037">
      <w:pPr>
        <w:pStyle w:val="af4"/>
        <w:rPr>
          <w:lang w:val="el-GR"/>
        </w:rPr>
      </w:pPr>
      <w:r>
        <w:rPr>
          <w:rStyle w:val="0"/>
        </w:rPr>
        <w:footnoteRef/>
      </w:r>
      <w:r w:rsidRPr="00BD65F6">
        <w:rPr>
          <w:lang w:val="el-GR"/>
        </w:rPr>
        <w:t xml:space="preserve"> </w:t>
      </w:r>
      <w:r>
        <w:rPr>
          <w:lang w:val="el-GR"/>
        </w:rPr>
        <w:tab/>
      </w:r>
      <w:r w:rsidRPr="00BD65F6">
        <w:rPr>
          <w:lang w:val="el-GR"/>
        </w:rPr>
        <w:t>Παρ. 1 του άρθρου 79 του ν. 4412/2016, όπως τροποποιήθηκε με την παρ. 5 του άρθρου 235 του ν. 4635/2019.</w:t>
      </w:r>
    </w:p>
  </w:footnote>
  <w:footnote w:id="3">
    <w:p w14:paraId="7A6E2BEE" w14:textId="77777777" w:rsidR="00F1538B" w:rsidRPr="0029307B" w:rsidRDefault="00F1538B" w:rsidP="00C0210C">
      <w:pPr>
        <w:pStyle w:val="af4"/>
        <w:rPr>
          <w:lang w:val="el-GR"/>
        </w:rPr>
      </w:pPr>
      <w:r>
        <w:rPr>
          <w:rStyle w:val="ab"/>
        </w:rPr>
        <w:footnoteRef/>
      </w:r>
      <w:r w:rsidRPr="0029307B">
        <w:rPr>
          <w:lang w:val="el-GR"/>
        </w:rPr>
        <w:t xml:space="preserve"> </w:t>
      </w:r>
      <w:r>
        <w:rPr>
          <w:lang w:val="el-GR"/>
        </w:rPr>
        <w:tab/>
      </w:r>
      <w:r w:rsidRPr="00B45F73">
        <w:rPr>
          <w:lang w:val="el-GR"/>
        </w:rPr>
        <w:t xml:space="preserve">Για τον χρόνο έκδοσης και ισχύος των αποδεικτικών μέσων, πρβλ και το με αρ πρωτ 2210/19-04-2019 (ΑΔΑ : 66ΓΠΟΞΤΒ-Ζ9Κ) έγγραφο της ΕΑΑΔΗΣΥ. </w:t>
      </w:r>
    </w:p>
  </w:footnote>
  <w:footnote w:id="4">
    <w:p w14:paraId="6F98508E" w14:textId="77777777" w:rsidR="00F1538B" w:rsidRPr="005B2FD1" w:rsidRDefault="00F1538B" w:rsidP="00C27CEC">
      <w:pPr>
        <w:pStyle w:val="af4"/>
        <w:ind w:left="0"/>
        <w:rPr>
          <w:strike/>
          <w:color w:val="000000"/>
          <w:lang w:val="el-GR"/>
        </w:rPr>
      </w:pPr>
      <w:r>
        <w:rPr>
          <w:lang w:val="el-GR"/>
        </w:rPr>
        <w:t xml:space="preserve">           </w:t>
      </w:r>
      <w:r>
        <w:rPr>
          <w:rStyle w:val="0"/>
        </w:rPr>
        <w:footnoteRef/>
      </w:r>
      <w:r>
        <w:rPr>
          <w:lang w:val="el-GR"/>
        </w:rPr>
        <w:t xml:space="preserve">     </w:t>
      </w:r>
      <w:r w:rsidRPr="005609B2">
        <w:rPr>
          <w:color w:val="000000"/>
          <w:lang w:val="el-GR"/>
        </w:rPr>
        <w:t>Πρβλ. παρ. 12 άρθρου 80 του ν.4412/2016</w:t>
      </w:r>
    </w:p>
  </w:footnote>
  <w:footnote w:id="5">
    <w:p w14:paraId="4157449B" w14:textId="77777777" w:rsidR="00F1538B" w:rsidRPr="006B2C94" w:rsidRDefault="00F1538B" w:rsidP="002B2F6A">
      <w:pPr>
        <w:pStyle w:val="af4"/>
        <w:rPr>
          <w:lang w:val="el-GR"/>
        </w:rPr>
      </w:pPr>
      <w:r>
        <w:rPr>
          <w:rStyle w:val="a4"/>
        </w:rPr>
        <w:footnoteRef/>
      </w:r>
      <w:r>
        <w:rPr>
          <w:lang w:val="el-GR"/>
        </w:rPr>
        <w:tab/>
        <w:t>Άρθρο 96, παρ. 7 του ν. 4412/2016</w:t>
      </w:r>
    </w:p>
  </w:footnote>
  <w:footnote w:id="6">
    <w:p w14:paraId="4BEFD33D" w14:textId="77777777" w:rsidR="00F1538B" w:rsidRPr="009C1E20" w:rsidRDefault="00F1538B" w:rsidP="002B2F6A">
      <w:pPr>
        <w:pStyle w:val="af4"/>
        <w:rPr>
          <w:lang w:val="el-GR"/>
        </w:rPr>
      </w:pPr>
      <w:r>
        <w:rPr>
          <w:rStyle w:val="ab"/>
        </w:rPr>
        <w:footnoteRef/>
      </w:r>
      <w:r w:rsidRPr="009C1E20">
        <w:rPr>
          <w:lang w:val="el-GR"/>
        </w:rPr>
        <w:t xml:space="preserve">  </w:t>
      </w:r>
      <w:r>
        <w:rPr>
          <w:lang w:val="el-GR"/>
        </w:rPr>
        <w:t xml:space="preserve">    Άρθρο 15 ΚΥΑ ΕΣΗΔΗΣ Προμήθειες και Υπηρεσίες</w:t>
      </w:r>
    </w:p>
  </w:footnote>
  <w:footnote w:id="7">
    <w:p w14:paraId="4A879856" w14:textId="77777777" w:rsidR="00F1538B" w:rsidRPr="00F93782" w:rsidRDefault="00F1538B" w:rsidP="00486D17">
      <w:pPr>
        <w:pStyle w:val="af4"/>
        <w:rPr>
          <w:lang w:val="el-GR"/>
        </w:rPr>
      </w:pPr>
      <w:r>
        <w:rPr>
          <w:rStyle w:val="ab"/>
        </w:rPr>
        <w:footnoteRef/>
      </w:r>
      <w:r w:rsidRPr="00F93782">
        <w:rPr>
          <w:lang w:val="el-GR"/>
        </w:rPr>
        <w:t xml:space="preserve"> </w:t>
      </w:r>
      <w:r>
        <w:rPr>
          <w:lang w:val="el-GR"/>
        </w:rPr>
        <w:t xml:space="preserve">     Άρθρο 13 παρ. 1.4 και 1.5 της </w:t>
      </w:r>
      <w:r w:rsidRPr="00184870">
        <w:rPr>
          <w:lang w:val="el-GR"/>
        </w:rPr>
        <w:t>Κ.Υ.Α. ΕΣΗΔΗΣ Προμήθειες και Υπηρεσίες</w:t>
      </w:r>
    </w:p>
  </w:footnote>
  <w:footnote w:id="8">
    <w:p w14:paraId="02D477BF" w14:textId="77777777" w:rsidR="00F1538B" w:rsidRPr="00FF4138" w:rsidRDefault="00F1538B" w:rsidP="00FE0D21">
      <w:pPr>
        <w:pStyle w:val="af4"/>
        <w:rPr>
          <w:lang w:val="el-GR"/>
        </w:rPr>
      </w:pPr>
      <w:r>
        <w:rPr>
          <w:rStyle w:val="0"/>
        </w:rPr>
        <w:footnoteRef/>
      </w:r>
      <w:r>
        <w:rPr>
          <w:lang w:val="el-GR"/>
        </w:rPr>
        <w:tab/>
      </w:r>
      <w:r w:rsidRPr="004759D3">
        <w:rPr>
          <w:lang w:val="el-GR"/>
        </w:rPr>
        <w:t xml:space="preserve">Πρβλ. </w:t>
      </w:r>
      <w:r>
        <w:rPr>
          <w:lang w:val="el-GR"/>
        </w:rPr>
        <w:t>άρθρο</w:t>
      </w:r>
      <w:r w:rsidRPr="004759D3">
        <w:rPr>
          <w:lang w:val="el-GR"/>
        </w:rPr>
        <w:t xml:space="preserve"> 132, παρ. 1δ), περ. αα του ν. 4412/2016</w:t>
      </w:r>
      <w:r>
        <w:rPr>
          <w:lang w:val="el-GR"/>
        </w:rPr>
        <w:t>.</w:t>
      </w:r>
      <w:r w:rsidRPr="004759D3">
        <w:rPr>
          <w:lang w:val="el-GR"/>
        </w:rPr>
        <w:t xml:space="preserve"> Πρβλ. επίσης, Κατευθυντήρια Οδηγία 22 της Αρχής με τίτλο «Τροποποίηση συμβάσεων κατά τη διάρκειά τους», Κεφάλαιο ΙΙΙ.Δ. σημείο Ι, σελ. 17 (ΑΔΑ: 7ΜΥΤΟΞΤΒ-ΖΓΖ). </w:t>
      </w:r>
      <w:r w:rsidRPr="004759D3">
        <w:rPr>
          <w:lang w:val="el-GR"/>
        </w:rPr>
        <w:tab/>
        <w:t xml:space="preserve"> </w:t>
      </w:r>
    </w:p>
  </w:footnote>
  <w:footnote w:id="9">
    <w:p w14:paraId="711DD93E" w14:textId="77777777" w:rsidR="00F1538B" w:rsidRPr="00EE7F42" w:rsidRDefault="00F1538B" w:rsidP="006E4901">
      <w:pPr>
        <w:pStyle w:val="af4"/>
        <w:rPr>
          <w:lang w:val="en-US"/>
        </w:rPr>
      </w:pPr>
      <w:r>
        <w:rPr>
          <w:rStyle w:val="ab"/>
        </w:rPr>
        <w:footnoteRef/>
      </w:r>
      <w:r w:rsidRPr="00EE7F42">
        <w:rPr>
          <w:lang w:val="en-US"/>
        </w:rPr>
        <w:t xml:space="preserve"> </w:t>
      </w:r>
      <w:r w:rsidRPr="00603221">
        <w:rPr>
          <w:lang w:val="el-GR"/>
        </w:rPr>
        <w:t>Ως</w:t>
      </w:r>
      <w:r w:rsidRPr="00EE7F42">
        <w:rPr>
          <w:lang w:val="en-US"/>
        </w:rPr>
        <w:t xml:space="preserve"> </w:t>
      </w:r>
      <w:r w:rsidRPr="00603221">
        <w:rPr>
          <w:lang w:val="el-GR"/>
        </w:rPr>
        <w:t>ΘΕΣΕΙΣ</w:t>
      </w:r>
      <w:r w:rsidRPr="00EE7F42">
        <w:rPr>
          <w:lang w:val="en-US"/>
        </w:rPr>
        <w:t xml:space="preserve"> </w:t>
      </w:r>
      <w:r w:rsidRPr="00603221">
        <w:rPr>
          <w:lang w:val="el-GR"/>
        </w:rPr>
        <w:t>ενδεικτικά</w:t>
      </w:r>
      <w:r w:rsidRPr="00EE7F42">
        <w:rPr>
          <w:lang w:val="en-US"/>
        </w:rPr>
        <w:t xml:space="preserve"> </w:t>
      </w:r>
      <w:r w:rsidRPr="00603221">
        <w:rPr>
          <w:lang w:val="el-GR"/>
        </w:rPr>
        <w:t>αναφέρονται</w:t>
      </w:r>
      <w:r w:rsidRPr="00EE7F42">
        <w:rPr>
          <w:lang w:val="en-US"/>
        </w:rPr>
        <w:t xml:space="preserve"> : </w:t>
      </w:r>
      <w:r>
        <w:rPr>
          <w:lang w:val="en-GB"/>
        </w:rPr>
        <w:t>m</w:t>
      </w:r>
      <w:r>
        <w:rPr>
          <w:lang w:val="en-US"/>
        </w:rPr>
        <w:t>anager</w:t>
      </w:r>
      <w:r w:rsidRPr="00EE7F42">
        <w:rPr>
          <w:lang w:val="en-US"/>
        </w:rPr>
        <w:t xml:space="preserve">, </w:t>
      </w:r>
      <w:r>
        <w:rPr>
          <w:lang w:val="en-US"/>
        </w:rPr>
        <w:t>senior</w:t>
      </w:r>
      <w:r w:rsidRPr="00EE7F42">
        <w:rPr>
          <w:lang w:val="en-US"/>
        </w:rPr>
        <w:t xml:space="preserve"> </w:t>
      </w:r>
      <w:r>
        <w:rPr>
          <w:lang w:val="en-US"/>
        </w:rPr>
        <w:t>consultant</w:t>
      </w:r>
      <w:r w:rsidRPr="00EE7F42">
        <w:rPr>
          <w:lang w:val="en-US"/>
        </w:rPr>
        <w:t xml:space="preserve">, </w:t>
      </w:r>
      <w:r>
        <w:rPr>
          <w:lang w:val="en-US"/>
        </w:rPr>
        <w:t>consultant</w:t>
      </w:r>
      <w:r w:rsidRPr="00EE7F42">
        <w:rPr>
          <w:lang w:val="en-US"/>
        </w:rPr>
        <w:t xml:space="preserve">, </w:t>
      </w:r>
      <w:r>
        <w:rPr>
          <w:lang w:val="en-US"/>
        </w:rPr>
        <w:t>business</w:t>
      </w:r>
      <w:r w:rsidRPr="00EE7F42">
        <w:rPr>
          <w:lang w:val="en-US"/>
        </w:rPr>
        <w:t xml:space="preserve"> </w:t>
      </w:r>
      <w:r>
        <w:rPr>
          <w:lang w:val="en-US"/>
        </w:rPr>
        <w:t>expert</w:t>
      </w:r>
      <w:r w:rsidRPr="00EE7F42">
        <w:rPr>
          <w:lang w:val="en-US"/>
        </w:rPr>
        <w:t xml:space="preserve"> </w:t>
      </w:r>
      <w:r w:rsidRPr="00603221">
        <w:rPr>
          <w:lang w:val="el-GR"/>
        </w:rPr>
        <w:t>κλπ</w:t>
      </w:r>
      <w:r w:rsidRPr="00EE7F42">
        <w:rPr>
          <w:lang w:val="en-US"/>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9783109" w14:textId="1AFC5D89" w:rsidR="00994167" w:rsidRPr="00C82832" w:rsidRDefault="00994167"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Pr="006F0660">
      <w:rPr>
        <w:b/>
        <w:bCs/>
        <w:iCs/>
        <w:sz w:val="20"/>
        <w:szCs w:val="20"/>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104"/>
      <w:gridCol w:w="6426"/>
    </w:tblGrid>
    <w:tr w:rsidR="00C82DB4" w:rsidRPr="004C7FDC" w14:paraId="3AF52D6E" w14:textId="77777777" w:rsidTr="0099341F">
      <w:trPr>
        <w:trHeight w:val="417"/>
      </w:trPr>
      <w:tc>
        <w:tcPr>
          <w:tcW w:w="3104" w:type="dxa"/>
          <w:vMerge w:val="restart"/>
          <w:tcBorders>
            <w:top w:val="nil"/>
            <w:left w:val="nil"/>
            <w:bottom w:val="nil"/>
            <w:right w:val="nil"/>
          </w:tcBorders>
        </w:tcPr>
        <w:p w14:paraId="252F5C47" w14:textId="2A74A1C5" w:rsidR="00C82DB4" w:rsidRPr="00C82DB4" w:rsidRDefault="00C82DB4" w:rsidP="00C82DB4">
          <w:pPr>
            <w:ind w:right="-442"/>
            <w:rPr>
              <w:rFonts w:ascii="Calibri" w:hAnsi="Calibri"/>
              <w:b/>
              <w:lang w:val="en-US" w:eastAsia="en-US"/>
            </w:rPr>
          </w:pPr>
          <w:r w:rsidRPr="00C82DB4">
            <w:rPr>
              <w:rFonts w:ascii="Calibri" w:hAnsi="Calibri"/>
              <w:b/>
              <w:noProof/>
              <w:lang w:val="el-GR" w:eastAsia="el-GR"/>
            </w:rPr>
            <w:drawing>
              <wp:inline distT="0" distB="0" distL="0" distR="0" wp14:anchorId="05C6581F" wp14:editId="0F54274E">
                <wp:extent cx="1558925" cy="492125"/>
                <wp:effectExtent l="0" t="0" r="3175" b="317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558925" cy="492125"/>
                        </a:xfrm>
                        <a:prstGeom prst="rect">
                          <a:avLst/>
                        </a:prstGeom>
                        <a:noFill/>
                        <a:ln>
                          <a:noFill/>
                        </a:ln>
                      </pic:spPr>
                    </pic:pic>
                  </a:graphicData>
                </a:graphic>
              </wp:inline>
            </w:drawing>
          </w:r>
        </w:p>
      </w:tc>
      <w:tc>
        <w:tcPr>
          <w:tcW w:w="6426" w:type="dxa"/>
          <w:tcBorders>
            <w:top w:val="nil"/>
            <w:left w:val="nil"/>
            <w:right w:val="nil"/>
          </w:tcBorders>
          <w:vAlign w:val="center"/>
        </w:tcPr>
        <w:p w14:paraId="24F3E06B" w14:textId="77777777" w:rsidR="00C82DB4" w:rsidRPr="00C82DB4" w:rsidRDefault="00C82DB4" w:rsidP="00C82DB4">
          <w:pPr>
            <w:tabs>
              <w:tab w:val="right" w:pos="8306"/>
            </w:tabs>
            <w:spacing w:before="80"/>
            <w:ind w:right="-104"/>
            <w:jc w:val="center"/>
            <w:rPr>
              <w:rFonts w:ascii="Calibri" w:hAnsi="Calibri"/>
              <w:sz w:val="16"/>
              <w:szCs w:val="16"/>
              <w:lang w:val="el-GR" w:eastAsia="en-US"/>
            </w:rPr>
          </w:pPr>
          <w:r w:rsidRPr="00C82DB4">
            <w:rPr>
              <w:rFonts w:ascii="Calibri" w:hAnsi="Calibri"/>
              <w:noProof/>
              <w:sz w:val="16"/>
              <w:szCs w:val="16"/>
              <w:lang w:val="el-GR" w:eastAsia="en-US"/>
            </w:rPr>
            <w:t>Λεωφ.Συγγρού 194, 176 71 - Καλλιθέα (Αττική)  • Τηλ.: 213 1300 700  •  Fax: 213 1300 800-1</w:t>
          </w:r>
        </w:p>
      </w:tc>
    </w:tr>
    <w:tr w:rsidR="00C82DB4" w:rsidRPr="00C82DB4" w14:paraId="746EBFA4" w14:textId="77777777" w:rsidTr="0099341F">
      <w:tc>
        <w:tcPr>
          <w:tcW w:w="3104" w:type="dxa"/>
          <w:vMerge/>
          <w:tcBorders>
            <w:left w:val="nil"/>
            <w:bottom w:val="nil"/>
            <w:right w:val="nil"/>
          </w:tcBorders>
        </w:tcPr>
        <w:p w14:paraId="6ADCB684" w14:textId="77777777" w:rsidR="00C82DB4" w:rsidRPr="00C82DB4" w:rsidRDefault="00C82DB4" w:rsidP="00C82DB4">
          <w:pPr>
            <w:ind w:right="-442"/>
            <w:rPr>
              <w:rFonts w:ascii="Calibri" w:hAnsi="Calibri"/>
              <w:b/>
              <w:lang w:val="el-GR" w:eastAsia="en-US"/>
            </w:rPr>
          </w:pPr>
        </w:p>
      </w:tc>
      <w:tc>
        <w:tcPr>
          <w:tcW w:w="6426" w:type="dxa"/>
          <w:tcBorders>
            <w:left w:val="nil"/>
            <w:bottom w:val="nil"/>
            <w:right w:val="nil"/>
          </w:tcBorders>
          <w:vAlign w:val="center"/>
        </w:tcPr>
        <w:p w14:paraId="3052D2D3"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it-IT" w:eastAsia="en-US"/>
            </w:rPr>
          </w:pPr>
          <w:r w:rsidRPr="00C82DB4">
            <w:rPr>
              <w:rFonts w:ascii="Calibri" w:hAnsi="Calibri"/>
              <w:noProof/>
              <w:sz w:val="16"/>
              <w:szCs w:val="16"/>
              <w:lang w:val="it-IT" w:eastAsia="en-US"/>
            </w:rPr>
            <w:t xml:space="preserve">http://www.ktpae.gr </w:t>
          </w:r>
          <w:r w:rsidRPr="00C82DB4">
            <w:rPr>
              <w:rFonts w:ascii="Calibri" w:hAnsi="Calibri"/>
              <w:noProof/>
              <w:sz w:val="16"/>
              <w:szCs w:val="16"/>
              <w:lang w:eastAsia="en-US"/>
            </w:rPr>
            <w:sym w:font="Symbol" w:char="F0B7"/>
          </w:r>
          <w:r w:rsidRPr="00C82DB4">
            <w:rPr>
              <w:rFonts w:ascii="Calibri" w:hAnsi="Calibri"/>
              <w:noProof/>
              <w:sz w:val="16"/>
              <w:szCs w:val="16"/>
              <w:lang w:val="it-IT" w:eastAsia="en-US"/>
            </w:rPr>
            <w:t xml:space="preserve"> e-mail: </w:t>
          </w:r>
          <w:hyperlink r:id="rId2" w:history="1">
            <w:r w:rsidRPr="00C82DB4">
              <w:rPr>
                <w:rFonts w:ascii="Calibri" w:hAnsi="Calibri"/>
                <w:noProof/>
                <w:color w:val="0000FF"/>
                <w:sz w:val="16"/>
                <w:szCs w:val="16"/>
                <w:u w:val="single"/>
                <w:lang w:val="it-IT" w:eastAsia="en-US"/>
              </w:rPr>
              <w:t>info@ktpae.gr</w:t>
            </w:r>
          </w:hyperlink>
        </w:p>
      </w:tc>
    </w:tr>
    <w:tr w:rsidR="00C82DB4" w:rsidRPr="004C7FDC" w14:paraId="5CCF905B" w14:textId="77777777" w:rsidTr="0099341F">
      <w:trPr>
        <w:trHeight w:val="301"/>
      </w:trPr>
      <w:tc>
        <w:tcPr>
          <w:tcW w:w="3104" w:type="dxa"/>
          <w:vMerge/>
          <w:tcBorders>
            <w:left w:val="nil"/>
            <w:bottom w:val="nil"/>
            <w:right w:val="nil"/>
          </w:tcBorders>
        </w:tcPr>
        <w:p w14:paraId="57BAF25C" w14:textId="77777777" w:rsidR="00C82DB4" w:rsidRPr="00C82DB4" w:rsidRDefault="00C82DB4" w:rsidP="00C82DB4">
          <w:pPr>
            <w:ind w:right="-442"/>
            <w:rPr>
              <w:rFonts w:ascii="Calibri" w:hAnsi="Calibri"/>
              <w:b/>
              <w:lang w:val="it-IT" w:eastAsia="en-US"/>
            </w:rPr>
          </w:pPr>
        </w:p>
      </w:tc>
      <w:tc>
        <w:tcPr>
          <w:tcW w:w="6426" w:type="dxa"/>
          <w:tcBorders>
            <w:top w:val="nil"/>
            <w:left w:val="nil"/>
            <w:bottom w:val="nil"/>
            <w:right w:val="nil"/>
          </w:tcBorders>
          <w:vAlign w:val="center"/>
        </w:tcPr>
        <w:p w14:paraId="39F08FF6" w14:textId="77777777" w:rsidR="00C82DB4" w:rsidRPr="00C82DB4" w:rsidRDefault="00C82DB4" w:rsidP="00C82DB4">
          <w:pPr>
            <w:tabs>
              <w:tab w:val="center" w:pos="4153"/>
              <w:tab w:val="right" w:pos="8306"/>
            </w:tabs>
            <w:spacing w:before="80"/>
            <w:ind w:right="-261"/>
            <w:jc w:val="center"/>
            <w:rPr>
              <w:rFonts w:ascii="Calibri" w:hAnsi="Calibri"/>
              <w:noProof/>
              <w:sz w:val="16"/>
              <w:szCs w:val="16"/>
              <w:lang w:val="el-GR" w:eastAsia="en-US"/>
            </w:rPr>
          </w:pPr>
          <w:r w:rsidRPr="00C82DB4">
            <w:rPr>
              <w:rFonts w:ascii="Calibri" w:hAnsi="Calibri"/>
              <w:noProof/>
              <w:sz w:val="16"/>
              <w:szCs w:val="16"/>
              <w:lang w:val="el-GR" w:eastAsia="en-US"/>
            </w:rPr>
            <w:t xml:space="preserve">ΝΠΙΔ Μη Κερδοσκοπικό </w:t>
          </w:r>
          <w:r w:rsidRPr="00C82DB4">
            <w:rPr>
              <w:rFonts w:ascii="Calibri" w:hAnsi="Calibri"/>
              <w:noProof/>
              <w:sz w:val="16"/>
              <w:szCs w:val="16"/>
              <w:lang w:eastAsia="en-US"/>
            </w:rPr>
            <w:sym w:font="Symbol" w:char="F0B7"/>
          </w:r>
          <w:r w:rsidRPr="00C82DB4">
            <w:rPr>
              <w:rFonts w:ascii="Calibri" w:hAnsi="Calibri"/>
              <w:noProof/>
              <w:sz w:val="16"/>
              <w:szCs w:val="16"/>
              <w:lang w:val="el-GR" w:eastAsia="en-US"/>
            </w:rPr>
            <w:t xml:space="preserve"> Αρ. ΓΕΜΗ: </w:t>
          </w:r>
          <w:r w:rsidRPr="00C82DB4">
            <w:rPr>
              <w:rFonts w:ascii="Calibri" w:hAnsi="Calibri"/>
              <w:sz w:val="16"/>
              <w:szCs w:val="16"/>
              <w:lang w:val="el-GR" w:eastAsia="en-US"/>
            </w:rPr>
            <w:t>004261201000</w:t>
          </w:r>
        </w:p>
      </w:tc>
    </w:tr>
  </w:tbl>
  <w:p w14:paraId="6EAAB63A" w14:textId="641B3D55" w:rsidR="006D3DA7" w:rsidRPr="006D3DA7" w:rsidRDefault="006D3DA7" w:rsidP="006D3DA7">
    <w:pPr>
      <w:pStyle w:val="af3"/>
      <w:pBdr>
        <w:bottom w:val="single" w:sz="4" w:space="1" w:color="auto"/>
      </w:pBdr>
      <w:rPr>
        <w:i/>
        <w:iCs/>
        <w:sz w:val="20"/>
        <w:lang w:val="el-GR"/>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6F0F9E" w14:textId="20EE1648" w:rsidR="003E1CBC" w:rsidRPr="006D3DA7" w:rsidRDefault="003E1CBC" w:rsidP="003E1CBC">
    <w:pPr>
      <w:pBdr>
        <w:bottom w:val="single" w:sz="4" w:space="1" w:color="auto"/>
      </w:pBdr>
      <w:rPr>
        <w:i/>
        <w:iCs/>
        <w:sz w:val="20"/>
        <w:lang w:val="el-GR"/>
      </w:rPr>
    </w:pPr>
    <w:r w:rsidRPr="006F0660">
      <w:rPr>
        <w:sz w:val="20"/>
        <w:szCs w:val="20"/>
        <w:lang w:val="el-GR"/>
      </w:rPr>
      <w:t xml:space="preserve">Ηλεκτρονικός Ανοικτός Διαγωνισμός Κάτω των Ορίων για το Έργο </w:t>
    </w:r>
    <w:r w:rsidRPr="006F0660">
      <w:rPr>
        <w:b/>
        <w:bCs/>
        <w:sz w:val="20"/>
        <w:szCs w:val="20"/>
        <w:lang w:val="el-GR"/>
      </w:rPr>
      <w:t>«</w:t>
    </w:r>
    <w:r w:rsidRPr="006F0660">
      <w:rPr>
        <w:b/>
        <w:bCs/>
        <w:iCs/>
        <w:sz w:val="20"/>
        <w:szCs w:val="20"/>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 (MARKET PASS)»</w:t>
    </w:r>
  </w:p>
</w:hdr>
</file>

<file path=word/header4.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591FD3A" w14:textId="3F7177C6" w:rsidR="00AE28D7"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C622A6">
      <w:rPr>
        <w:i/>
        <w:iCs/>
        <w:sz w:val="20"/>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w:t>
    </w:r>
    <w:r w:rsidRPr="00D86293">
      <w:rPr>
        <w:i/>
        <w:iCs/>
        <w:sz w:val="20"/>
        <w:lang w:val="el-GR"/>
      </w:rPr>
      <w:t xml:space="preserve"> (MARKET PASS)</w:t>
    </w:r>
    <w:r w:rsidRPr="006E6191">
      <w:rPr>
        <w:i/>
        <w:iCs/>
        <w:sz w:val="20"/>
        <w:lang w:val="el-GR"/>
      </w:rPr>
      <w:t>»</w:t>
    </w:r>
  </w:p>
</w:hdr>
</file>

<file path=word/header5.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EB2D2D" w14:textId="2CFC35EC"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C622A6">
      <w:rPr>
        <w:i/>
        <w:iCs/>
        <w:sz w:val="20"/>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w:t>
    </w:r>
    <w:r w:rsidRPr="00D86293">
      <w:rPr>
        <w:i/>
        <w:iCs/>
        <w:sz w:val="20"/>
        <w:lang w:val="el-GR"/>
      </w:rPr>
      <w:t xml:space="preserve"> (MARKET PASS)</w:t>
    </w:r>
    <w:r w:rsidRPr="006E6191">
      <w:rPr>
        <w:i/>
        <w:iCs/>
        <w:sz w:val="20"/>
        <w:lang w:val="el-GR"/>
      </w:rPr>
      <w:t>»</w:t>
    </w:r>
  </w:p>
</w:hdr>
</file>

<file path=word/header6.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51F0E39" w14:textId="2CF910C3" w:rsidR="00F1538B" w:rsidRPr="003E609D" w:rsidRDefault="003E609D" w:rsidP="003E609D">
    <w:pPr>
      <w:pStyle w:val="af3"/>
      <w:pBdr>
        <w:bottom w:val="single" w:sz="4" w:space="1" w:color="auto"/>
      </w:pBdr>
      <w:rPr>
        <w:i/>
        <w:iCs/>
        <w:sz w:val="20"/>
        <w:lang w:val="el-GR"/>
      </w:rPr>
    </w:pPr>
    <w:r w:rsidRPr="006E6191">
      <w:rPr>
        <w:i/>
        <w:iCs/>
        <w:sz w:val="20"/>
        <w:lang w:val="el-GR"/>
      </w:rPr>
      <w:t xml:space="preserve">Διακήρυξη Ηλεκτρονικού Ανοικτού Διεθνούς </w:t>
    </w:r>
    <w:r w:rsidRPr="007C4F19">
      <w:rPr>
        <w:i/>
        <w:iCs/>
        <w:sz w:val="20"/>
        <w:lang w:val="el-GR"/>
      </w:rPr>
      <w:t xml:space="preserve">Κάτω </w:t>
    </w:r>
    <w:r w:rsidRPr="006E6191">
      <w:rPr>
        <w:i/>
        <w:iCs/>
        <w:sz w:val="20"/>
        <w:lang w:val="el-GR"/>
      </w:rPr>
      <w:t xml:space="preserve"> των Ορίων Διαγωνισμού για το Έργο «</w:t>
    </w:r>
    <w:r w:rsidRPr="00C622A6">
      <w:rPr>
        <w:i/>
        <w:iCs/>
        <w:sz w:val="20"/>
        <w:lang w:val="el-GR"/>
      </w:rPr>
      <w:t>Σχεδιασμός Υλοποίηση και Λειτουργία του Συστήματος για την χορήγηση οικονομικής ενίσχυσης από τον κρατικό προϋπολογισμό με σκοπό την κάλυψη μέρους του αυξημένου κόστους των νοικοκυριών λόγω της σημαντικής αύξησης του δείκτη τιμών καταναλωτή</w:t>
    </w:r>
    <w:r w:rsidRPr="00D86293">
      <w:rPr>
        <w:i/>
        <w:iCs/>
        <w:sz w:val="20"/>
        <w:lang w:val="el-GR"/>
      </w:rPr>
      <w:t xml:space="preserve"> (MARKET PASS)</w:t>
    </w:r>
    <w:r w:rsidRPr="006E6191">
      <w:rPr>
        <w:i/>
        <w:iCs/>
        <w:sz w:val="20"/>
        <w:lang w:val="el-GR"/>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2"/>
    <w:multiLevelType w:val="multilevel"/>
    <w:tmpl w:val="11F4165C"/>
    <w:name w:val="WW8Num2"/>
    <w:lvl w:ilvl="0">
      <w:start w:val="1"/>
      <w:numFmt w:val="none"/>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lowerLetter"/>
      <w:lvlText w:val="()%5"/>
      <w:lvlJc w:val="left"/>
      <w:pPr>
        <w:tabs>
          <w:tab w:val="num" w:pos="3050"/>
        </w:tabs>
        <w:ind w:left="3050" w:hanging="850"/>
      </w:pPr>
      <w:rPr>
        <w:rFonts w:ascii="Arial" w:hAnsi="Arial" w:cs="Times New Roman"/>
        <w:b w:val="0"/>
        <w:i w:val="0"/>
        <w:sz w:val="20"/>
        <w:szCs w:val="20"/>
      </w:r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15:restartNumberingAfterBreak="0">
    <w:nsid w:val="00000003"/>
    <w:multiLevelType w:val="singleLevel"/>
    <w:tmpl w:val="00000003"/>
    <w:name w:val="WW8Num3"/>
    <w:lvl w:ilvl="0">
      <w:start w:val="1"/>
      <w:numFmt w:val="bullet"/>
      <w:pStyle w:val="21"/>
      <w:lvlText w:val=""/>
      <w:lvlJc w:val="left"/>
      <w:pPr>
        <w:tabs>
          <w:tab w:val="num" w:pos="643"/>
        </w:tabs>
        <w:ind w:left="643" w:hanging="360"/>
      </w:pPr>
      <w:rPr>
        <w:rFonts w:ascii="Symbol" w:hAnsi="Symbol" w:cs="Symbol"/>
        <w:lang w:val="el-GR"/>
      </w:rPr>
    </w:lvl>
  </w:abstractNum>
  <w:abstractNum w:abstractNumId="2" w15:restartNumberingAfterBreak="0">
    <w:nsid w:val="00000004"/>
    <w:multiLevelType w:val="singleLevel"/>
    <w:tmpl w:val="00000004"/>
    <w:name w:val="WW8Num4"/>
    <w:lvl w:ilvl="0">
      <w:start w:val="1"/>
      <w:numFmt w:val="decimal"/>
      <w:lvlText w:val="%1."/>
      <w:lvlJc w:val="left"/>
      <w:pPr>
        <w:tabs>
          <w:tab w:val="num" w:pos="0"/>
        </w:tabs>
        <w:ind w:left="720" w:hanging="360"/>
      </w:pPr>
      <w:rPr>
        <w:lang w:val="el-GR"/>
      </w:rPr>
    </w:lvl>
  </w:abstractNum>
  <w:abstractNum w:abstractNumId="3" w15:restartNumberingAfterBreak="0">
    <w:nsid w:val="00000005"/>
    <w:multiLevelType w:val="singleLevel"/>
    <w:tmpl w:val="00000005"/>
    <w:name w:val="WW8Num5"/>
    <w:lvl w:ilvl="0">
      <w:start w:val="1"/>
      <w:numFmt w:val="bullet"/>
      <w:pStyle w:val="Bullet"/>
      <w:lvlText w:val=""/>
      <w:lvlJc w:val="left"/>
      <w:pPr>
        <w:tabs>
          <w:tab w:val="num" w:pos="397"/>
        </w:tabs>
        <w:ind w:left="397" w:hanging="397"/>
      </w:pPr>
      <w:rPr>
        <w:rFonts w:ascii="Webdings" w:hAnsi="Webdings" w:cs="Webdings"/>
        <w:color w:val="333399"/>
        <w:sz w:val="16"/>
      </w:rPr>
    </w:lvl>
  </w:abstractNum>
  <w:abstractNum w:abstractNumId="4" w15:restartNumberingAfterBreak="0">
    <w:nsid w:val="00000006"/>
    <w:multiLevelType w:val="singleLevel"/>
    <w:tmpl w:val="00000006"/>
    <w:name w:val="WW8Num6"/>
    <w:lvl w:ilvl="0">
      <w:start w:val="1"/>
      <w:numFmt w:val="bullet"/>
      <w:lvlText w:val=""/>
      <w:lvlJc w:val="left"/>
      <w:pPr>
        <w:tabs>
          <w:tab w:val="num" w:pos="0"/>
        </w:tabs>
        <w:ind w:left="720" w:hanging="360"/>
      </w:pPr>
      <w:rPr>
        <w:rFonts w:ascii="Symbol" w:hAnsi="Symbol" w:cs="Symbol"/>
        <w:strike/>
        <w:color w:val="0070C0"/>
        <w:kern w:val="1"/>
        <w:position w:val="0"/>
        <w:sz w:val="24"/>
        <w:vertAlign w:val="baseline"/>
        <w:lang w:val="el-GR"/>
      </w:rPr>
    </w:lvl>
  </w:abstractNum>
  <w:abstractNum w:abstractNumId="5" w15:restartNumberingAfterBreak="0">
    <w:nsid w:val="00000007"/>
    <w:multiLevelType w:val="singleLevel"/>
    <w:tmpl w:val="00000007"/>
    <w:name w:val="WW8Num7"/>
    <w:lvl w:ilvl="0">
      <w:start w:val="1"/>
      <w:numFmt w:val="bullet"/>
      <w:lvlText w:val=""/>
      <w:lvlJc w:val="left"/>
      <w:pPr>
        <w:tabs>
          <w:tab w:val="num" w:pos="0"/>
        </w:tabs>
        <w:ind w:left="720" w:hanging="360"/>
      </w:pPr>
      <w:rPr>
        <w:rFonts w:ascii="Symbol" w:hAnsi="Symbol" w:cs="Symbol"/>
        <w:shd w:val="clear" w:color="auto" w:fill="C0C0C0"/>
        <w:lang w:val="el-GR"/>
      </w:rPr>
    </w:lvl>
  </w:abstractNum>
  <w:abstractNum w:abstractNumId="6" w15:restartNumberingAfterBreak="0">
    <w:nsid w:val="00000008"/>
    <w:multiLevelType w:val="multilevel"/>
    <w:tmpl w:val="00000008"/>
    <w:name w:val="WW8Num8"/>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9"/>
    <w:multiLevelType w:val="multilevel"/>
    <w:tmpl w:val="00000009"/>
    <w:name w:val="WW8Num9"/>
    <w:lvl w:ilvl="0">
      <w:start w:val="1"/>
      <w:numFmt w:val="decimal"/>
      <w:lvlText w:val="%1."/>
      <w:lvlJc w:val="left"/>
      <w:pPr>
        <w:tabs>
          <w:tab w:val="num" w:pos="720"/>
        </w:tabs>
        <w:ind w:left="720" w:hanging="360"/>
      </w:pPr>
      <w:rPr>
        <w:b/>
        <w:bCs/>
        <w:szCs w:val="22"/>
        <w:lang w:val="el-GR"/>
      </w:rPr>
    </w:lvl>
    <w:lvl w:ilvl="1">
      <w:start w:val="1"/>
      <w:numFmt w:val="decimal"/>
      <w:lvlText w:val="%2."/>
      <w:lvlJc w:val="left"/>
      <w:pPr>
        <w:tabs>
          <w:tab w:val="num" w:pos="1080"/>
        </w:tabs>
        <w:ind w:left="1080" w:hanging="360"/>
      </w:pPr>
      <w:rPr>
        <w:rFonts w:eastAsia="Calibri"/>
        <w:lang w:val="el-GR"/>
      </w:r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8" w15:restartNumberingAfterBreak="0">
    <w:nsid w:val="0000000A"/>
    <w:multiLevelType w:val="multilevel"/>
    <w:tmpl w:val="0000000A"/>
    <w:name w:val="WW8Num10"/>
    <w:lvl w:ilvl="0">
      <w:start w:val="1"/>
      <w:numFmt w:val="bullet"/>
      <w:lvlText w:val=""/>
      <w:lvlJc w:val="left"/>
      <w:pPr>
        <w:tabs>
          <w:tab w:val="num" w:pos="720"/>
        </w:tabs>
        <w:ind w:left="720" w:hanging="360"/>
      </w:pPr>
      <w:rPr>
        <w:rFonts w:ascii="Symbol" w:hAnsi="Symbol" w:cs="OpenSymbol"/>
        <w:color w:val="5B9BD5"/>
      </w:rPr>
    </w:lvl>
    <w:lvl w:ilvl="1">
      <w:start w:val="1"/>
      <w:numFmt w:val="bullet"/>
      <w:lvlText w:val=""/>
      <w:lvlJc w:val="left"/>
      <w:pPr>
        <w:tabs>
          <w:tab w:val="num" w:pos="1080"/>
        </w:tabs>
        <w:ind w:left="1080" w:hanging="360"/>
      </w:pPr>
      <w:rPr>
        <w:rFonts w:ascii="Symbol" w:hAnsi="Symbol" w:cs="OpenSymbol"/>
        <w:color w:val="5B9BD5"/>
      </w:rPr>
    </w:lvl>
    <w:lvl w:ilvl="2">
      <w:start w:val="1"/>
      <w:numFmt w:val="bullet"/>
      <w:lvlText w:val=""/>
      <w:lvlJc w:val="left"/>
      <w:pPr>
        <w:tabs>
          <w:tab w:val="num" w:pos="1440"/>
        </w:tabs>
        <w:ind w:left="1440" w:hanging="360"/>
      </w:pPr>
      <w:rPr>
        <w:rFonts w:ascii="Symbol" w:hAnsi="Symbol" w:cs="OpenSymbol"/>
        <w:color w:val="5B9BD5"/>
      </w:rPr>
    </w:lvl>
    <w:lvl w:ilvl="3">
      <w:start w:val="1"/>
      <w:numFmt w:val="bullet"/>
      <w:lvlText w:val=""/>
      <w:lvlJc w:val="left"/>
      <w:pPr>
        <w:tabs>
          <w:tab w:val="num" w:pos="1800"/>
        </w:tabs>
        <w:ind w:left="1800" w:hanging="360"/>
      </w:pPr>
      <w:rPr>
        <w:rFonts w:ascii="Symbol" w:hAnsi="Symbol" w:cs="OpenSymbol"/>
        <w:color w:val="5B9BD5"/>
      </w:rPr>
    </w:lvl>
    <w:lvl w:ilvl="4">
      <w:start w:val="1"/>
      <w:numFmt w:val="bullet"/>
      <w:lvlText w:val=""/>
      <w:lvlJc w:val="left"/>
      <w:pPr>
        <w:tabs>
          <w:tab w:val="num" w:pos="2160"/>
        </w:tabs>
        <w:ind w:left="2160" w:hanging="360"/>
      </w:pPr>
      <w:rPr>
        <w:rFonts w:ascii="Symbol" w:hAnsi="Symbol" w:cs="OpenSymbol"/>
        <w:color w:val="5B9BD5"/>
      </w:rPr>
    </w:lvl>
    <w:lvl w:ilvl="5">
      <w:start w:val="1"/>
      <w:numFmt w:val="bullet"/>
      <w:lvlText w:val=""/>
      <w:lvlJc w:val="left"/>
      <w:pPr>
        <w:tabs>
          <w:tab w:val="num" w:pos="2520"/>
        </w:tabs>
        <w:ind w:left="2520" w:hanging="360"/>
      </w:pPr>
      <w:rPr>
        <w:rFonts w:ascii="Symbol" w:hAnsi="Symbol" w:cs="OpenSymbol"/>
        <w:color w:val="5B9BD5"/>
      </w:rPr>
    </w:lvl>
    <w:lvl w:ilvl="6">
      <w:start w:val="1"/>
      <w:numFmt w:val="bullet"/>
      <w:lvlText w:val=""/>
      <w:lvlJc w:val="left"/>
      <w:pPr>
        <w:tabs>
          <w:tab w:val="num" w:pos="2880"/>
        </w:tabs>
        <w:ind w:left="2880" w:hanging="360"/>
      </w:pPr>
      <w:rPr>
        <w:rFonts w:ascii="Symbol" w:hAnsi="Symbol" w:cs="OpenSymbol"/>
        <w:color w:val="5B9BD5"/>
      </w:rPr>
    </w:lvl>
    <w:lvl w:ilvl="7">
      <w:start w:val="1"/>
      <w:numFmt w:val="bullet"/>
      <w:lvlText w:val=""/>
      <w:lvlJc w:val="left"/>
      <w:pPr>
        <w:tabs>
          <w:tab w:val="num" w:pos="3240"/>
        </w:tabs>
        <w:ind w:left="3240" w:hanging="360"/>
      </w:pPr>
      <w:rPr>
        <w:rFonts w:ascii="Symbol" w:hAnsi="Symbol" w:cs="OpenSymbol"/>
        <w:color w:val="5B9BD5"/>
      </w:rPr>
    </w:lvl>
    <w:lvl w:ilvl="8">
      <w:start w:val="1"/>
      <w:numFmt w:val="bullet"/>
      <w:lvlText w:val=""/>
      <w:lvlJc w:val="left"/>
      <w:pPr>
        <w:tabs>
          <w:tab w:val="num" w:pos="3600"/>
        </w:tabs>
        <w:ind w:left="3600" w:hanging="360"/>
      </w:pPr>
      <w:rPr>
        <w:rFonts w:ascii="Symbol" w:hAnsi="Symbol" w:cs="OpenSymbol"/>
        <w:color w:val="5B9BD5"/>
      </w:rPr>
    </w:lvl>
  </w:abstractNum>
  <w:abstractNum w:abstractNumId="9" w15:restartNumberingAfterBreak="0">
    <w:nsid w:val="0000000B"/>
    <w:multiLevelType w:val="singleLevel"/>
    <w:tmpl w:val="0000000B"/>
    <w:name w:val="WW8Num11"/>
    <w:lvl w:ilvl="0">
      <w:start w:val="1"/>
      <w:numFmt w:val="bullet"/>
      <w:lvlText w:val="­"/>
      <w:lvlJc w:val="left"/>
      <w:pPr>
        <w:tabs>
          <w:tab w:val="num" w:pos="0"/>
        </w:tabs>
        <w:ind w:left="720" w:hanging="360"/>
      </w:pPr>
      <w:rPr>
        <w:rFonts w:ascii="Angsana New" w:hAnsi="Angsana New" w:cs="Angsana New" w:hint="default"/>
        <w:color w:val="000000"/>
        <w:kern w:val="1"/>
        <w:szCs w:val="22"/>
        <w:shd w:val="clear" w:color="auto" w:fill="FFFFFF"/>
        <w:lang w:val="el-GR"/>
      </w:rPr>
    </w:lvl>
  </w:abstractNum>
  <w:abstractNum w:abstractNumId="10" w15:restartNumberingAfterBreak="0">
    <w:nsid w:val="0000005B"/>
    <w:multiLevelType w:val="multilevel"/>
    <w:tmpl w:val="F7F64ED2"/>
    <w:name w:val="WW8Num96"/>
    <w:lvl w:ilvl="0">
      <w:start w:val="1"/>
      <w:numFmt w:val="bullet"/>
      <w:lvlText w:val=""/>
      <w:lvlJc w:val="left"/>
      <w:pPr>
        <w:tabs>
          <w:tab w:val="num" w:pos="720"/>
        </w:tabs>
        <w:ind w:left="720" w:hanging="360"/>
      </w:pPr>
      <w:rPr>
        <w:rFonts w:ascii="Symbol" w:hAnsi="Symbol" w:hint="default"/>
        <w:sz w:val="20"/>
        <w:szCs w:val="20"/>
      </w:rPr>
    </w:lvl>
    <w:lvl w:ilvl="1">
      <w:start w:val="1"/>
      <w:numFmt w:val="lowerRoman"/>
      <w:lvlText w:val="%2."/>
      <w:lvlJc w:val="right"/>
      <w:pPr>
        <w:tabs>
          <w:tab w:val="num" w:pos="1247"/>
        </w:tabs>
        <w:ind w:left="1247" w:hanging="340"/>
      </w:pPr>
      <w:rPr>
        <w:rFonts w:hint="default"/>
        <w:sz w:val="20"/>
        <w:szCs w:val="2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11" w15:restartNumberingAfterBreak="0">
    <w:nsid w:val="00000065"/>
    <w:multiLevelType w:val="singleLevel"/>
    <w:tmpl w:val="00000065"/>
    <w:name w:val="WW8Num107"/>
    <w:lvl w:ilvl="0">
      <w:start w:val="1"/>
      <w:numFmt w:val="bullet"/>
      <w:lvlText w:val=""/>
      <w:lvlJc w:val="left"/>
      <w:pPr>
        <w:tabs>
          <w:tab w:val="num" w:pos="720"/>
        </w:tabs>
        <w:ind w:left="720" w:hanging="360"/>
      </w:pPr>
      <w:rPr>
        <w:rFonts w:ascii="Symbol" w:hAnsi="Symbol"/>
        <w:b w:val="0"/>
        <w:i w:val="0"/>
        <w:color w:val="auto"/>
        <w:sz w:val="20"/>
        <w:szCs w:val="20"/>
        <w:u w:val="none"/>
      </w:rPr>
    </w:lvl>
  </w:abstractNum>
  <w:abstractNum w:abstractNumId="12" w15:restartNumberingAfterBreak="0">
    <w:nsid w:val="07BC6327"/>
    <w:multiLevelType w:val="multilevel"/>
    <w:tmpl w:val="81005764"/>
    <w:lvl w:ilvl="0">
      <w:start w:val="1"/>
      <w:numFmt w:val="decimal"/>
      <w:lvlText w:val="%1."/>
      <w:lvlJc w:val="left"/>
      <w:pPr>
        <w:ind w:left="720" w:hanging="360"/>
      </w:pPr>
      <w:rPr>
        <w:b w:val="0"/>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3" w15:restartNumberingAfterBreak="0">
    <w:nsid w:val="081C56D8"/>
    <w:multiLevelType w:val="multilevel"/>
    <w:tmpl w:val="0E74B72E"/>
    <w:lvl w:ilvl="0">
      <w:start w:val="1"/>
      <w:numFmt w:val="decimal"/>
      <w:lvlText w:val="%1."/>
      <w:lvlJc w:val="left"/>
      <w:pPr>
        <w:ind w:left="360" w:hanging="360"/>
      </w:pPr>
      <w:rPr>
        <w:rFonts w:hint="default"/>
      </w:rPr>
    </w:lvl>
    <w:lvl w:ilvl="1">
      <w:start w:val="2"/>
      <w:numFmt w:val="decimal"/>
      <w:isLgl/>
      <w:lvlText w:val="%1.%2"/>
      <w:lvlJc w:val="left"/>
      <w:pPr>
        <w:ind w:left="1440" w:hanging="1440"/>
      </w:pPr>
      <w:rPr>
        <w:rFonts w:hint="default"/>
      </w:rPr>
    </w:lvl>
    <w:lvl w:ilvl="2">
      <w:start w:val="5"/>
      <w:numFmt w:val="decimal"/>
      <w:isLgl/>
      <w:lvlText w:val="%1.%2.%3"/>
      <w:lvlJc w:val="left"/>
      <w:pPr>
        <w:ind w:left="1440" w:hanging="1440"/>
      </w:pPr>
      <w:rPr>
        <w:rFonts w:hint="default"/>
      </w:rPr>
    </w:lvl>
    <w:lvl w:ilvl="3">
      <w:start w:val="1"/>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14" w15:restartNumberingAfterBreak="0">
    <w:nsid w:val="12340E9D"/>
    <w:multiLevelType w:val="multilevel"/>
    <w:tmpl w:val="3334AD20"/>
    <w:numStyleLink w:val="Style4"/>
  </w:abstractNum>
  <w:abstractNum w:abstractNumId="15" w15:restartNumberingAfterBreak="0">
    <w:nsid w:val="143B5FB6"/>
    <w:multiLevelType w:val="hybridMultilevel"/>
    <w:tmpl w:val="24706060"/>
    <w:lvl w:ilvl="0" w:tplc="209A261C">
      <w:start w:val="1"/>
      <w:numFmt w:val="bullet"/>
      <w:lvlText w:val="-"/>
      <w:lvlJc w:val="left"/>
      <w:pPr>
        <w:tabs>
          <w:tab w:val="num" w:pos="420"/>
        </w:tabs>
        <w:ind w:left="420" w:hanging="360"/>
      </w:pPr>
      <w:rPr>
        <w:rFonts w:ascii="Tahoma" w:hAnsi="Tahoma"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17C060EC"/>
    <w:multiLevelType w:val="hybridMultilevel"/>
    <w:tmpl w:val="ED72B1CC"/>
    <w:lvl w:ilvl="0" w:tplc="08090001">
      <w:start w:val="1"/>
      <w:numFmt w:val="bullet"/>
      <w:lvlText w:val=""/>
      <w:lvlJc w:val="left"/>
      <w:pPr>
        <w:ind w:left="717" w:hanging="360"/>
      </w:pPr>
      <w:rPr>
        <w:rFonts w:ascii="Symbol" w:hAnsi="Symbol" w:hint="default"/>
      </w:rPr>
    </w:lvl>
    <w:lvl w:ilvl="1" w:tplc="08090003">
      <w:start w:val="1"/>
      <w:numFmt w:val="bullet"/>
      <w:lvlText w:val="o"/>
      <w:lvlJc w:val="left"/>
      <w:pPr>
        <w:ind w:left="1437" w:hanging="360"/>
      </w:pPr>
      <w:rPr>
        <w:rFonts w:ascii="Courier New" w:hAnsi="Courier New" w:cs="Courier New" w:hint="default"/>
      </w:rPr>
    </w:lvl>
    <w:lvl w:ilvl="2" w:tplc="08090005" w:tentative="1">
      <w:start w:val="1"/>
      <w:numFmt w:val="bullet"/>
      <w:lvlText w:val=""/>
      <w:lvlJc w:val="left"/>
      <w:pPr>
        <w:ind w:left="2157" w:hanging="360"/>
      </w:pPr>
      <w:rPr>
        <w:rFonts w:ascii="Wingdings" w:hAnsi="Wingdings" w:hint="default"/>
      </w:rPr>
    </w:lvl>
    <w:lvl w:ilvl="3" w:tplc="08090001" w:tentative="1">
      <w:start w:val="1"/>
      <w:numFmt w:val="bullet"/>
      <w:lvlText w:val=""/>
      <w:lvlJc w:val="left"/>
      <w:pPr>
        <w:ind w:left="2877" w:hanging="360"/>
      </w:pPr>
      <w:rPr>
        <w:rFonts w:ascii="Symbol" w:hAnsi="Symbol" w:hint="default"/>
      </w:rPr>
    </w:lvl>
    <w:lvl w:ilvl="4" w:tplc="08090003" w:tentative="1">
      <w:start w:val="1"/>
      <w:numFmt w:val="bullet"/>
      <w:lvlText w:val="o"/>
      <w:lvlJc w:val="left"/>
      <w:pPr>
        <w:ind w:left="3597" w:hanging="360"/>
      </w:pPr>
      <w:rPr>
        <w:rFonts w:ascii="Courier New" w:hAnsi="Courier New" w:cs="Courier New" w:hint="default"/>
      </w:rPr>
    </w:lvl>
    <w:lvl w:ilvl="5" w:tplc="08090005" w:tentative="1">
      <w:start w:val="1"/>
      <w:numFmt w:val="bullet"/>
      <w:lvlText w:val=""/>
      <w:lvlJc w:val="left"/>
      <w:pPr>
        <w:ind w:left="4317" w:hanging="360"/>
      </w:pPr>
      <w:rPr>
        <w:rFonts w:ascii="Wingdings" w:hAnsi="Wingdings" w:hint="default"/>
      </w:rPr>
    </w:lvl>
    <w:lvl w:ilvl="6" w:tplc="08090001" w:tentative="1">
      <w:start w:val="1"/>
      <w:numFmt w:val="bullet"/>
      <w:lvlText w:val=""/>
      <w:lvlJc w:val="left"/>
      <w:pPr>
        <w:ind w:left="5037" w:hanging="360"/>
      </w:pPr>
      <w:rPr>
        <w:rFonts w:ascii="Symbol" w:hAnsi="Symbol" w:hint="default"/>
      </w:rPr>
    </w:lvl>
    <w:lvl w:ilvl="7" w:tplc="08090003" w:tentative="1">
      <w:start w:val="1"/>
      <w:numFmt w:val="bullet"/>
      <w:lvlText w:val="o"/>
      <w:lvlJc w:val="left"/>
      <w:pPr>
        <w:ind w:left="5757" w:hanging="360"/>
      </w:pPr>
      <w:rPr>
        <w:rFonts w:ascii="Courier New" w:hAnsi="Courier New" w:cs="Courier New" w:hint="default"/>
      </w:rPr>
    </w:lvl>
    <w:lvl w:ilvl="8" w:tplc="08090005" w:tentative="1">
      <w:start w:val="1"/>
      <w:numFmt w:val="bullet"/>
      <w:lvlText w:val=""/>
      <w:lvlJc w:val="left"/>
      <w:pPr>
        <w:ind w:left="6477" w:hanging="360"/>
      </w:pPr>
      <w:rPr>
        <w:rFonts w:ascii="Wingdings" w:hAnsi="Wingdings" w:hint="default"/>
      </w:rPr>
    </w:lvl>
  </w:abstractNum>
  <w:abstractNum w:abstractNumId="17" w15:restartNumberingAfterBreak="0">
    <w:nsid w:val="17EB49A0"/>
    <w:multiLevelType w:val="hybridMultilevel"/>
    <w:tmpl w:val="7B529A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19272956"/>
    <w:multiLevelType w:val="hybridMultilevel"/>
    <w:tmpl w:val="8BBE7552"/>
    <w:lvl w:ilvl="0" w:tplc="7FB248FC">
      <w:start w:val="1"/>
      <mc:AlternateContent>
        <mc:Choice Requires="w14">
          <w:numFmt w:val="custom" w:format="α, β, γ, ..."/>
        </mc:Choice>
        <mc:Fallback>
          <w:numFmt w:val="decimal"/>
        </mc:Fallback>
      </mc:AlternateContent>
      <w:lvlText w:val="(%1)"/>
      <w:lvlJc w:val="left"/>
      <w:pPr>
        <w:ind w:left="720" w:hanging="360"/>
      </w:pPr>
      <w:rPr>
        <w:rFonts w:hint="default"/>
      </w:r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19" w15:restartNumberingAfterBreak="0">
    <w:nsid w:val="19CD7EE3"/>
    <w:multiLevelType w:val="hybridMultilevel"/>
    <w:tmpl w:val="441C3482"/>
    <w:lvl w:ilvl="0" w:tplc="0409000B">
      <w:start w:val="1"/>
      <w:numFmt w:val="bullet"/>
      <w:lvlText w:val=""/>
      <w:lvlJc w:val="left"/>
      <w:pPr>
        <w:tabs>
          <w:tab w:val="num" w:pos="360"/>
        </w:tabs>
        <w:ind w:left="360" w:hanging="360"/>
      </w:pPr>
      <w:rPr>
        <w:rFonts w:ascii="Wingdings" w:hAnsi="Wingdings" w:hint="default"/>
      </w:rPr>
    </w:lvl>
    <w:lvl w:ilvl="1" w:tplc="04080019" w:tentative="1">
      <w:start w:val="1"/>
      <w:numFmt w:val="lowerLetter"/>
      <w:lvlText w:val="%2."/>
      <w:lvlJc w:val="left"/>
      <w:pPr>
        <w:tabs>
          <w:tab w:val="num" w:pos="1080"/>
        </w:tabs>
        <w:ind w:left="1080" w:hanging="360"/>
      </w:pPr>
    </w:lvl>
    <w:lvl w:ilvl="2" w:tplc="0408001B" w:tentative="1">
      <w:start w:val="1"/>
      <w:numFmt w:val="lowerRoman"/>
      <w:lvlText w:val="%3."/>
      <w:lvlJc w:val="right"/>
      <w:pPr>
        <w:tabs>
          <w:tab w:val="num" w:pos="1800"/>
        </w:tabs>
        <w:ind w:left="1800" w:hanging="180"/>
      </w:pPr>
    </w:lvl>
    <w:lvl w:ilvl="3" w:tplc="0408000F" w:tentative="1">
      <w:start w:val="1"/>
      <w:numFmt w:val="decimal"/>
      <w:lvlText w:val="%4."/>
      <w:lvlJc w:val="left"/>
      <w:pPr>
        <w:tabs>
          <w:tab w:val="num" w:pos="2520"/>
        </w:tabs>
        <w:ind w:left="2520" w:hanging="360"/>
      </w:pPr>
    </w:lvl>
    <w:lvl w:ilvl="4" w:tplc="04080019" w:tentative="1">
      <w:start w:val="1"/>
      <w:numFmt w:val="lowerLetter"/>
      <w:lvlText w:val="%5."/>
      <w:lvlJc w:val="left"/>
      <w:pPr>
        <w:tabs>
          <w:tab w:val="num" w:pos="3240"/>
        </w:tabs>
        <w:ind w:left="3240" w:hanging="360"/>
      </w:pPr>
    </w:lvl>
    <w:lvl w:ilvl="5" w:tplc="0408001B" w:tentative="1">
      <w:start w:val="1"/>
      <w:numFmt w:val="lowerRoman"/>
      <w:lvlText w:val="%6."/>
      <w:lvlJc w:val="right"/>
      <w:pPr>
        <w:tabs>
          <w:tab w:val="num" w:pos="3960"/>
        </w:tabs>
        <w:ind w:left="3960" w:hanging="180"/>
      </w:pPr>
    </w:lvl>
    <w:lvl w:ilvl="6" w:tplc="0408000F" w:tentative="1">
      <w:start w:val="1"/>
      <w:numFmt w:val="decimal"/>
      <w:lvlText w:val="%7."/>
      <w:lvlJc w:val="left"/>
      <w:pPr>
        <w:tabs>
          <w:tab w:val="num" w:pos="4680"/>
        </w:tabs>
        <w:ind w:left="4680" w:hanging="360"/>
      </w:pPr>
    </w:lvl>
    <w:lvl w:ilvl="7" w:tplc="04080019" w:tentative="1">
      <w:start w:val="1"/>
      <w:numFmt w:val="lowerLetter"/>
      <w:lvlText w:val="%8."/>
      <w:lvlJc w:val="left"/>
      <w:pPr>
        <w:tabs>
          <w:tab w:val="num" w:pos="5400"/>
        </w:tabs>
        <w:ind w:left="5400" w:hanging="360"/>
      </w:pPr>
    </w:lvl>
    <w:lvl w:ilvl="8" w:tplc="0408001B" w:tentative="1">
      <w:start w:val="1"/>
      <w:numFmt w:val="lowerRoman"/>
      <w:lvlText w:val="%9."/>
      <w:lvlJc w:val="right"/>
      <w:pPr>
        <w:tabs>
          <w:tab w:val="num" w:pos="6120"/>
        </w:tabs>
        <w:ind w:left="6120" w:hanging="180"/>
      </w:pPr>
    </w:lvl>
  </w:abstractNum>
  <w:abstractNum w:abstractNumId="20" w15:restartNumberingAfterBreak="0">
    <w:nsid w:val="1D0D3891"/>
    <w:multiLevelType w:val="multilevel"/>
    <w:tmpl w:val="82046EE2"/>
    <w:lvl w:ilvl="0">
      <w:start w:val="1"/>
      <w:numFmt w:val="upperRoman"/>
      <w:lvlText w:val="%1."/>
      <w:lvlJc w:val="right"/>
      <w:pPr>
        <w:ind w:left="357" w:hanging="187"/>
      </w:pPr>
      <w:rPr>
        <w:rFonts w:hint="default"/>
      </w:rPr>
    </w:lvl>
    <w:lvl w:ilvl="1">
      <w:start w:val="1"/>
      <w:numFmt w:val="lowerLetter"/>
      <w:lvlText w:val="%2)"/>
      <w:lvlJc w:val="left"/>
      <w:pPr>
        <w:ind w:left="720" w:hanging="360"/>
      </w:pPr>
      <w:rPr>
        <w:rFonts w:hint="default"/>
      </w:rPr>
    </w:lvl>
    <w:lvl w:ilvl="2">
      <w:start w:val="1"/>
      <w:numFmt w:val="lowerRoman"/>
      <w:lvlText w:val="%3)"/>
      <w:lvlJc w:val="left"/>
      <w:pPr>
        <w:ind w:left="1080" w:hanging="360"/>
      </w:pPr>
      <w:rPr>
        <w:rFonts w:hint="default"/>
      </w:rPr>
    </w:lvl>
    <w:lvl w:ilvl="3">
      <w:start w:val="1"/>
      <w:numFmt w:val="decimal"/>
      <w:lvlText w:val="(%4)"/>
      <w:lvlJc w:val="left"/>
      <w:pPr>
        <w:ind w:left="1440" w:hanging="360"/>
      </w:pPr>
      <w:rPr>
        <w:rFonts w:hint="default"/>
      </w:rPr>
    </w:lvl>
    <w:lvl w:ilvl="4">
      <w:start w:val="1"/>
      <w:numFmt w:val="lowerLetter"/>
      <w:lvlText w:val="(%5)"/>
      <w:lvlJc w:val="left"/>
      <w:pPr>
        <w:ind w:left="1800" w:hanging="360"/>
      </w:pPr>
      <w:rPr>
        <w:rFonts w:hint="default"/>
      </w:rPr>
    </w:lvl>
    <w:lvl w:ilvl="5">
      <w:start w:val="1"/>
      <w:numFmt w:val="lowerRoman"/>
      <w:lvlText w:val="(%6)"/>
      <w:lvlJc w:val="left"/>
      <w:pPr>
        <w:ind w:left="2160" w:hanging="360"/>
      </w:pPr>
      <w:rPr>
        <w:rFonts w:hint="default"/>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abstractNum w:abstractNumId="21" w15:restartNumberingAfterBreak="0">
    <w:nsid w:val="22F13858"/>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283069DE"/>
    <w:multiLevelType w:val="hybridMultilevel"/>
    <w:tmpl w:val="FAEE1A7C"/>
    <w:lvl w:ilvl="0" w:tplc="04080009">
      <w:start w:val="1"/>
      <w:numFmt w:val="bullet"/>
      <w:lvlText w:val=""/>
      <w:lvlJc w:val="left"/>
      <w:pPr>
        <w:ind w:left="720" w:hanging="360"/>
      </w:pPr>
      <w:rPr>
        <w:rFonts w:ascii="Wingdings" w:hAnsi="Wingdings"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start w:val="1"/>
      <w:numFmt w:val="bullet"/>
      <w:lvlText w:val=""/>
      <w:lvlJc w:val="left"/>
      <w:pPr>
        <w:ind w:left="2880" w:hanging="360"/>
      </w:pPr>
      <w:rPr>
        <w:rFonts w:ascii="Symbol" w:hAnsi="Symbol" w:hint="default"/>
      </w:rPr>
    </w:lvl>
    <w:lvl w:ilvl="4" w:tplc="04080003">
      <w:start w:val="1"/>
      <w:numFmt w:val="bullet"/>
      <w:lvlText w:val="o"/>
      <w:lvlJc w:val="left"/>
      <w:pPr>
        <w:ind w:left="3600" w:hanging="360"/>
      </w:pPr>
      <w:rPr>
        <w:rFonts w:ascii="Courier New" w:hAnsi="Courier New" w:cs="Courier New" w:hint="default"/>
      </w:rPr>
    </w:lvl>
    <w:lvl w:ilvl="5" w:tplc="04080005">
      <w:start w:val="1"/>
      <w:numFmt w:val="bullet"/>
      <w:lvlText w:val=""/>
      <w:lvlJc w:val="left"/>
      <w:pPr>
        <w:ind w:left="4320" w:hanging="360"/>
      </w:pPr>
      <w:rPr>
        <w:rFonts w:ascii="Wingdings" w:hAnsi="Wingdings" w:hint="default"/>
      </w:rPr>
    </w:lvl>
    <w:lvl w:ilvl="6" w:tplc="04080001">
      <w:start w:val="1"/>
      <w:numFmt w:val="bullet"/>
      <w:lvlText w:val=""/>
      <w:lvlJc w:val="left"/>
      <w:pPr>
        <w:ind w:left="5040" w:hanging="360"/>
      </w:pPr>
      <w:rPr>
        <w:rFonts w:ascii="Symbol" w:hAnsi="Symbol" w:hint="default"/>
      </w:rPr>
    </w:lvl>
    <w:lvl w:ilvl="7" w:tplc="04080003">
      <w:start w:val="1"/>
      <w:numFmt w:val="bullet"/>
      <w:lvlText w:val="o"/>
      <w:lvlJc w:val="left"/>
      <w:pPr>
        <w:ind w:left="5760" w:hanging="360"/>
      </w:pPr>
      <w:rPr>
        <w:rFonts w:ascii="Courier New" w:hAnsi="Courier New" w:cs="Courier New" w:hint="default"/>
      </w:rPr>
    </w:lvl>
    <w:lvl w:ilvl="8" w:tplc="04080005">
      <w:start w:val="1"/>
      <w:numFmt w:val="bullet"/>
      <w:lvlText w:val=""/>
      <w:lvlJc w:val="left"/>
      <w:pPr>
        <w:ind w:left="6480" w:hanging="360"/>
      </w:pPr>
      <w:rPr>
        <w:rFonts w:ascii="Wingdings" w:hAnsi="Wingdings" w:hint="default"/>
      </w:rPr>
    </w:lvl>
  </w:abstractNum>
  <w:abstractNum w:abstractNumId="23" w15:restartNumberingAfterBreak="0">
    <w:nsid w:val="2C295D55"/>
    <w:multiLevelType w:val="hybridMultilevel"/>
    <w:tmpl w:val="BF40B192"/>
    <w:lvl w:ilvl="0" w:tplc="710C70DC">
      <w:start w:val="1"/>
      <mc:AlternateContent>
        <mc:Choice Requires="w14">
          <w:numFmt w:val="custom" w:format="α, β, γ, ..."/>
        </mc:Choice>
        <mc:Fallback>
          <w:numFmt w:val="decimal"/>
        </mc:Fallback>
      </mc:AlternateContent>
      <w:lvlText w:val="%1)"/>
      <w:lvlJc w:val="right"/>
      <w:pPr>
        <w:ind w:left="720"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4" w15:restartNumberingAfterBreak="0">
    <w:nsid w:val="2CD3595E"/>
    <w:multiLevelType w:val="multilevel"/>
    <w:tmpl w:val="79F069F6"/>
    <w:lvl w:ilvl="0">
      <w:start w:val="1"/>
      <w:numFmt w:val="decimal"/>
      <w:pStyle w:val="1"/>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2"/>
      <w:lvlText w:val="%1.%2"/>
      <w:lvlJc w:val="left"/>
      <w:pPr>
        <w:ind w:left="576" w:hanging="576"/>
      </w:pPr>
      <w:rPr>
        <w:rFonts w:hint="default"/>
      </w:rPr>
    </w:lvl>
    <w:lvl w:ilvl="2">
      <w:start w:val="1"/>
      <w:numFmt w:val="decimal"/>
      <w:pStyle w:val="3"/>
      <w:lvlText w:val="%1.%2.%3"/>
      <w:lvlJc w:val="left"/>
      <w:pPr>
        <w:ind w:left="7808" w:hanging="720"/>
      </w:pPr>
      <w:rPr>
        <w:rFonts w:hint="default"/>
        <w:i w:val="0"/>
        <w:color w:val="auto"/>
      </w:rPr>
    </w:lvl>
    <w:lvl w:ilvl="3">
      <w:start w:val="1"/>
      <w:numFmt w:val="decimal"/>
      <w:pStyle w:val="4"/>
      <w:lvlText w:val="%1.%2.%3.%4"/>
      <w:lvlJc w:val="left"/>
      <w:pPr>
        <w:ind w:left="864" w:hanging="864"/>
      </w:pPr>
    </w:lvl>
    <w:lvl w:ilvl="4">
      <w:start w:val="1"/>
      <w:numFmt w:val="decimal"/>
      <w:pStyle w:val="5"/>
      <w:lvlText w:val="%1.%2.%3.%4.%5"/>
      <w:lvlJc w:val="left"/>
      <w:pPr>
        <w:ind w:left="1008" w:hanging="1008"/>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5">
      <w:start w:val="1"/>
      <w:numFmt w:val="decimal"/>
      <w:pStyle w:val="6"/>
      <w:lvlText w:val="%1.%2.%3.%4.%5.%6"/>
      <w:lvlJc w:val="left"/>
      <w:pPr>
        <w:ind w:left="1152" w:hanging="1152"/>
      </w:pPr>
      <w:rPr>
        <w:rFonts w:hint="default"/>
        <w:color w:val="auto"/>
      </w:rPr>
    </w:lvl>
    <w:lvl w:ilvl="6">
      <w:start w:val="1"/>
      <w:numFmt w:val="decimal"/>
      <w:pStyle w:val="7"/>
      <w:lvlText w:val="%1.%2.%3.%4.%5.%6.%7"/>
      <w:lvlJc w:val="left"/>
      <w:pPr>
        <w:ind w:left="1296" w:hanging="1296"/>
      </w:pPr>
      <w:rPr>
        <w:rFonts w:hint="default"/>
        <w:b/>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25" w15:restartNumberingAfterBreak="0">
    <w:nsid w:val="322A2809"/>
    <w:multiLevelType w:val="hybridMultilevel"/>
    <w:tmpl w:val="27B25C4A"/>
    <w:lvl w:ilvl="0" w:tplc="12E2EFD4">
      <w:start w:val="2"/>
      <w:numFmt w:val="bullet"/>
      <w:lvlText w:val="-"/>
      <w:lvlJc w:val="left"/>
      <w:pPr>
        <w:ind w:left="720" w:hanging="360"/>
      </w:pPr>
      <w:rPr>
        <w:rFonts w:ascii="Calibri" w:eastAsia="SimSun" w:hAnsi="Calibri" w:cs="Calibri" w:hint="default"/>
      </w:rPr>
    </w:lvl>
    <w:lvl w:ilvl="1" w:tplc="04080003">
      <w:start w:val="1"/>
      <w:numFmt w:val="bullet"/>
      <w:lvlText w:val="o"/>
      <w:lvlJc w:val="left"/>
      <w:pPr>
        <w:ind w:left="1440" w:hanging="360"/>
      </w:pPr>
      <w:rPr>
        <w:rFonts w:ascii="Courier New" w:hAnsi="Courier New" w:cs="Courier New" w:hint="default"/>
      </w:rPr>
    </w:lvl>
    <w:lvl w:ilvl="2" w:tplc="04080005">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6" w15:restartNumberingAfterBreak="0">
    <w:nsid w:val="36E07429"/>
    <w:multiLevelType w:val="multilevel"/>
    <w:tmpl w:val="3334AD20"/>
    <w:styleLink w:val="Style4"/>
    <w:lvl w:ilvl="0">
      <w:start w:val="1"/>
      <w:numFmt w:val="decimal"/>
      <w:lvlText w:val="%1."/>
      <w:lvlJc w:val="left"/>
      <w:pPr>
        <w:ind w:left="432" w:hanging="432"/>
      </w:pPr>
      <w:rPr>
        <w:rFonts w:ascii="Tahoma" w:hAnsi="Tahoma" w:cs="Tahoma" w:hint="default"/>
        <w:b/>
        <w:bCs w:val="0"/>
        <w:i w:val="0"/>
        <w:iCs w:val="0"/>
        <w:caps w:val="0"/>
        <w:smallCaps w:val="0"/>
        <w:strike w:val="0"/>
        <w:dstrike w:val="0"/>
        <w:outline w:val="0"/>
        <w:shadow w:val="0"/>
        <w:emboss w:val="0"/>
        <w:imprint w:val="0"/>
        <w:noProof w:val="0"/>
        <w:vanish w:val="0"/>
        <w:color w:val="333399"/>
        <w:spacing w:val="0"/>
        <w:kern w:val="0"/>
        <w:position w:val="0"/>
        <w:sz w:val="28"/>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lvlText w:val="%1.%2"/>
      <w:lvlJc w:val="left"/>
      <w:pPr>
        <w:ind w:left="576" w:hanging="576"/>
      </w:pPr>
      <w:rPr>
        <w:rFonts w:hint="default"/>
      </w:rPr>
    </w:lvl>
    <w:lvl w:ilvl="2">
      <w:start w:val="1"/>
      <w:numFmt w:val="decimal"/>
      <w:lvlText w:val="%1.%2.%3"/>
      <w:lvlJc w:val="left"/>
      <w:pPr>
        <w:ind w:left="720" w:hanging="720"/>
      </w:pPr>
      <w:rPr>
        <w:rFonts w:hint="default"/>
        <w:i w:val="0"/>
        <w:color w:val="auto"/>
      </w:rPr>
    </w:lvl>
    <w:lvl w:ilvl="3">
      <w:start w:val="1"/>
      <w:numFmt w:val="decimal"/>
      <w:lvlText w:val="%1.%2.%3.%4"/>
      <w:lvlJc w:val="left"/>
      <w:pPr>
        <w:ind w:left="864" w:hanging="864"/>
      </w:pPr>
      <w:rPr>
        <w:rFonts w:hint="default"/>
        <w:b/>
      </w:rPr>
    </w:lvl>
    <w:lvl w:ilvl="4">
      <w:start w:val="1"/>
      <w:numFmt w:val="decimal"/>
      <w:lvlText w:val="%1.%2.%3.%4.%5"/>
      <w:lvlJc w:val="left"/>
      <w:pPr>
        <w:ind w:left="1008" w:hanging="1008"/>
      </w:pPr>
      <w:rPr>
        <w:rFonts w:hint="default"/>
        <w:b/>
        <w:u w:val="single"/>
      </w:rPr>
    </w:lvl>
    <w:lvl w:ilvl="5">
      <w:start w:val="1"/>
      <w:numFmt w:val="decimal"/>
      <w:lvlText w:val="%1.%2.%3.%4.%5.%6"/>
      <w:lvlJc w:val="left"/>
      <w:pPr>
        <w:ind w:left="1152" w:hanging="1152"/>
      </w:pPr>
      <w:rPr>
        <w:rFonts w:hint="default"/>
        <w:color w:val="auto"/>
      </w:rPr>
    </w:lvl>
    <w:lvl w:ilvl="6">
      <w:start w:val="1"/>
      <w:numFmt w:val="decimal"/>
      <w:lvlText w:val="%1.%2.%3.%4.%5.%6.%7"/>
      <w:lvlJc w:val="left"/>
      <w:pPr>
        <w:ind w:left="1296" w:hanging="1296"/>
      </w:pPr>
      <w:rPr>
        <w:rFonts w:hint="default"/>
        <w:b/>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7" w15:restartNumberingAfterBreak="0">
    <w:nsid w:val="40C5048D"/>
    <w:multiLevelType w:val="multilevel"/>
    <w:tmpl w:val="452CF5B4"/>
    <w:lvl w:ilvl="0">
      <w:start w:val="1"/>
      <w:numFmt w:val="decimal"/>
      <w:lvlText w:val="%1."/>
      <w:lvlJc w:val="left"/>
      <w:pPr>
        <w:ind w:left="720" w:hanging="720"/>
      </w:pPr>
      <w:rPr>
        <w:rFonts w:hint="default"/>
      </w:rPr>
    </w:lvl>
    <w:lvl w:ilvl="1">
      <w:start w:val="1"/>
      <w:numFmt w:val="decimal"/>
      <w:isLgl/>
      <w:lvlText w:val="%1.%2."/>
      <w:lvlJc w:val="left"/>
      <w:pPr>
        <w:ind w:left="1080" w:hanging="720"/>
      </w:pPr>
      <w:rPr>
        <w:rFonts w:hint="default"/>
      </w:rPr>
    </w:lvl>
    <w:lvl w:ilvl="2">
      <w:start w:val="1"/>
      <w:numFmt w:val="decimal"/>
      <w:lvlText w:val="%3."/>
      <w:lvlJc w:val="left"/>
      <w:pPr>
        <w:ind w:left="1800" w:hanging="1080"/>
      </w:pPr>
      <w:rPr>
        <w:rFonts w:hint="default"/>
      </w:rPr>
    </w:lvl>
    <w:lvl w:ilvl="3">
      <w:start w:val="1"/>
      <w:numFmt w:val="decimal"/>
      <w:isLgl/>
      <w:lvlText w:val="%1.%2.%3.%4."/>
      <w:lvlJc w:val="left"/>
      <w:pPr>
        <w:ind w:left="2160" w:hanging="1080"/>
      </w:pPr>
      <w:rPr>
        <w:rFonts w:hint="default"/>
      </w:rPr>
    </w:lvl>
    <w:lvl w:ilvl="4">
      <w:start w:val="1"/>
      <w:numFmt w:val="decimal"/>
      <w:isLgl/>
      <w:lvlText w:val="%1.%2.%3.%4.%5."/>
      <w:lvlJc w:val="left"/>
      <w:pPr>
        <w:ind w:left="2880" w:hanging="1440"/>
      </w:pPr>
      <w:rPr>
        <w:rFonts w:hint="default"/>
      </w:rPr>
    </w:lvl>
    <w:lvl w:ilvl="5">
      <w:start w:val="1"/>
      <w:numFmt w:val="decimal"/>
      <w:isLgl/>
      <w:lvlText w:val="%1.%2.%3.%4.%5.%6."/>
      <w:lvlJc w:val="left"/>
      <w:pPr>
        <w:ind w:left="3600" w:hanging="1800"/>
      </w:pPr>
      <w:rPr>
        <w:rFonts w:hint="default"/>
      </w:rPr>
    </w:lvl>
    <w:lvl w:ilvl="6">
      <w:start w:val="1"/>
      <w:numFmt w:val="decimal"/>
      <w:isLgl/>
      <w:lvlText w:val="%1.%2.%3.%4.%5.%6.%7."/>
      <w:lvlJc w:val="left"/>
      <w:pPr>
        <w:ind w:left="3960" w:hanging="1800"/>
      </w:pPr>
      <w:rPr>
        <w:rFonts w:hint="default"/>
      </w:rPr>
    </w:lvl>
    <w:lvl w:ilvl="7">
      <w:start w:val="1"/>
      <w:numFmt w:val="decimal"/>
      <w:isLgl/>
      <w:lvlText w:val="%1.%2.%3.%4.%5.%6.%7.%8."/>
      <w:lvlJc w:val="left"/>
      <w:pPr>
        <w:ind w:left="4680" w:hanging="2160"/>
      </w:pPr>
      <w:rPr>
        <w:rFonts w:hint="default"/>
      </w:rPr>
    </w:lvl>
    <w:lvl w:ilvl="8">
      <w:start w:val="1"/>
      <w:numFmt w:val="decimal"/>
      <w:isLgl/>
      <w:lvlText w:val="%1.%2.%3.%4.%5.%6.%7.%8.%9."/>
      <w:lvlJc w:val="left"/>
      <w:pPr>
        <w:ind w:left="5400" w:hanging="2520"/>
      </w:pPr>
      <w:rPr>
        <w:rFonts w:hint="default"/>
      </w:rPr>
    </w:lvl>
  </w:abstractNum>
  <w:abstractNum w:abstractNumId="28" w15:restartNumberingAfterBreak="0">
    <w:nsid w:val="42410466"/>
    <w:multiLevelType w:val="hybridMultilevel"/>
    <w:tmpl w:val="CC00D79A"/>
    <w:lvl w:ilvl="0" w:tplc="04090001">
      <w:start w:val="1"/>
      <w:numFmt w:val="bullet"/>
      <w:lvlText w:val=""/>
      <w:lvlJc w:val="left"/>
      <w:pPr>
        <w:ind w:left="862" w:hanging="360"/>
      </w:pPr>
      <w:rPr>
        <w:rFonts w:ascii="Symbol" w:hAnsi="Symbol" w:hint="default"/>
      </w:rPr>
    </w:lvl>
    <w:lvl w:ilvl="1" w:tplc="04090003" w:tentative="1">
      <w:start w:val="1"/>
      <w:numFmt w:val="bullet"/>
      <w:lvlText w:val="o"/>
      <w:lvlJc w:val="left"/>
      <w:pPr>
        <w:ind w:left="1582" w:hanging="360"/>
      </w:pPr>
      <w:rPr>
        <w:rFonts w:ascii="Courier New" w:hAnsi="Courier New" w:cs="Courier New" w:hint="default"/>
      </w:rPr>
    </w:lvl>
    <w:lvl w:ilvl="2" w:tplc="04090005" w:tentative="1">
      <w:start w:val="1"/>
      <w:numFmt w:val="bullet"/>
      <w:lvlText w:val=""/>
      <w:lvlJc w:val="left"/>
      <w:pPr>
        <w:ind w:left="2302" w:hanging="360"/>
      </w:pPr>
      <w:rPr>
        <w:rFonts w:ascii="Wingdings" w:hAnsi="Wingdings" w:hint="default"/>
      </w:rPr>
    </w:lvl>
    <w:lvl w:ilvl="3" w:tplc="04090001" w:tentative="1">
      <w:start w:val="1"/>
      <w:numFmt w:val="bullet"/>
      <w:lvlText w:val=""/>
      <w:lvlJc w:val="left"/>
      <w:pPr>
        <w:ind w:left="3022" w:hanging="360"/>
      </w:pPr>
      <w:rPr>
        <w:rFonts w:ascii="Symbol" w:hAnsi="Symbol" w:hint="default"/>
      </w:rPr>
    </w:lvl>
    <w:lvl w:ilvl="4" w:tplc="04090003" w:tentative="1">
      <w:start w:val="1"/>
      <w:numFmt w:val="bullet"/>
      <w:lvlText w:val="o"/>
      <w:lvlJc w:val="left"/>
      <w:pPr>
        <w:ind w:left="3742" w:hanging="360"/>
      </w:pPr>
      <w:rPr>
        <w:rFonts w:ascii="Courier New" w:hAnsi="Courier New" w:cs="Courier New" w:hint="default"/>
      </w:rPr>
    </w:lvl>
    <w:lvl w:ilvl="5" w:tplc="04090005" w:tentative="1">
      <w:start w:val="1"/>
      <w:numFmt w:val="bullet"/>
      <w:lvlText w:val=""/>
      <w:lvlJc w:val="left"/>
      <w:pPr>
        <w:ind w:left="4462" w:hanging="360"/>
      </w:pPr>
      <w:rPr>
        <w:rFonts w:ascii="Wingdings" w:hAnsi="Wingdings" w:hint="default"/>
      </w:rPr>
    </w:lvl>
    <w:lvl w:ilvl="6" w:tplc="04090001" w:tentative="1">
      <w:start w:val="1"/>
      <w:numFmt w:val="bullet"/>
      <w:lvlText w:val=""/>
      <w:lvlJc w:val="left"/>
      <w:pPr>
        <w:ind w:left="5182" w:hanging="360"/>
      </w:pPr>
      <w:rPr>
        <w:rFonts w:ascii="Symbol" w:hAnsi="Symbol" w:hint="default"/>
      </w:rPr>
    </w:lvl>
    <w:lvl w:ilvl="7" w:tplc="04090003" w:tentative="1">
      <w:start w:val="1"/>
      <w:numFmt w:val="bullet"/>
      <w:lvlText w:val="o"/>
      <w:lvlJc w:val="left"/>
      <w:pPr>
        <w:ind w:left="5902" w:hanging="360"/>
      </w:pPr>
      <w:rPr>
        <w:rFonts w:ascii="Courier New" w:hAnsi="Courier New" w:cs="Courier New" w:hint="default"/>
      </w:rPr>
    </w:lvl>
    <w:lvl w:ilvl="8" w:tplc="04090005" w:tentative="1">
      <w:start w:val="1"/>
      <w:numFmt w:val="bullet"/>
      <w:lvlText w:val=""/>
      <w:lvlJc w:val="left"/>
      <w:pPr>
        <w:ind w:left="6622" w:hanging="360"/>
      </w:pPr>
      <w:rPr>
        <w:rFonts w:ascii="Wingdings" w:hAnsi="Wingdings" w:hint="default"/>
      </w:rPr>
    </w:lvl>
  </w:abstractNum>
  <w:abstractNum w:abstractNumId="29" w15:restartNumberingAfterBreak="0">
    <w:nsid w:val="4A904B1F"/>
    <w:multiLevelType w:val="multilevel"/>
    <w:tmpl w:val="218445CC"/>
    <w:lvl w:ilvl="0">
      <w:start w:val="1"/>
      <w:numFmt w:val="decimal"/>
      <w:lvlText w:val="%1."/>
      <w:lvlJc w:val="left"/>
      <w:pPr>
        <w:ind w:left="360" w:hanging="360"/>
      </w:pPr>
    </w:lvl>
    <w:lvl w:ilvl="1">
      <w:start w:val="1"/>
      <w:numFmt w:val="decimal"/>
      <w:isLgl/>
      <w:lvlText w:val="%1.%2"/>
      <w:lvlJc w:val="left"/>
      <w:pPr>
        <w:ind w:left="1440" w:hanging="1440"/>
      </w:pPr>
      <w:rPr>
        <w:rFonts w:hint="default"/>
      </w:rPr>
    </w:lvl>
    <w:lvl w:ilvl="2">
      <w:start w:val="7"/>
      <w:numFmt w:val="decimal"/>
      <w:isLgl/>
      <w:lvlText w:val="%1.%2.%3"/>
      <w:lvlJc w:val="left"/>
      <w:pPr>
        <w:ind w:left="1440" w:hanging="1440"/>
      </w:pPr>
      <w:rPr>
        <w:rFonts w:hint="default"/>
      </w:rPr>
    </w:lvl>
    <w:lvl w:ilvl="3">
      <w:start w:val="3"/>
      <w:numFmt w:val="decimal"/>
      <w:isLgl/>
      <w:lvlText w:val="%1.%2.%3.%4"/>
      <w:lvlJc w:val="left"/>
      <w:pPr>
        <w:ind w:left="1440" w:hanging="1440"/>
      </w:pPr>
      <w:rPr>
        <w:rFonts w:hint="default"/>
      </w:rPr>
    </w:lvl>
    <w:lvl w:ilvl="4">
      <w:start w:val="1"/>
      <w:numFmt w:val="decimal"/>
      <w:isLgl/>
      <w:lvlText w:val="%1.%2.%3.%4.%5"/>
      <w:lvlJc w:val="left"/>
      <w:pPr>
        <w:ind w:left="1440" w:hanging="144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800" w:hanging="180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2160" w:hanging="2160"/>
      </w:pPr>
      <w:rPr>
        <w:rFonts w:hint="default"/>
      </w:rPr>
    </w:lvl>
  </w:abstractNum>
  <w:abstractNum w:abstractNumId="30" w15:restartNumberingAfterBreak="0">
    <w:nsid w:val="4BD85264"/>
    <w:multiLevelType w:val="multilevel"/>
    <w:tmpl w:val="1C621D4E"/>
    <w:lvl w:ilvl="0">
      <w:start w:val="1"/>
      <w:numFmt w:val="decimal"/>
      <w:lvlText w:val="%1.1"/>
      <w:lvlJc w:val="left"/>
      <w:pPr>
        <w:ind w:left="1080" w:hanging="360"/>
      </w:pPr>
      <w:rPr>
        <w:rFonts w:hint="default"/>
      </w:rPr>
    </w:lvl>
    <w:lvl w:ilvl="1">
      <w:start w:val="1"/>
      <w:numFmt w:val="decimal"/>
      <w:lvlText w:val="%1.%2."/>
      <w:lvlJc w:val="left"/>
      <w:pPr>
        <w:ind w:left="1512" w:hanging="432"/>
      </w:pPr>
      <w:rPr>
        <w:rFonts w:hint="default"/>
        <w:sz w:val="22"/>
        <w:szCs w:val="22"/>
      </w:rPr>
    </w:lvl>
    <w:lvl w:ilvl="2">
      <w:start w:val="1"/>
      <w:numFmt w:val="decimal"/>
      <w:lvlText w:val="%1.%2.%3."/>
      <w:lvlJc w:val="left"/>
      <w:pPr>
        <w:ind w:left="1944" w:hanging="504"/>
      </w:pPr>
      <w:rPr>
        <w:rFonts w:hint="default"/>
        <w:b/>
        <w:bCs w:val="0"/>
        <w:i w:val="0"/>
        <w:iCs w:val="0"/>
        <w:color w:val="auto"/>
      </w:rPr>
    </w:lvl>
    <w:lvl w:ilvl="3">
      <w:start w:val="1"/>
      <w:numFmt w:val="decimal"/>
      <w:lvlText w:val="%1.%2.%3.%4."/>
      <w:lvlJc w:val="left"/>
      <w:pPr>
        <w:ind w:left="2448" w:hanging="648"/>
      </w:pPr>
      <w:rPr>
        <w:rFonts w:hint="default"/>
      </w:rPr>
    </w:lvl>
    <w:lvl w:ilvl="4">
      <w:start w:val="1"/>
      <w:numFmt w:val="decimal"/>
      <w:lvlText w:val="%1.%2.%3.%4.%5."/>
      <w:lvlJc w:val="left"/>
      <w:pPr>
        <w:ind w:left="2952" w:hanging="792"/>
      </w:pPr>
      <w:rPr>
        <w:rFonts w:hint="default"/>
      </w:rPr>
    </w:lvl>
    <w:lvl w:ilvl="5">
      <w:start w:val="1"/>
      <w:numFmt w:val="decimal"/>
      <w:lvlText w:val="%1.%2.%3.%4.%5.%6."/>
      <w:lvlJc w:val="left"/>
      <w:pPr>
        <w:ind w:left="3456" w:hanging="936"/>
      </w:pPr>
      <w:rPr>
        <w:rFonts w:hint="default"/>
      </w:rPr>
    </w:lvl>
    <w:lvl w:ilvl="6">
      <w:start w:val="1"/>
      <w:numFmt w:val="decimal"/>
      <w:lvlText w:val="%1.%2.%3.%4.%5.%6.%7."/>
      <w:lvlJc w:val="left"/>
      <w:pPr>
        <w:ind w:left="3960" w:hanging="1080"/>
      </w:pPr>
      <w:rPr>
        <w:rFonts w:hint="default"/>
      </w:rPr>
    </w:lvl>
    <w:lvl w:ilvl="7">
      <w:start w:val="1"/>
      <w:numFmt w:val="decimal"/>
      <w:lvlText w:val="%1.%2.%3.%4.%5.%6.%7.%8."/>
      <w:lvlJc w:val="left"/>
      <w:pPr>
        <w:ind w:left="4464" w:hanging="1224"/>
      </w:pPr>
      <w:rPr>
        <w:rFonts w:hint="default"/>
      </w:rPr>
    </w:lvl>
    <w:lvl w:ilvl="8">
      <w:start w:val="1"/>
      <w:numFmt w:val="decimal"/>
      <w:lvlText w:val="%1.%2.%3.%4.%5.%6.%7.%8.%9."/>
      <w:lvlJc w:val="left"/>
      <w:pPr>
        <w:ind w:left="5040" w:hanging="1440"/>
      </w:pPr>
      <w:rPr>
        <w:rFonts w:hint="default"/>
      </w:rPr>
    </w:lvl>
  </w:abstractNum>
  <w:abstractNum w:abstractNumId="31" w15:restartNumberingAfterBreak="0">
    <w:nsid w:val="4D015F36"/>
    <w:multiLevelType w:val="hybridMultilevel"/>
    <w:tmpl w:val="CDA60E04"/>
    <w:lvl w:ilvl="0" w:tplc="FFFFFFFF">
      <w:start w:val="1"/>
      <w:numFmt w:val="bullet"/>
      <w:lvlText w:val=""/>
      <w:lvlJc w:val="left"/>
      <w:pPr>
        <w:tabs>
          <w:tab w:val="num" w:pos="720"/>
        </w:tabs>
        <w:ind w:left="720" w:hanging="360"/>
      </w:pPr>
      <w:rPr>
        <w:rFonts w:ascii="Symbol" w:hAnsi="Symbol" w:hint="default"/>
        <w:sz w:val="20"/>
      </w:rPr>
    </w:lvl>
    <w:lvl w:ilvl="1" w:tplc="FFFFFFFF" w:tentative="1">
      <w:start w:val="1"/>
      <w:numFmt w:val="bullet"/>
      <w:lvlText w:val="o"/>
      <w:lvlJc w:val="left"/>
      <w:pPr>
        <w:tabs>
          <w:tab w:val="num" w:pos="1440"/>
        </w:tabs>
        <w:ind w:left="1440" w:hanging="360"/>
      </w:pPr>
      <w:rPr>
        <w:rFonts w:ascii="Courier New" w:hAnsi="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2" w15:restartNumberingAfterBreak="0">
    <w:nsid w:val="508E277E"/>
    <w:multiLevelType w:val="hybridMultilevel"/>
    <w:tmpl w:val="BC78C994"/>
    <w:lvl w:ilvl="0" w:tplc="903234CC">
      <w:start w:val="1"/>
      <w:numFmt w:val="bullet"/>
      <w:lvlText w:val="-"/>
      <w:lvlJc w:val="left"/>
      <w:pPr>
        <w:ind w:left="720" w:hanging="360"/>
      </w:pPr>
      <w:rPr>
        <w:rFonts w:ascii="Calibri" w:eastAsia="SimSun" w:hAnsi="Calibri" w:cs="MyriadPro-Regular"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3" w15:restartNumberingAfterBreak="0">
    <w:nsid w:val="52E14F24"/>
    <w:multiLevelType w:val="hybridMultilevel"/>
    <w:tmpl w:val="C6D2DE70"/>
    <w:lvl w:ilvl="0" w:tplc="FFFFFFFF">
      <w:start w:val="1"/>
      <w:numFmt w:val="bullet"/>
      <w:lvlText w:val="-"/>
      <w:lvlJc w:val="left"/>
      <w:pPr>
        <w:tabs>
          <w:tab w:val="num" w:pos="420"/>
        </w:tabs>
        <w:ind w:left="420" w:hanging="360"/>
      </w:pPr>
      <w:rPr>
        <w:rFonts w:ascii="Tahoma" w:hAnsi="Tahoma" w:hint="default"/>
      </w:rPr>
    </w:lvl>
    <w:lvl w:ilvl="1" w:tplc="FFFFFFFF">
      <w:start w:val="1"/>
      <w:numFmt w:val="bullet"/>
      <w:lvlText w:val="o"/>
      <w:lvlJc w:val="left"/>
      <w:pPr>
        <w:tabs>
          <w:tab w:val="num" w:pos="1440"/>
        </w:tabs>
        <w:ind w:left="1440" w:hanging="360"/>
      </w:pPr>
      <w:rPr>
        <w:rFonts w:ascii="Courier New" w:hAnsi="Courier New" w:cs="Courier New" w:hint="default"/>
      </w:rPr>
    </w:lvl>
    <w:lvl w:ilvl="2" w:tplc="FFFFFFFF" w:tentative="1">
      <w:start w:val="1"/>
      <w:numFmt w:val="bullet"/>
      <w:lvlText w:val=""/>
      <w:lvlJc w:val="left"/>
      <w:pPr>
        <w:tabs>
          <w:tab w:val="num" w:pos="2160"/>
        </w:tabs>
        <w:ind w:left="2160" w:hanging="360"/>
      </w:pPr>
      <w:rPr>
        <w:rFonts w:ascii="Wingdings" w:hAnsi="Wingdings" w:hint="default"/>
      </w:rPr>
    </w:lvl>
    <w:lvl w:ilvl="3" w:tplc="FFFFFFFF" w:tentative="1">
      <w:start w:val="1"/>
      <w:numFmt w:val="bullet"/>
      <w:lvlText w:val=""/>
      <w:lvlJc w:val="left"/>
      <w:pPr>
        <w:tabs>
          <w:tab w:val="num" w:pos="2880"/>
        </w:tabs>
        <w:ind w:left="2880" w:hanging="360"/>
      </w:pPr>
      <w:rPr>
        <w:rFonts w:ascii="Symbol" w:hAnsi="Symbol" w:hint="default"/>
      </w:rPr>
    </w:lvl>
    <w:lvl w:ilvl="4" w:tplc="FFFFFFFF" w:tentative="1">
      <w:start w:val="1"/>
      <w:numFmt w:val="bullet"/>
      <w:lvlText w:val="o"/>
      <w:lvlJc w:val="left"/>
      <w:pPr>
        <w:tabs>
          <w:tab w:val="num" w:pos="3600"/>
        </w:tabs>
        <w:ind w:left="3600" w:hanging="360"/>
      </w:pPr>
      <w:rPr>
        <w:rFonts w:ascii="Courier New" w:hAnsi="Courier New" w:cs="Courier New" w:hint="default"/>
      </w:rPr>
    </w:lvl>
    <w:lvl w:ilvl="5" w:tplc="FFFFFFFF" w:tentative="1">
      <w:start w:val="1"/>
      <w:numFmt w:val="bullet"/>
      <w:lvlText w:val=""/>
      <w:lvlJc w:val="left"/>
      <w:pPr>
        <w:tabs>
          <w:tab w:val="num" w:pos="4320"/>
        </w:tabs>
        <w:ind w:left="4320" w:hanging="360"/>
      </w:pPr>
      <w:rPr>
        <w:rFonts w:ascii="Wingdings" w:hAnsi="Wingdings" w:hint="default"/>
      </w:rPr>
    </w:lvl>
    <w:lvl w:ilvl="6" w:tplc="FFFFFFFF" w:tentative="1">
      <w:start w:val="1"/>
      <w:numFmt w:val="bullet"/>
      <w:lvlText w:val=""/>
      <w:lvlJc w:val="left"/>
      <w:pPr>
        <w:tabs>
          <w:tab w:val="num" w:pos="5040"/>
        </w:tabs>
        <w:ind w:left="5040" w:hanging="360"/>
      </w:pPr>
      <w:rPr>
        <w:rFonts w:ascii="Symbol" w:hAnsi="Symbol" w:hint="default"/>
      </w:rPr>
    </w:lvl>
    <w:lvl w:ilvl="7" w:tplc="FFFFFFFF" w:tentative="1">
      <w:start w:val="1"/>
      <w:numFmt w:val="bullet"/>
      <w:lvlText w:val="o"/>
      <w:lvlJc w:val="left"/>
      <w:pPr>
        <w:tabs>
          <w:tab w:val="num" w:pos="5760"/>
        </w:tabs>
        <w:ind w:left="5760" w:hanging="360"/>
      </w:pPr>
      <w:rPr>
        <w:rFonts w:ascii="Courier New" w:hAnsi="Courier New" w:cs="Courier New" w:hint="default"/>
      </w:rPr>
    </w:lvl>
    <w:lvl w:ilvl="8" w:tplc="FFFFFFFF" w:tentative="1">
      <w:start w:val="1"/>
      <w:numFmt w:val="bullet"/>
      <w:lvlText w:val=""/>
      <w:lvlJc w:val="left"/>
      <w:pPr>
        <w:tabs>
          <w:tab w:val="num" w:pos="6480"/>
        </w:tabs>
        <w:ind w:left="6480" w:hanging="360"/>
      </w:pPr>
      <w:rPr>
        <w:rFonts w:ascii="Wingdings" w:hAnsi="Wingdings" w:hint="default"/>
      </w:rPr>
    </w:lvl>
  </w:abstractNum>
  <w:abstractNum w:abstractNumId="34" w15:restartNumberingAfterBreak="0">
    <w:nsid w:val="550E3567"/>
    <w:multiLevelType w:val="hybridMultilevel"/>
    <w:tmpl w:val="2E40AB0C"/>
    <w:lvl w:ilvl="0" w:tplc="826E310C">
      <w:start w:val="1"/>
      <w:numFmt w:val="decimal"/>
      <w:lvlText w:val="%1."/>
      <w:lvlJc w:val="left"/>
      <w:pPr>
        <w:ind w:left="1353" w:hanging="360"/>
      </w:pPr>
      <w:rPr>
        <w:rFonts w:ascii="Tahoma" w:hAnsi="Tahoma" w:cs="Tahoma" w:hint="default"/>
        <w:b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5D500194"/>
    <w:multiLevelType w:val="hybridMultilevel"/>
    <w:tmpl w:val="4FB8ADB8"/>
    <w:lvl w:ilvl="0" w:tplc="04080005">
      <w:start w:val="1"/>
      <w:numFmt w:val="bullet"/>
      <w:lvlText w:val=""/>
      <w:lvlJc w:val="left"/>
      <w:pPr>
        <w:ind w:left="720" w:hanging="720"/>
      </w:pPr>
      <w:rPr>
        <w:rFonts w:ascii="Wingdings" w:hAnsi="Wingdings" w:hint="default"/>
      </w:rPr>
    </w:lvl>
    <w:lvl w:ilvl="1" w:tplc="04080003">
      <w:start w:val="1"/>
      <w:numFmt w:val="bullet"/>
      <w:lvlText w:val="o"/>
      <w:lvlJc w:val="left"/>
      <w:pPr>
        <w:ind w:left="1080" w:hanging="360"/>
      </w:pPr>
      <w:rPr>
        <w:rFonts w:ascii="Courier New" w:hAnsi="Courier New" w:cs="Courier New" w:hint="default"/>
      </w:rPr>
    </w:lvl>
    <w:lvl w:ilvl="2" w:tplc="04080005">
      <w:start w:val="1"/>
      <w:numFmt w:val="bullet"/>
      <w:lvlText w:val=""/>
      <w:lvlJc w:val="left"/>
      <w:pPr>
        <w:ind w:left="1800" w:hanging="360"/>
      </w:pPr>
      <w:rPr>
        <w:rFonts w:ascii="Wingdings" w:hAnsi="Wingdings" w:hint="default"/>
      </w:rPr>
    </w:lvl>
    <w:lvl w:ilvl="3" w:tplc="04080001">
      <w:start w:val="1"/>
      <w:numFmt w:val="bullet"/>
      <w:lvlText w:val=""/>
      <w:lvlJc w:val="left"/>
      <w:pPr>
        <w:ind w:left="2520" w:hanging="360"/>
      </w:pPr>
      <w:rPr>
        <w:rFonts w:ascii="Symbol" w:hAnsi="Symbol" w:hint="default"/>
      </w:rPr>
    </w:lvl>
    <w:lvl w:ilvl="4" w:tplc="77A80B80">
      <w:numFmt w:val="bullet"/>
      <w:lvlText w:val="-"/>
      <w:lvlJc w:val="left"/>
      <w:pPr>
        <w:ind w:left="3600" w:hanging="720"/>
      </w:pPr>
      <w:rPr>
        <w:rFonts w:ascii="Calibri" w:eastAsia="Times New Roman" w:hAnsi="Calibri" w:cs="Calibri"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6" w15:restartNumberingAfterBreak="0">
    <w:nsid w:val="64D50C6A"/>
    <w:multiLevelType w:val="hybridMultilevel"/>
    <w:tmpl w:val="E72C477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7" w15:restartNumberingAfterBreak="0">
    <w:nsid w:val="681125D1"/>
    <w:multiLevelType w:val="hybridMultilevel"/>
    <w:tmpl w:val="0F92CA16"/>
    <w:lvl w:ilvl="0" w:tplc="FBAC9C1A">
      <w:numFmt w:val="bullet"/>
      <w:lvlText w:val="•"/>
      <w:lvlJc w:val="left"/>
      <w:pPr>
        <w:ind w:left="720" w:hanging="720"/>
      </w:pPr>
      <w:rPr>
        <w:rFonts w:ascii="Tahoma" w:eastAsia="Times New Roman" w:hAnsi="Tahoma" w:cs="Tahoma" w:hint="default"/>
      </w:rPr>
    </w:lvl>
    <w:lvl w:ilvl="1" w:tplc="04080003" w:tentative="1">
      <w:start w:val="1"/>
      <w:numFmt w:val="bullet"/>
      <w:lvlText w:val="o"/>
      <w:lvlJc w:val="left"/>
      <w:pPr>
        <w:ind w:left="1080" w:hanging="360"/>
      </w:pPr>
      <w:rPr>
        <w:rFonts w:ascii="Courier New" w:hAnsi="Courier New" w:cs="Courier New" w:hint="default"/>
      </w:rPr>
    </w:lvl>
    <w:lvl w:ilvl="2" w:tplc="04080005" w:tentative="1">
      <w:start w:val="1"/>
      <w:numFmt w:val="bullet"/>
      <w:lvlText w:val=""/>
      <w:lvlJc w:val="left"/>
      <w:pPr>
        <w:ind w:left="1800" w:hanging="360"/>
      </w:pPr>
      <w:rPr>
        <w:rFonts w:ascii="Wingdings" w:hAnsi="Wingdings" w:hint="default"/>
      </w:rPr>
    </w:lvl>
    <w:lvl w:ilvl="3" w:tplc="04080001" w:tentative="1">
      <w:start w:val="1"/>
      <w:numFmt w:val="bullet"/>
      <w:lvlText w:val=""/>
      <w:lvlJc w:val="left"/>
      <w:pPr>
        <w:ind w:left="2520" w:hanging="360"/>
      </w:pPr>
      <w:rPr>
        <w:rFonts w:ascii="Symbol" w:hAnsi="Symbol" w:hint="default"/>
      </w:rPr>
    </w:lvl>
    <w:lvl w:ilvl="4" w:tplc="04080003" w:tentative="1">
      <w:start w:val="1"/>
      <w:numFmt w:val="bullet"/>
      <w:lvlText w:val="o"/>
      <w:lvlJc w:val="left"/>
      <w:pPr>
        <w:ind w:left="3240" w:hanging="360"/>
      </w:pPr>
      <w:rPr>
        <w:rFonts w:ascii="Courier New" w:hAnsi="Courier New" w:cs="Courier New" w:hint="default"/>
      </w:rPr>
    </w:lvl>
    <w:lvl w:ilvl="5" w:tplc="04080005" w:tentative="1">
      <w:start w:val="1"/>
      <w:numFmt w:val="bullet"/>
      <w:lvlText w:val=""/>
      <w:lvlJc w:val="left"/>
      <w:pPr>
        <w:ind w:left="3960" w:hanging="360"/>
      </w:pPr>
      <w:rPr>
        <w:rFonts w:ascii="Wingdings" w:hAnsi="Wingdings" w:hint="default"/>
      </w:rPr>
    </w:lvl>
    <w:lvl w:ilvl="6" w:tplc="04080001" w:tentative="1">
      <w:start w:val="1"/>
      <w:numFmt w:val="bullet"/>
      <w:lvlText w:val=""/>
      <w:lvlJc w:val="left"/>
      <w:pPr>
        <w:ind w:left="4680" w:hanging="360"/>
      </w:pPr>
      <w:rPr>
        <w:rFonts w:ascii="Symbol" w:hAnsi="Symbol" w:hint="default"/>
      </w:rPr>
    </w:lvl>
    <w:lvl w:ilvl="7" w:tplc="04080003" w:tentative="1">
      <w:start w:val="1"/>
      <w:numFmt w:val="bullet"/>
      <w:lvlText w:val="o"/>
      <w:lvlJc w:val="left"/>
      <w:pPr>
        <w:ind w:left="5400" w:hanging="360"/>
      </w:pPr>
      <w:rPr>
        <w:rFonts w:ascii="Courier New" w:hAnsi="Courier New" w:cs="Courier New" w:hint="default"/>
      </w:rPr>
    </w:lvl>
    <w:lvl w:ilvl="8" w:tplc="04080005" w:tentative="1">
      <w:start w:val="1"/>
      <w:numFmt w:val="bullet"/>
      <w:lvlText w:val=""/>
      <w:lvlJc w:val="left"/>
      <w:pPr>
        <w:ind w:left="6120" w:hanging="360"/>
      </w:pPr>
      <w:rPr>
        <w:rFonts w:ascii="Wingdings" w:hAnsi="Wingdings" w:hint="default"/>
      </w:rPr>
    </w:lvl>
  </w:abstractNum>
  <w:abstractNum w:abstractNumId="38" w15:restartNumberingAfterBreak="0">
    <w:nsid w:val="6E3A7BB1"/>
    <w:multiLevelType w:val="multilevel"/>
    <w:tmpl w:val="A45AA62C"/>
    <w:lvl w:ilvl="0">
      <w:start w:val="1"/>
      <w:numFmt w:val="decimal"/>
      <w:lvlText w:val="%1."/>
      <w:lvlJc w:val="left"/>
      <w:pPr>
        <w:ind w:left="360" w:hanging="360"/>
      </w:pPr>
      <w:rPr>
        <w:rFonts w:hint="default"/>
      </w:rPr>
    </w:lvl>
    <w:lvl w:ilvl="1">
      <w:start w:val="1"/>
      <w:numFmt w:val="decimal"/>
      <w:lvlText w:val="%1.%2."/>
      <w:lvlJc w:val="left"/>
      <w:pPr>
        <w:ind w:left="792" w:hanging="432"/>
      </w:pPr>
      <w:rPr>
        <w:rFonts w:hint="default"/>
      </w:rPr>
    </w:lvl>
    <w:lvl w:ilvl="2">
      <w:start w:val="1"/>
      <w:numFmt w:val="decimal"/>
      <w:lvlText w:val="%1.%2.%3."/>
      <w:lvlJc w:val="left"/>
      <w:pPr>
        <w:ind w:left="1224" w:hanging="504"/>
      </w:pPr>
      <w:rPr>
        <w:rFonts w:hint="default"/>
      </w:rPr>
    </w:lvl>
    <w:lvl w:ilvl="3">
      <w:start w:val="1"/>
      <w:numFmt w:val="decimal"/>
      <w:lvlText w:val="2.2.3.%4."/>
      <w:lvlJc w:val="left"/>
      <w:pPr>
        <w:ind w:left="1499" w:hanging="648"/>
      </w:pPr>
      <w:rPr>
        <w:rFonts w:hint="default"/>
        <w:b/>
        <w:i w:val="0"/>
        <w:color w:val="auto"/>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39" w15:restartNumberingAfterBreak="0">
    <w:nsid w:val="70C44F71"/>
    <w:multiLevelType w:val="hybridMultilevel"/>
    <w:tmpl w:val="1E8C4FB2"/>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40" w15:restartNumberingAfterBreak="0">
    <w:nsid w:val="7B151A1F"/>
    <w:multiLevelType w:val="multilevel"/>
    <w:tmpl w:val="0408001D"/>
    <w:styleLink w:val="Style2"/>
    <w:lvl w:ilvl="0">
      <w:start w:val="1"/>
      <w:numFmt w:val="upperRoman"/>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1" w15:restartNumberingAfterBreak="0">
    <w:nsid w:val="7BFD7B3C"/>
    <w:multiLevelType w:val="hybridMultilevel"/>
    <w:tmpl w:val="108C0700"/>
    <w:styleLink w:val="27"/>
    <w:lvl w:ilvl="0" w:tplc="F1ECAC78">
      <w:start w:val="1"/>
      <w:numFmt w:val="bullet"/>
      <w:lvlText w:val="•"/>
      <w:lvlJc w:val="left"/>
      <w:pPr>
        <w:ind w:left="7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1" w:tplc="EF0C563E">
      <w:start w:val="1"/>
      <w:numFmt w:val="bullet"/>
      <w:lvlText w:val="o"/>
      <w:lvlJc w:val="left"/>
      <w:pPr>
        <w:ind w:left="10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2" w:tplc="E620193C">
      <w:start w:val="1"/>
      <w:numFmt w:val="bullet"/>
      <w:lvlText w:val="▪"/>
      <w:lvlJc w:val="left"/>
      <w:pPr>
        <w:ind w:left="18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3" w:tplc="669A9776">
      <w:start w:val="1"/>
      <w:numFmt w:val="bullet"/>
      <w:lvlText w:val="•"/>
      <w:lvlJc w:val="left"/>
      <w:pPr>
        <w:ind w:left="25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4" w:tplc="0902FCD0">
      <w:start w:val="1"/>
      <w:numFmt w:val="bullet"/>
      <w:lvlText w:val="o"/>
      <w:lvlJc w:val="left"/>
      <w:pPr>
        <w:ind w:left="324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5" w:tplc="7ADE21FE">
      <w:start w:val="1"/>
      <w:numFmt w:val="bullet"/>
      <w:lvlText w:val="▪"/>
      <w:lvlJc w:val="left"/>
      <w:pPr>
        <w:ind w:left="396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6" w:tplc="6E0A10DC">
      <w:start w:val="1"/>
      <w:numFmt w:val="bullet"/>
      <w:lvlText w:val="•"/>
      <w:lvlJc w:val="left"/>
      <w:pPr>
        <w:ind w:left="468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7" w:tplc="153CFFA6">
      <w:start w:val="1"/>
      <w:numFmt w:val="bullet"/>
      <w:lvlText w:val="o"/>
      <w:lvlJc w:val="left"/>
      <w:pPr>
        <w:ind w:left="540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lvl w:ilvl="8" w:tplc="0D56FEB6">
      <w:start w:val="1"/>
      <w:numFmt w:val="bullet"/>
      <w:lvlText w:val="▪"/>
      <w:lvlJc w:val="left"/>
      <w:pPr>
        <w:ind w:left="6120" w:hanging="294"/>
      </w:pPr>
      <w:rPr>
        <w:rFonts w:ascii="Tahoma" w:eastAsia="Tahoma" w:hAnsi="Tahoma" w:cs="Tahoma"/>
        <w:b w:val="0"/>
        <w:bCs w:val="0"/>
        <w:i w:val="0"/>
        <w:iCs w:val="0"/>
        <w:caps w:val="0"/>
        <w:smallCaps w:val="0"/>
        <w:strike w:val="0"/>
        <w:dstrike w:val="0"/>
        <w:outline w:val="0"/>
        <w:emboss w:val="0"/>
        <w:imprint w:val="0"/>
        <w:spacing w:val="0"/>
        <w:w w:val="100"/>
        <w:kern w:val="0"/>
        <w:position w:val="0"/>
        <w:highlight w:val="none"/>
        <w:vertAlign w:val="baseline"/>
      </w:rPr>
    </w:lvl>
  </w:abstractNum>
  <w:abstractNum w:abstractNumId="42" w15:restartNumberingAfterBreak="0">
    <w:nsid w:val="7ED3499A"/>
    <w:multiLevelType w:val="multilevel"/>
    <w:tmpl w:val="0409001F"/>
    <w:styleLink w:val="Style3"/>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471412079">
    <w:abstractNumId w:val="1"/>
  </w:num>
  <w:num w:numId="2" w16cid:durableId="726075817">
    <w:abstractNumId w:val="3"/>
  </w:num>
  <w:num w:numId="3" w16cid:durableId="2024472700">
    <w:abstractNumId w:val="8"/>
  </w:num>
  <w:num w:numId="4" w16cid:durableId="914824837">
    <w:abstractNumId w:val="9"/>
  </w:num>
  <w:num w:numId="5" w16cid:durableId="1435127114">
    <w:abstractNumId w:val="39"/>
  </w:num>
  <w:num w:numId="6" w16cid:durableId="313485463">
    <w:abstractNumId w:val="40"/>
  </w:num>
  <w:num w:numId="7" w16cid:durableId="605237122">
    <w:abstractNumId w:val="20"/>
  </w:num>
  <w:num w:numId="8" w16cid:durableId="1300720310">
    <w:abstractNumId w:val="33"/>
  </w:num>
  <w:num w:numId="9" w16cid:durableId="462308385">
    <w:abstractNumId w:val="24"/>
  </w:num>
  <w:num w:numId="10" w16cid:durableId="453914364">
    <w:abstractNumId w:val="15"/>
  </w:num>
  <w:num w:numId="11" w16cid:durableId="1123307480">
    <w:abstractNumId w:val="38"/>
  </w:num>
  <w:num w:numId="12" w16cid:durableId="1451170884">
    <w:abstractNumId w:val="42"/>
  </w:num>
  <w:num w:numId="13" w16cid:durableId="416292648">
    <w:abstractNumId w:val="30"/>
  </w:num>
  <w:num w:numId="14" w16cid:durableId="1696033305">
    <w:abstractNumId w:val="17"/>
  </w:num>
  <w:num w:numId="15" w16cid:durableId="1359700348">
    <w:abstractNumId w:val="27"/>
  </w:num>
  <w:num w:numId="16" w16cid:durableId="1593975839">
    <w:abstractNumId w:val="26"/>
  </w:num>
  <w:num w:numId="17" w16cid:durableId="640691960">
    <w:abstractNumId w:val="14"/>
  </w:num>
  <w:num w:numId="18" w16cid:durableId="1669946471">
    <w:abstractNumId w:val="2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1683630262">
    <w:abstractNumId w:val="21"/>
  </w:num>
  <w:num w:numId="20" w16cid:durableId="1966036465">
    <w:abstractNumId w:val="21"/>
    <w:lvlOverride w:ilvl="0">
      <w:lvl w:ilvl="0">
        <w:start w:val="1"/>
        <w:numFmt w:val="decimal"/>
        <w:lvlText w:val="%1."/>
        <w:lvlJc w:val="left"/>
        <w:pPr>
          <w:ind w:left="360" w:hanging="360"/>
        </w:pPr>
        <w:rPr>
          <w:rFonts w:hint="default"/>
        </w:rPr>
      </w:lvl>
    </w:lvlOverride>
    <w:lvlOverride w:ilvl="1">
      <w:lvl w:ilvl="1">
        <w:start w:val="1"/>
        <w:numFmt w:val="decimal"/>
        <w:lvlText w:val="%1.%2."/>
        <w:lvlJc w:val="left"/>
        <w:pPr>
          <w:ind w:left="574" w:hanging="432"/>
        </w:pPr>
        <w:rPr>
          <w:rFonts w:hint="default"/>
        </w:rPr>
      </w:lvl>
    </w:lvlOverride>
    <w:lvlOverride w:ilvl="2">
      <w:lvl w:ilvl="2">
        <w:start w:val="1"/>
        <w:numFmt w:val="decimal"/>
        <w:lvlText w:val="%1.%2.%3."/>
        <w:lvlJc w:val="left"/>
        <w:pPr>
          <w:ind w:left="1224" w:hanging="504"/>
        </w:pPr>
        <w:rPr>
          <w:rFonts w:hint="default"/>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109421997">
    <w:abstractNumId w:val="29"/>
  </w:num>
  <w:num w:numId="22" w16cid:durableId="2004817948">
    <w:abstractNumId w:val="31"/>
  </w:num>
  <w:num w:numId="23" w16cid:durableId="1322656694">
    <w:abstractNumId w:val="37"/>
  </w:num>
  <w:num w:numId="24" w16cid:durableId="1391339948">
    <w:abstractNumId w:val="41"/>
  </w:num>
  <w:num w:numId="25" w16cid:durableId="1961640555">
    <w:abstractNumId w:val="23"/>
  </w:num>
  <w:num w:numId="26" w16cid:durableId="1149325577">
    <w:abstractNumId w:val="18"/>
  </w:num>
  <w:num w:numId="27" w16cid:durableId="865102802">
    <w:abstractNumId w:val="34"/>
  </w:num>
  <w:num w:numId="28" w16cid:durableId="1813447264">
    <w:abstractNumId w:val="35"/>
  </w:num>
  <w:num w:numId="29" w16cid:durableId="1213151024">
    <w:abstractNumId w:val="13"/>
  </w:num>
  <w:num w:numId="30" w16cid:durableId="1478762088">
    <w:abstractNumId w:val="16"/>
  </w:num>
  <w:num w:numId="31" w16cid:durableId="536160070">
    <w:abstractNumId w:val="25"/>
  </w:num>
  <w:num w:numId="32" w16cid:durableId="1759516287">
    <w:abstractNumId w:val="32"/>
  </w:num>
  <w:num w:numId="33" w16cid:durableId="435098747">
    <w:abstractNumId w:val="36"/>
  </w:num>
  <w:num w:numId="34" w16cid:durableId="51974765">
    <w:abstractNumId w:val="22"/>
  </w:num>
  <w:num w:numId="35" w16cid:durableId="1923027223">
    <w:abstractNumId w:val="19"/>
  </w:num>
  <w:num w:numId="36" w16cid:durableId="2042632902">
    <w:abstractNumId w:val="28"/>
  </w:num>
  <w:num w:numId="37" w16cid:durableId="57676956">
    <w:abstractNumId w:val="12"/>
  </w:num>
  <w:numIdMacAtCleanup w:val="3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3"/>
  <w:removePersonalInformation/>
  <w:removeDateAndTime/>
  <w:displayBackgroundShape/>
  <w:embedSystemFonts/>
  <w:stylePaneFormatFilter w:val="0621" w:allStyles="1" w:customStyles="0" w:latentStyles="0" w:stylesInUse="0" w:headingStyles="1" w:numberingStyles="0" w:tableStyles="0" w:directFormattingOnRuns="0" w:directFormattingOnParagraphs="1" w:directFormattingOnNumbering="1" w:directFormattingOnTables="0" w:clearFormatting="0" w:top3HeadingStyles="0" w:visibleStyles="0" w:alternateStyleNames="0"/>
  <w:stylePaneSortMethod w:val="0003"/>
  <w:defaultTabStop w:val="72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CF3A5B"/>
    <w:rsid w:val="00000AC7"/>
    <w:rsid w:val="00000C8E"/>
    <w:rsid w:val="00005F5C"/>
    <w:rsid w:val="000062FA"/>
    <w:rsid w:val="0000716D"/>
    <w:rsid w:val="0001035D"/>
    <w:rsid w:val="0001217D"/>
    <w:rsid w:val="0001375B"/>
    <w:rsid w:val="00013A52"/>
    <w:rsid w:val="00014410"/>
    <w:rsid w:val="00014F48"/>
    <w:rsid w:val="000152A8"/>
    <w:rsid w:val="00015953"/>
    <w:rsid w:val="00015A9D"/>
    <w:rsid w:val="00015F06"/>
    <w:rsid w:val="00022569"/>
    <w:rsid w:val="00022BD7"/>
    <w:rsid w:val="000244B8"/>
    <w:rsid w:val="00025B9C"/>
    <w:rsid w:val="00025CD5"/>
    <w:rsid w:val="00026667"/>
    <w:rsid w:val="0002765E"/>
    <w:rsid w:val="000303BF"/>
    <w:rsid w:val="000309DB"/>
    <w:rsid w:val="000326F6"/>
    <w:rsid w:val="00032A9F"/>
    <w:rsid w:val="00032BBA"/>
    <w:rsid w:val="0003389C"/>
    <w:rsid w:val="00033BA0"/>
    <w:rsid w:val="00034E19"/>
    <w:rsid w:val="00034FF1"/>
    <w:rsid w:val="00035295"/>
    <w:rsid w:val="00035C19"/>
    <w:rsid w:val="00036CBD"/>
    <w:rsid w:val="00037B97"/>
    <w:rsid w:val="00041C07"/>
    <w:rsid w:val="00042DB8"/>
    <w:rsid w:val="00043D44"/>
    <w:rsid w:val="00043F27"/>
    <w:rsid w:val="00045DCF"/>
    <w:rsid w:val="00046044"/>
    <w:rsid w:val="00046293"/>
    <w:rsid w:val="0004724C"/>
    <w:rsid w:val="00047C57"/>
    <w:rsid w:val="000527FB"/>
    <w:rsid w:val="0005488E"/>
    <w:rsid w:val="00055804"/>
    <w:rsid w:val="0005617B"/>
    <w:rsid w:val="000573F0"/>
    <w:rsid w:val="00057BBA"/>
    <w:rsid w:val="00057DF1"/>
    <w:rsid w:val="00057F4A"/>
    <w:rsid w:val="000610D4"/>
    <w:rsid w:val="00061ADD"/>
    <w:rsid w:val="00061DF4"/>
    <w:rsid w:val="000631F7"/>
    <w:rsid w:val="00063FB6"/>
    <w:rsid w:val="000648AA"/>
    <w:rsid w:val="0006490A"/>
    <w:rsid w:val="000650A9"/>
    <w:rsid w:val="000653F1"/>
    <w:rsid w:val="00067067"/>
    <w:rsid w:val="000674D2"/>
    <w:rsid w:val="0006771D"/>
    <w:rsid w:val="000705D7"/>
    <w:rsid w:val="000706B1"/>
    <w:rsid w:val="00070731"/>
    <w:rsid w:val="00072601"/>
    <w:rsid w:val="00072D90"/>
    <w:rsid w:val="000738BC"/>
    <w:rsid w:val="0008087C"/>
    <w:rsid w:val="00084419"/>
    <w:rsid w:val="00086782"/>
    <w:rsid w:val="00087FEA"/>
    <w:rsid w:val="000909F5"/>
    <w:rsid w:val="00092ADB"/>
    <w:rsid w:val="00092F07"/>
    <w:rsid w:val="00094D2D"/>
    <w:rsid w:val="00095840"/>
    <w:rsid w:val="0009738D"/>
    <w:rsid w:val="000A4A55"/>
    <w:rsid w:val="000A60A0"/>
    <w:rsid w:val="000A7747"/>
    <w:rsid w:val="000A7AB6"/>
    <w:rsid w:val="000B187C"/>
    <w:rsid w:val="000B236D"/>
    <w:rsid w:val="000B3A30"/>
    <w:rsid w:val="000B6F4E"/>
    <w:rsid w:val="000B7FA2"/>
    <w:rsid w:val="000C04E3"/>
    <w:rsid w:val="000C1AAF"/>
    <w:rsid w:val="000C4648"/>
    <w:rsid w:val="000C4B25"/>
    <w:rsid w:val="000C59AD"/>
    <w:rsid w:val="000C5D2B"/>
    <w:rsid w:val="000D07FD"/>
    <w:rsid w:val="000D2ED0"/>
    <w:rsid w:val="000D5FB8"/>
    <w:rsid w:val="000D6A62"/>
    <w:rsid w:val="000D6DFD"/>
    <w:rsid w:val="000D6E10"/>
    <w:rsid w:val="000E04A1"/>
    <w:rsid w:val="000E0B6C"/>
    <w:rsid w:val="000E12F1"/>
    <w:rsid w:val="000E178C"/>
    <w:rsid w:val="000E1C5E"/>
    <w:rsid w:val="000E2020"/>
    <w:rsid w:val="000E2462"/>
    <w:rsid w:val="000E27C3"/>
    <w:rsid w:val="000E3C4E"/>
    <w:rsid w:val="000E4963"/>
    <w:rsid w:val="000E6B11"/>
    <w:rsid w:val="000E6DC6"/>
    <w:rsid w:val="000F0E29"/>
    <w:rsid w:val="000F62F0"/>
    <w:rsid w:val="000F6FD9"/>
    <w:rsid w:val="000F7CF2"/>
    <w:rsid w:val="00100156"/>
    <w:rsid w:val="00103061"/>
    <w:rsid w:val="00105242"/>
    <w:rsid w:val="00105367"/>
    <w:rsid w:val="00105FBE"/>
    <w:rsid w:val="001061A0"/>
    <w:rsid w:val="001102FD"/>
    <w:rsid w:val="00111D5A"/>
    <w:rsid w:val="00114833"/>
    <w:rsid w:val="00115643"/>
    <w:rsid w:val="001201B6"/>
    <w:rsid w:val="001202D5"/>
    <w:rsid w:val="00122891"/>
    <w:rsid w:val="00123153"/>
    <w:rsid w:val="001253B5"/>
    <w:rsid w:val="00125BF8"/>
    <w:rsid w:val="001308CC"/>
    <w:rsid w:val="00130942"/>
    <w:rsid w:val="001312AF"/>
    <w:rsid w:val="0013350B"/>
    <w:rsid w:val="00133814"/>
    <w:rsid w:val="00133E0F"/>
    <w:rsid w:val="00135A3A"/>
    <w:rsid w:val="00137A93"/>
    <w:rsid w:val="00137DAA"/>
    <w:rsid w:val="0014064C"/>
    <w:rsid w:val="00140781"/>
    <w:rsid w:val="00140CA7"/>
    <w:rsid w:val="00141E27"/>
    <w:rsid w:val="00143040"/>
    <w:rsid w:val="001452C0"/>
    <w:rsid w:val="00146631"/>
    <w:rsid w:val="00147AA3"/>
    <w:rsid w:val="00147B71"/>
    <w:rsid w:val="00150883"/>
    <w:rsid w:val="00151DC8"/>
    <w:rsid w:val="00152EAA"/>
    <w:rsid w:val="00153F0B"/>
    <w:rsid w:val="00154368"/>
    <w:rsid w:val="00154623"/>
    <w:rsid w:val="0015499C"/>
    <w:rsid w:val="00155375"/>
    <w:rsid w:val="0015675F"/>
    <w:rsid w:val="00157F39"/>
    <w:rsid w:val="00160FCE"/>
    <w:rsid w:val="00163311"/>
    <w:rsid w:val="00163845"/>
    <w:rsid w:val="001649E0"/>
    <w:rsid w:val="001652F4"/>
    <w:rsid w:val="0016530B"/>
    <w:rsid w:val="00166662"/>
    <w:rsid w:val="00166AA6"/>
    <w:rsid w:val="00167F10"/>
    <w:rsid w:val="001705CB"/>
    <w:rsid w:val="00170B30"/>
    <w:rsid w:val="00170CA8"/>
    <w:rsid w:val="001732D9"/>
    <w:rsid w:val="00175FFA"/>
    <w:rsid w:val="00177F66"/>
    <w:rsid w:val="001811C1"/>
    <w:rsid w:val="00181C40"/>
    <w:rsid w:val="00182529"/>
    <w:rsid w:val="001852F3"/>
    <w:rsid w:val="001859FA"/>
    <w:rsid w:val="00186621"/>
    <w:rsid w:val="001867FF"/>
    <w:rsid w:val="001869A5"/>
    <w:rsid w:val="00186BF5"/>
    <w:rsid w:val="00187D66"/>
    <w:rsid w:val="00194C49"/>
    <w:rsid w:val="00195A7F"/>
    <w:rsid w:val="00196E2A"/>
    <w:rsid w:val="001971AE"/>
    <w:rsid w:val="00197834"/>
    <w:rsid w:val="001A317F"/>
    <w:rsid w:val="001A4901"/>
    <w:rsid w:val="001A5222"/>
    <w:rsid w:val="001A61D3"/>
    <w:rsid w:val="001A6CEB"/>
    <w:rsid w:val="001B0443"/>
    <w:rsid w:val="001B235A"/>
    <w:rsid w:val="001B2758"/>
    <w:rsid w:val="001B41E5"/>
    <w:rsid w:val="001B4860"/>
    <w:rsid w:val="001B55ED"/>
    <w:rsid w:val="001B56F1"/>
    <w:rsid w:val="001B585C"/>
    <w:rsid w:val="001B5981"/>
    <w:rsid w:val="001B5CA2"/>
    <w:rsid w:val="001B65F9"/>
    <w:rsid w:val="001C3012"/>
    <w:rsid w:val="001C4403"/>
    <w:rsid w:val="001C44A3"/>
    <w:rsid w:val="001C6408"/>
    <w:rsid w:val="001C673F"/>
    <w:rsid w:val="001D06AA"/>
    <w:rsid w:val="001D0C1B"/>
    <w:rsid w:val="001D0D7B"/>
    <w:rsid w:val="001D0F05"/>
    <w:rsid w:val="001D37F8"/>
    <w:rsid w:val="001D6B30"/>
    <w:rsid w:val="001E0711"/>
    <w:rsid w:val="001E11F9"/>
    <w:rsid w:val="001E3887"/>
    <w:rsid w:val="001E38A4"/>
    <w:rsid w:val="001E3C20"/>
    <w:rsid w:val="001E4E76"/>
    <w:rsid w:val="001E54F6"/>
    <w:rsid w:val="001E5DE0"/>
    <w:rsid w:val="001E6103"/>
    <w:rsid w:val="001E64FE"/>
    <w:rsid w:val="001F11F8"/>
    <w:rsid w:val="001F40A2"/>
    <w:rsid w:val="001F4428"/>
    <w:rsid w:val="001F455A"/>
    <w:rsid w:val="001F500A"/>
    <w:rsid w:val="001F5F4A"/>
    <w:rsid w:val="00200224"/>
    <w:rsid w:val="00201A77"/>
    <w:rsid w:val="00201D50"/>
    <w:rsid w:val="00201E03"/>
    <w:rsid w:val="00202AF8"/>
    <w:rsid w:val="00203D78"/>
    <w:rsid w:val="00206DC2"/>
    <w:rsid w:val="00207A57"/>
    <w:rsid w:val="00211CE5"/>
    <w:rsid w:val="002124D4"/>
    <w:rsid w:val="0021350B"/>
    <w:rsid w:val="00213B08"/>
    <w:rsid w:val="002145A1"/>
    <w:rsid w:val="00214DD7"/>
    <w:rsid w:val="00215423"/>
    <w:rsid w:val="0021584B"/>
    <w:rsid w:val="00215C1A"/>
    <w:rsid w:val="002165C3"/>
    <w:rsid w:val="00220C6B"/>
    <w:rsid w:val="00221291"/>
    <w:rsid w:val="0022772A"/>
    <w:rsid w:val="00230C92"/>
    <w:rsid w:val="00231358"/>
    <w:rsid w:val="002333E4"/>
    <w:rsid w:val="0023731E"/>
    <w:rsid w:val="002373E7"/>
    <w:rsid w:val="00240449"/>
    <w:rsid w:val="0024279E"/>
    <w:rsid w:val="00243C69"/>
    <w:rsid w:val="00243F84"/>
    <w:rsid w:val="00244A68"/>
    <w:rsid w:val="0024503F"/>
    <w:rsid w:val="00245754"/>
    <w:rsid w:val="00246172"/>
    <w:rsid w:val="00246973"/>
    <w:rsid w:val="0025005A"/>
    <w:rsid w:val="00250252"/>
    <w:rsid w:val="00250B80"/>
    <w:rsid w:val="00252398"/>
    <w:rsid w:val="00252498"/>
    <w:rsid w:val="00253F52"/>
    <w:rsid w:val="002548C3"/>
    <w:rsid w:val="002554B6"/>
    <w:rsid w:val="00255F74"/>
    <w:rsid w:val="002604B4"/>
    <w:rsid w:val="002616A3"/>
    <w:rsid w:val="00263C2C"/>
    <w:rsid w:val="00263FBB"/>
    <w:rsid w:val="002654F7"/>
    <w:rsid w:val="00265688"/>
    <w:rsid w:val="00270326"/>
    <w:rsid w:val="00272174"/>
    <w:rsid w:val="00272B7A"/>
    <w:rsid w:val="00272F1F"/>
    <w:rsid w:val="00274473"/>
    <w:rsid w:val="002768B4"/>
    <w:rsid w:val="00277F8F"/>
    <w:rsid w:val="0028077E"/>
    <w:rsid w:val="00280B8B"/>
    <w:rsid w:val="00281EC3"/>
    <w:rsid w:val="00282306"/>
    <w:rsid w:val="002858E5"/>
    <w:rsid w:val="00286B99"/>
    <w:rsid w:val="0028724A"/>
    <w:rsid w:val="002906DD"/>
    <w:rsid w:val="00290B29"/>
    <w:rsid w:val="00294393"/>
    <w:rsid w:val="0029545C"/>
    <w:rsid w:val="00295C2E"/>
    <w:rsid w:val="00295FEE"/>
    <w:rsid w:val="0029613C"/>
    <w:rsid w:val="00296F4A"/>
    <w:rsid w:val="002A0196"/>
    <w:rsid w:val="002A0D47"/>
    <w:rsid w:val="002A1A07"/>
    <w:rsid w:val="002A332A"/>
    <w:rsid w:val="002A3476"/>
    <w:rsid w:val="002A37B5"/>
    <w:rsid w:val="002A5438"/>
    <w:rsid w:val="002A63C2"/>
    <w:rsid w:val="002A65B3"/>
    <w:rsid w:val="002A7C7B"/>
    <w:rsid w:val="002B04BB"/>
    <w:rsid w:val="002B2EA7"/>
    <w:rsid w:val="002B2F6A"/>
    <w:rsid w:val="002B33C9"/>
    <w:rsid w:val="002B71B1"/>
    <w:rsid w:val="002B7D7E"/>
    <w:rsid w:val="002C263A"/>
    <w:rsid w:val="002C42F5"/>
    <w:rsid w:val="002C4383"/>
    <w:rsid w:val="002C50EB"/>
    <w:rsid w:val="002C7E9A"/>
    <w:rsid w:val="002D0287"/>
    <w:rsid w:val="002D0CD6"/>
    <w:rsid w:val="002D0D70"/>
    <w:rsid w:val="002D1817"/>
    <w:rsid w:val="002D1A70"/>
    <w:rsid w:val="002D20D2"/>
    <w:rsid w:val="002D24F8"/>
    <w:rsid w:val="002D2A70"/>
    <w:rsid w:val="002D4295"/>
    <w:rsid w:val="002D42B9"/>
    <w:rsid w:val="002D4722"/>
    <w:rsid w:val="002D63D3"/>
    <w:rsid w:val="002D6923"/>
    <w:rsid w:val="002E1FDE"/>
    <w:rsid w:val="002E219D"/>
    <w:rsid w:val="002E3CAD"/>
    <w:rsid w:val="002E5B0B"/>
    <w:rsid w:val="002E6472"/>
    <w:rsid w:val="002E6C04"/>
    <w:rsid w:val="002F15FA"/>
    <w:rsid w:val="002F2BED"/>
    <w:rsid w:val="002F2E92"/>
    <w:rsid w:val="002F337B"/>
    <w:rsid w:val="002F345D"/>
    <w:rsid w:val="002F5250"/>
    <w:rsid w:val="002F5759"/>
    <w:rsid w:val="002F59FE"/>
    <w:rsid w:val="002F6676"/>
    <w:rsid w:val="002F718F"/>
    <w:rsid w:val="002F74B3"/>
    <w:rsid w:val="003061E3"/>
    <w:rsid w:val="0030791E"/>
    <w:rsid w:val="003103DA"/>
    <w:rsid w:val="00310A95"/>
    <w:rsid w:val="0031166C"/>
    <w:rsid w:val="0031232C"/>
    <w:rsid w:val="00312F18"/>
    <w:rsid w:val="00313255"/>
    <w:rsid w:val="00313E31"/>
    <w:rsid w:val="0031449B"/>
    <w:rsid w:val="00314687"/>
    <w:rsid w:val="00314AB5"/>
    <w:rsid w:val="0031527A"/>
    <w:rsid w:val="003153CD"/>
    <w:rsid w:val="0031590C"/>
    <w:rsid w:val="00317788"/>
    <w:rsid w:val="0032146B"/>
    <w:rsid w:val="003218ED"/>
    <w:rsid w:val="00322BC3"/>
    <w:rsid w:val="00325734"/>
    <w:rsid w:val="00325C93"/>
    <w:rsid w:val="003260E1"/>
    <w:rsid w:val="00327A43"/>
    <w:rsid w:val="00331981"/>
    <w:rsid w:val="00332192"/>
    <w:rsid w:val="003329FF"/>
    <w:rsid w:val="0033462B"/>
    <w:rsid w:val="00334AD6"/>
    <w:rsid w:val="00334FCA"/>
    <w:rsid w:val="003352C8"/>
    <w:rsid w:val="003355E7"/>
    <w:rsid w:val="003366E9"/>
    <w:rsid w:val="00336E40"/>
    <w:rsid w:val="00341581"/>
    <w:rsid w:val="0034186C"/>
    <w:rsid w:val="00341F6A"/>
    <w:rsid w:val="003423F4"/>
    <w:rsid w:val="00343BB2"/>
    <w:rsid w:val="00344FB9"/>
    <w:rsid w:val="0034647E"/>
    <w:rsid w:val="00346ADE"/>
    <w:rsid w:val="00346EFF"/>
    <w:rsid w:val="00347430"/>
    <w:rsid w:val="00352231"/>
    <w:rsid w:val="003528AF"/>
    <w:rsid w:val="003537B9"/>
    <w:rsid w:val="00353ED8"/>
    <w:rsid w:val="00354477"/>
    <w:rsid w:val="0035781F"/>
    <w:rsid w:val="00357CEB"/>
    <w:rsid w:val="003609DE"/>
    <w:rsid w:val="00363799"/>
    <w:rsid w:val="00365129"/>
    <w:rsid w:val="0036512D"/>
    <w:rsid w:val="00366319"/>
    <w:rsid w:val="0036645B"/>
    <w:rsid w:val="00367AD5"/>
    <w:rsid w:val="00370D99"/>
    <w:rsid w:val="00370EB2"/>
    <w:rsid w:val="00371877"/>
    <w:rsid w:val="00372204"/>
    <w:rsid w:val="00372DB8"/>
    <w:rsid w:val="00373B83"/>
    <w:rsid w:val="003744A8"/>
    <w:rsid w:val="00375FD8"/>
    <w:rsid w:val="00376A3A"/>
    <w:rsid w:val="00377A13"/>
    <w:rsid w:val="00380F25"/>
    <w:rsid w:val="003822A5"/>
    <w:rsid w:val="003844DC"/>
    <w:rsid w:val="00385477"/>
    <w:rsid w:val="003859F5"/>
    <w:rsid w:val="00386B2D"/>
    <w:rsid w:val="00387954"/>
    <w:rsid w:val="00390733"/>
    <w:rsid w:val="0039187D"/>
    <w:rsid w:val="00392D86"/>
    <w:rsid w:val="00395A63"/>
    <w:rsid w:val="00395B4A"/>
    <w:rsid w:val="003967C9"/>
    <w:rsid w:val="003A0B33"/>
    <w:rsid w:val="003A109E"/>
    <w:rsid w:val="003A206A"/>
    <w:rsid w:val="003A4033"/>
    <w:rsid w:val="003A43FA"/>
    <w:rsid w:val="003A58A3"/>
    <w:rsid w:val="003A5AAC"/>
    <w:rsid w:val="003B02CC"/>
    <w:rsid w:val="003B04C4"/>
    <w:rsid w:val="003B0E89"/>
    <w:rsid w:val="003B13AE"/>
    <w:rsid w:val="003B188D"/>
    <w:rsid w:val="003B211F"/>
    <w:rsid w:val="003B2FC7"/>
    <w:rsid w:val="003B3131"/>
    <w:rsid w:val="003B4D3A"/>
    <w:rsid w:val="003B51C3"/>
    <w:rsid w:val="003B5439"/>
    <w:rsid w:val="003C0732"/>
    <w:rsid w:val="003C0ACD"/>
    <w:rsid w:val="003C2BEF"/>
    <w:rsid w:val="003C5B37"/>
    <w:rsid w:val="003D0035"/>
    <w:rsid w:val="003D047E"/>
    <w:rsid w:val="003D0692"/>
    <w:rsid w:val="003D154A"/>
    <w:rsid w:val="003D1750"/>
    <w:rsid w:val="003D21DA"/>
    <w:rsid w:val="003D3032"/>
    <w:rsid w:val="003D5F3C"/>
    <w:rsid w:val="003D5F82"/>
    <w:rsid w:val="003D60E4"/>
    <w:rsid w:val="003D69FD"/>
    <w:rsid w:val="003E1CBC"/>
    <w:rsid w:val="003E1DB4"/>
    <w:rsid w:val="003E289C"/>
    <w:rsid w:val="003E3336"/>
    <w:rsid w:val="003E34BF"/>
    <w:rsid w:val="003E35FD"/>
    <w:rsid w:val="003E366C"/>
    <w:rsid w:val="003E4177"/>
    <w:rsid w:val="003E44A9"/>
    <w:rsid w:val="003E4A7B"/>
    <w:rsid w:val="003E5239"/>
    <w:rsid w:val="003E609D"/>
    <w:rsid w:val="003F02EE"/>
    <w:rsid w:val="003F07A6"/>
    <w:rsid w:val="003F0D9A"/>
    <w:rsid w:val="003F29C4"/>
    <w:rsid w:val="003F2A53"/>
    <w:rsid w:val="003F3008"/>
    <w:rsid w:val="003F6F09"/>
    <w:rsid w:val="003F7D30"/>
    <w:rsid w:val="00400357"/>
    <w:rsid w:val="004004AE"/>
    <w:rsid w:val="00401C3F"/>
    <w:rsid w:val="0040268E"/>
    <w:rsid w:val="00402DA7"/>
    <w:rsid w:val="0040438A"/>
    <w:rsid w:val="00405F8E"/>
    <w:rsid w:val="00407351"/>
    <w:rsid w:val="004076A7"/>
    <w:rsid w:val="004119B6"/>
    <w:rsid w:val="0041248A"/>
    <w:rsid w:val="00413294"/>
    <w:rsid w:val="00413CF0"/>
    <w:rsid w:val="00414212"/>
    <w:rsid w:val="004143A0"/>
    <w:rsid w:val="004143F5"/>
    <w:rsid w:val="00414507"/>
    <w:rsid w:val="0041770C"/>
    <w:rsid w:val="00417984"/>
    <w:rsid w:val="00417A19"/>
    <w:rsid w:val="00421C3D"/>
    <w:rsid w:val="00422D27"/>
    <w:rsid w:val="00423C09"/>
    <w:rsid w:val="004251B0"/>
    <w:rsid w:val="004255F2"/>
    <w:rsid w:val="00425688"/>
    <w:rsid w:val="00431047"/>
    <w:rsid w:val="00433D32"/>
    <w:rsid w:val="00433E35"/>
    <w:rsid w:val="004355E9"/>
    <w:rsid w:val="00437CE2"/>
    <w:rsid w:val="00441443"/>
    <w:rsid w:val="004415F3"/>
    <w:rsid w:val="00441D66"/>
    <w:rsid w:val="004443B1"/>
    <w:rsid w:val="00451F31"/>
    <w:rsid w:val="004552CB"/>
    <w:rsid w:val="00456381"/>
    <w:rsid w:val="00457061"/>
    <w:rsid w:val="00457DC9"/>
    <w:rsid w:val="00460746"/>
    <w:rsid w:val="004608BE"/>
    <w:rsid w:val="00461CF6"/>
    <w:rsid w:val="004629AE"/>
    <w:rsid w:val="0046383D"/>
    <w:rsid w:val="00465DC2"/>
    <w:rsid w:val="004717A5"/>
    <w:rsid w:val="0047223E"/>
    <w:rsid w:val="0047274B"/>
    <w:rsid w:val="0047394F"/>
    <w:rsid w:val="004754F1"/>
    <w:rsid w:val="00475803"/>
    <w:rsid w:val="004819F3"/>
    <w:rsid w:val="00482B15"/>
    <w:rsid w:val="00482D88"/>
    <w:rsid w:val="00483340"/>
    <w:rsid w:val="004836C9"/>
    <w:rsid w:val="00483953"/>
    <w:rsid w:val="00483F87"/>
    <w:rsid w:val="00485456"/>
    <w:rsid w:val="0048569A"/>
    <w:rsid w:val="00485A0C"/>
    <w:rsid w:val="00485DD7"/>
    <w:rsid w:val="00486D17"/>
    <w:rsid w:val="00486E56"/>
    <w:rsid w:val="00487AA2"/>
    <w:rsid w:val="00487AA3"/>
    <w:rsid w:val="00490EA5"/>
    <w:rsid w:val="00492D8D"/>
    <w:rsid w:val="00493846"/>
    <w:rsid w:val="0049631E"/>
    <w:rsid w:val="004963E3"/>
    <w:rsid w:val="00497512"/>
    <w:rsid w:val="00497D35"/>
    <w:rsid w:val="00497D93"/>
    <w:rsid w:val="004A1634"/>
    <w:rsid w:val="004A23B9"/>
    <w:rsid w:val="004A3382"/>
    <w:rsid w:val="004A4285"/>
    <w:rsid w:val="004A5344"/>
    <w:rsid w:val="004A6155"/>
    <w:rsid w:val="004A7BC0"/>
    <w:rsid w:val="004B162A"/>
    <w:rsid w:val="004B24A7"/>
    <w:rsid w:val="004B29C9"/>
    <w:rsid w:val="004B3758"/>
    <w:rsid w:val="004B44F4"/>
    <w:rsid w:val="004B5E49"/>
    <w:rsid w:val="004B759E"/>
    <w:rsid w:val="004B7E25"/>
    <w:rsid w:val="004C145A"/>
    <w:rsid w:val="004C19BF"/>
    <w:rsid w:val="004C3A66"/>
    <w:rsid w:val="004C3BBE"/>
    <w:rsid w:val="004C402D"/>
    <w:rsid w:val="004C4576"/>
    <w:rsid w:val="004C54F8"/>
    <w:rsid w:val="004C64D0"/>
    <w:rsid w:val="004C72B8"/>
    <w:rsid w:val="004C7FDC"/>
    <w:rsid w:val="004D042A"/>
    <w:rsid w:val="004D0444"/>
    <w:rsid w:val="004D19FB"/>
    <w:rsid w:val="004D1C23"/>
    <w:rsid w:val="004E084D"/>
    <w:rsid w:val="004E0B63"/>
    <w:rsid w:val="004E1D73"/>
    <w:rsid w:val="004E23FC"/>
    <w:rsid w:val="004E36A7"/>
    <w:rsid w:val="004E3E33"/>
    <w:rsid w:val="004E4A59"/>
    <w:rsid w:val="004E535D"/>
    <w:rsid w:val="004E5A48"/>
    <w:rsid w:val="004E704A"/>
    <w:rsid w:val="004E79B7"/>
    <w:rsid w:val="004E7E09"/>
    <w:rsid w:val="004F0985"/>
    <w:rsid w:val="004F101E"/>
    <w:rsid w:val="004F203B"/>
    <w:rsid w:val="004F227C"/>
    <w:rsid w:val="004F34C6"/>
    <w:rsid w:val="004F5F72"/>
    <w:rsid w:val="004F7472"/>
    <w:rsid w:val="004F75FA"/>
    <w:rsid w:val="004F7C52"/>
    <w:rsid w:val="00501A34"/>
    <w:rsid w:val="00501C7A"/>
    <w:rsid w:val="0050219F"/>
    <w:rsid w:val="00504020"/>
    <w:rsid w:val="00504882"/>
    <w:rsid w:val="00505022"/>
    <w:rsid w:val="005052DB"/>
    <w:rsid w:val="005052FB"/>
    <w:rsid w:val="00505BF7"/>
    <w:rsid w:val="00507584"/>
    <w:rsid w:val="00510D76"/>
    <w:rsid w:val="005117CA"/>
    <w:rsid w:val="0051184D"/>
    <w:rsid w:val="00512083"/>
    <w:rsid w:val="00514DAC"/>
    <w:rsid w:val="005158F1"/>
    <w:rsid w:val="0051599E"/>
    <w:rsid w:val="0052106E"/>
    <w:rsid w:val="00523863"/>
    <w:rsid w:val="00523EEE"/>
    <w:rsid w:val="00523F26"/>
    <w:rsid w:val="005252D6"/>
    <w:rsid w:val="00527ABB"/>
    <w:rsid w:val="005314D0"/>
    <w:rsid w:val="00531B27"/>
    <w:rsid w:val="00533BF0"/>
    <w:rsid w:val="00535BFB"/>
    <w:rsid w:val="00536181"/>
    <w:rsid w:val="0054025C"/>
    <w:rsid w:val="0054042A"/>
    <w:rsid w:val="00540A73"/>
    <w:rsid w:val="0054136C"/>
    <w:rsid w:val="00542891"/>
    <w:rsid w:val="00544548"/>
    <w:rsid w:val="00544615"/>
    <w:rsid w:val="00544A26"/>
    <w:rsid w:val="005450AE"/>
    <w:rsid w:val="005452CE"/>
    <w:rsid w:val="00545346"/>
    <w:rsid w:val="00550040"/>
    <w:rsid w:val="005502CE"/>
    <w:rsid w:val="00550D8B"/>
    <w:rsid w:val="0055409C"/>
    <w:rsid w:val="00554E9C"/>
    <w:rsid w:val="005550B0"/>
    <w:rsid w:val="00556A23"/>
    <w:rsid w:val="00560C7F"/>
    <w:rsid w:val="0056194A"/>
    <w:rsid w:val="005632FF"/>
    <w:rsid w:val="00565241"/>
    <w:rsid w:val="00566ED8"/>
    <w:rsid w:val="00567706"/>
    <w:rsid w:val="005709FC"/>
    <w:rsid w:val="0057126B"/>
    <w:rsid w:val="00573F8E"/>
    <w:rsid w:val="00574DB6"/>
    <w:rsid w:val="0057514C"/>
    <w:rsid w:val="00576767"/>
    <w:rsid w:val="00580BCD"/>
    <w:rsid w:val="0058155F"/>
    <w:rsid w:val="005818CF"/>
    <w:rsid w:val="00582A95"/>
    <w:rsid w:val="0058394A"/>
    <w:rsid w:val="00585042"/>
    <w:rsid w:val="00586C4A"/>
    <w:rsid w:val="005875C2"/>
    <w:rsid w:val="00592BCD"/>
    <w:rsid w:val="00592F60"/>
    <w:rsid w:val="00594FE8"/>
    <w:rsid w:val="00596075"/>
    <w:rsid w:val="00597F8A"/>
    <w:rsid w:val="005A0ACC"/>
    <w:rsid w:val="005A1609"/>
    <w:rsid w:val="005A1CDF"/>
    <w:rsid w:val="005A1E91"/>
    <w:rsid w:val="005A3530"/>
    <w:rsid w:val="005A402F"/>
    <w:rsid w:val="005A4339"/>
    <w:rsid w:val="005A6D1D"/>
    <w:rsid w:val="005A6D30"/>
    <w:rsid w:val="005A74FF"/>
    <w:rsid w:val="005B1089"/>
    <w:rsid w:val="005B1D5A"/>
    <w:rsid w:val="005B2CE7"/>
    <w:rsid w:val="005B2FB9"/>
    <w:rsid w:val="005B4566"/>
    <w:rsid w:val="005B57E8"/>
    <w:rsid w:val="005B6E69"/>
    <w:rsid w:val="005C1119"/>
    <w:rsid w:val="005C3380"/>
    <w:rsid w:val="005C5855"/>
    <w:rsid w:val="005D123B"/>
    <w:rsid w:val="005D1542"/>
    <w:rsid w:val="005D1B15"/>
    <w:rsid w:val="005D22D7"/>
    <w:rsid w:val="005D2713"/>
    <w:rsid w:val="005D3218"/>
    <w:rsid w:val="005D3E33"/>
    <w:rsid w:val="005D3F14"/>
    <w:rsid w:val="005D47EF"/>
    <w:rsid w:val="005D5446"/>
    <w:rsid w:val="005D6014"/>
    <w:rsid w:val="005D675C"/>
    <w:rsid w:val="005D73ED"/>
    <w:rsid w:val="005D780B"/>
    <w:rsid w:val="005E433F"/>
    <w:rsid w:val="005E7812"/>
    <w:rsid w:val="005E7BFE"/>
    <w:rsid w:val="005E7CFF"/>
    <w:rsid w:val="005F1735"/>
    <w:rsid w:val="005F219A"/>
    <w:rsid w:val="005F6B1F"/>
    <w:rsid w:val="005F6FEE"/>
    <w:rsid w:val="00600A42"/>
    <w:rsid w:val="00601749"/>
    <w:rsid w:val="00602A33"/>
    <w:rsid w:val="00603221"/>
    <w:rsid w:val="00603A43"/>
    <w:rsid w:val="00605A3F"/>
    <w:rsid w:val="00606D5A"/>
    <w:rsid w:val="00606EF6"/>
    <w:rsid w:val="006116B0"/>
    <w:rsid w:val="006119DB"/>
    <w:rsid w:val="00611C19"/>
    <w:rsid w:val="006134D0"/>
    <w:rsid w:val="006137C2"/>
    <w:rsid w:val="00614898"/>
    <w:rsid w:val="00614D7A"/>
    <w:rsid w:val="00621A10"/>
    <w:rsid w:val="00621C15"/>
    <w:rsid w:val="00621EF0"/>
    <w:rsid w:val="00623457"/>
    <w:rsid w:val="00623608"/>
    <w:rsid w:val="00624353"/>
    <w:rsid w:val="006250CC"/>
    <w:rsid w:val="00626490"/>
    <w:rsid w:val="006266B1"/>
    <w:rsid w:val="00635DF7"/>
    <w:rsid w:val="0063694E"/>
    <w:rsid w:val="00636D5B"/>
    <w:rsid w:val="00641561"/>
    <w:rsid w:val="00641C65"/>
    <w:rsid w:val="0064201A"/>
    <w:rsid w:val="00643224"/>
    <w:rsid w:val="00643AB6"/>
    <w:rsid w:val="00644158"/>
    <w:rsid w:val="0064449A"/>
    <w:rsid w:val="00644670"/>
    <w:rsid w:val="006458F8"/>
    <w:rsid w:val="00646262"/>
    <w:rsid w:val="00647B24"/>
    <w:rsid w:val="0065188A"/>
    <w:rsid w:val="00651A97"/>
    <w:rsid w:val="00653F07"/>
    <w:rsid w:val="006559B4"/>
    <w:rsid w:val="006572C1"/>
    <w:rsid w:val="006607CE"/>
    <w:rsid w:val="00661B7E"/>
    <w:rsid w:val="00661F3B"/>
    <w:rsid w:val="00670E43"/>
    <w:rsid w:val="006712BB"/>
    <w:rsid w:val="006712BF"/>
    <w:rsid w:val="006719D5"/>
    <w:rsid w:val="00671CE2"/>
    <w:rsid w:val="006726E4"/>
    <w:rsid w:val="00672C9B"/>
    <w:rsid w:val="00672DE1"/>
    <w:rsid w:val="00673490"/>
    <w:rsid w:val="00675282"/>
    <w:rsid w:val="006755FB"/>
    <w:rsid w:val="006771AF"/>
    <w:rsid w:val="00680005"/>
    <w:rsid w:val="00683114"/>
    <w:rsid w:val="00683307"/>
    <w:rsid w:val="006838F7"/>
    <w:rsid w:val="00685B7D"/>
    <w:rsid w:val="00685FDF"/>
    <w:rsid w:val="0068732F"/>
    <w:rsid w:val="00687D77"/>
    <w:rsid w:val="00687F93"/>
    <w:rsid w:val="00692A78"/>
    <w:rsid w:val="0069435C"/>
    <w:rsid w:val="00694974"/>
    <w:rsid w:val="00695491"/>
    <w:rsid w:val="00697532"/>
    <w:rsid w:val="006A1396"/>
    <w:rsid w:val="006A37AB"/>
    <w:rsid w:val="006A3CA8"/>
    <w:rsid w:val="006A4B8D"/>
    <w:rsid w:val="006A4D3F"/>
    <w:rsid w:val="006A656C"/>
    <w:rsid w:val="006A67B9"/>
    <w:rsid w:val="006A6A63"/>
    <w:rsid w:val="006A6AE4"/>
    <w:rsid w:val="006A7951"/>
    <w:rsid w:val="006A7A98"/>
    <w:rsid w:val="006A7CB6"/>
    <w:rsid w:val="006B06BF"/>
    <w:rsid w:val="006B2319"/>
    <w:rsid w:val="006B3489"/>
    <w:rsid w:val="006B55CD"/>
    <w:rsid w:val="006B6AD9"/>
    <w:rsid w:val="006B7B33"/>
    <w:rsid w:val="006C03D6"/>
    <w:rsid w:val="006C055E"/>
    <w:rsid w:val="006C086E"/>
    <w:rsid w:val="006C0D33"/>
    <w:rsid w:val="006C3739"/>
    <w:rsid w:val="006C38D8"/>
    <w:rsid w:val="006C47C8"/>
    <w:rsid w:val="006C61C1"/>
    <w:rsid w:val="006D17B0"/>
    <w:rsid w:val="006D3DA7"/>
    <w:rsid w:val="006D509E"/>
    <w:rsid w:val="006D523A"/>
    <w:rsid w:val="006D5EF5"/>
    <w:rsid w:val="006D70E7"/>
    <w:rsid w:val="006E092B"/>
    <w:rsid w:val="006E4901"/>
    <w:rsid w:val="006E4C2E"/>
    <w:rsid w:val="006E5AB3"/>
    <w:rsid w:val="006E5DB7"/>
    <w:rsid w:val="006E6E2A"/>
    <w:rsid w:val="006E75EE"/>
    <w:rsid w:val="006E7ADD"/>
    <w:rsid w:val="006F0660"/>
    <w:rsid w:val="006F24E5"/>
    <w:rsid w:val="006F430F"/>
    <w:rsid w:val="006F4821"/>
    <w:rsid w:val="006F5C0F"/>
    <w:rsid w:val="006F691A"/>
    <w:rsid w:val="00701BF0"/>
    <w:rsid w:val="00704251"/>
    <w:rsid w:val="00704D1F"/>
    <w:rsid w:val="007059C8"/>
    <w:rsid w:val="007060B5"/>
    <w:rsid w:val="007079D6"/>
    <w:rsid w:val="0071259E"/>
    <w:rsid w:val="0071303E"/>
    <w:rsid w:val="00715492"/>
    <w:rsid w:val="00716C59"/>
    <w:rsid w:val="007173E9"/>
    <w:rsid w:val="0071754A"/>
    <w:rsid w:val="007201B2"/>
    <w:rsid w:val="00720790"/>
    <w:rsid w:val="00720EE6"/>
    <w:rsid w:val="00722D14"/>
    <w:rsid w:val="00723994"/>
    <w:rsid w:val="00725FEA"/>
    <w:rsid w:val="0072750F"/>
    <w:rsid w:val="00730200"/>
    <w:rsid w:val="00730982"/>
    <w:rsid w:val="00730E2E"/>
    <w:rsid w:val="00730FB9"/>
    <w:rsid w:val="007340CA"/>
    <w:rsid w:val="00736A30"/>
    <w:rsid w:val="00740870"/>
    <w:rsid w:val="0074334B"/>
    <w:rsid w:val="00743848"/>
    <w:rsid w:val="00745634"/>
    <w:rsid w:val="00747739"/>
    <w:rsid w:val="0075145D"/>
    <w:rsid w:val="0075191E"/>
    <w:rsid w:val="007541C6"/>
    <w:rsid w:val="00754574"/>
    <w:rsid w:val="00754F62"/>
    <w:rsid w:val="00755711"/>
    <w:rsid w:val="007574C4"/>
    <w:rsid w:val="00760738"/>
    <w:rsid w:val="00762389"/>
    <w:rsid w:val="007662F0"/>
    <w:rsid w:val="00766AC6"/>
    <w:rsid w:val="00767047"/>
    <w:rsid w:val="00767D08"/>
    <w:rsid w:val="00770198"/>
    <w:rsid w:val="007702DC"/>
    <w:rsid w:val="00770BE5"/>
    <w:rsid w:val="00770F53"/>
    <w:rsid w:val="00772112"/>
    <w:rsid w:val="00772723"/>
    <w:rsid w:val="00774C51"/>
    <w:rsid w:val="00774D69"/>
    <w:rsid w:val="007800C1"/>
    <w:rsid w:val="00780173"/>
    <w:rsid w:val="007848FB"/>
    <w:rsid w:val="00784CFD"/>
    <w:rsid w:val="0078594A"/>
    <w:rsid w:val="00786855"/>
    <w:rsid w:val="007879F0"/>
    <w:rsid w:val="0079396E"/>
    <w:rsid w:val="00793D43"/>
    <w:rsid w:val="0079438D"/>
    <w:rsid w:val="00796046"/>
    <w:rsid w:val="007A0404"/>
    <w:rsid w:val="007A0CF7"/>
    <w:rsid w:val="007A2205"/>
    <w:rsid w:val="007A29CC"/>
    <w:rsid w:val="007A36BD"/>
    <w:rsid w:val="007A3AC0"/>
    <w:rsid w:val="007A42C6"/>
    <w:rsid w:val="007A778C"/>
    <w:rsid w:val="007A7DCA"/>
    <w:rsid w:val="007B024B"/>
    <w:rsid w:val="007B5925"/>
    <w:rsid w:val="007B62F5"/>
    <w:rsid w:val="007B63F2"/>
    <w:rsid w:val="007C009B"/>
    <w:rsid w:val="007C06F4"/>
    <w:rsid w:val="007C3D4C"/>
    <w:rsid w:val="007C4F19"/>
    <w:rsid w:val="007C6571"/>
    <w:rsid w:val="007C6DF1"/>
    <w:rsid w:val="007C6E3D"/>
    <w:rsid w:val="007D167A"/>
    <w:rsid w:val="007D2CC2"/>
    <w:rsid w:val="007D3A48"/>
    <w:rsid w:val="007D679C"/>
    <w:rsid w:val="007D69F3"/>
    <w:rsid w:val="007D6FE2"/>
    <w:rsid w:val="007D792E"/>
    <w:rsid w:val="007D7D21"/>
    <w:rsid w:val="007E000B"/>
    <w:rsid w:val="007E243D"/>
    <w:rsid w:val="007E2EB5"/>
    <w:rsid w:val="007E61C0"/>
    <w:rsid w:val="007E6DF3"/>
    <w:rsid w:val="007E6FDE"/>
    <w:rsid w:val="007E73F5"/>
    <w:rsid w:val="007E74EC"/>
    <w:rsid w:val="007F03FD"/>
    <w:rsid w:val="007F07A4"/>
    <w:rsid w:val="007F2C74"/>
    <w:rsid w:val="007F3E46"/>
    <w:rsid w:val="007F7282"/>
    <w:rsid w:val="007F7398"/>
    <w:rsid w:val="00801202"/>
    <w:rsid w:val="00801521"/>
    <w:rsid w:val="008037A6"/>
    <w:rsid w:val="00803EC4"/>
    <w:rsid w:val="00805304"/>
    <w:rsid w:val="00806C9F"/>
    <w:rsid w:val="0080736B"/>
    <w:rsid w:val="00810EBB"/>
    <w:rsid w:val="00811DEB"/>
    <w:rsid w:val="008129E2"/>
    <w:rsid w:val="0081422D"/>
    <w:rsid w:val="00814752"/>
    <w:rsid w:val="0081766D"/>
    <w:rsid w:val="00821852"/>
    <w:rsid w:val="0082284D"/>
    <w:rsid w:val="008246E5"/>
    <w:rsid w:val="00824E13"/>
    <w:rsid w:val="008277DE"/>
    <w:rsid w:val="00827C49"/>
    <w:rsid w:val="00827CEF"/>
    <w:rsid w:val="008306FF"/>
    <w:rsid w:val="008338F0"/>
    <w:rsid w:val="00833988"/>
    <w:rsid w:val="00833A04"/>
    <w:rsid w:val="00833DEA"/>
    <w:rsid w:val="00837145"/>
    <w:rsid w:val="008376F9"/>
    <w:rsid w:val="008379CC"/>
    <w:rsid w:val="00840707"/>
    <w:rsid w:val="008413C1"/>
    <w:rsid w:val="00842CDC"/>
    <w:rsid w:val="00843142"/>
    <w:rsid w:val="00843444"/>
    <w:rsid w:val="0084469B"/>
    <w:rsid w:val="0084517C"/>
    <w:rsid w:val="008457D8"/>
    <w:rsid w:val="008520F4"/>
    <w:rsid w:val="00853222"/>
    <w:rsid w:val="00853A4C"/>
    <w:rsid w:val="00854F57"/>
    <w:rsid w:val="008617EB"/>
    <w:rsid w:val="00865C6A"/>
    <w:rsid w:val="00865C7D"/>
    <w:rsid w:val="00866D81"/>
    <w:rsid w:val="008679A7"/>
    <w:rsid w:val="00867A8D"/>
    <w:rsid w:val="008702D8"/>
    <w:rsid w:val="00870C95"/>
    <w:rsid w:val="00872F65"/>
    <w:rsid w:val="0087631A"/>
    <w:rsid w:val="0087656E"/>
    <w:rsid w:val="0087763B"/>
    <w:rsid w:val="00877EEF"/>
    <w:rsid w:val="00877F68"/>
    <w:rsid w:val="00881250"/>
    <w:rsid w:val="008818C6"/>
    <w:rsid w:val="00881C0B"/>
    <w:rsid w:val="00881FDA"/>
    <w:rsid w:val="00882E06"/>
    <w:rsid w:val="00882E44"/>
    <w:rsid w:val="008833AE"/>
    <w:rsid w:val="00883EF7"/>
    <w:rsid w:val="0088463F"/>
    <w:rsid w:val="00885D8B"/>
    <w:rsid w:val="0088655F"/>
    <w:rsid w:val="00891776"/>
    <w:rsid w:val="008917A8"/>
    <w:rsid w:val="00892358"/>
    <w:rsid w:val="00892932"/>
    <w:rsid w:val="00893B0F"/>
    <w:rsid w:val="00893CDA"/>
    <w:rsid w:val="00893E05"/>
    <w:rsid w:val="00894E9D"/>
    <w:rsid w:val="00896F35"/>
    <w:rsid w:val="008A116E"/>
    <w:rsid w:val="008A1B5B"/>
    <w:rsid w:val="008A2615"/>
    <w:rsid w:val="008A3546"/>
    <w:rsid w:val="008A3DAA"/>
    <w:rsid w:val="008A3FC9"/>
    <w:rsid w:val="008A4C03"/>
    <w:rsid w:val="008B04E3"/>
    <w:rsid w:val="008B18E4"/>
    <w:rsid w:val="008B41C9"/>
    <w:rsid w:val="008B4966"/>
    <w:rsid w:val="008B546A"/>
    <w:rsid w:val="008B685D"/>
    <w:rsid w:val="008B6FE1"/>
    <w:rsid w:val="008B7637"/>
    <w:rsid w:val="008C0BF3"/>
    <w:rsid w:val="008C3823"/>
    <w:rsid w:val="008C4A29"/>
    <w:rsid w:val="008C6F6A"/>
    <w:rsid w:val="008C7FFC"/>
    <w:rsid w:val="008D181B"/>
    <w:rsid w:val="008D1CFE"/>
    <w:rsid w:val="008D5706"/>
    <w:rsid w:val="008E0D9D"/>
    <w:rsid w:val="008E15CB"/>
    <w:rsid w:val="008E18C3"/>
    <w:rsid w:val="008E36D7"/>
    <w:rsid w:val="008E4236"/>
    <w:rsid w:val="008E43C4"/>
    <w:rsid w:val="008E444E"/>
    <w:rsid w:val="008F1CDD"/>
    <w:rsid w:val="008F2472"/>
    <w:rsid w:val="008F30DE"/>
    <w:rsid w:val="008F3F57"/>
    <w:rsid w:val="008F4C61"/>
    <w:rsid w:val="008F5B72"/>
    <w:rsid w:val="008F63C5"/>
    <w:rsid w:val="008F6735"/>
    <w:rsid w:val="008F7E20"/>
    <w:rsid w:val="009006B5"/>
    <w:rsid w:val="00907FAD"/>
    <w:rsid w:val="009144E7"/>
    <w:rsid w:val="009152EB"/>
    <w:rsid w:val="00915939"/>
    <w:rsid w:val="00915C7C"/>
    <w:rsid w:val="00915DD9"/>
    <w:rsid w:val="00916110"/>
    <w:rsid w:val="009177D5"/>
    <w:rsid w:val="0092107C"/>
    <w:rsid w:val="00921082"/>
    <w:rsid w:val="00921670"/>
    <w:rsid w:val="00921D35"/>
    <w:rsid w:val="00922468"/>
    <w:rsid w:val="009237A9"/>
    <w:rsid w:val="00925636"/>
    <w:rsid w:val="0092790F"/>
    <w:rsid w:val="00930E97"/>
    <w:rsid w:val="009325D7"/>
    <w:rsid w:val="00932CAD"/>
    <w:rsid w:val="009331B5"/>
    <w:rsid w:val="00933266"/>
    <w:rsid w:val="00934091"/>
    <w:rsid w:val="009354F1"/>
    <w:rsid w:val="00937DE5"/>
    <w:rsid w:val="00941CA2"/>
    <w:rsid w:val="00942D7E"/>
    <w:rsid w:val="009433B4"/>
    <w:rsid w:val="009449F8"/>
    <w:rsid w:val="009453B2"/>
    <w:rsid w:val="00946839"/>
    <w:rsid w:val="00947DDB"/>
    <w:rsid w:val="00947FD2"/>
    <w:rsid w:val="00950000"/>
    <w:rsid w:val="009502E1"/>
    <w:rsid w:val="0095061E"/>
    <w:rsid w:val="00950927"/>
    <w:rsid w:val="009520E2"/>
    <w:rsid w:val="00952126"/>
    <w:rsid w:val="00953E50"/>
    <w:rsid w:val="009549C5"/>
    <w:rsid w:val="00955BDD"/>
    <w:rsid w:val="00955C56"/>
    <w:rsid w:val="009560E9"/>
    <w:rsid w:val="009567C7"/>
    <w:rsid w:val="00957117"/>
    <w:rsid w:val="00957A03"/>
    <w:rsid w:val="0096190B"/>
    <w:rsid w:val="009649DC"/>
    <w:rsid w:val="00964D8C"/>
    <w:rsid w:val="009652BD"/>
    <w:rsid w:val="0096539B"/>
    <w:rsid w:val="009658D3"/>
    <w:rsid w:val="00966FED"/>
    <w:rsid w:val="00970864"/>
    <w:rsid w:val="009715CE"/>
    <w:rsid w:val="009732FC"/>
    <w:rsid w:val="00976CBB"/>
    <w:rsid w:val="00980FFC"/>
    <w:rsid w:val="0098350A"/>
    <w:rsid w:val="00983B09"/>
    <w:rsid w:val="00984A46"/>
    <w:rsid w:val="0098582F"/>
    <w:rsid w:val="00985ED9"/>
    <w:rsid w:val="00986151"/>
    <w:rsid w:val="00987460"/>
    <w:rsid w:val="009877DD"/>
    <w:rsid w:val="00990911"/>
    <w:rsid w:val="009914CC"/>
    <w:rsid w:val="00993706"/>
    <w:rsid w:val="00994167"/>
    <w:rsid w:val="00996C3E"/>
    <w:rsid w:val="00996F61"/>
    <w:rsid w:val="0099700F"/>
    <w:rsid w:val="009970FD"/>
    <w:rsid w:val="00997953"/>
    <w:rsid w:val="009A0F79"/>
    <w:rsid w:val="009A1C0F"/>
    <w:rsid w:val="009A284F"/>
    <w:rsid w:val="009A2B17"/>
    <w:rsid w:val="009A3D76"/>
    <w:rsid w:val="009A3E22"/>
    <w:rsid w:val="009A656D"/>
    <w:rsid w:val="009A66CB"/>
    <w:rsid w:val="009B195F"/>
    <w:rsid w:val="009B1A8B"/>
    <w:rsid w:val="009B278A"/>
    <w:rsid w:val="009B5911"/>
    <w:rsid w:val="009B6AAD"/>
    <w:rsid w:val="009C0AFF"/>
    <w:rsid w:val="009C14A3"/>
    <w:rsid w:val="009C1885"/>
    <w:rsid w:val="009C1BEB"/>
    <w:rsid w:val="009C1F70"/>
    <w:rsid w:val="009C3C60"/>
    <w:rsid w:val="009C54A1"/>
    <w:rsid w:val="009C5EA6"/>
    <w:rsid w:val="009C6FF6"/>
    <w:rsid w:val="009D0BE0"/>
    <w:rsid w:val="009D2D0A"/>
    <w:rsid w:val="009D3802"/>
    <w:rsid w:val="009D3BDA"/>
    <w:rsid w:val="009D5082"/>
    <w:rsid w:val="009E061E"/>
    <w:rsid w:val="009E192E"/>
    <w:rsid w:val="009E1A71"/>
    <w:rsid w:val="009E2028"/>
    <w:rsid w:val="009E24EF"/>
    <w:rsid w:val="009E25A5"/>
    <w:rsid w:val="009E2813"/>
    <w:rsid w:val="009E2949"/>
    <w:rsid w:val="009E35AB"/>
    <w:rsid w:val="009E3BD5"/>
    <w:rsid w:val="009E4557"/>
    <w:rsid w:val="009E58E5"/>
    <w:rsid w:val="009F2455"/>
    <w:rsid w:val="009F473A"/>
    <w:rsid w:val="009F688B"/>
    <w:rsid w:val="00A00118"/>
    <w:rsid w:val="00A01EC2"/>
    <w:rsid w:val="00A0393C"/>
    <w:rsid w:val="00A05069"/>
    <w:rsid w:val="00A06BE3"/>
    <w:rsid w:val="00A07192"/>
    <w:rsid w:val="00A12F7D"/>
    <w:rsid w:val="00A204F8"/>
    <w:rsid w:val="00A20DEF"/>
    <w:rsid w:val="00A22261"/>
    <w:rsid w:val="00A22456"/>
    <w:rsid w:val="00A22DAD"/>
    <w:rsid w:val="00A23DF2"/>
    <w:rsid w:val="00A23EAB"/>
    <w:rsid w:val="00A2526D"/>
    <w:rsid w:val="00A30F24"/>
    <w:rsid w:val="00A31B41"/>
    <w:rsid w:val="00A334BA"/>
    <w:rsid w:val="00A406A5"/>
    <w:rsid w:val="00A41B17"/>
    <w:rsid w:val="00A41E03"/>
    <w:rsid w:val="00A4342C"/>
    <w:rsid w:val="00A43B99"/>
    <w:rsid w:val="00A449C6"/>
    <w:rsid w:val="00A4737C"/>
    <w:rsid w:val="00A5136B"/>
    <w:rsid w:val="00A5214E"/>
    <w:rsid w:val="00A52A34"/>
    <w:rsid w:val="00A54AB4"/>
    <w:rsid w:val="00A5670E"/>
    <w:rsid w:val="00A57790"/>
    <w:rsid w:val="00A57BD8"/>
    <w:rsid w:val="00A57FE4"/>
    <w:rsid w:val="00A60B6C"/>
    <w:rsid w:val="00A6133A"/>
    <w:rsid w:val="00A6137F"/>
    <w:rsid w:val="00A613D1"/>
    <w:rsid w:val="00A61AA7"/>
    <w:rsid w:val="00A632B2"/>
    <w:rsid w:val="00A64408"/>
    <w:rsid w:val="00A64AF8"/>
    <w:rsid w:val="00A651BA"/>
    <w:rsid w:val="00A6584E"/>
    <w:rsid w:val="00A659E1"/>
    <w:rsid w:val="00A66112"/>
    <w:rsid w:val="00A66378"/>
    <w:rsid w:val="00A667A8"/>
    <w:rsid w:val="00A66B44"/>
    <w:rsid w:val="00A70112"/>
    <w:rsid w:val="00A7185C"/>
    <w:rsid w:val="00A7258D"/>
    <w:rsid w:val="00A73BD3"/>
    <w:rsid w:val="00A7426F"/>
    <w:rsid w:val="00A74C33"/>
    <w:rsid w:val="00A75509"/>
    <w:rsid w:val="00A817FC"/>
    <w:rsid w:val="00A81D32"/>
    <w:rsid w:val="00A81E32"/>
    <w:rsid w:val="00A82C89"/>
    <w:rsid w:val="00A82E78"/>
    <w:rsid w:val="00A8382B"/>
    <w:rsid w:val="00A848D1"/>
    <w:rsid w:val="00A84DDC"/>
    <w:rsid w:val="00A84FBC"/>
    <w:rsid w:val="00A8538B"/>
    <w:rsid w:val="00A85627"/>
    <w:rsid w:val="00A87CDA"/>
    <w:rsid w:val="00A9034C"/>
    <w:rsid w:val="00A90399"/>
    <w:rsid w:val="00A932BD"/>
    <w:rsid w:val="00A93898"/>
    <w:rsid w:val="00A946F7"/>
    <w:rsid w:val="00A9669D"/>
    <w:rsid w:val="00A96A46"/>
    <w:rsid w:val="00AA077B"/>
    <w:rsid w:val="00AA1BDA"/>
    <w:rsid w:val="00AA21D0"/>
    <w:rsid w:val="00AA2807"/>
    <w:rsid w:val="00AA2F17"/>
    <w:rsid w:val="00AA6688"/>
    <w:rsid w:val="00AB04E1"/>
    <w:rsid w:val="00AB0B86"/>
    <w:rsid w:val="00AB0E23"/>
    <w:rsid w:val="00AB12DA"/>
    <w:rsid w:val="00AB1716"/>
    <w:rsid w:val="00AB1DCF"/>
    <w:rsid w:val="00AB3462"/>
    <w:rsid w:val="00AB3750"/>
    <w:rsid w:val="00AB4EFC"/>
    <w:rsid w:val="00AC27B1"/>
    <w:rsid w:val="00AC2E76"/>
    <w:rsid w:val="00AC5EFF"/>
    <w:rsid w:val="00AC6490"/>
    <w:rsid w:val="00AD10AD"/>
    <w:rsid w:val="00AD2F7C"/>
    <w:rsid w:val="00AD3C9D"/>
    <w:rsid w:val="00AD558F"/>
    <w:rsid w:val="00AD6824"/>
    <w:rsid w:val="00AD70BB"/>
    <w:rsid w:val="00AD76E6"/>
    <w:rsid w:val="00AD7DFB"/>
    <w:rsid w:val="00AE09AD"/>
    <w:rsid w:val="00AE1240"/>
    <w:rsid w:val="00AE21AF"/>
    <w:rsid w:val="00AE28D7"/>
    <w:rsid w:val="00AE32CA"/>
    <w:rsid w:val="00AE3E98"/>
    <w:rsid w:val="00AE5595"/>
    <w:rsid w:val="00AE5B7C"/>
    <w:rsid w:val="00AE7918"/>
    <w:rsid w:val="00AF20F1"/>
    <w:rsid w:val="00AF466D"/>
    <w:rsid w:val="00AF4A90"/>
    <w:rsid w:val="00AF6BC2"/>
    <w:rsid w:val="00AF7640"/>
    <w:rsid w:val="00AF7A8A"/>
    <w:rsid w:val="00B00DE1"/>
    <w:rsid w:val="00B02D71"/>
    <w:rsid w:val="00B044A7"/>
    <w:rsid w:val="00B048E7"/>
    <w:rsid w:val="00B04AF3"/>
    <w:rsid w:val="00B04C97"/>
    <w:rsid w:val="00B05B5D"/>
    <w:rsid w:val="00B06E7A"/>
    <w:rsid w:val="00B07864"/>
    <w:rsid w:val="00B07C02"/>
    <w:rsid w:val="00B11217"/>
    <w:rsid w:val="00B1145F"/>
    <w:rsid w:val="00B1259E"/>
    <w:rsid w:val="00B12613"/>
    <w:rsid w:val="00B143DA"/>
    <w:rsid w:val="00B14BA9"/>
    <w:rsid w:val="00B16B8B"/>
    <w:rsid w:val="00B20201"/>
    <w:rsid w:val="00B21041"/>
    <w:rsid w:val="00B21220"/>
    <w:rsid w:val="00B2164A"/>
    <w:rsid w:val="00B21B27"/>
    <w:rsid w:val="00B21E1B"/>
    <w:rsid w:val="00B21F56"/>
    <w:rsid w:val="00B22C3C"/>
    <w:rsid w:val="00B22F8D"/>
    <w:rsid w:val="00B23EC8"/>
    <w:rsid w:val="00B23FCC"/>
    <w:rsid w:val="00B256BC"/>
    <w:rsid w:val="00B305B0"/>
    <w:rsid w:val="00B3313C"/>
    <w:rsid w:val="00B34884"/>
    <w:rsid w:val="00B36992"/>
    <w:rsid w:val="00B3743C"/>
    <w:rsid w:val="00B3759B"/>
    <w:rsid w:val="00B37D0A"/>
    <w:rsid w:val="00B40363"/>
    <w:rsid w:val="00B40B33"/>
    <w:rsid w:val="00B411FF"/>
    <w:rsid w:val="00B42BA2"/>
    <w:rsid w:val="00B43BB4"/>
    <w:rsid w:val="00B44182"/>
    <w:rsid w:val="00B45F73"/>
    <w:rsid w:val="00B4685E"/>
    <w:rsid w:val="00B50C47"/>
    <w:rsid w:val="00B52059"/>
    <w:rsid w:val="00B530BB"/>
    <w:rsid w:val="00B53297"/>
    <w:rsid w:val="00B53859"/>
    <w:rsid w:val="00B55E73"/>
    <w:rsid w:val="00B56A76"/>
    <w:rsid w:val="00B6066A"/>
    <w:rsid w:val="00B60E7A"/>
    <w:rsid w:val="00B61033"/>
    <w:rsid w:val="00B6180B"/>
    <w:rsid w:val="00B622FA"/>
    <w:rsid w:val="00B63602"/>
    <w:rsid w:val="00B64F94"/>
    <w:rsid w:val="00B6523D"/>
    <w:rsid w:val="00B65713"/>
    <w:rsid w:val="00B65D70"/>
    <w:rsid w:val="00B661E0"/>
    <w:rsid w:val="00B66786"/>
    <w:rsid w:val="00B736B9"/>
    <w:rsid w:val="00B739BB"/>
    <w:rsid w:val="00B765DD"/>
    <w:rsid w:val="00B802EF"/>
    <w:rsid w:val="00B8382F"/>
    <w:rsid w:val="00B842C8"/>
    <w:rsid w:val="00B8528C"/>
    <w:rsid w:val="00B852FB"/>
    <w:rsid w:val="00B8545D"/>
    <w:rsid w:val="00B86104"/>
    <w:rsid w:val="00B86703"/>
    <w:rsid w:val="00B8683B"/>
    <w:rsid w:val="00B86F1D"/>
    <w:rsid w:val="00B86F4B"/>
    <w:rsid w:val="00B90581"/>
    <w:rsid w:val="00B90B4B"/>
    <w:rsid w:val="00B9111A"/>
    <w:rsid w:val="00B91953"/>
    <w:rsid w:val="00B94118"/>
    <w:rsid w:val="00B941FC"/>
    <w:rsid w:val="00B9437F"/>
    <w:rsid w:val="00B94EF9"/>
    <w:rsid w:val="00B96028"/>
    <w:rsid w:val="00B97398"/>
    <w:rsid w:val="00BA02D6"/>
    <w:rsid w:val="00BA0693"/>
    <w:rsid w:val="00BA1D8E"/>
    <w:rsid w:val="00BA2DC9"/>
    <w:rsid w:val="00BB04B2"/>
    <w:rsid w:val="00BB14D1"/>
    <w:rsid w:val="00BB3801"/>
    <w:rsid w:val="00BB45EC"/>
    <w:rsid w:val="00BB4613"/>
    <w:rsid w:val="00BB555C"/>
    <w:rsid w:val="00BB5BD6"/>
    <w:rsid w:val="00BB63F6"/>
    <w:rsid w:val="00BC485D"/>
    <w:rsid w:val="00BC50F5"/>
    <w:rsid w:val="00BC5C8E"/>
    <w:rsid w:val="00BD0298"/>
    <w:rsid w:val="00BD15F9"/>
    <w:rsid w:val="00BD2017"/>
    <w:rsid w:val="00BD318C"/>
    <w:rsid w:val="00BD358F"/>
    <w:rsid w:val="00BD3F4C"/>
    <w:rsid w:val="00BD55C4"/>
    <w:rsid w:val="00BD5E53"/>
    <w:rsid w:val="00BD6D0B"/>
    <w:rsid w:val="00BE0328"/>
    <w:rsid w:val="00BE40FF"/>
    <w:rsid w:val="00BE6F4C"/>
    <w:rsid w:val="00BE73E8"/>
    <w:rsid w:val="00BE74F7"/>
    <w:rsid w:val="00BE779C"/>
    <w:rsid w:val="00BF1D2A"/>
    <w:rsid w:val="00BF6024"/>
    <w:rsid w:val="00C00860"/>
    <w:rsid w:val="00C00AC3"/>
    <w:rsid w:val="00C0210C"/>
    <w:rsid w:val="00C066AE"/>
    <w:rsid w:val="00C103BA"/>
    <w:rsid w:val="00C1135D"/>
    <w:rsid w:val="00C12ADD"/>
    <w:rsid w:val="00C131D0"/>
    <w:rsid w:val="00C148B6"/>
    <w:rsid w:val="00C15414"/>
    <w:rsid w:val="00C15797"/>
    <w:rsid w:val="00C15B52"/>
    <w:rsid w:val="00C16D10"/>
    <w:rsid w:val="00C20660"/>
    <w:rsid w:val="00C20F40"/>
    <w:rsid w:val="00C231C5"/>
    <w:rsid w:val="00C23EE8"/>
    <w:rsid w:val="00C24419"/>
    <w:rsid w:val="00C25AFF"/>
    <w:rsid w:val="00C277E3"/>
    <w:rsid w:val="00C27CEC"/>
    <w:rsid w:val="00C32872"/>
    <w:rsid w:val="00C32AE0"/>
    <w:rsid w:val="00C33C73"/>
    <w:rsid w:val="00C34B9F"/>
    <w:rsid w:val="00C35C21"/>
    <w:rsid w:val="00C3643F"/>
    <w:rsid w:val="00C36FBE"/>
    <w:rsid w:val="00C40EC3"/>
    <w:rsid w:val="00C40FB9"/>
    <w:rsid w:val="00C4217E"/>
    <w:rsid w:val="00C442A6"/>
    <w:rsid w:val="00C44858"/>
    <w:rsid w:val="00C50319"/>
    <w:rsid w:val="00C52DD2"/>
    <w:rsid w:val="00C535AC"/>
    <w:rsid w:val="00C54C91"/>
    <w:rsid w:val="00C570AF"/>
    <w:rsid w:val="00C5722A"/>
    <w:rsid w:val="00C5749E"/>
    <w:rsid w:val="00C57BFF"/>
    <w:rsid w:val="00C622A6"/>
    <w:rsid w:val="00C62B2E"/>
    <w:rsid w:val="00C6427F"/>
    <w:rsid w:val="00C6622B"/>
    <w:rsid w:val="00C66EE2"/>
    <w:rsid w:val="00C673A6"/>
    <w:rsid w:val="00C70979"/>
    <w:rsid w:val="00C70B7E"/>
    <w:rsid w:val="00C71236"/>
    <w:rsid w:val="00C71722"/>
    <w:rsid w:val="00C74072"/>
    <w:rsid w:val="00C7538D"/>
    <w:rsid w:val="00C77CBD"/>
    <w:rsid w:val="00C77D57"/>
    <w:rsid w:val="00C81258"/>
    <w:rsid w:val="00C82832"/>
    <w:rsid w:val="00C82DB4"/>
    <w:rsid w:val="00C8339C"/>
    <w:rsid w:val="00C837EE"/>
    <w:rsid w:val="00C843CA"/>
    <w:rsid w:val="00C84B11"/>
    <w:rsid w:val="00C86E94"/>
    <w:rsid w:val="00C87C2F"/>
    <w:rsid w:val="00C908BD"/>
    <w:rsid w:val="00C90A04"/>
    <w:rsid w:val="00C91AA6"/>
    <w:rsid w:val="00C92505"/>
    <w:rsid w:val="00C93069"/>
    <w:rsid w:val="00C931A2"/>
    <w:rsid w:val="00C93CF5"/>
    <w:rsid w:val="00C94338"/>
    <w:rsid w:val="00C946E9"/>
    <w:rsid w:val="00C95ACA"/>
    <w:rsid w:val="00C960CF"/>
    <w:rsid w:val="00C96D85"/>
    <w:rsid w:val="00C9729F"/>
    <w:rsid w:val="00C9790A"/>
    <w:rsid w:val="00C97C41"/>
    <w:rsid w:val="00CA11FB"/>
    <w:rsid w:val="00CA1AA5"/>
    <w:rsid w:val="00CA1F25"/>
    <w:rsid w:val="00CA2027"/>
    <w:rsid w:val="00CA4C44"/>
    <w:rsid w:val="00CA50A3"/>
    <w:rsid w:val="00CA543A"/>
    <w:rsid w:val="00CA5BBB"/>
    <w:rsid w:val="00CA6082"/>
    <w:rsid w:val="00CA7AEF"/>
    <w:rsid w:val="00CA7CA9"/>
    <w:rsid w:val="00CB09B1"/>
    <w:rsid w:val="00CB1740"/>
    <w:rsid w:val="00CB27A7"/>
    <w:rsid w:val="00CB3073"/>
    <w:rsid w:val="00CB670F"/>
    <w:rsid w:val="00CC080E"/>
    <w:rsid w:val="00CC2818"/>
    <w:rsid w:val="00CC2E70"/>
    <w:rsid w:val="00CC477D"/>
    <w:rsid w:val="00CC5353"/>
    <w:rsid w:val="00CC5F3F"/>
    <w:rsid w:val="00CD13DE"/>
    <w:rsid w:val="00CD1C1F"/>
    <w:rsid w:val="00CD22D1"/>
    <w:rsid w:val="00CD2A7F"/>
    <w:rsid w:val="00CD3B0E"/>
    <w:rsid w:val="00CD3B97"/>
    <w:rsid w:val="00CD3BDA"/>
    <w:rsid w:val="00CD4F51"/>
    <w:rsid w:val="00CD5633"/>
    <w:rsid w:val="00CD776A"/>
    <w:rsid w:val="00CD7843"/>
    <w:rsid w:val="00CE0239"/>
    <w:rsid w:val="00CE12C7"/>
    <w:rsid w:val="00CE145E"/>
    <w:rsid w:val="00CE1C80"/>
    <w:rsid w:val="00CE2561"/>
    <w:rsid w:val="00CE2E9C"/>
    <w:rsid w:val="00CE3230"/>
    <w:rsid w:val="00CE3394"/>
    <w:rsid w:val="00CE64F0"/>
    <w:rsid w:val="00CF092F"/>
    <w:rsid w:val="00CF0991"/>
    <w:rsid w:val="00CF0EAB"/>
    <w:rsid w:val="00CF1C2C"/>
    <w:rsid w:val="00CF3A5B"/>
    <w:rsid w:val="00CF3CCB"/>
    <w:rsid w:val="00CF6DA6"/>
    <w:rsid w:val="00CF74F2"/>
    <w:rsid w:val="00D00F43"/>
    <w:rsid w:val="00D04758"/>
    <w:rsid w:val="00D05559"/>
    <w:rsid w:val="00D05C7B"/>
    <w:rsid w:val="00D06422"/>
    <w:rsid w:val="00D06739"/>
    <w:rsid w:val="00D06965"/>
    <w:rsid w:val="00D06EDA"/>
    <w:rsid w:val="00D148A9"/>
    <w:rsid w:val="00D157B7"/>
    <w:rsid w:val="00D160E1"/>
    <w:rsid w:val="00D160EF"/>
    <w:rsid w:val="00D17DD0"/>
    <w:rsid w:val="00D204CA"/>
    <w:rsid w:val="00D2218E"/>
    <w:rsid w:val="00D22739"/>
    <w:rsid w:val="00D241A4"/>
    <w:rsid w:val="00D246C2"/>
    <w:rsid w:val="00D25C82"/>
    <w:rsid w:val="00D25D94"/>
    <w:rsid w:val="00D27608"/>
    <w:rsid w:val="00D30600"/>
    <w:rsid w:val="00D32087"/>
    <w:rsid w:val="00D322BC"/>
    <w:rsid w:val="00D3541D"/>
    <w:rsid w:val="00D370A8"/>
    <w:rsid w:val="00D37B8E"/>
    <w:rsid w:val="00D41480"/>
    <w:rsid w:val="00D415B7"/>
    <w:rsid w:val="00D4164C"/>
    <w:rsid w:val="00D4245C"/>
    <w:rsid w:val="00D4298A"/>
    <w:rsid w:val="00D44208"/>
    <w:rsid w:val="00D4442C"/>
    <w:rsid w:val="00D44A42"/>
    <w:rsid w:val="00D45D61"/>
    <w:rsid w:val="00D472F0"/>
    <w:rsid w:val="00D50CDE"/>
    <w:rsid w:val="00D50D14"/>
    <w:rsid w:val="00D51954"/>
    <w:rsid w:val="00D5279B"/>
    <w:rsid w:val="00D52D6B"/>
    <w:rsid w:val="00D52E4D"/>
    <w:rsid w:val="00D54321"/>
    <w:rsid w:val="00D54636"/>
    <w:rsid w:val="00D547CD"/>
    <w:rsid w:val="00D54FB9"/>
    <w:rsid w:val="00D56132"/>
    <w:rsid w:val="00D6202B"/>
    <w:rsid w:val="00D62ABC"/>
    <w:rsid w:val="00D62BA6"/>
    <w:rsid w:val="00D63113"/>
    <w:rsid w:val="00D633BE"/>
    <w:rsid w:val="00D66996"/>
    <w:rsid w:val="00D670EE"/>
    <w:rsid w:val="00D6783F"/>
    <w:rsid w:val="00D705C7"/>
    <w:rsid w:val="00D70DF4"/>
    <w:rsid w:val="00D712DF"/>
    <w:rsid w:val="00D72C0C"/>
    <w:rsid w:val="00D743A6"/>
    <w:rsid w:val="00D75347"/>
    <w:rsid w:val="00D75A0F"/>
    <w:rsid w:val="00D75B69"/>
    <w:rsid w:val="00D76302"/>
    <w:rsid w:val="00D76AD7"/>
    <w:rsid w:val="00D77616"/>
    <w:rsid w:val="00D820D3"/>
    <w:rsid w:val="00D82765"/>
    <w:rsid w:val="00D83E2D"/>
    <w:rsid w:val="00D86293"/>
    <w:rsid w:val="00D873EA"/>
    <w:rsid w:val="00D87E8F"/>
    <w:rsid w:val="00D92E5F"/>
    <w:rsid w:val="00D9353E"/>
    <w:rsid w:val="00D9390F"/>
    <w:rsid w:val="00D93C0C"/>
    <w:rsid w:val="00D9608C"/>
    <w:rsid w:val="00DA0893"/>
    <w:rsid w:val="00DA0EE7"/>
    <w:rsid w:val="00DA1579"/>
    <w:rsid w:val="00DA2A67"/>
    <w:rsid w:val="00DA32CE"/>
    <w:rsid w:val="00DA360B"/>
    <w:rsid w:val="00DA3A06"/>
    <w:rsid w:val="00DA4667"/>
    <w:rsid w:val="00DB024C"/>
    <w:rsid w:val="00DB125B"/>
    <w:rsid w:val="00DB13B2"/>
    <w:rsid w:val="00DB2700"/>
    <w:rsid w:val="00DB2BAF"/>
    <w:rsid w:val="00DB373B"/>
    <w:rsid w:val="00DB4A5E"/>
    <w:rsid w:val="00DB5468"/>
    <w:rsid w:val="00DB65C6"/>
    <w:rsid w:val="00DB6E4F"/>
    <w:rsid w:val="00DC11E3"/>
    <w:rsid w:val="00DC5139"/>
    <w:rsid w:val="00DC5735"/>
    <w:rsid w:val="00DC687B"/>
    <w:rsid w:val="00DD0F6F"/>
    <w:rsid w:val="00DD1A4B"/>
    <w:rsid w:val="00DD223D"/>
    <w:rsid w:val="00DD2BF2"/>
    <w:rsid w:val="00DD2EB2"/>
    <w:rsid w:val="00DD5DDD"/>
    <w:rsid w:val="00DD65EE"/>
    <w:rsid w:val="00DD72A9"/>
    <w:rsid w:val="00DD7432"/>
    <w:rsid w:val="00DE03FC"/>
    <w:rsid w:val="00DE2EF3"/>
    <w:rsid w:val="00DE2F1D"/>
    <w:rsid w:val="00DE31C0"/>
    <w:rsid w:val="00DE4869"/>
    <w:rsid w:val="00DE4E97"/>
    <w:rsid w:val="00DE60EF"/>
    <w:rsid w:val="00DE6525"/>
    <w:rsid w:val="00DF02B0"/>
    <w:rsid w:val="00DF0C2D"/>
    <w:rsid w:val="00DF1C80"/>
    <w:rsid w:val="00DF2EE5"/>
    <w:rsid w:val="00DF3663"/>
    <w:rsid w:val="00DF4927"/>
    <w:rsid w:val="00DF6A45"/>
    <w:rsid w:val="00DF6A64"/>
    <w:rsid w:val="00E009C3"/>
    <w:rsid w:val="00E012D7"/>
    <w:rsid w:val="00E01F92"/>
    <w:rsid w:val="00E02794"/>
    <w:rsid w:val="00E02986"/>
    <w:rsid w:val="00E03665"/>
    <w:rsid w:val="00E03D45"/>
    <w:rsid w:val="00E03D9F"/>
    <w:rsid w:val="00E049A1"/>
    <w:rsid w:val="00E05F03"/>
    <w:rsid w:val="00E05F3A"/>
    <w:rsid w:val="00E0686B"/>
    <w:rsid w:val="00E07604"/>
    <w:rsid w:val="00E122D5"/>
    <w:rsid w:val="00E13273"/>
    <w:rsid w:val="00E1337D"/>
    <w:rsid w:val="00E1385D"/>
    <w:rsid w:val="00E14418"/>
    <w:rsid w:val="00E14FF7"/>
    <w:rsid w:val="00E15015"/>
    <w:rsid w:val="00E15F1E"/>
    <w:rsid w:val="00E167C9"/>
    <w:rsid w:val="00E17CF3"/>
    <w:rsid w:val="00E17EA6"/>
    <w:rsid w:val="00E2271E"/>
    <w:rsid w:val="00E256F9"/>
    <w:rsid w:val="00E2572B"/>
    <w:rsid w:val="00E25B6E"/>
    <w:rsid w:val="00E25CEC"/>
    <w:rsid w:val="00E30ACC"/>
    <w:rsid w:val="00E30C75"/>
    <w:rsid w:val="00E32531"/>
    <w:rsid w:val="00E348B3"/>
    <w:rsid w:val="00E36548"/>
    <w:rsid w:val="00E403E0"/>
    <w:rsid w:val="00E4164C"/>
    <w:rsid w:val="00E4169B"/>
    <w:rsid w:val="00E41FE4"/>
    <w:rsid w:val="00E428EC"/>
    <w:rsid w:val="00E44F7C"/>
    <w:rsid w:val="00E45012"/>
    <w:rsid w:val="00E457A5"/>
    <w:rsid w:val="00E45842"/>
    <w:rsid w:val="00E4675B"/>
    <w:rsid w:val="00E46A18"/>
    <w:rsid w:val="00E46C13"/>
    <w:rsid w:val="00E47160"/>
    <w:rsid w:val="00E4781E"/>
    <w:rsid w:val="00E5020E"/>
    <w:rsid w:val="00E50CFE"/>
    <w:rsid w:val="00E50F7E"/>
    <w:rsid w:val="00E5173A"/>
    <w:rsid w:val="00E51A16"/>
    <w:rsid w:val="00E52045"/>
    <w:rsid w:val="00E536F5"/>
    <w:rsid w:val="00E53D8A"/>
    <w:rsid w:val="00E57533"/>
    <w:rsid w:val="00E633B9"/>
    <w:rsid w:val="00E6373E"/>
    <w:rsid w:val="00E64237"/>
    <w:rsid w:val="00E6489A"/>
    <w:rsid w:val="00E67229"/>
    <w:rsid w:val="00E7277B"/>
    <w:rsid w:val="00E72FB5"/>
    <w:rsid w:val="00E73849"/>
    <w:rsid w:val="00E7394A"/>
    <w:rsid w:val="00E75240"/>
    <w:rsid w:val="00E757DA"/>
    <w:rsid w:val="00E817D9"/>
    <w:rsid w:val="00E83D26"/>
    <w:rsid w:val="00E848F0"/>
    <w:rsid w:val="00E87A4F"/>
    <w:rsid w:val="00E87D1F"/>
    <w:rsid w:val="00E87EA9"/>
    <w:rsid w:val="00E90691"/>
    <w:rsid w:val="00E9143D"/>
    <w:rsid w:val="00E931A1"/>
    <w:rsid w:val="00E942FD"/>
    <w:rsid w:val="00E9706C"/>
    <w:rsid w:val="00E975FD"/>
    <w:rsid w:val="00E97689"/>
    <w:rsid w:val="00E97E4D"/>
    <w:rsid w:val="00EA086C"/>
    <w:rsid w:val="00EA090F"/>
    <w:rsid w:val="00EA149B"/>
    <w:rsid w:val="00EA3400"/>
    <w:rsid w:val="00EA6A06"/>
    <w:rsid w:val="00EA7814"/>
    <w:rsid w:val="00EA7E9C"/>
    <w:rsid w:val="00EB00D6"/>
    <w:rsid w:val="00EB0718"/>
    <w:rsid w:val="00EB0ADB"/>
    <w:rsid w:val="00EB11B7"/>
    <w:rsid w:val="00EB1543"/>
    <w:rsid w:val="00EB2712"/>
    <w:rsid w:val="00EB4107"/>
    <w:rsid w:val="00EB4B2B"/>
    <w:rsid w:val="00EB57EE"/>
    <w:rsid w:val="00EB68A5"/>
    <w:rsid w:val="00EB736E"/>
    <w:rsid w:val="00EC271F"/>
    <w:rsid w:val="00EC2CA4"/>
    <w:rsid w:val="00EC5F01"/>
    <w:rsid w:val="00EC638C"/>
    <w:rsid w:val="00EC678C"/>
    <w:rsid w:val="00EC71C5"/>
    <w:rsid w:val="00ED0CBA"/>
    <w:rsid w:val="00ED44A8"/>
    <w:rsid w:val="00ED4715"/>
    <w:rsid w:val="00ED783C"/>
    <w:rsid w:val="00EE109D"/>
    <w:rsid w:val="00EE1E0B"/>
    <w:rsid w:val="00EE2614"/>
    <w:rsid w:val="00EE2684"/>
    <w:rsid w:val="00EE29E7"/>
    <w:rsid w:val="00EE40A0"/>
    <w:rsid w:val="00EE7F42"/>
    <w:rsid w:val="00EF0725"/>
    <w:rsid w:val="00EF2204"/>
    <w:rsid w:val="00EF6F6E"/>
    <w:rsid w:val="00F005B4"/>
    <w:rsid w:val="00F05738"/>
    <w:rsid w:val="00F07A67"/>
    <w:rsid w:val="00F10040"/>
    <w:rsid w:val="00F109E1"/>
    <w:rsid w:val="00F11417"/>
    <w:rsid w:val="00F148CE"/>
    <w:rsid w:val="00F152D3"/>
    <w:rsid w:val="00F1538B"/>
    <w:rsid w:val="00F158EB"/>
    <w:rsid w:val="00F1622E"/>
    <w:rsid w:val="00F205C3"/>
    <w:rsid w:val="00F21EE1"/>
    <w:rsid w:val="00F23046"/>
    <w:rsid w:val="00F233D3"/>
    <w:rsid w:val="00F242FC"/>
    <w:rsid w:val="00F24EB5"/>
    <w:rsid w:val="00F26D6D"/>
    <w:rsid w:val="00F30CA3"/>
    <w:rsid w:val="00F33E70"/>
    <w:rsid w:val="00F371B3"/>
    <w:rsid w:val="00F37A74"/>
    <w:rsid w:val="00F41119"/>
    <w:rsid w:val="00F41A21"/>
    <w:rsid w:val="00F41DF5"/>
    <w:rsid w:val="00F423FA"/>
    <w:rsid w:val="00F42E1F"/>
    <w:rsid w:val="00F43A71"/>
    <w:rsid w:val="00F4407D"/>
    <w:rsid w:val="00F457A7"/>
    <w:rsid w:val="00F47F28"/>
    <w:rsid w:val="00F50D0A"/>
    <w:rsid w:val="00F524BD"/>
    <w:rsid w:val="00F525CA"/>
    <w:rsid w:val="00F52CBD"/>
    <w:rsid w:val="00F5475A"/>
    <w:rsid w:val="00F573D8"/>
    <w:rsid w:val="00F6060F"/>
    <w:rsid w:val="00F60D4F"/>
    <w:rsid w:val="00F60DA7"/>
    <w:rsid w:val="00F610B7"/>
    <w:rsid w:val="00F61A10"/>
    <w:rsid w:val="00F62DB8"/>
    <w:rsid w:val="00F64037"/>
    <w:rsid w:val="00F66A19"/>
    <w:rsid w:val="00F73196"/>
    <w:rsid w:val="00F745C2"/>
    <w:rsid w:val="00F76019"/>
    <w:rsid w:val="00F77E5B"/>
    <w:rsid w:val="00F80923"/>
    <w:rsid w:val="00F82263"/>
    <w:rsid w:val="00F82A8D"/>
    <w:rsid w:val="00F84011"/>
    <w:rsid w:val="00F850FF"/>
    <w:rsid w:val="00F85BB2"/>
    <w:rsid w:val="00F86B7A"/>
    <w:rsid w:val="00F914D6"/>
    <w:rsid w:val="00F9267D"/>
    <w:rsid w:val="00F92D57"/>
    <w:rsid w:val="00F92F1A"/>
    <w:rsid w:val="00F94BDA"/>
    <w:rsid w:val="00F950F6"/>
    <w:rsid w:val="00F95B06"/>
    <w:rsid w:val="00F966BE"/>
    <w:rsid w:val="00F9746F"/>
    <w:rsid w:val="00F97A6E"/>
    <w:rsid w:val="00F97C41"/>
    <w:rsid w:val="00FA03E7"/>
    <w:rsid w:val="00FA06DD"/>
    <w:rsid w:val="00FA0A70"/>
    <w:rsid w:val="00FA0DA6"/>
    <w:rsid w:val="00FA1669"/>
    <w:rsid w:val="00FA1BBC"/>
    <w:rsid w:val="00FA1FF9"/>
    <w:rsid w:val="00FA2B14"/>
    <w:rsid w:val="00FA35DE"/>
    <w:rsid w:val="00FA4576"/>
    <w:rsid w:val="00FA46BA"/>
    <w:rsid w:val="00FA4CDD"/>
    <w:rsid w:val="00FA6962"/>
    <w:rsid w:val="00FA7283"/>
    <w:rsid w:val="00FB0168"/>
    <w:rsid w:val="00FB03E0"/>
    <w:rsid w:val="00FB0F73"/>
    <w:rsid w:val="00FB0FA2"/>
    <w:rsid w:val="00FB3E29"/>
    <w:rsid w:val="00FB429E"/>
    <w:rsid w:val="00FB5021"/>
    <w:rsid w:val="00FB65FD"/>
    <w:rsid w:val="00FB6863"/>
    <w:rsid w:val="00FC039B"/>
    <w:rsid w:val="00FC087C"/>
    <w:rsid w:val="00FC1693"/>
    <w:rsid w:val="00FC1B9E"/>
    <w:rsid w:val="00FC2696"/>
    <w:rsid w:val="00FC2B8A"/>
    <w:rsid w:val="00FC3085"/>
    <w:rsid w:val="00FC3100"/>
    <w:rsid w:val="00FC5801"/>
    <w:rsid w:val="00FC6E92"/>
    <w:rsid w:val="00FC7AD5"/>
    <w:rsid w:val="00FD0021"/>
    <w:rsid w:val="00FD09E7"/>
    <w:rsid w:val="00FD0DEB"/>
    <w:rsid w:val="00FD1EC4"/>
    <w:rsid w:val="00FD25A2"/>
    <w:rsid w:val="00FD26DD"/>
    <w:rsid w:val="00FD28E4"/>
    <w:rsid w:val="00FD40D7"/>
    <w:rsid w:val="00FD42A0"/>
    <w:rsid w:val="00FD7D0F"/>
    <w:rsid w:val="00FD7F96"/>
    <w:rsid w:val="00FE037B"/>
    <w:rsid w:val="00FE0D21"/>
    <w:rsid w:val="00FE1B6B"/>
    <w:rsid w:val="00FE1C26"/>
    <w:rsid w:val="00FE3AAE"/>
    <w:rsid w:val="00FE5D8C"/>
    <w:rsid w:val="00FF2022"/>
    <w:rsid w:val="00FF344D"/>
    <w:rsid w:val="00FF4A66"/>
    <w:rsid w:val="00FF4B1B"/>
    <w:rsid w:val="00FF5396"/>
    <w:rsid w:val="00FF5678"/>
  </w:rsids>
  <m:mathPr>
    <m:mathFont m:val="Cambria Math"/>
    <m:brkBin m:val="before"/>
    <m:brkBinSub m:val="--"/>
    <m:smallFrac m:val="0"/>
    <m:dispDef/>
    <m:lMargin m:val="0"/>
    <m:rMargin m:val="0"/>
    <m:defJc m:val="centerGroup"/>
    <m:wrapIndent m:val="1440"/>
    <m:intLim m:val="subSup"/>
    <m:naryLim m:val="undOvr"/>
  </m:mathPr>
  <w:themeFontLang w:val="el-GR" w:eastAsia="zh-CN" w:bidi="he-I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4EC5F658"/>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l-GR" w:eastAsia="el-GR"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qFormat="1"/>
    <w:lsdException w:name="header" w:semiHidden="1" w:uiPriority="0" w:unhideWhenUsed="1"/>
    <w:lsdException w:name="footer" w:semiHidden="1" w:uiPriority="0"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qFormat="1"/>
    <w:lsdException w:name="line number" w:semiHidden="1" w:unhideWhenUsed="1"/>
    <w:lsdException w:name="page number" w:semiHidden="1" w:uiPriority="0"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4C145A"/>
    <w:pPr>
      <w:suppressAutoHyphens/>
      <w:spacing w:after="120"/>
      <w:jc w:val="both"/>
    </w:pPr>
    <w:rPr>
      <w:rFonts w:ascii="Tahoma" w:hAnsi="Tahoma" w:cs="Tahoma"/>
      <w:sz w:val="22"/>
      <w:szCs w:val="22"/>
      <w:lang w:val="en-GB" w:eastAsia="zh-CN"/>
    </w:rPr>
  </w:style>
  <w:style w:type="paragraph" w:styleId="1">
    <w:name w:val="heading 1"/>
    <w:basedOn w:val="a"/>
    <w:next w:val="a"/>
    <w:link w:val="1Char"/>
    <w:qFormat/>
    <w:rsid w:val="00623457"/>
    <w:pPr>
      <w:keepNext/>
      <w:pageBreakBefore/>
      <w:numPr>
        <w:numId w:val="9"/>
      </w:numPr>
      <w:pBdr>
        <w:top w:val="none" w:sz="0" w:space="0" w:color="000000"/>
        <w:left w:val="none" w:sz="0" w:space="0" w:color="000000"/>
        <w:bottom w:val="single" w:sz="18" w:space="1" w:color="000080"/>
        <w:right w:val="none" w:sz="0" w:space="0" w:color="000000"/>
      </w:pBdr>
      <w:spacing w:before="320" w:after="160"/>
      <w:outlineLvl w:val="0"/>
    </w:pPr>
    <w:rPr>
      <w:rFonts w:cs="Arial"/>
      <w:b/>
      <w:bCs/>
      <w:color w:val="333399"/>
      <w:sz w:val="28"/>
      <w:szCs w:val="32"/>
      <w:lang w:val="en-US"/>
    </w:rPr>
  </w:style>
  <w:style w:type="paragraph" w:styleId="2">
    <w:name w:val="heading 2"/>
    <w:basedOn w:val="1"/>
    <w:next w:val="a"/>
    <w:qFormat/>
    <w:rsid w:val="0032146B"/>
    <w:pPr>
      <w:pageBreakBefore w:val="0"/>
      <w:numPr>
        <w:ilvl w:val="1"/>
      </w:numPr>
      <w:pBdr>
        <w:bottom w:val="single" w:sz="12" w:space="1" w:color="000080"/>
      </w:pBdr>
      <w:tabs>
        <w:tab w:val="left" w:pos="567"/>
      </w:tabs>
      <w:spacing w:before="240" w:after="80"/>
      <w:outlineLvl w:val="1"/>
    </w:pPr>
    <w:rPr>
      <w:bCs w:val="0"/>
      <w:color w:val="002060"/>
      <w:sz w:val="22"/>
      <w:szCs w:val="22"/>
      <w:lang w:val="en-GB"/>
    </w:rPr>
  </w:style>
  <w:style w:type="paragraph" w:styleId="3">
    <w:name w:val="heading 3"/>
    <w:basedOn w:val="a"/>
    <w:next w:val="a"/>
    <w:qFormat/>
    <w:rsid w:val="00623457"/>
    <w:pPr>
      <w:keepNext/>
      <w:numPr>
        <w:ilvl w:val="2"/>
        <w:numId w:val="9"/>
      </w:numPr>
      <w:spacing w:before="240" w:after="60"/>
      <w:outlineLvl w:val="2"/>
    </w:pPr>
    <w:rPr>
      <w:rFonts w:cs="Times New Roman"/>
      <w:b/>
      <w:bCs/>
      <w:szCs w:val="26"/>
    </w:rPr>
  </w:style>
  <w:style w:type="paragraph" w:styleId="4">
    <w:name w:val="heading 4"/>
    <w:basedOn w:val="a"/>
    <w:next w:val="a"/>
    <w:qFormat/>
    <w:rsid w:val="0069435C"/>
    <w:pPr>
      <w:keepNext/>
      <w:numPr>
        <w:ilvl w:val="3"/>
        <w:numId w:val="9"/>
      </w:numPr>
      <w:spacing w:before="240" w:after="60"/>
      <w:outlineLvl w:val="3"/>
    </w:pPr>
    <w:rPr>
      <w:rFonts w:cs="Times New Roman"/>
      <w:b/>
      <w:bCs/>
      <w:szCs w:val="28"/>
    </w:rPr>
  </w:style>
  <w:style w:type="paragraph" w:styleId="5">
    <w:name w:val="heading 5"/>
    <w:basedOn w:val="a"/>
    <w:next w:val="4"/>
    <w:qFormat/>
    <w:rsid w:val="00B42BA2"/>
    <w:pPr>
      <w:numPr>
        <w:ilvl w:val="4"/>
        <w:numId w:val="9"/>
      </w:numPr>
      <w:spacing w:before="200" w:after="200" w:line="280" w:lineRule="exact"/>
      <w:outlineLvl w:val="4"/>
    </w:pPr>
    <w:rPr>
      <w:rFonts w:cs="Lucida Sans"/>
      <w:b/>
      <w:szCs w:val="20"/>
      <w:lang w:val="en-US"/>
    </w:rPr>
  </w:style>
  <w:style w:type="paragraph" w:styleId="6">
    <w:name w:val="heading 6"/>
    <w:basedOn w:val="a"/>
    <w:next w:val="a"/>
    <w:link w:val="6Char"/>
    <w:qFormat/>
    <w:rsid w:val="006A7951"/>
    <w:pPr>
      <w:numPr>
        <w:ilvl w:val="5"/>
        <w:numId w:val="9"/>
      </w:numPr>
      <w:pBdr>
        <w:bottom w:val="single" w:sz="12" w:space="1" w:color="002060"/>
      </w:pBdr>
      <w:suppressAutoHyphens w:val="0"/>
      <w:spacing w:before="120" w:line="360" w:lineRule="auto"/>
      <w:outlineLvl w:val="5"/>
    </w:pPr>
    <w:rPr>
      <w:rFonts w:cs="Times New Roman"/>
      <w:b/>
      <w:szCs w:val="20"/>
      <w:lang w:val="el-GR" w:eastAsia="en-US"/>
    </w:rPr>
  </w:style>
  <w:style w:type="paragraph" w:styleId="7">
    <w:name w:val="heading 7"/>
    <w:aliases w:val="Επικεφαλίδα 7 Char Char,Επικεφαλίδα 7 Char Char Char,Επικεφαλίδα 7 Char Char + Justified,Heading 7 Char Char,Heading 7 Char Char Char,Heading 7 Char1,Heading 7 Char Char1 Char,Heading 7 Char Char1 Char Char Char Char Char Ch"/>
    <w:basedOn w:val="a"/>
    <w:next w:val="a"/>
    <w:link w:val="7Char"/>
    <w:qFormat/>
    <w:rsid w:val="005B4566"/>
    <w:pPr>
      <w:numPr>
        <w:ilvl w:val="6"/>
        <w:numId w:val="9"/>
      </w:numPr>
      <w:tabs>
        <w:tab w:val="num" w:pos="1653"/>
        <w:tab w:val="left" w:pos="2835"/>
      </w:tabs>
      <w:suppressAutoHyphens w:val="0"/>
      <w:spacing w:before="120" w:after="60" w:line="360" w:lineRule="auto"/>
      <w:outlineLvl w:val="6"/>
    </w:pPr>
    <w:rPr>
      <w:rFonts w:cs="Times New Roman"/>
      <w:sz w:val="18"/>
      <w:szCs w:val="20"/>
      <w:u w:val="single"/>
      <w:lang w:val="el-GR" w:eastAsia="en-US"/>
    </w:rPr>
  </w:style>
  <w:style w:type="paragraph" w:styleId="8">
    <w:name w:val="heading 8"/>
    <w:basedOn w:val="a"/>
    <w:next w:val="a"/>
    <w:link w:val="8Char"/>
    <w:qFormat/>
    <w:rsid w:val="005B4566"/>
    <w:pPr>
      <w:numPr>
        <w:ilvl w:val="7"/>
        <w:numId w:val="9"/>
      </w:numPr>
      <w:tabs>
        <w:tab w:val="num" w:pos="1797"/>
        <w:tab w:val="left" w:pos="3119"/>
      </w:tabs>
      <w:suppressAutoHyphens w:val="0"/>
      <w:spacing w:before="120" w:after="60"/>
      <w:outlineLvl w:val="7"/>
    </w:pPr>
    <w:rPr>
      <w:rFonts w:cs="Times New Roman"/>
      <w:sz w:val="18"/>
      <w:szCs w:val="20"/>
      <w:u w:val="single"/>
      <w:lang w:val="el-GR" w:eastAsia="en-US"/>
    </w:rPr>
  </w:style>
  <w:style w:type="paragraph" w:styleId="9">
    <w:name w:val="heading 9"/>
    <w:aliases w:val="AC&amp;E_1,App Heading"/>
    <w:basedOn w:val="a"/>
    <w:next w:val="a"/>
    <w:link w:val="9Char"/>
    <w:qFormat/>
    <w:rsid w:val="005B4566"/>
    <w:pPr>
      <w:numPr>
        <w:ilvl w:val="8"/>
        <w:numId w:val="9"/>
      </w:numPr>
      <w:tabs>
        <w:tab w:val="num" w:pos="1941"/>
        <w:tab w:val="left" w:pos="3119"/>
      </w:tabs>
      <w:suppressAutoHyphens w:val="0"/>
      <w:spacing w:before="60" w:after="60"/>
      <w:jc w:val="left"/>
      <w:outlineLvl w:val="8"/>
    </w:pPr>
    <w:rPr>
      <w:rFonts w:cs="Times New Roman"/>
      <w:sz w:val="18"/>
      <w:szCs w:val="20"/>
      <w:u w:val="single"/>
      <w:lang w:val="el-GR"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style>
  <w:style w:type="character" w:customStyle="1" w:styleId="WW8Num1z1">
    <w:name w:val="WW8Num1z1"/>
  </w:style>
  <w:style w:type="character" w:customStyle="1" w:styleId="WW8Num1z2">
    <w:name w:val="WW8Num1z2"/>
  </w:style>
  <w:style w:type="character" w:customStyle="1" w:styleId="WW8Num1z3">
    <w:name w:val="WW8Num1z3"/>
  </w:style>
  <w:style w:type="character" w:customStyle="1" w:styleId="WW8Num1z4">
    <w:name w:val="WW8Num1z4"/>
    <w:rPr>
      <w:rFonts w:ascii="Arial" w:hAnsi="Arial" w:cs="Times New Roman"/>
      <w:b w:val="0"/>
      <w:i w:val="0"/>
      <w:sz w:val="20"/>
      <w:szCs w:val="20"/>
    </w:rPr>
  </w:style>
  <w:style w:type="character" w:customStyle="1" w:styleId="WW8Num1z5">
    <w:name w:val="WW8Num1z5"/>
  </w:style>
  <w:style w:type="character" w:customStyle="1" w:styleId="WW8Num1z6">
    <w:name w:val="WW8Num1z6"/>
  </w:style>
  <w:style w:type="character" w:customStyle="1" w:styleId="WW8Num1z7">
    <w:name w:val="WW8Num1z7"/>
  </w:style>
  <w:style w:type="character" w:customStyle="1" w:styleId="WW8Num1z8">
    <w:name w:val="WW8Num1z8"/>
  </w:style>
  <w:style w:type="character" w:customStyle="1" w:styleId="WW8Num2z0">
    <w:name w:val="WW8Num2z0"/>
  </w:style>
  <w:style w:type="character" w:customStyle="1" w:styleId="WW8Num2z1">
    <w:name w:val="WW8Num2z1"/>
  </w:style>
  <w:style w:type="character" w:customStyle="1" w:styleId="WW8Num2z2">
    <w:name w:val="WW8Num2z2"/>
  </w:style>
  <w:style w:type="character" w:customStyle="1" w:styleId="WW8Num2z3">
    <w:name w:val="WW8Num2z3"/>
  </w:style>
  <w:style w:type="character" w:customStyle="1" w:styleId="WW8Num2z4">
    <w:name w:val="WW8Num2z4"/>
    <w:rPr>
      <w:rFonts w:ascii="Arial" w:hAnsi="Arial" w:cs="Times New Roman"/>
      <w:b w:val="0"/>
      <w:i w:val="0"/>
      <w:sz w:val="20"/>
      <w:szCs w:val="20"/>
    </w:rPr>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Symbol" w:hAnsi="Symbol" w:cs="Symbol"/>
      <w:lang w:val="el-GR"/>
    </w:rPr>
  </w:style>
  <w:style w:type="character" w:customStyle="1" w:styleId="WW8Num4z0">
    <w:name w:val="WW8Num4z0"/>
    <w:rPr>
      <w:lang w:val="el-GR"/>
    </w:rPr>
  </w:style>
  <w:style w:type="character" w:customStyle="1" w:styleId="WW8Num5z0">
    <w:name w:val="WW8Num5z0"/>
    <w:rPr>
      <w:rFonts w:ascii="Webdings" w:hAnsi="Webdings" w:cs="Webdings"/>
      <w:color w:val="333399"/>
      <w:sz w:val="16"/>
    </w:rPr>
  </w:style>
  <w:style w:type="character" w:customStyle="1" w:styleId="WW8Num6z0">
    <w:name w:val="WW8Num6z0"/>
    <w:rPr>
      <w:rFonts w:ascii="Symbol" w:hAnsi="Symbol" w:cs="Symbol"/>
      <w:strike/>
      <w:color w:val="0070C0"/>
      <w:kern w:val="1"/>
      <w:position w:val="0"/>
      <w:sz w:val="24"/>
      <w:vertAlign w:val="baseline"/>
      <w:lang w:val="el-GR"/>
    </w:rPr>
  </w:style>
  <w:style w:type="character" w:customStyle="1" w:styleId="WW8Num7z0">
    <w:name w:val="WW8Num7z0"/>
    <w:rPr>
      <w:rFonts w:ascii="Symbol" w:hAnsi="Symbol" w:cs="Symbol"/>
      <w:shd w:val="clear" w:color="auto" w:fill="C0C0C0"/>
      <w:lang w:val="el-GR"/>
    </w:rPr>
  </w:style>
  <w:style w:type="character" w:customStyle="1" w:styleId="WW8Num8z0">
    <w:name w:val="WW8Num8z0"/>
    <w:rPr>
      <w:b/>
      <w:bCs/>
      <w:szCs w:val="22"/>
      <w:lang w:val="el-GR"/>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b/>
      <w:bCs/>
      <w:szCs w:val="22"/>
      <w:lang w:val="el-GR"/>
    </w:rPr>
  </w:style>
  <w:style w:type="character" w:customStyle="1" w:styleId="WW8Num9z1">
    <w:name w:val="WW8Num9z1"/>
    <w:rPr>
      <w:rFonts w:eastAsia="Calibri"/>
      <w:lang w:val="el-GR"/>
    </w:rPr>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ascii="Symbol" w:hAnsi="Symbol" w:cs="OpenSymbol"/>
      <w:color w:val="5B9BD5"/>
    </w:rPr>
  </w:style>
  <w:style w:type="character" w:customStyle="1" w:styleId="WW8Num11z0">
    <w:name w:val="WW8Num11z0"/>
    <w:rPr>
      <w:rFonts w:ascii="Angsana New" w:hAnsi="Angsana New" w:cs="Angsana New" w:hint="default"/>
      <w:color w:val="000000"/>
      <w:kern w:val="1"/>
      <w:szCs w:val="22"/>
      <w:shd w:val="clear" w:color="auto" w:fill="FFFFFF"/>
      <w:lang w:val="el-GR"/>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10z1">
    <w:name w:val="WW8Num10z1"/>
    <w:rPr>
      <w:rFonts w:ascii="Courier New" w:hAnsi="Courier New" w:cs="Courier New" w:hint="default"/>
    </w:rPr>
  </w:style>
  <w:style w:type="character" w:customStyle="1" w:styleId="WW8Num10z3">
    <w:name w:val="WW8Num10z3"/>
    <w:rPr>
      <w:rFonts w:ascii="Symbol" w:hAnsi="Symbol" w:cs="Symbol" w:hint="default"/>
    </w:rPr>
  </w:style>
  <w:style w:type="character" w:customStyle="1" w:styleId="WW8Num11z1">
    <w:name w:val="WW8Num11z1"/>
    <w:rPr>
      <w:rFonts w:ascii="Courier New" w:hAnsi="Courier New" w:cs="Courier New" w:hint="default"/>
    </w:rPr>
  </w:style>
  <w:style w:type="character" w:customStyle="1" w:styleId="WW8Num11z3">
    <w:name w:val="WW8Num11z3"/>
    <w:rPr>
      <w:rFonts w:ascii="Symbol" w:hAnsi="Symbol" w:cs="Symbol" w:hint="default"/>
    </w:rPr>
  </w:style>
  <w:style w:type="character" w:customStyle="1" w:styleId="WW8Num12z0">
    <w:name w:val="WW8Num12z0"/>
    <w:rPr>
      <w:rFonts w:ascii="Angsana New" w:hAnsi="Angsana New" w:cs="Angsana New" w:hint="default"/>
      <w:color w:val="000000"/>
      <w:kern w:val="1"/>
      <w:szCs w:val="22"/>
      <w:shd w:val="clear" w:color="auto" w:fill="FFFFFF"/>
      <w:lang w:val="el-GR"/>
    </w:rPr>
  </w:style>
  <w:style w:type="character" w:customStyle="1" w:styleId="WW8Num12z1">
    <w:name w:val="WW8Num12z1"/>
    <w:rPr>
      <w:rFonts w:ascii="Courier New" w:hAnsi="Courier New" w:cs="Courier New" w:hint="default"/>
    </w:rPr>
  </w:style>
  <w:style w:type="character" w:customStyle="1" w:styleId="WW8Num12z2">
    <w:name w:val="WW8Num12z2"/>
    <w:rPr>
      <w:rFonts w:ascii="Wingdings" w:hAnsi="Wingdings" w:cs="Wingdings" w:hint="default"/>
    </w:rPr>
  </w:style>
  <w:style w:type="character" w:customStyle="1" w:styleId="WW8Num12z3">
    <w:name w:val="WW8Num12z3"/>
    <w:rPr>
      <w:rFonts w:ascii="Symbol" w:hAnsi="Symbol" w:cs="Symbol" w:hint="default"/>
    </w:rPr>
  </w:style>
  <w:style w:type="character" w:customStyle="1" w:styleId="10">
    <w:name w:val="Προεπιλεγμένη γραμματοσειρά1"/>
  </w:style>
  <w:style w:type="character" w:customStyle="1" w:styleId="30">
    <w:name w:val="Προεπιλεγμένη γραμματοσειρά3"/>
  </w:style>
  <w:style w:type="character" w:customStyle="1" w:styleId="WW-DefaultParagraphFont">
    <w:name w:val="WW-Default Paragraph Font"/>
  </w:style>
  <w:style w:type="character" w:customStyle="1" w:styleId="WW8Num10z2">
    <w:name w:val="WW8Num10z2"/>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DefaultParagraphFont2">
    <w:name w:val="Default Paragraph Font2"/>
  </w:style>
  <w:style w:type="character" w:customStyle="1" w:styleId="WW8Num11z2">
    <w:name w:val="WW8Num11z2"/>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rPr>
      <w:rFonts w:ascii="Symbol" w:hAnsi="Symbol" w:cs="OpenSymbol"/>
    </w:rPr>
  </w:style>
  <w:style w:type="character" w:customStyle="1" w:styleId="WW-DefaultParagraphFont1">
    <w:name w:val="WW-Default Paragraph Font1"/>
  </w:style>
  <w:style w:type="character" w:customStyle="1" w:styleId="WW8Num13z1">
    <w:name w:val="WW8Num13z1"/>
    <w:rPr>
      <w:rFonts w:eastAsia="Calibri"/>
      <w:lang w:val="el-GR"/>
    </w:rPr>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ascii="Symbol" w:hAnsi="Symbol" w:cs="OpenSymbol"/>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DefaultParagraphFont11">
    <w:name w:val="WW-Default Paragraph Font11"/>
  </w:style>
  <w:style w:type="character" w:customStyle="1" w:styleId="WW-DefaultParagraphFont111">
    <w:name w:val="WW-Default Paragraph Font111"/>
  </w:style>
  <w:style w:type="character" w:customStyle="1" w:styleId="WW-DefaultParagraphFont1111">
    <w:name w:val="WW-Default Paragraph Font1111"/>
  </w:style>
  <w:style w:type="character" w:customStyle="1" w:styleId="WW-DefaultParagraphFont11111">
    <w:name w:val="WW-Default Paragraph Font11111"/>
  </w:style>
  <w:style w:type="character" w:customStyle="1" w:styleId="WW-DefaultParagraphFont111111">
    <w:name w:val="WW-Default Paragraph Font111111"/>
  </w:style>
  <w:style w:type="character" w:customStyle="1" w:styleId="WW8Num17z0">
    <w:name w:val="WW8Num17z0"/>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rPr>
      <w:rFonts w:ascii="Arial" w:hAnsi="Arial" w:cs="Times New Roman"/>
      <w:b w:val="0"/>
      <w:i w:val="0"/>
      <w:sz w:val="20"/>
      <w:szCs w:val="20"/>
    </w:rPr>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DefaultParagraphFont1111111">
    <w:name w:val="WW-Default Paragraph Font1111111"/>
  </w:style>
  <w:style w:type="character" w:customStyle="1" w:styleId="WW-DefaultParagraphFont11111111">
    <w:name w:val="WW-Default Paragraph Font11111111"/>
  </w:style>
  <w:style w:type="character" w:customStyle="1" w:styleId="WW-DefaultParagraphFont111111111">
    <w:name w:val="WW-Default Paragraph Font111111111"/>
  </w:style>
  <w:style w:type="character" w:customStyle="1" w:styleId="WW-DefaultParagraphFont1111111111">
    <w:name w:val="WW-Default Paragraph Font1111111111"/>
  </w:style>
  <w:style w:type="character" w:customStyle="1" w:styleId="20">
    <w:name w:val="Προεπιλεγμένη γραμματοσειρά2"/>
  </w:style>
  <w:style w:type="character" w:customStyle="1" w:styleId="WW8Num19z0">
    <w:name w:val="WW8Num19z0"/>
    <w:rPr>
      <w:rFonts w:ascii="Calibri" w:hAnsi="Calibri" w:cs="Calibri"/>
    </w:rPr>
  </w:style>
  <w:style w:type="character" w:customStyle="1" w:styleId="WW8Num19z1">
    <w:name w:val="WW8Num19z1"/>
  </w:style>
  <w:style w:type="character" w:customStyle="1" w:styleId="WW8Num20z0">
    <w:name w:val="WW8Num20z0"/>
    <w:rPr>
      <w:rFonts w:ascii="Calibri" w:eastAsia="Calibri" w:hAnsi="Calibri" w:cs="Times New Roman"/>
    </w:rPr>
  </w:style>
  <w:style w:type="character" w:customStyle="1" w:styleId="WW8Num20z1">
    <w:name w:val="WW8Num20z1"/>
    <w:rPr>
      <w:rFonts w:ascii="Courier New" w:hAnsi="Courier New" w:cs="Courier New"/>
    </w:rPr>
  </w:style>
  <w:style w:type="character" w:customStyle="1" w:styleId="WW8Num20z2">
    <w:name w:val="WW8Num20z2"/>
    <w:rPr>
      <w:rFonts w:ascii="Wingdings" w:hAnsi="Wingdings" w:cs="Wingdings"/>
    </w:rPr>
  </w:style>
  <w:style w:type="character" w:customStyle="1" w:styleId="WW8Num20z3">
    <w:name w:val="WW8Num20z3"/>
    <w:rPr>
      <w:rFonts w:ascii="Symbol" w:hAnsi="Symbol" w:cs="Symbol"/>
    </w:rPr>
  </w:style>
  <w:style w:type="character" w:customStyle="1" w:styleId="WW-DefaultParagraphFont11111111111">
    <w:name w:val="WW-Default Paragraph Font1111111111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DefaultParagraphFont111111111111">
    <w:name w:val="WW-Default Paragraph Font111111111111"/>
  </w:style>
  <w:style w:type="character" w:customStyle="1" w:styleId="WW-DefaultParagraphFont1111111111111">
    <w:name w:val="WW-Default Paragraph Font1111111111111"/>
  </w:style>
  <w:style w:type="character" w:customStyle="1" w:styleId="WW8Num21z0">
    <w:name w:val="WW8Num21z0"/>
    <w:rPr>
      <w:rFonts w:ascii="Calibri" w:eastAsia="Times New Roman" w:hAnsi="Calibri" w:cs="Calibri"/>
    </w:rPr>
  </w:style>
  <w:style w:type="character" w:customStyle="1" w:styleId="WW8Num21z1">
    <w:name w:val="WW8Num21z1"/>
    <w:rPr>
      <w:rFonts w:ascii="Courier New" w:hAnsi="Courier New" w:cs="Courier New"/>
    </w:rPr>
  </w:style>
  <w:style w:type="character" w:customStyle="1" w:styleId="WW8Num21z2">
    <w:name w:val="WW8Num21z2"/>
    <w:rPr>
      <w:rFonts w:ascii="Wingdings" w:hAnsi="Wingdings" w:cs="Wingdings"/>
    </w:rPr>
  </w:style>
  <w:style w:type="character" w:customStyle="1" w:styleId="WW8Num21z3">
    <w:name w:val="WW8Num21z3"/>
    <w:rPr>
      <w:rFonts w:ascii="Symbol" w:hAnsi="Symbol" w:cs="Symbol"/>
    </w:rPr>
  </w:style>
  <w:style w:type="character" w:customStyle="1" w:styleId="WW8Num22z0">
    <w:name w:val="WW8Num22z0"/>
    <w:rPr>
      <w:rFonts w:ascii="Symbol" w:hAnsi="Symbol" w:cs="Symbol"/>
    </w:rPr>
  </w:style>
  <w:style w:type="character" w:customStyle="1" w:styleId="WW8Num22z1">
    <w:name w:val="WW8Num22z1"/>
    <w:rPr>
      <w:rFonts w:ascii="Courier New" w:hAnsi="Courier New" w:cs="Courier New"/>
    </w:rPr>
  </w:style>
  <w:style w:type="character" w:customStyle="1" w:styleId="WW8Num22z2">
    <w:name w:val="WW8Num22z2"/>
    <w:rPr>
      <w:rFonts w:ascii="Wingdings" w:hAnsi="Wingdings" w:cs="Wingdings"/>
    </w:rPr>
  </w:style>
  <w:style w:type="character" w:customStyle="1" w:styleId="WW8Num23z0">
    <w:name w:val="WW8Num23z0"/>
    <w:rPr>
      <w:rFonts w:ascii="Calibri" w:eastAsia="Times New Roman" w:hAnsi="Calibri" w:cs="Calibri"/>
    </w:rPr>
  </w:style>
  <w:style w:type="character" w:customStyle="1" w:styleId="WW8Num23z1">
    <w:name w:val="WW8Num23z1"/>
    <w:rPr>
      <w:rFonts w:ascii="Courier New" w:hAnsi="Courier New" w:cs="Courier New"/>
    </w:rPr>
  </w:style>
  <w:style w:type="character" w:customStyle="1" w:styleId="WW8Num23z2">
    <w:name w:val="WW8Num23z2"/>
    <w:rPr>
      <w:rFonts w:ascii="Wingdings" w:hAnsi="Wingdings" w:cs="Wingdings"/>
    </w:rPr>
  </w:style>
  <w:style w:type="character" w:customStyle="1" w:styleId="WW8Num23z3">
    <w:name w:val="WW8Num23z3"/>
    <w:rPr>
      <w:rFonts w:ascii="Symbol" w:hAnsi="Symbol" w:cs="Symbol"/>
    </w:rPr>
  </w:style>
  <w:style w:type="character" w:customStyle="1" w:styleId="WW8Num24z0">
    <w:name w:val="WW8Num24z0"/>
    <w:rPr>
      <w:rFonts w:ascii="Symbol" w:hAnsi="Symbol" w:cs="Symbol"/>
      <w:strike/>
      <w:color w:val="0070C0"/>
      <w:position w:val="0"/>
      <w:sz w:val="24"/>
      <w:vertAlign w:val="baseline"/>
      <w:lang w:val="el-GR"/>
    </w:rPr>
  </w:style>
  <w:style w:type="character" w:customStyle="1" w:styleId="WW8Num24z1">
    <w:name w:val="WW8Num24z1"/>
    <w:rPr>
      <w:rFonts w:ascii="Courier New" w:hAnsi="Courier New" w:cs="Courier New"/>
    </w:rPr>
  </w:style>
  <w:style w:type="character" w:customStyle="1" w:styleId="WW8Num24z2">
    <w:name w:val="WW8Num24z2"/>
    <w:rPr>
      <w:rFonts w:ascii="Wingdings" w:hAnsi="Wingdings" w:cs="Wingdings"/>
    </w:rPr>
  </w:style>
  <w:style w:type="character" w:customStyle="1" w:styleId="WW8Num25z0">
    <w:name w:val="WW8Num25z0"/>
    <w:rPr>
      <w:rFonts w:ascii="Symbol" w:hAnsi="Symbol" w:cs="Symbol"/>
    </w:rPr>
  </w:style>
  <w:style w:type="character" w:customStyle="1" w:styleId="WW8Num25z1">
    <w:name w:val="WW8Num25z1"/>
    <w:rPr>
      <w:rFonts w:ascii="Courier New" w:hAnsi="Courier New" w:cs="Courier New"/>
    </w:rPr>
  </w:style>
  <w:style w:type="character" w:customStyle="1" w:styleId="WW8Num25z2">
    <w:name w:val="WW8Num25z2"/>
    <w:rPr>
      <w:rFonts w:ascii="Wingdings" w:hAnsi="Wingdings" w:cs="Wingdings"/>
    </w:rPr>
  </w:style>
  <w:style w:type="character" w:customStyle="1" w:styleId="WW8Num26z0">
    <w:name w:val="WW8Num26z0"/>
    <w:rPr>
      <w:rFonts w:ascii="Symbol" w:hAnsi="Symbol" w:cs="Symbol"/>
    </w:rPr>
  </w:style>
  <w:style w:type="character" w:customStyle="1" w:styleId="WW8Num26z1">
    <w:name w:val="WW8Num26z1"/>
    <w:rPr>
      <w:rFonts w:ascii="Courier New" w:hAnsi="Courier New" w:cs="Courier New"/>
    </w:rPr>
  </w:style>
  <w:style w:type="character" w:customStyle="1" w:styleId="WW8Num26z2">
    <w:name w:val="WW8Num26z2"/>
    <w:rPr>
      <w:rFonts w:ascii="Wingdings" w:hAnsi="Wingdings" w:cs="Wingdings"/>
    </w:rPr>
  </w:style>
  <w:style w:type="character" w:customStyle="1" w:styleId="WW8Num27z0">
    <w:name w:val="WW8Num27z0"/>
    <w:rPr>
      <w:rFonts w:ascii="Calibri" w:eastAsia="Times New Roman" w:hAnsi="Calibri" w:cs="Calibri"/>
    </w:rPr>
  </w:style>
  <w:style w:type="character" w:customStyle="1" w:styleId="WW8Num27z1">
    <w:name w:val="WW8Num27z1"/>
    <w:rPr>
      <w:rFonts w:ascii="Courier New" w:hAnsi="Courier New" w:cs="Courier New"/>
    </w:rPr>
  </w:style>
  <w:style w:type="character" w:customStyle="1" w:styleId="WW8Num27z2">
    <w:name w:val="WW8Num27z2"/>
    <w:rPr>
      <w:rFonts w:ascii="Wingdings" w:hAnsi="Wingdings" w:cs="Wingdings"/>
    </w:rPr>
  </w:style>
  <w:style w:type="character" w:customStyle="1" w:styleId="WW8Num27z3">
    <w:name w:val="WW8Num27z3"/>
    <w:rPr>
      <w:rFonts w:ascii="Symbol" w:hAnsi="Symbol" w:cs="Symbol"/>
    </w:rPr>
  </w:style>
  <w:style w:type="character" w:customStyle="1" w:styleId="WW8Num28z0">
    <w:name w:val="WW8Num28z0"/>
    <w:rPr>
      <w:rFonts w:ascii="Symbol" w:hAnsi="Symbol" w:cs="Symbol"/>
    </w:rPr>
  </w:style>
  <w:style w:type="character" w:customStyle="1" w:styleId="WW8Num28z1">
    <w:name w:val="WW8Num28z1"/>
    <w:rPr>
      <w:rFonts w:ascii="Courier New" w:hAnsi="Courier New" w:cs="Courier New"/>
    </w:rPr>
  </w:style>
  <w:style w:type="character" w:customStyle="1" w:styleId="WW8Num28z2">
    <w:name w:val="WW8Num28z2"/>
    <w:rPr>
      <w:rFonts w:ascii="Wingdings" w:hAnsi="Wingdings" w:cs="Wingdings"/>
    </w:rPr>
  </w:style>
  <w:style w:type="character" w:customStyle="1" w:styleId="WW8Num29z0">
    <w:name w:val="WW8Num29z0"/>
    <w:rPr>
      <w:rFonts w:ascii="Calibri" w:eastAsia="Times New Roman" w:hAnsi="Calibri" w:cs="Calibri"/>
    </w:rPr>
  </w:style>
  <w:style w:type="character" w:customStyle="1" w:styleId="WW8Num29z1">
    <w:name w:val="WW8Num29z1"/>
    <w:rPr>
      <w:rFonts w:ascii="Courier New" w:hAnsi="Courier New" w:cs="Courier New"/>
    </w:rPr>
  </w:style>
  <w:style w:type="character" w:customStyle="1" w:styleId="WW8Num29z2">
    <w:name w:val="WW8Num29z2"/>
    <w:rPr>
      <w:rFonts w:ascii="Wingdings" w:hAnsi="Wingdings" w:cs="Wingdings"/>
    </w:rPr>
  </w:style>
  <w:style w:type="character" w:customStyle="1" w:styleId="WW8Num29z3">
    <w:name w:val="WW8Num29z3"/>
    <w:rPr>
      <w:rFonts w:ascii="Symbol" w:hAnsi="Symbol" w:cs="Symbol"/>
    </w:rPr>
  </w:style>
  <w:style w:type="character" w:customStyle="1" w:styleId="WW8Num30z0">
    <w:name w:val="WW8Num30z0"/>
    <w:rPr>
      <w:rFonts w:ascii="Symbol" w:hAnsi="Symbol" w:cs="Symbol"/>
      <w:shd w:val="clear" w:color="auto" w:fill="FFFF00"/>
    </w:rPr>
  </w:style>
  <w:style w:type="character" w:customStyle="1" w:styleId="WW8Num30z1">
    <w:name w:val="WW8Num30z1"/>
    <w:rPr>
      <w:rFonts w:ascii="Courier New" w:hAnsi="Courier New" w:cs="Courier New"/>
    </w:rPr>
  </w:style>
  <w:style w:type="character" w:customStyle="1" w:styleId="WW8Num30z2">
    <w:name w:val="WW8Num30z2"/>
    <w:rPr>
      <w:rFonts w:ascii="Wingdings" w:hAnsi="Wingdings" w:cs="Wingdings"/>
    </w:rPr>
  </w:style>
  <w:style w:type="character" w:customStyle="1" w:styleId="WW8Num31z0">
    <w:name w:val="WW8Num31z0"/>
    <w:rPr>
      <w:rFonts w:cs="Times New Roman"/>
    </w:rPr>
  </w:style>
  <w:style w:type="character" w:customStyle="1" w:styleId="WW8Num32z0">
    <w:name w:val="WW8Num32z0"/>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ascii="Symbol" w:eastAsia="Calibri" w:hAnsi="Symbol" w:cs="Symbol"/>
    </w:rPr>
  </w:style>
  <w:style w:type="character" w:customStyle="1" w:styleId="WW8Num33z1">
    <w:name w:val="WW8Num33z1"/>
    <w:rPr>
      <w:rFonts w:ascii="Courier New" w:hAnsi="Courier New" w:cs="Courier New"/>
    </w:rPr>
  </w:style>
  <w:style w:type="character" w:customStyle="1" w:styleId="WW8Num33z2">
    <w:name w:val="WW8Num33z2"/>
    <w:rPr>
      <w:rFonts w:ascii="Wingdings" w:hAnsi="Wingdings" w:cs="Wingdings"/>
    </w:rPr>
  </w:style>
  <w:style w:type="character" w:customStyle="1" w:styleId="WW8Num34z0">
    <w:name w:val="WW8Num34z0"/>
    <w:rPr>
      <w:rFonts w:ascii="Symbol" w:hAnsi="Symbol" w:cs="Symbol"/>
    </w:rPr>
  </w:style>
  <w:style w:type="character" w:customStyle="1" w:styleId="WW8Num34z1">
    <w:name w:val="WW8Num34z1"/>
    <w:rPr>
      <w:rFonts w:ascii="Courier New" w:hAnsi="Courier New" w:cs="Courier New"/>
    </w:rPr>
  </w:style>
  <w:style w:type="character" w:customStyle="1" w:styleId="WW8Num34z2">
    <w:name w:val="WW8Num34z2"/>
    <w:rPr>
      <w:rFonts w:ascii="Wingdings" w:hAnsi="Wingdings" w:cs="Wingdings"/>
    </w:rPr>
  </w:style>
  <w:style w:type="character" w:customStyle="1" w:styleId="WW8Num35z0">
    <w:name w:val="WW8Num35z0"/>
    <w:rPr>
      <w:rFonts w:ascii="Calibri" w:eastAsia="Times New Roman" w:hAnsi="Calibri" w:cs="Calibri"/>
    </w:rPr>
  </w:style>
  <w:style w:type="character" w:customStyle="1" w:styleId="WW8Num35z1">
    <w:name w:val="WW8Num35z1"/>
    <w:rPr>
      <w:rFonts w:ascii="Courier New" w:hAnsi="Courier New" w:cs="Courier New"/>
    </w:rPr>
  </w:style>
  <w:style w:type="character" w:customStyle="1" w:styleId="WW8Num35z2">
    <w:name w:val="WW8Num35z2"/>
    <w:rPr>
      <w:rFonts w:ascii="Wingdings" w:hAnsi="Wingdings" w:cs="Wingdings"/>
    </w:rPr>
  </w:style>
  <w:style w:type="character" w:customStyle="1" w:styleId="WW8Num35z3">
    <w:name w:val="WW8Num35z3"/>
    <w:rPr>
      <w:rFonts w:ascii="Symbol" w:hAnsi="Symbol" w:cs="Symbol"/>
    </w:rPr>
  </w:style>
  <w:style w:type="character" w:customStyle="1" w:styleId="WW8Num36z0">
    <w:name w:val="WW8Num36z0"/>
    <w:rPr>
      <w:lang w:val="el-GR"/>
    </w:rPr>
  </w:style>
  <w:style w:type="character" w:customStyle="1" w:styleId="WW8Num36z1">
    <w:name w:val="WW8Num36z1"/>
  </w:style>
  <w:style w:type="character" w:customStyle="1" w:styleId="WW8Num36z2">
    <w:name w:val="WW8Num36z2"/>
  </w:style>
  <w:style w:type="character" w:customStyle="1" w:styleId="WW8Num36z3">
    <w:name w:val="WW8Num36z3"/>
  </w:style>
  <w:style w:type="character" w:customStyle="1" w:styleId="WW8Num36z4">
    <w:name w:val="WW8Num36z4"/>
  </w:style>
  <w:style w:type="character" w:customStyle="1" w:styleId="WW8Num36z5">
    <w:name w:val="WW8Num36z5"/>
  </w:style>
  <w:style w:type="character" w:customStyle="1" w:styleId="WW8Num36z6">
    <w:name w:val="WW8Num36z6"/>
  </w:style>
  <w:style w:type="character" w:customStyle="1" w:styleId="WW8Num36z7">
    <w:name w:val="WW8Num36z7"/>
  </w:style>
  <w:style w:type="character" w:customStyle="1" w:styleId="WW8Num36z8">
    <w:name w:val="WW8Num36z8"/>
  </w:style>
  <w:style w:type="character" w:customStyle="1" w:styleId="WW8Num37z0">
    <w:name w:val="WW8Num37z0"/>
    <w:rPr>
      <w:rFonts w:ascii="Calibri" w:eastAsia="Times New Roman" w:hAnsi="Calibri" w:cs="Calibri"/>
    </w:rPr>
  </w:style>
  <w:style w:type="character" w:customStyle="1" w:styleId="WW8Num37z1">
    <w:name w:val="WW8Num37z1"/>
    <w:rPr>
      <w:rFonts w:ascii="Courier New" w:hAnsi="Courier New" w:cs="Courier New"/>
    </w:rPr>
  </w:style>
  <w:style w:type="character" w:customStyle="1" w:styleId="WW8Num37z2">
    <w:name w:val="WW8Num37z2"/>
    <w:rPr>
      <w:rFonts w:ascii="Wingdings" w:hAnsi="Wingdings" w:cs="Wingdings"/>
    </w:rPr>
  </w:style>
  <w:style w:type="character" w:customStyle="1" w:styleId="WW8Num37z3">
    <w:name w:val="WW8Num37z3"/>
    <w:rPr>
      <w:rFonts w:ascii="Symbol" w:hAnsi="Symbol" w:cs="Symbol"/>
    </w:rPr>
  </w:style>
  <w:style w:type="character" w:customStyle="1" w:styleId="WW8Num38z0">
    <w:name w:val="WW8Num38z0"/>
  </w:style>
  <w:style w:type="character" w:customStyle="1" w:styleId="WW8Num38z1">
    <w:name w:val="WW8Num38z1"/>
  </w:style>
  <w:style w:type="character" w:customStyle="1" w:styleId="WW8Num38z2">
    <w:name w:val="WW8Num38z2"/>
  </w:style>
  <w:style w:type="character" w:customStyle="1" w:styleId="WW8Num38z3">
    <w:name w:val="WW8Num38z3"/>
  </w:style>
  <w:style w:type="character" w:customStyle="1" w:styleId="WW8Num38z4">
    <w:name w:val="WW8Num38z4"/>
  </w:style>
  <w:style w:type="character" w:customStyle="1" w:styleId="WW8Num38z5">
    <w:name w:val="WW8Num38z5"/>
  </w:style>
  <w:style w:type="character" w:customStyle="1" w:styleId="WW8Num38z6">
    <w:name w:val="WW8Num38z6"/>
  </w:style>
  <w:style w:type="character" w:customStyle="1" w:styleId="WW8Num38z7">
    <w:name w:val="WW8Num38z7"/>
  </w:style>
  <w:style w:type="character" w:customStyle="1" w:styleId="WW8Num38z8">
    <w:name w:val="WW8Num38z8"/>
  </w:style>
  <w:style w:type="character" w:customStyle="1" w:styleId="WW-DefaultParagraphFont11111111111111">
    <w:name w:val="WW-Default Paragraph Font11111111111111"/>
  </w:style>
  <w:style w:type="character" w:customStyle="1" w:styleId="WW8Num4z1">
    <w:name w:val="WW8Num4z1"/>
    <w:rPr>
      <w:rFonts w:cs="Times New Roman"/>
    </w:rPr>
  </w:style>
  <w:style w:type="character" w:customStyle="1" w:styleId="WW8Num5z1">
    <w:name w:val="WW8Num5z1"/>
    <w:rPr>
      <w:rFonts w:cs="Times New Roman"/>
    </w:rPr>
  </w:style>
  <w:style w:type="character" w:customStyle="1" w:styleId="WW8Num6z1">
    <w:name w:val="WW8Num6z1"/>
    <w:rPr>
      <w:rFonts w:ascii="Times New Roman" w:eastAsia="Times New Roman" w:hAnsi="Times New Roman" w:cs="Times New Roman"/>
      <w:b w:val="0"/>
      <w:i w:val="0"/>
      <w:strike w:val="0"/>
      <w:dstrike w:val="0"/>
      <w:color w:val="000000"/>
      <w:position w:val="0"/>
      <w:sz w:val="21"/>
      <w:szCs w:val="21"/>
      <w:u w:val="none" w:color="000000"/>
      <w:vertAlign w:val="baseline"/>
    </w:rPr>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3">
    <w:name w:val="WW8Num30z3"/>
    <w:rPr>
      <w:rFonts w:ascii="Symbol" w:hAnsi="Symbol" w:cs="Symbol"/>
    </w:rPr>
  </w:style>
  <w:style w:type="character" w:customStyle="1" w:styleId="WW8Num31z1">
    <w:name w:val="WW8Num31z1"/>
  </w:style>
  <w:style w:type="character" w:customStyle="1" w:styleId="WW8Num31z2">
    <w:name w:val="WW8Num31z2"/>
  </w:style>
  <w:style w:type="character" w:customStyle="1" w:styleId="WW8Num31z3">
    <w:name w:val="WW8Num31z3"/>
  </w:style>
  <w:style w:type="character" w:customStyle="1" w:styleId="WW8Num31z4">
    <w:name w:val="WW8Num31z4"/>
  </w:style>
  <w:style w:type="character" w:customStyle="1" w:styleId="WW8Num31z5">
    <w:name w:val="WW8Num31z5"/>
  </w:style>
  <w:style w:type="character" w:customStyle="1" w:styleId="WW8Num31z6">
    <w:name w:val="WW8Num31z6"/>
  </w:style>
  <w:style w:type="character" w:customStyle="1" w:styleId="WW8Num31z7">
    <w:name w:val="WW8Num31z7"/>
  </w:style>
  <w:style w:type="character" w:customStyle="1" w:styleId="WW8Num31z8">
    <w:name w:val="WW8Num31z8"/>
  </w:style>
  <w:style w:type="character" w:customStyle="1" w:styleId="WW8Num39z0">
    <w:name w:val="WW8Num39z0"/>
    <w:rPr>
      <w:rFonts w:ascii="Calibri" w:eastAsia="Times New Roman" w:hAnsi="Calibri" w:cs="Calibri"/>
    </w:rPr>
  </w:style>
  <w:style w:type="character" w:customStyle="1" w:styleId="WW8Num39z1">
    <w:name w:val="WW8Num39z1"/>
    <w:rPr>
      <w:rFonts w:ascii="Courier New" w:hAnsi="Courier New" w:cs="Courier New"/>
    </w:rPr>
  </w:style>
  <w:style w:type="character" w:customStyle="1" w:styleId="WW8Num39z2">
    <w:name w:val="WW8Num39z2"/>
    <w:rPr>
      <w:rFonts w:ascii="Wingdings" w:hAnsi="Wingdings" w:cs="Wingdings"/>
    </w:rPr>
  </w:style>
  <w:style w:type="character" w:customStyle="1" w:styleId="WW8Num39z3">
    <w:name w:val="WW8Num39z3"/>
    <w:rPr>
      <w:rFonts w:ascii="Symbol" w:hAnsi="Symbol" w:cs="Symbol"/>
    </w:rPr>
  </w:style>
  <w:style w:type="character" w:customStyle="1" w:styleId="WW8Num40z0">
    <w:name w:val="WW8Num40z0"/>
    <w:rPr>
      <w:rFonts w:ascii="Symbol" w:hAnsi="Symbol" w:cs="Symbol"/>
    </w:rPr>
  </w:style>
  <w:style w:type="character" w:customStyle="1" w:styleId="WW8Num40z1">
    <w:name w:val="WW8Num40z1"/>
    <w:rPr>
      <w:rFonts w:ascii="Courier New" w:hAnsi="Courier New" w:cs="Courier New"/>
    </w:rPr>
  </w:style>
  <w:style w:type="character" w:customStyle="1" w:styleId="WW8Num40z2">
    <w:name w:val="WW8Num40z2"/>
    <w:rPr>
      <w:rFonts w:ascii="Wingdings" w:hAnsi="Wingdings" w:cs="Wingdings"/>
    </w:rPr>
  </w:style>
  <w:style w:type="character" w:customStyle="1" w:styleId="WW8Num41z0">
    <w:name w:val="WW8Num41z0"/>
    <w:rPr>
      <w:rFonts w:ascii="Arial" w:hAnsi="Arial" w:cs="Times New Roman"/>
      <w:b/>
      <w:i w:val="0"/>
      <w:sz w:val="20"/>
      <w:szCs w:val="20"/>
    </w:rPr>
  </w:style>
  <w:style w:type="character" w:customStyle="1" w:styleId="WW8Num41z1">
    <w:name w:val="WW8Num41z1"/>
    <w:rPr>
      <w:rFonts w:cs="Times New Roman"/>
    </w:rPr>
  </w:style>
  <w:style w:type="character" w:customStyle="1" w:styleId="WW8Num41z2">
    <w:name w:val="WW8Num41z2"/>
    <w:rPr>
      <w:rFonts w:ascii="Arial" w:hAnsi="Arial" w:cs="Times New Roman"/>
      <w:b w:val="0"/>
      <w:i w:val="0"/>
    </w:rPr>
  </w:style>
  <w:style w:type="character" w:customStyle="1" w:styleId="WW8Num41z3">
    <w:name w:val="WW8Num41z3"/>
    <w:rPr>
      <w:rFonts w:ascii="Arial" w:hAnsi="Arial" w:cs="Times New Roman"/>
      <w:b w:val="0"/>
      <w:i w:val="0"/>
      <w:sz w:val="20"/>
      <w:szCs w:val="20"/>
    </w:rPr>
  </w:style>
  <w:style w:type="character" w:customStyle="1" w:styleId="DefaultParagraphFont1">
    <w:name w:val="Default Paragraph Font1"/>
  </w:style>
  <w:style w:type="character" w:customStyle="1" w:styleId="Heading1Char">
    <w:name w:val="Heading 1 Char"/>
    <w:rPr>
      <w:rFonts w:ascii="Arial" w:hAnsi="Arial" w:cs="Arial"/>
      <w:b/>
      <w:bCs/>
      <w:color w:val="333399"/>
      <w:sz w:val="28"/>
      <w:szCs w:val="32"/>
      <w:lang w:val="en-US"/>
    </w:rPr>
  </w:style>
  <w:style w:type="character" w:customStyle="1" w:styleId="Heading2Char">
    <w:name w:val="Heading 2 Char"/>
    <w:rPr>
      <w:rFonts w:ascii="Arial" w:hAnsi="Arial" w:cs="Arial"/>
      <w:b/>
      <w:color w:val="002060"/>
      <w:sz w:val="24"/>
      <w:szCs w:val="22"/>
      <w:lang w:val="en-GB"/>
    </w:rPr>
  </w:style>
  <w:style w:type="character" w:customStyle="1" w:styleId="Heading5Char">
    <w:name w:val="Heading 5 Char"/>
    <w:rPr>
      <w:rFonts w:ascii="Calibri" w:eastAsia="Times New Roman" w:hAnsi="Calibri" w:cs="Times New Roman"/>
      <w:b/>
      <w:bCs/>
      <w:i/>
      <w:iCs/>
      <w:sz w:val="26"/>
      <w:szCs w:val="26"/>
      <w:lang w:val="en-GB"/>
    </w:rPr>
  </w:style>
  <w:style w:type="character" w:customStyle="1" w:styleId="DateChar">
    <w:name w:val="Date Char"/>
    <w:rPr>
      <w:sz w:val="24"/>
      <w:szCs w:val="24"/>
      <w:lang w:val="en-GB"/>
    </w:rPr>
  </w:style>
  <w:style w:type="character" w:customStyle="1" w:styleId="FooterChar">
    <w:name w:val="Footer Char"/>
    <w:rPr>
      <w:rFonts w:eastAsia="MS Mincho" w:cs="Times New Roman"/>
      <w:sz w:val="24"/>
      <w:szCs w:val="24"/>
      <w:lang w:val="en-US" w:eastAsia="ja-JP"/>
    </w:rPr>
  </w:style>
  <w:style w:type="character" w:customStyle="1" w:styleId="CommentReference1">
    <w:name w:val="Comment Reference1"/>
    <w:rPr>
      <w:sz w:val="16"/>
    </w:rPr>
  </w:style>
  <w:style w:type="character" w:styleId="-">
    <w:name w:val="Hyperlink"/>
    <w:uiPriority w:val="99"/>
    <w:rPr>
      <w:color w:val="0000FF"/>
      <w:u w:val="single"/>
    </w:rPr>
  </w:style>
  <w:style w:type="character" w:customStyle="1" w:styleId="HeaderChar">
    <w:name w:val="Header Char"/>
    <w:aliases w:val="hd Char"/>
    <w:rPr>
      <w:rFonts w:cs="Times New Roman"/>
      <w:sz w:val="24"/>
      <w:szCs w:val="24"/>
      <w:lang w:val="en-GB"/>
    </w:rPr>
  </w:style>
  <w:style w:type="character" w:styleId="a3">
    <w:name w:val="page number"/>
    <w:rPr>
      <w:rFonts w:cs="Times New Roman"/>
    </w:rPr>
  </w:style>
  <w:style w:type="character" w:customStyle="1" w:styleId="BalloonTextChar">
    <w:name w:val="Balloon Text Char"/>
    <w:rPr>
      <w:rFonts w:ascii="Tahoma" w:hAnsi="Tahoma" w:cs="Tahoma"/>
      <w:sz w:val="16"/>
      <w:szCs w:val="16"/>
      <w:lang w:val="en-GB"/>
    </w:rPr>
  </w:style>
  <w:style w:type="character" w:customStyle="1" w:styleId="CommentTextChar">
    <w:name w:val="Comment Text Char"/>
    <w:uiPriority w:val="99"/>
    <w:rPr>
      <w:rFonts w:cs="Times New Roman"/>
      <w:lang w:val="en-GB"/>
    </w:rPr>
  </w:style>
  <w:style w:type="character" w:customStyle="1" w:styleId="CommentSubjectChar">
    <w:name w:val="Comment Subject Char"/>
    <w:rPr>
      <w:rFonts w:cs="Times New Roman"/>
      <w:b/>
      <w:bCs/>
      <w:lang w:val="en-GB"/>
    </w:rPr>
  </w:style>
  <w:style w:type="character" w:customStyle="1" w:styleId="BodyTextChar">
    <w:name w:val="Body Text Char"/>
    <w:rPr>
      <w:rFonts w:cs="Times New Roman"/>
      <w:sz w:val="24"/>
      <w:szCs w:val="24"/>
      <w:lang w:val="en-GB"/>
    </w:rPr>
  </w:style>
  <w:style w:type="character" w:customStyle="1" w:styleId="11">
    <w:name w:val="Κείμενο κράτησης θέσης1"/>
    <w:rPr>
      <w:rFonts w:cs="Times New Roman"/>
      <w:color w:val="808080"/>
    </w:rPr>
  </w:style>
  <w:style w:type="character" w:customStyle="1" w:styleId="a4">
    <w:name w:val="Χαρακτήρες υποσημείωσης"/>
    <w:rPr>
      <w:rFonts w:cs="Times New Roman"/>
      <w:vertAlign w:val="superscript"/>
    </w:rPr>
  </w:style>
  <w:style w:type="character" w:customStyle="1" w:styleId="FootnoteTextChar">
    <w:name w:val="Footnote Text Char"/>
    <w:rPr>
      <w:rFonts w:ascii="Calibri" w:hAnsi="Calibri" w:cs="Times New Roman"/>
      <w:lang w:val="x-none"/>
    </w:rPr>
  </w:style>
  <w:style w:type="character" w:customStyle="1" w:styleId="Heading3Char">
    <w:name w:val="Heading 3 Char"/>
    <w:rPr>
      <w:rFonts w:ascii="Arial" w:hAnsi="Arial" w:cs="Arial"/>
      <w:b/>
      <w:bCs/>
      <w:sz w:val="22"/>
      <w:szCs w:val="26"/>
      <w:lang w:val="en-GB"/>
    </w:rPr>
  </w:style>
  <w:style w:type="character" w:customStyle="1" w:styleId="Heading4Char">
    <w:name w:val="Heading 4 Char"/>
    <w:rsid w:val="00221291"/>
    <w:rPr>
      <w:rFonts w:ascii="Arial" w:eastAsia="Times New Roman" w:hAnsi="Arial" w:cs="Times New Roman"/>
      <w:b/>
      <w:bCs/>
      <w:sz w:val="20"/>
      <w:szCs w:val="28"/>
      <w:lang w:val="en-GB"/>
    </w:rPr>
  </w:style>
  <w:style w:type="character" w:customStyle="1" w:styleId="DocTitleChar">
    <w:name w:val="Doc Title Char"/>
    <w:basedOn w:val="Heading1Char"/>
    <w:rPr>
      <w:rFonts w:ascii="Arial" w:hAnsi="Arial" w:cs="Arial"/>
      <w:b/>
      <w:bCs/>
      <w:color w:val="333399"/>
      <w:sz w:val="28"/>
      <w:szCs w:val="32"/>
      <w:lang w:val="en-US"/>
    </w:rPr>
  </w:style>
  <w:style w:type="character" w:customStyle="1" w:styleId="Style1Char">
    <w:name w:val="Style1 Char"/>
    <w:rPr>
      <w:rFonts w:ascii="Calibri" w:hAnsi="Calibri" w:cs="Calibri"/>
      <w:b/>
      <w:bCs/>
      <w:color w:val="333399"/>
      <w:sz w:val="40"/>
      <w:szCs w:val="40"/>
      <w:lang w:val="en-US"/>
    </w:rPr>
  </w:style>
  <w:style w:type="character" w:customStyle="1" w:styleId="ContentsChar">
    <w:name w:val="Contents Char"/>
    <w:rPr>
      <w:rFonts w:ascii="Calibri" w:hAnsi="Calibri" w:cs="Calibri"/>
      <w:b/>
      <w:bCs/>
      <w:color w:val="333399"/>
      <w:sz w:val="28"/>
      <w:szCs w:val="32"/>
      <w:lang w:val="en-US"/>
    </w:rPr>
  </w:style>
  <w:style w:type="character" w:customStyle="1" w:styleId="EndnoteTextChar">
    <w:name w:val="Endnote Text Char"/>
    <w:rPr>
      <w:rFonts w:ascii="Calibri" w:hAnsi="Calibri" w:cs="Calibri"/>
      <w:lang w:val="en-GB"/>
    </w:rPr>
  </w:style>
  <w:style w:type="character" w:customStyle="1" w:styleId="a5">
    <w:name w:val="Χαρακτήρες σημείωσης τέλους"/>
    <w:rPr>
      <w:vertAlign w:val="superscript"/>
    </w:rPr>
  </w:style>
  <w:style w:type="character" w:customStyle="1" w:styleId="FootnoteReference2">
    <w:name w:val="Footnote Reference2"/>
    <w:rPr>
      <w:vertAlign w:val="superscript"/>
    </w:rPr>
  </w:style>
  <w:style w:type="character" w:customStyle="1" w:styleId="EndnoteReference1">
    <w:name w:val="Endnote Reference1"/>
    <w:rPr>
      <w:vertAlign w:val="superscript"/>
    </w:rPr>
  </w:style>
  <w:style w:type="character" w:customStyle="1" w:styleId="a6">
    <w:name w:val="Κουκκίδες"/>
    <w:rPr>
      <w:rFonts w:ascii="OpenSymbol" w:eastAsia="OpenSymbol" w:hAnsi="OpenSymbol" w:cs="OpenSymbol"/>
    </w:rPr>
  </w:style>
  <w:style w:type="character" w:styleId="a7">
    <w:name w:val="Strong"/>
    <w:qFormat/>
    <w:rPr>
      <w:b/>
      <w:bCs/>
    </w:rPr>
  </w:style>
  <w:style w:type="character" w:customStyle="1" w:styleId="12">
    <w:name w:val="Προεπιλεγμένη γραμματοσειρά1"/>
  </w:style>
  <w:style w:type="character" w:customStyle="1" w:styleId="a8">
    <w:name w:val="Σύμβολο υποσημείωσης"/>
    <w:rPr>
      <w:vertAlign w:val="superscript"/>
    </w:rPr>
  </w:style>
  <w:style w:type="character" w:styleId="a9">
    <w:name w:val="Emphasis"/>
    <w:qFormat/>
    <w:rPr>
      <w:i/>
      <w:iCs/>
    </w:rPr>
  </w:style>
  <w:style w:type="character" w:customStyle="1" w:styleId="aa">
    <w:name w:val="Χαρακτήρες αρίθμησης"/>
  </w:style>
  <w:style w:type="character" w:customStyle="1" w:styleId="normalwithoutspacingChar">
    <w:name w:val="normal_without_spacing Char"/>
    <w:rPr>
      <w:rFonts w:ascii="Calibri" w:hAnsi="Calibri" w:cs="Calibri"/>
      <w:sz w:val="22"/>
      <w:szCs w:val="24"/>
    </w:rPr>
  </w:style>
  <w:style w:type="character" w:customStyle="1" w:styleId="FootnoteTextChar1">
    <w:name w:val="Footnote Text Char1"/>
    <w:rPr>
      <w:rFonts w:ascii="Calibri" w:hAnsi="Calibri" w:cs="Calibri"/>
      <w:lang w:val="en-IE" w:eastAsia="zh-CN"/>
    </w:rPr>
  </w:style>
  <w:style w:type="character" w:customStyle="1" w:styleId="foothangingChar">
    <w:name w:val="foot_hanging Char"/>
    <w:rPr>
      <w:rFonts w:ascii="Calibri" w:hAnsi="Calibri" w:cs="Calibri"/>
      <w:sz w:val="18"/>
      <w:szCs w:val="18"/>
      <w:lang w:val="en-IE" w:eastAsia="zh-CN"/>
    </w:rPr>
  </w:style>
  <w:style w:type="character" w:customStyle="1" w:styleId="HTMLPreformattedChar">
    <w:name w:val="HTML Preformatted Char"/>
    <w:rPr>
      <w:rFonts w:ascii="Courier New" w:hAnsi="Courier New" w:cs="Courier New"/>
    </w:rPr>
  </w:style>
  <w:style w:type="character" w:customStyle="1" w:styleId="apple-converted-space">
    <w:name w:val="apple-converted-space"/>
    <w:basedOn w:val="WW-DefaultParagraphFont11111111111111"/>
  </w:style>
  <w:style w:type="character" w:customStyle="1" w:styleId="BodyTextIndent3Char">
    <w:name w:val="Body Text Indent 3 Char"/>
    <w:rPr>
      <w:rFonts w:ascii="Calibri" w:hAnsi="Calibri" w:cs="Calibri"/>
      <w:sz w:val="16"/>
      <w:szCs w:val="16"/>
      <w:lang w:val="en-GB"/>
    </w:rPr>
  </w:style>
  <w:style w:type="character" w:customStyle="1" w:styleId="WW-FootnoteReference">
    <w:name w:val="WW-Footnote Reference"/>
    <w:rPr>
      <w:vertAlign w:val="superscript"/>
    </w:rPr>
  </w:style>
  <w:style w:type="character" w:customStyle="1" w:styleId="WW-EndnoteReference">
    <w:name w:val="WW-Endnote Reference"/>
    <w:rPr>
      <w:vertAlign w:val="superscript"/>
    </w:rPr>
  </w:style>
  <w:style w:type="character" w:customStyle="1" w:styleId="FootnoteReference1">
    <w:name w:val="Footnote Reference1"/>
    <w:rPr>
      <w:vertAlign w:val="superscript"/>
    </w:rPr>
  </w:style>
  <w:style w:type="character" w:customStyle="1" w:styleId="FootnoteTextChar2">
    <w:name w:val="Footnote Text Char2"/>
    <w:rPr>
      <w:rFonts w:ascii="Calibri" w:hAnsi="Calibri" w:cs="Calibri"/>
      <w:sz w:val="18"/>
      <w:lang w:val="en-IE" w:eastAsia="zh-CN"/>
    </w:rPr>
  </w:style>
  <w:style w:type="character" w:customStyle="1" w:styleId="foothangingChar1">
    <w:name w:val="foot_hanging Char1"/>
    <w:rPr>
      <w:rFonts w:ascii="Calibri" w:hAnsi="Calibri" w:cs="Calibri"/>
      <w:sz w:val="18"/>
      <w:szCs w:val="18"/>
      <w:lang w:val="en-IE" w:eastAsia="zh-CN"/>
    </w:rPr>
  </w:style>
  <w:style w:type="character" w:customStyle="1" w:styleId="footersChar">
    <w:name w:val="footers Char"/>
    <w:basedOn w:val="foothangingChar1"/>
    <w:rPr>
      <w:rFonts w:ascii="Calibri" w:hAnsi="Calibri" w:cs="Calibri"/>
      <w:sz w:val="18"/>
      <w:szCs w:val="18"/>
      <w:lang w:val="en-IE" w:eastAsia="zh-CN"/>
    </w:rPr>
  </w:style>
  <w:style w:type="character" w:customStyle="1" w:styleId="CommentTextChar1">
    <w:name w:val="Comment Text Char1"/>
    <w:rPr>
      <w:rFonts w:ascii="Calibri" w:hAnsi="Calibri" w:cs="Calibri"/>
      <w:lang w:val="en-GB" w:eastAsia="zh-CN"/>
    </w:rPr>
  </w:style>
  <w:style w:type="character" w:customStyle="1" w:styleId="HTMLPreformattedChar1">
    <w:name w:val="HTML Preformatted Char1"/>
    <w:rPr>
      <w:rFonts w:ascii="Courier New" w:hAnsi="Courier New" w:cs="Courier New"/>
      <w:lang w:eastAsia="zh-CN"/>
    </w:rPr>
  </w:style>
  <w:style w:type="character" w:customStyle="1" w:styleId="BodyText3Char">
    <w:name w:val="Body Text 3 Char"/>
    <w:rPr>
      <w:rFonts w:ascii="Calibri" w:hAnsi="Calibri" w:cs="Calibri"/>
      <w:sz w:val="16"/>
      <w:szCs w:val="16"/>
      <w:lang w:val="en-GB" w:eastAsia="zh-CN"/>
    </w:rPr>
  </w:style>
  <w:style w:type="character" w:customStyle="1" w:styleId="WW-FootnoteReference1">
    <w:name w:val="WW-Footnote Reference1"/>
    <w:rPr>
      <w:vertAlign w:val="superscript"/>
    </w:rPr>
  </w:style>
  <w:style w:type="character" w:customStyle="1" w:styleId="WW-EndnoteReference1">
    <w:name w:val="WW-Endnote Reference1"/>
    <w:rPr>
      <w:vertAlign w:val="superscript"/>
    </w:rPr>
  </w:style>
  <w:style w:type="character" w:customStyle="1" w:styleId="WW-FootnoteReference2">
    <w:name w:val="WW-Footnote Reference2"/>
    <w:rPr>
      <w:vertAlign w:val="superscript"/>
    </w:rPr>
  </w:style>
  <w:style w:type="character" w:customStyle="1" w:styleId="WW-EndnoteReference2">
    <w:name w:val="WW-Endnote Reference2"/>
    <w:rPr>
      <w:vertAlign w:val="superscript"/>
    </w:rPr>
  </w:style>
  <w:style w:type="character" w:customStyle="1" w:styleId="FootnoteTextChar3">
    <w:name w:val="Footnote Text Char3"/>
    <w:rPr>
      <w:rFonts w:ascii="Calibri" w:hAnsi="Calibri" w:cs="Calibri"/>
      <w:sz w:val="18"/>
      <w:lang w:val="en-IE" w:eastAsia="zh-CN"/>
    </w:rPr>
  </w:style>
  <w:style w:type="character" w:customStyle="1" w:styleId="foothangingChar2">
    <w:name w:val="foot_hanging Char2"/>
    <w:rPr>
      <w:rFonts w:ascii="Calibri" w:hAnsi="Calibri" w:cs="Calibri"/>
      <w:sz w:val="18"/>
      <w:szCs w:val="18"/>
      <w:lang w:val="en-IE" w:eastAsia="zh-CN"/>
    </w:rPr>
  </w:style>
  <w:style w:type="character" w:customStyle="1" w:styleId="footersChar1">
    <w:name w:val="footers Char1"/>
    <w:basedOn w:val="foothangingChar2"/>
    <w:rPr>
      <w:rFonts w:ascii="Calibri" w:hAnsi="Calibri" w:cs="Calibri"/>
      <w:sz w:val="18"/>
      <w:szCs w:val="18"/>
      <w:lang w:val="en-IE" w:eastAsia="zh-CN"/>
    </w:rPr>
  </w:style>
  <w:style w:type="character" w:customStyle="1" w:styleId="foootChar">
    <w:name w:val="fooot Char"/>
    <w:basedOn w:val="footersChar1"/>
    <w:rPr>
      <w:rFonts w:ascii="Calibri" w:hAnsi="Calibri" w:cs="Calibri"/>
      <w:sz w:val="18"/>
      <w:szCs w:val="18"/>
      <w:lang w:val="en-IE" w:eastAsia="zh-CN"/>
    </w:rPr>
  </w:style>
  <w:style w:type="character" w:customStyle="1" w:styleId="13">
    <w:name w:val="Παραπομπή υποσημείωσης1"/>
    <w:rPr>
      <w:vertAlign w:val="superscript"/>
    </w:rPr>
  </w:style>
  <w:style w:type="character" w:customStyle="1" w:styleId="14">
    <w:name w:val="Παραπομπή σημείωσης τέλους1"/>
    <w:rPr>
      <w:vertAlign w:val="superscript"/>
    </w:rPr>
  </w:style>
  <w:style w:type="character" w:customStyle="1" w:styleId="Char">
    <w:name w:val="Κείμενο πλαισίου Char"/>
    <w:rPr>
      <w:rFonts w:ascii="Tahoma" w:hAnsi="Tahoma" w:cs="Tahoma"/>
      <w:sz w:val="16"/>
      <w:szCs w:val="16"/>
      <w:lang w:val="en-GB"/>
    </w:rPr>
  </w:style>
  <w:style w:type="character" w:customStyle="1" w:styleId="15">
    <w:name w:val="Παραπομπή σχολίου1"/>
    <w:rPr>
      <w:sz w:val="16"/>
      <w:szCs w:val="16"/>
    </w:rPr>
  </w:style>
  <w:style w:type="character" w:customStyle="1" w:styleId="Char0">
    <w:name w:val="Κείμενο σχολίου Char"/>
    <w:rPr>
      <w:rFonts w:ascii="Calibri" w:hAnsi="Calibri" w:cs="Calibri"/>
      <w:lang w:val="en-GB"/>
    </w:rPr>
  </w:style>
  <w:style w:type="character" w:customStyle="1" w:styleId="Char1">
    <w:name w:val="Θέμα σχολίου Char"/>
    <w:rPr>
      <w:rFonts w:ascii="Calibri" w:hAnsi="Calibri" w:cs="Calibri"/>
      <w:b/>
      <w:bCs/>
      <w:lang w:val="en-GB"/>
    </w:rPr>
  </w:style>
  <w:style w:type="character" w:customStyle="1" w:styleId="-HTMLChar">
    <w:name w:val="Προ-διαμορφωμένο HTML Char"/>
    <w:rPr>
      <w:rFonts w:ascii="Courier New" w:eastAsia="Times New Roman" w:hAnsi="Courier New" w:cs="Courier New"/>
    </w:rPr>
  </w:style>
  <w:style w:type="character" w:customStyle="1" w:styleId="WW-FootnoteReference3">
    <w:name w:val="WW-Footnote Reference3"/>
    <w:rPr>
      <w:vertAlign w:val="superscript"/>
    </w:rPr>
  </w:style>
  <w:style w:type="character" w:customStyle="1" w:styleId="WW-EndnoteReference3">
    <w:name w:val="WW-Endnote Reference3"/>
    <w:rPr>
      <w:vertAlign w:val="superscript"/>
    </w:rPr>
  </w:style>
  <w:style w:type="character" w:customStyle="1" w:styleId="WW-FootnoteReference4">
    <w:name w:val="WW-Footnote Reference4"/>
    <w:rPr>
      <w:vertAlign w:val="superscript"/>
    </w:rPr>
  </w:style>
  <w:style w:type="character" w:customStyle="1" w:styleId="WW-EndnoteReference4">
    <w:name w:val="WW-Endnote Reference4"/>
    <w:rPr>
      <w:vertAlign w:val="superscript"/>
    </w:rPr>
  </w:style>
  <w:style w:type="character" w:customStyle="1" w:styleId="WW-FootnoteReference5">
    <w:name w:val="WW-Footnote Reference5"/>
    <w:rPr>
      <w:vertAlign w:val="superscript"/>
    </w:rPr>
  </w:style>
  <w:style w:type="character" w:customStyle="1" w:styleId="WW-EndnoteReference5">
    <w:name w:val="WW-Endnote Reference5"/>
    <w:rPr>
      <w:vertAlign w:val="superscript"/>
    </w:rPr>
  </w:style>
  <w:style w:type="character" w:customStyle="1" w:styleId="WW-FootnoteReference6">
    <w:name w:val="WW-Footnote Reference6"/>
    <w:rPr>
      <w:vertAlign w:val="superscript"/>
    </w:rPr>
  </w:style>
  <w:style w:type="character" w:styleId="-0">
    <w:name w:val="FollowedHyperlink"/>
    <w:rPr>
      <w:color w:val="800000"/>
      <w:u w:val="single"/>
    </w:rPr>
  </w:style>
  <w:style w:type="character" w:customStyle="1" w:styleId="WW-EndnoteReference6">
    <w:name w:val="WW-Endnote Reference6"/>
    <w:rPr>
      <w:vertAlign w:val="superscript"/>
    </w:rPr>
  </w:style>
  <w:style w:type="character" w:customStyle="1" w:styleId="WW-FootnoteReference7">
    <w:name w:val="WW-Footnote Reference7"/>
    <w:rPr>
      <w:vertAlign w:val="superscript"/>
    </w:rPr>
  </w:style>
  <w:style w:type="character" w:customStyle="1" w:styleId="WW-EndnoteReference7">
    <w:name w:val="WW-Endnote Reference7"/>
    <w:rPr>
      <w:vertAlign w:val="superscript"/>
    </w:rPr>
  </w:style>
  <w:style w:type="character" w:customStyle="1" w:styleId="WW-FootnoteReference8">
    <w:name w:val="WW-Footnote Reference8"/>
    <w:rPr>
      <w:vertAlign w:val="superscript"/>
    </w:rPr>
  </w:style>
  <w:style w:type="character" w:customStyle="1" w:styleId="WW-EndnoteReference8">
    <w:name w:val="WW-Endnote Reference8"/>
    <w:rPr>
      <w:vertAlign w:val="superscript"/>
    </w:rPr>
  </w:style>
  <w:style w:type="character" w:customStyle="1" w:styleId="WW-FootnoteReference9">
    <w:name w:val="WW-Footnote Reference9"/>
    <w:rPr>
      <w:vertAlign w:val="superscript"/>
    </w:rPr>
  </w:style>
  <w:style w:type="character" w:customStyle="1" w:styleId="WW-EndnoteReference9">
    <w:name w:val="WW-Endnote Reference9"/>
    <w:rPr>
      <w:vertAlign w:val="superscript"/>
    </w:rPr>
  </w:style>
  <w:style w:type="character" w:customStyle="1" w:styleId="WW-FootnoteReference10">
    <w:name w:val="WW-Footnote Reference10"/>
    <w:rPr>
      <w:vertAlign w:val="superscript"/>
    </w:rPr>
  </w:style>
  <w:style w:type="character" w:customStyle="1" w:styleId="WW-EndnoteReference10">
    <w:name w:val="WW-Endnote Reference10"/>
    <w:rPr>
      <w:vertAlign w:val="superscript"/>
    </w:rPr>
  </w:style>
  <w:style w:type="character" w:customStyle="1" w:styleId="WW-FootnoteReference11">
    <w:name w:val="WW-Footnote Reference11"/>
    <w:rPr>
      <w:vertAlign w:val="superscript"/>
    </w:rPr>
  </w:style>
  <w:style w:type="character" w:customStyle="1" w:styleId="WW-EndnoteReference11">
    <w:name w:val="WW-Endnote Reference11"/>
    <w:rPr>
      <w:vertAlign w:val="superscript"/>
    </w:rPr>
  </w:style>
  <w:style w:type="character" w:customStyle="1" w:styleId="WW-FootnoteReference12">
    <w:name w:val="WW-Footnote Reference12"/>
    <w:rPr>
      <w:vertAlign w:val="superscript"/>
    </w:rPr>
  </w:style>
  <w:style w:type="character" w:customStyle="1" w:styleId="WW-EndnoteReference12">
    <w:name w:val="WW-Endnote Reference12"/>
    <w:rPr>
      <w:vertAlign w:val="superscript"/>
    </w:rPr>
  </w:style>
  <w:style w:type="character" w:customStyle="1" w:styleId="WW-FootnoteReference13">
    <w:name w:val="WW-Footnote Reference13"/>
    <w:rPr>
      <w:vertAlign w:val="superscript"/>
    </w:rPr>
  </w:style>
  <w:style w:type="character" w:customStyle="1" w:styleId="WW-EndnoteReference13">
    <w:name w:val="WW-Endnote Reference13"/>
    <w:rPr>
      <w:vertAlign w:val="superscript"/>
    </w:rPr>
  </w:style>
  <w:style w:type="character" w:customStyle="1" w:styleId="22">
    <w:name w:val="Παραπομπή υποσημείωσης2"/>
    <w:rPr>
      <w:vertAlign w:val="superscript"/>
    </w:rPr>
  </w:style>
  <w:style w:type="character" w:customStyle="1" w:styleId="23">
    <w:name w:val="Παραπομπή σημείωσης τέλους2"/>
    <w:rPr>
      <w:vertAlign w:val="superscript"/>
    </w:rPr>
  </w:style>
  <w:style w:type="character" w:customStyle="1" w:styleId="24">
    <w:name w:val="Παραπομπή υποσημείωσης2"/>
    <w:rPr>
      <w:vertAlign w:val="superscript"/>
    </w:rPr>
  </w:style>
  <w:style w:type="character" w:customStyle="1" w:styleId="25">
    <w:name w:val="Παραπομπή σημείωσης τέλους2"/>
    <w:rPr>
      <w:vertAlign w:val="superscript"/>
    </w:rPr>
  </w:style>
  <w:style w:type="character" w:customStyle="1" w:styleId="WW-FootnoteReference14">
    <w:name w:val="WW-Footnote Reference14"/>
    <w:rPr>
      <w:vertAlign w:val="superscript"/>
    </w:rPr>
  </w:style>
  <w:style w:type="character" w:customStyle="1" w:styleId="WW-EndnoteReference14">
    <w:name w:val="WW-Endnote Reference14"/>
    <w:rPr>
      <w:vertAlign w:val="superscript"/>
    </w:rPr>
  </w:style>
  <w:style w:type="character" w:styleId="ab">
    <w:name w:val="footnote reference"/>
    <w:aliases w:val="Footnote symbol,Footnote reference number,note TESI"/>
    <w:uiPriority w:val="99"/>
    <w:rPr>
      <w:vertAlign w:val="superscript"/>
    </w:rPr>
  </w:style>
  <w:style w:type="character" w:styleId="ac">
    <w:name w:val="endnote reference"/>
    <w:rPr>
      <w:vertAlign w:val="superscript"/>
    </w:rPr>
  </w:style>
  <w:style w:type="paragraph" w:customStyle="1" w:styleId="ad">
    <w:name w:val="Επικεφαλίδα"/>
    <w:basedOn w:val="a"/>
    <w:next w:val="ae"/>
    <w:pPr>
      <w:keepNext/>
      <w:spacing w:before="240"/>
    </w:pPr>
    <w:rPr>
      <w:rFonts w:ascii="Liberation Sans" w:eastAsia="Microsoft YaHei" w:hAnsi="Liberation Sans" w:cs="Mangal"/>
      <w:sz w:val="28"/>
      <w:szCs w:val="28"/>
    </w:rPr>
  </w:style>
  <w:style w:type="paragraph" w:styleId="ae">
    <w:name w:val="Body Text"/>
    <w:basedOn w:val="a"/>
    <w:pPr>
      <w:spacing w:after="240"/>
    </w:pPr>
  </w:style>
  <w:style w:type="paragraph" w:styleId="af">
    <w:name w:val="List"/>
    <w:basedOn w:val="ae"/>
    <w:rPr>
      <w:rFonts w:cs="Mangal"/>
    </w:rPr>
  </w:style>
  <w:style w:type="paragraph" w:styleId="af0">
    <w:name w:val="caption"/>
    <w:basedOn w:val="a"/>
    <w:qFormat/>
    <w:pPr>
      <w:suppressLineNumbers/>
      <w:spacing w:before="120"/>
    </w:pPr>
    <w:rPr>
      <w:rFonts w:cs="Mangal"/>
      <w:i/>
      <w:iCs/>
      <w:sz w:val="24"/>
    </w:rPr>
  </w:style>
  <w:style w:type="paragraph" w:customStyle="1" w:styleId="af1">
    <w:name w:val="Ευρετήριο"/>
    <w:basedOn w:val="a"/>
    <w:pPr>
      <w:suppressLineNumbers/>
    </w:pPr>
    <w:rPr>
      <w:rFonts w:cs="Mangal"/>
    </w:rPr>
  </w:style>
  <w:style w:type="paragraph" w:customStyle="1" w:styleId="16">
    <w:name w:val="Λεζάντα1"/>
    <w:basedOn w:val="a"/>
    <w:pPr>
      <w:suppressLineNumbers/>
      <w:spacing w:before="120"/>
    </w:pPr>
    <w:rPr>
      <w:rFonts w:cs="Mangal"/>
      <w:i/>
      <w:iCs/>
      <w:sz w:val="24"/>
    </w:rPr>
  </w:style>
  <w:style w:type="paragraph" w:customStyle="1" w:styleId="26">
    <w:name w:val="Λεζάντα2"/>
    <w:basedOn w:val="a"/>
    <w:pPr>
      <w:suppressLineNumbers/>
      <w:spacing w:before="120"/>
    </w:pPr>
    <w:rPr>
      <w:rFonts w:cs="Mangal"/>
      <w:i/>
      <w:iCs/>
      <w:sz w:val="24"/>
    </w:rPr>
  </w:style>
  <w:style w:type="paragraph" w:customStyle="1" w:styleId="Caption1">
    <w:name w:val="Caption1"/>
    <w:basedOn w:val="a"/>
    <w:pPr>
      <w:suppressLineNumbers/>
      <w:spacing w:before="120"/>
    </w:pPr>
    <w:rPr>
      <w:rFonts w:cs="Mangal"/>
      <w:i/>
      <w:iCs/>
      <w:sz w:val="24"/>
    </w:rPr>
  </w:style>
  <w:style w:type="paragraph" w:customStyle="1" w:styleId="WW-Caption">
    <w:name w:val="WW-Caption"/>
    <w:basedOn w:val="a"/>
    <w:pPr>
      <w:suppressLineNumbers/>
      <w:spacing w:before="120"/>
    </w:pPr>
    <w:rPr>
      <w:rFonts w:cs="Mangal"/>
      <w:i/>
      <w:iCs/>
      <w:sz w:val="24"/>
    </w:rPr>
  </w:style>
  <w:style w:type="paragraph" w:customStyle="1" w:styleId="WW-Caption1">
    <w:name w:val="WW-Caption1"/>
    <w:basedOn w:val="a"/>
    <w:pPr>
      <w:suppressLineNumbers/>
      <w:spacing w:before="120"/>
    </w:pPr>
    <w:rPr>
      <w:rFonts w:cs="Mangal"/>
      <w:i/>
      <w:iCs/>
      <w:sz w:val="24"/>
    </w:rPr>
  </w:style>
  <w:style w:type="paragraph" w:customStyle="1" w:styleId="WW-Caption11">
    <w:name w:val="WW-Caption11"/>
    <w:basedOn w:val="a"/>
    <w:pPr>
      <w:suppressLineNumbers/>
      <w:spacing w:before="120"/>
    </w:pPr>
    <w:rPr>
      <w:rFonts w:cs="Mangal"/>
      <w:i/>
      <w:iCs/>
      <w:sz w:val="24"/>
    </w:rPr>
  </w:style>
  <w:style w:type="paragraph" w:customStyle="1" w:styleId="WW-Caption111">
    <w:name w:val="WW-Caption111"/>
    <w:basedOn w:val="a"/>
    <w:pPr>
      <w:suppressLineNumbers/>
      <w:spacing w:before="120"/>
    </w:pPr>
    <w:rPr>
      <w:rFonts w:cs="Mangal"/>
      <w:i/>
      <w:iCs/>
      <w:sz w:val="24"/>
    </w:rPr>
  </w:style>
  <w:style w:type="paragraph" w:customStyle="1" w:styleId="WW-Caption1111">
    <w:name w:val="WW-Caption1111"/>
    <w:basedOn w:val="a"/>
    <w:pPr>
      <w:suppressLineNumbers/>
      <w:spacing w:before="120"/>
    </w:pPr>
    <w:rPr>
      <w:rFonts w:cs="Mangal"/>
      <w:i/>
      <w:iCs/>
      <w:sz w:val="24"/>
    </w:rPr>
  </w:style>
  <w:style w:type="paragraph" w:customStyle="1" w:styleId="WW-Caption11111">
    <w:name w:val="WW-Caption11111"/>
    <w:basedOn w:val="a"/>
    <w:pPr>
      <w:suppressLineNumbers/>
      <w:spacing w:before="120"/>
    </w:pPr>
    <w:rPr>
      <w:rFonts w:cs="Mangal"/>
      <w:i/>
      <w:iCs/>
      <w:sz w:val="24"/>
    </w:rPr>
  </w:style>
  <w:style w:type="paragraph" w:customStyle="1" w:styleId="WW-Caption111111">
    <w:name w:val="WW-Caption111111"/>
    <w:basedOn w:val="a"/>
    <w:pPr>
      <w:suppressLineNumbers/>
      <w:spacing w:before="120"/>
    </w:pPr>
    <w:rPr>
      <w:rFonts w:cs="Mangal"/>
      <w:i/>
      <w:iCs/>
      <w:sz w:val="24"/>
    </w:rPr>
  </w:style>
  <w:style w:type="paragraph" w:customStyle="1" w:styleId="WW-Caption1111111">
    <w:name w:val="WW-Caption1111111"/>
    <w:basedOn w:val="a"/>
    <w:pPr>
      <w:suppressLineNumbers/>
      <w:spacing w:before="120"/>
    </w:pPr>
    <w:rPr>
      <w:rFonts w:cs="Mangal"/>
      <w:i/>
      <w:iCs/>
      <w:sz w:val="24"/>
    </w:rPr>
  </w:style>
  <w:style w:type="paragraph" w:customStyle="1" w:styleId="WW-Caption11111111">
    <w:name w:val="WW-Caption11111111"/>
    <w:basedOn w:val="a"/>
    <w:pPr>
      <w:suppressLineNumbers/>
      <w:spacing w:before="120"/>
    </w:pPr>
    <w:rPr>
      <w:rFonts w:cs="Mangal"/>
      <w:i/>
      <w:iCs/>
      <w:sz w:val="24"/>
    </w:rPr>
  </w:style>
  <w:style w:type="paragraph" w:customStyle="1" w:styleId="WW-Caption111111111">
    <w:name w:val="WW-Caption111111111"/>
    <w:basedOn w:val="a"/>
    <w:pPr>
      <w:suppressLineNumbers/>
      <w:spacing w:before="120"/>
    </w:pPr>
    <w:rPr>
      <w:rFonts w:cs="Mangal"/>
      <w:i/>
      <w:iCs/>
      <w:sz w:val="24"/>
    </w:rPr>
  </w:style>
  <w:style w:type="paragraph" w:customStyle="1" w:styleId="WW-Caption1111111111">
    <w:name w:val="WW-Caption1111111111"/>
    <w:basedOn w:val="a"/>
    <w:pPr>
      <w:suppressLineNumbers/>
      <w:spacing w:before="120"/>
    </w:pPr>
    <w:rPr>
      <w:rFonts w:cs="Mangal"/>
      <w:i/>
      <w:iCs/>
      <w:sz w:val="24"/>
    </w:rPr>
  </w:style>
  <w:style w:type="paragraph" w:customStyle="1" w:styleId="17">
    <w:name w:val="Λεζάντα1"/>
    <w:basedOn w:val="a"/>
    <w:pPr>
      <w:suppressLineNumbers/>
      <w:spacing w:before="120"/>
    </w:pPr>
    <w:rPr>
      <w:rFonts w:cs="Mangal"/>
      <w:i/>
      <w:iCs/>
      <w:sz w:val="24"/>
    </w:rPr>
  </w:style>
  <w:style w:type="paragraph" w:customStyle="1" w:styleId="WW-Caption11111111111">
    <w:name w:val="WW-Caption11111111111"/>
    <w:basedOn w:val="a"/>
    <w:pPr>
      <w:suppressLineNumbers/>
      <w:spacing w:before="120"/>
    </w:pPr>
    <w:rPr>
      <w:rFonts w:cs="Mangal"/>
      <w:i/>
      <w:iCs/>
      <w:sz w:val="24"/>
    </w:rPr>
  </w:style>
  <w:style w:type="paragraph" w:customStyle="1" w:styleId="WW-Caption111111111111">
    <w:name w:val="WW-Caption111111111111"/>
    <w:basedOn w:val="a"/>
    <w:pPr>
      <w:suppressLineNumbers/>
      <w:spacing w:before="120"/>
    </w:pPr>
    <w:rPr>
      <w:rFonts w:cs="Mangal"/>
      <w:i/>
      <w:iCs/>
      <w:sz w:val="24"/>
    </w:rPr>
  </w:style>
  <w:style w:type="paragraph" w:customStyle="1" w:styleId="WW-Caption1111111111111">
    <w:name w:val="WW-Caption1111111111111"/>
    <w:basedOn w:val="a"/>
    <w:pPr>
      <w:suppressLineNumbers/>
      <w:spacing w:before="120"/>
    </w:pPr>
    <w:rPr>
      <w:rFonts w:cs="Mangal"/>
      <w:i/>
      <w:iCs/>
      <w:sz w:val="24"/>
    </w:rPr>
  </w:style>
  <w:style w:type="paragraph" w:customStyle="1" w:styleId="WW-Caption11111111111111">
    <w:name w:val="WW-Caption11111111111111"/>
    <w:basedOn w:val="a"/>
    <w:pPr>
      <w:suppressLineNumbers/>
      <w:spacing w:before="120"/>
    </w:pPr>
    <w:rPr>
      <w:rFonts w:cs="Mangal"/>
      <w:i/>
      <w:iCs/>
      <w:sz w:val="24"/>
    </w:rPr>
  </w:style>
  <w:style w:type="paragraph" w:customStyle="1" w:styleId="Bullet">
    <w:name w:val="Bullet"/>
    <w:basedOn w:val="a"/>
    <w:pPr>
      <w:numPr>
        <w:numId w:val="2"/>
      </w:numPr>
      <w:spacing w:after="100"/>
    </w:pPr>
    <w:rPr>
      <w:rFonts w:eastAsia="MS Mincho"/>
      <w:lang w:val="en-US" w:eastAsia="ja-JP"/>
    </w:rPr>
  </w:style>
  <w:style w:type="paragraph" w:customStyle="1" w:styleId="18">
    <w:name w:val="Ημερομηνία1"/>
    <w:basedOn w:val="a"/>
    <w:next w:val="a"/>
    <w:pPr>
      <w:spacing w:after="100"/>
    </w:pPr>
    <w:rPr>
      <w:rFonts w:eastAsia="MS Mincho"/>
      <w:lang w:val="en-US" w:eastAsia="ja-JP"/>
    </w:rPr>
  </w:style>
  <w:style w:type="paragraph" w:customStyle="1" w:styleId="DocTitle">
    <w:name w:val="Doc Title"/>
    <w:basedOn w:val="1"/>
  </w:style>
  <w:style w:type="paragraph" w:customStyle="1" w:styleId="inserttext">
    <w:name w:val="insert text"/>
    <w:basedOn w:val="a"/>
    <w:pPr>
      <w:spacing w:after="100"/>
      <w:ind w:left="794"/>
    </w:pPr>
    <w:rPr>
      <w:rFonts w:eastAsia="MS Mincho"/>
      <w:lang w:val="en-US" w:eastAsia="ja-JP"/>
    </w:rPr>
  </w:style>
  <w:style w:type="paragraph" w:styleId="af2">
    <w:name w:val="footer"/>
    <w:basedOn w:val="a"/>
    <w:pPr>
      <w:spacing w:after="100"/>
    </w:pPr>
    <w:rPr>
      <w:rFonts w:eastAsia="MS Mincho"/>
      <w:lang w:val="en-US" w:eastAsia="ja-JP"/>
    </w:rPr>
  </w:style>
  <w:style w:type="paragraph" w:styleId="af3">
    <w:name w:val="header"/>
    <w:aliases w:val="hd,ho,header odd,Header Titlos Prosforas"/>
    <w:basedOn w:val="a"/>
  </w:style>
  <w:style w:type="paragraph" w:customStyle="1" w:styleId="19">
    <w:name w:val="Κείμενο πλαισίου1"/>
    <w:basedOn w:val="a"/>
    <w:rPr>
      <w:sz w:val="16"/>
      <w:szCs w:val="16"/>
    </w:rPr>
  </w:style>
  <w:style w:type="paragraph" w:customStyle="1" w:styleId="CommentText1">
    <w:name w:val="Comment Text1"/>
    <w:basedOn w:val="a"/>
    <w:rPr>
      <w:sz w:val="20"/>
      <w:szCs w:val="20"/>
    </w:rPr>
  </w:style>
  <w:style w:type="paragraph" w:customStyle="1" w:styleId="CommentSubject1">
    <w:name w:val="Comment Subject1"/>
    <w:basedOn w:val="CommentText1"/>
    <w:next w:val="CommentText1"/>
    <w:rPr>
      <w:b/>
      <w:bCs/>
    </w:rPr>
  </w:style>
  <w:style w:type="paragraph" w:customStyle="1" w:styleId="1a">
    <w:name w:val="Αναθεώρηση1"/>
    <w:pPr>
      <w:suppressAutoHyphens/>
    </w:pPr>
    <w:rPr>
      <w:sz w:val="24"/>
      <w:szCs w:val="24"/>
      <w:lang w:val="en-GB" w:eastAsia="zh-CN"/>
    </w:rPr>
  </w:style>
  <w:style w:type="paragraph" w:customStyle="1" w:styleId="western">
    <w:name w:val="western"/>
    <w:basedOn w:val="a"/>
    <w:pPr>
      <w:spacing w:before="280" w:after="200"/>
    </w:pPr>
    <w:rPr>
      <w:rFonts w:ascii="Arial Unicode MS" w:eastAsia="Arial Unicode MS" w:hAnsi="Arial Unicode MS" w:cs="Arial Unicode MS"/>
    </w:rPr>
  </w:style>
  <w:style w:type="paragraph" w:customStyle="1" w:styleId="1b">
    <w:name w:val="Παράγραφος λίστας1"/>
    <w:basedOn w:val="a"/>
    <w:pPr>
      <w:spacing w:after="200"/>
      <w:ind w:left="720"/>
      <w:contextualSpacing/>
    </w:pPr>
  </w:style>
  <w:style w:type="paragraph" w:styleId="af4">
    <w:name w:val="footnote text"/>
    <w:basedOn w:val="a"/>
    <w:link w:val="Char2"/>
    <w:pPr>
      <w:spacing w:after="0"/>
      <w:ind w:left="425" w:hanging="425"/>
    </w:pPr>
    <w:rPr>
      <w:sz w:val="18"/>
      <w:szCs w:val="20"/>
      <w:lang w:val="en-IE"/>
    </w:rPr>
  </w:style>
  <w:style w:type="paragraph" w:styleId="1c">
    <w:name w:val="toc 1"/>
    <w:basedOn w:val="a"/>
    <w:next w:val="a"/>
    <w:uiPriority w:val="39"/>
    <w:pPr>
      <w:spacing w:before="120"/>
      <w:jc w:val="left"/>
    </w:pPr>
    <w:rPr>
      <w:b/>
      <w:bCs/>
      <w:caps/>
      <w:sz w:val="20"/>
      <w:szCs w:val="20"/>
    </w:rPr>
  </w:style>
  <w:style w:type="paragraph" w:styleId="28">
    <w:name w:val="toc 2"/>
    <w:basedOn w:val="a"/>
    <w:next w:val="a"/>
    <w:uiPriority w:val="39"/>
    <w:pPr>
      <w:spacing w:after="0"/>
      <w:ind w:left="220"/>
      <w:jc w:val="left"/>
    </w:pPr>
    <w:rPr>
      <w:smallCaps/>
      <w:sz w:val="20"/>
      <w:szCs w:val="20"/>
    </w:rPr>
  </w:style>
  <w:style w:type="paragraph" w:styleId="31">
    <w:name w:val="toc 3"/>
    <w:basedOn w:val="a"/>
    <w:next w:val="a"/>
    <w:uiPriority w:val="39"/>
    <w:pPr>
      <w:spacing w:after="0"/>
      <w:ind w:left="440"/>
      <w:jc w:val="left"/>
    </w:pPr>
    <w:rPr>
      <w:i/>
      <w:iCs/>
      <w:sz w:val="20"/>
      <w:szCs w:val="20"/>
    </w:rPr>
  </w:style>
  <w:style w:type="paragraph" w:styleId="40">
    <w:name w:val="toc 4"/>
    <w:basedOn w:val="a"/>
    <w:next w:val="a"/>
    <w:uiPriority w:val="39"/>
    <w:pPr>
      <w:spacing w:after="0"/>
      <w:ind w:left="660"/>
      <w:jc w:val="left"/>
    </w:pPr>
    <w:rPr>
      <w:sz w:val="18"/>
      <w:szCs w:val="18"/>
    </w:rPr>
  </w:style>
  <w:style w:type="paragraph" w:styleId="50">
    <w:name w:val="toc 5"/>
    <w:basedOn w:val="a"/>
    <w:next w:val="a"/>
    <w:uiPriority w:val="39"/>
    <w:pPr>
      <w:spacing w:after="0"/>
      <w:ind w:left="880"/>
      <w:jc w:val="left"/>
    </w:pPr>
    <w:rPr>
      <w:sz w:val="18"/>
      <w:szCs w:val="18"/>
    </w:rPr>
  </w:style>
  <w:style w:type="paragraph" w:styleId="60">
    <w:name w:val="toc 6"/>
    <w:basedOn w:val="a"/>
    <w:next w:val="a"/>
    <w:uiPriority w:val="39"/>
    <w:pPr>
      <w:spacing w:after="0"/>
      <w:ind w:left="1100"/>
      <w:jc w:val="left"/>
    </w:pPr>
    <w:rPr>
      <w:sz w:val="18"/>
      <w:szCs w:val="18"/>
    </w:rPr>
  </w:style>
  <w:style w:type="paragraph" w:styleId="70">
    <w:name w:val="toc 7"/>
    <w:basedOn w:val="a"/>
    <w:next w:val="a"/>
    <w:uiPriority w:val="39"/>
    <w:pPr>
      <w:spacing w:after="0"/>
      <w:ind w:left="1320"/>
      <w:jc w:val="left"/>
    </w:pPr>
    <w:rPr>
      <w:sz w:val="18"/>
      <w:szCs w:val="18"/>
    </w:rPr>
  </w:style>
  <w:style w:type="paragraph" w:styleId="80">
    <w:name w:val="toc 8"/>
    <w:basedOn w:val="a"/>
    <w:next w:val="a"/>
    <w:uiPriority w:val="39"/>
    <w:pPr>
      <w:spacing w:after="0"/>
      <w:ind w:left="1540"/>
      <w:jc w:val="left"/>
    </w:pPr>
    <w:rPr>
      <w:sz w:val="18"/>
      <w:szCs w:val="18"/>
    </w:rPr>
  </w:style>
  <w:style w:type="paragraph" w:styleId="90">
    <w:name w:val="toc 9"/>
    <w:basedOn w:val="a"/>
    <w:next w:val="a"/>
    <w:uiPriority w:val="39"/>
    <w:pPr>
      <w:spacing w:after="0"/>
      <w:ind w:left="1760"/>
      <w:jc w:val="left"/>
    </w:pPr>
    <w:rPr>
      <w:sz w:val="18"/>
      <w:szCs w:val="18"/>
    </w:rPr>
  </w:style>
  <w:style w:type="paragraph" w:customStyle="1" w:styleId="Style1">
    <w:name w:val="Style1"/>
    <w:basedOn w:val="DocTitle"/>
    <w:pPr>
      <w:pageBreakBefore w:val="0"/>
      <w:pBdr>
        <w:top w:val="single" w:sz="18" w:space="1" w:color="000080"/>
        <w:left w:val="single" w:sz="18" w:space="4" w:color="000080"/>
        <w:right w:val="single" w:sz="18" w:space="4" w:color="000080"/>
      </w:pBdr>
      <w:jc w:val="center"/>
    </w:pPr>
    <w:rPr>
      <w:rFonts w:ascii="Calibri" w:hAnsi="Calibri" w:cs="Calibri"/>
      <w:sz w:val="40"/>
      <w:szCs w:val="40"/>
      <w:lang w:val="el-GR"/>
    </w:rPr>
  </w:style>
  <w:style w:type="paragraph" w:customStyle="1" w:styleId="Contents">
    <w:name w:val="Contents"/>
    <w:basedOn w:val="1"/>
    <w:rPr>
      <w:rFonts w:ascii="Calibri" w:hAnsi="Calibri" w:cs="Calibri"/>
      <w:lang w:val="el-GR"/>
    </w:rPr>
  </w:style>
  <w:style w:type="paragraph" w:styleId="af5">
    <w:name w:val="endnote text"/>
    <w:basedOn w:val="a"/>
    <w:link w:val="Char3"/>
    <w:rPr>
      <w:sz w:val="20"/>
      <w:szCs w:val="20"/>
    </w:rPr>
  </w:style>
  <w:style w:type="paragraph" w:customStyle="1" w:styleId="Default">
    <w:name w:val="Default"/>
    <w:pPr>
      <w:widowControl w:val="0"/>
      <w:suppressAutoHyphens/>
    </w:pPr>
    <w:rPr>
      <w:rFonts w:ascii="Cambria" w:eastAsia="SimSun" w:hAnsi="Cambria" w:cs="Mangal"/>
      <w:color w:val="000000"/>
      <w:sz w:val="24"/>
      <w:szCs w:val="24"/>
      <w:lang w:eastAsia="zh-CN" w:bidi="hi-IN"/>
    </w:rPr>
  </w:style>
  <w:style w:type="paragraph" w:customStyle="1" w:styleId="af6">
    <w:name w:val="Προμορφοποιημένο κείμενο"/>
    <w:basedOn w:val="a"/>
  </w:style>
  <w:style w:type="paragraph" w:styleId="af7">
    <w:name w:val="Body Text Indent"/>
    <w:basedOn w:val="a"/>
    <w:pPr>
      <w:ind w:firstLine="1134"/>
    </w:pPr>
    <w:rPr>
      <w:rFonts w:ascii="Arial" w:hAnsi="Arial" w:cs="Arial"/>
    </w:rPr>
  </w:style>
  <w:style w:type="paragraph" w:customStyle="1" w:styleId="normalwithoutspacing">
    <w:name w:val="normal_without_spacing"/>
    <w:basedOn w:val="a"/>
    <w:pPr>
      <w:spacing w:after="60"/>
    </w:pPr>
    <w:rPr>
      <w:lang w:val="el-GR"/>
    </w:rPr>
  </w:style>
  <w:style w:type="paragraph" w:customStyle="1" w:styleId="foothanging">
    <w:name w:val="foot_hanging"/>
    <w:basedOn w:val="af4"/>
    <w:pPr>
      <w:ind w:left="426" w:hanging="426"/>
    </w:pPr>
    <w:rPr>
      <w:szCs w:val="18"/>
    </w:rPr>
  </w:style>
  <w:style w:type="paragraph" w:customStyle="1" w:styleId="-HTML1">
    <w:name w:val="Προ-διαμορφωμένο HTML1"/>
    <w:basedOn w:val="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l-GR"/>
    </w:rPr>
  </w:style>
  <w:style w:type="paragraph" w:customStyle="1" w:styleId="LO-normal">
    <w:name w:val="LO-normal"/>
    <w:pPr>
      <w:suppressAutoHyphens/>
      <w:spacing w:line="276" w:lineRule="auto"/>
    </w:pPr>
    <w:rPr>
      <w:rFonts w:ascii="Arial" w:eastAsia="Arial" w:hAnsi="Arial" w:cs="Arial"/>
      <w:color w:val="000000"/>
      <w:sz w:val="22"/>
      <w:szCs w:val="22"/>
      <w:lang w:eastAsia="zh-CN"/>
    </w:rPr>
  </w:style>
  <w:style w:type="paragraph" w:customStyle="1" w:styleId="310">
    <w:name w:val="Σώμα κείμενου με εσοχή 31"/>
    <w:basedOn w:val="a"/>
    <w:pPr>
      <w:suppressAutoHyphens w:val="0"/>
      <w:spacing w:line="312" w:lineRule="auto"/>
      <w:ind w:left="283"/>
    </w:pPr>
    <w:rPr>
      <w:rFonts w:cs="Times New Roman"/>
      <w:sz w:val="16"/>
      <w:szCs w:val="16"/>
    </w:rPr>
  </w:style>
  <w:style w:type="paragraph" w:customStyle="1" w:styleId="1d">
    <w:name w:val="Χωρίς διάστιχο1"/>
    <w:pPr>
      <w:suppressAutoHyphens/>
      <w:jc w:val="both"/>
    </w:pPr>
    <w:rPr>
      <w:rFonts w:ascii="Calibri" w:hAnsi="Calibri" w:cs="Calibri"/>
      <w:sz w:val="22"/>
      <w:szCs w:val="24"/>
      <w:lang w:val="en-GB" w:eastAsia="zh-CN"/>
    </w:rPr>
  </w:style>
  <w:style w:type="paragraph" w:customStyle="1" w:styleId="af8">
    <w:name w:val="Περιεχόμενα πίνακα"/>
    <w:basedOn w:val="a"/>
    <w:pPr>
      <w:suppressLineNumbers/>
    </w:pPr>
  </w:style>
  <w:style w:type="paragraph" w:customStyle="1" w:styleId="af9">
    <w:name w:val="Επικεφαλίδα πίνακα"/>
    <w:basedOn w:val="af8"/>
    <w:pPr>
      <w:jc w:val="center"/>
    </w:pPr>
    <w:rPr>
      <w:b/>
      <w:bCs/>
    </w:rPr>
  </w:style>
  <w:style w:type="paragraph" w:customStyle="1" w:styleId="footers">
    <w:name w:val="footers"/>
    <w:basedOn w:val="foothanging"/>
  </w:style>
  <w:style w:type="paragraph" w:customStyle="1" w:styleId="Standard">
    <w:name w:val="Standard"/>
    <w:pPr>
      <w:widowControl w:val="0"/>
      <w:suppressAutoHyphens/>
      <w:textAlignment w:val="baseline"/>
    </w:pPr>
    <w:rPr>
      <w:rFonts w:eastAsia="SimSun" w:cs="Lucida Sans"/>
      <w:kern w:val="1"/>
      <w:sz w:val="24"/>
      <w:szCs w:val="24"/>
      <w:lang w:eastAsia="zh-CN" w:bidi="hi-IN"/>
    </w:rPr>
  </w:style>
  <w:style w:type="paragraph" w:customStyle="1" w:styleId="Textbody">
    <w:name w:val="Text body"/>
    <w:basedOn w:val="Standard"/>
    <w:pPr>
      <w:spacing w:after="120"/>
    </w:pPr>
  </w:style>
  <w:style w:type="paragraph" w:customStyle="1" w:styleId="Footnote">
    <w:name w:val="Footnote"/>
    <w:basedOn w:val="Standard"/>
    <w:pPr>
      <w:suppressLineNumbers/>
      <w:ind w:left="283" w:hanging="283"/>
    </w:pPr>
    <w:rPr>
      <w:sz w:val="20"/>
      <w:szCs w:val="20"/>
    </w:rPr>
  </w:style>
  <w:style w:type="paragraph" w:customStyle="1" w:styleId="311">
    <w:name w:val="Σώμα κείμενου 31"/>
    <w:basedOn w:val="a"/>
    <w:rPr>
      <w:sz w:val="16"/>
      <w:szCs w:val="16"/>
    </w:rPr>
  </w:style>
  <w:style w:type="paragraph" w:customStyle="1" w:styleId="fooot">
    <w:name w:val="fooot"/>
    <w:basedOn w:val="footers"/>
  </w:style>
  <w:style w:type="paragraph" w:styleId="afa">
    <w:name w:val="Balloon Text"/>
    <w:basedOn w:val="a"/>
    <w:pPr>
      <w:spacing w:after="0"/>
    </w:pPr>
    <w:rPr>
      <w:sz w:val="16"/>
      <w:szCs w:val="16"/>
    </w:rPr>
  </w:style>
  <w:style w:type="paragraph" w:customStyle="1" w:styleId="1e">
    <w:name w:val="Κείμενο σχολίου1"/>
    <w:basedOn w:val="a"/>
    <w:rPr>
      <w:sz w:val="20"/>
      <w:szCs w:val="20"/>
    </w:rPr>
  </w:style>
  <w:style w:type="paragraph" w:styleId="afb">
    <w:name w:val="annotation subject"/>
    <w:basedOn w:val="1e"/>
    <w:next w:val="1e"/>
    <w:rPr>
      <w:b/>
      <w:bCs/>
    </w:rPr>
  </w:style>
  <w:style w:type="paragraph" w:styleId="-HTML">
    <w:name w:val="HTML Preformatted"/>
    <w:basedOn w:val="a"/>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spacing w:after="0"/>
      <w:jc w:val="left"/>
    </w:pPr>
    <w:rPr>
      <w:rFonts w:ascii="Courier New" w:hAnsi="Courier New" w:cs="Courier New"/>
      <w:sz w:val="20"/>
      <w:szCs w:val="20"/>
      <w:lang w:val="en-US"/>
    </w:rPr>
  </w:style>
  <w:style w:type="paragraph" w:styleId="afc">
    <w:name w:val="Revision"/>
    <w:pPr>
      <w:suppressAutoHyphens/>
    </w:pPr>
    <w:rPr>
      <w:rFonts w:ascii="Calibri" w:hAnsi="Calibri" w:cs="Calibri"/>
      <w:sz w:val="22"/>
      <w:szCs w:val="24"/>
      <w:lang w:val="en-GB" w:eastAsia="zh-CN"/>
    </w:rPr>
  </w:style>
  <w:style w:type="paragraph" w:customStyle="1" w:styleId="21">
    <w:name w:val="Λίστα με κουκκίδες 21"/>
    <w:basedOn w:val="a"/>
    <w:pPr>
      <w:numPr>
        <w:numId w:val="1"/>
      </w:numPr>
      <w:suppressAutoHyphens w:val="0"/>
      <w:spacing w:after="0" w:line="360" w:lineRule="auto"/>
    </w:pPr>
    <w:rPr>
      <w:rFonts w:ascii="Trebuchet MS" w:hAnsi="Trebuchet MS" w:cs="Times New Roman"/>
      <w:szCs w:val="20"/>
      <w:lang w:val="en-US"/>
    </w:rPr>
  </w:style>
  <w:style w:type="paragraph" w:customStyle="1" w:styleId="100">
    <w:name w:val="Περιεχόμενα 10"/>
    <w:basedOn w:val="af1"/>
    <w:pPr>
      <w:tabs>
        <w:tab w:val="right" w:leader="dot" w:pos="7091"/>
      </w:tabs>
      <w:ind w:left="2547"/>
    </w:pPr>
  </w:style>
  <w:style w:type="character" w:styleId="afd">
    <w:name w:val="annotation reference"/>
    <w:basedOn w:val="a0"/>
    <w:unhideWhenUsed/>
    <w:qFormat/>
    <w:rsid w:val="00D5279B"/>
    <w:rPr>
      <w:sz w:val="16"/>
      <w:szCs w:val="16"/>
    </w:rPr>
  </w:style>
  <w:style w:type="paragraph" w:styleId="afe">
    <w:name w:val="annotation text"/>
    <w:basedOn w:val="a"/>
    <w:link w:val="Char10"/>
    <w:unhideWhenUsed/>
    <w:qFormat/>
    <w:rsid w:val="00D5279B"/>
    <w:rPr>
      <w:sz w:val="20"/>
      <w:szCs w:val="20"/>
    </w:rPr>
  </w:style>
  <w:style w:type="character" w:customStyle="1" w:styleId="Char10">
    <w:name w:val="Κείμενο σχολίου Char1"/>
    <w:basedOn w:val="a0"/>
    <w:link w:val="afe"/>
    <w:uiPriority w:val="99"/>
    <w:qFormat/>
    <w:rsid w:val="00D5279B"/>
    <w:rPr>
      <w:rFonts w:ascii="Calibri" w:hAnsi="Calibri" w:cs="Calibri"/>
      <w:lang w:val="en-GB" w:eastAsia="zh-CN"/>
    </w:rPr>
  </w:style>
  <w:style w:type="paragraph" w:customStyle="1" w:styleId="TabletextChar">
    <w:name w:val="Table text Char"/>
    <w:basedOn w:val="a"/>
    <w:link w:val="TabletextCharChar"/>
    <w:rsid w:val="0024279E"/>
    <w:pPr>
      <w:widowControl w:val="0"/>
      <w:suppressAutoHyphens w:val="0"/>
      <w:spacing w:line="300" w:lineRule="atLeast"/>
      <w:jc w:val="left"/>
    </w:pPr>
    <w:rPr>
      <w:rFonts w:cs="Times New Roman"/>
      <w:sz w:val="20"/>
      <w:szCs w:val="20"/>
      <w:lang w:val="el-GR" w:eastAsia="en-US"/>
    </w:rPr>
  </w:style>
  <w:style w:type="character" w:customStyle="1" w:styleId="TabletextCharChar">
    <w:name w:val="Table text Char Char"/>
    <w:link w:val="TabletextChar"/>
    <w:rsid w:val="0024279E"/>
    <w:rPr>
      <w:rFonts w:ascii="Tahoma" w:hAnsi="Tahoma"/>
      <w:lang w:eastAsia="en-US"/>
    </w:rPr>
  </w:style>
  <w:style w:type="character" w:customStyle="1" w:styleId="Mention1">
    <w:name w:val="Mention1"/>
    <w:basedOn w:val="a0"/>
    <w:uiPriority w:val="99"/>
    <w:semiHidden/>
    <w:unhideWhenUsed/>
    <w:rsid w:val="00DF6A64"/>
    <w:rPr>
      <w:color w:val="2B579A"/>
      <w:shd w:val="clear" w:color="auto" w:fill="E6E6E6"/>
    </w:rPr>
  </w:style>
  <w:style w:type="paragraph" w:styleId="aff">
    <w:name w:val="List Paragraph"/>
    <w:aliases w:val="Kommentar,Bullet List,FooterText,numbered,Paragraphe de liste1,lp1,Diligence Check,Bullet2,Bullet21,bl1,Bullet22,Bullet23,Bullet211,Bullet24,Bullet25,Bullet26,Bullet27,bl11,Bullet212,Bullet28,bl12,Bullet213,Bullet29,bl13,Bullet214,列出段落"/>
    <w:basedOn w:val="a"/>
    <w:link w:val="Char4"/>
    <w:uiPriority w:val="34"/>
    <w:qFormat/>
    <w:rsid w:val="005B2CE7"/>
    <w:pPr>
      <w:ind w:left="720"/>
      <w:contextualSpacing/>
    </w:pPr>
  </w:style>
  <w:style w:type="character" w:customStyle="1" w:styleId="32">
    <w:name w:val="Παραπομπή υποσημείωσης3"/>
    <w:rsid w:val="00B65D70"/>
    <w:rPr>
      <w:vertAlign w:val="superscript"/>
    </w:rPr>
  </w:style>
  <w:style w:type="table" w:styleId="aff0">
    <w:name w:val="Table Grid"/>
    <w:basedOn w:val="a1"/>
    <w:uiPriority w:val="59"/>
    <w:rsid w:val="00CA1F25"/>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0"/>
    <w:uiPriority w:val="99"/>
    <w:semiHidden/>
    <w:unhideWhenUsed/>
    <w:rsid w:val="00704D1F"/>
    <w:rPr>
      <w:color w:val="808080"/>
      <w:shd w:val="clear" w:color="auto" w:fill="E6E6E6"/>
    </w:rPr>
  </w:style>
  <w:style w:type="character" w:customStyle="1" w:styleId="WW-FootnoteReference15">
    <w:name w:val="WW-Footnote Reference15"/>
    <w:rsid w:val="00E536F5"/>
    <w:rPr>
      <w:vertAlign w:val="superscript"/>
    </w:rPr>
  </w:style>
  <w:style w:type="numbering" w:customStyle="1" w:styleId="Style2">
    <w:name w:val="Style2"/>
    <w:uiPriority w:val="99"/>
    <w:rsid w:val="007A7DCA"/>
    <w:pPr>
      <w:numPr>
        <w:numId w:val="6"/>
      </w:numPr>
    </w:pPr>
  </w:style>
  <w:style w:type="paragraph" w:customStyle="1" w:styleId="Style18">
    <w:name w:val="Style18"/>
    <w:basedOn w:val="a"/>
    <w:uiPriority w:val="99"/>
    <w:rsid w:val="00DB024C"/>
    <w:pPr>
      <w:widowControl w:val="0"/>
      <w:suppressAutoHyphens w:val="0"/>
      <w:autoSpaceDE w:val="0"/>
      <w:autoSpaceDN w:val="0"/>
      <w:adjustRightInd w:val="0"/>
      <w:spacing w:after="0" w:line="210" w:lineRule="exact"/>
      <w:ind w:firstLine="165"/>
    </w:pPr>
    <w:rPr>
      <w:rFonts w:ascii="Microsoft Sans Serif" w:eastAsiaTheme="minorEastAsia" w:hAnsi="Microsoft Sans Serif" w:cs="Microsoft Sans Serif"/>
      <w:sz w:val="24"/>
      <w:lang w:val="el-GR" w:eastAsia="el-GR"/>
    </w:rPr>
  </w:style>
  <w:style w:type="character" w:customStyle="1" w:styleId="FontStyle124">
    <w:name w:val="Font Style124"/>
    <w:basedOn w:val="a0"/>
    <w:uiPriority w:val="99"/>
    <w:rsid w:val="00DB024C"/>
    <w:rPr>
      <w:rFonts w:ascii="Microsoft Sans Serif" w:hAnsi="Microsoft Sans Serif" w:cs="Microsoft Sans Serif"/>
      <w:sz w:val="14"/>
      <w:szCs w:val="14"/>
    </w:rPr>
  </w:style>
  <w:style w:type="paragraph" w:customStyle="1" w:styleId="Style35">
    <w:name w:val="Style35"/>
    <w:basedOn w:val="a"/>
    <w:uiPriority w:val="99"/>
    <w:rsid w:val="00A7426F"/>
    <w:pPr>
      <w:widowControl w:val="0"/>
      <w:suppressAutoHyphens w:val="0"/>
      <w:autoSpaceDE w:val="0"/>
      <w:autoSpaceDN w:val="0"/>
      <w:adjustRightInd w:val="0"/>
      <w:spacing w:after="0" w:line="210" w:lineRule="exact"/>
      <w:ind w:firstLine="169"/>
    </w:pPr>
    <w:rPr>
      <w:rFonts w:ascii="Microsoft Sans Serif" w:eastAsiaTheme="minorEastAsia" w:hAnsi="Microsoft Sans Serif" w:cs="Microsoft Sans Serif"/>
      <w:sz w:val="24"/>
      <w:lang w:val="el-GR" w:eastAsia="el-GR"/>
    </w:rPr>
  </w:style>
  <w:style w:type="character" w:customStyle="1" w:styleId="6Char">
    <w:name w:val="Επικεφαλίδα 6 Char"/>
    <w:basedOn w:val="a0"/>
    <w:link w:val="6"/>
    <w:rsid w:val="006A7951"/>
    <w:rPr>
      <w:rFonts w:ascii="Tahoma" w:hAnsi="Tahoma"/>
      <w:b/>
      <w:sz w:val="22"/>
      <w:lang w:eastAsia="en-US"/>
    </w:rPr>
  </w:style>
  <w:style w:type="character" w:customStyle="1" w:styleId="7Char">
    <w:name w:val="Επικεφαλίδα 7 Char"/>
    <w:aliases w:val="Επικεφαλίδα 7 Char Char Char1,Επικεφαλίδα 7 Char Char Char Char,Επικεφαλίδα 7 Char Char + Justified Char,Heading 7 Char Char Char1,Heading 7 Char Char Char Char,Heading 7 Char1 Char,Heading 7 Char Char1 Char Char"/>
    <w:basedOn w:val="a0"/>
    <w:link w:val="7"/>
    <w:rsid w:val="005B4566"/>
    <w:rPr>
      <w:rFonts w:ascii="Tahoma" w:hAnsi="Tahoma"/>
      <w:sz w:val="18"/>
      <w:u w:val="single"/>
      <w:lang w:eastAsia="en-US"/>
    </w:rPr>
  </w:style>
  <w:style w:type="character" w:customStyle="1" w:styleId="8Char">
    <w:name w:val="Επικεφαλίδα 8 Char"/>
    <w:basedOn w:val="a0"/>
    <w:link w:val="8"/>
    <w:rsid w:val="005B4566"/>
    <w:rPr>
      <w:rFonts w:ascii="Tahoma" w:hAnsi="Tahoma"/>
      <w:sz w:val="18"/>
      <w:u w:val="single"/>
      <w:lang w:eastAsia="en-US"/>
    </w:rPr>
  </w:style>
  <w:style w:type="character" w:customStyle="1" w:styleId="9Char">
    <w:name w:val="Επικεφαλίδα 9 Char"/>
    <w:aliases w:val="AC&amp;E_1 Char,App Heading Char"/>
    <w:basedOn w:val="a0"/>
    <w:link w:val="9"/>
    <w:rsid w:val="005B4566"/>
    <w:rPr>
      <w:rFonts w:ascii="Tahoma" w:hAnsi="Tahoma"/>
      <w:sz w:val="18"/>
      <w:u w:val="single"/>
      <w:lang w:eastAsia="en-US"/>
    </w:rPr>
  </w:style>
  <w:style w:type="paragraph" w:customStyle="1" w:styleId="Tabletext">
    <w:name w:val="Table text"/>
    <w:aliases w:val="ta"/>
    <w:basedOn w:val="a"/>
    <w:link w:val="TabletextChar1"/>
    <w:rsid w:val="00A5670E"/>
    <w:pPr>
      <w:widowControl w:val="0"/>
      <w:suppressAutoHyphens w:val="0"/>
      <w:jc w:val="left"/>
    </w:pPr>
    <w:rPr>
      <w:rFonts w:cs="Times New Roman"/>
      <w:sz w:val="20"/>
      <w:szCs w:val="20"/>
      <w:lang w:val="el-GR" w:eastAsia="en-US"/>
    </w:rPr>
  </w:style>
  <w:style w:type="character" w:customStyle="1" w:styleId="TabletextChar1">
    <w:name w:val="Table text Char1"/>
    <w:link w:val="Tabletext"/>
    <w:locked/>
    <w:rsid w:val="00A5670E"/>
    <w:rPr>
      <w:rFonts w:ascii="Tahoma" w:hAnsi="Tahoma"/>
      <w:lang w:eastAsia="en-US"/>
    </w:rPr>
  </w:style>
  <w:style w:type="character" w:customStyle="1" w:styleId="1Char">
    <w:name w:val="Επικεφαλίδα 1 Char"/>
    <w:basedOn w:val="a0"/>
    <w:link w:val="1"/>
    <w:rsid w:val="00623457"/>
    <w:rPr>
      <w:rFonts w:ascii="Tahoma" w:hAnsi="Tahoma" w:cs="Arial"/>
      <w:b/>
      <w:bCs/>
      <w:color w:val="333399"/>
      <w:sz w:val="28"/>
      <w:szCs w:val="32"/>
      <w:lang w:val="en-US" w:eastAsia="zh-CN"/>
    </w:rPr>
  </w:style>
  <w:style w:type="numbering" w:customStyle="1" w:styleId="Style3">
    <w:name w:val="Style3"/>
    <w:uiPriority w:val="99"/>
    <w:rsid w:val="00C535AC"/>
    <w:pPr>
      <w:numPr>
        <w:numId w:val="12"/>
      </w:numPr>
    </w:pPr>
  </w:style>
  <w:style w:type="character" w:customStyle="1" w:styleId="UnresolvedMention2">
    <w:name w:val="Unresolved Mention2"/>
    <w:basedOn w:val="a0"/>
    <w:uiPriority w:val="99"/>
    <w:semiHidden/>
    <w:unhideWhenUsed/>
    <w:rsid w:val="003A109E"/>
    <w:rPr>
      <w:color w:val="808080"/>
      <w:shd w:val="clear" w:color="auto" w:fill="E6E6E6"/>
    </w:rPr>
  </w:style>
  <w:style w:type="character" w:styleId="aff1">
    <w:name w:val="Book Title"/>
    <w:basedOn w:val="a0"/>
    <w:uiPriority w:val="33"/>
    <w:qFormat/>
    <w:rsid w:val="005B2CE7"/>
    <w:rPr>
      <w:b/>
      <w:bCs/>
      <w:i/>
      <w:iCs/>
      <w:spacing w:val="5"/>
    </w:rPr>
  </w:style>
  <w:style w:type="paragraph" w:styleId="aff2">
    <w:name w:val="Subtitle"/>
    <w:basedOn w:val="a"/>
    <w:next w:val="a"/>
    <w:link w:val="Char5"/>
    <w:uiPriority w:val="11"/>
    <w:qFormat/>
    <w:rsid w:val="005B2CE7"/>
    <w:pPr>
      <w:numPr>
        <w:ilvl w:val="1"/>
      </w:numPr>
      <w:spacing w:after="160"/>
    </w:pPr>
    <w:rPr>
      <w:rFonts w:asciiTheme="minorHAnsi" w:eastAsiaTheme="minorEastAsia" w:hAnsiTheme="minorHAnsi" w:cstheme="minorBidi"/>
      <w:color w:val="5A5A5A" w:themeColor="text1" w:themeTint="A5"/>
      <w:spacing w:val="15"/>
    </w:rPr>
  </w:style>
  <w:style w:type="character" w:customStyle="1" w:styleId="Char5">
    <w:name w:val="Υπότιτλος Char"/>
    <w:basedOn w:val="a0"/>
    <w:link w:val="aff2"/>
    <w:uiPriority w:val="11"/>
    <w:rsid w:val="005B2CE7"/>
    <w:rPr>
      <w:rFonts w:asciiTheme="minorHAnsi" w:eastAsiaTheme="minorEastAsia" w:hAnsiTheme="minorHAnsi" w:cstheme="minorBidi"/>
      <w:color w:val="5A5A5A" w:themeColor="text1" w:themeTint="A5"/>
      <w:spacing w:val="15"/>
      <w:sz w:val="22"/>
      <w:szCs w:val="22"/>
      <w:lang w:val="en-GB" w:eastAsia="zh-CN"/>
    </w:rPr>
  </w:style>
  <w:style w:type="paragraph" w:styleId="aff3">
    <w:name w:val="Intense Quote"/>
    <w:basedOn w:val="a"/>
    <w:next w:val="a"/>
    <w:link w:val="Char6"/>
    <w:uiPriority w:val="30"/>
    <w:qFormat/>
    <w:rsid w:val="005B2CE7"/>
    <w:pPr>
      <w:pBdr>
        <w:top w:val="single" w:sz="4" w:space="10" w:color="5B9BD5" w:themeColor="accent1"/>
        <w:bottom w:val="single" w:sz="4" w:space="10" w:color="5B9BD5" w:themeColor="accent1"/>
      </w:pBdr>
      <w:spacing w:before="360" w:after="360"/>
      <w:ind w:left="864" w:right="864"/>
      <w:jc w:val="center"/>
    </w:pPr>
    <w:rPr>
      <w:i/>
      <w:iCs/>
      <w:color w:val="5B9BD5" w:themeColor="accent1"/>
    </w:rPr>
  </w:style>
  <w:style w:type="character" w:customStyle="1" w:styleId="Char6">
    <w:name w:val="Έντονο απόσπ. Char"/>
    <w:basedOn w:val="a0"/>
    <w:link w:val="aff3"/>
    <w:uiPriority w:val="30"/>
    <w:rsid w:val="005B2CE7"/>
    <w:rPr>
      <w:rFonts w:ascii="Calibri" w:hAnsi="Calibri" w:cs="Calibri"/>
      <w:i/>
      <w:iCs/>
      <w:color w:val="5B9BD5" w:themeColor="accent1"/>
      <w:sz w:val="22"/>
      <w:szCs w:val="24"/>
      <w:lang w:val="en-GB" w:eastAsia="zh-CN"/>
    </w:rPr>
  </w:style>
  <w:style w:type="paragraph" w:customStyle="1" w:styleId="firstpage">
    <w:name w:val="first page"/>
    <w:basedOn w:val="1"/>
    <w:link w:val="firstpageChar"/>
    <w:semiHidden/>
    <w:rsid w:val="00405F8E"/>
    <w:pPr>
      <w:pageBreakBefore w:val="0"/>
      <w:numPr>
        <w:numId w:val="0"/>
      </w:numPr>
      <w:pBdr>
        <w:top w:val="none" w:sz="0" w:space="0" w:color="auto"/>
        <w:left w:val="none" w:sz="0" w:space="0" w:color="auto"/>
        <w:bottom w:val="single" w:sz="6" w:space="1" w:color="auto"/>
        <w:right w:val="none" w:sz="0" w:space="0" w:color="auto"/>
      </w:pBdr>
      <w:shd w:val="clear" w:color="auto" w:fill="E0E0E0"/>
      <w:suppressAutoHyphens w:val="0"/>
      <w:spacing w:before="360" w:after="120" w:line="360" w:lineRule="auto"/>
      <w:ind w:left="1418" w:hanging="1418"/>
      <w:jc w:val="left"/>
      <w:outlineLvl w:val="9"/>
    </w:pPr>
    <w:rPr>
      <w:rFonts w:cs="Times New Roman"/>
      <w:bCs w:val="0"/>
      <w:color w:val="auto"/>
      <w:spacing w:val="20"/>
      <w:kern w:val="28"/>
      <w:sz w:val="24"/>
      <w:szCs w:val="20"/>
      <w:lang w:val="el-GR" w:eastAsia="en-US"/>
    </w:rPr>
  </w:style>
  <w:style w:type="character" w:customStyle="1" w:styleId="firstpageChar">
    <w:name w:val="first page Char"/>
    <w:basedOn w:val="a0"/>
    <w:link w:val="firstpage"/>
    <w:semiHidden/>
    <w:rsid w:val="00405F8E"/>
    <w:rPr>
      <w:rFonts w:ascii="Tahoma" w:hAnsi="Tahoma"/>
      <w:b/>
      <w:spacing w:val="20"/>
      <w:kern w:val="28"/>
      <w:sz w:val="24"/>
      <w:shd w:val="clear" w:color="auto" w:fill="E0E0E0"/>
      <w:lang w:eastAsia="en-US"/>
    </w:rPr>
  </w:style>
  <w:style w:type="character" w:customStyle="1" w:styleId="WW-FootnoteReference17">
    <w:name w:val="WW-Footnote Reference17"/>
    <w:rsid w:val="00C931A2"/>
    <w:rPr>
      <w:vertAlign w:val="superscript"/>
    </w:rPr>
  </w:style>
  <w:style w:type="character" w:customStyle="1" w:styleId="41">
    <w:name w:val="Παραπομπή υποσημείωσης4"/>
    <w:rsid w:val="00100156"/>
    <w:rPr>
      <w:vertAlign w:val="superscript"/>
    </w:rPr>
  </w:style>
  <w:style w:type="character" w:customStyle="1" w:styleId="WW-EndnoteReference17">
    <w:name w:val="WW-Endnote Reference17"/>
    <w:rsid w:val="00EE7F42"/>
    <w:rPr>
      <w:vertAlign w:val="superscript"/>
    </w:rPr>
  </w:style>
  <w:style w:type="character" w:customStyle="1" w:styleId="WW-FootnoteReference19">
    <w:name w:val="WW-Footnote Reference19"/>
    <w:rsid w:val="00414507"/>
    <w:rPr>
      <w:vertAlign w:val="superscript"/>
    </w:rPr>
  </w:style>
  <w:style w:type="character" w:customStyle="1" w:styleId="UnresolvedMention3">
    <w:name w:val="Unresolved Mention3"/>
    <w:basedOn w:val="a0"/>
    <w:uiPriority w:val="99"/>
    <w:semiHidden/>
    <w:unhideWhenUsed/>
    <w:rsid w:val="00D4164C"/>
    <w:rPr>
      <w:color w:val="808080"/>
      <w:shd w:val="clear" w:color="auto" w:fill="E6E6E6"/>
    </w:rPr>
  </w:style>
  <w:style w:type="character" w:customStyle="1" w:styleId="Char4">
    <w:name w:val="Παράγραφος λίστας Char"/>
    <w:aliases w:val="Kommentar Char,Bullet List Char,FooterText Char,numbered Char,Paragraphe de liste1 Char,lp1 Char,Diligence Check Char,Bullet2 Char,Bullet21 Char,bl1 Char,Bullet22 Char,Bullet23 Char,Bullet211 Char,Bullet24 Char,Bullet25 Char"/>
    <w:link w:val="aff"/>
    <w:uiPriority w:val="34"/>
    <w:qFormat/>
    <w:locked/>
    <w:rsid w:val="00250252"/>
    <w:rPr>
      <w:rFonts w:ascii="Calibri" w:hAnsi="Calibri" w:cs="Calibri"/>
      <w:sz w:val="22"/>
      <w:szCs w:val="24"/>
      <w:lang w:val="en-GB" w:eastAsia="zh-CN"/>
    </w:rPr>
  </w:style>
  <w:style w:type="character" w:customStyle="1" w:styleId="ListParagraphChar1">
    <w:name w:val="List Paragraph Char1"/>
    <w:uiPriority w:val="34"/>
    <w:locked/>
    <w:rsid w:val="00043F27"/>
    <w:rPr>
      <w:rFonts w:ascii="Calibri" w:hAnsi="Calibri" w:cs="Calibri"/>
      <w:sz w:val="22"/>
      <w:szCs w:val="24"/>
      <w:lang w:val="en-GB" w:eastAsia="zh-CN"/>
    </w:rPr>
  </w:style>
  <w:style w:type="character" w:customStyle="1" w:styleId="Char2">
    <w:name w:val="Κείμενο υποσημείωσης Char"/>
    <w:link w:val="af4"/>
    <w:rsid w:val="00953E50"/>
    <w:rPr>
      <w:rFonts w:ascii="Calibri" w:hAnsi="Calibri" w:cs="Calibri"/>
      <w:sz w:val="18"/>
      <w:lang w:val="en-IE" w:eastAsia="zh-CN"/>
    </w:rPr>
  </w:style>
  <w:style w:type="numbering" w:customStyle="1" w:styleId="Style4">
    <w:name w:val="Style4"/>
    <w:uiPriority w:val="99"/>
    <w:rsid w:val="00623457"/>
    <w:pPr>
      <w:numPr>
        <w:numId w:val="16"/>
      </w:numPr>
    </w:pPr>
  </w:style>
  <w:style w:type="character" w:customStyle="1" w:styleId="Hyperlink13">
    <w:name w:val="Hyperlink.13"/>
    <w:rsid w:val="00E0686B"/>
    <w:rPr>
      <w:lang w:val="en-US"/>
    </w:rPr>
  </w:style>
  <w:style w:type="numbering" w:customStyle="1" w:styleId="27">
    <w:name w:val="Εισήχθηκε το στιλ 27"/>
    <w:rsid w:val="00E0686B"/>
    <w:pPr>
      <w:numPr>
        <w:numId w:val="24"/>
      </w:numPr>
    </w:pPr>
  </w:style>
  <w:style w:type="paragraph" w:styleId="Web">
    <w:name w:val="Normal (Web)"/>
    <w:basedOn w:val="a"/>
    <w:uiPriority w:val="99"/>
    <w:semiHidden/>
    <w:unhideWhenUsed/>
    <w:rsid w:val="0064449A"/>
    <w:pPr>
      <w:suppressAutoHyphens w:val="0"/>
      <w:spacing w:before="100" w:beforeAutospacing="1" w:after="100" w:afterAutospacing="1"/>
      <w:jc w:val="left"/>
    </w:pPr>
    <w:rPr>
      <w:rFonts w:ascii="Times New Roman" w:hAnsi="Times New Roman" w:cs="Times New Roman"/>
      <w:sz w:val="24"/>
      <w:lang w:val="en-US" w:eastAsia="en-US" w:bidi="he-IL"/>
    </w:rPr>
  </w:style>
  <w:style w:type="character" w:customStyle="1" w:styleId="0">
    <w:name w:val="Παραπομπή υποσημείωσης_0"/>
    <w:uiPriority w:val="99"/>
    <w:rsid w:val="00E7277B"/>
    <w:rPr>
      <w:vertAlign w:val="superscript"/>
    </w:rPr>
  </w:style>
  <w:style w:type="character" w:customStyle="1" w:styleId="WW-">
    <w:name w:val="WW-Παραπομπή υποσημείωσης"/>
    <w:rsid w:val="00F64037"/>
    <w:rPr>
      <w:vertAlign w:val="superscript"/>
    </w:rPr>
  </w:style>
  <w:style w:type="character" w:customStyle="1" w:styleId="UnresolvedMention4">
    <w:name w:val="Unresolved Mention4"/>
    <w:basedOn w:val="a0"/>
    <w:uiPriority w:val="99"/>
    <w:semiHidden/>
    <w:unhideWhenUsed/>
    <w:rsid w:val="007662F0"/>
    <w:rPr>
      <w:color w:val="605E5C"/>
      <w:shd w:val="clear" w:color="auto" w:fill="E1DFDD"/>
    </w:rPr>
  </w:style>
  <w:style w:type="character" w:customStyle="1" w:styleId="Char3">
    <w:name w:val="Κείμενο σημείωσης τέλους Char"/>
    <w:link w:val="af5"/>
    <w:rsid w:val="00F1538B"/>
    <w:rPr>
      <w:rFonts w:ascii="Tahoma" w:hAnsi="Tahoma" w:cs="Tahoma"/>
      <w:lang w:val="en-GB" w:eastAsia="zh-CN"/>
    </w:rPr>
  </w:style>
  <w:style w:type="character" w:styleId="aff4">
    <w:name w:val="Unresolved Mention"/>
    <w:basedOn w:val="a0"/>
    <w:uiPriority w:val="99"/>
    <w:semiHidden/>
    <w:unhideWhenUsed/>
    <w:rsid w:val="008277DE"/>
    <w:rPr>
      <w:color w:val="605E5C"/>
      <w:shd w:val="clear" w:color="auto" w:fill="E1DFDD"/>
    </w:rPr>
  </w:style>
  <w:style w:type="paragraph" w:styleId="aff5">
    <w:name w:val="TOC Heading"/>
    <w:basedOn w:val="1"/>
    <w:next w:val="a"/>
    <w:uiPriority w:val="39"/>
    <w:unhideWhenUsed/>
    <w:qFormat/>
    <w:rsid w:val="00A81D32"/>
    <w:pPr>
      <w:keepLines/>
      <w:pageBreakBefore w:val="0"/>
      <w:numPr>
        <w:numId w:val="0"/>
      </w:numPr>
      <w:pBdr>
        <w:top w:val="none" w:sz="0" w:space="0" w:color="auto"/>
        <w:left w:val="none" w:sz="0" w:space="0" w:color="auto"/>
        <w:bottom w:val="none" w:sz="0" w:space="0" w:color="auto"/>
        <w:right w:val="none" w:sz="0" w:space="0" w:color="auto"/>
      </w:pBdr>
      <w:suppressAutoHyphens w:val="0"/>
      <w:spacing w:before="240" w:after="0" w:line="259" w:lineRule="auto"/>
      <w:jc w:val="left"/>
      <w:outlineLvl w:val="9"/>
    </w:pPr>
    <w:rPr>
      <w:rFonts w:asciiTheme="majorHAnsi" w:eastAsiaTheme="majorEastAsia" w:hAnsiTheme="majorHAnsi" w:cstheme="majorBidi"/>
      <w:b w:val="0"/>
      <w:bCs w:val="0"/>
      <w:color w:val="2E74B5" w:themeColor="accent1" w:themeShade="BF"/>
      <w:sz w:val="32"/>
      <w:lang w:val="el-GR" w:eastAsia="el-GR"/>
    </w:rPr>
  </w:style>
  <w:style w:type="paragraph" w:customStyle="1" w:styleId="StyleStyle2Before3pt">
    <w:name w:val="Style Style2 + Before:  3 pt"/>
    <w:basedOn w:val="a"/>
    <w:uiPriority w:val="99"/>
    <w:rsid w:val="00915939"/>
    <w:pPr>
      <w:suppressAutoHyphens w:val="0"/>
      <w:spacing w:before="60" w:after="0" w:line="360" w:lineRule="auto"/>
      <w:jc w:val="left"/>
    </w:pPr>
    <w:rPr>
      <w:rFonts w:ascii="Arial" w:hAnsi="Arial" w:cs="Times New Roman"/>
      <w:b/>
      <w:bCs/>
      <w:szCs w:val="20"/>
      <w:lang w:val="el-GR" w:eastAsia="el-GR"/>
    </w:rPr>
  </w:style>
  <w:style w:type="paragraph" w:customStyle="1" w:styleId="pf0">
    <w:name w:val="pf0"/>
    <w:basedOn w:val="a"/>
    <w:rsid w:val="00B91953"/>
    <w:pPr>
      <w:suppressAutoHyphens w:val="0"/>
      <w:spacing w:before="100" w:beforeAutospacing="1" w:after="100" w:afterAutospacing="1"/>
      <w:jc w:val="left"/>
    </w:pPr>
    <w:rPr>
      <w:rFonts w:ascii="Times New Roman" w:hAnsi="Times New Roman" w:cs="Times New Roman"/>
      <w:sz w:val="24"/>
      <w:szCs w:val="24"/>
      <w:lang w:val="en-US" w:eastAsia="en-US"/>
    </w:rPr>
  </w:style>
  <w:style w:type="character" w:customStyle="1" w:styleId="cf01">
    <w:name w:val="cf01"/>
    <w:basedOn w:val="a0"/>
    <w:rsid w:val="00B91953"/>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8018390">
      <w:bodyDiv w:val="1"/>
      <w:marLeft w:val="0"/>
      <w:marRight w:val="0"/>
      <w:marTop w:val="0"/>
      <w:marBottom w:val="0"/>
      <w:divBdr>
        <w:top w:val="none" w:sz="0" w:space="0" w:color="auto"/>
        <w:left w:val="none" w:sz="0" w:space="0" w:color="auto"/>
        <w:bottom w:val="none" w:sz="0" w:space="0" w:color="auto"/>
        <w:right w:val="none" w:sz="0" w:space="0" w:color="auto"/>
      </w:divBdr>
    </w:div>
    <w:div w:id="129783345">
      <w:bodyDiv w:val="1"/>
      <w:marLeft w:val="0"/>
      <w:marRight w:val="0"/>
      <w:marTop w:val="0"/>
      <w:marBottom w:val="0"/>
      <w:divBdr>
        <w:top w:val="none" w:sz="0" w:space="0" w:color="auto"/>
        <w:left w:val="none" w:sz="0" w:space="0" w:color="auto"/>
        <w:bottom w:val="none" w:sz="0" w:space="0" w:color="auto"/>
        <w:right w:val="none" w:sz="0" w:space="0" w:color="auto"/>
      </w:divBdr>
    </w:div>
    <w:div w:id="140970242">
      <w:bodyDiv w:val="1"/>
      <w:marLeft w:val="0"/>
      <w:marRight w:val="0"/>
      <w:marTop w:val="0"/>
      <w:marBottom w:val="0"/>
      <w:divBdr>
        <w:top w:val="none" w:sz="0" w:space="0" w:color="auto"/>
        <w:left w:val="none" w:sz="0" w:space="0" w:color="auto"/>
        <w:bottom w:val="none" w:sz="0" w:space="0" w:color="auto"/>
        <w:right w:val="none" w:sz="0" w:space="0" w:color="auto"/>
      </w:divBdr>
    </w:div>
    <w:div w:id="273902515">
      <w:bodyDiv w:val="1"/>
      <w:marLeft w:val="0"/>
      <w:marRight w:val="0"/>
      <w:marTop w:val="0"/>
      <w:marBottom w:val="0"/>
      <w:divBdr>
        <w:top w:val="none" w:sz="0" w:space="0" w:color="auto"/>
        <w:left w:val="none" w:sz="0" w:space="0" w:color="auto"/>
        <w:bottom w:val="none" w:sz="0" w:space="0" w:color="auto"/>
        <w:right w:val="none" w:sz="0" w:space="0" w:color="auto"/>
      </w:divBdr>
    </w:div>
    <w:div w:id="322004812">
      <w:bodyDiv w:val="1"/>
      <w:marLeft w:val="0"/>
      <w:marRight w:val="0"/>
      <w:marTop w:val="0"/>
      <w:marBottom w:val="0"/>
      <w:divBdr>
        <w:top w:val="none" w:sz="0" w:space="0" w:color="auto"/>
        <w:left w:val="none" w:sz="0" w:space="0" w:color="auto"/>
        <w:bottom w:val="none" w:sz="0" w:space="0" w:color="auto"/>
        <w:right w:val="none" w:sz="0" w:space="0" w:color="auto"/>
      </w:divBdr>
    </w:div>
    <w:div w:id="323632400">
      <w:bodyDiv w:val="1"/>
      <w:marLeft w:val="0"/>
      <w:marRight w:val="0"/>
      <w:marTop w:val="0"/>
      <w:marBottom w:val="0"/>
      <w:divBdr>
        <w:top w:val="none" w:sz="0" w:space="0" w:color="auto"/>
        <w:left w:val="none" w:sz="0" w:space="0" w:color="auto"/>
        <w:bottom w:val="none" w:sz="0" w:space="0" w:color="auto"/>
        <w:right w:val="none" w:sz="0" w:space="0" w:color="auto"/>
      </w:divBdr>
    </w:div>
    <w:div w:id="346949063">
      <w:bodyDiv w:val="1"/>
      <w:marLeft w:val="0"/>
      <w:marRight w:val="0"/>
      <w:marTop w:val="0"/>
      <w:marBottom w:val="0"/>
      <w:divBdr>
        <w:top w:val="none" w:sz="0" w:space="0" w:color="auto"/>
        <w:left w:val="none" w:sz="0" w:space="0" w:color="auto"/>
        <w:bottom w:val="none" w:sz="0" w:space="0" w:color="auto"/>
        <w:right w:val="none" w:sz="0" w:space="0" w:color="auto"/>
      </w:divBdr>
    </w:div>
    <w:div w:id="354505389">
      <w:bodyDiv w:val="1"/>
      <w:marLeft w:val="0"/>
      <w:marRight w:val="0"/>
      <w:marTop w:val="0"/>
      <w:marBottom w:val="0"/>
      <w:divBdr>
        <w:top w:val="none" w:sz="0" w:space="0" w:color="auto"/>
        <w:left w:val="none" w:sz="0" w:space="0" w:color="auto"/>
        <w:bottom w:val="none" w:sz="0" w:space="0" w:color="auto"/>
        <w:right w:val="none" w:sz="0" w:space="0" w:color="auto"/>
      </w:divBdr>
    </w:div>
    <w:div w:id="478570227">
      <w:bodyDiv w:val="1"/>
      <w:marLeft w:val="0"/>
      <w:marRight w:val="0"/>
      <w:marTop w:val="0"/>
      <w:marBottom w:val="0"/>
      <w:divBdr>
        <w:top w:val="none" w:sz="0" w:space="0" w:color="auto"/>
        <w:left w:val="none" w:sz="0" w:space="0" w:color="auto"/>
        <w:bottom w:val="none" w:sz="0" w:space="0" w:color="auto"/>
        <w:right w:val="none" w:sz="0" w:space="0" w:color="auto"/>
      </w:divBdr>
    </w:div>
    <w:div w:id="495845588">
      <w:bodyDiv w:val="1"/>
      <w:marLeft w:val="0"/>
      <w:marRight w:val="0"/>
      <w:marTop w:val="0"/>
      <w:marBottom w:val="0"/>
      <w:divBdr>
        <w:top w:val="none" w:sz="0" w:space="0" w:color="auto"/>
        <w:left w:val="none" w:sz="0" w:space="0" w:color="auto"/>
        <w:bottom w:val="none" w:sz="0" w:space="0" w:color="auto"/>
        <w:right w:val="none" w:sz="0" w:space="0" w:color="auto"/>
      </w:divBdr>
    </w:div>
    <w:div w:id="600724276">
      <w:bodyDiv w:val="1"/>
      <w:marLeft w:val="0"/>
      <w:marRight w:val="0"/>
      <w:marTop w:val="0"/>
      <w:marBottom w:val="0"/>
      <w:divBdr>
        <w:top w:val="none" w:sz="0" w:space="0" w:color="auto"/>
        <w:left w:val="none" w:sz="0" w:space="0" w:color="auto"/>
        <w:bottom w:val="none" w:sz="0" w:space="0" w:color="auto"/>
        <w:right w:val="none" w:sz="0" w:space="0" w:color="auto"/>
      </w:divBdr>
    </w:div>
    <w:div w:id="610357046">
      <w:bodyDiv w:val="1"/>
      <w:marLeft w:val="0"/>
      <w:marRight w:val="0"/>
      <w:marTop w:val="0"/>
      <w:marBottom w:val="0"/>
      <w:divBdr>
        <w:top w:val="none" w:sz="0" w:space="0" w:color="auto"/>
        <w:left w:val="none" w:sz="0" w:space="0" w:color="auto"/>
        <w:bottom w:val="none" w:sz="0" w:space="0" w:color="auto"/>
        <w:right w:val="none" w:sz="0" w:space="0" w:color="auto"/>
      </w:divBdr>
    </w:div>
    <w:div w:id="690449258">
      <w:bodyDiv w:val="1"/>
      <w:marLeft w:val="0"/>
      <w:marRight w:val="0"/>
      <w:marTop w:val="0"/>
      <w:marBottom w:val="0"/>
      <w:divBdr>
        <w:top w:val="none" w:sz="0" w:space="0" w:color="auto"/>
        <w:left w:val="none" w:sz="0" w:space="0" w:color="auto"/>
        <w:bottom w:val="none" w:sz="0" w:space="0" w:color="auto"/>
        <w:right w:val="none" w:sz="0" w:space="0" w:color="auto"/>
      </w:divBdr>
    </w:div>
    <w:div w:id="849566388">
      <w:bodyDiv w:val="1"/>
      <w:marLeft w:val="0"/>
      <w:marRight w:val="0"/>
      <w:marTop w:val="0"/>
      <w:marBottom w:val="0"/>
      <w:divBdr>
        <w:top w:val="none" w:sz="0" w:space="0" w:color="auto"/>
        <w:left w:val="none" w:sz="0" w:space="0" w:color="auto"/>
        <w:bottom w:val="none" w:sz="0" w:space="0" w:color="auto"/>
        <w:right w:val="none" w:sz="0" w:space="0" w:color="auto"/>
      </w:divBdr>
    </w:div>
    <w:div w:id="859123716">
      <w:bodyDiv w:val="1"/>
      <w:marLeft w:val="0"/>
      <w:marRight w:val="0"/>
      <w:marTop w:val="0"/>
      <w:marBottom w:val="0"/>
      <w:divBdr>
        <w:top w:val="none" w:sz="0" w:space="0" w:color="auto"/>
        <w:left w:val="none" w:sz="0" w:space="0" w:color="auto"/>
        <w:bottom w:val="none" w:sz="0" w:space="0" w:color="auto"/>
        <w:right w:val="none" w:sz="0" w:space="0" w:color="auto"/>
      </w:divBdr>
    </w:div>
    <w:div w:id="888952348">
      <w:bodyDiv w:val="1"/>
      <w:marLeft w:val="0"/>
      <w:marRight w:val="0"/>
      <w:marTop w:val="0"/>
      <w:marBottom w:val="0"/>
      <w:divBdr>
        <w:top w:val="none" w:sz="0" w:space="0" w:color="auto"/>
        <w:left w:val="none" w:sz="0" w:space="0" w:color="auto"/>
        <w:bottom w:val="none" w:sz="0" w:space="0" w:color="auto"/>
        <w:right w:val="none" w:sz="0" w:space="0" w:color="auto"/>
      </w:divBdr>
    </w:div>
    <w:div w:id="894899640">
      <w:bodyDiv w:val="1"/>
      <w:marLeft w:val="0"/>
      <w:marRight w:val="0"/>
      <w:marTop w:val="0"/>
      <w:marBottom w:val="0"/>
      <w:divBdr>
        <w:top w:val="none" w:sz="0" w:space="0" w:color="auto"/>
        <w:left w:val="none" w:sz="0" w:space="0" w:color="auto"/>
        <w:bottom w:val="none" w:sz="0" w:space="0" w:color="auto"/>
        <w:right w:val="none" w:sz="0" w:space="0" w:color="auto"/>
      </w:divBdr>
    </w:div>
    <w:div w:id="925041145">
      <w:bodyDiv w:val="1"/>
      <w:marLeft w:val="0"/>
      <w:marRight w:val="0"/>
      <w:marTop w:val="0"/>
      <w:marBottom w:val="0"/>
      <w:divBdr>
        <w:top w:val="none" w:sz="0" w:space="0" w:color="auto"/>
        <w:left w:val="none" w:sz="0" w:space="0" w:color="auto"/>
        <w:bottom w:val="none" w:sz="0" w:space="0" w:color="auto"/>
        <w:right w:val="none" w:sz="0" w:space="0" w:color="auto"/>
      </w:divBdr>
    </w:div>
    <w:div w:id="928267862">
      <w:bodyDiv w:val="1"/>
      <w:marLeft w:val="0"/>
      <w:marRight w:val="0"/>
      <w:marTop w:val="0"/>
      <w:marBottom w:val="0"/>
      <w:divBdr>
        <w:top w:val="none" w:sz="0" w:space="0" w:color="auto"/>
        <w:left w:val="none" w:sz="0" w:space="0" w:color="auto"/>
        <w:bottom w:val="none" w:sz="0" w:space="0" w:color="auto"/>
        <w:right w:val="none" w:sz="0" w:space="0" w:color="auto"/>
      </w:divBdr>
    </w:div>
    <w:div w:id="1000160466">
      <w:bodyDiv w:val="1"/>
      <w:marLeft w:val="0"/>
      <w:marRight w:val="0"/>
      <w:marTop w:val="0"/>
      <w:marBottom w:val="0"/>
      <w:divBdr>
        <w:top w:val="none" w:sz="0" w:space="0" w:color="auto"/>
        <w:left w:val="none" w:sz="0" w:space="0" w:color="auto"/>
        <w:bottom w:val="none" w:sz="0" w:space="0" w:color="auto"/>
        <w:right w:val="none" w:sz="0" w:space="0" w:color="auto"/>
      </w:divBdr>
    </w:div>
    <w:div w:id="1195801000">
      <w:bodyDiv w:val="1"/>
      <w:marLeft w:val="0"/>
      <w:marRight w:val="0"/>
      <w:marTop w:val="0"/>
      <w:marBottom w:val="0"/>
      <w:divBdr>
        <w:top w:val="none" w:sz="0" w:space="0" w:color="auto"/>
        <w:left w:val="none" w:sz="0" w:space="0" w:color="auto"/>
        <w:bottom w:val="none" w:sz="0" w:space="0" w:color="auto"/>
        <w:right w:val="none" w:sz="0" w:space="0" w:color="auto"/>
      </w:divBdr>
    </w:div>
    <w:div w:id="1217814994">
      <w:bodyDiv w:val="1"/>
      <w:marLeft w:val="0"/>
      <w:marRight w:val="0"/>
      <w:marTop w:val="0"/>
      <w:marBottom w:val="0"/>
      <w:divBdr>
        <w:top w:val="none" w:sz="0" w:space="0" w:color="auto"/>
        <w:left w:val="none" w:sz="0" w:space="0" w:color="auto"/>
        <w:bottom w:val="none" w:sz="0" w:space="0" w:color="auto"/>
        <w:right w:val="none" w:sz="0" w:space="0" w:color="auto"/>
      </w:divBdr>
    </w:div>
    <w:div w:id="1232692033">
      <w:bodyDiv w:val="1"/>
      <w:marLeft w:val="0"/>
      <w:marRight w:val="0"/>
      <w:marTop w:val="0"/>
      <w:marBottom w:val="0"/>
      <w:divBdr>
        <w:top w:val="none" w:sz="0" w:space="0" w:color="auto"/>
        <w:left w:val="none" w:sz="0" w:space="0" w:color="auto"/>
        <w:bottom w:val="none" w:sz="0" w:space="0" w:color="auto"/>
        <w:right w:val="none" w:sz="0" w:space="0" w:color="auto"/>
      </w:divBdr>
    </w:div>
    <w:div w:id="1262444929">
      <w:bodyDiv w:val="1"/>
      <w:marLeft w:val="0"/>
      <w:marRight w:val="0"/>
      <w:marTop w:val="0"/>
      <w:marBottom w:val="0"/>
      <w:divBdr>
        <w:top w:val="none" w:sz="0" w:space="0" w:color="auto"/>
        <w:left w:val="none" w:sz="0" w:space="0" w:color="auto"/>
        <w:bottom w:val="none" w:sz="0" w:space="0" w:color="auto"/>
        <w:right w:val="none" w:sz="0" w:space="0" w:color="auto"/>
      </w:divBdr>
    </w:div>
    <w:div w:id="1327131619">
      <w:bodyDiv w:val="1"/>
      <w:marLeft w:val="0"/>
      <w:marRight w:val="0"/>
      <w:marTop w:val="0"/>
      <w:marBottom w:val="0"/>
      <w:divBdr>
        <w:top w:val="none" w:sz="0" w:space="0" w:color="auto"/>
        <w:left w:val="none" w:sz="0" w:space="0" w:color="auto"/>
        <w:bottom w:val="none" w:sz="0" w:space="0" w:color="auto"/>
        <w:right w:val="none" w:sz="0" w:space="0" w:color="auto"/>
      </w:divBdr>
    </w:div>
    <w:div w:id="1358116733">
      <w:bodyDiv w:val="1"/>
      <w:marLeft w:val="0"/>
      <w:marRight w:val="0"/>
      <w:marTop w:val="0"/>
      <w:marBottom w:val="0"/>
      <w:divBdr>
        <w:top w:val="none" w:sz="0" w:space="0" w:color="auto"/>
        <w:left w:val="none" w:sz="0" w:space="0" w:color="auto"/>
        <w:bottom w:val="none" w:sz="0" w:space="0" w:color="auto"/>
        <w:right w:val="none" w:sz="0" w:space="0" w:color="auto"/>
      </w:divBdr>
    </w:div>
    <w:div w:id="1385065152">
      <w:bodyDiv w:val="1"/>
      <w:marLeft w:val="0"/>
      <w:marRight w:val="0"/>
      <w:marTop w:val="0"/>
      <w:marBottom w:val="0"/>
      <w:divBdr>
        <w:top w:val="none" w:sz="0" w:space="0" w:color="auto"/>
        <w:left w:val="none" w:sz="0" w:space="0" w:color="auto"/>
        <w:bottom w:val="none" w:sz="0" w:space="0" w:color="auto"/>
        <w:right w:val="none" w:sz="0" w:space="0" w:color="auto"/>
      </w:divBdr>
    </w:div>
    <w:div w:id="1392538509">
      <w:bodyDiv w:val="1"/>
      <w:marLeft w:val="0"/>
      <w:marRight w:val="0"/>
      <w:marTop w:val="0"/>
      <w:marBottom w:val="0"/>
      <w:divBdr>
        <w:top w:val="none" w:sz="0" w:space="0" w:color="auto"/>
        <w:left w:val="none" w:sz="0" w:space="0" w:color="auto"/>
        <w:bottom w:val="none" w:sz="0" w:space="0" w:color="auto"/>
        <w:right w:val="none" w:sz="0" w:space="0" w:color="auto"/>
      </w:divBdr>
    </w:div>
    <w:div w:id="1447239308">
      <w:bodyDiv w:val="1"/>
      <w:marLeft w:val="0"/>
      <w:marRight w:val="0"/>
      <w:marTop w:val="0"/>
      <w:marBottom w:val="0"/>
      <w:divBdr>
        <w:top w:val="none" w:sz="0" w:space="0" w:color="auto"/>
        <w:left w:val="none" w:sz="0" w:space="0" w:color="auto"/>
        <w:bottom w:val="none" w:sz="0" w:space="0" w:color="auto"/>
        <w:right w:val="none" w:sz="0" w:space="0" w:color="auto"/>
      </w:divBdr>
    </w:div>
    <w:div w:id="1468353451">
      <w:bodyDiv w:val="1"/>
      <w:marLeft w:val="0"/>
      <w:marRight w:val="0"/>
      <w:marTop w:val="0"/>
      <w:marBottom w:val="0"/>
      <w:divBdr>
        <w:top w:val="none" w:sz="0" w:space="0" w:color="auto"/>
        <w:left w:val="none" w:sz="0" w:space="0" w:color="auto"/>
        <w:bottom w:val="none" w:sz="0" w:space="0" w:color="auto"/>
        <w:right w:val="none" w:sz="0" w:space="0" w:color="auto"/>
      </w:divBdr>
    </w:div>
    <w:div w:id="1699428192">
      <w:bodyDiv w:val="1"/>
      <w:marLeft w:val="0"/>
      <w:marRight w:val="0"/>
      <w:marTop w:val="0"/>
      <w:marBottom w:val="0"/>
      <w:divBdr>
        <w:top w:val="none" w:sz="0" w:space="0" w:color="auto"/>
        <w:left w:val="none" w:sz="0" w:space="0" w:color="auto"/>
        <w:bottom w:val="none" w:sz="0" w:space="0" w:color="auto"/>
        <w:right w:val="none" w:sz="0" w:space="0" w:color="auto"/>
      </w:divBdr>
    </w:div>
    <w:div w:id="1713112115">
      <w:bodyDiv w:val="1"/>
      <w:marLeft w:val="0"/>
      <w:marRight w:val="0"/>
      <w:marTop w:val="0"/>
      <w:marBottom w:val="0"/>
      <w:divBdr>
        <w:top w:val="none" w:sz="0" w:space="0" w:color="auto"/>
        <w:left w:val="none" w:sz="0" w:space="0" w:color="auto"/>
        <w:bottom w:val="none" w:sz="0" w:space="0" w:color="auto"/>
        <w:right w:val="none" w:sz="0" w:space="0" w:color="auto"/>
      </w:divBdr>
    </w:div>
    <w:div w:id="1812819382">
      <w:bodyDiv w:val="1"/>
      <w:marLeft w:val="0"/>
      <w:marRight w:val="0"/>
      <w:marTop w:val="0"/>
      <w:marBottom w:val="0"/>
      <w:divBdr>
        <w:top w:val="none" w:sz="0" w:space="0" w:color="auto"/>
        <w:left w:val="none" w:sz="0" w:space="0" w:color="auto"/>
        <w:bottom w:val="none" w:sz="0" w:space="0" w:color="auto"/>
        <w:right w:val="none" w:sz="0" w:space="0" w:color="auto"/>
      </w:divBdr>
    </w:div>
    <w:div w:id="1869877855">
      <w:bodyDiv w:val="1"/>
      <w:marLeft w:val="0"/>
      <w:marRight w:val="0"/>
      <w:marTop w:val="0"/>
      <w:marBottom w:val="0"/>
      <w:divBdr>
        <w:top w:val="none" w:sz="0" w:space="0" w:color="auto"/>
        <w:left w:val="none" w:sz="0" w:space="0" w:color="auto"/>
        <w:bottom w:val="none" w:sz="0" w:space="0" w:color="auto"/>
        <w:right w:val="none" w:sz="0" w:space="0" w:color="auto"/>
      </w:divBdr>
    </w:div>
    <w:div w:id="1917862129">
      <w:bodyDiv w:val="1"/>
      <w:marLeft w:val="0"/>
      <w:marRight w:val="0"/>
      <w:marTop w:val="0"/>
      <w:marBottom w:val="0"/>
      <w:divBdr>
        <w:top w:val="none" w:sz="0" w:space="0" w:color="auto"/>
        <w:left w:val="none" w:sz="0" w:space="0" w:color="auto"/>
        <w:bottom w:val="none" w:sz="0" w:space="0" w:color="auto"/>
        <w:right w:val="none" w:sz="0" w:space="0" w:color="auto"/>
      </w:divBdr>
    </w:div>
    <w:div w:id="2068453095">
      <w:bodyDiv w:val="1"/>
      <w:marLeft w:val="0"/>
      <w:marRight w:val="0"/>
      <w:marTop w:val="0"/>
      <w:marBottom w:val="0"/>
      <w:divBdr>
        <w:top w:val="none" w:sz="0" w:space="0" w:color="auto"/>
        <w:left w:val="none" w:sz="0" w:space="0" w:color="auto"/>
        <w:bottom w:val="none" w:sz="0" w:space="0" w:color="auto"/>
        <w:right w:val="none" w:sz="0" w:space="0" w:color="auto"/>
      </w:divBdr>
    </w:div>
    <w:div w:id="2074616086">
      <w:bodyDiv w:val="1"/>
      <w:marLeft w:val="0"/>
      <w:marRight w:val="0"/>
      <w:marTop w:val="0"/>
      <w:marBottom w:val="0"/>
      <w:divBdr>
        <w:top w:val="none" w:sz="0" w:space="0" w:color="auto"/>
        <w:left w:val="none" w:sz="0" w:space="0" w:color="auto"/>
        <w:bottom w:val="none" w:sz="0" w:space="0" w:color="auto"/>
        <w:right w:val="none" w:sz="0" w:space="0" w:color="auto"/>
      </w:divBdr>
    </w:div>
    <w:div w:id="21402934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3.xml"/><Relationship Id="rId18" Type="http://schemas.openxmlformats.org/officeDocument/2006/relationships/hyperlink" Target="http://www.promitheus.gov.gr/" TargetMode="External"/><Relationship Id="rId26" Type="http://schemas.openxmlformats.org/officeDocument/2006/relationships/hyperlink" Target="http://www.eaadhsy.gr/n4412/n4412fulltextlinks.html" TargetMode="External"/><Relationship Id="rId39" Type="http://schemas.openxmlformats.org/officeDocument/2006/relationships/fontTable" Target="fontTable.xml"/><Relationship Id="rId21" Type="http://schemas.openxmlformats.org/officeDocument/2006/relationships/hyperlink" Target="http://www.promitheus.gov.gr" TargetMode="External"/><Relationship Id="rId34" Type="http://schemas.openxmlformats.org/officeDocument/2006/relationships/hyperlink" Target="https://guide.services.gov.gr/" TargetMode="External"/><Relationship Id="rId7" Type="http://schemas.openxmlformats.org/officeDocument/2006/relationships/endnotes" Target="endnotes.xml"/><Relationship Id="rId12" Type="http://schemas.openxmlformats.org/officeDocument/2006/relationships/footer" Target="footer2.xml"/><Relationship Id="rId17" Type="http://schemas.openxmlformats.org/officeDocument/2006/relationships/hyperlink" Target="http://www.ktpae.gr" TargetMode="External"/><Relationship Id="rId25" Type="http://schemas.openxmlformats.org/officeDocument/2006/relationships/hyperlink" Target="http://www.promitheus.gov.gr" TargetMode="External"/><Relationship Id="rId33" Type="http://schemas.openxmlformats.org/officeDocument/2006/relationships/hyperlink" Target="http://www.mindigital.gr" TargetMode="External"/><Relationship Id="rId38" Type="http://schemas.openxmlformats.org/officeDocument/2006/relationships/header" Target="header6.xml"/><Relationship Id="rId2" Type="http://schemas.openxmlformats.org/officeDocument/2006/relationships/numbering" Target="numbering.xml"/><Relationship Id="rId16" Type="http://schemas.openxmlformats.org/officeDocument/2006/relationships/hyperlink" Target="https://www.ktpae.gr/" TargetMode="External"/><Relationship Id="rId20" Type="http://schemas.openxmlformats.org/officeDocument/2006/relationships/hyperlink" Target="http://www.ktpae.gr" TargetMode="External"/><Relationship Id="rId29" Type="http://schemas.openxmlformats.org/officeDocument/2006/relationships/hyperlink" Target="http://www.eaadhsy.gr/n4412/art79a"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24" Type="http://schemas.openxmlformats.org/officeDocument/2006/relationships/hyperlink" Target="http://www.hsppa.gr/" TargetMode="External"/><Relationship Id="rId32" Type="http://schemas.openxmlformats.org/officeDocument/2006/relationships/hyperlink" Target="http://www.mindigital.gr" TargetMode="External"/><Relationship Id="rId37" Type="http://schemas.openxmlformats.org/officeDocument/2006/relationships/header" Target="header5.xml"/><Relationship Id="rId40"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www.ktpae.gr" TargetMode="External"/><Relationship Id="rId23" Type="http://schemas.openxmlformats.org/officeDocument/2006/relationships/hyperlink" Target="http://www.eaadhsy.gr/" TargetMode="External"/><Relationship Id="rId28" Type="http://schemas.openxmlformats.org/officeDocument/2006/relationships/hyperlink" Target="http://www.eaadhsy.gr/n4412/n4412fulltextlinks.html" TargetMode="External"/><Relationship Id="rId36" Type="http://schemas.openxmlformats.org/officeDocument/2006/relationships/footer" Target="footer3.xml"/><Relationship Id="rId10" Type="http://schemas.openxmlformats.org/officeDocument/2006/relationships/footer" Target="footer1.xml"/><Relationship Id="rId19" Type="http://schemas.openxmlformats.org/officeDocument/2006/relationships/hyperlink" Target="http://www.promitheus.gov.gr" TargetMode="External"/><Relationship Id="rId31" Type="http://schemas.openxmlformats.org/officeDocument/2006/relationships/hyperlink" Target="http://www.mindigital.gr" TargetMode="Externa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hyperlink" Target="mailto:info@ktpae.gr" TargetMode="External"/><Relationship Id="rId22" Type="http://schemas.openxmlformats.org/officeDocument/2006/relationships/hyperlink" Target="http://www.promitheus.gov.gr/" TargetMode="External"/><Relationship Id="rId27" Type="http://schemas.openxmlformats.org/officeDocument/2006/relationships/hyperlink" Target="http://www.eaadhsy.gr/n4412/n4412fulltextlinks.html" TargetMode="External"/><Relationship Id="rId30" Type="http://schemas.openxmlformats.org/officeDocument/2006/relationships/hyperlink" Target="http://www.eaadhsy.gr/n4412/n4412fulltextlinks.html" TargetMode="External"/><Relationship Id="rId35" Type="http://schemas.openxmlformats.org/officeDocument/2006/relationships/header" Target="header4.xml"/><Relationship Id="rId8" Type="http://schemas.openxmlformats.org/officeDocument/2006/relationships/hyperlink" Target="http://www.promitheus.gov.gr" TargetMode="External"/><Relationship Id="rId3" Type="http://schemas.openxmlformats.org/officeDocument/2006/relationships/styles" Target="styles.xml"/></Relationships>
</file>

<file path=word/_rels/footnotes.xml.rels><?xml version="1.0" encoding="UTF-8" standalone="yes"?>
<Relationships xmlns="http://schemas.openxmlformats.org/package/2006/relationships"><Relationship Id="rId3" Type="http://schemas.openxmlformats.org/officeDocument/2006/relationships/hyperlink" Target="http://www.promitheus.gov.gr" TargetMode="External"/><Relationship Id="rId2" Type="http://schemas.openxmlformats.org/officeDocument/2006/relationships/hyperlink" Target="https://espdint.eprocurement.gov.gr/" TargetMode="External"/><Relationship Id="rId1" Type="http://schemas.openxmlformats.org/officeDocument/2006/relationships/hyperlink" Target="https://espdint.eprocurement.gov.gr/" TargetMode="External"/><Relationship Id="rId4" Type="http://schemas.openxmlformats.org/officeDocument/2006/relationships/hyperlink" Target="https://eur-lex.europa.eu/legal-content/EL/TXT/HTML/?uri=CELEX:32016R0007R(01)&amp;from=EL" TargetMode="External"/></Relationships>
</file>

<file path=word/_rels/header2.xml.rels><?xml version="1.0" encoding="UTF-8" standalone="yes"?>
<Relationships xmlns="http://schemas.openxmlformats.org/package/2006/relationships"><Relationship Id="rId2" Type="http://schemas.openxmlformats.org/officeDocument/2006/relationships/hyperlink" Target="mailto:info@ktpae.gr" TargetMode="External"/><Relationship Id="rId1" Type="http://schemas.openxmlformats.org/officeDocument/2006/relationships/image" Target="media/image1.png"/></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3">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1BEF13F1-83F6-4C48-B614-422CEEB02637}">
  <we:reference id="wa104099688" version="1.3.0.0" store="en-US"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628F51-D304-454A-9977-49268388806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92</Pages>
  <Words>37243</Words>
  <Characters>212289</Characters>
  <Application>Microsoft Office Word</Application>
  <DocSecurity>0</DocSecurity>
  <Lines>1769</Lines>
  <Paragraphs>498</Paragraphs>
  <ScaleCrop>false</ScaleCrop>
  <HeadingPairs>
    <vt:vector size="4" baseType="variant">
      <vt:variant>
        <vt:lpstr>Title</vt:lpstr>
      </vt:variant>
      <vt:variant>
        <vt:i4>1</vt:i4>
      </vt:variant>
      <vt:variant>
        <vt:lpstr>Τίτλος</vt:lpstr>
      </vt:variant>
      <vt:variant>
        <vt:i4>1</vt:i4>
      </vt:variant>
    </vt:vector>
  </HeadingPairs>
  <TitlesOfParts>
    <vt:vector size="2" baseType="lpstr">
      <vt:lpstr/>
      <vt:lpstr/>
    </vt:vector>
  </TitlesOfParts>
  <Company/>
  <LinksUpToDate>false</LinksUpToDate>
  <CharactersWithSpaces>249034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2023-01-19T07:34:00Z</dcterms:created>
  <dcterms:modified xsi:type="dcterms:W3CDTF">2023-01-23T13:22:00Z</dcterms:modified>
</cp:coreProperties>
</file>